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24" w:rsidRPr="005500DE" w:rsidRDefault="00DB237F" w:rsidP="004D3F24">
      <w:pPr>
        <w:spacing w:after="0"/>
        <w:jc w:val="center"/>
        <w:rPr>
          <w:rFonts w:ascii="Arial" w:hAnsi="Arial" w:cs="Arial"/>
          <w:sz w:val="24"/>
          <w:szCs w:val="28"/>
        </w:rPr>
      </w:pPr>
      <w:r>
        <w:rPr>
          <w:rFonts w:ascii="Arial Black" w:hAnsi="Arial Black"/>
          <w:b/>
          <w:sz w:val="28"/>
          <w:szCs w:val="32"/>
        </w:rPr>
        <w:t>AUDIENCE PERCEPTION OF SOCIAL MEDIA CAMPAIGN ON THE REMOVAL OF FUEL SUBSIDY BY THE FEDERAL GOVERNMENT OF NIGERIA</w:t>
      </w:r>
    </w:p>
    <w:p w:rsidR="004D3F24" w:rsidRDefault="004D3F24" w:rsidP="004D3F24">
      <w:pPr>
        <w:jc w:val="center"/>
      </w:pPr>
    </w:p>
    <w:p w:rsidR="004D3F24" w:rsidRPr="008E68CC" w:rsidRDefault="004D3F24" w:rsidP="004D3F24">
      <w:pPr>
        <w:pStyle w:val="Heading1"/>
        <w:rPr>
          <w:color w:val="FFFFFF" w:themeColor="background1"/>
        </w:rPr>
      </w:pPr>
      <w:bookmarkStart w:id="0" w:name="_Toc202804379"/>
      <w:r w:rsidRPr="008E68CC">
        <w:rPr>
          <w:color w:val="FFFFFF" w:themeColor="background1"/>
        </w:rPr>
        <w:t>TITLE PAGE</w:t>
      </w:r>
      <w:bookmarkEnd w:id="0"/>
    </w:p>
    <w:p w:rsidR="004D3F24" w:rsidRDefault="004D3F24" w:rsidP="004D3F24"/>
    <w:p w:rsidR="004D3F24" w:rsidRDefault="004D3F24" w:rsidP="004D3F24">
      <w:pPr>
        <w:jc w:val="center"/>
        <w:rPr>
          <w:rFonts w:ascii="Lucida Calligraphy" w:hAnsi="Lucida Calligraphy"/>
          <w:b/>
          <w:sz w:val="40"/>
          <w:szCs w:val="40"/>
        </w:rPr>
      </w:pPr>
    </w:p>
    <w:p w:rsidR="004D3F24" w:rsidRPr="008A77E6" w:rsidRDefault="004D3F24" w:rsidP="004D3F24">
      <w:pPr>
        <w:jc w:val="center"/>
        <w:rPr>
          <w:rFonts w:ascii="Arial Black" w:hAnsi="Arial Black"/>
          <w:b/>
          <w:sz w:val="40"/>
          <w:szCs w:val="40"/>
        </w:rPr>
      </w:pPr>
      <w:r w:rsidRPr="008A77E6">
        <w:rPr>
          <w:rFonts w:ascii="Arial Black" w:hAnsi="Arial Black"/>
          <w:b/>
          <w:sz w:val="40"/>
          <w:szCs w:val="40"/>
        </w:rPr>
        <w:t>BY</w:t>
      </w:r>
    </w:p>
    <w:p w:rsidR="004D3F24" w:rsidRDefault="004D3F24" w:rsidP="004D3F24">
      <w:pPr>
        <w:spacing w:after="0"/>
        <w:jc w:val="center"/>
      </w:pPr>
    </w:p>
    <w:p w:rsidR="004D3F24" w:rsidRDefault="004D3F24" w:rsidP="004D3F24">
      <w:pPr>
        <w:jc w:val="center"/>
      </w:pPr>
    </w:p>
    <w:p w:rsidR="004D3F24" w:rsidRDefault="00DB237F" w:rsidP="004D3F24">
      <w:pPr>
        <w:spacing w:after="0" w:line="240" w:lineRule="auto"/>
        <w:jc w:val="center"/>
        <w:rPr>
          <w:rFonts w:ascii="Arial Black" w:hAnsi="Arial Black"/>
          <w:b/>
          <w:sz w:val="28"/>
          <w:szCs w:val="32"/>
        </w:rPr>
      </w:pPr>
      <w:r>
        <w:rPr>
          <w:rFonts w:ascii="Arial Black" w:hAnsi="Arial Black"/>
          <w:b/>
          <w:sz w:val="28"/>
          <w:szCs w:val="32"/>
        </w:rPr>
        <w:t>ABDULRASHEED BARAKAT</w:t>
      </w:r>
    </w:p>
    <w:p w:rsidR="004D3F24" w:rsidRPr="008E68CC" w:rsidRDefault="004D3F24" w:rsidP="004D3F24">
      <w:pPr>
        <w:spacing w:after="0" w:line="240" w:lineRule="auto"/>
        <w:jc w:val="center"/>
        <w:rPr>
          <w:rFonts w:ascii="Arial Black" w:hAnsi="Arial Black"/>
          <w:sz w:val="32"/>
          <w:szCs w:val="32"/>
        </w:rPr>
      </w:pPr>
      <w:r>
        <w:rPr>
          <w:rFonts w:ascii="Arial Black" w:hAnsi="Arial Black"/>
          <w:sz w:val="32"/>
          <w:szCs w:val="32"/>
        </w:rPr>
        <w:t>H</w:t>
      </w:r>
      <w:r w:rsidR="00DB237F">
        <w:rPr>
          <w:rFonts w:ascii="Arial Black" w:hAnsi="Arial Black"/>
          <w:sz w:val="32"/>
          <w:szCs w:val="32"/>
        </w:rPr>
        <w:t>ND/23/MAC/FT/0085</w:t>
      </w:r>
    </w:p>
    <w:p w:rsidR="004D3F24" w:rsidRDefault="004D3F24" w:rsidP="004D3F24">
      <w:pPr>
        <w:jc w:val="center"/>
      </w:pPr>
    </w:p>
    <w:p w:rsidR="004D3F24" w:rsidRDefault="004D3F24" w:rsidP="004D3F24">
      <w:pPr>
        <w:jc w:val="center"/>
      </w:pPr>
    </w:p>
    <w:p w:rsidR="004D3F24" w:rsidRPr="009B3426" w:rsidRDefault="004D3F24" w:rsidP="004D3F24">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BEING A RESEARCH PROJECT SUBMITTED TO THE DEPARTMENT OF </w:t>
      </w:r>
    </w:p>
    <w:p w:rsidR="004D3F24" w:rsidRPr="009B3426" w:rsidRDefault="004D3F24" w:rsidP="004D3F24">
      <w:pPr>
        <w:spacing w:after="0"/>
        <w:ind w:left="10" w:right="13" w:hanging="10"/>
        <w:jc w:val="center"/>
        <w:rPr>
          <w:rFonts w:eastAsia="Times New Roman" w:cstheme="minorHAnsi"/>
          <w:b/>
          <w:sz w:val="28"/>
          <w:szCs w:val="26"/>
        </w:rPr>
      </w:pPr>
      <w:r w:rsidRPr="009B3426">
        <w:rPr>
          <w:rFonts w:eastAsia="Times New Roman" w:cstheme="minorHAnsi"/>
          <w:b/>
          <w:sz w:val="28"/>
          <w:szCs w:val="26"/>
        </w:rPr>
        <w:t>MASS COMMUNICATION,</w:t>
      </w:r>
    </w:p>
    <w:p w:rsidR="004D3F24" w:rsidRPr="009B3426" w:rsidRDefault="004D3F24" w:rsidP="004D3F24">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 INSTITUTE OF INFORMATION AND COMMUNICATION TECHNOLOGY</w:t>
      </w:r>
    </w:p>
    <w:p w:rsidR="004D3F24" w:rsidRPr="00E47128" w:rsidRDefault="004D3F24" w:rsidP="004D3F24">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 xml:space="preserve"> KWARA STATE POLYTECHNIC, ILORIN.</w:t>
      </w:r>
    </w:p>
    <w:p w:rsidR="004D3F24" w:rsidRPr="00E47128" w:rsidRDefault="004D3F24" w:rsidP="004D3F24">
      <w:pPr>
        <w:ind w:left="10" w:right="13" w:hanging="10"/>
        <w:jc w:val="center"/>
        <w:rPr>
          <w:rFonts w:asciiTheme="majorHAnsi" w:eastAsia="Times New Roman" w:hAnsiTheme="majorHAnsi" w:cs="Aharoni"/>
          <w:b/>
          <w:sz w:val="32"/>
          <w:szCs w:val="26"/>
        </w:rPr>
      </w:pPr>
    </w:p>
    <w:p w:rsidR="004D3F24" w:rsidRPr="009B3426" w:rsidRDefault="004D3F24" w:rsidP="004D3F24">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IN PARTIAL FULFILLMENT OF REQUIREMENTS FOR THE AWARD OF </w:t>
      </w:r>
    </w:p>
    <w:p w:rsidR="004D3F24" w:rsidRPr="009B3426" w:rsidRDefault="004D3F24" w:rsidP="004D3F24">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HIGHER NATIONAL DIPLOMA (HND) IN </w:t>
      </w:r>
    </w:p>
    <w:p w:rsidR="004D3F24" w:rsidRPr="009C413D" w:rsidRDefault="004D3F24" w:rsidP="004D3F24">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MASS COMMUNICATION</w:t>
      </w:r>
      <w:r w:rsidRPr="00E47128">
        <w:rPr>
          <w:rFonts w:ascii="Arial Black" w:eastAsia="Times New Roman" w:hAnsi="Arial Black" w:cs="Aharoni"/>
          <w:b/>
          <w:sz w:val="34"/>
        </w:rPr>
        <w:t xml:space="preserve">    </w:t>
      </w:r>
    </w:p>
    <w:p w:rsidR="004D3F24" w:rsidRDefault="004D3F24" w:rsidP="004D3F24">
      <w:pPr>
        <w:ind w:left="5760"/>
        <w:rPr>
          <w:rFonts w:ascii="Arial Black" w:eastAsia="Times New Roman" w:hAnsi="Arial Black" w:cs="Aharoni"/>
          <w:b/>
          <w:sz w:val="36"/>
        </w:rPr>
      </w:pPr>
      <w:r>
        <w:rPr>
          <w:rFonts w:ascii="Arial Black" w:eastAsia="Times New Roman" w:hAnsi="Arial Black" w:cs="Aharoni"/>
          <w:b/>
          <w:sz w:val="36"/>
        </w:rPr>
        <w:t xml:space="preserve">   </w:t>
      </w:r>
    </w:p>
    <w:p w:rsidR="004D3F24" w:rsidRPr="007F5F90" w:rsidRDefault="004D3F24" w:rsidP="00DB237F">
      <w:pPr>
        <w:ind w:left="6480"/>
        <w:rPr>
          <w:sz w:val="36"/>
          <w:szCs w:val="36"/>
        </w:rPr>
      </w:pPr>
      <w:r>
        <w:rPr>
          <w:rFonts w:ascii="Arial Black" w:eastAsia="Times New Roman" w:hAnsi="Arial Black" w:cs="Aharoni"/>
          <w:b/>
          <w:sz w:val="28"/>
          <w:szCs w:val="36"/>
        </w:rPr>
        <w:t>JULY</w:t>
      </w:r>
      <w:r w:rsidRPr="001417B8">
        <w:rPr>
          <w:rFonts w:ascii="Arial Black" w:eastAsia="Times New Roman" w:hAnsi="Arial Black" w:cs="Aharoni"/>
          <w:b/>
          <w:sz w:val="28"/>
          <w:szCs w:val="36"/>
        </w:rPr>
        <w:t>,</w:t>
      </w:r>
      <w:r w:rsidRPr="001417B8">
        <w:rPr>
          <w:rFonts w:ascii="Arial Black" w:eastAsia="Times New Roman" w:hAnsi="Arial Black" w:cs="Times New Roman"/>
          <w:b/>
          <w:sz w:val="28"/>
          <w:szCs w:val="36"/>
        </w:rPr>
        <w:t xml:space="preserve"> 2025.</w:t>
      </w:r>
    </w:p>
    <w:p w:rsidR="004D3F24" w:rsidRDefault="004D3F24" w:rsidP="004D3F24">
      <w:pPr>
        <w:pStyle w:val="Heading1"/>
        <w:jc w:val="center"/>
        <w:rPr>
          <w:rFonts w:cs="Times New Roman"/>
          <w:szCs w:val="24"/>
        </w:rPr>
      </w:pPr>
      <w:bookmarkStart w:id="1" w:name="_Toc202804380"/>
      <w:r>
        <w:rPr>
          <w:rFonts w:cs="Times New Roman"/>
          <w:szCs w:val="24"/>
        </w:rPr>
        <w:lastRenderedPageBreak/>
        <w:t>CERTIFICATION</w:t>
      </w:r>
      <w:bookmarkEnd w:id="1"/>
    </w:p>
    <w:p w:rsidR="004D3F24" w:rsidRPr="00E47128" w:rsidRDefault="004D3F24" w:rsidP="004D3F24">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4D3F24" w:rsidRPr="00E47128" w:rsidRDefault="004D3F24" w:rsidP="004D3F24">
      <w:pPr>
        <w:spacing w:line="360" w:lineRule="auto"/>
        <w:ind w:right="13"/>
        <w:jc w:val="both"/>
        <w:rPr>
          <w:rFonts w:ascii="Times New Roman" w:eastAsia="Times New Roman" w:hAnsi="Times New Roman" w:cs="Times New Roman"/>
          <w:sz w:val="24"/>
          <w:szCs w:val="24"/>
        </w:rPr>
      </w:pPr>
    </w:p>
    <w:p w:rsidR="004D3F24" w:rsidRPr="00E47128" w:rsidRDefault="004D3F24" w:rsidP="004D3F24">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D3F24" w:rsidRPr="00E47128" w:rsidRDefault="005B2FC1" w:rsidP="004D3F24">
      <w:pPr>
        <w:spacing w:after="0" w:line="360" w:lineRule="auto"/>
        <w:ind w:left="10" w:right="13" w:hanging="1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MR. YISA, O.I</w:t>
      </w:r>
      <w:r w:rsidR="00A84437">
        <w:rPr>
          <w:rFonts w:ascii="Times New Roman" w:eastAsia="Times New Roman" w:hAnsi="Times New Roman" w:cs="Times New Roman"/>
          <w:b/>
          <w:sz w:val="24"/>
          <w:szCs w:val="24"/>
        </w:rPr>
        <w:t>.</w:t>
      </w:r>
      <w:r w:rsidR="004D3F24">
        <w:rPr>
          <w:rFonts w:ascii="Times New Roman" w:eastAsia="Times New Roman" w:hAnsi="Times New Roman" w:cs="Times New Roman"/>
          <w:sz w:val="24"/>
          <w:szCs w:val="24"/>
        </w:rPr>
        <w:tab/>
      </w:r>
      <w:r w:rsidR="004D3F24">
        <w:rPr>
          <w:rFonts w:ascii="Times New Roman" w:eastAsia="Times New Roman" w:hAnsi="Times New Roman" w:cs="Times New Roman"/>
          <w:sz w:val="24"/>
          <w:szCs w:val="24"/>
        </w:rPr>
        <w:tab/>
      </w:r>
      <w:r w:rsidR="004D3F24">
        <w:rPr>
          <w:rFonts w:ascii="Times New Roman" w:eastAsia="Times New Roman" w:hAnsi="Times New Roman" w:cs="Times New Roman"/>
          <w:sz w:val="24"/>
          <w:szCs w:val="24"/>
        </w:rPr>
        <w:tab/>
      </w:r>
      <w:r w:rsidR="004D3F24">
        <w:rPr>
          <w:rFonts w:ascii="Times New Roman" w:eastAsia="Times New Roman" w:hAnsi="Times New Roman" w:cs="Times New Roman"/>
          <w:sz w:val="24"/>
          <w:szCs w:val="24"/>
        </w:rPr>
        <w:tab/>
      </w:r>
      <w:r w:rsidR="004D3F24">
        <w:rPr>
          <w:rFonts w:ascii="Times New Roman" w:eastAsia="Times New Roman" w:hAnsi="Times New Roman" w:cs="Times New Roman"/>
          <w:sz w:val="24"/>
          <w:szCs w:val="24"/>
        </w:rPr>
        <w:tab/>
      </w:r>
      <w:r w:rsidR="00A84437">
        <w:rPr>
          <w:rFonts w:ascii="Times New Roman" w:eastAsia="Times New Roman" w:hAnsi="Times New Roman" w:cs="Times New Roman"/>
          <w:sz w:val="24"/>
          <w:szCs w:val="24"/>
        </w:rPr>
        <w:tab/>
      </w:r>
      <w:r w:rsidR="00A84437">
        <w:rPr>
          <w:rFonts w:ascii="Times New Roman" w:eastAsia="Times New Roman" w:hAnsi="Times New Roman" w:cs="Times New Roman"/>
          <w:sz w:val="24"/>
          <w:szCs w:val="24"/>
        </w:rPr>
        <w:tab/>
      </w:r>
      <w:r w:rsidR="00A84437">
        <w:rPr>
          <w:rFonts w:ascii="Times New Roman" w:eastAsia="Times New Roman" w:hAnsi="Times New Roman" w:cs="Times New Roman"/>
          <w:sz w:val="24"/>
          <w:szCs w:val="24"/>
        </w:rPr>
        <w:tab/>
      </w:r>
      <w:r w:rsidR="004D3F24" w:rsidRPr="00E47128">
        <w:rPr>
          <w:rFonts w:ascii="Times New Roman" w:eastAsia="Times New Roman" w:hAnsi="Times New Roman" w:cs="Times New Roman"/>
          <w:b/>
          <w:sz w:val="24"/>
          <w:szCs w:val="24"/>
        </w:rPr>
        <w:t>DATE</w:t>
      </w:r>
    </w:p>
    <w:p w:rsidR="004D3F24" w:rsidRPr="00E47128" w:rsidRDefault="004D3F24" w:rsidP="004D3F24">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Supervisor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b/>
          <w:i/>
          <w:sz w:val="24"/>
          <w:szCs w:val="24"/>
        </w:rPr>
        <w:tab/>
      </w:r>
    </w:p>
    <w:p w:rsidR="004D3F24" w:rsidRPr="00E47128" w:rsidRDefault="004D3F24" w:rsidP="004D3F24">
      <w:pPr>
        <w:spacing w:line="360" w:lineRule="auto"/>
        <w:ind w:left="10" w:right="13" w:hanging="10"/>
        <w:jc w:val="both"/>
        <w:rPr>
          <w:rFonts w:ascii="Times New Roman" w:eastAsia="Times New Roman" w:hAnsi="Times New Roman" w:cs="Times New Roman"/>
          <w:sz w:val="24"/>
          <w:szCs w:val="24"/>
        </w:rPr>
      </w:pPr>
    </w:p>
    <w:p w:rsidR="004D3F24" w:rsidRPr="00E47128" w:rsidRDefault="004D3F24" w:rsidP="004D3F24">
      <w:pPr>
        <w:spacing w:line="360" w:lineRule="auto"/>
        <w:ind w:right="13"/>
        <w:jc w:val="both"/>
        <w:rPr>
          <w:rFonts w:ascii="Times New Roman" w:eastAsia="Times New Roman" w:hAnsi="Times New Roman" w:cs="Times New Roman"/>
          <w:sz w:val="24"/>
          <w:szCs w:val="24"/>
        </w:rPr>
      </w:pPr>
    </w:p>
    <w:p w:rsidR="004D3F24" w:rsidRPr="00E47128" w:rsidRDefault="004D3F24" w:rsidP="004D3F2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D3F24" w:rsidRPr="00E47128" w:rsidRDefault="004D3F24" w:rsidP="004D3F24">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4D3F24" w:rsidRPr="00E47128" w:rsidRDefault="004D3F24" w:rsidP="004D3F2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Coordinator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4D3F24" w:rsidRPr="00E47128" w:rsidRDefault="004D3F24" w:rsidP="004D3F24">
      <w:pPr>
        <w:spacing w:line="482" w:lineRule="auto"/>
        <w:ind w:left="10" w:right="13" w:hanging="10"/>
        <w:jc w:val="both"/>
        <w:rPr>
          <w:rFonts w:ascii="Times New Roman" w:eastAsia="Times New Roman" w:hAnsi="Times New Roman" w:cs="Times New Roman"/>
          <w:sz w:val="24"/>
          <w:szCs w:val="24"/>
        </w:rPr>
      </w:pPr>
    </w:p>
    <w:p w:rsidR="004D3F24" w:rsidRPr="00E47128" w:rsidRDefault="004D3F24" w:rsidP="004D3F24">
      <w:pPr>
        <w:spacing w:line="482" w:lineRule="auto"/>
        <w:ind w:right="13"/>
        <w:jc w:val="both"/>
        <w:rPr>
          <w:rFonts w:ascii="Times New Roman" w:eastAsia="Times New Roman" w:hAnsi="Times New Roman" w:cs="Times New Roman"/>
          <w:sz w:val="24"/>
          <w:szCs w:val="24"/>
        </w:rPr>
      </w:pPr>
    </w:p>
    <w:p w:rsidR="004D3F24" w:rsidRPr="00E47128" w:rsidRDefault="004D3F24" w:rsidP="004D3F2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D3F24" w:rsidRPr="00E47128" w:rsidRDefault="004D3F24" w:rsidP="004D3F24">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4D3F24" w:rsidRPr="0014239C" w:rsidRDefault="004D3F24" w:rsidP="004D3F24">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Head of Department</w:t>
      </w:r>
      <w:r w:rsidRPr="00E47128">
        <w:rPr>
          <w:rFonts w:ascii="Times New Roman" w:eastAsia="Times New Roman" w:hAnsi="Times New Roman" w:cs="Times New Roman"/>
          <w:b/>
          <w:i/>
          <w:sz w:val="24"/>
          <w:szCs w:val="24"/>
        </w:rPr>
        <w:t>)</w:t>
      </w:r>
    </w:p>
    <w:p w:rsidR="004D3F24" w:rsidRDefault="004D3F24" w:rsidP="004D3F24">
      <w:pPr>
        <w:rPr>
          <w:rFonts w:ascii="Times New Roman" w:eastAsiaTheme="majorEastAsia" w:hAnsi="Times New Roman" w:cs="Times New Roman"/>
          <w:b/>
          <w:sz w:val="24"/>
          <w:szCs w:val="24"/>
        </w:rPr>
      </w:pPr>
      <w:r>
        <w:rPr>
          <w:rFonts w:cs="Times New Roman"/>
          <w:szCs w:val="24"/>
        </w:rPr>
        <w:br w:type="page"/>
      </w:r>
    </w:p>
    <w:p w:rsidR="004D3F24" w:rsidRDefault="004D3F24" w:rsidP="004D3F24">
      <w:pPr>
        <w:pStyle w:val="Heading1"/>
        <w:jc w:val="center"/>
        <w:rPr>
          <w:rFonts w:cs="Times New Roman"/>
          <w:szCs w:val="24"/>
        </w:rPr>
      </w:pPr>
      <w:bookmarkStart w:id="2" w:name="_Toc202804381"/>
      <w:r>
        <w:rPr>
          <w:rFonts w:cs="Times New Roman"/>
          <w:szCs w:val="24"/>
        </w:rPr>
        <w:lastRenderedPageBreak/>
        <w:t>DEDICATION</w:t>
      </w:r>
      <w:bookmarkEnd w:id="2"/>
    </w:p>
    <w:p w:rsidR="004D3F24" w:rsidRDefault="00DE6760" w:rsidP="00DE6760">
      <w:pPr>
        <w:jc w:val="center"/>
        <w:rPr>
          <w:rFonts w:ascii="Times New Roman" w:eastAsiaTheme="majorEastAsia" w:hAnsi="Times New Roman" w:cs="Times New Roman"/>
          <w:b/>
          <w:sz w:val="24"/>
          <w:szCs w:val="24"/>
        </w:rPr>
      </w:pPr>
      <w:r w:rsidRPr="00DE6760">
        <w:rPr>
          <w:rFonts w:ascii="Times New Roman" w:hAnsi="Times New Roman" w:cs="Times New Roman"/>
          <w:sz w:val="24"/>
          <w:szCs w:val="24"/>
        </w:rPr>
        <w:t>I dedicate thi</w:t>
      </w:r>
      <w:r w:rsidR="00534768">
        <w:rPr>
          <w:rFonts w:ascii="Times New Roman" w:hAnsi="Times New Roman" w:cs="Times New Roman"/>
          <w:sz w:val="24"/>
          <w:szCs w:val="24"/>
        </w:rPr>
        <w:t>s research work to my parents Mr.</w:t>
      </w:r>
      <w:r w:rsidR="00633552">
        <w:rPr>
          <w:rFonts w:ascii="Times New Roman" w:hAnsi="Times New Roman" w:cs="Times New Roman"/>
          <w:sz w:val="24"/>
          <w:szCs w:val="24"/>
        </w:rPr>
        <w:t xml:space="preserve"> and Mrs.</w:t>
      </w:r>
      <w:r w:rsidRPr="00DE6760">
        <w:rPr>
          <w:rFonts w:ascii="Times New Roman" w:hAnsi="Times New Roman" w:cs="Times New Roman"/>
          <w:sz w:val="24"/>
          <w:szCs w:val="24"/>
        </w:rPr>
        <w:t> </w:t>
      </w:r>
      <w:proofErr w:type="spellStart"/>
      <w:r w:rsidR="007F1016" w:rsidRPr="00DE6760">
        <w:rPr>
          <w:rFonts w:ascii="Times New Roman" w:hAnsi="Times New Roman" w:cs="Times New Roman"/>
          <w:sz w:val="24"/>
          <w:szCs w:val="24"/>
        </w:rPr>
        <w:t>Abdulrasheed</w:t>
      </w:r>
      <w:proofErr w:type="spellEnd"/>
      <w:r w:rsidR="004D3F24">
        <w:rPr>
          <w:rFonts w:cs="Times New Roman"/>
          <w:szCs w:val="24"/>
        </w:rPr>
        <w:br w:type="page"/>
      </w:r>
    </w:p>
    <w:p w:rsidR="004D3F24" w:rsidRDefault="004D3F24" w:rsidP="004D3F24">
      <w:pPr>
        <w:pStyle w:val="Heading1"/>
        <w:jc w:val="center"/>
        <w:rPr>
          <w:rFonts w:cs="Times New Roman"/>
          <w:szCs w:val="24"/>
        </w:rPr>
      </w:pPr>
      <w:bookmarkStart w:id="3" w:name="_Toc202804382"/>
      <w:r>
        <w:rPr>
          <w:rFonts w:cs="Times New Roman"/>
          <w:szCs w:val="24"/>
        </w:rPr>
        <w:lastRenderedPageBreak/>
        <w:t>ACKNOWLEDGEMENTS</w:t>
      </w:r>
      <w:bookmarkEnd w:id="3"/>
    </w:p>
    <w:p w:rsidR="003823B3" w:rsidRPr="003823B3" w:rsidRDefault="003823B3" w:rsidP="003823B3">
      <w:pPr>
        <w:spacing w:line="360" w:lineRule="auto"/>
        <w:jc w:val="both"/>
        <w:rPr>
          <w:rFonts w:ascii="Times New Roman" w:hAnsi="Times New Roman" w:cs="Times New Roman"/>
          <w:sz w:val="24"/>
        </w:rPr>
      </w:pPr>
      <w:r w:rsidRPr="003823B3">
        <w:rPr>
          <w:rFonts w:ascii="Times New Roman" w:hAnsi="Times New Roman" w:cs="Times New Roman"/>
          <w:sz w:val="24"/>
        </w:rPr>
        <w:t xml:space="preserve">I offer my sincerest gratitude and praise to </w:t>
      </w:r>
      <w:r w:rsidR="00692FB4" w:rsidRPr="003823B3">
        <w:rPr>
          <w:rFonts w:ascii="Times New Roman" w:hAnsi="Times New Roman" w:cs="Times New Roman"/>
          <w:sz w:val="24"/>
        </w:rPr>
        <w:t xml:space="preserve">Almighty </w:t>
      </w:r>
      <w:r w:rsidRPr="003823B3">
        <w:rPr>
          <w:rFonts w:ascii="Times New Roman" w:hAnsi="Times New Roman" w:cs="Times New Roman"/>
          <w:sz w:val="24"/>
        </w:rPr>
        <w:t>God for guiding me through this academy journey from level</w:t>
      </w:r>
      <w:r w:rsidR="00692FB4">
        <w:rPr>
          <w:rFonts w:ascii="Times New Roman" w:hAnsi="Times New Roman" w:cs="Times New Roman"/>
          <w:sz w:val="24"/>
        </w:rPr>
        <w:t xml:space="preserve"> one to graduate. </w:t>
      </w:r>
      <w:r w:rsidRPr="003823B3">
        <w:rPr>
          <w:rFonts w:ascii="Times New Roman" w:hAnsi="Times New Roman" w:cs="Times New Roman"/>
          <w:sz w:val="24"/>
        </w:rPr>
        <w:t xml:space="preserve">All accolades belong to Allah for </w:t>
      </w:r>
      <w:r w:rsidR="000824E0" w:rsidRPr="003823B3">
        <w:rPr>
          <w:rFonts w:ascii="Times New Roman" w:hAnsi="Times New Roman" w:cs="Times New Roman"/>
          <w:sz w:val="24"/>
        </w:rPr>
        <w:t>H</w:t>
      </w:r>
      <w:r w:rsidR="000824E0">
        <w:rPr>
          <w:rFonts w:ascii="Times New Roman" w:hAnsi="Times New Roman" w:cs="Times New Roman"/>
          <w:sz w:val="24"/>
        </w:rPr>
        <w:t xml:space="preserve">is </w:t>
      </w:r>
      <w:r w:rsidR="00692FB4">
        <w:rPr>
          <w:rFonts w:ascii="Times New Roman" w:hAnsi="Times New Roman" w:cs="Times New Roman"/>
          <w:sz w:val="24"/>
        </w:rPr>
        <w:t>infinite mercy and blessings</w:t>
      </w:r>
    </w:p>
    <w:p w:rsidR="0004799B" w:rsidRDefault="0004799B" w:rsidP="0004799B">
      <w:pPr>
        <w:spacing w:line="360" w:lineRule="auto"/>
        <w:jc w:val="both"/>
        <w:rPr>
          <w:rFonts w:ascii="Times New Roman" w:hAnsi="Times New Roman" w:cs="Times New Roman"/>
          <w:sz w:val="24"/>
        </w:rPr>
      </w:pPr>
      <w:r>
        <w:rPr>
          <w:rFonts w:ascii="Times New Roman" w:hAnsi="Times New Roman" w:cs="Times New Roman"/>
          <w:sz w:val="24"/>
        </w:rPr>
        <w:t xml:space="preserve">My gratitude goes to the management of Kwara State Polytechnic and members of staff in the Department of Mass Communication for providing enabling environment for this academic research.  Your conjoined efforts is laudable. </w:t>
      </w:r>
    </w:p>
    <w:p w:rsidR="0004799B" w:rsidRDefault="00955D52" w:rsidP="0004799B">
      <w:pPr>
        <w:spacing w:line="360" w:lineRule="auto"/>
        <w:jc w:val="both"/>
        <w:rPr>
          <w:rFonts w:ascii="Times New Roman" w:hAnsi="Times New Roman" w:cs="Times New Roman"/>
          <w:sz w:val="24"/>
        </w:rPr>
      </w:pPr>
      <w:r>
        <w:rPr>
          <w:rFonts w:ascii="Times New Roman" w:hAnsi="Times New Roman" w:cs="Times New Roman"/>
          <w:sz w:val="24"/>
        </w:rPr>
        <w:t xml:space="preserve">I express my heartfelt gratitude to </w:t>
      </w:r>
      <w:r w:rsidR="0004799B">
        <w:rPr>
          <w:rFonts w:ascii="Times New Roman" w:hAnsi="Times New Roman" w:cs="Times New Roman"/>
          <w:sz w:val="24"/>
        </w:rPr>
        <w:t xml:space="preserve">my project supervisor; Mr. </w:t>
      </w:r>
      <w:proofErr w:type="spellStart"/>
      <w:r>
        <w:rPr>
          <w:rFonts w:ascii="Times New Roman" w:hAnsi="Times New Roman" w:cs="Times New Roman"/>
          <w:sz w:val="24"/>
        </w:rPr>
        <w:t>Yisa</w:t>
      </w:r>
      <w:proofErr w:type="spellEnd"/>
      <w:r>
        <w:rPr>
          <w:rFonts w:ascii="Times New Roman" w:hAnsi="Times New Roman" w:cs="Times New Roman"/>
          <w:sz w:val="24"/>
        </w:rPr>
        <w:t>, O.I</w:t>
      </w:r>
      <w:r w:rsidR="00646B96">
        <w:rPr>
          <w:rFonts w:ascii="Times New Roman" w:hAnsi="Times New Roman" w:cs="Times New Roman"/>
          <w:sz w:val="24"/>
        </w:rPr>
        <w:t>. for his</w:t>
      </w:r>
      <w:r w:rsidR="0004799B">
        <w:rPr>
          <w:rFonts w:ascii="Times New Roman" w:hAnsi="Times New Roman" w:cs="Times New Roman"/>
          <w:sz w:val="24"/>
        </w:rPr>
        <w:t xml:space="preserve"> diligence, scrutiny and constructive criticism in every phase of this research study. I appreciate the Head of Mass Communication Department; Mr. </w:t>
      </w:r>
      <w:proofErr w:type="spellStart"/>
      <w:r w:rsidR="0004799B">
        <w:rPr>
          <w:rFonts w:ascii="Times New Roman" w:hAnsi="Times New Roman" w:cs="Times New Roman"/>
          <w:sz w:val="24"/>
        </w:rPr>
        <w:t>Olohungbebe</w:t>
      </w:r>
      <w:proofErr w:type="spellEnd"/>
      <w:r w:rsidR="0004799B">
        <w:rPr>
          <w:rFonts w:ascii="Times New Roman" w:hAnsi="Times New Roman" w:cs="Times New Roman"/>
          <w:sz w:val="24"/>
        </w:rPr>
        <w:t>, F.T. and all other members of staff in the department. Your invaluable contributions are highly felt and will remain indelible in my heart.</w:t>
      </w:r>
    </w:p>
    <w:p w:rsidR="0099519F" w:rsidRDefault="003823B3" w:rsidP="003823B3">
      <w:pPr>
        <w:spacing w:line="360" w:lineRule="auto"/>
        <w:jc w:val="both"/>
        <w:rPr>
          <w:rFonts w:ascii="Times New Roman" w:hAnsi="Times New Roman" w:cs="Times New Roman"/>
          <w:sz w:val="24"/>
        </w:rPr>
      </w:pPr>
      <w:r w:rsidRPr="003823B3">
        <w:rPr>
          <w:rFonts w:ascii="Times New Roman" w:hAnsi="Times New Roman" w:cs="Times New Roman"/>
          <w:sz w:val="24"/>
        </w:rPr>
        <w:t xml:space="preserve">My deepest appreciation goes to my lovely </w:t>
      </w:r>
      <w:r w:rsidR="0099519F">
        <w:rPr>
          <w:rFonts w:ascii="Times New Roman" w:hAnsi="Times New Roman" w:cs="Times New Roman"/>
          <w:sz w:val="24"/>
        </w:rPr>
        <w:t xml:space="preserve">parents </w:t>
      </w:r>
      <w:r w:rsidR="0099519F" w:rsidRPr="003823B3">
        <w:rPr>
          <w:rFonts w:ascii="Times New Roman" w:hAnsi="Times New Roman" w:cs="Times New Roman"/>
          <w:sz w:val="24"/>
        </w:rPr>
        <w:t>Mr</w:t>
      </w:r>
      <w:r w:rsidR="0099519F">
        <w:rPr>
          <w:rFonts w:ascii="Times New Roman" w:hAnsi="Times New Roman" w:cs="Times New Roman"/>
          <w:sz w:val="24"/>
        </w:rPr>
        <w:t xml:space="preserve">. and Mrs. </w:t>
      </w:r>
      <w:r w:rsidR="0099519F" w:rsidRPr="003823B3">
        <w:rPr>
          <w:rFonts w:ascii="Times New Roman" w:hAnsi="Times New Roman" w:cs="Times New Roman"/>
          <w:sz w:val="24"/>
        </w:rPr>
        <w:t xml:space="preserve"> </w:t>
      </w:r>
      <w:proofErr w:type="spellStart"/>
      <w:r w:rsidR="0099519F" w:rsidRPr="003823B3">
        <w:rPr>
          <w:rFonts w:ascii="Times New Roman" w:hAnsi="Times New Roman" w:cs="Times New Roman"/>
          <w:sz w:val="24"/>
        </w:rPr>
        <w:t>Abdulrasheed</w:t>
      </w:r>
      <w:proofErr w:type="spellEnd"/>
      <w:r w:rsidR="0099519F" w:rsidRPr="003823B3">
        <w:rPr>
          <w:rFonts w:ascii="Times New Roman" w:hAnsi="Times New Roman" w:cs="Times New Roman"/>
          <w:sz w:val="24"/>
        </w:rPr>
        <w:t xml:space="preserve"> </w:t>
      </w:r>
      <w:r w:rsidRPr="003823B3">
        <w:rPr>
          <w:rFonts w:ascii="Times New Roman" w:hAnsi="Times New Roman" w:cs="Times New Roman"/>
          <w:sz w:val="24"/>
        </w:rPr>
        <w:t xml:space="preserve">for their unwavering belief in me and </w:t>
      </w:r>
      <w:r w:rsidR="0099519F" w:rsidRPr="003823B3">
        <w:rPr>
          <w:rFonts w:ascii="Times New Roman" w:hAnsi="Times New Roman" w:cs="Times New Roman"/>
          <w:sz w:val="24"/>
        </w:rPr>
        <w:t>constant</w:t>
      </w:r>
      <w:r w:rsidRPr="003823B3">
        <w:rPr>
          <w:rFonts w:ascii="Times New Roman" w:hAnsi="Times New Roman" w:cs="Times New Roman"/>
          <w:sz w:val="24"/>
        </w:rPr>
        <w:t xml:space="preserve"> support</w:t>
      </w:r>
      <w:r w:rsidR="0099519F">
        <w:rPr>
          <w:rFonts w:ascii="Times New Roman" w:hAnsi="Times New Roman" w:cs="Times New Roman"/>
          <w:sz w:val="24"/>
        </w:rPr>
        <w:t>.</w:t>
      </w:r>
    </w:p>
    <w:p w:rsidR="004D3F24" w:rsidRPr="00330532" w:rsidRDefault="003823B3" w:rsidP="003823B3">
      <w:pPr>
        <w:spacing w:line="360" w:lineRule="auto"/>
        <w:jc w:val="both"/>
        <w:rPr>
          <w:rFonts w:ascii="Times New Roman" w:hAnsi="Times New Roman" w:cs="Times New Roman"/>
          <w:sz w:val="24"/>
        </w:rPr>
      </w:pPr>
      <w:r w:rsidRPr="003823B3">
        <w:rPr>
          <w:rFonts w:ascii="Times New Roman" w:hAnsi="Times New Roman" w:cs="Times New Roman"/>
          <w:sz w:val="24"/>
        </w:rPr>
        <w:t>To everyone wh</w:t>
      </w:r>
      <w:r w:rsidR="00C41862">
        <w:rPr>
          <w:rFonts w:ascii="Times New Roman" w:hAnsi="Times New Roman" w:cs="Times New Roman"/>
          <w:sz w:val="24"/>
        </w:rPr>
        <w:t>o has</w:t>
      </w:r>
      <w:r w:rsidRPr="003823B3">
        <w:rPr>
          <w:rFonts w:ascii="Times New Roman" w:hAnsi="Times New Roman" w:cs="Times New Roman"/>
          <w:sz w:val="24"/>
        </w:rPr>
        <w:t xml:space="preserve"> support</w:t>
      </w:r>
      <w:r w:rsidR="007654D2">
        <w:rPr>
          <w:rFonts w:ascii="Times New Roman" w:hAnsi="Times New Roman" w:cs="Times New Roman"/>
          <w:sz w:val="24"/>
        </w:rPr>
        <w:t>ed</w:t>
      </w:r>
      <w:r w:rsidRPr="003823B3">
        <w:rPr>
          <w:rFonts w:ascii="Times New Roman" w:hAnsi="Times New Roman" w:cs="Times New Roman"/>
          <w:sz w:val="24"/>
        </w:rPr>
        <w:t xml:space="preserve"> me</w:t>
      </w:r>
      <w:r w:rsidR="003F6C90">
        <w:rPr>
          <w:rFonts w:ascii="Times New Roman" w:hAnsi="Times New Roman" w:cs="Times New Roman"/>
          <w:sz w:val="24"/>
        </w:rPr>
        <w:t>,</w:t>
      </w:r>
      <w:r w:rsidRPr="003823B3">
        <w:rPr>
          <w:rFonts w:ascii="Times New Roman" w:hAnsi="Times New Roman" w:cs="Times New Roman"/>
          <w:sz w:val="24"/>
        </w:rPr>
        <w:t xml:space="preserve"> </w:t>
      </w:r>
      <w:r w:rsidR="003F6C90">
        <w:rPr>
          <w:rFonts w:ascii="Times New Roman" w:hAnsi="Times New Roman" w:cs="Times New Roman"/>
          <w:sz w:val="24"/>
        </w:rPr>
        <w:t xml:space="preserve">thanks for the </w:t>
      </w:r>
      <w:r w:rsidRPr="003823B3">
        <w:rPr>
          <w:rFonts w:ascii="Times New Roman" w:hAnsi="Times New Roman" w:cs="Times New Roman"/>
          <w:sz w:val="24"/>
        </w:rPr>
        <w:t>motivation</w:t>
      </w:r>
      <w:r w:rsidR="003F6C90">
        <w:rPr>
          <w:rFonts w:ascii="Times New Roman" w:hAnsi="Times New Roman" w:cs="Times New Roman"/>
          <w:sz w:val="24"/>
        </w:rPr>
        <w:t xml:space="preserve">s. I </w:t>
      </w:r>
      <w:r w:rsidRPr="003823B3">
        <w:rPr>
          <w:rFonts w:ascii="Times New Roman" w:hAnsi="Times New Roman" w:cs="Times New Roman"/>
          <w:sz w:val="24"/>
        </w:rPr>
        <w:t>am truly grateful for your presence in my life</w:t>
      </w:r>
      <w:r w:rsidR="003F6C90">
        <w:rPr>
          <w:rFonts w:ascii="Times New Roman" w:hAnsi="Times New Roman" w:cs="Times New Roman"/>
          <w:sz w:val="24"/>
        </w:rPr>
        <w:t>.</w:t>
      </w:r>
    </w:p>
    <w:p w:rsidR="004D3F24" w:rsidRPr="007C0980" w:rsidRDefault="004D3F24" w:rsidP="004D3F24">
      <w:pPr>
        <w:spacing w:line="360" w:lineRule="auto"/>
        <w:jc w:val="both"/>
        <w:rPr>
          <w:rFonts w:ascii="Times New Roman" w:hAnsi="Times New Roman" w:cs="Times New Roman"/>
          <w:sz w:val="24"/>
        </w:rPr>
      </w:pPr>
    </w:p>
    <w:p w:rsidR="004D3F24" w:rsidRPr="00330532" w:rsidRDefault="004D3F24" w:rsidP="004D3F24">
      <w:pPr>
        <w:spacing w:line="360" w:lineRule="auto"/>
        <w:jc w:val="both"/>
        <w:rPr>
          <w:rFonts w:ascii="Times New Roman" w:hAnsi="Times New Roman" w:cs="Times New Roman"/>
          <w:sz w:val="24"/>
        </w:rPr>
      </w:pPr>
    </w:p>
    <w:p w:rsidR="004D3F24" w:rsidRDefault="004D3F24" w:rsidP="004D3F24">
      <w:pPr>
        <w:rPr>
          <w:rFonts w:ascii="Times New Roman" w:eastAsiaTheme="majorEastAsia" w:hAnsi="Times New Roman" w:cs="Times New Roman"/>
          <w:b/>
          <w:sz w:val="24"/>
          <w:szCs w:val="24"/>
        </w:rPr>
      </w:pPr>
      <w:r>
        <w:rPr>
          <w:rFonts w:cs="Times New Roman"/>
          <w:szCs w:val="24"/>
        </w:rPr>
        <w:br w:type="page"/>
      </w:r>
    </w:p>
    <w:p w:rsidR="004D3F24" w:rsidRDefault="004D3F24" w:rsidP="004D3F24">
      <w:pPr>
        <w:pStyle w:val="Heading1"/>
        <w:jc w:val="center"/>
        <w:rPr>
          <w:rFonts w:cs="Times New Roman"/>
          <w:szCs w:val="24"/>
        </w:rPr>
      </w:pPr>
      <w:bookmarkStart w:id="4" w:name="_Toc202804383"/>
      <w:r>
        <w:rPr>
          <w:rFonts w:cs="Times New Roman"/>
          <w:szCs w:val="24"/>
        </w:rPr>
        <w:lastRenderedPageBreak/>
        <w:t>ABSTRACT</w:t>
      </w:r>
      <w:bookmarkEnd w:id="4"/>
    </w:p>
    <w:p w:rsidR="004D3F24" w:rsidRPr="00F807D6" w:rsidRDefault="009C11AF" w:rsidP="009C11AF">
      <w:pPr>
        <w:spacing w:line="276" w:lineRule="auto"/>
        <w:jc w:val="both"/>
        <w:rPr>
          <w:rFonts w:ascii="Times New Roman" w:hAnsi="Times New Roman" w:cs="Times New Roman"/>
          <w:i/>
          <w:sz w:val="24"/>
        </w:rPr>
      </w:pPr>
      <w:r w:rsidRPr="009C11AF">
        <w:rPr>
          <w:rFonts w:ascii="Times New Roman" w:hAnsi="Times New Roman" w:cs="Times New Roman"/>
          <w:i/>
          <w:sz w:val="24"/>
        </w:rPr>
        <w:t>This study investigates audience perception of social media campaigns on the removal of fuel subsidy by the Federal Government of Nigeria. With the controversial nature of the fuel subsidy removal policy and the wide public discourse it generated, especially on social media platforms, this research aims to assess how Nigerians interpret, engage with, and are influenced by such campaigns. Anchored on the Uses and Gratification Theory and Framing Theory, the study explores the purposes for which audiences engage with social media content on the subsidy removal and how such content is framed to shape pub</w:t>
      </w:r>
      <w:r w:rsidR="004F1519">
        <w:rPr>
          <w:rFonts w:ascii="Times New Roman" w:hAnsi="Times New Roman" w:cs="Times New Roman"/>
          <w:i/>
          <w:sz w:val="24"/>
        </w:rPr>
        <w:t xml:space="preserve">lic understanding and reaction. </w:t>
      </w:r>
      <w:r w:rsidRPr="009C11AF">
        <w:rPr>
          <w:rFonts w:ascii="Times New Roman" w:hAnsi="Times New Roman" w:cs="Times New Roman"/>
          <w:i/>
          <w:sz w:val="24"/>
        </w:rPr>
        <w:t>A quantitative research method was adopted using a survey research design. A structured questionnaire was administered to 200 respondents, selected from various demographic backgrounds to ensure diversity and inclusivity. The data collected were analyzed using descriptive statistical tools such as frequency tables and percentages, enabling the researcher to present clear insights into audience opi</w:t>
      </w:r>
      <w:r w:rsidR="000110B7">
        <w:rPr>
          <w:rFonts w:ascii="Times New Roman" w:hAnsi="Times New Roman" w:cs="Times New Roman"/>
          <w:i/>
          <w:sz w:val="24"/>
        </w:rPr>
        <w:t xml:space="preserve">nions and behavioral responses. </w:t>
      </w:r>
      <w:r w:rsidRPr="009C11AF">
        <w:rPr>
          <w:rFonts w:ascii="Times New Roman" w:hAnsi="Times New Roman" w:cs="Times New Roman"/>
          <w:i/>
          <w:sz w:val="24"/>
        </w:rPr>
        <w:t>Findings from the study reveal that a significant portion of the respondents were actively exposed to social media campaigns surrounding the subsidy removal. Most respondents perceived the campaigns as biased or strategically framed to favor government narratives, highlighting the influence of media framing in shaping public opinion. Additionally, the study found that audiences mainly used socia</w:t>
      </w:r>
      <w:bookmarkStart w:id="5" w:name="_GoBack"/>
      <w:bookmarkEnd w:id="5"/>
      <w:r w:rsidRPr="009C11AF">
        <w:rPr>
          <w:rFonts w:ascii="Times New Roman" w:hAnsi="Times New Roman" w:cs="Times New Roman"/>
          <w:i/>
          <w:sz w:val="24"/>
        </w:rPr>
        <w:t>l media platforms like Twitter (now X), Facebook, and WhatsApp to seek information, express their views, and mobilize for or against the policy, reflecting the active role of users as described by the</w:t>
      </w:r>
      <w:r w:rsidR="000C7E3F">
        <w:rPr>
          <w:rFonts w:ascii="Times New Roman" w:hAnsi="Times New Roman" w:cs="Times New Roman"/>
          <w:i/>
          <w:sz w:val="24"/>
        </w:rPr>
        <w:t xml:space="preserve"> Uses and Gratification Theory. </w:t>
      </w:r>
      <w:r w:rsidRPr="009C11AF">
        <w:rPr>
          <w:rFonts w:ascii="Times New Roman" w:hAnsi="Times New Roman" w:cs="Times New Roman"/>
          <w:i/>
          <w:sz w:val="24"/>
        </w:rPr>
        <w:t>The study concludes that social media plays a critical role in public policy discourse and can significantly influence public perception through campaign framing. It recommends that future government communication strategies consider audience interpretation and promote transparency to foster trust and civic engagement.</w:t>
      </w:r>
    </w:p>
    <w:p w:rsidR="004D3F24" w:rsidRPr="00123786" w:rsidRDefault="004D3F24" w:rsidP="004D3F24">
      <w:pPr>
        <w:spacing w:line="276" w:lineRule="auto"/>
        <w:jc w:val="both"/>
        <w:rPr>
          <w:rFonts w:ascii="Times New Roman" w:hAnsi="Times New Roman" w:cs="Times New Roman"/>
          <w:i/>
          <w:sz w:val="24"/>
        </w:rPr>
      </w:pPr>
      <w:r w:rsidRPr="00824C03">
        <w:rPr>
          <w:rFonts w:ascii="Times New Roman" w:hAnsi="Times New Roman" w:cs="Times New Roman"/>
          <w:i/>
          <w:sz w:val="24"/>
        </w:rPr>
        <w:t>.</w:t>
      </w:r>
    </w:p>
    <w:p w:rsidR="004D3F24" w:rsidRPr="003158F2" w:rsidRDefault="004D3F24" w:rsidP="004D3F24">
      <w:pPr>
        <w:spacing w:line="276" w:lineRule="auto"/>
        <w:jc w:val="both"/>
        <w:rPr>
          <w:rFonts w:ascii="Times New Roman" w:hAnsi="Times New Roman" w:cs="Times New Roman"/>
          <w:i/>
          <w:sz w:val="24"/>
        </w:rPr>
      </w:pPr>
    </w:p>
    <w:p w:rsidR="004D3F24" w:rsidRPr="00863DA8" w:rsidRDefault="004D3F24" w:rsidP="004D3F24">
      <w:pPr>
        <w:spacing w:line="276" w:lineRule="auto"/>
        <w:jc w:val="both"/>
        <w:rPr>
          <w:rFonts w:ascii="Times New Roman" w:hAnsi="Times New Roman" w:cs="Times New Roman"/>
          <w:i/>
          <w:sz w:val="24"/>
        </w:rPr>
      </w:pPr>
    </w:p>
    <w:p w:rsidR="004D3F24" w:rsidRPr="00D76BEF" w:rsidRDefault="004D3F24" w:rsidP="004D3F24">
      <w:pPr>
        <w:spacing w:line="276" w:lineRule="auto"/>
        <w:jc w:val="both"/>
        <w:rPr>
          <w:rFonts w:ascii="Times New Roman" w:hAnsi="Times New Roman" w:cs="Times New Roman"/>
          <w:i/>
          <w:sz w:val="24"/>
        </w:rPr>
      </w:pPr>
    </w:p>
    <w:p w:rsidR="004D3F24" w:rsidRPr="0096012E" w:rsidRDefault="004D3F24" w:rsidP="004D3F24">
      <w:pPr>
        <w:spacing w:line="276" w:lineRule="auto"/>
        <w:jc w:val="both"/>
        <w:rPr>
          <w:rFonts w:ascii="Times New Roman" w:hAnsi="Times New Roman" w:cs="Times New Roman"/>
          <w:i/>
          <w:sz w:val="24"/>
        </w:rPr>
      </w:pPr>
    </w:p>
    <w:p w:rsidR="004D3F24" w:rsidRPr="0096012E" w:rsidRDefault="004D3F24" w:rsidP="004D3F24"/>
    <w:p w:rsidR="004D3F24" w:rsidRDefault="004D3F24" w:rsidP="004D3F24">
      <w:pPr>
        <w:rPr>
          <w:rFonts w:ascii="Times New Roman" w:eastAsiaTheme="majorEastAsia" w:hAnsi="Times New Roman" w:cs="Times New Roman"/>
          <w:b/>
          <w:sz w:val="24"/>
          <w:szCs w:val="24"/>
        </w:rPr>
      </w:pPr>
      <w:r>
        <w:rPr>
          <w:rFonts w:cs="Times New Roman"/>
          <w:szCs w:val="24"/>
        </w:rPr>
        <w:br w:type="page"/>
      </w:r>
    </w:p>
    <w:p w:rsidR="004D3F24" w:rsidRDefault="004D3F24" w:rsidP="004D3F24">
      <w:pPr>
        <w:pStyle w:val="Heading1"/>
        <w:jc w:val="center"/>
        <w:rPr>
          <w:rFonts w:cs="Times New Roman"/>
          <w:szCs w:val="24"/>
        </w:rPr>
      </w:pPr>
      <w:bookmarkStart w:id="6" w:name="_Toc202804384"/>
      <w:r>
        <w:rPr>
          <w:rFonts w:cs="Times New Roman"/>
          <w:szCs w:val="24"/>
        </w:rPr>
        <w:lastRenderedPageBreak/>
        <w:t>TABLE OF CONTENTS</w:t>
      </w:r>
      <w:bookmarkEnd w:id="6"/>
    </w:p>
    <w:sdt>
      <w:sdtPr>
        <w:rPr>
          <w:rFonts w:asciiTheme="minorHAnsi" w:eastAsiaTheme="minorHAnsi" w:hAnsiTheme="minorHAnsi" w:cstheme="minorBidi"/>
          <w:color w:val="auto"/>
          <w:sz w:val="22"/>
          <w:szCs w:val="22"/>
        </w:rPr>
        <w:id w:val="1994141287"/>
        <w:docPartObj>
          <w:docPartGallery w:val="Table of Contents"/>
          <w:docPartUnique/>
        </w:docPartObj>
      </w:sdtPr>
      <w:sdtEndPr>
        <w:rPr>
          <w:rFonts w:ascii="Times New Roman" w:hAnsi="Times New Roman" w:cs="Times New Roman"/>
          <w:b/>
          <w:bCs/>
          <w:noProof/>
          <w:sz w:val="24"/>
          <w:szCs w:val="24"/>
        </w:rPr>
      </w:sdtEndPr>
      <w:sdtContent>
        <w:p w:rsidR="00033FC1" w:rsidRDefault="00033FC1">
          <w:pPr>
            <w:pStyle w:val="TOCHeading"/>
          </w:pPr>
        </w:p>
        <w:p w:rsidR="00496384" w:rsidRPr="00C17A16" w:rsidRDefault="00033FC1"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r w:rsidRPr="00C17A16">
            <w:rPr>
              <w:rFonts w:ascii="Times New Roman" w:hAnsi="Times New Roman" w:cs="Times New Roman"/>
              <w:b/>
              <w:bCs/>
              <w:noProof/>
              <w:sz w:val="24"/>
              <w:szCs w:val="24"/>
            </w:rPr>
            <w:fldChar w:fldCharType="begin"/>
          </w:r>
          <w:r w:rsidRPr="00C17A16">
            <w:rPr>
              <w:rFonts w:ascii="Times New Roman" w:hAnsi="Times New Roman" w:cs="Times New Roman"/>
              <w:b/>
              <w:bCs/>
              <w:noProof/>
              <w:sz w:val="24"/>
              <w:szCs w:val="24"/>
            </w:rPr>
            <w:instrText xml:space="preserve"> TOC \o "1-3" \h \z \u </w:instrText>
          </w:r>
          <w:r w:rsidRPr="00C17A16">
            <w:rPr>
              <w:rFonts w:ascii="Times New Roman" w:hAnsi="Times New Roman" w:cs="Times New Roman"/>
              <w:b/>
              <w:bCs/>
              <w:noProof/>
              <w:sz w:val="24"/>
              <w:szCs w:val="24"/>
            </w:rPr>
            <w:fldChar w:fldCharType="separate"/>
          </w:r>
          <w:hyperlink w:anchor="_Toc202804379" w:history="1">
            <w:r w:rsidR="00496384" w:rsidRPr="00C17A16">
              <w:rPr>
                <w:rStyle w:val="Hyperlink"/>
                <w:rFonts w:ascii="Times New Roman" w:hAnsi="Times New Roman" w:cs="Times New Roman"/>
                <w:noProof/>
                <w:sz w:val="24"/>
                <w:szCs w:val="24"/>
              </w:rPr>
              <w:t>TITLE PAGE</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_Toc202804379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i</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380" w:history="1">
            <w:r w:rsidR="00496384" w:rsidRPr="00C17A16">
              <w:rPr>
                <w:rStyle w:val="Hyperlink"/>
                <w:rFonts w:ascii="Times New Roman" w:hAnsi="Times New Roman" w:cs="Times New Roman"/>
                <w:noProof/>
                <w:sz w:val="24"/>
                <w:szCs w:val="24"/>
              </w:rPr>
              <w:t>CERTIFICATION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_Toc202804380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ii</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381" w:history="1">
            <w:r w:rsidR="00496384" w:rsidRPr="00C17A16">
              <w:rPr>
                <w:rStyle w:val="Hyperlink"/>
                <w:rFonts w:ascii="Times New Roman" w:hAnsi="Times New Roman" w:cs="Times New Roman"/>
                <w:noProof/>
                <w:sz w:val="24"/>
                <w:szCs w:val="24"/>
              </w:rPr>
              <w:t>DEDICATION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_Toc202804381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iii</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382" w:history="1">
            <w:r w:rsidR="00496384" w:rsidRPr="00C17A16">
              <w:rPr>
                <w:rStyle w:val="Hyperlink"/>
                <w:rFonts w:ascii="Times New Roman" w:hAnsi="Times New Roman" w:cs="Times New Roman"/>
                <w:noProof/>
                <w:sz w:val="24"/>
                <w:szCs w:val="24"/>
              </w:rPr>
              <w:t>ACKNOWLEDGEMENTS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_Toc202804382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iv</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383" w:history="1">
            <w:r w:rsidR="00496384" w:rsidRPr="00C17A16">
              <w:rPr>
                <w:rStyle w:val="Hyperlink"/>
                <w:rFonts w:ascii="Times New Roman" w:hAnsi="Times New Roman" w:cs="Times New Roman"/>
                <w:noProof/>
                <w:sz w:val="24"/>
                <w:szCs w:val="24"/>
              </w:rPr>
              <w:t>ABSTRACT</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_Toc202804383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v</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384" w:history="1">
            <w:r w:rsidR="00496384" w:rsidRPr="00C17A16">
              <w:rPr>
                <w:rStyle w:val="Hyperlink"/>
                <w:rFonts w:ascii="Times New Roman" w:hAnsi="Times New Roman" w:cs="Times New Roman"/>
                <w:noProof/>
                <w:sz w:val="24"/>
                <w:szCs w:val="24"/>
              </w:rPr>
              <w:t>TABLE OF CONTENTS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_Toc202804384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vi</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385" w:history="1">
            <w:r w:rsidR="00496384" w:rsidRPr="00C17A16">
              <w:rPr>
                <w:rStyle w:val="Hyperlink"/>
                <w:rFonts w:ascii="Times New Roman" w:hAnsi="Times New Roman" w:cs="Times New Roman"/>
                <w:noProof/>
                <w:sz w:val="24"/>
                <w:szCs w:val="24"/>
              </w:rPr>
              <w:t>CHAPTER ONE</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_Toc202804385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1</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386" w:history="1">
            <w:r w:rsidR="00496384" w:rsidRPr="00C17A16">
              <w:rPr>
                <w:rStyle w:val="Hyperlink"/>
                <w:rFonts w:ascii="Times New Roman" w:hAnsi="Times New Roman" w:cs="Times New Roman"/>
                <w:noProof/>
                <w:sz w:val="24"/>
                <w:szCs w:val="24"/>
              </w:rPr>
              <w:t>INTRODUCTION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_Toc202804386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1</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387" w:history="1">
            <w:r w:rsidR="00496384" w:rsidRPr="00C17A16">
              <w:rPr>
                <w:rStyle w:val="Hyperlink"/>
                <w:rFonts w:ascii="Times New Roman" w:hAnsi="Times New Roman" w:cs="Times New Roman"/>
                <w:noProof/>
                <w:sz w:val="24"/>
                <w:szCs w:val="24"/>
              </w:rPr>
              <w:t>1.1</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Background to the Study</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_Toc202804387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1</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388" w:history="1">
            <w:r w:rsidR="00496384" w:rsidRPr="00C17A16">
              <w:rPr>
                <w:rStyle w:val="Hyperlink"/>
                <w:rFonts w:ascii="Times New Roman" w:hAnsi="Times New Roman" w:cs="Times New Roman"/>
                <w:noProof/>
                <w:sz w:val="24"/>
                <w:szCs w:val="24"/>
              </w:rPr>
              <w:t>1.2</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Statement of the Problem</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_Toc202804388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389" w:history="1">
            <w:r w:rsidR="00496384" w:rsidRPr="00C17A16">
              <w:rPr>
                <w:rStyle w:val="Hyperlink"/>
                <w:rFonts w:ascii="Times New Roman" w:hAnsi="Times New Roman" w:cs="Times New Roman"/>
                <w:noProof/>
                <w:sz w:val="24"/>
                <w:szCs w:val="24"/>
              </w:rPr>
              <w:t>1.3</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Aim and Objectives of the Study</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_Toc202804389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4</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390" w:history="1">
            <w:r w:rsidR="00496384" w:rsidRPr="00C17A16">
              <w:rPr>
                <w:rStyle w:val="Hyperlink"/>
                <w:rFonts w:ascii="Times New Roman" w:hAnsi="Times New Roman" w:cs="Times New Roman"/>
                <w:noProof/>
                <w:sz w:val="24"/>
                <w:szCs w:val="24"/>
              </w:rPr>
              <w:t>1.4</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Research Questions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_Toc202804390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4</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391" w:history="1">
            <w:r w:rsidR="00496384" w:rsidRPr="00C17A16">
              <w:rPr>
                <w:rStyle w:val="Hyperlink"/>
                <w:rFonts w:ascii="Times New Roman" w:hAnsi="Times New Roman" w:cs="Times New Roman"/>
                <w:noProof/>
                <w:sz w:val="24"/>
                <w:szCs w:val="24"/>
              </w:rPr>
              <w:t>1.5</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Significance of the Study</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_Toc202804391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5</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392" w:history="1">
            <w:r w:rsidR="00496384" w:rsidRPr="00C17A16">
              <w:rPr>
                <w:rStyle w:val="Hyperlink"/>
                <w:rFonts w:ascii="Times New Roman" w:hAnsi="Times New Roman" w:cs="Times New Roman"/>
                <w:noProof/>
                <w:sz w:val="24"/>
                <w:szCs w:val="24"/>
              </w:rPr>
              <w:t>1.6</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Scope of the Study</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_Toc202804392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5</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393" w:history="1">
            <w:r w:rsidR="00496384" w:rsidRPr="00C17A16">
              <w:rPr>
                <w:rStyle w:val="Hyperlink"/>
                <w:rFonts w:ascii="Times New Roman" w:hAnsi="Times New Roman" w:cs="Times New Roman"/>
                <w:noProof/>
                <w:sz w:val="24"/>
                <w:szCs w:val="24"/>
              </w:rPr>
              <w:t>1.7</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Operational Definition of Terms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_Toc202804393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6</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394" w:history="1">
            <w:r w:rsidR="00496384" w:rsidRPr="00C17A16">
              <w:rPr>
                <w:rStyle w:val="Hyperlink"/>
                <w:rFonts w:ascii="Times New Roman" w:hAnsi="Times New Roman" w:cs="Times New Roman"/>
                <w:noProof/>
                <w:sz w:val="24"/>
                <w:szCs w:val="24"/>
              </w:rPr>
              <w:t>CHAPTER TWO</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_Toc202804394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7</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395" w:history="1">
            <w:r w:rsidR="00496384" w:rsidRPr="00C17A16">
              <w:rPr>
                <w:rStyle w:val="Hyperlink"/>
                <w:rFonts w:ascii="Times New Roman" w:hAnsi="Times New Roman" w:cs="Times New Roman"/>
                <w:noProof/>
                <w:sz w:val="24"/>
                <w:szCs w:val="24"/>
              </w:rPr>
              <w:t>LITERATURE REVIEW</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_Toc202804395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7</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396" w:history="1">
            <w:r w:rsidR="00496384" w:rsidRPr="00C17A16">
              <w:rPr>
                <w:rStyle w:val="Hyperlink"/>
                <w:rFonts w:ascii="Times New Roman" w:hAnsi="Times New Roman" w:cs="Times New Roman"/>
                <w:noProof/>
                <w:sz w:val="24"/>
                <w:szCs w:val="24"/>
              </w:rPr>
              <w:t>2.0</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INTRODUCTION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_Toc202804396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7</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397" w:history="1">
            <w:r w:rsidR="00496384" w:rsidRPr="00C17A16">
              <w:rPr>
                <w:rStyle w:val="Hyperlink"/>
                <w:rFonts w:ascii="Times New Roman" w:hAnsi="Times New Roman" w:cs="Times New Roman"/>
                <w:noProof/>
                <w:sz w:val="24"/>
                <w:szCs w:val="24"/>
              </w:rPr>
              <w:t>2.1</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CONCEPTUAL FRAMEWORK</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_Toc202804397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7</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880"/>
              <w:tab w:val="right" w:leader="dot" w:pos="8918"/>
            </w:tabs>
            <w:spacing w:before="240" w:after="0" w:line="276" w:lineRule="auto"/>
            <w:rPr>
              <w:rFonts w:ascii="Times New Roman" w:eastAsiaTheme="minorEastAsia" w:hAnsi="Times New Roman" w:cs="Times New Roman"/>
              <w:noProof/>
              <w:sz w:val="24"/>
              <w:szCs w:val="24"/>
            </w:rPr>
          </w:pPr>
          <w:hyperlink w:anchor="_Toc202804398" w:history="1">
            <w:r w:rsidR="00496384" w:rsidRPr="00C17A16">
              <w:rPr>
                <w:rStyle w:val="Hyperlink"/>
                <w:rFonts w:ascii="Times New Roman" w:hAnsi="Times New Roman" w:cs="Times New Roman"/>
                <w:noProof/>
                <w:sz w:val="24"/>
                <w:szCs w:val="24"/>
              </w:rPr>
              <w:t>2.1.1</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Overview of Social Media</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_Toc202804398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7</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880"/>
              <w:tab w:val="right" w:leader="dot" w:pos="8918"/>
            </w:tabs>
            <w:spacing w:before="240" w:after="0" w:line="276" w:lineRule="auto"/>
            <w:rPr>
              <w:rFonts w:ascii="Times New Roman" w:eastAsiaTheme="minorEastAsia" w:hAnsi="Times New Roman" w:cs="Times New Roman"/>
              <w:noProof/>
              <w:sz w:val="24"/>
              <w:szCs w:val="24"/>
            </w:rPr>
          </w:pPr>
          <w:hyperlink w:anchor="_Toc202804399" w:history="1">
            <w:r w:rsidR="00496384" w:rsidRPr="00C17A16">
              <w:rPr>
                <w:rStyle w:val="Hyperlink"/>
                <w:rFonts w:ascii="Times New Roman" w:hAnsi="Times New Roman" w:cs="Times New Roman"/>
                <w:noProof/>
                <w:sz w:val="24"/>
                <w:szCs w:val="24"/>
              </w:rPr>
              <w:t>2.1.2</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Social Media Campaigns Defined</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_Toc202804399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11</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880"/>
              <w:tab w:val="right" w:leader="dot" w:pos="8918"/>
            </w:tabs>
            <w:spacing w:before="240" w:after="0" w:line="276" w:lineRule="auto"/>
            <w:rPr>
              <w:rFonts w:ascii="Times New Roman" w:eastAsiaTheme="minorEastAsia" w:hAnsi="Times New Roman" w:cs="Times New Roman"/>
              <w:noProof/>
              <w:sz w:val="24"/>
              <w:szCs w:val="24"/>
            </w:rPr>
          </w:pPr>
          <w:hyperlink w:anchor="_Toc202804400" w:history="1">
            <w:r w:rsidR="00496384" w:rsidRPr="00C17A16">
              <w:rPr>
                <w:rStyle w:val="Hyperlink"/>
                <w:rFonts w:ascii="Times New Roman" w:hAnsi="Times New Roman" w:cs="Times New Roman"/>
                <w:noProof/>
                <w:sz w:val="24"/>
                <w:szCs w:val="24"/>
              </w:rPr>
              <w:t>2.1.3</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Concept of Perception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_Toc202804400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12</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880"/>
              <w:tab w:val="right" w:leader="dot" w:pos="8918"/>
            </w:tabs>
            <w:spacing w:before="240" w:after="0" w:line="276" w:lineRule="auto"/>
            <w:rPr>
              <w:rFonts w:ascii="Times New Roman" w:eastAsiaTheme="minorEastAsia" w:hAnsi="Times New Roman" w:cs="Times New Roman"/>
              <w:noProof/>
              <w:sz w:val="24"/>
              <w:szCs w:val="24"/>
            </w:rPr>
          </w:pPr>
          <w:hyperlink w:anchor="_Toc202804401" w:history="1">
            <w:r w:rsidR="00496384" w:rsidRPr="00C17A16">
              <w:rPr>
                <w:rStyle w:val="Hyperlink"/>
                <w:rFonts w:ascii="Times New Roman" w:hAnsi="Times New Roman" w:cs="Times New Roman"/>
                <w:noProof/>
                <w:sz w:val="24"/>
                <w:szCs w:val="24"/>
              </w:rPr>
              <w:t>2.1.4</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The Evolution of Fuel Subsidy in Nigeria.</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_Toc202804401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14</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02" w:history="1">
            <w:r w:rsidR="00496384" w:rsidRPr="00C17A16">
              <w:rPr>
                <w:rStyle w:val="Hyperlink"/>
                <w:rFonts w:ascii="Times New Roman" w:hAnsi="Times New Roman" w:cs="Times New Roman"/>
                <w:noProof/>
                <w:sz w:val="24"/>
                <w:szCs w:val="24"/>
              </w:rPr>
              <w:t>2.1.5 Deregulation: The Concept</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_Toc202804402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16</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03" w:history="1">
            <w:r w:rsidR="00496384" w:rsidRPr="00C17A16">
              <w:rPr>
                <w:rStyle w:val="Hyperlink"/>
                <w:rFonts w:ascii="Times New Roman" w:hAnsi="Times New Roman" w:cs="Times New Roman"/>
                <w:noProof/>
                <w:sz w:val="24"/>
                <w:szCs w:val="24"/>
              </w:rPr>
              <w:t>2.1.6 Concept of Fuel Subsidy Removal</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_Toc202804403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17</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04" w:history="1">
            <w:r w:rsidR="00496384" w:rsidRPr="00C17A16">
              <w:rPr>
                <w:rStyle w:val="Hyperlink"/>
                <w:rFonts w:ascii="Times New Roman" w:hAnsi="Times New Roman" w:cs="Times New Roman"/>
                <w:noProof/>
                <w:sz w:val="24"/>
                <w:szCs w:val="24"/>
              </w:rPr>
              <w:t>2.1.7 Reasons for Fuel Subsidy Removal</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_Toc202804404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20</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05" w:history="1">
            <w:r w:rsidR="00496384" w:rsidRPr="00C17A16">
              <w:rPr>
                <w:rStyle w:val="Hyperlink"/>
                <w:rFonts w:ascii="Times New Roman" w:hAnsi="Times New Roman" w:cs="Times New Roman"/>
                <w:noProof/>
                <w:sz w:val="24"/>
                <w:szCs w:val="24"/>
              </w:rPr>
              <w:t>2.1.8 The Effects/Impacts of Subsidy Removal on Nigerian Economy</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_Toc202804405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21</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880"/>
              <w:tab w:val="right" w:leader="dot" w:pos="8918"/>
            </w:tabs>
            <w:spacing w:before="240" w:after="0" w:line="276" w:lineRule="auto"/>
            <w:rPr>
              <w:rFonts w:ascii="Times New Roman" w:eastAsiaTheme="minorEastAsia" w:hAnsi="Times New Roman" w:cs="Times New Roman"/>
              <w:noProof/>
              <w:sz w:val="24"/>
              <w:szCs w:val="24"/>
            </w:rPr>
          </w:pPr>
          <w:hyperlink w:anchor="_Toc202804406" w:history="1">
            <w:r w:rsidR="00496384" w:rsidRPr="00C17A16">
              <w:rPr>
                <w:rStyle w:val="Hyperlink"/>
                <w:rFonts w:ascii="Times New Roman" w:hAnsi="Times New Roman" w:cs="Times New Roman"/>
                <w:noProof/>
                <w:sz w:val="24"/>
                <w:szCs w:val="24"/>
              </w:rPr>
              <w:t>2.1.9</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Influence of Social Media Campaign on Fuel Subsidy Removal in Nigeria</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_Toc202804406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23</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07" w:history="1">
            <w:r w:rsidR="00496384" w:rsidRPr="00C17A16">
              <w:rPr>
                <w:rStyle w:val="Hyperlink"/>
                <w:rFonts w:ascii="Times New Roman" w:hAnsi="Times New Roman" w:cs="Times New Roman"/>
                <w:noProof/>
                <w:sz w:val="24"/>
                <w:szCs w:val="24"/>
              </w:rPr>
              <w:t>2.2</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THEORETICAL FRAMEWORK</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_Toc202804407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25</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880"/>
              <w:tab w:val="right" w:leader="dot" w:pos="8918"/>
            </w:tabs>
            <w:spacing w:before="240" w:after="0" w:line="276" w:lineRule="auto"/>
            <w:rPr>
              <w:rFonts w:ascii="Times New Roman" w:eastAsiaTheme="minorEastAsia" w:hAnsi="Times New Roman" w:cs="Times New Roman"/>
              <w:noProof/>
              <w:sz w:val="24"/>
              <w:szCs w:val="24"/>
            </w:rPr>
          </w:pPr>
          <w:hyperlink w:anchor="_Toc202804408" w:history="1">
            <w:r w:rsidR="00496384" w:rsidRPr="00C17A16">
              <w:rPr>
                <w:rStyle w:val="Hyperlink"/>
                <w:rFonts w:ascii="Times New Roman" w:hAnsi="Times New Roman" w:cs="Times New Roman"/>
                <w:noProof/>
                <w:sz w:val="24"/>
                <w:szCs w:val="24"/>
              </w:rPr>
              <w:t>2.2.1</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Uses and Gratification Theory</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_Toc202804408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25</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880"/>
              <w:tab w:val="right" w:leader="dot" w:pos="8918"/>
            </w:tabs>
            <w:spacing w:before="240" w:after="0" w:line="276" w:lineRule="auto"/>
            <w:rPr>
              <w:rFonts w:ascii="Times New Roman" w:eastAsiaTheme="minorEastAsia" w:hAnsi="Times New Roman" w:cs="Times New Roman"/>
              <w:noProof/>
              <w:sz w:val="24"/>
              <w:szCs w:val="24"/>
            </w:rPr>
          </w:pPr>
          <w:hyperlink w:anchor="_Toc202804409" w:history="1">
            <w:r w:rsidR="00496384" w:rsidRPr="00C17A16">
              <w:rPr>
                <w:rStyle w:val="Hyperlink"/>
                <w:rFonts w:ascii="Times New Roman" w:hAnsi="Times New Roman" w:cs="Times New Roman"/>
                <w:noProof/>
                <w:sz w:val="24"/>
                <w:szCs w:val="24"/>
              </w:rPr>
              <w:t>2.2.2</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Framing Theory</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_Toc202804409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27</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10" w:history="1">
            <w:r w:rsidR="00496384" w:rsidRPr="00C17A16">
              <w:rPr>
                <w:rStyle w:val="Hyperlink"/>
                <w:rFonts w:ascii="Times New Roman" w:hAnsi="Times New Roman" w:cs="Times New Roman"/>
                <w:noProof/>
                <w:sz w:val="24"/>
                <w:szCs w:val="24"/>
              </w:rPr>
              <w:t>2.3</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EMPIRICAL REVIEW</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_Toc202804410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28</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11" w:history="1">
            <w:r w:rsidR="00496384" w:rsidRPr="00C17A16">
              <w:rPr>
                <w:rStyle w:val="Hyperlink"/>
                <w:rFonts w:ascii="Times New Roman" w:hAnsi="Times New Roman" w:cs="Times New Roman"/>
                <w:noProof/>
                <w:sz w:val="24"/>
                <w:szCs w:val="24"/>
              </w:rPr>
              <w:t>CHAPTER THREE</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_Toc202804411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32</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12" w:history="1">
            <w:r w:rsidR="00496384" w:rsidRPr="00C17A16">
              <w:rPr>
                <w:rStyle w:val="Hyperlink"/>
                <w:rFonts w:ascii="Times New Roman" w:hAnsi="Times New Roman" w:cs="Times New Roman"/>
                <w:noProof/>
                <w:sz w:val="24"/>
                <w:szCs w:val="24"/>
              </w:rPr>
              <w:t>RESEARCH METHODOLOGY</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_Toc202804412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32</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13" w:history="1">
            <w:r w:rsidR="00496384" w:rsidRPr="00C17A16">
              <w:rPr>
                <w:rStyle w:val="Hyperlink"/>
                <w:rFonts w:ascii="Times New Roman" w:eastAsia="Times New Roman" w:hAnsi="Times New Roman" w:cs="Times New Roman"/>
                <w:noProof/>
                <w:sz w:val="24"/>
                <w:szCs w:val="24"/>
              </w:rPr>
              <w:t>3.0</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Times New Roman" w:hAnsi="Times New Roman" w:cs="Times New Roman"/>
                <w:noProof/>
                <w:sz w:val="24"/>
                <w:szCs w:val="24"/>
              </w:rPr>
              <w:t>Introduction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_Toc202804413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32</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14" w:history="1">
            <w:r w:rsidR="00496384" w:rsidRPr="00C17A16">
              <w:rPr>
                <w:rStyle w:val="Hyperlink"/>
                <w:rFonts w:ascii="Times New Roman" w:hAnsi="Times New Roman" w:cs="Times New Roman"/>
                <w:noProof/>
                <w:sz w:val="24"/>
                <w:szCs w:val="24"/>
              </w:rPr>
              <w:t>3.1</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Research Design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_Toc202804414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32</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15" w:history="1">
            <w:r w:rsidR="00496384" w:rsidRPr="00C17A16">
              <w:rPr>
                <w:rStyle w:val="Hyperlink"/>
                <w:rFonts w:ascii="Times New Roman" w:eastAsia="Times New Roman" w:hAnsi="Times New Roman" w:cs="Times New Roman"/>
                <w:noProof/>
                <w:sz w:val="24"/>
                <w:szCs w:val="24"/>
              </w:rPr>
              <w:t xml:space="preserve">3.2 </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Times New Roman" w:hAnsi="Times New Roman" w:cs="Times New Roman"/>
                <w:noProof/>
                <w:sz w:val="24"/>
                <w:szCs w:val="24"/>
              </w:rPr>
              <w:t xml:space="preserve"> Population of the Study</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_Toc202804415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32</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16" w:history="1">
            <w:r w:rsidR="00496384" w:rsidRPr="00C17A16">
              <w:rPr>
                <w:rStyle w:val="Hyperlink"/>
                <w:rFonts w:ascii="Times New Roman" w:eastAsia="Times New Roman" w:hAnsi="Times New Roman" w:cs="Times New Roman"/>
                <w:noProof/>
                <w:sz w:val="24"/>
                <w:szCs w:val="24"/>
              </w:rPr>
              <w:t>3.3</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Times New Roman" w:hAnsi="Times New Roman" w:cs="Times New Roman"/>
                <w:noProof/>
                <w:sz w:val="24"/>
                <w:szCs w:val="24"/>
              </w:rPr>
              <w:t xml:space="preserve"> Sample size and Sampling Technique</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_Toc202804416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33</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17" w:history="1">
            <w:r w:rsidR="00496384" w:rsidRPr="00C17A16">
              <w:rPr>
                <w:rStyle w:val="Hyperlink"/>
                <w:rFonts w:ascii="Times New Roman" w:eastAsia="Times New Roman" w:hAnsi="Times New Roman" w:cs="Times New Roman"/>
                <w:noProof/>
                <w:sz w:val="24"/>
                <w:szCs w:val="24"/>
              </w:rPr>
              <w:t xml:space="preserve">3.4 </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Times New Roman" w:hAnsi="Times New Roman" w:cs="Times New Roman"/>
                <w:noProof/>
                <w:sz w:val="24"/>
                <w:szCs w:val="24"/>
              </w:rPr>
              <w:t xml:space="preserve"> Research Instrument</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_Toc202804417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34</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18" w:history="1">
            <w:r w:rsidR="00496384" w:rsidRPr="00C17A16">
              <w:rPr>
                <w:rStyle w:val="Hyperlink"/>
                <w:rFonts w:ascii="Times New Roman" w:eastAsia="Times New Roman" w:hAnsi="Times New Roman" w:cs="Times New Roman"/>
                <w:noProof/>
                <w:sz w:val="24"/>
                <w:szCs w:val="24"/>
              </w:rPr>
              <w:t xml:space="preserve">3.5 </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Times New Roman" w:hAnsi="Times New Roman" w:cs="Times New Roman"/>
                <w:noProof/>
                <w:sz w:val="24"/>
                <w:szCs w:val="24"/>
              </w:rPr>
              <w:t xml:space="preserve"> Validity and Reliability of the instrument</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_Toc202804418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34</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19" w:history="1">
            <w:r w:rsidR="00496384" w:rsidRPr="00C17A16">
              <w:rPr>
                <w:rStyle w:val="Hyperlink"/>
                <w:rFonts w:ascii="Times New Roman" w:eastAsia="Times New Roman" w:hAnsi="Times New Roman" w:cs="Times New Roman"/>
                <w:noProof/>
                <w:sz w:val="24"/>
                <w:szCs w:val="24"/>
              </w:rPr>
              <w:t xml:space="preserve">3.6 </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Times New Roman" w:hAnsi="Times New Roman" w:cs="Times New Roman"/>
                <w:noProof/>
                <w:sz w:val="24"/>
                <w:szCs w:val="24"/>
              </w:rPr>
              <w:t xml:space="preserve"> Method of Administration of Instrument and Data Collection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_Toc202804419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35</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20" w:history="1">
            <w:r w:rsidR="00496384" w:rsidRPr="00C17A16">
              <w:rPr>
                <w:rStyle w:val="Hyperlink"/>
                <w:rFonts w:ascii="Times New Roman" w:eastAsia="Times New Roman" w:hAnsi="Times New Roman" w:cs="Times New Roman"/>
                <w:noProof/>
                <w:sz w:val="24"/>
                <w:szCs w:val="24"/>
              </w:rPr>
              <w:t xml:space="preserve">3.7 </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Times New Roman" w:hAnsi="Times New Roman" w:cs="Times New Roman"/>
                <w:noProof/>
                <w:sz w:val="24"/>
                <w:szCs w:val="24"/>
              </w:rPr>
              <w:t xml:space="preserve"> Method of Analysis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_Toc202804420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35</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21" w:history="1">
            <w:r w:rsidR="00496384" w:rsidRPr="00C17A16">
              <w:rPr>
                <w:rStyle w:val="Hyperlink"/>
                <w:rFonts w:ascii="Times New Roman" w:eastAsia="Calibri" w:hAnsi="Times New Roman" w:cs="Times New Roman"/>
                <w:noProof/>
                <w:sz w:val="24"/>
                <w:szCs w:val="24"/>
              </w:rPr>
              <w:t>CHAPTER FOUR</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_Toc202804421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36</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22" w:history="1">
            <w:r w:rsidR="00496384" w:rsidRPr="00C17A16">
              <w:rPr>
                <w:rStyle w:val="Hyperlink"/>
                <w:rFonts w:ascii="Times New Roman" w:hAnsi="Times New Roman" w:cs="Times New Roman"/>
                <w:noProof/>
                <w:sz w:val="24"/>
                <w:szCs w:val="24"/>
              </w:rPr>
              <w:t>DATA PRESENTATION, ANALYSIS AND DISCUSSION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_Toc202804422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36</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23" w:history="1">
            <w:r w:rsidR="00496384" w:rsidRPr="00C17A16">
              <w:rPr>
                <w:rStyle w:val="Hyperlink"/>
                <w:rFonts w:ascii="Times New Roman" w:hAnsi="Times New Roman" w:cs="Times New Roman"/>
                <w:noProof/>
                <w:sz w:val="24"/>
                <w:szCs w:val="24"/>
              </w:rPr>
              <w:t>4.0</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INTRODUCTION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_Toc202804423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36</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24" w:history="1">
            <w:r w:rsidR="00496384" w:rsidRPr="00C17A16">
              <w:rPr>
                <w:rStyle w:val="Hyperlink"/>
                <w:rFonts w:ascii="Times New Roman" w:eastAsia="Calibri" w:hAnsi="Times New Roman" w:cs="Times New Roman"/>
                <w:noProof/>
                <w:sz w:val="24"/>
                <w:szCs w:val="24"/>
              </w:rPr>
              <w:t>4.1</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Calibri" w:hAnsi="Times New Roman" w:cs="Times New Roman"/>
                <w:noProof/>
                <w:sz w:val="24"/>
                <w:szCs w:val="24"/>
              </w:rPr>
              <w:t>DATA PRESENTATION AND ANALYSIS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_Toc202804424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36</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880"/>
              <w:tab w:val="right" w:leader="dot" w:pos="8918"/>
            </w:tabs>
            <w:spacing w:before="240" w:after="0" w:line="276" w:lineRule="auto"/>
            <w:rPr>
              <w:rFonts w:ascii="Times New Roman" w:eastAsiaTheme="minorEastAsia" w:hAnsi="Times New Roman" w:cs="Times New Roman"/>
              <w:noProof/>
              <w:sz w:val="24"/>
              <w:szCs w:val="24"/>
            </w:rPr>
          </w:pPr>
          <w:hyperlink w:anchor="_Toc202804425" w:history="1">
            <w:r w:rsidR="00496384" w:rsidRPr="00C17A16">
              <w:rPr>
                <w:rStyle w:val="Hyperlink"/>
                <w:rFonts w:ascii="Times New Roman" w:hAnsi="Times New Roman" w:cs="Times New Roman"/>
                <w:noProof/>
                <w:sz w:val="24"/>
                <w:szCs w:val="24"/>
              </w:rPr>
              <w:t>4.1.1</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hAnsi="Times New Roman" w:cs="Times New Roman"/>
                <w:noProof/>
                <w:sz w:val="24"/>
                <w:szCs w:val="24"/>
              </w:rPr>
              <w:t>Data Presentation and Analysis of Respondents’ Demographic</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_Toc202804425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36</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880"/>
              <w:tab w:val="right" w:leader="dot" w:pos="8918"/>
            </w:tabs>
            <w:spacing w:before="240" w:after="0" w:line="276" w:lineRule="auto"/>
            <w:rPr>
              <w:rFonts w:ascii="Times New Roman" w:eastAsiaTheme="minorEastAsia" w:hAnsi="Times New Roman" w:cs="Times New Roman"/>
              <w:noProof/>
              <w:sz w:val="24"/>
              <w:szCs w:val="24"/>
            </w:rPr>
          </w:pPr>
          <w:hyperlink w:anchor="_Toc202804426" w:history="1">
            <w:r w:rsidR="00496384" w:rsidRPr="00C17A16">
              <w:rPr>
                <w:rStyle w:val="Hyperlink"/>
                <w:rFonts w:ascii="Times New Roman" w:eastAsia="Calibri" w:hAnsi="Times New Roman" w:cs="Times New Roman"/>
                <w:noProof/>
                <w:sz w:val="24"/>
                <w:szCs w:val="24"/>
              </w:rPr>
              <w:t>4.1.2</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Calibri" w:hAnsi="Times New Roman" w:cs="Times New Roman"/>
                <w:noProof/>
                <w:sz w:val="24"/>
                <w:szCs w:val="24"/>
              </w:rPr>
              <w:t>Data Presentation and Analysis of Multiple Choice Questions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_Toc202804426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38</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880"/>
              <w:tab w:val="right" w:leader="dot" w:pos="8918"/>
            </w:tabs>
            <w:spacing w:before="240" w:after="0" w:line="276" w:lineRule="auto"/>
            <w:rPr>
              <w:rFonts w:ascii="Times New Roman" w:eastAsiaTheme="minorEastAsia" w:hAnsi="Times New Roman" w:cs="Times New Roman"/>
              <w:noProof/>
              <w:sz w:val="24"/>
              <w:szCs w:val="24"/>
            </w:rPr>
          </w:pPr>
          <w:hyperlink w:anchor="_Toc202804427" w:history="1">
            <w:r w:rsidR="00496384" w:rsidRPr="00C17A16">
              <w:rPr>
                <w:rStyle w:val="Hyperlink"/>
                <w:rFonts w:ascii="Times New Roman" w:eastAsia="Calibri" w:hAnsi="Times New Roman" w:cs="Times New Roman"/>
                <w:noProof/>
                <w:sz w:val="24"/>
                <w:szCs w:val="24"/>
              </w:rPr>
              <w:t>4.1.3</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Calibri" w:hAnsi="Times New Roman" w:cs="Times New Roman"/>
                <w:noProof/>
                <w:sz w:val="24"/>
                <w:szCs w:val="24"/>
              </w:rPr>
              <w:t>Data Presentation and Analysis Likert Scale Statements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_Toc202804427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40</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28" w:history="1">
            <w:r w:rsidR="00496384" w:rsidRPr="00C17A16">
              <w:rPr>
                <w:rStyle w:val="Hyperlink"/>
                <w:rFonts w:ascii="Times New Roman" w:eastAsia="Calibri" w:hAnsi="Times New Roman" w:cs="Times New Roman"/>
                <w:noProof/>
                <w:sz w:val="24"/>
                <w:szCs w:val="24"/>
              </w:rPr>
              <w:t>4.2</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Calibri" w:hAnsi="Times New Roman" w:cs="Times New Roman"/>
                <w:noProof/>
                <w:sz w:val="24"/>
                <w:szCs w:val="24"/>
              </w:rPr>
              <w:t>ANALYSIS OF RESEARCH QUESTIONS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_Toc202804428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45</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29" w:history="1">
            <w:r w:rsidR="00496384" w:rsidRPr="00C17A16">
              <w:rPr>
                <w:rStyle w:val="Hyperlink"/>
                <w:rFonts w:ascii="Times New Roman" w:eastAsia="Calibri" w:hAnsi="Times New Roman" w:cs="Times New Roman"/>
                <w:noProof/>
                <w:sz w:val="24"/>
                <w:szCs w:val="24"/>
              </w:rPr>
              <w:t>4.3</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Calibri" w:hAnsi="Times New Roman" w:cs="Times New Roman"/>
                <w:noProof/>
                <w:sz w:val="24"/>
                <w:szCs w:val="24"/>
              </w:rPr>
              <w:t>DISCUSSION OF FINDINGS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_Toc202804429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47</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30" w:history="1">
            <w:r w:rsidR="00496384" w:rsidRPr="00C17A16">
              <w:rPr>
                <w:rStyle w:val="Hyperlink"/>
                <w:rFonts w:ascii="Times New Roman" w:eastAsia="Calibri" w:hAnsi="Times New Roman" w:cs="Times New Roman"/>
                <w:noProof/>
                <w:sz w:val="24"/>
                <w:szCs w:val="24"/>
              </w:rPr>
              <w:t>CHAPTER FIVE</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_Toc202804430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49</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31" w:history="1">
            <w:r w:rsidR="00496384" w:rsidRPr="00C17A16">
              <w:rPr>
                <w:rStyle w:val="Hyperlink"/>
                <w:rFonts w:ascii="Times New Roman" w:eastAsia="Calibri" w:hAnsi="Times New Roman" w:cs="Times New Roman"/>
                <w:noProof/>
                <w:sz w:val="24"/>
                <w:szCs w:val="24"/>
              </w:rPr>
              <w:t>SUMMARY, CONCLUSION AND RECOMMENDATIONS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_Toc202804431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49</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32" w:history="1">
            <w:r w:rsidR="00496384" w:rsidRPr="00C17A16">
              <w:rPr>
                <w:rStyle w:val="Hyperlink"/>
                <w:rFonts w:ascii="Times New Roman" w:eastAsia="Calibri" w:hAnsi="Times New Roman" w:cs="Times New Roman"/>
                <w:noProof/>
                <w:sz w:val="24"/>
                <w:szCs w:val="24"/>
              </w:rPr>
              <w:t>5.0</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Calibri" w:hAnsi="Times New Roman" w:cs="Times New Roman"/>
                <w:noProof/>
                <w:sz w:val="24"/>
                <w:szCs w:val="24"/>
              </w:rPr>
              <w:t>INTRODUCTION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_Toc202804432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49</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33" w:history="1">
            <w:r w:rsidR="00496384" w:rsidRPr="00C17A16">
              <w:rPr>
                <w:rStyle w:val="Hyperlink"/>
                <w:rFonts w:ascii="Times New Roman" w:eastAsia="Calibri" w:hAnsi="Times New Roman" w:cs="Times New Roman"/>
                <w:noProof/>
                <w:sz w:val="24"/>
                <w:szCs w:val="24"/>
              </w:rPr>
              <w:t>5.1</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Calibri" w:hAnsi="Times New Roman" w:cs="Times New Roman"/>
                <w:noProof/>
                <w:sz w:val="24"/>
                <w:szCs w:val="24"/>
              </w:rPr>
              <w:t>SUMMARY</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_Toc202804433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49</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34" w:history="1">
            <w:r w:rsidR="00496384" w:rsidRPr="00C17A16">
              <w:rPr>
                <w:rStyle w:val="Hyperlink"/>
                <w:rFonts w:ascii="Times New Roman" w:eastAsia="Calibri" w:hAnsi="Times New Roman" w:cs="Times New Roman"/>
                <w:noProof/>
                <w:sz w:val="24"/>
                <w:szCs w:val="24"/>
              </w:rPr>
              <w:t>5.2</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Calibri" w:hAnsi="Times New Roman" w:cs="Times New Roman"/>
                <w:noProof/>
                <w:sz w:val="24"/>
                <w:szCs w:val="24"/>
              </w:rPr>
              <w:t>CONCLUSION</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_Toc202804434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50</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left" w:pos="660"/>
              <w:tab w:val="right" w:leader="dot" w:pos="8918"/>
            </w:tabs>
            <w:spacing w:before="240" w:after="0" w:line="276" w:lineRule="auto"/>
            <w:rPr>
              <w:rFonts w:ascii="Times New Roman" w:eastAsiaTheme="minorEastAsia" w:hAnsi="Times New Roman" w:cs="Times New Roman"/>
              <w:noProof/>
              <w:sz w:val="24"/>
              <w:szCs w:val="24"/>
            </w:rPr>
          </w:pPr>
          <w:hyperlink w:anchor="_Toc202804435" w:history="1">
            <w:r w:rsidR="00496384" w:rsidRPr="00C17A16">
              <w:rPr>
                <w:rStyle w:val="Hyperlink"/>
                <w:rFonts w:ascii="Times New Roman" w:eastAsia="Calibri" w:hAnsi="Times New Roman" w:cs="Times New Roman"/>
                <w:noProof/>
                <w:sz w:val="24"/>
                <w:szCs w:val="24"/>
              </w:rPr>
              <w:t>5.3</w:t>
            </w:r>
            <w:r w:rsidR="00496384" w:rsidRPr="00C17A16">
              <w:rPr>
                <w:rFonts w:ascii="Times New Roman" w:eastAsiaTheme="minorEastAsia" w:hAnsi="Times New Roman" w:cs="Times New Roman"/>
                <w:noProof/>
                <w:sz w:val="24"/>
                <w:szCs w:val="24"/>
              </w:rPr>
              <w:tab/>
            </w:r>
            <w:r w:rsidR="00496384" w:rsidRPr="00C17A16">
              <w:rPr>
                <w:rStyle w:val="Hyperlink"/>
                <w:rFonts w:ascii="Times New Roman" w:eastAsia="Calibri" w:hAnsi="Times New Roman" w:cs="Times New Roman"/>
                <w:noProof/>
                <w:sz w:val="24"/>
                <w:szCs w:val="24"/>
              </w:rPr>
              <w:t>RECOMMENDATIONS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_Toc202804435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51</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36" w:history="1">
            <w:r w:rsidR="00496384" w:rsidRPr="00C17A16">
              <w:rPr>
                <w:rStyle w:val="Hyperlink"/>
                <w:rFonts w:ascii="Times New Roman" w:hAnsi="Times New Roman" w:cs="Times New Roman"/>
                <w:noProof/>
                <w:sz w:val="24"/>
                <w:szCs w:val="24"/>
              </w:rPr>
              <w:t>REFERENCES</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_Toc202804436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53</w:t>
            </w:r>
            <w:r w:rsidR="00496384" w:rsidRPr="00C17A16">
              <w:rPr>
                <w:rFonts w:ascii="Times New Roman" w:hAnsi="Times New Roman" w:cs="Times New Roman"/>
                <w:noProof/>
                <w:webHidden/>
                <w:sz w:val="24"/>
                <w:szCs w:val="24"/>
              </w:rPr>
              <w:fldChar w:fldCharType="end"/>
            </w:r>
          </w:hyperlink>
        </w:p>
        <w:p w:rsidR="00496384" w:rsidRPr="00C17A16" w:rsidRDefault="00D6314D" w:rsidP="00197488">
          <w:pPr>
            <w:pStyle w:val="TOC1"/>
            <w:tabs>
              <w:tab w:val="right" w:leader="dot" w:pos="8918"/>
            </w:tabs>
            <w:spacing w:before="240" w:after="0" w:line="276" w:lineRule="auto"/>
            <w:rPr>
              <w:rFonts w:ascii="Times New Roman" w:eastAsiaTheme="minorEastAsia" w:hAnsi="Times New Roman" w:cs="Times New Roman"/>
              <w:noProof/>
              <w:sz w:val="24"/>
              <w:szCs w:val="24"/>
            </w:rPr>
          </w:pPr>
          <w:hyperlink w:anchor="_Toc202804437" w:history="1">
            <w:r w:rsidR="00496384" w:rsidRPr="00C17A16">
              <w:rPr>
                <w:rStyle w:val="Hyperlink"/>
                <w:rFonts w:ascii="Times New Roman" w:hAnsi="Times New Roman" w:cs="Times New Roman"/>
                <w:noProof/>
                <w:sz w:val="24"/>
                <w:szCs w:val="24"/>
              </w:rPr>
              <w:t>APPENDIX</w:t>
            </w:r>
            <w:r w:rsidR="00496384" w:rsidRPr="00C17A16">
              <w:rPr>
                <w:rFonts w:ascii="Times New Roman" w:hAnsi="Times New Roman" w:cs="Times New Roman"/>
                <w:noProof/>
                <w:webHidden/>
                <w:sz w:val="24"/>
                <w:szCs w:val="24"/>
              </w:rPr>
              <w:tab/>
            </w:r>
            <w:r w:rsidR="00496384" w:rsidRPr="00C17A16">
              <w:rPr>
                <w:rFonts w:ascii="Times New Roman" w:hAnsi="Times New Roman" w:cs="Times New Roman"/>
                <w:noProof/>
                <w:webHidden/>
                <w:sz w:val="24"/>
                <w:szCs w:val="24"/>
              </w:rPr>
              <w:fldChar w:fldCharType="begin"/>
            </w:r>
            <w:r w:rsidR="00496384" w:rsidRPr="00C17A16">
              <w:rPr>
                <w:rFonts w:ascii="Times New Roman" w:hAnsi="Times New Roman" w:cs="Times New Roman"/>
                <w:noProof/>
                <w:webHidden/>
                <w:sz w:val="24"/>
                <w:szCs w:val="24"/>
              </w:rPr>
              <w:instrText xml:space="preserve"> PAGEREF _Toc202804437 \h </w:instrText>
            </w:r>
            <w:r w:rsidR="00496384" w:rsidRPr="00C17A16">
              <w:rPr>
                <w:rFonts w:ascii="Times New Roman" w:hAnsi="Times New Roman" w:cs="Times New Roman"/>
                <w:noProof/>
                <w:webHidden/>
                <w:sz w:val="24"/>
                <w:szCs w:val="24"/>
              </w:rPr>
            </w:r>
            <w:r w:rsidR="00496384" w:rsidRPr="00C17A16">
              <w:rPr>
                <w:rFonts w:ascii="Times New Roman" w:hAnsi="Times New Roman" w:cs="Times New Roman"/>
                <w:noProof/>
                <w:webHidden/>
                <w:sz w:val="24"/>
                <w:szCs w:val="24"/>
              </w:rPr>
              <w:fldChar w:fldCharType="separate"/>
            </w:r>
            <w:r w:rsidR="00445926">
              <w:rPr>
                <w:rFonts w:ascii="Times New Roman" w:hAnsi="Times New Roman" w:cs="Times New Roman"/>
                <w:noProof/>
                <w:webHidden/>
                <w:sz w:val="24"/>
                <w:szCs w:val="24"/>
              </w:rPr>
              <w:t>57</w:t>
            </w:r>
            <w:r w:rsidR="00496384" w:rsidRPr="00C17A16">
              <w:rPr>
                <w:rFonts w:ascii="Times New Roman" w:hAnsi="Times New Roman" w:cs="Times New Roman"/>
                <w:noProof/>
                <w:webHidden/>
                <w:sz w:val="24"/>
                <w:szCs w:val="24"/>
              </w:rPr>
              <w:fldChar w:fldCharType="end"/>
            </w:r>
          </w:hyperlink>
        </w:p>
        <w:p w:rsidR="00033FC1" w:rsidRPr="00C17A16" w:rsidRDefault="00033FC1" w:rsidP="00C17A16">
          <w:pPr>
            <w:spacing w:line="276" w:lineRule="auto"/>
            <w:rPr>
              <w:rFonts w:ascii="Times New Roman" w:hAnsi="Times New Roman" w:cs="Times New Roman"/>
              <w:sz w:val="24"/>
              <w:szCs w:val="24"/>
            </w:rPr>
          </w:pPr>
          <w:r w:rsidRPr="00C17A16">
            <w:rPr>
              <w:rFonts w:ascii="Times New Roman" w:hAnsi="Times New Roman" w:cs="Times New Roman"/>
              <w:b/>
              <w:bCs/>
              <w:noProof/>
              <w:sz w:val="24"/>
              <w:szCs w:val="24"/>
            </w:rPr>
            <w:fldChar w:fldCharType="end"/>
          </w:r>
        </w:p>
      </w:sdtContent>
    </w:sdt>
    <w:p w:rsidR="00496384" w:rsidRDefault="00496384">
      <w:pPr>
        <w:sectPr w:rsidR="00496384" w:rsidSect="004B75E1">
          <w:footerReference w:type="default" r:id="rId8"/>
          <w:pgSz w:w="11520" w:h="14400" w:code="1"/>
          <w:pgMar w:top="720" w:right="1296" w:bottom="1440" w:left="1296" w:header="720" w:footer="720" w:gutter="0"/>
          <w:pgNumType w:fmt="lowerRoman" w:start="1"/>
          <w:cols w:space="720"/>
          <w:docGrid w:linePitch="360"/>
        </w:sectPr>
      </w:pPr>
      <w:bookmarkStart w:id="7" w:name="_Toc202804385"/>
      <w:r>
        <w:br w:type="page"/>
      </w:r>
    </w:p>
    <w:p w:rsidR="00FC12E8" w:rsidRPr="002A6313" w:rsidRDefault="006B2E51" w:rsidP="00496384">
      <w:pPr>
        <w:pStyle w:val="Heading1"/>
        <w:jc w:val="center"/>
      </w:pPr>
      <w:r w:rsidRPr="002A6313">
        <w:lastRenderedPageBreak/>
        <w:t>CHAPTER ONE</w:t>
      </w:r>
      <w:bookmarkEnd w:id="7"/>
    </w:p>
    <w:p w:rsidR="006B2E51" w:rsidRPr="002A6313" w:rsidRDefault="006B2E51" w:rsidP="00665FEB">
      <w:pPr>
        <w:pStyle w:val="Heading1"/>
        <w:jc w:val="center"/>
      </w:pPr>
      <w:bookmarkStart w:id="8" w:name="_Toc202804386"/>
      <w:r w:rsidRPr="002A6313">
        <w:t>INTRODUCTION</w:t>
      </w:r>
      <w:bookmarkEnd w:id="8"/>
    </w:p>
    <w:p w:rsidR="006B2E51" w:rsidRDefault="006B2E51" w:rsidP="00665FEB">
      <w:pPr>
        <w:pStyle w:val="Heading1"/>
      </w:pPr>
      <w:bookmarkStart w:id="9" w:name="_Toc202804387"/>
      <w:r w:rsidRPr="002A6313">
        <w:t>1.1</w:t>
      </w:r>
      <w:r w:rsidRPr="002A6313">
        <w:tab/>
        <w:t>Background to the Study</w:t>
      </w:r>
      <w:bookmarkEnd w:id="9"/>
    </w:p>
    <w:p w:rsidR="000F746C" w:rsidRDefault="00636D12" w:rsidP="00D947CC">
      <w:pPr>
        <w:spacing w:line="360" w:lineRule="auto"/>
        <w:ind w:firstLine="720"/>
        <w:jc w:val="both"/>
        <w:rPr>
          <w:rFonts w:ascii="Times New Roman" w:hAnsi="Times New Roman" w:cs="Times New Roman"/>
          <w:sz w:val="24"/>
        </w:rPr>
      </w:pPr>
      <w:r w:rsidRPr="00636D12">
        <w:rPr>
          <w:rFonts w:ascii="Times New Roman" w:hAnsi="Times New Roman" w:cs="Times New Roman"/>
          <w:sz w:val="24"/>
        </w:rPr>
        <w:t>Fuel subsidy is a government discount on the market price of fossil fuel to make consumers pay less than the prevailing market price of fuel (</w:t>
      </w:r>
      <w:proofErr w:type="spellStart"/>
      <w:r w:rsidRPr="00636D12">
        <w:rPr>
          <w:rFonts w:ascii="Times New Roman" w:hAnsi="Times New Roman" w:cs="Times New Roman"/>
          <w:sz w:val="24"/>
        </w:rPr>
        <w:t>Ovaga</w:t>
      </w:r>
      <w:proofErr w:type="spellEnd"/>
      <w:r w:rsidRPr="00636D12">
        <w:rPr>
          <w:rFonts w:ascii="Times New Roman" w:hAnsi="Times New Roman" w:cs="Times New Roman"/>
          <w:sz w:val="24"/>
        </w:rPr>
        <w:t xml:space="preserve"> and </w:t>
      </w:r>
      <w:proofErr w:type="spellStart"/>
      <w:r w:rsidRPr="00636D12">
        <w:rPr>
          <w:rFonts w:ascii="Times New Roman" w:hAnsi="Times New Roman" w:cs="Times New Roman"/>
          <w:sz w:val="24"/>
        </w:rPr>
        <w:t>Okechukwu</w:t>
      </w:r>
      <w:proofErr w:type="spellEnd"/>
      <w:r w:rsidRPr="00636D12">
        <w:rPr>
          <w:rFonts w:ascii="Times New Roman" w:hAnsi="Times New Roman" w:cs="Times New Roman"/>
          <w:sz w:val="24"/>
        </w:rPr>
        <w:t xml:space="preserve">, 2022). When subsidies are in place, consumers would pay below the market price per </w:t>
      </w:r>
      <w:proofErr w:type="spellStart"/>
      <w:r w:rsidRPr="00636D12">
        <w:rPr>
          <w:rFonts w:ascii="Times New Roman" w:hAnsi="Times New Roman" w:cs="Times New Roman"/>
          <w:sz w:val="24"/>
        </w:rPr>
        <w:t>litre</w:t>
      </w:r>
      <w:proofErr w:type="spellEnd"/>
      <w:r w:rsidRPr="00636D12">
        <w:rPr>
          <w:rFonts w:ascii="Times New Roman" w:hAnsi="Times New Roman" w:cs="Times New Roman"/>
          <w:sz w:val="24"/>
        </w:rPr>
        <w:t xml:space="preserve"> of the petroleum product.</w:t>
      </w:r>
      <w:r w:rsidR="009850EF">
        <w:rPr>
          <w:rFonts w:ascii="Times New Roman" w:hAnsi="Times New Roman" w:cs="Times New Roman"/>
          <w:sz w:val="24"/>
        </w:rPr>
        <w:t xml:space="preserve"> </w:t>
      </w:r>
      <w:r w:rsidR="009850EF" w:rsidRPr="00406AB7">
        <w:rPr>
          <w:rFonts w:ascii="Times New Roman" w:hAnsi="Times New Roman" w:cs="Times New Roman"/>
          <w:sz w:val="24"/>
        </w:rPr>
        <w:t xml:space="preserve">The benefit of a subsidy is that it lowers the cost of products and living costs. </w:t>
      </w:r>
    </w:p>
    <w:p w:rsidR="00F23812" w:rsidRDefault="009850EF" w:rsidP="00F23812">
      <w:pPr>
        <w:spacing w:line="360" w:lineRule="auto"/>
        <w:ind w:firstLine="720"/>
        <w:jc w:val="both"/>
        <w:rPr>
          <w:rFonts w:ascii="Times New Roman" w:hAnsi="Times New Roman" w:cs="Times New Roman"/>
          <w:sz w:val="24"/>
        </w:rPr>
      </w:pPr>
      <w:r w:rsidRPr="009850EF">
        <w:rPr>
          <w:rFonts w:ascii="Times New Roman" w:hAnsi="Times New Roman" w:cs="Times New Roman"/>
          <w:sz w:val="24"/>
        </w:rPr>
        <w:t>In Nigeria, fuel subsidies were first introduced in the 1970s as a response to the oil price shock in 1973. Fuel subsidy removal implies the deliberate action by the government to withdraw all forms of reductions and leverages on the price of crude oil or its products</w:t>
      </w:r>
      <w:r>
        <w:rPr>
          <w:rFonts w:ascii="Times New Roman" w:hAnsi="Times New Roman" w:cs="Times New Roman"/>
          <w:sz w:val="24"/>
        </w:rPr>
        <w:t xml:space="preserve"> </w:t>
      </w:r>
      <w:r w:rsidRPr="009850EF">
        <w:rPr>
          <w:rFonts w:ascii="Times New Roman" w:hAnsi="Times New Roman" w:cs="Times New Roman"/>
          <w:sz w:val="24"/>
        </w:rPr>
        <w:t>(</w:t>
      </w:r>
      <w:proofErr w:type="spellStart"/>
      <w:r w:rsidRPr="009850EF">
        <w:rPr>
          <w:rFonts w:ascii="Times New Roman" w:hAnsi="Times New Roman" w:cs="Times New Roman"/>
          <w:sz w:val="24"/>
        </w:rPr>
        <w:t>Oladeji</w:t>
      </w:r>
      <w:proofErr w:type="spellEnd"/>
      <w:r w:rsidRPr="009850EF">
        <w:rPr>
          <w:rFonts w:ascii="Times New Roman" w:hAnsi="Times New Roman" w:cs="Times New Roman"/>
          <w:sz w:val="24"/>
        </w:rPr>
        <w:t xml:space="preserve"> &amp; </w:t>
      </w:r>
      <w:proofErr w:type="spellStart"/>
      <w:r w:rsidRPr="009850EF">
        <w:rPr>
          <w:rFonts w:ascii="Times New Roman" w:hAnsi="Times New Roman" w:cs="Times New Roman"/>
          <w:sz w:val="24"/>
        </w:rPr>
        <w:t>Akinlabi</w:t>
      </w:r>
      <w:proofErr w:type="spellEnd"/>
      <w:r w:rsidRPr="009850EF">
        <w:rPr>
          <w:rFonts w:ascii="Times New Roman" w:hAnsi="Times New Roman" w:cs="Times New Roman"/>
          <w:sz w:val="24"/>
        </w:rPr>
        <w:t>, 2022)</w:t>
      </w:r>
      <w:r>
        <w:rPr>
          <w:rFonts w:ascii="Times New Roman" w:hAnsi="Times New Roman" w:cs="Times New Roman"/>
          <w:sz w:val="24"/>
        </w:rPr>
        <w:t>.</w:t>
      </w:r>
      <w:r w:rsidRPr="009850EF">
        <w:rPr>
          <w:rFonts w:ascii="Times New Roman" w:hAnsi="Times New Roman" w:cs="Times New Roman"/>
          <w:sz w:val="24"/>
        </w:rPr>
        <w:t xml:space="preserve"> Fuel subsidies were partially removed in 1986. Since then, the fuel subsidies have been in place. In 2012, the government abruptly removed fuel subsidy. The removal led to massive protests which was intended for the government to reinstate the fuel subsidy it had removed.</w:t>
      </w:r>
      <w:r>
        <w:rPr>
          <w:rFonts w:ascii="Times New Roman" w:hAnsi="Times New Roman" w:cs="Times New Roman"/>
          <w:sz w:val="24"/>
        </w:rPr>
        <w:t xml:space="preserve"> </w:t>
      </w:r>
      <w:r w:rsidRPr="009850EF">
        <w:rPr>
          <w:rFonts w:ascii="Times New Roman" w:hAnsi="Times New Roman" w:cs="Times New Roman"/>
          <w:sz w:val="24"/>
        </w:rPr>
        <w:t xml:space="preserve">Since then, fuel subsidy payment in Nigeria has grown enormously. In 2022, fuel subsidy reached ₦4 trillion (US$6.088 billion) which amounted to 23 percent of the national budget of ₦17.126 trillion (US$25.87 billion) in 2022. </w:t>
      </w:r>
    </w:p>
    <w:p w:rsidR="00F23812" w:rsidRDefault="00444A6E" w:rsidP="00F23812">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According to </w:t>
      </w:r>
      <w:proofErr w:type="spellStart"/>
      <w:r>
        <w:rPr>
          <w:rFonts w:ascii="Times New Roman" w:hAnsi="Times New Roman" w:cs="Times New Roman"/>
          <w:sz w:val="24"/>
        </w:rPr>
        <w:t>Adegoke</w:t>
      </w:r>
      <w:proofErr w:type="spellEnd"/>
      <w:r>
        <w:rPr>
          <w:rFonts w:ascii="Times New Roman" w:hAnsi="Times New Roman" w:cs="Times New Roman"/>
          <w:sz w:val="24"/>
        </w:rPr>
        <w:t xml:space="preserve"> (</w:t>
      </w:r>
      <w:r w:rsidRPr="00406AB7">
        <w:rPr>
          <w:rFonts w:ascii="Times New Roman" w:hAnsi="Times New Roman" w:cs="Times New Roman"/>
          <w:sz w:val="24"/>
        </w:rPr>
        <w:t>2023</w:t>
      </w:r>
      <w:r>
        <w:rPr>
          <w:rFonts w:ascii="Times New Roman" w:hAnsi="Times New Roman" w:cs="Times New Roman"/>
          <w:sz w:val="24"/>
        </w:rPr>
        <w:t xml:space="preserve">), </w:t>
      </w:r>
      <w:r w:rsidR="00F23812">
        <w:rPr>
          <w:rFonts w:ascii="Times New Roman" w:hAnsi="Times New Roman" w:cs="Times New Roman"/>
          <w:sz w:val="24"/>
        </w:rPr>
        <w:t xml:space="preserve">fuel subsidy </w:t>
      </w:r>
      <w:r w:rsidR="00F23812" w:rsidRPr="00406AB7">
        <w:rPr>
          <w:rFonts w:ascii="Times New Roman" w:hAnsi="Times New Roman" w:cs="Times New Roman"/>
          <w:sz w:val="24"/>
        </w:rPr>
        <w:t>financially burdens the government</w:t>
      </w:r>
      <w:r w:rsidR="00F23812">
        <w:rPr>
          <w:rFonts w:ascii="Times New Roman" w:hAnsi="Times New Roman" w:cs="Times New Roman"/>
          <w:sz w:val="24"/>
        </w:rPr>
        <w:t>.</w:t>
      </w:r>
      <w:r w:rsidR="00F23812" w:rsidRPr="00636D12">
        <w:rPr>
          <w:rFonts w:ascii="Times New Roman" w:hAnsi="Times New Roman" w:cs="Times New Roman"/>
          <w:sz w:val="24"/>
        </w:rPr>
        <w:t xml:space="preserve"> Globally, there are debates about fuel subsidy because of its huge amount and its effect on citizens’ welfare and the fiscal health of a nation.</w:t>
      </w:r>
      <w:r w:rsidR="00F23812">
        <w:rPr>
          <w:rFonts w:ascii="Times New Roman" w:hAnsi="Times New Roman" w:cs="Times New Roman"/>
          <w:sz w:val="24"/>
        </w:rPr>
        <w:t xml:space="preserve"> </w:t>
      </w:r>
      <w:r w:rsidR="00F23812" w:rsidRPr="009850EF">
        <w:rPr>
          <w:rFonts w:ascii="Times New Roman" w:hAnsi="Times New Roman" w:cs="Times New Roman"/>
          <w:sz w:val="24"/>
        </w:rPr>
        <w:t>It poses a substantial financial burden on the system, diverting resources that could be allocated to other important sectors such as education, health, and infrastructure. The non-functional state of Nigeria's refineries for the past three decades due to inconsistency in government policy, lack of maintenance culture, and corruption, among others, has led to the continuous importation of refined petroleum, which the country produces.</w:t>
      </w:r>
      <w:r w:rsidR="00F23812">
        <w:rPr>
          <w:rFonts w:ascii="Times New Roman" w:hAnsi="Times New Roman" w:cs="Times New Roman"/>
          <w:sz w:val="24"/>
        </w:rPr>
        <w:t xml:space="preserve"> </w:t>
      </w:r>
      <w:r w:rsidR="00F23812" w:rsidRPr="009850EF">
        <w:rPr>
          <w:rFonts w:ascii="Times New Roman" w:hAnsi="Times New Roman" w:cs="Times New Roman"/>
          <w:sz w:val="24"/>
        </w:rPr>
        <w:t>This singular act of importation of refined petroleum affects the nation's economy, stains the local currency, hinders job opportunities, affects local value creation and causes an increase in the nation's annual budget due to the large sum going into fuel subsidy (</w:t>
      </w:r>
      <w:proofErr w:type="spellStart"/>
      <w:r w:rsidR="00F23812" w:rsidRPr="009850EF">
        <w:rPr>
          <w:rFonts w:ascii="Times New Roman" w:hAnsi="Times New Roman" w:cs="Times New Roman"/>
          <w:sz w:val="24"/>
        </w:rPr>
        <w:t>Adekunle</w:t>
      </w:r>
      <w:proofErr w:type="spellEnd"/>
      <w:r w:rsidR="00F23812" w:rsidRPr="009850EF">
        <w:rPr>
          <w:rFonts w:ascii="Times New Roman" w:hAnsi="Times New Roman" w:cs="Times New Roman"/>
          <w:sz w:val="24"/>
        </w:rPr>
        <w:t xml:space="preserve">, &amp; </w:t>
      </w:r>
      <w:proofErr w:type="spellStart"/>
      <w:r w:rsidR="00F23812" w:rsidRPr="009850EF">
        <w:rPr>
          <w:rFonts w:ascii="Times New Roman" w:hAnsi="Times New Roman" w:cs="Times New Roman"/>
          <w:sz w:val="24"/>
        </w:rPr>
        <w:t>Akinyemi</w:t>
      </w:r>
      <w:proofErr w:type="spellEnd"/>
      <w:r w:rsidR="00F23812" w:rsidRPr="009850EF">
        <w:rPr>
          <w:rFonts w:ascii="Times New Roman" w:hAnsi="Times New Roman" w:cs="Times New Roman"/>
          <w:sz w:val="24"/>
        </w:rPr>
        <w:t>, 2021).</w:t>
      </w:r>
      <w:r w:rsidR="00F23812" w:rsidRPr="00F23812">
        <w:rPr>
          <w:rFonts w:ascii="Times New Roman" w:hAnsi="Times New Roman" w:cs="Times New Roman"/>
          <w:sz w:val="24"/>
        </w:rPr>
        <w:t xml:space="preserve"> </w:t>
      </w:r>
      <w:r w:rsidR="00F23812" w:rsidRPr="009850EF">
        <w:rPr>
          <w:rFonts w:ascii="Times New Roman" w:hAnsi="Times New Roman" w:cs="Times New Roman"/>
          <w:sz w:val="24"/>
        </w:rPr>
        <w:t xml:space="preserve">As a result, </w:t>
      </w:r>
      <w:r w:rsidR="00142139">
        <w:rPr>
          <w:rFonts w:ascii="Times New Roman" w:hAnsi="Times New Roman" w:cs="Times New Roman"/>
          <w:sz w:val="24"/>
        </w:rPr>
        <w:t>Federal Government of Nigeria</w:t>
      </w:r>
      <w:r w:rsidR="00F23812" w:rsidRPr="009850EF">
        <w:rPr>
          <w:rFonts w:ascii="Times New Roman" w:hAnsi="Times New Roman" w:cs="Times New Roman"/>
          <w:sz w:val="24"/>
        </w:rPr>
        <w:t xml:space="preserve"> </w:t>
      </w:r>
      <w:r w:rsidR="00F23812" w:rsidRPr="009850EF">
        <w:rPr>
          <w:rFonts w:ascii="Times New Roman" w:hAnsi="Times New Roman" w:cs="Times New Roman"/>
          <w:sz w:val="24"/>
        </w:rPr>
        <w:lastRenderedPageBreak/>
        <w:t>could no longer sustain fuel subsidy in 2023, and the government announced that fuel subsidy would be removed in June 2023.</w:t>
      </w:r>
    </w:p>
    <w:p w:rsidR="00F61E88" w:rsidRDefault="00315211" w:rsidP="009850EF">
      <w:pPr>
        <w:spacing w:line="360" w:lineRule="auto"/>
        <w:ind w:firstLine="720"/>
        <w:jc w:val="both"/>
        <w:rPr>
          <w:rFonts w:ascii="Times New Roman" w:hAnsi="Times New Roman" w:cs="Times New Roman"/>
          <w:sz w:val="24"/>
        </w:rPr>
      </w:pPr>
      <w:r>
        <w:rPr>
          <w:rFonts w:ascii="Times New Roman" w:hAnsi="Times New Roman" w:cs="Times New Roman"/>
          <w:sz w:val="24"/>
        </w:rPr>
        <w:t>D</w:t>
      </w:r>
      <w:r w:rsidR="00F23812" w:rsidRPr="00F23812">
        <w:rPr>
          <w:rFonts w:ascii="Times New Roman" w:hAnsi="Times New Roman" w:cs="Times New Roman"/>
          <w:sz w:val="24"/>
        </w:rPr>
        <w:t xml:space="preserve">uring </w:t>
      </w:r>
      <w:r w:rsidR="00DF30AF">
        <w:rPr>
          <w:rFonts w:ascii="Times New Roman" w:hAnsi="Times New Roman" w:cs="Times New Roman"/>
          <w:sz w:val="24"/>
        </w:rPr>
        <w:t>the</w:t>
      </w:r>
      <w:r w:rsidR="00F23812" w:rsidRPr="00F23812">
        <w:rPr>
          <w:rFonts w:ascii="Times New Roman" w:hAnsi="Times New Roman" w:cs="Times New Roman"/>
          <w:sz w:val="24"/>
        </w:rPr>
        <w:t xml:space="preserve"> inaugural speech </w:t>
      </w:r>
      <w:r w:rsidR="00DF30AF">
        <w:rPr>
          <w:rFonts w:ascii="Times New Roman" w:hAnsi="Times New Roman" w:cs="Times New Roman"/>
          <w:sz w:val="24"/>
        </w:rPr>
        <w:t xml:space="preserve">of President Bola </w:t>
      </w:r>
      <w:proofErr w:type="spellStart"/>
      <w:r w:rsidR="00DF30AF">
        <w:rPr>
          <w:rFonts w:ascii="Times New Roman" w:hAnsi="Times New Roman" w:cs="Times New Roman"/>
          <w:sz w:val="24"/>
        </w:rPr>
        <w:t>Tinubu</w:t>
      </w:r>
      <w:proofErr w:type="spellEnd"/>
      <w:r w:rsidR="00DF30AF" w:rsidRPr="00F23812">
        <w:rPr>
          <w:rFonts w:ascii="Times New Roman" w:hAnsi="Times New Roman" w:cs="Times New Roman"/>
          <w:sz w:val="24"/>
        </w:rPr>
        <w:t xml:space="preserve"> </w:t>
      </w:r>
      <w:r w:rsidR="00F23812" w:rsidRPr="00F23812">
        <w:rPr>
          <w:rFonts w:ascii="Times New Roman" w:hAnsi="Times New Roman" w:cs="Times New Roman"/>
          <w:sz w:val="24"/>
        </w:rPr>
        <w:t xml:space="preserve">on May 29, 2023, </w:t>
      </w:r>
      <w:r w:rsidR="00DF30AF">
        <w:rPr>
          <w:rFonts w:ascii="Times New Roman" w:hAnsi="Times New Roman" w:cs="Times New Roman"/>
          <w:sz w:val="24"/>
        </w:rPr>
        <w:t xml:space="preserve">he unhesitatingly </w:t>
      </w:r>
      <w:r w:rsidR="00DF30AF" w:rsidRPr="00F23812">
        <w:rPr>
          <w:rFonts w:ascii="Times New Roman" w:hAnsi="Times New Roman" w:cs="Times New Roman"/>
          <w:sz w:val="24"/>
        </w:rPr>
        <w:t>abolished</w:t>
      </w:r>
      <w:r w:rsidR="00F23812" w:rsidRPr="00F23812">
        <w:rPr>
          <w:rFonts w:ascii="Times New Roman" w:hAnsi="Times New Roman" w:cs="Times New Roman"/>
          <w:sz w:val="24"/>
        </w:rPr>
        <w:t xml:space="preserve"> fuel subsidies in Nigeria</w:t>
      </w:r>
      <w:r w:rsidR="00DF30AF">
        <w:rPr>
          <w:rFonts w:ascii="Times New Roman" w:hAnsi="Times New Roman" w:cs="Times New Roman"/>
          <w:sz w:val="24"/>
        </w:rPr>
        <w:t xml:space="preserve"> and the result of this declaration resulted to immediate </w:t>
      </w:r>
      <w:r w:rsidR="00EC34C7">
        <w:rPr>
          <w:rFonts w:ascii="Times New Roman" w:hAnsi="Times New Roman" w:cs="Times New Roman"/>
          <w:sz w:val="24"/>
        </w:rPr>
        <w:t>hike</w:t>
      </w:r>
      <w:r w:rsidR="00DF30AF">
        <w:rPr>
          <w:rFonts w:ascii="Times New Roman" w:hAnsi="Times New Roman" w:cs="Times New Roman"/>
          <w:sz w:val="24"/>
        </w:rPr>
        <w:t xml:space="preserve"> in price of PMS at all filling station in Nigeria</w:t>
      </w:r>
      <w:r w:rsidR="00F23812" w:rsidRPr="00F23812">
        <w:rPr>
          <w:rFonts w:ascii="Times New Roman" w:hAnsi="Times New Roman" w:cs="Times New Roman"/>
          <w:sz w:val="24"/>
        </w:rPr>
        <w:t xml:space="preserve">. </w:t>
      </w:r>
      <w:proofErr w:type="spellStart"/>
      <w:r w:rsidR="00F23812" w:rsidRPr="00F23812">
        <w:rPr>
          <w:rFonts w:ascii="Times New Roman" w:hAnsi="Times New Roman" w:cs="Times New Roman"/>
          <w:sz w:val="24"/>
        </w:rPr>
        <w:t>Tinubu</w:t>
      </w:r>
      <w:proofErr w:type="spellEnd"/>
      <w:r w:rsidR="00F23812" w:rsidRPr="00F23812">
        <w:rPr>
          <w:rFonts w:ascii="Times New Roman" w:hAnsi="Times New Roman" w:cs="Times New Roman"/>
          <w:sz w:val="24"/>
        </w:rPr>
        <w:t xml:space="preserve"> stated that the resolution intends to ease money for the provision of infrastructural facilities. The resultant incentive is to facilitate the production or consumption of a commodity over what it would otherwise have been (</w:t>
      </w:r>
      <w:proofErr w:type="spellStart"/>
      <w:r w:rsidR="00F23812" w:rsidRPr="00F23812">
        <w:rPr>
          <w:rFonts w:ascii="Times New Roman" w:hAnsi="Times New Roman" w:cs="Times New Roman"/>
          <w:sz w:val="24"/>
        </w:rPr>
        <w:t>Ayanruoh</w:t>
      </w:r>
      <w:proofErr w:type="spellEnd"/>
      <w:r w:rsidR="00F23812" w:rsidRPr="00F23812">
        <w:rPr>
          <w:rFonts w:ascii="Times New Roman" w:hAnsi="Times New Roman" w:cs="Times New Roman"/>
          <w:sz w:val="24"/>
        </w:rPr>
        <w:t>, 2023). The implication of fuel subsidy takes away means that, fuel will have to be sold by the prevailing market price based on the actual cost of importation.</w:t>
      </w:r>
      <w:r w:rsidR="00CA684F">
        <w:rPr>
          <w:rFonts w:ascii="Times New Roman" w:hAnsi="Times New Roman" w:cs="Times New Roman"/>
          <w:sz w:val="24"/>
        </w:rPr>
        <w:t xml:space="preserve"> </w:t>
      </w:r>
    </w:p>
    <w:p w:rsidR="005246A0" w:rsidRDefault="00F61E88" w:rsidP="005246A0">
      <w:pPr>
        <w:spacing w:line="360" w:lineRule="auto"/>
        <w:ind w:firstLine="720"/>
        <w:jc w:val="both"/>
        <w:rPr>
          <w:rFonts w:ascii="Times New Roman" w:hAnsi="Times New Roman" w:cs="Times New Roman"/>
          <w:sz w:val="24"/>
        </w:rPr>
      </w:pPr>
      <w:r>
        <w:rPr>
          <w:rFonts w:ascii="Times New Roman" w:hAnsi="Times New Roman" w:cs="Times New Roman"/>
          <w:sz w:val="24"/>
        </w:rPr>
        <w:t>The</w:t>
      </w:r>
      <w:r w:rsidR="00BB27D8">
        <w:rPr>
          <w:rFonts w:ascii="Times New Roman" w:hAnsi="Times New Roman" w:cs="Times New Roman"/>
          <w:sz w:val="24"/>
        </w:rPr>
        <w:t xml:space="preserve"> inevitable</w:t>
      </w:r>
      <w:r>
        <w:rPr>
          <w:rFonts w:ascii="Times New Roman" w:hAnsi="Times New Roman" w:cs="Times New Roman"/>
          <w:sz w:val="24"/>
        </w:rPr>
        <w:t xml:space="preserve"> decision of the Federal Government of Nigeria to </w:t>
      </w:r>
      <w:r w:rsidR="00FE00CA">
        <w:rPr>
          <w:rFonts w:ascii="Times New Roman" w:hAnsi="Times New Roman" w:cs="Times New Roman"/>
          <w:sz w:val="24"/>
        </w:rPr>
        <w:t>end</w:t>
      </w:r>
      <w:r>
        <w:rPr>
          <w:rFonts w:ascii="Times New Roman" w:hAnsi="Times New Roman" w:cs="Times New Roman"/>
          <w:sz w:val="24"/>
        </w:rPr>
        <w:t xml:space="preserve"> fuel</w:t>
      </w:r>
      <w:r w:rsidR="00BB27D8">
        <w:rPr>
          <w:rFonts w:ascii="Times New Roman" w:hAnsi="Times New Roman" w:cs="Times New Roman"/>
          <w:sz w:val="24"/>
        </w:rPr>
        <w:t xml:space="preserve"> </w:t>
      </w:r>
      <w:r>
        <w:rPr>
          <w:rFonts w:ascii="Times New Roman" w:hAnsi="Times New Roman" w:cs="Times New Roman"/>
          <w:sz w:val="24"/>
        </w:rPr>
        <w:t>subsidy</w:t>
      </w:r>
      <w:r w:rsidR="00F63BD0">
        <w:rPr>
          <w:rFonts w:ascii="Times New Roman" w:hAnsi="Times New Roman" w:cs="Times New Roman"/>
          <w:sz w:val="24"/>
        </w:rPr>
        <w:t xml:space="preserve"> </w:t>
      </w:r>
      <w:r w:rsidR="006625CF">
        <w:rPr>
          <w:rFonts w:ascii="Times New Roman" w:hAnsi="Times New Roman" w:cs="Times New Roman"/>
          <w:sz w:val="24"/>
        </w:rPr>
        <w:t xml:space="preserve">sporadically </w:t>
      </w:r>
      <w:r w:rsidR="00F63BD0">
        <w:rPr>
          <w:rFonts w:ascii="Times New Roman" w:hAnsi="Times New Roman" w:cs="Times New Roman"/>
          <w:sz w:val="24"/>
        </w:rPr>
        <w:t>skyrocketed the price of fuel from</w:t>
      </w:r>
      <w:r w:rsidR="00FE00CA">
        <w:rPr>
          <w:rFonts w:ascii="Times New Roman" w:hAnsi="Times New Roman" w:cs="Times New Roman"/>
          <w:sz w:val="24"/>
        </w:rPr>
        <w:t xml:space="preserve"> </w:t>
      </w:r>
      <w:r w:rsidR="00FE00CA" w:rsidRPr="009850EF">
        <w:rPr>
          <w:rFonts w:ascii="Times New Roman" w:hAnsi="Times New Roman" w:cs="Times New Roman"/>
          <w:sz w:val="24"/>
        </w:rPr>
        <w:t>₦</w:t>
      </w:r>
      <w:r w:rsidR="00FE00CA">
        <w:rPr>
          <w:rFonts w:ascii="Times New Roman" w:hAnsi="Times New Roman" w:cs="Times New Roman"/>
          <w:sz w:val="24"/>
        </w:rPr>
        <w:t xml:space="preserve">300 naira to </w:t>
      </w:r>
      <w:r w:rsidR="00FE00CA" w:rsidRPr="009850EF">
        <w:rPr>
          <w:rFonts w:ascii="Times New Roman" w:hAnsi="Times New Roman" w:cs="Times New Roman"/>
          <w:sz w:val="24"/>
        </w:rPr>
        <w:t>₦</w:t>
      </w:r>
      <w:r w:rsidR="00FE00CA">
        <w:rPr>
          <w:rFonts w:ascii="Times New Roman" w:hAnsi="Times New Roman" w:cs="Times New Roman"/>
          <w:sz w:val="24"/>
        </w:rPr>
        <w:t>1,200 per liter</w:t>
      </w:r>
      <w:r w:rsidR="005246A0">
        <w:rPr>
          <w:rFonts w:ascii="Times New Roman" w:hAnsi="Times New Roman" w:cs="Times New Roman"/>
          <w:sz w:val="24"/>
        </w:rPr>
        <w:t xml:space="preserve">. </w:t>
      </w:r>
      <w:r w:rsidR="005246A0" w:rsidRPr="006625CF">
        <w:rPr>
          <w:rFonts w:ascii="Times New Roman" w:hAnsi="Times New Roman" w:cs="Times New Roman"/>
          <w:sz w:val="24"/>
        </w:rPr>
        <w:t>Every citizen feels the negative impact of fuel subsidy removal on finances because the flow of income cannot be commensurable with expenditure; that is, expenditure is much greater than income due to the high cost of commodities</w:t>
      </w:r>
      <w:r w:rsidR="005246A0">
        <w:rPr>
          <w:rFonts w:ascii="Times New Roman" w:hAnsi="Times New Roman" w:cs="Times New Roman"/>
          <w:sz w:val="24"/>
        </w:rPr>
        <w:t xml:space="preserve"> (</w:t>
      </w:r>
      <w:proofErr w:type="spellStart"/>
      <w:r w:rsidR="005246A0">
        <w:rPr>
          <w:rFonts w:ascii="Times New Roman" w:hAnsi="Times New Roman" w:cs="Times New Roman"/>
          <w:sz w:val="24"/>
        </w:rPr>
        <w:t>Adeyemi</w:t>
      </w:r>
      <w:proofErr w:type="spellEnd"/>
      <w:r w:rsidR="005246A0">
        <w:rPr>
          <w:rFonts w:ascii="Times New Roman" w:hAnsi="Times New Roman" w:cs="Times New Roman"/>
          <w:sz w:val="24"/>
        </w:rPr>
        <w:t xml:space="preserve"> 2024). </w:t>
      </w:r>
      <w:r w:rsidR="00FE00CA">
        <w:rPr>
          <w:rFonts w:ascii="Times New Roman" w:hAnsi="Times New Roman" w:cs="Times New Roman"/>
          <w:sz w:val="24"/>
        </w:rPr>
        <w:t>This hike</w:t>
      </w:r>
      <w:r>
        <w:rPr>
          <w:rFonts w:ascii="Times New Roman" w:hAnsi="Times New Roman" w:cs="Times New Roman"/>
          <w:sz w:val="24"/>
        </w:rPr>
        <w:t xml:space="preserve"> however resulted to public hullabaloo</w:t>
      </w:r>
      <w:r w:rsidR="005246A0">
        <w:rPr>
          <w:rFonts w:ascii="Times New Roman" w:hAnsi="Times New Roman" w:cs="Times New Roman"/>
          <w:sz w:val="24"/>
        </w:rPr>
        <w:t xml:space="preserve"> and media campaigns</w:t>
      </w:r>
      <w:r>
        <w:rPr>
          <w:rFonts w:ascii="Times New Roman" w:hAnsi="Times New Roman" w:cs="Times New Roman"/>
          <w:sz w:val="24"/>
        </w:rPr>
        <w:t xml:space="preserve"> as many Nigerians believe</w:t>
      </w:r>
      <w:r w:rsidR="00CA684F" w:rsidRPr="00CA684F">
        <w:rPr>
          <w:rFonts w:ascii="Times New Roman" w:hAnsi="Times New Roman" w:cs="Times New Roman"/>
          <w:sz w:val="24"/>
        </w:rPr>
        <w:t xml:space="preserve"> the few gains they get from the country</w:t>
      </w:r>
      <w:r w:rsidR="00687AAD">
        <w:rPr>
          <w:rFonts w:ascii="Times New Roman" w:hAnsi="Times New Roman" w:cs="Times New Roman"/>
          <w:sz w:val="24"/>
        </w:rPr>
        <w:t xml:space="preserve"> has been taken away.</w:t>
      </w:r>
    </w:p>
    <w:p w:rsidR="00070BE8" w:rsidRDefault="007205C3" w:rsidP="005246A0">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Moreover, </w:t>
      </w:r>
      <w:r w:rsidRPr="007205C3">
        <w:rPr>
          <w:rFonts w:ascii="Times New Roman" w:hAnsi="Times New Roman" w:cs="Times New Roman"/>
          <w:sz w:val="24"/>
        </w:rPr>
        <w:t>the media is</w:t>
      </w:r>
      <w:r>
        <w:rPr>
          <w:rFonts w:ascii="Times New Roman" w:hAnsi="Times New Roman" w:cs="Times New Roman"/>
          <w:sz w:val="24"/>
        </w:rPr>
        <w:t xml:space="preserve"> seen</w:t>
      </w:r>
      <w:r w:rsidRPr="007205C3">
        <w:rPr>
          <w:rFonts w:ascii="Times New Roman" w:hAnsi="Times New Roman" w:cs="Times New Roman"/>
          <w:sz w:val="24"/>
        </w:rPr>
        <w:t xml:space="preserve"> a</w:t>
      </w:r>
      <w:r>
        <w:rPr>
          <w:rFonts w:ascii="Times New Roman" w:hAnsi="Times New Roman" w:cs="Times New Roman"/>
          <w:sz w:val="24"/>
        </w:rPr>
        <w:t>s a</w:t>
      </w:r>
      <w:r w:rsidRPr="007205C3">
        <w:rPr>
          <w:rFonts w:ascii="Times New Roman" w:hAnsi="Times New Roman" w:cs="Times New Roman"/>
          <w:sz w:val="24"/>
        </w:rPr>
        <w:t xml:space="preserve"> critical tool in influencing government policies through its ability to inform, educate, and mobilize the public. </w:t>
      </w:r>
      <w:r>
        <w:rPr>
          <w:rFonts w:ascii="Times New Roman" w:hAnsi="Times New Roman" w:cs="Times New Roman"/>
          <w:sz w:val="24"/>
        </w:rPr>
        <w:t xml:space="preserve">Media </w:t>
      </w:r>
      <w:r w:rsidRPr="007205C3">
        <w:rPr>
          <w:rFonts w:ascii="Times New Roman" w:hAnsi="Times New Roman" w:cs="Times New Roman"/>
          <w:sz w:val="24"/>
        </w:rPr>
        <w:t>campaigns</w:t>
      </w:r>
      <w:r>
        <w:rPr>
          <w:rFonts w:ascii="Times New Roman" w:hAnsi="Times New Roman" w:cs="Times New Roman"/>
          <w:sz w:val="24"/>
        </w:rPr>
        <w:t xml:space="preserve"> and advocacy</w:t>
      </w:r>
      <w:r w:rsidRPr="007205C3">
        <w:rPr>
          <w:rFonts w:ascii="Times New Roman" w:hAnsi="Times New Roman" w:cs="Times New Roman"/>
          <w:sz w:val="24"/>
        </w:rPr>
        <w:t xml:space="preserve"> </w:t>
      </w:r>
      <w:r>
        <w:rPr>
          <w:rFonts w:ascii="Times New Roman" w:hAnsi="Times New Roman" w:cs="Times New Roman"/>
          <w:sz w:val="24"/>
        </w:rPr>
        <w:t>serve as</w:t>
      </w:r>
      <w:r w:rsidRPr="007205C3">
        <w:rPr>
          <w:rFonts w:ascii="Times New Roman" w:hAnsi="Times New Roman" w:cs="Times New Roman"/>
          <w:sz w:val="24"/>
        </w:rPr>
        <w:t xml:space="preserve"> pressure </w:t>
      </w:r>
      <w:r>
        <w:rPr>
          <w:rFonts w:ascii="Times New Roman" w:hAnsi="Times New Roman" w:cs="Times New Roman"/>
          <w:sz w:val="24"/>
        </w:rPr>
        <w:t xml:space="preserve">for </w:t>
      </w:r>
      <w:r w:rsidRPr="007205C3">
        <w:rPr>
          <w:rFonts w:ascii="Times New Roman" w:hAnsi="Times New Roman" w:cs="Times New Roman"/>
          <w:sz w:val="24"/>
        </w:rPr>
        <w:t xml:space="preserve">governments to act swiftly in emergencies, as seen </w:t>
      </w:r>
      <w:r>
        <w:rPr>
          <w:rFonts w:ascii="Times New Roman" w:hAnsi="Times New Roman" w:cs="Times New Roman"/>
          <w:sz w:val="24"/>
        </w:rPr>
        <w:t>in several cases</w:t>
      </w:r>
      <w:r w:rsidRPr="007205C3">
        <w:rPr>
          <w:rFonts w:ascii="Times New Roman" w:hAnsi="Times New Roman" w:cs="Times New Roman"/>
          <w:sz w:val="24"/>
        </w:rPr>
        <w:t xml:space="preserve"> where media coverage</w:t>
      </w:r>
      <w:r>
        <w:rPr>
          <w:rFonts w:ascii="Times New Roman" w:hAnsi="Times New Roman" w:cs="Times New Roman"/>
          <w:sz w:val="24"/>
        </w:rPr>
        <w:t xml:space="preserve"> and campaign</w:t>
      </w:r>
      <w:r w:rsidRPr="007205C3">
        <w:rPr>
          <w:rFonts w:ascii="Times New Roman" w:hAnsi="Times New Roman" w:cs="Times New Roman"/>
          <w:sz w:val="24"/>
        </w:rPr>
        <w:t xml:space="preserve"> accelerated policy responses (Nielsen et al., 2020).</w:t>
      </w:r>
    </w:p>
    <w:p w:rsidR="006613A7" w:rsidRDefault="00712D46" w:rsidP="006613A7">
      <w:pPr>
        <w:spacing w:line="360" w:lineRule="auto"/>
        <w:ind w:firstLine="720"/>
        <w:jc w:val="both"/>
        <w:rPr>
          <w:rFonts w:ascii="Times New Roman" w:hAnsi="Times New Roman" w:cs="Times New Roman"/>
          <w:sz w:val="24"/>
        </w:rPr>
      </w:pPr>
      <w:r w:rsidRPr="00712D46">
        <w:rPr>
          <w:rFonts w:ascii="Times New Roman" w:hAnsi="Times New Roman" w:cs="Times New Roman"/>
          <w:sz w:val="24"/>
        </w:rPr>
        <w:t>Social media campaigns have significantly impacted social and political discourse in Nigeria, demonstrating their effectiveness in mobilizing public opinion and driving change. Platforms like Twitter, Facebook, and Instagram are widely used to amplify social issues, advocate for reforms</w:t>
      </w:r>
      <w:r>
        <w:rPr>
          <w:rFonts w:ascii="Times New Roman" w:hAnsi="Times New Roman" w:cs="Times New Roman"/>
          <w:sz w:val="24"/>
        </w:rPr>
        <w:t xml:space="preserve">, and hold leaders accountable. </w:t>
      </w:r>
      <w:r w:rsidRPr="00712D46">
        <w:rPr>
          <w:rFonts w:ascii="Times New Roman" w:hAnsi="Times New Roman" w:cs="Times New Roman"/>
          <w:sz w:val="24"/>
        </w:rPr>
        <w:t xml:space="preserve">One of the most prominent examples is the campaign, </w:t>
      </w:r>
      <w:r>
        <w:rPr>
          <w:rFonts w:ascii="Times New Roman" w:hAnsi="Times New Roman" w:cs="Times New Roman"/>
          <w:sz w:val="24"/>
        </w:rPr>
        <w:t>and</w:t>
      </w:r>
      <w:r w:rsidRPr="00712D46">
        <w:rPr>
          <w:rFonts w:ascii="Times New Roman" w:hAnsi="Times New Roman" w:cs="Times New Roman"/>
          <w:sz w:val="24"/>
        </w:rPr>
        <w:t xml:space="preserve"> protest against police brutality by the Special Anti-Robbery Squad (SARS)</w:t>
      </w:r>
      <w:r>
        <w:rPr>
          <w:rFonts w:ascii="Times New Roman" w:hAnsi="Times New Roman" w:cs="Times New Roman"/>
          <w:sz w:val="24"/>
        </w:rPr>
        <w:t xml:space="preserve"> tagged </w:t>
      </w:r>
      <w:proofErr w:type="spellStart"/>
      <w:r>
        <w:rPr>
          <w:rFonts w:ascii="Times New Roman" w:hAnsi="Times New Roman" w:cs="Times New Roman"/>
          <w:sz w:val="24"/>
        </w:rPr>
        <w:t>Endsars</w:t>
      </w:r>
      <w:proofErr w:type="spellEnd"/>
      <w:r w:rsidRPr="00712D46">
        <w:rPr>
          <w:rFonts w:ascii="Times New Roman" w:hAnsi="Times New Roman" w:cs="Times New Roman"/>
          <w:sz w:val="24"/>
        </w:rPr>
        <w:t>. Its success led to the dissolution of SARS in 2020 and sparked conversations about broader police reforms in Nigeria (</w:t>
      </w:r>
      <w:proofErr w:type="spellStart"/>
      <w:r w:rsidRPr="00712D46">
        <w:rPr>
          <w:rFonts w:ascii="Times New Roman" w:hAnsi="Times New Roman" w:cs="Times New Roman"/>
          <w:sz w:val="24"/>
        </w:rPr>
        <w:t>Egbunike</w:t>
      </w:r>
      <w:proofErr w:type="spellEnd"/>
      <w:r w:rsidRPr="00712D46">
        <w:rPr>
          <w:rFonts w:ascii="Times New Roman" w:hAnsi="Times New Roman" w:cs="Times New Roman"/>
          <w:sz w:val="24"/>
        </w:rPr>
        <w:t xml:space="preserve"> &amp; </w:t>
      </w:r>
      <w:proofErr w:type="spellStart"/>
      <w:r w:rsidRPr="00712D46">
        <w:rPr>
          <w:rFonts w:ascii="Times New Roman" w:hAnsi="Times New Roman" w:cs="Times New Roman"/>
          <w:sz w:val="24"/>
        </w:rPr>
        <w:t>Olorunnisola</w:t>
      </w:r>
      <w:proofErr w:type="spellEnd"/>
      <w:r w:rsidRPr="00712D46">
        <w:rPr>
          <w:rFonts w:ascii="Times New Roman" w:hAnsi="Times New Roman" w:cs="Times New Roman"/>
          <w:sz w:val="24"/>
        </w:rPr>
        <w:t>, 2021).</w:t>
      </w:r>
    </w:p>
    <w:p w:rsidR="0084046F" w:rsidRDefault="00081AC4" w:rsidP="006613A7">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In context, s</w:t>
      </w:r>
      <w:r w:rsidR="006613A7">
        <w:rPr>
          <w:rFonts w:ascii="Times New Roman" w:hAnsi="Times New Roman" w:cs="Times New Roman"/>
          <w:sz w:val="24"/>
        </w:rPr>
        <w:t>everal social media campaigns have been orchestrated by</w:t>
      </w:r>
      <w:r>
        <w:rPr>
          <w:rFonts w:ascii="Times New Roman" w:hAnsi="Times New Roman" w:cs="Times New Roman"/>
          <w:sz w:val="24"/>
        </w:rPr>
        <w:t xml:space="preserve"> Nigerian</w:t>
      </w:r>
      <w:r w:rsidR="006613A7">
        <w:rPr>
          <w:rFonts w:ascii="Times New Roman" w:hAnsi="Times New Roman" w:cs="Times New Roman"/>
          <w:sz w:val="24"/>
        </w:rPr>
        <w:t xml:space="preserve"> netizens to disrupt </w:t>
      </w:r>
      <w:r>
        <w:rPr>
          <w:rFonts w:ascii="Times New Roman" w:hAnsi="Times New Roman" w:cs="Times New Roman"/>
          <w:sz w:val="24"/>
        </w:rPr>
        <w:t>Federal Government</w:t>
      </w:r>
      <w:r w:rsidR="006613A7">
        <w:rPr>
          <w:rFonts w:ascii="Times New Roman" w:hAnsi="Times New Roman" w:cs="Times New Roman"/>
          <w:sz w:val="24"/>
        </w:rPr>
        <w:t xml:space="preserve"> policy </w:t>
      </w:r>
      <w:r>
        <w:rPr>
          <w:rFonts w:ascii="Times New Roman" w:hAnsi="Times New Roman" w:cs="Times New Roman"/>
          <w:sz w:val="24"/>
        </w:rPr>
        <w:t>on</w:t>
      </w:r>
      <w:r w:rsidR="006613A7">
        <w:rPr>
          <w:rFonts w:ascii="Times New Roman" w:hAnsi="Times New Roman" w:cs="Times New Roman"/>
          <w:sz w:val="24"/>
        </w:rPr>
        <w:t xml:space="preserve"> fuel subsidy removal in Nigeria.</w:t>
      </w:r>
      <w:r w:rsidR="00DD34DB">
        <w:rPr>
          <w:rFonts w:ascii="Times New Roman" w:hAnsi="Times New Roman" w:cs="Times New Roman"/>
          <w:sz w:val="24"/>
        </w:rPr>
        <w:t xml:space="preserve"> </w:t>
      </w:r>
      <w:r>
        <w:rPr>
          <w:rFonts w:ascii="Times New Roman" w:hAnsi="Times New Roman" w:cs="Times New Roman"/>
          <w:sz w:val="24"/>
        </w:rPr>
        <w:t xml:space="preserve">In view of this, the researcher is motivated to </w:t>
      </w:r>
      <w:r w:rsidR="00255D87">
        <w:rPr>
          <w:rFonts w:ascii="Times New Roman" w:hAnsi="Times New Roman" w:cs="Times New Roman"/>
          <w:sz w:val="24"/>
        </w:rPr>
        <w:t xml:space="preserve">explore </w:t>
      </w:r>
      <w:r w:rsidR="004266CC">
        <w:rPr>
          <w:rFonts w:ascii="Times New Roman" w:hAnsi="Times New Roman" w:cs="Times New Roman"/>
          <w:sz w:val="24"/>
        </w:rPr>
        <w:t>audience perception and effectiveness of social m</w:t>
      </w:r>
      <w:r w:rsidR="00255D87" w:rsidRPr="00255D87">
        <w:rPr>
          <w:rFonts w:ascii="Times New Roman" w:hAnsi="Times New Roman" w:cs="Times New Roman"/>
          <w:sz w:val="24"/>
        </w:rPr>
        <w:t xml:space="preserve">edia campaign on the removal of fuel subsidy </w:t>
      </w:r>
      <w:r w:rsidR="004266CC">
        <w:rPr>
          <w:rFonts w:ascii="Times New Roman" w:hAnsi="Times New Roman" w:cs="Times New Roman"/>
          <w:sz w:val="24"/>
        </w:rPr>
        <w:t>in</w:t>
      </w:r>
      <w:r w:rsidR="00255D87" w:rsidRPr="00255D87">
        <w:rPr>
          <w:rFonts w:ascii="Times New Roman" w:hAnsi="Times New Roman" w:cs="Times New Roman"/>
          <w:sz w:val="24"/>
        </w:rPr>
        <w:t xml:space="preserve"> </w:t>
      </w:r>
      <w:r w:rsidR="004266CC" w:rsidRPr="00255D87">
        <w:rPr>
          <w:rFonts w:ascii="Times New Roman" w:hAnsi="Times New Roman" w:cs="Times New Roman"/>
          <w:sz w:val="24"/>
        </w:rPr>
        <w:t>Nigeria</w:t>
      </w:r>
      <w:r w:rsidR="004266CC">
        <w:rPr>
          <w:rFonts w:ascii="Times New Roman" w:hAnsi="Times New Roman" w:cs="Times New Roman"/>
          <w:sz w:val="24"/>
        </w:rPr>
        <w:t>.</w:t>
      </w:r>
    </w:p>
    <w:p w:rsidR="0041618D" w:rsidRPr="004729D8" w:rsidRDefault="00976C8C" w:rsidP="00987504">
      <w:pPr>
        <w:pStyle w:val="Heading1"/>
      </w:pPr>
      <w:bookmarkStart w:id="10" w:name="_Toc202804388"/>
      <w:r w:rsidRPr="004729D8">
        <w:t>1.2</w:t>
      </w:r>
      <w:r w:rsidRPr="004729D8">
        <w:tab/>
        <w:t>Statement of the Problem</w:t>
      </w:r>
      <w:bookmarkEnd w:id="10"/>
    </w:p>
    <w:p w:rsidR="00A255AA" w:rsidRDefault="004711E4" w:rsidP="004711E4">
      <w:pPr>
        <w:spacing w:line="360" w:lineRule="auto"/>
        <w:ind w:firstLine="720"/>
        <w:jc w:val="both"/>
        <w:rPr>
          <w:rFonts w:ascii="Times New Roman" w:hAnsi="Times New Roman" w:cs="Times New Roman"/>
          <w:sz w:val="24"/>
        </w:rPr>
      </w:pPr>
      <w:r w:rsidRPr="004711E4">
        <w:rPr>
          <w:rFonts w:ascii="Times New Roman" w:hAnsi="Times New Roman" w:cs="Times New Roman"/>
          <w:sz w:val="24"/>
        </w:rPr>
        <w:t>All and sundry, including individua</w:t>
      </w:r>
      <w:r w:rsidR="009E5807">
        <w:rPr>
          <w:rFonts w:ascii="Times New Roman" w:hAnsi="Times New Roman" w:cs="Times New Roman"/>
          <w:sz w:val="24"/>
        </w:rPr>
        <w:t xml:space="preserve">ls, private and public sectors, small, </w:t>
      </w:r>
      <w:r w:rsidRPr="004711E4">
        <w:rPr>
          <w:rFonts w:ascii="Times New Roman" w:hAnsi="Times New Roman" w:cs="Times New Roman"/>
          <w:sz w:val="24"/>
        </w:rPr>
        <w:t xml:space="preserve">medium and large-scale business owners, </w:t>
      </w:r>
      <w:proofErr w:type="spellStart"/>
      <w:r w:rsidRPr="004711E4">
        <w:rPr>
          <w:rFonts w:ascii="Times New Roman" w:hAnsi="Times New Roman" w:cs="Times New Roman"/>
          <w:sz w:val="24"/>
        </w:rPr>
        <w:t>utilise</w:t>
      </w:r>
      <w:proofErr w:type="spellEnd"/>
      <w:r w:rsidRPr="004711E4">
        <w:rPr>
          <w:rFonts w:ascii="Times New Roman" w:hAnsi="Times New Roman" w:cs="Times New Roman"/>
          <w:sz w:val="24"/>
        </w:rPr>
        <w:t xml:space="preserve"> fuels one way or the other, either in the form of petrol or diesel, cooking gas, kerosene, and aviation fuels, among others. The price of all the commodities is quite high, affecting virtually everything in the country</w:t>
      </w:r>
      <w:r w:rsidR="009E5807">
        <w:rPr>
          <w:rFonts w:ascii="Times New Roman" w:hAnsi="Times New Roman" w:cs="Times New Roman"/>
          <w:sz w:val="24"/>
        </w:rPr>
        <w:t xml:space="preserve"> due to Federal Government abolition of fuel subsidy in Nigeria</w:t>
      </w:r>
      <w:r w:rsidRPr="004711E4">
        <w:rPr>
          <w:rFonts w:ascii="Times New Roman" w:hAnsi="Times New Roman" w:cs="Times New Roman"/>
          <w:sz w:val="24"/>
        </w:rPr>
        <w:t xml:space="preserve">. </w:t>
      </w:r>
    </w:p>
    <w:p w:rsidR="003E08FD" w:rsidRDefault="00A255AA" w:rsidP="004711E4">
      <w:pPr>
        <w:spacing w:line="360" w:lineRule="auto"/>
        <w:ind w:firstLine="720"/>
        <w:jc w:val="both"/>
        <w:rPr>
          <w:rFonts w:ascii="Times New Roman" w:hAnsi="Times New Roman" w:cs="Times New Roman"/>
          <w:sz w:val="24"/>
        </w:rPr>
      </w:pPr>
      <w:r>
        <w:rPr>
          <w:rFonts w:ascii="Times New Roman" w:hAnsi="Times New Roman" w:cs="Times New Roman"/>
          <w:sz w:val="24"/>
        </w:rPr>
        <w:t>Unfortunately, t</w:t>
      </w:r>
      <w:r w:rsidRPr="00A255AA">
        <w:rPr>
          <w:rFonts w:ascii="Times New Roman" w:hAnsi="Times New Roman" w:cs="Times New Roman"/>
          <w:sz w:val="24"/>
        </w:rPr>
        <w:t>he fuel subsidy was removed, without fi</w:t>
      </w:r>
      <w:r>
        <w:rPr>
          <w:rFonts w:ascii="Times New Roman" w:hAnsi="Times New Roman" w:cs="Times New Roman"/>
          <w:sz w:val="24"/>
        </w:rPr>
        <w:t xml:space="preserve">rst providing some palliatives to cushion the impact on livelihood. </w:t>
      </w:r>
      <w:r w:rsidR="004711E4" w:rsidRPr="004711E4">
        <w:rPr>
          <w:rFonts w:ascii="Times New Roman" w:hAnsi="Times New Roman" w:cs="Times New Roman"/>
          <w:sz w:val="24"/>
        </w:rPr>
        <w:t xml:space="preserve">Living has been hell for the people, and the poor are not finding it that easy to cope with the cost of living any more. The stoppage of subsidies has not only created an imbalance in the financial stability of households. However, it has also reduced families' income because of the escalating prices of goods and services. Families spend more on essentials such as food, transportation, medical care, and school fees. This has resulted in untold hardship and an increase in the level of poverty of families in Nigeria. </w:t>
      </w:r>
    </w:p>
    <w:p w:rsidR="00B250BA" w:rsidRDefault="004711E4" w:rsidP="004711E4">
      <w:pPr>
        <w:spacing w:line="360" w:lineRule="auto"/>
        <w:ind w:firstLine="720"/>
        <w:jc w:val="both"/>
        <w:rPr>
          <w:rFonts w:ascii="Times New Roman" w:hAnsi="Times New Roman" w:cs="Times New Roman"/>
          <w:sz w:val="24"/>
        </w:rPr>
      </w:pPr>
      <w:r w:rsidRPr="004711E4">
        <w:rPr>
          <w:rFonts w:ascii="Times New Roman" w:hAnsi="Times New Roman" w:cs="Times New Roman"/>
          <w:sz w:val="24"/>
        </w:rPr>
        <w:t xml:space="preserve">The fuel sold in Nigeria is being distributed to public and commercial firms for sale and people’s consumption. Individuals cannot do without consuming fuel products because they serve as a means of transportation for goods and services, which brings about hardship. At present in Nigeria, the prices of PMS have risen from #160 to #650-750 and </w:t>
      </w:r>
      <w:r w:rsidR="003E08FD">
        <w:rPr>
          <w:rFonts w:ascii="Times New Roman" w:hAnsi="Times New Roman" w:cs="Times New Roman"/>
          <w:sz w:val="24"/>
        </w:rPr>
        <w:t>currently</w:t>
      </w:r>
      <w:r w:rsidRPr="004711E4">
        <w:rPr>
          <w:rFonts w:ascii="Times New Roman" w:hAnsi="Times New Roman" w:cs="Times New Roman"/>
          <w:sz w:val="24"/>
        </w:rPr>
        <w:t xml:space="preserve"> sold at the rate of #</w:t>
      </w:r>
      <w:r w:rsidR="003E08FD">
        <w:rPr>
          <w:rFonts w:ascii="Times New Roman" w:hAnsi="Times New Roman" w:cs="Times New Roman"/>
          <w:sz w:val="24"/>
        </w:rPr>
        <w:t>1,085to #1,200</w:t>
      </w:r>
      <w:r w:rsidRPr="004711E4">
        <w:rPr>
          <w:rFonts w:ascii="Times New Roman" w:hAnsi="Times New Roman" w:cs="Times New Roman"/>
          <w:sz w:val="24"/>
        </w:rPr>
        <w:t xml:space="preserve"> </w:t>
      </w:r>
      <w:r w:rsidR="00C02817">
        <w:rPr>
          <w:rFonts w:ascii="Times New Roman" w:hAnsi="Times New Roman" w:cs="Times New Roman"/>
          <w:sz w:val="24"/>
        </w:rPr>
        <w:t xml:space="preserve">per </w:t>
      </w:r>
      <w:proofErr w:type="spellStart"/>
      <w:r w:rsidR="00C02817">
        <w:rPr>
          <w:rFonts w:ascii="Times New Roman" w:hAnsi="Times New Roman" w:cs="Times New Roman"/>
          <w:sz w:val="24"/>
        </w:rPr>
        <w:t>litre</w:t>
      </w:r>
      <w:proofErr w:type="spellEnd"/>
      <w:r w:rsidRPr="004711E4">
        <w:rPr>
          <w:rFonts w:ascii="Times New Roman" w:hAnsi="Times New Roman" w:cs="Times New Roman"/>
          <w:sz w:val="24"/>
        </w:rPr>
        <w:t>, while dies</w:t>
      </w:r>
      <w:r w:rsidR="005601D5">
        <w:rPr>
          <w:rFonts w:ascii="Times New Roman" w:hAnsi="Times New Roman" w:cs="Times New Roman"/>
          <w:sz w:val="24"/>
        </w:rPr>
        <w:t>el is sold at the rate of #1500 above</w:t>
      </w:r>
      <w:r w:rsidRPr="004711E4">
        <w:rPr>
          <w:rFonts w:ascii="Times New Roman" w:hAnsi="Times New Roman" w:cs="Times New Roman"/>
          <w:sz w:val="24"/>
        </w:rPr>
        <w:t xml:space="preserve">. This has resulted in untold hardship and an increase in the level of poverty because an average Nigerian with stable and comfortable living conditions before the fuel subsidy removal has moved to a poor and unbearable state. </w:t>
      </w:r>
    </w:p>
    <w:p w:rsidR="009850EF" w:rsidRDefault="004711E4" w:rsidP="004711E4">
      <w:pPr>
        <w:spacing w:line="360" w:lineRule="auto"/>
        <w:ind w:firstLine="720"/>
        <w:jc w:val="both"/>
        <w:rPr>
          <w:rFonts w:ascii="Times New Roman" w:hAnsi="Times New Roman" w:cs="Times New Roman"/>
          <w:sz w:val="24"/>
        </w:rPr>
      </w:pPr>
      <w:r w:rsidRPr="004711E4">
        <w:rPr>
          <w:rFonts w:ascii="Times New Roman" w:hAnsi="Times New Roman" w:cs="Times New Roman"/>
          <w:sz w:val="24"/>
        </w:rPr>
        <w:t xml:space="preserve">Parents with average incomes can hardly afford three square meals for their children again. School fees have been increased because of the high cost of commodities to be bought by teachers. Schools, especially higher institutions, cannot afford to pay some bills, such as </w:t>
      </w:r>
      <w:r w:rsidRPr="004711E4">
        <w:rPr>
          <w:rFonts w:ascii="Times New Roman" w:hAnsi="Times New Roman" w:cs="Times New Roman"/>
          <w:sz w:val="24"/>
        </w:rPr>
        <w:lastRenderedPageBreak/>
        <w:t>NEPA, because of the increase in tariffs. Hence, schools that ought to be illuminated are in total darkness, leading to an irregular water supply. Salary earners and others barely save money as the money received cannot sufficiently meet the basic needs of the home.</w:t>
      </w:r>
    </w:p>
    <w:p w:rsidR="00530FDA" w:rsidRDefault="00530FDA" w:rsidP="004711E4">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lieu of these problems, </w:t>
      </w:r>
      <w:r w:rsidR="00A255AA">
        <w:rPr>
          <w:rFonts w:ascii="Times New Roman" w:hAnsi="Times New Roman" w:cs="Times New Roman"/>
          <w:sz w:val="24"/>
        </w:rPr>
        <w:t>mass media have been seen as a</w:t>
      </w:r>
      <w:r w:rsidR="00662113">
        <w:rPr>
          <w:rFonts w:ascii="Times New Roman" w:hAnsi="Times New Roman" w:cs="Times New Roman"/>
          <w:sz w:val="24"/>
        </w:rPr>
        <w:t xml:space="preserve"> watchdog and</w:t>
      </w:r>
      <w:r>
        <w:rPr>
          <w:rFonts w:ascii="Times New Roman" w:hAnsi="Times New Roman" w:cs="Times New Roman"/>
          <w:sz w:val="24"/>
        </w:rPr>
        <w:t xml:space="preserve"> machinery</w:t>
      </w:r>
      <w:r w:rsidR="00A255AA">
        <w:rPr>
          <w:rFonts w:ascii="Times New Roman" w:hAnsi="Times New Roman" w:cs="Times New Roman"/>
          <w:sz w:val="24"/>
        </w:rPr>
        <w:t xml:space="preserve"> to advocate the need for Federal Government </w:t>
      </w:r>
      <w:r w:rsidR="00662113">
        <w:rPr>
          <w:rFonts w:ascii="Times New Roman" w:hAnsi="Times New Roman" w:cs="Times New Roman"/>
          <w:sz w:val="24"/>
        </w:rPr>
        <w:t xml:space="preserve">to lessen the pain incurred through </w:t>
      </w:r>
      <w:r w:rsidR="008779A6">
        <w:rPr>
          <w:rFonts w:ascii="Times New Roman" w:hAnsi="Times New Roman" w:cs="Times New Roman"/>
          <w:sz w:val="24"/>
        </w:rPr>
        <w:t xml:space="preserve">subsidy </w:t>
      </w:r>
      <w:r w:rsidR="00662113">
        <w:rPr>
          <w:rFonts w:ascii="Times New Roman" w:hAnsi="Times New Roman" w:cs="Times New Roman"/>
          <w:sz w:val="24"/>
        </w:rPr>
        <w:t>removal o</w:t>
      </w:r>
      <w:r w:rsidR="008779A6">
        <w:rPr>
          <w:rFonts w:ascii="Times New Roman" w:hAnsi="Times New Roman" w:cs="Times New Roman"/>
          <w:sz w:val="24"/>
        </w:rPr>
        <w:t>r</w:t>
      </w:r>
      <w:r w:rsidR="00662113">
        <w:rPr>
          <w:rFonts w:ascii="Times New Roman" w:hAnsi="Times New Roman" w:cs="Times New Roman"/>
          <w:sz w:val="24"/>
        </w:rPr>
        <w:t xml:space="preserve"> reinstate fuel subsidy in Nigeria.</w:t>
      </w:r>
      <w:r w:rsidR="008779A6">
        <w:rPr>
          <w:rFonts w:ascii="Times New Roman" w:hAnsi="Times New Roman" w:cs="Times New Roman"/>
          <w:sz w:val="24"/>
        </w:rPr>
        <w:t xml:space="preserve"> </w:t>
      </w:r>
      <w:r w:rsidR="005348C8">
        <w:rPr>
          <w:rFonts w:ascii="Times New Roman" w:hAnsi="Times New Roman" w:cs="Times New Roman"/>
          <w:sz w:val="24"/>
        </w:rPr>
        <w:t>T</w:t>
      </w:r>
      <w:r w:rsidR="008779A6">
        <w:rPr>
          <w:rFonts w:ascii="Times New Roman" w:hAnsi="Times New Roman" w:cs="Times New Roman"/>
          <w:sz w:val="24"/>
        </w:rPr>
        <w:t xml:space="preserve">he </w:t>
      </w:r>
      <w:r>
        <w:rPr>
          <w:rFonts w:ascii="Times New Roman" w:hAnsi="Times New Roman" w:cs="Times New Roman"/>
          <w:sz w:val="24"/>
        </w:rPr>
        <w:t xml:space="preserve">proliferation of </w:t>
      </w:r>
      <w:r w:rsidR="008779A6">
        <w:rPr>
          <w:rFonts w:ascii="Times New Roman" w:hAnsi="Times New Roman" w:cs="Times New Roman"/>
          <w:sz w:val="24"/>
        </w:rPr>
        <w:t xml:space="preserve">social media and how it has been used in time past to </w:t>
      </w:r>
      <w:r w:rsidR="005348C8">
        <w:rPr>
          <w:rFonts w:ascii="Times New Roman" w:hAnsi="Times New Roman" w:cs="Times New Roman"/>
          <w:sz w:val="24"/>
        </w:rPr>
        <w:t xml:space="preserve">reform government decision and policies in Nigeria cannot be underestimated. </w:t>
      </w:r>
      <w:r w:rsidR="00862425">
        <w:rPr>
          <w:rFonts w:ascii="Times New Roman" w:hAnsi="Times New Roman" w:cs="Times New Roman"/>
          <w:sz w:val="24"/>
        </w:rPr>
        <w:t>This study will therefore examine audience perception of social m</w:t>
      </w:r>
      <w:r w:rsidR="00862425" w:rsidRPr="00862425">
        <w:rPr>
          <w:rFonts w:ascii="Times New Roman" w:hAnsi="Times New Roman" w:cs="Times New Roman"/>
          <w:sz w:val="24"/>
        </w:rPr>
        <w:t xml:space="preserve">edia campaign on the removal of fuel subsidy by the </w:t>
      </w:r>
      <w:r w:rsidR="00AA5353" w:rsidRPr="00862425">
        <w:rPr>
          <w:rFonts w:ascii="Times New Roman" w:hAnsi="Times New Roman" w:cs="Times New Roman"/>
          <w:sz w:val="24"/>
        </w:rPr>
        <w:t xml:space="preserve">Federal Government </w:t>
      </w:r>
      <w:r w:rsidR="00862425" w:rsidRPr="00862425">
        <w:rPr>
          <w:rFonts w:ascii="Times New Roman" w:hAnsi="Times New Roman" w:cs="Times New Roman"/>
          <w:sz w:val="24"/>
        </w:rPr>
        <w:t xml:space="preserve">of </w:t>
      </w:r>
      <w:r w:rsidR="00AA5353" w:rsidRPr="00862425">
        <w:rPr>
          <w:rFonts w:ascii="Times New Roman" w:hAnsi="Times New Roman" w:cs="Times New Roman"/>
          <w:sz w:val="24"/>
        </w:rPr>
        <w:t>Nigeria</w:t>
      </w:r>
      <w:r w:rsidR="00AA5353">
        <w:rPr>
          <w:rFonts w:ascii="Times New Roman" w:hAnsi="Times New Roman" w:cs="Times New Roman"/>
          <w:sz w:val="24"/>
        </w:rPr>
        <w:t>.</w:t>
      </w:r>
    </w:p>
    <w:p w:rsidR="004B3955" w:rsidRDefault="004B3955" w:rsidP="008C24CA">
      <w:pPr>
        <w:pStyle w:val="Heading1"/>
      </w:pPr>
      <w:bookmarkStart w:id="11" w:name="_Toc202804389"/>
      <w:r w:rsidRPr="006869E0">
        <w:t>1.3</w:t>
      </w:r>
      <w:r w:rsidRPr="006869E0">
        <w:tab/>
        <w:t>Aim and Objectives of the Study</w:t>
      </w:r>
      <w:bookmarkEnd w:id="11"/>
    </w:p>
    <w:p w:rsidR="0094699D" w:rsidRDefault="0094699D" w:rsidP="0094699D">
      <w:pPr>
        <w:spacing w:line="360" w:lineRule="auto"/>
        <w:ind w:firstLine="720"/>
        <w:jc w:val="both"/>
        <w:rPr>
          <w:rFonts w:ascii="Times New Roman" w:hAnsi="Times New Roman" w:cs="Times New Roman"/>
          <w:sz w:val="24"/>
        </w:rPr>
      </w:pPr>
      <w:r>
        <w:rPr>
          <w:rFonts w:ascii="Times New Roman" w:hAnsi="Times New Roman" w:cs="Times New Roman"/>
          <w:sz w:val="24"/>
        </w:rPr>
        <w:t>This study aims to explore audience perception of social m</w:t>
      </w:r>
      <w:r w:rsidRPr="00862425">
        <w:rPr>
          <w:rFonts w:ascii="Times New Roman" w:hAnsi="Times New Roman" w:cs="Times New Roman"/>
          <w:sz w:val="24"/>
        </w:rPr>
        <w:t>edia campaign on the removal of fuel subsidy by the Federal Government of Nigeria</w:t>
      </w:r>
      <w:r w:rsidR="00A635E7">
        <w:rPr>
          <w:rFonts w:ascii="Times New Roman" w:hAnsi="Times New Roman" w:cs="Times New Roman"/>
          <w:sz w:val="24"/>
        </w:rPr>
        <w:t>. The specific objectives of the study are:</w:t>
      </w:r>
    </w:p>
    <w:p w:rsidR="00C00DF1" w:rsidRDefault="00C00DF1" w:rsidP="00C00DF1">
      <w:pPr>
        <w:pStyle w:val="ListParagraph"/>
        <w:numPr>
          <w:ilvl w:val="0"/>
          <w:numId w:val="1"/>
        </w:numPr>
        <w:spacing w:line="360" w:lineRule="auto"/>
        <w:jc w:val="both"/>
        <w:rPr>
          <w:rFonts w:ascii="Times New Roman" w:hAnsi="Times New Roman" w:cs="Times New Roman"/>
          <w:sz w:val="24"/>
        </w:rPr>
      </w:pPr>
      <w:r w:rsidRPr="00C00DF1">
        <w:rPr>
          <w:rFonts w:ascii="Times New Roman" w:hAnsi="Times New Roman" w:cs="Times New Roman"/>
          <w:sz w:val="24"/>
        </w:rPr>
        <w:t xml:space="preserve">To </w:t>
      </w:r>
      <w:r w:rsidR="00E85E80">
        <w:rPr>
          <w:rFonts w:ascii="Times New Roman" w:hAnsi="Times New Roman" w:cs="Times New Roman"/>
          <w:sz w:val="24"/>
        </w:rPr>
        <w:t>determine</w:t>
      </w:r>
      <w:r w:rsidRPr="00C00DF1">
        <w:rPr>
          <w:rFonts w:ascii="Times New Roman" w:hAnsi="Times New Roman" w:cs="Times New Roman"/>
          <w:sz w:val="24"/>
        </w:rPr>
        <w:t xml:space="preserve"> the effectiveness of social media campaigns </w:t>
      </w:r>
      <w:r w:rsidR="00E85E80">
        <w:rPr>
          <w:rFonts w:ascii="Times New Roman" w:hAnsi="Times New Roman" w:cs="Times New Roman"/>
          <w:sz w:val="24"/>
        </w:rPr>
        <w:t>on</w:t>
      </w:r>
      <w:r w:rsidRPr="00C00DF1">
        <w:rPr>
          <w:rFonts w:ascii="Times New Roman" w:hAnsi="Times New Roman" w:cs="Times New Roman"/>
          <w:sz w:val="24"/>
        </w:rPr>
        <w:t xml:space="preserve"> fuel subsidy removal</w:t>
      </w:r>
      <w:r w:rsidR="00AB07AA">
        <w:rPr>
          <w:rFonts w:ascii="Times New Roman" w:hAnsi="Times New Roman" w:cs="Times New Roman"/>
          <w:sz w:val="24"/>
        </w:rPr>
        <w:t xml:space="preserve"> in Nigeria</w:t>
      </w:r>
      <w:r w:rsidRPr="00C00DF1">
        <w:rPr>
          <w:rFonts w:ascii="Times New Roman" w:hAnsi="Times New Roman" w:cs="Times New Roman"/>
          <w:sz w:val="24"/>
        </w:rPr>
        <w:t>.</w:t>
      </w:r>
    </w:p>
    <w:p w:rsidR="00C00DF1" w:rsidRDefault="00C00DF1" w:rsidP="00C00DF1">
      <w:pPr>
        <w:pStyle w:val="ListParagraph"/>
        <w:numPr>
          <w:ilvl w:val="0"/>
          <w:numId w:val="1"/>
        </w:numPr>
        <w:spacing w:line="360" w:lineRule="auto"/>
        <w:jc w:val="both"/>
        <w:rPr>
          <w:rFonts w:ascii="Times New Roman" w:hAnsi="Times New Roman" w:cs="Times New Roman"/>
          <w:sz w:val="24"/>
        </w:rPr>
      </w:pPr>
      <w:r w:rsidRPr="00C00DF1">
        <w:rPr>
          <w:rFonts w:ascii="Times New Roman" w:hAnsi="Times New Roman" w:cs="Times New Roman"/>
          <w:sz w:val="24"/>
        </w:rPr>
        <w:t>To investigate the influe</w:t>
      </w:r>
      <w:r w:rsidR="00105ED0">
        <w:rPr>
          <w:rFonts w:ascii="Times New Roman" w:hAnsi="Times New Roman" w:cs="Times New Roman"/>
          <w:sz w:val="24"/>
        </w:rPr>
        <w:t>nce of social media campaigns in</w:t>
      </w:r>
      <w:r w:rsidRPr="00C00DF1">
        <w:rPr>
          <w:rFonts w:ascii="Times New Roman" w:hAnsi="Times New Roman" w:cs="Times New Roman"/>
          <w:sz w:val="24"/>
        </w:rPr>
        <w:t xml:space="preserve"> shaping public attitudes and opinions </w:t>
      </w:r>
      <w:r w:rsidR="00FB283F">
        <w:rPr>
          <w:rFonts w:ascii="Times New Roman" w:hAnsi="Times New Roman" w:cs="Times New Roman"/>
          <w:sz w:val="24"/>
        </w:rPr>
        <w:t xml:space="preserve">about </w:t>
      </w:r>
      <w:r w:rsidRPr="00C00DF1">
        <w:rPr>
          <w:rFonts w:ascii="Times New Roman" w:hAnsi="Times New Roman" w:cs="Times New Roman"/>
          <w:sz w:val="24"/>
        </w:rPr>
        <w:t>fuel subsidy removal</w:t>
      </w:r>
      <w:r w:rsidR="00306D4E">
        <w:rPr>
          <w:rFonts w:ascii="Times New Roman" w:hAnsi="Times New Roman" w:cs="Times New Roman"/>
          <w:sz w:val="24"/>
        </w:rPr>
        <w:t xml:space="preserve"> in Nigeria</w:t>
      </w:r>
      <w:r w:rsidRPr="00C00DF1">
        <w:rPr>
          <w:rFonts w:ascii="Times New Roman" w:hAnsi="Times New Roman" w:cs="Times New Roman"/>
          <w:sz w:val="24"/>
        </w:rPr>
        <w:t>.</w:t>
      </w:r>
    </w:p>
    <w:p w:rsidR="00C00DF1" w:rsidRDefault="00C00DF1" w:rsidP="00C00DF1">
      <w:pPr>
        <w:pStyle w:val="ListParagraph"/>
        <w:numPr>
          <w:ilvl w:val="0"/>
          <w:numId w:val="1"/>
        </w:numPr>
        <w:spacing w:line="360" w:lineRule="auto"/>
        <w:jc w:val="both"/>
        <w:rPr>
          <w:rFonts w:ascii="Times New Roman" w:hAnsi="Times New Roman" w:cs="Times New Roman"/>
          <w:sz w:val="24"/>
        </w:rPr>
      </w:pPr>
      <w:r w:rsidRPr="00C00DF1">
        <w:rPr>
          <w:rFonts w:ascii="Times New Roman" w:hAnsi="Times New Roman" w:cs="Times New Roman"/>
          <w:sz w:val="24"/>
        </w:rPr>
        <w:t xml:space="preserve">To </w:t>
      </w:r>
      <w:r w:rsidR="002125CB">
        <w:rPr>
          <w:rFonts w:ascii="Times New Roman" w:hAnsi="Times New Roman" w:cs="Times New Roman"/>
          <w:sz w:val="24"/>
        </w:rPr>
        <w:t>ascertain</w:t>
      </w:r>
      <w:r w:rsidRPr="00C00DF1">
        <w:rPr>
          <w:rFonts w:ascii="Times New Roman" w:hAnsi="Times New Roman" w:cs="Times New Roman"/>
          <w:sz w:val="24"/>
        </w:rPr>
        <w:t xml:space="preserve"> the credibility of information about fuel subsidy removal disseminated through social media campaigns</w:t>
      </w:r>
      <w:r w:rsidR="00DC37E7">
        <w:rPr>
          <w:rFonts w:ascii="Times New Roman" w:hAnsi="Times New Roman" w:cs="Times New Roman"/>
          <w:sz w:val="24"/>
        </w:rPr>
        <w:t xml:space="preserve"> in Nigeria</w:t>
      </w:r>
      <w:r w:rsidRPr="00C00DF1">
        <w:rPr>
          <w:rFonts w:ascii="Times New Roman" w:hAnsi="Times New Roman" w:cs="Times New Roman"/>
          <w:sz w:val="24"/>
        </w:rPr>
        <w:t>.</w:t>
      </w:r>
    </w:p>
    <w:p w:rsidR="00A635E7" w:rsidRDefault="00C00DF1" w:rsidP="00C00DF1">
      <w:pPr>
        <w:pStyle w:val="ListParagraph"/>
        <w:numPr>
          <w:ilvl w:val="0"/>
          <w:numId w:val="1"/>
        </w:numPr>
        <w:spacing w:line="360" w:lineRule="auto"/>
        <w:jc w:val="both"/>
        <w:rPr>
          <w:rFonts w:ascii="Times New Roman" w:hAnsi="Times New Roman" w:cs="Times New Roman"/>
          <w:sz w:val="24"/>
        </w:rPr>
      </w:pPr>
      <w:r w:rsidRPr="00C00DF1">
        <w:rPr>
          <w:rFonts w:ascii="Times New Roman" w:hAnsi="Times New Roman" w:cs="Times New Roman"/>
          <w:sz w:val="24"/>
        </w:rPr>
        <w:t xml:space="preserve">To determine the extent to which social media campaigns influenced public support </w:t>
      </w:r>
      <w:r w:rsidR="00CE4088">
        <w:rPr>
          <w:rFonts w:ascii="Times New Roman" w:hAnsi="Times New Roman" w:cs="Times New Roman"/>
          <w:sz w:val="24"/>
        </w:rPr>
        <w:t xml:space="preserve">for </w:t>
      </w:r>
      <w:r w:rsidRPr="00C00DF1">
        <w:rPr>
          <w:rFonts w:ascii="Times New Roman" w:hAnsi="Times New Roman" w:cs="Times New Roman"/>
          <w:sz w:val="24"/>
        </w:rPr>
        <w:t>fuel subsidy</w:t>
      </w:r>
      <w:r w:rsidR="00CE4088">
        <w:rPr>
          <w:rFonts w:ascii="Times New Roman" w:hAnsi="Times New Roman" w:cs="Times New Roman"/>
          <w:sz w:val="24"/>
        </w:rPr>
        <w:t xml:space="preserve"> removal</w:t>
      </w:r>
      <w:r w:rsidR="00265308">
        <w:rPr>
          <w:rFonts w:ascii="Times New Roman" w:hAnsi="Times New Roman" w:cs="Times New Roman"/>
          <w:sz w:val="24"/>
        </w:rPr>
        <w:t xml:space="preserve"> in Nigeria</w:t>
      </w:r>
      <w:r w:rsidRPr="00C00DF1">
        <w:rPr>
          <w:rFonts w:ascii="Times New Roman" w:hAnsi="Times New Roman" w:cs="Times New Roman"/>
          <w:sz w:val="24"/>
        </w:rPr>
        <w:t>.</w:t>
      </w:r>
    </w:p>
    <w:p w:rsidR="00706A6B" w:rsidRDefault="00706A6B" w:rsidP="008C24CA">
      <w:pPr>
        <w:pStyle w:val="Heading1"/>
      </w:pPr>
      <w:bookmarkStart w:id="12" w:name="_Toc202804390"/>
      <w:r w:rsidRPr="001A69FA">
        <w:t>1.4</w:t>
      </w:r>
      <w:r w:rsidRPr="001A69FA">
        <w:tab/>
        <w:t>Research Questions</w:t>
      </w:r>
      <w:bookmarkEnd w:id="12"/>
    </w:p>
    <w:p w:rsidR="001A69FA" w:rsidRDefault="00AE039B" w:rsidP="001A69F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How effective</w:t>
      </w:r>
      <w:r w:rsidR="001A69FA" w:rsidRPr="00C00DF1">
        <w:rPr>
          <w:rFonts w:ascii="Times New Roman" w:hAnsi="Times New Roman" w:cs="Times New Roman"/>
          <w:sz w:val="24"/>
        </w:rPr>
        <w:t xml:space="preserve"> </w:t>
      </w:r>
      <w:r>
        <w:rPr>
          <w:rFonts w:ascii="Times New Roman" w:hAnsi="Times New Roman" w:cs="Times New Roman"/>
          <w:sz w:val="24"/>
        </w:rPr>
        <w:t>is</w:t>
      </w:r>
      <w:r w:rsidR="001A69FA" w:rsidRPr="00C00DF1">
        <w:rPr>
          <w:rFonts w:ascii="Times New Roman" w:hAnsi="Times New Roman" w:cs="Times New Roman"/>
          <w:sz w:val="24"/>
        </w:rPr>
        <w:t xml:space="preserve"> social media campaigns </w:t>
      </w:r>
      <w:r w:rsidR="001A69FA">
        <w:rPr>
          <w:rFonts w:ascii="Times New Roman" w:hAnsi="Times New Roman" w:cs="Times New Roman"/>
          <w:sz w:val="24"/>
        </w:rPr>
        <w:t>on</w:t>
      </w:r>
      <w:r w:rsidR="001A69FA" w:rsidRPr="00C00DF1">
        <w:rPr>
          <w:rFonts w:ascii="Times New Roman" w:hAnsi="Times New Roman" w:cs="Times New Roman"/>
          <w:sz w:val="24"/>
        </w:rPr>
        <w:t xml:space="preserve"> fuel subsidy removal</w:t>
      </w:r>
      <w:r>
        <w:rPr>
          <w:rFonts w:ascii="Times New Roman" w:hAnsi="Times New Roman" w:cs="Times New Roman"/>
          <w:sz w:val="24"/>
        </w:rPr>
        <w:t xml:space="preserve"> in Nigeria</w:t>
      </w:r>
      <w:r w:rsidR="001A69FA" w:rsidRPr="00C00DF1">
        <w:rPr>
          <w:rFonts w:ascii="Times New Roman" w:hAnsi="Times New Roman" w:cs="Times New Roman"/>
          <w:sz w:val="24"/>
        </w:rPr>
        <w:t>.</w:t>
      </w:r>
    </w:p>
    <w:p w:rsidR="001A69FA" w:rsidRDefault="00910845" w:rsidP="001A69F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is</w:t>
      </w:r>
      <w:r w:rsidR="001A69FA" w:rsidRPr="00C00DF1">
        <w:rPr>
          <w:rFonts w:ascii="Times New Roman" w:hAnsi="Times New Roman" w:cs="Times New Roman"/>
          <w:sz w:val="24"/>
        </w:rPr>
        <w:t xml:space="preserve"> the influe</w:t>
      </w:r>
      <w:r w:rsidR="001A69FA">
        <w:rPr>
          <w:rFonts w:ascii="Times New Roman" w:hAnsi="Times New Roman" w:cs="Times New Roman"/>
          <w:sz w:val="24"/>
        </w:rPr>
        <w:t>nce of social media campaigns in</w:t>
      </w:r>
      <w:r w:rsidR="001A69FA" w:rsidRPr="00C00DF1">
        <w:rPr>
          <w:rFonts w:ascii="Times New Roman" w:hAnsi="Times New Roman" w:cs="Times New Roman"/>
          <w:sz w:val="24"/>
        </w:rPr>
        <w:t xml:space="preserve"> shaping public attitudes and opinions </w:t>
      </w:r>
      <w:r w:rsidR="001A69FA">
        <w:rPr>
          <w:rFonts w:ascii="Times New Roman" w:hAnsi="Times New Roman" w:cs="Times New Roman"/>
          <w:sz w:val="24"/>
        </w:rPr>
        <w:t xml:space="preserve">about </w:t>
      </w:r>
      <w:r w:rsidR="00191486">
        <w:rPr>
          <w:rFonts w:ascii="Times New Roman" w:hAnsi="Times New Roman" w:cs="Times New Roman"/>
          <w:sz w:val="24"/>
        </w:rPr>
        <w:t>fuel subsidy removal</w:t>
      </w:r>
      <w:r w:rsidR="006E1D90">
        <w:rPr>
          <w:rFonts w:ascii="Times New Roman" w:hAnsi="Times New Roman" w:cs="Times New Roman"/>
          <w:sz w:val="24"/>
        </w:rPr>
        <w:t xml:space="preserve"> in Nigeria</w:t>
      </w:r>
      <w:r w:rsidR="00191486">
        <w:rPr>
          <w:rFonts w:ascii="Times New Roman" w:hAnsi="Times New Roman" w:cs="Times New Roman"/>
          <w:sz w:val="24"/>
        </w:rPr>
        <w:t>?</w:t>
      </w:r>
    </w:p>
    <w:p w:rsidR="001A69FA" w:rsidRDefault="00A12C35" w:rsidP="001A69F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How credible</w:t>
      </w:r>
      <w:r w:rsidR="001A69FA" w:rsidRPr="00C00DF1">
        <w:rPr>
          <w:rFonts w:ascii="Times New Roman" w:hAnsi="Times New Roman" w:cs="Times New Roman"/>
          <w:sz w:val="24"/>
        </w:rPr>
        <w:t xml:space="preserve"> </w:t>
      </w:r>
      <w:r>
        <w:rPr>
          <w:rFonts w:ascii="Times New Roman" w:hAnsi="Times New Roman" w:cs="Times New Roman"/>
          <w:sz w:val="24"/>
        </w:rPr>
        <w:t>is the</w:t>
      </w:r>
      <w:r w:rsidR="001A69FA" w:rsidRPr="00C00DF1">
        <w:rPr>
          <w:rFonts w:ascii="Times New Roman" w:hAnsi="Times New Roman" w:cs="Times New Roman"/>
          <w:sz w:val="24"/>
        </w:rPr>
        <w:t xml:space="preserve"> information about fuel subsidy removal disseminated through social media campaigns</w:t>
      </w:r>
      <w:r w:rsidR="00E7143E">
        <w:rPr>
          <w:rFonts w:ascii="Times New Roman" w:hAnsi="Times New Roman" w:cs="Times New Roman"/>
          <w:sz w:val="24"/>
        </w:rPr>
        <w:t xml:space="preserve"> in Nigeria</w:t>
      </w:r>
      <w:r w:rsidR="001A69FA" w:rsidRPr="00C00DF1">
        <w:rPr>
          <w:rFonts w:ascii="Times New Roman" w:hAnsi="Times New Roman" w:cs="Times New Roman"/>
          <w:sz w:val="24"/>
        </w:rPr>
        <w:t>.</w:t>
      </w:r>
    </w:p>
    <w:p w:rsidR="001A69FA" w:rsidRDefault="004C612C" w:rsidP="001A69F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What is the </w:t>
      </w:r>
      <w:r w:rsidR="001A69FA" w:rsidRPr="00C00DF1">
        <w:rPr>
          <w:rFonts w:ascii="Times New Roman" w:hAnsi="Times New Roman" w:cs="Times New Roman"/>
          <w:sz w:val="24"/>
        </w:rPr>
        <w:t xml:space="preserve">extent to which social media campaigns influenced public support </w:t>
      </w:r>
      <w:r w:rsidR="001A69FA">
        <w:rPr>
          <w:rFonts w:ascii="Times New Roman" w:hAnsi="Times New Roman" w:cs="Times New Roman"/>
          <w:sz w:val="24"/>
        </w:rPr>
        <w:t xml:space="preserve">for </w:t>
      </w:r>
      <w:r w:rsidR="001A69FA" w:rsidRPr="00C00DF1">
        <w:rPr>
          <w:rFonts w:ascii="Times New Roman" w:hAnsi="Times New Roman" w:cs="Times New Roman"/>
          <w:sz w:val="24"/>
        </w:rPr>
        <w:t>fuel subsidy</w:t>
      </w:r>
      <w:r w:rsidR="001A69FA">
        <w:rPr>
          <w:rFonts w:ascii="Times New Roman" w:hAnsi="Times New Roman" w:cs="Times New Roman"/>
          <w:sz w:val="24"/>
        </w:rPr>
        <w:t xml:space="preserve"> removal</w:t>
      </w:r>
      <w:r>
        <w:rPr>
          <w:rFonts w:ascii="Times New Roman" w:hAnsi="Times New Roman" w:cs="Times New Roman"/>
          <w:sz w:val="24"/>
        </w:rPr>
        <w:t xml:space="preserve"> in Nigeria?</w:t>
      </w:r>
    </w:p>
    <w:p w:rsidR="000453E3" w:rsidRPr="003B0011" w:rsidRDefault="000453E3" w:rsidP="008C24CA">
      <w:pPr>
        <w:pStyle w:val="Heading1"/>
      </w:pPr>
      <w:bookmarkStart w:id="13" w:name="_Toc202804391"/>
      <w:r w:rsidRPr="003B0011">
        <w:t>1.5</w:t>
      </w:r>
      <w:r w:rsidRPr="003B0011">
        <w:tab/>
        <w:t>Significance of the Study</w:t>
      </w:r>
      <w:bookmarkEnd w:id="13"/>
    </w:p>
    <w:p w:rsidR="005203C6" w:rsidRDefault="005203C6" w:rsidP="005203C6">
      <w:pPr>
        <w:spacing w:line="360" w:lineRule="auto"/>
        <w:ind w:firstLine="720"/>
        <w:jc w:val="both"/>
        <w:rPr>
          <w:rFonts w:ascii="Times New Roman" w:hAnsi="Times New Roman" w:cs="Times New Roman"/>
          <w:sz w:val="24"/>
        </w:rPr>
      </w:pPr>
      <w:r>
        <w:rPr>
          <w:rFonts w:ascii="Times New Roman" w:hAnsi="Times New Roman" w:cs="Times New Roman"/>
          <w:sz w:val="24"/>
        </w:rPr>
        <w:t>T</w:t>
      </w:r>
      <w:r w:rsidR="006518DC" w:rsidRPr="00B704C3">
        <w:rPr>
          <w:rFonts w:ascii="Times New Roman" w:hAnsi="Times New Roman" w:cs="Times New Roman"/>
          <w:sz w:val="24"/>
        </w:rPr>
        <w:t xml:space="preserve">his study </w:t>
      </w:r>
      <w:r>
        <w:rPr>
          <w:rFonts w:ascii="Times New Roman" w:hAnsi="Times New Roman" w:cs="Times New Roman"/>
          <w:sz w:val="24"/>
        </w:rPr>
        <w:t>is based on “</w:t>
      </w:r>
      <w:r w:rsidR="006518DC" w:rsidRPr="00B704C3">
        <w:rPr>
          <w:rFonts w:ascii="Times New Roman" w:hAnsi="Times New Roman" w:cs="Times New Roman"/>
          <w:sz w:val="24"/>
        </w:rPr>
        <w:t xml:space="preserve">audience perception of social media campaigns </w:t>
      </w:r>
      <w:r>
        <w:rPr>
          <w:rFonts w:ascii="Times New Roman" w:hAnsi="Times New Roman" w:cs="Times New Roman"/>
          <w:sz w:val="24"/>
        </w:rPr>
        <w:t>the</w:t>
      </w:r>
      <w:r w:rsidR="006518DC" w:rsidRPr="00B704C3">
        <w:rPr>
          <w:rFonts w:ascii="Times New Roman" w:hAnsi="Times New Roman" w:cs="Times New Roman"/>
          <w:sz w:val="24"/>
        </w:rPr>
        <w:t xml:space="preserve"> removal of fuel subsidy by the Federal Government of Nigeria</w:t>
      </w:r>
      <w:r>
        <w:rPr>
          <w:rFonts w:ascii="Times New Roman" w:hAnsi="Times New Roman" w:cs="Times New Roman"/>
          <w:sz w:val="24"/>
        </w:rPr>
        <w:t>”. The study will contribute</w:t>
      </w:r>
      <w:r w:rsidR="006518DC" w:rsidRPr="00B704C3">
        <w:rPr>
          <w:rFonts w:ascii="Times New Roman" w:hAnsi="Times New Roman" w:cs="Times New Roman"/>
          <w:sz w:val="24"/>
        </w:rPr>
        <w:t xml:space="preserve"> to understanding the role of social media as a tool for public awareness and discourse on critical national policies. </w:t>
      </w:r>
      <w:r>
        <w:rPr>
          <w:rFonts w:ascii="Times New Roman" w:hAnsi="Times New Roman" w:cs="Times New Roman"/>
          <w:sz w:val="24"/>
        </w:rPr>
        <w:t>The research will also provide</w:t>
      </w:r>
      <w:r w:rsidR="006518DC" w:rsidRPr="00B704C3">
        <w:rPr>
          <w:rFonts w:ascii="Times New Roman" w:hAnsi="Times New Roman" w:cs="Times New Roman"/>
          <w:sz w:val="24"/>
        </w:rPr>
        <w:t xml:space="preserve"> insights into how campaigns influence public opinion and foster engagement on controversial issues like fuel subsidy removal.</w:t>
      </w:r>
    </w:p>
    <w:p w:rsidR="00F6577E" w:rsidRDefault="005203C6" w:rsidP="00F6577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Mores so, </w:t>
      </w:r>
      <w:r w:rsidR="006518DC" w:rsidRPr="00B704C3">
        <w:rPr>
          <w:rFonts w:ascii="Times New Roman" w:hAnsi="Times New Roman" w:cs="Times New Roman"/>
          <w:sz w:val="24"/>
        </w:rPr>
        <w:t xml:space="preserve">the study </w:t>
      </w:r>
      <w:r>
        <w:rPr>
          <w:rFonts w:ascii="Times New Roman" w:hAnsi="Times New Roman" w:cs="Times New Roman"/>
          <w:sz w:val="24"/>
        </w:rPr>
        <w:t>will aid</w:t>
      </w:r>
      <w:r w:rsidR="006518DC" w:rsidRPr="00B704C3">
        <w:rPr>
          <w:rFonts w:ascii="Times New Roman" w:hAnsi="Times New Roman" w:cs="Times New Roman"/>
          <w:sz w:val="24"/>
        </w:rPr>
        <w:t xml:space="preserve"> policymakers in evaluating the effectiveness of using social media platforms to communicate and justify policy decisions to the public. It</w:t>
      </w:r>
      <w:r w:rsidR="00F6577E">
        <w:rPr>
          <w:rFonts w:ascii="Times New Roman" w:hAnsi="Times New Roman" w:cs="Times New Roman"/>
          <w:sz w:val="24"/>
        </w:rPr>
        <w:t xml:space="preserve"> will highlight</w:t>
      </w:r>
      <w:r w:rsidR="006518DC" w:rsidRPr="00B704C3">
        <w:rPr>
          <w:rFonts w:ascii="Times New Roman" w:hAnsi="Times New Roman" w:cs="Times New Roman"/>
          <w:sz w:val="24"/>
        </w:rPr>
        <w:t xml:space="preserve"> how well these campaigns resonate with audiences and the extent to which they shape percept</w:t>
      </w:r>
      <w:r w:rsidR="00F6577E">
        <w:rPr>
          <w:rFonts w:ascii="Times New Roman" w:hAnsi="Times New Roman" w:cs="Times New Roman"/>
          <w:sz w:val="24"/>
        </w:rPr>
        <w:t>ions, attitudes, and behaviors. In addition, this research will be beneficial to</w:t>
      </w:r>
      <w:r w:rsidR="006518DC" w:rsidRPr="00B704C3">
        <w:rPr>
          <w:rFonts w:ascii="Times New Roman" w:hAnsi="Times New Roman" w:cs="Times New Roman"/>
          <w:sz w:val="24"/>
        </w:rPr>
        <w:t xml:space="preserve"> media practitioners and communication experts as it underscores the importance of crafting targeted, credible, and persuasive messages that align with the audience’s sentiments and expectations.</w:t>
      </w:r>
    </w:p>
    <w:p w:rsidR="001A69FA" w:rsidRDefault="006518DC" w:rsidP="00F6577E">
      <w:pPr>
        <w:spacing w:line="360" w:lineRule="auto"/>
        <w:ind w:firstLine="720"/>
        <w:jc w:val="both"/>
        <w:rPr>
          <w:rFonts w:ascii="Times New Roman" w:hAnsi="Times New Roman" w:cs="Times New Roman"/>
          <w:sz w:val="24"/>
        </w:rPr>
      </w:pPr>
      <w:r w:rsidRPr="00B704C3">
        <w:rPr>
          <w:rFonts w:ascii="Times New Roman" w:hAnsi="Times New Roman" w:cs="Times New Roman"/>
          <w:sz w:val="24"/>
        </w:rPr>
        <w:t xml:space="preserve">Lastly, the findings of this study </w:t>
      </w:r>
      <w:r w:rsidR="00F6577E">
        <w:rPr>
          <w:rFonts w:ascii="Times New Roman" w:hAnsi="Times New Roman" w:cs="Times New Roman"/>
          <w:sz w:val="24"/>
        </w:rPr>
        <w:t>will</w:t>
      </w:r>
      <w:r w:rsidRPr="00B704C3">
        <w:rPr>
          <w:rFonts w:ascii="Times New Roman" w:hAnsi="Times New Roman" w:cs="Times New Roman"/>
          <w:sz w:val="24"/>
        </w:rPr>
        <w:t xml:space="preserve"> serve as a reference for academics and future researchers examining the intersection of social media, policy communication, and public perception, particularly in Nigeria’s sociopolitical context. </w:t>
      </w:r>
      <w:r w:rsidR="00F6577E">
        <w:rPr>
          <w:rFonts w:ascii="Times New Roman" w:hAnsi="Times New Roman" w:cs="Times New Roman"/>
          <w:sz w:val="24"/>
        </w:rPr>
        <w:t>I</w:t>
      </w:r>
      <w:r w:rsidRPr="00B704C3">
        <w:rPr>
          <w:rFonts w:ascii="Times New Roman" w:hAnsi="Times New Roman" w:cs="Times New Roman"/>
          <w:sz w:val="24"/>
        </w:rPr>
        <w:t>t</w:t>
      </w:r>
      <w:r w:rsidR="00F6577E">
        <w:rPr>
          <w:rFonts w:ascii="Times New Roman" w:hAnsi="Times New Roman" w:cs="Times New Roman"/>
          <w:sz w:val="24"/>
        </w:rPr>
        <w:t xml:space="preserve"> will thus, enhance</w:t>
      </w:r>
      <w:r w:rsidRPr="00B704C3">
        <w:rPr>
          <w:rFonts w:ascii="Times New Roman" w:hAnsi="Times New Roman" w:cs="Times New Roman"/>
          <w:sz w:val="24"/>
        </w:rPr>
        <w:t xml:space="preserve"> the understanding of how social media campaigns can facilitate dialogue and transparency in governance.</w:t>
      </w:r>
    </w:p>
    <w:p w:rsidR="00B17BF3" w:rsidRPr="00602A4D" w:rsidRDefault="00B17BF3" w:rsidP="008C24CA">
      <w:pPr>
        <w:pStyle w:val="Heading1"/>
      </w:pPr>
      <w:bookmarkStart w:id="14" w:name="_Toc202804392"/>
      <w:r w:rsidRPr="00602A4D">
        <w:t>1.6</w:t>
      </w:r>
      <w:r w:rsidRPr="00602A4D">
        <w:tab/>
        <w:t>Scope of the Study</w:t>
      </w:r>
      <w:bookmarkEnd w:id="14"/>
    </w:p>
    <w:p w:rsidR="00B17BF3" w:rsidRDefault="00737C3D" w:rsidP="00737C3D">
      <w:pPr>
        <w:spacing w:line="360" w:lineRule="auto"/>
        <w:ind w:firstLine="720"/>
        <w:jc w:val="both"/>
        <w:rPr>
          <w:rFonts w:ascii="Times New Roman" w:hAnsi="Times New Roman" w:cs="Times New Roman"/>
          <w:sz w:val="24"/>
        </w:rPr>
      </w:pPr>
      <w:r>
        <w:rPr>
          <w:rFonts w:ascii="Times New Roman" w:hAnsi="Times New Roman" w:cs="Times New Roman"/>
          <w:sz w:val="24"/>
        </w:rPr>
        <w:t>This research study will focus on audience perception of social media campaign on the removal of fuel subsidy by the Federal Government of Nigeria</w:t>
      </w:r>
      <w:r w:rsidR="00602A4D">
        <w:rPr>
          <w:rFonts w:ascii="Times New Roman" w:hAnsi="Times New Roman" w:cs="Times New Roman"/>
          <w:sz w:val="24"/>
        </w:rPr>
        <w:t>. The geographical scope of the study will be limited to Ilorin metropolis. Hence, residents in Ilorin metropolis will serve as the population of this study.</w:t>
      </w:r>
      <w:r w:rsidR="000E741A">
        <w:rPr>
          <w:rFonts w:ascii="Times New Roman" w:hAnsi="Times New Roman" w:cs="Times New Roman"/>
          <w:sz w:val="24"/>
        </w:rPr>
        <w:t xml:space="preserve"> </w:t>
      </w:r>
      <w:r w:rsidR="00AC0878">
        <w:rPr>
          <w:rFonts w:ascii="Times New Roman" w:hAnsi="Times New Roman" w:cs="Times New Roman"/>
          <w:sz w:val="24"/>
        </w:rPr>
        <w:t>The scope of this study will only cover social media excluding other types of media and it will only look into fuel subsidy particularly the Premium Motor Spirit (PMS) known as petrol.</w:t>
      </w:r>
      <w:r w:rsidR="00BC62EF">
        <w:rPr>
          <w:rFonts w:ascii="Times New Roman" w:hAnsi="Times New Roman" w:cs="Times New Roman"/>
          <w:sz w:val="24"/>
        </w:rPr>
        <w:t xml:space="preserve"> This study is academic based which will be carried-out in partial fulfilment of the requirement for</w:t>
      </w:r>
      <w:r w:rsidR="006719C7">
        <w:rPr>
          <w:rFonts w:ascii="Times New Roman" w:hAnsi="Times New Roman" w:cs="Times New Roman"/>
          <w:sz w:val="24"/>
        </w:rPr>
        <w:t xml:space="preserve"> the</w:t>
      </w:r>
      <w:r w:rsidR="00BC62EF">
        <w:rPr>
          <w:rFonts w:ascii="Times New Roman" w:hAnsi="Times New Roman" w:cs="Times New Roman"/>
          <w:sz w:val="24"/>
        </w:rPr>
        <w:t xml:space="preserve"> </w:t>
      </w:r>
      <w:r w:rsidR="006719C7">
        <w:rPr>
          <w:rFonts w:ascii="Times New Roman" w:hAnsi="Times New Roman" w:cs="Times New Roman"/>
          <w:sz w:val="24"/>
        </w:rPr>
        <w:t xml:space="preserve">award of Higher National Diploma in Mass </w:t>
      </w:r>
      <w:r w:rsidR="006719C7">
        <w:rPr>
          <w:rFonts w:ascii="Times New Roman" w:hAnsi="Times New Roman" w:cs="Times New Roman"/>
          <w:sz w:val="24"/>
        </w:rPr>
        <w:lastRenderedPageBreak/>
        <w:t>Communication. Hence, it is anticipated to be completed within a session as meeting the approved time frame of Kwara State Polytechnic management to complete all final year research study.</w:t>
      </w:r>
    </w:p>
    <w:p w:rsidR="00CD45C8" w:rsidRDefault="00CD45C8" w:rsidP="008C24CA">
      <w:pPr>
        <w:pStyle w:val="Heading1"/>
      </w:pPr>
      <w:bookmarkStart w:id="15" w:name="_Toc202804393"/>
      <w:r w:rsidRPr="005B0EFE">
        <w:t>1.7</w:t>
      </w:r>
      <w:r w:rsidRPr="005B0EFE">
        <w:tab/>
        <w:t>Operational Definition of Terms</w:t>
      </w:r>
      <w:bookmarkEnd w:id="15"/>
    </w:p>
    <w:p w:rsidR="006D2707" w:rsidRDefault="00255558" w:rsidP="00255558">
      <w:pPr>
        <w:spacing w:line="360" w:lineRule="auto"/>
        <w:jc w:val="both"/>
        <w:rPr>
          <w:rFonts w:ascii="Times New Roman" w:hAnsi="Times New Roman" w:cs="Times New Roman"/>
          <w:sz w:val="24"/>
        </w:rPr>
      </w:pPr>
      <w:r w:rsidRPr="00EA55BC">
        <w:rPr>
          <w:rFonts w:ascii="Times New Roman" w:hAnsi="Times New Roman" w:cs="Times New Roman"/>
          <w:b/>
          <w:sz w:val="24"/>
        </w:rPr>
        <w:t>Audience Perception:</w:t>
      </w:r>
      <w:r w:rsidRPr="00255558">
        <w:rPr>
          <w:rFonts w:ascii="Times New Roman" w:hAnsi="Times New Roman" w:cs="Times New Roman"/>
          <w:sz w:val="24"/>
        </w:rPr>
        <w:t xml:space="preserve"> In this study, audience perception refers to the way individuals or groups of people interpret, evaluate, and form opinions about the social media campaigns related to the removal of the fuel subsidy by the Federal Government of Nigeria. </w:t>
      </w:r>
    </w:p>
    <w:p w:rsidR="00016E8D" w:rsidRDefault="00255558" w:rsidP="00255558">
      <w:pPr>
        <w:spacing w:line="360" w:lineRule="auto"/>
        <w:jc w:val="both"/>
        <w:rPr>
          <w:rFonts w:ascii="Times New Roman" w:hAnsi="Times New Roman" w:cs="Times New Roman"/>
          <w:sz w:val="24"/>
        </w:rPr>
      </w:pPr>
      <w:r w:rsidRPr="006D2707">
        <w:rPr>
          <w:rFonts w:ascii="Times New Roman" w:hAnsi="Times New Roman" w:cs="Times New Roman"/>
          <w:b/>
          <w:sz w:val="24"/>
        </w:rPr>
        <w:t>Social Media Campaign:</w:t>
      </w:r>
      <w:r w:rsidR="00D02481">
        <w:rPr>
          <w:rFonts w:ascii="Times New Roman" w:hAnsi="Times New Roman" w:cs="Times New Roman"/>
          <w:sz w:val="24"/>
        </w:rPr>
        <w:t xml:space="preserve"> S</w:t>
      </w:r>
      <w:r w:rsidRPr="00255558">
        <w:rPr>
          <w:rFonts w:ascii="Times New Roman" w:hAnsi="Times New Roman" w:cs="Times New Roman"/>
          <w:sz w:val="24"/>
        </w:rPr>
        <w:t>ocial media campaign refers to a coordinated effort by individuals, organizations, or government bodies to promote or publicize a specific message, cause, or policy through</w:t>
      </w:r>
      <w:r w:rsidR="00D02481">
        <w:rPr>
          <w:rFonts w:ascii="Times New Roman" w:hAnsi="Times New Roman" w:cs="Times New Roman"/>
          <w:sz w:val="24"/>
        </w:rPr>
        <w:t xml:space="preserve"> various social media platforms. </w:t>
      </w:r>
      <w:r w:rsidRPr="00255558">
        <w:rPr>
          <w:rFonts w:ascii="Times New Roman" w:hAnsi="Times New Roman" w:cs="Times New Roman"/>
          <w:sz w:val="24"/>
        </w:rPr>
        <w:t>In this context, it specifically relates to efforts aimed at informing or persuading the Nigerian public about the government's decis</w:t>
      </w:r>
      <w:r w:rsidR="00016E8D">
        <w:rPr>
          <w:rFonts w:ascii="Times New Roman" w:hAnsi="Times New Roman" w:cs="Times New Roman"/>
          <w:sz w:val="24"/>
        </w:rPr>
        <w:t>ion to remove the fuel subsidy.</w:t>
      </w:r>
    </w:p>
    <w:p w:rsidR="00237404" w:rsidRDefault="00255558" w:rsidP="00255558">
      <w:pPr>
        <w:spacing w:line="360" w:lineRule="auto"/>
        <w:jc w:val="both"/>
        <w:rPr>
          <w:rFonts w:ascii="Times New Roman" w:hAnsi="Times New Roman" w:cs="Times New Roman"/>
          <w:sz w:val="24"/>
        </w:rPr>
      </w:pPr>
      <w:r w:rsidRPr="00016E8D">
        <w:rPr>
          <w:rFonts w:ascii="Times New Roman" w:hAnsi="Times New Roman" w:cs="Times New Roman"/>
          <w:b/>
          <w:sz w:val="24"/>
        </w:rPr>
        <w:t>Fuel Subsidy Removal:</w:t>
      </w:r>
      <w:r w:rsidRPr="00255558">
        <w:rPr>
          <w:rFonts w:ascii="Times New Roman" w:hAnsi="Times New Roman" w:cs="Times New Roman"/>
          <w:sz w:val="24"/>
        </w:rPr>
        <w:t xml:space="preserve"> Fuel subsidy removal refers to the government’s decision to eliminate the financial support it provides for fuel prices in Nigeria. This often results in an increase in fuel prices, with the government arguing that the subsidy is unsustainable and that the money could be better spent on other sectors like infrastruct</w:t>
      </w:r>
      <w:r w:rsidR="00237404">
        <w:rPr>
          <w:rFonts w:ascii="Times New Roman" w:hAnsi="Times New Roman" w:cs="Times New Roman"/>
          <w:sz w:val="24"/>
        </w:rPr>
        <w:t>ure, education, and healthcare.</w:t>
      </w:r>
    </w:p>
    <w:p w:rsidR="00620273" w:rsidRDefault="00237404" w:rsidP="00255558">
      <w:pPr>
        <w:spacing w:line="360" w:lineRule="auto"/>
        <w:jc w:val="both"/>
        <w:rPr>
          <w:rFonts w:ascii="Times New Roman" w:hAnsi="Times New Roman" w:cs="Times New Roman"/>
          <w:sz w:val="24"/>
        </w:rPr>
      </w:pPr>
      <w:r w:rsidRPr="00D9773D">
        <w:rPr>
          <w:rFonts w:ascii="Times New Roman" w:hAnsi="Times New Roman" w:cs="Times New Roman"/>
          <w:b/>
          <w:sz w:val="24"/>
        </w:rPr>
        <w:t>FGN</w:t>
      </w:r>
      <w:r w:rsidR="00255558" w:rsidRPr="00D9773D">
        <w:rPr>
          <w:rFonts w:ascii="Times New Roman" w:hAnsi="Times New Roman" w:cs="Times New Roman"/>
          <w:b/>
          <w:sz w:val="24"/>
        </w:rPr>
        <w:t>:</w:t>
      </w:r>
      <w:r w:rsidR="00255558" w:rsidRPr="00255558">
        <w:rPr>
          <w:rFonts w:ascii="Times New Roman" w:hAnsi="Times New Roman" w:cs="Times New Roman"/>
          <w:sz w:val="24"/>
        </w:rPr>
        <w:t xml:space="preserve"> </w:t>
      </w:r>
      <w:r w:rsidR="00D9773D">
        <w:rPr>
          <w:rFonts w:ascii="Times New Roman" w:hAnsi="Times New Roman" w:cs="Times New Roman"/>
          <w:sz w:val="24"/>
        </w:rPr>
        <w:t>“</w:t>
      </w:r>
      <w:r w:rsidR="00D9773D" w:rsidRPr="00D9773D">
        <w:rPr>
          <w:rFonts w:ascii="Times New Roman" w:hAnsi="Times New Roman" w:cs="Times New Roman"/>
          <w:sz w:val="24"/>
        </w:rPr>
        <w:t>Federal Government of Nigeria</w:t>
      </w:r>
      <w:r w:rsidR="00D9773D">
        <w:rPr>
          <w:rFonts w:ascii="Times New Roman" w:hAnsi="Times New Roman" w:cs="Times New Roman"/>
          <w:sz w:val="24"/>
        </w:rPr>
        <w:t>”</w:t>
      </w:r>
      <w:r w:rsidR="00D9773D" w:rsidRPr="00237404">
        <w:rPr>
          <w:rFonts w:ascii="Times New Roman" w:hAnsi="Times New Roman" w:cs="Times New Roman"/>
          <w:b/>
          <w:sz w:val="24"/>
        </w:rPr>
        <w:t xml:space="preserve"> </w:t>
      </w:r>
      <w:r w:rsidR="00255558" w:rsidRPr="00255558">
        <w:rPr>
          <w:rFonts w:ascii="Times New Roman" w:hAnsi="Times New Roman" w:cs="Times New Roman"/>
          <w:sz w:val="24"/>
        </w:rPr>
        <w:t>refers to the national governing body responsible for policymaking, law enforcement, and decision-making in the country. It encompasses the executive, legislature, and judiciary branches that influence and enact policies su</w:t>
      </w:r>
      <w:r w:rsidR="00620273">
        <w:rPr>
          <w:rFonts w:ascii="Times New Roman" w:hAnsi="Times New Roman" w:cs="Times New Roman"/>
          <w:sz w:val="24"/>
        </w:rPr>
        <w:t>ch as the fuel subsidy removal.</w:t>
      </w:r>
    </w:p>
    <w:p w:rsidR="00255558" w:rsidRPr="00255558" w:rsidRDefault="00255558" w:rsidP="00255558">
      <w:pPr>
        <w:spacing w:line="360" w:lineRule="auto"/>
        <w:jc w:val="both"/>
        <w:rPr>
          <w:rFonts w:ascii="Times New Roman" w:hAnsi="Times New Roman" w:cs="Times New Roman"/>
          <w:sz w:val="24"/>
        </w:rPr>
      </w:pPr>
      <w:r w:rsidRPr="00620273">
        <w:rPr>
          <w:rFonts w:ascii="Times New Roman" w:hAnsi="Times New Roman" w:cs="Times New Roman"/>
          <w:b/>
          <w:sz w:val="24"/>
        </w:rPr>
        <w:t>Public Opinion:</w:t>
      </w:r>
      <w:r w:rsidRPr="00255558">
        <w:rPr>
          <w:rFonts w:ascii="Times New Roman" w:hAnsi="Times New Roman" w:cs="Times New Roman"/>
          <w:sz w:val="24"/>
        </w:rPr>
        <w:t xml:space="preserve"> Public opinion, in this context, refers to the collective attitudes, beliefs, and feelings held by the Nigerian populace regarding the removal of the fuel subsidy, influenced by the information and messages shared through social media campaigns.</w:t>
      </w:r>
    </w:p>
    <w:p w:rsidR="00255558" w:rsidRDefault="00255558" w:rsidP="00255558">
      <w:pPr>
        <w:spacing w:line="360" w:lineRule="auto"/>
        <w:jc w:val="both"/>
        <w:rPr>
          <w:rFonts w:ascii="Times New Roman" w:hAnsi="Times New Roman" w:cs="Times New Roman"/>
          <w:sz w:val="24"/>
        </w:rPr>
      </w:pPr>
      <w:r w:rsidRPr="004C79FE">
        <w:rPr>
          <w:rFonts w:ascii="Times New Roman" w:hAnsi="Times New Roman" w:cs="Times New Roman"/>
          <w:b/>
          <w:sz w:val="24"/>
        </w:rPr>
        <w:t>Social Media Platforms:</w:t>
      </w:r>
      <w:r w:rsidRPr="00255558">
        <w:rPr>
          <w:rFonts w:ascii="Times New Roman" w:hAnsi="Times New Roman" w:cs="Times New Roman"/>
          <w:sz w:val="24"/>
        </w:rPr>
        <w:t xml:space="preserve"> Social media platforms are websites and applications that enable users to create and share content or participate in social networking. Examples include Facebook, Twitter, Instagram, and WhatsApp, which are used for sharing government messages, news, and public reactions concerning the fuel subsidy removal.</w:t>
      </w:r>
    </w:p>
    <w:p w:rsidR="008C24CA" w:rsidRDefault="008C24CA" w:rsidP="00F9223F">
      <w:pPr>
        <w:pStyle w:val="Heading1"/>
        <w:jc w:val="center"/>
      </w:pPr>
      <w:bookmarkStart w:id="16" w:name="_Toc202804394"/>
      <w:r>
        <w:lastRenderedPageBreak/>
        <w:t>CHAPTER TWO</w:t>
      </w:r>
      <w:bookmarkEnd w:id="16"/>
    </w:p>
    <w:p w:rsidR="008C24CA" w:rsidRDefault="008C24CA" w:rsidP="00123CFF">
      <w:pPr>
        <w:pStyle w:val="Heading1"/>
        <w:jc w:val="center"/>
      </w:pPr>
      <w:bookmarkStart w:id="17" w:name="_Toc202804395"/>
      <w:r>
        <w:t>LITERATURE REVIEW</w:t>
      </w:r>
      <w:bookmarkEnd w:id="17"/>
    </w:p>
    <w:p w:rsidR="00123CFF" w:rsidRDefault="00C54021" w:rsidP="00123CFF">
      <w:pPr>
        <w:pStyle w:val="Heading1"/>
      </w:pPr>
      <w:bookmarkStart w:id="18" w:name="_Toc202804396"/>
      <w:r>
        <w:t>2.0</w:t>
      </w:r>
      <w:r w:rsidR="00123CFF">
        <w:tab/>
        <w:t>INTRODUCTION</w:t>
      </w:r>
      <w:bookmarkEnd w:id="18"/>
      <w:r w:rsidR="00123CFF">
        <w:tab/>
      </w:r>
    </w:p>
    <w:p w:rsidR="00123CFF" w:rsidRPr="00123CFF" w:rsidRDefault="00123CFF" w:rsidP="00123CFF">
      <w:pPr>
        <w:spacing w:line="360" w:lineRule="auto"/>
        <w:ind w:firstLine="720"/>
        <w:jc w:val="both"/>
        <w:rPr>
          <w:rFonts w:ascii="Times New Roman" w:hAnsi="Times New Roman" w:cs="Times New Roman"/>
          <w:sz w:val="24"/>
        </w:rPr>
      </w:pPr>
      <w:r w:rsidRPr="00123CFF">
        <w:rPr>
          <w:rFonts w:ascii="Times New Roman" w:hAnsi="Times New Roman" w:cs="Times New Roman"/>
          <w:sz w:val="24"/>
        </w:rPr>
        <w:t>This chapter does an extensive review of audience perception on federal government removal of fuel subsidy in Nigeria under the following captions: conceptual framework describing the concept of perception and subsidy, the origin of fuel subsidy in Nigeria, the history of fuel subsidy removal in Nigeria and the possible causes/reasons for removal, impact of fuel subsidy removal on the populace of Nigeria. Finally, the researcher reviews theoretical frameworks pertinent to the topic of study</w:t>
      </w:r>
    </w:p>
    <w:p w:rsidR="008C24CA" w:rsidRDefault="008C24CA" w:rsidP="0062409D">
      <w:pPr>
        <w:pStyle w:val="Heading1"/>
      </w:pPr>
      <w:bookmarkStart w:id="19" w:name="_Toc202804397"/>
      <w:r>
        <w:t>2.</w:t>
      </w:r>
      <w:r w:rsidR="000C174A">
        <w:t>1</w:t>
      </w:r>
      <w:r>
        <w:tab/>
        <w:t>CONCEPTUAL FRAMEWORK</w:t>
      </w:r>
      <w:bookmarkEnd w:id="19"/>
    </w:p>
    <w:p w:rsidR="004C4816" w:rsidRDefault="00123CFF" w:rsidP="00E67FC4">
      <w:pPr>
        <w:pStyle w:val="Heading1"/>
      </w:pPr>
      <w:bookmarkStart w:id="20" w:name="_Toc202804398"/>
      <w:r>
        <w:t>2.</w:t>
      </w:r>
      <w:r w:rsidR="00383CE2">
        <w:t>1</w:t>
      </w:r>
      <w:r>
        <w:t>.1</w:t>
      </w:r>
      <w:r>
        <w:tab/>
      </w:r>
      <w:r w:rsidR="004C4816">
        <w:t>Overview of Social Media</w:t>
      </w:r>
      <w:bookmarkEnd w:id="20"/>
    </w:p>
    <w:p w:rsidR="00423695" w:rsidRDefault="00423695" w:rsidP="00423695">
      <w:pPr>
        <w:spacing w:line="360" w:lineRule="auto"/>
        <w:ind w:firstLine="720"/>
        <w:jc w:val="both"/>
        <w:rPr>
          <w:rFonts w:ascii="Times New Roman" w:hAnsi="Times New Roman" w:cs="Times New Roman"/>
          <w:sz w:val="24"/>
        </w:rPr>
      </w:pPr>
      <w:r w:rsidRPr="00C835BF">
        <w:rPr>
          <w:rFonts w:ascii="Times New Roman" w:hAnsi="Times New Roman" w:cs="Times New Roman"/>
          <w:sz w:val="24"/>
        </w:rPr>
        <w:t xml:space="preserve">Media refers 1o the means of communication used to disseminate information to the public. It includes various platforms such as television, radio, newspapers, magazines, and the internet (Rogers, 2013). Media plays a crucial role in creating awareness and influencing public opinion on different issues, including drug abuse. </w:t>
      </w:r>
    </w:p>
    <w:p w:rsidR="00E60773" w:rsidRDefault="00423695" w:rsidP="00831351">
      <w:pPr>
        <w:spacing w:line="360" w:lineRule="auto"/>
        <w:ind w:firstLine="720"/>
        <w:jc w:val="both"/>
        <w:rPr>
          <w:rFonts w:ascii="Times New Roman" w:hAnsi="Times New Roman" w:cs="Times New Roman"/>
          <w:sz w:val="24"/>
        </w:rPr>
      </w:pPr>
      <w:r w:rsidRPr="00C835BF">
        <w:rPr>
          <w:rFonts w:ascii="Times New Roman" w:hAnsi="Times New Roman" w:cs="Times New Roman"/>
          <w:sz w:val="24"/>
        </w:rPr>
        <w:t>Media is a term that encompasses various means of communication, such as television, radio, newspapers, magazines, and the internet. The concept of media has evolved over the years, with the rise of digital media and social media platforms. Media has become an essential part of modern society, providing people with access to information and entertainment on a global scale.</w:t>
      </w:r>
    </w:p>
    <w:p w:rsidR="001D5E13" w:rsidRDefault="00831351" w:rsidP="001D5E13">
      <w:pPr>
        <w:spacing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Moreover, </w:t>
      </w:r>
      <w:r w:rsidRPr="00A87D1A">
        <w:rPr>
          <w:rFonts w:ascii="Times New Roman" w:hAnsi="Times New Roman" w:cs="Times New Roman"/>
          <w:sz w:val="24"/>
        </w:rPr>
        <w:t>when we think of</w:t>
      </w:r>
      <w:r>
        <w:rPr>
          <w:rFonts w:ascii="Times New Roman" w:hAnsi="Times New Roman" w:cs="Times New Roman"/>
          <w:sz w:val="24"/>
        </w:rPr>
        <w:t xml:space="preserve"> social media, we generally think of Facebook and T</w:t>
      </w:r>
      <w:r w:rsidRPr="00A87D1A">
        <w:rPr>
          <w:rFonts w:ascii="Times New Roman" w:hAnsi="Times New Roman" w:cs="Times New Roman"/>
          <w:sz w:val="24"/>
        </w:rPr>
        <w:t xml:space="preserve">witter. However, </w:t>
      </w:r>
      <w:r>
        <w:rPr>
          <w:rFonts w:ascii="Times New Roman" w:hAnsi="Times New Roman" w:cs="Times New Roman"/>
          <w:sz w:val="24"/>
        </w:rPr>
        <w:t>in reality it is more than that (</w:t>
      </w:r>
      <w:proofErr w:type="spellStart"/>
      <w:r>
        <w:rPr>
          <w:rFonts w:ascii="Times New Roman" w:hAnsi="Times New Roman" w:cs="Times New Roman"/>
          <w:sz w:val="24"/>
        </w:rPr>
        <w:t>Razaq</w:t>
      </w:r>
      <w:proofErr w:type="spellEnd"/>
      <w:r>
        <w:rPr>
          <w:rFonts w:ascii="Times New Roman" w:hAnsi="Times New Roman" w:cs="Times New Roman"/>
          <w:sz w:val="24"/>
        </w:rPr>
        <w:t>, A. 2019).</w:t>
      </w:r>
      <w:r w:rsidR="001D5E13">
        <w:rPr>
          <w:rFonts w:ascii="Times New Roman" w:hAnsi="Times New Roman" w:cs="Times New Roman"/>
          <w:sz w:val="24"/>
        </w:rPr>
        <w:t xml:space="preserve"> </w:t>
      </w:r>
      <w:r w:rsidR="001D5E13" w:rsidRPr="00F041E7">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w:t>
      </w:r>
    </w:p>
    <w:p w:rsidR="001D5E13" w:rsidRDefault="001D5E13" w:rsidP="001D5E13">
      <w:pPr>
        <w:spacing w:line="360" w:lineRule="auto"/>
        <w:ind w:firstLine="720"/>
        <w:jc w:val="both"/>
        <w:rPr>
          <w:rFonts w:ascii="Times New Roman" w:hAnsi="Times New Roman" w:cs="Times New Roman"/>
          <w:sz w:val="24"/>
        </w:rPr>
      </w:pPr>
      <w:r w:rsidRPr="00013949">
        <w:rPr>
          <w:rFonts w:ascii="Times New Roman" w:hAnsi="Times New Roman" w:cs="Times New Roman"/>
          <w:sz w:val="24"/>
        </w:rPr>
        <w:t xml:space="preserve">Social media are elements of the new media and according to Danny (2010) have become the highest activity on the internet today. The concept of “social media” or “social network site” is broadly used to refer to Web sites that enable users to articulate a network of </w:t>
      </w:r>
      <w:r w:rsidRPr="00013949">
        <w:rPr>
          <w:rFonts w:ascii="Times New Roman" w:hAnsi="Times New Roman" w:cs="Times New Roman"/>
          <w:sz w:val="24"/>
        </w:rPr>
        <w:lastRenderedPageBreak/>
        <w:t>connections of people with whom they wish to share access to profile information, news, status updates, comments, photos, or other forms of content.</w:t>
      </w:r>
    </w:p>
    <w:p w:rsidR="001D5E13" w:rsidRDefault="001D5E13" w:rsidP="001D5E13">
      <w:pPr>
        <w:spacing w:line="360" w:lineRule="auto"/>
        <w:ind w:firstLine="720"/>
        <w:jc w:val="both"/>
        <w:rPr>
          <w:rFonts w:ascii="Times New Roman" w:hAnsi="Times New Roman" w:cs="Times New Roman"/>
          <w:sz w:val="24"/>
          <w:szCs w:val="24"/>
        </w:rPr>
      </w:pPr>
      <w:r w:rsidRPr="00F041E7">
        <w:rPr>
          <w:rFonts w:ascii="Times New Roman" w:hAnsi="Times New Roman" w:cs="Times New Roman"/>
          <w:sz w:val="24"/>
          <w:szCs w:val="24"/>
        </w:rPr>
        <w:t xml:space="preserve">In defining social media, Kaplan and </w:t>
      </w:r>
      <w:proofErr w:type="spellStart"/>
      <w:r w:rsidRPr="00F041E7">
        <w:rPr>
          <w:rFonts w:ascii="Times New Roman" w:hAnsi="Times New Roman" w:cs="Times New Roman"/>
          <w:sz w:val="24"/>
          <w:szCs w:val="24"/>
        </w:rPr>
        <w:t>Haenlein</w:t>
      </w:r>
      <w:proofErr w:type="spellEnd"/>
      <w:r w:rsidRPr="00F041E7">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
    <w:p w:rsidR="001D5E13" w:rsidRDefault="001D5E13" w:rsidP="001D5E13">
      <w:pPr>
        <w:spacing w:line="360" w:lineRule="auto"/>
        <w:ind w:firstLine="720"/>
        <w:jc w:val="both"/>
        <w:rPr>
          <w:rFonts w:ascii="Times New Roman" w:hAnsi="Times New Roman" w:cs="Times New Roman"/>
          <w:sz w:val="24"/>
          <w:szCs w:val="24"/>
        </w:rPr>
      </w:pPr>
      <w:proofErr w:type="spellStart"/>
      <w:r w:rsidRPr="00F041E7">
        <w:rPr>
          <w:rFonts w:ascii="Times New Roman" w:hAnsi="Times New Roman" w:cs="Times New Roman"/>
          <w:sz w:val="24"/>
          <w:szCs w:val="24"/>
        </w:rPr>
        <w:t>Nwanton</w:t>
      </w:r>
      <w:proofErr w:type="spellEnd"/>
      <w:r w:rsidRPr="00F041E7">
        <w:rPr>
          <w:rFonts w:ascii="Times New Roman" w:hAnsi="Times New Roman" w:cs="Times New Roman"/>
          <w:sz w:val="24"/>
          <w:szCs w:val="24"/>
        </w:rPr>
        <w:t xml:space="preserve">, </w:t>
      </w:r>
      <w:proofErr w:type="spellStart"/>
      <w:r w:rsidRPr="00F041E7">
        <w:rPr>
          <w:rFonts w:ascii="Times New Roman" w:hAnsi="Times New Roman" w:cs="Times New Roman"/>
          <w:sz w:val="24"/>
          <w:szCs w:val="24"/>
        </w:rPr>
        <w:t>Odoemalamn</w:t>
      </w:r>
      <w:proofErr w:type="spellEnd"/>
      <w:r w:rsidRPr="00F041E7">
        <w:rPr>
          <w:rFonts w:ascii="Times New Roman" w:hAnsi="Times New Roman" w:cs="Times New Roman"/>
          <w:sz w:val="24"/>
          <w:szCs w:val="24"/>
        </w:rPr>
        <w:t>, Or</w:t>
      </w:r>
      <w:r>
        <w:rPr>
          <w:rFonts w:ascii="Times New Roman" w:hAnsi="Times New Roman" w:cs="Times New Roman"/>
          <w:sz w:val="24"/>
          <w:szCs w:val="24"/>
        </w:rPr>
        <w:t>ji-</w:t>
      </w:r>
      <w:proofErr w:type="spellStart"/>
      <w:r>
        <w:rPr>
          <w:rFonts w:ascii="Times New Roman" w:hAnsi="Times New Roman" w:cs="Times New Roman"/>
          <w:sz w:val="24"/>
          <w:szCs w:val="24"/>
        </w:rPr>
        <w:t>Egwu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Nwankwo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Nweze</w:t>
      </w:r>
      <w:proofErr w:type="spellEnd"/>
      <w:r>
        <w:rPr>
          <w:rFonts w:ascii="Times New Roman" w:hAnsi="Times New Roman" w:cs="Times New Roman"/>
          <w:sz w:val="24"/>
          <w:szCs w:val="24"/>
        </w:rPr>
        <w:t xml:space="preserve"> (2015</w:t>
      </w:r>
      <w:r w:rsidRPr="00F041E7">
        <w:rPr>
          <w:rFonts w:ascii="Times New Roman" w:hAnsi="Times New Roman" w:cs="Times New Roman"/>
          <w:sz w:val="24"/>
          <w:szCs w:val="24"/>
        </w:rPr>
        <w:t>)</w:t>
      </w:r>
      <w:r>
        <w:rPr>
          <w:rFonts w:ascii="Times New Roman" w:hAnsi="Times New Roman" w:cs="Times New Roman"/>
          <w:sz w:val="24"/>
          <w:szCs w:val="24"/>
        </w:rPr>
        <w:t xml:space="preserve"> </w:t>
      </w:r>
      <w:r w:rsidRPr="00F041E7">
        <w:rPr>
          <w:rFonts w:ascii="Times New Roman" w:hAnsi="Times New Roman" w:cs="Times New Roman"/>
          <w:sz w:val="24"/>
          <w:szCs w:val="24"/>
        </w:rPr>
        <w:t>defines social media as those internet-based tools and services that allow users to engage with each other,</w:t>
      </w:r>
      <w:r>
        <w:rPr>
          <w:rFonts w:ascii="Times New Roman" w:hAnsi="Times New Roman" w:cs="Times New Roman"/>
          <w:sz w:val="24"/>
          <w:szCs w:val="24"/>
        </w:rPr>
        <w:t xml:space="preserve"> </w:t>
      </w:r>
      <w:r w:rsidRPr="00F041E7">
        <w:rPr>
          <w:rFonts w:ascii="Times New Roman" w:hAnsi="Times New Roman" w:cs="Times New Roman"/>
          <w:sz w:val="24"/>
          <w:szCs w:val="24"/>
        </w:rPr>
        <w:t>generate contents, distribute and search for information online.</w:t>
      </w:r>
      <w:r>
        <w:rPr>
          <w:rFonts w:ascii="Times New Roman" w:hAnsi="Times New Roman" w:cs="Times New Roman"/>
          <w:sz w:val="24"/>
        </w:rPr>
        <w:t xml:space="preserve"> </w:t>
      </w:r>
      <w:r>
        <w:rPr>
          <w:rFonts w:ascii="Times New Roman" w:hAnsi="Times New Roman" w:cs="Times New Roman"/>
          <w:sz w:val="24"/>
          <w:szCs w:val="24"/>
        </w:rPr>
        <w:t>Parr (2017</w:t>
      </w:r>
      <w:r w:rsidRPr="00437513">
        <w:rPr>
          <w:rFonts w:ascii="Times New Roman" w:hAnsi="Times New Roman" w:cs="Times New Roman"/>
          <w:sz w:val="24"/>
          <w:szCs w:val="24"/>
        </w:rPr>
        <w:t xml:space="preserve">) defines social media as the use of electronic and Internet tools for the purpose of sharing and discussing information and experiences with other human beings in more efficient ways. </w:t>
      </w:r>
    </w:p>
    <w:p w:rsidR="001D5E13" w:rsidRDefault="001D5E13" w:rsidP="001D5E13">
      <w:pPr>
        <w:spacing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On the other hands, </w:t>
      </w:r>
      <w:proofErr w:type="spellStart"/>
      <w:r>
        <w:rPr>
          <w:rFonts w:ascii="Times New Roman" w:hAnsi="Times New Roman" w:cs="Times New Roman"/>
          <w:sz w:val="24"/>
          <w:szCs w:val="24"/>
        </w:rPr>
        <w:t>Jantsch</w:t>
      </w:r>
      <w:proofErr w:type="spellEnd"/>
      <w:r>
        <w:rPr>
          <w:rFonts w:ascii="Times New Roman" w:hAnsi="Times New Roman" w:cs="Times New Roman"/>
          <w:sz w:val="24"/>
          <w:szCs w:val="24"/>
        </w:rPr>
        <w:t xml:space="preserve"> (201</w:t>
      </w:r>
      <w:r w:rsidRPr="00437513">
        <w:rPr>
          <w:rFonts w:ascii="Times New Roman" w:hAnsi="Times New Roman" w:cs="Times New Roman"/>
          <w:sz w:val="24"/>
          <w:szCs w:val="24"/>
        </w:rPr>
        <w:t xml:space="preserve">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437513">
        <w:rPr>
          <w:rFonts w:ascii="Times New Roman" w:hAnsi="Times New Roman" w:cs="Times New Roman"/>
          <w:sz w:val="24"/>
          <w:szCs w:val="24"/>
        </w:rPr>
        <w:t>Dyke</w:t>
      </w:r>
      <w:r>
        <w:rPr>
          <w:rFonts w:ascii="Times New Roman" w:hAnsi="Times New Roman" w:cs="Times New Roman"/>
          <w:sz w:val="24"/>
          <w:szCs w:val="24"/>
        </w:rPr>
        <w:t>man</w:t>
      </w:r>
      <w:proofErr w:type="spellEnd"/>
      <w:r>
        <w:rPr>
          <w:rFonts w:ascii="Times New Roman" w:hAnsi="Times New Roman" w:cs="Times New Roman"/>
          <w:sz w:val="24"/>
          <w:szCs w:val="24"/>
        </w:rPr>
        <w:t xml:space="preserve"> (201</w:t>
      </w:r>
      <w:r w:rsidRPr="00437513">
        <w:rPr>
          <w:rFonts w:ascii="Times New Roman" w:hAnsi="Times New Roman" w:cs="Times New Roman"/>
          <w:sz w:val="24"/>
          <w:szCs w:val="24"/>
        </w:rPr>
        <w:t>8) acknowledged social media as “the means for any person to: publish digital, creative content; provide and obtain real-time feedback via online discussions, commentary and evaluations; and incorporate changes or corrections to the original conten</w:t>
      </w:r>
      <w:r>
        <w:rPr>
          <w:rFonts w:ascii="Times New Roman" w:hAnsi="Times New Roman" w:cs="Times New Roman"/>
          <w:sz w:val="24"/>
          <w:szCs w:val="24"/>
        </w:rPr>
        <w:t>t” (</w:t>
      </w:r>
      <w:proofErr w:type="spellStart"/>
      <w:r>
        <w:rPr>
          <w:rFonts w:ascii="Times New Roman" w:hAnsi="Times New Roman" w:cs="Times New Roman"/>
          <w:sz w:val="24"/>
          <w:szCs w:val="24"/>
        </w:rPr>
        <w:t>Dykeman</w:t>
      </w:r>
      <w:proofErr w:type="spellEnd"/>
      <w:r>
        <w:rPr>
          <w:rFonts w:ascii="Times New Roman" w:hAnsi="Times New Roman" w:cs="Times New Roman"/>
          <w:sz w:val="24"/>
          <w:szCs w:val="24"/>
        </w:rPr>
        <w:t>, 201</w:t>
      </w:r>
      <w:r w:rsidRPr="00437513">
        <w:rPr>
          <w:rFonts w:ascii="Times New Roman" w:hAnsi="Times New Roman" w:cs="Times New Roman"/>
          <w:sz w:val="24"/>
          <w:szCs w:val="24"/>
        </w:rPr>
        <w:t>8).</w:t>
      </w:r>
    </w:p>
    <w:p w:rsidR="001D5E13" w:rsidRDefault="001D5E13" w:rsidP="001D5E13">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szCs w:val="24"/>
        </w:rPr>
        <w:t>Bryer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Zavatarro</w:t>
      </w:r>
      <w:proofErr w:type="spellEnd"/>
      <w:r>
        <w:rPr>
          <w:rFonts w:ascii="Times New Roman" w:hAnsi="Times New Roman" w:cs="Times New Roman"/>
          <w:sz w:val="24"/>
          <w:szCs w:val="24"/>
        </w:rPr>
        <w:t xml:space="preserve"> (2015</w:t>
      </w:r>
      <w:r w:rsidRPr="0056482A">
        <w:rPr>
          <w:rFonts w:ascii="Times New Roman" w:hAnsi="Times New Roman" w:cs="Times New Roman"/>
          <w:sz w:val="24"/>
          <w:szCs w:val="24"/>
        </w:rPr>
        <w:t xml:space="preserve">)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w:t>
      </w:r>
      <w:r>
        <w:rPr>
          <w:rFonts w:ascii="Times New Roman" w:hAnsi="Times New Roman" w:cs="Times New Roman"/>
          <w:sz w:val="24"/>
          <w:szCs w:val="24"/>
        </w:rPr>
        <w:t>is a</w:t>
      </w:r>
      <w:r w:rsidRPr="0056482A">
        <w:rPr>
          <w:rFonts w:ascii="Times New Roman" w:hAnsi="Times New Roman" w:cs="Times New Roman"/>
          <w:sz w:val="24"/>
          <w:szCs w:val="24"/>
        </w:rPr>
        <w:t xml:space="preserve"> primarily internet-and mobile-based tools for sharing and discussing information by users. The term, according to Andreas and Michael (2010), refers to “a group of </w:t>
      </w:r>
      <w:proofErr w:type="spellStart"/>
      <w:r w:rsidRPr="0056482A">
        <w:rPr>
          <w:rFonts w:ascii="Times New Roman" w:hAnsi="Times New Roman" w:cs="Times New Roman"/>
          <w:sz w:val="24"/>
          <w:szCs w:val="24"/>
        </w:rPr>
        <w:t>Internetbased</w:t>
      </w:r>
      <w:proofErr w:type="spellEnd"/>
      <w:r w:rsidRPr="0056482A">
        <w:rPr>
          <w:rFonts w:ascii="Times New Roman" w:hAnsi="Times New Roman" w:cs="Times New Roman"/>
          <w:sz w:val="24"/>
          <w:szCs w:val="24"/>
        </w:rPr>
        <w:t xml:space="preserve"> applications that </w:t>
      </w:r>
      <w:r w:rsidRPr="0056482A">
        <w:rPr>
          <w:rFonts w:ascii="Times New Roman" w:hAnsi="Times New Roman" w:cs="Times New Roman"/>
          <w:sz w:val="24"/>
          <w:szCs w:val="24"/>
        </w:rPr>
        <w:lastRenderedPageBreak/>
        <w:t>build on the ideological and technological foundations of Web 2.0, and that allow the creation and exchange of user-generated content."</w:t>
      </w:r>
    </w:p>
    <w:p w:rsidR="001D5E13" w:rsidRDefault="001D5E13" w:rsidP="001D5E13">
      <w:pPr>
        <w:spacing w:line="360" w:lineRule="auto"/>
        <w:ind w:firstLine="720"/>
        <w:jc w:val="both"/>
        <w:rPr>
          <w:rFonts w:ascii="Times New Roman" w:hAnsi="Times New Roman" w:cs="Times New Roman"/>
          <w:sz w:val="24"/>
        </w:rPr>
      </w:pPr>
      <w:r>
        <w:rPr>
          <w:rFonts w:ascii="Times New Roman" w:hAnsi="Times New Roman" w:cs="Times New Roman"/>
          <w:sz w:val="24"/>
          <w:szCs w:val="24"/>
        </w:rPr>
        <w:t>Drury (201</w:t>
      </w:r>
      <w:r w:rsidRPr="00033DCC">
        <w:rPr>
          <w:rFonts w:ascii="Times New Roman" w:hAnsi="Times New Roman" w:cs="Times New Roman"/>
          <w:sz w:val="24"/>
          <w:szCs w:val="24"/>
        </w:rPr>
        <w:t>8) describes social media as online resources that people use to share content: video, photos, images, text, ideas, insight, humor, opinion, go</w:t>
      </w:r>
      <w:r>
        <w:rPr>
          <w:rFonts w:ascii="Times New Roman" w:hAnsi="Times New Roman" w:cs="Times New Roman"/>
          <w:sz w:val="24"/>
          <w:szCs w:val="24"/>
        </w:rPr>
        <w:t xml:space="preserve">ssip, news. </w:t>
      </w:r>
      <w:proofErr w:type="spellStart"/>
      <w:r>
        <w:rPr>
          <w:rFonts w:ascii="Times New Roman" w:hAnsi="Times New Roman" w:cs="Times New Roman"/>
          <w:sz w:val="24"/>
          <w:szCs w:val="24"/>
        </w:rPr>
        <w:t>Safko</w:t>
      </w:r>
      <w:proofErr w:type="spellEnd"/>
      <w:r>
        <w:rPr>
          <w:rFonts w:ascii="Times New Roman" w:hAnsi="Times New Roman" w:cs="Times New Roman"/>
          <w:sz w:val="24"/>
          <w:szCs w:val="24"/>
        </w:rPr>
        <w:t xml:space="preserve"> and Brake (201</w:t>
      </w:r>
      <w:r w:rsidRPr="00033DCC">
        <w:rPr>
          <w:rFonts w:ascii="Times New Roman" w:hAnsi="Times New Roman" w:cs="Times New Roman"/>
          <w:sz w:val="24"/>
          <w:szCs w:val="24"/>
        </w:rPr>
        <w:t xml:space="preserve">9) further defined social media as “activities, practices, and behaviors among communities of people who gather online to share information, knowledge, and opinions using conversational media. </w:t>
      </w:r>
      <w:proofErr w:type="spellStart"/>
      <w:r w:rsidRPr="00033DCC">
        <w:rPr>
          <w:rFonts w:ascii="Times New Roman" w:hAnsi="Times New Roman" w:cs="Times New Roman"/>
          <w:sz w:val="24"/>
          <w:szCs w:val="24"/>
        </w:rPr>
        <w:t>Kietzmannn</w:t>
      </w:r>
      <w:proofErr w:type="spellEnd"/>
      <w:r w:rsidRPr="00033DCC">
        <w:rPr>
          <w:rFonts w:ascii="Times New Roman" w:hAnsi="Times New Roman" w:cs="Times New Roman"/>
          <w:sz w:val="24"/>
          <w:szCs w:val="24"/>
        </w:rPr>
        <w:t xml:space="preserve">, </w:t>
      </w:r>
      <w:proofErr w:type="spellStart"/>
      <w:r w:rsidRPr="00033DCC">
        <w:rPr>
          <w:rFonts w:ascii="Times New Roman" w:hAnsi="Times New Roman" w:cs="Times New Roman"/>
          <w:sz w:val="24"/>
          <w:szCs w:val="24"/>
        </w:rPr>
        <w:t>Silverstre</w:t>
      </w:r>
      <w:proofErr w:type="spellEnd"/>
      <w:r w:rsidRPr="00033DCC">
        <w:rPr>
          <w:rFonts w:ascii="Times New Roman" w:hAnsi="Times New Roman" w:cs="Times New Roman"/>
          <w:sz w:val="24"/>
          <w:szCs w:val="24"/>
        </w:rPr>
        <w:t>, McCarthy and</w:t>
      </w:r>
      <w:r>
        <w:rPr>
          <w:rFonts w:ascii="Times New Roman" w:hAnsi="Times New Roman" w:cs="Times New Roman"/>
          <w:sz w:val="24"/>
          <w:szCs w:val="24"/>
        </w:rPr>
        <w:t xml:space="preserve"> </w:t>
      </w:r>
      <w:proofErr w:type="spellStart"/>
      <w:r w:rsidRPr="00033DCC">
        <w:rPr>
          <w:rFonts w:ascii="Times New Roman" w:hAnsi="Times New Roman" w:cs="Times New Roman"/>
          <w:sz w:val="24"/>
          <w:szCs w:val="24"/>
        </w:rPr>
        <w:t>Leylan</w:t>
      </w:r>
      <w:proofErr w:type="spellEnd"/>
      <w:r w:rsidRPr="00033DCC">
        <w:rPr>
          <w:rFonts w:ascii="Times New Roman" w:hAnsi="Times New Roman" w:cs="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w:t>
      </w:r>
    </w:p>
    <w:p w:rsidR="001D5E13" w:rsidRDefault="001D5E13" w:rsidP="001D5E13">
      <w:pPr>
        <w:spacing w:line="360" w:lineRule="auto"/>
        <w:ind w:firstLine="720"/>
        <w:jc w:val="both"/>
        <w:rPr>
          <w:rFonts w:ascii="Times New Roman" w:hAnsi="Times New Roman" w:cs="Times New Roman"/>
          <w:sz w:val="24"/>
        </w:rPr>
      </w:pPr>
      <w:r w:rsidRPr="00C720B0">
        <w:rPr>
          <w:rFonts w:ascii="Times New Roman" w:hAnsi="Times New Roman" w:cs="Times New Roman"/>
          <w:sz w:val="24"/>
          <w:szCs w:val="24"/>
        </w:rPr>
        <w:t xml:space="preserve">Davis, </w:t>
      </w:r>
      <w:proofErr w:type="spellStart"/>
      <w:r w:rsidRPr="00C720B0">
        <w:rPr>
          <w:rFonts w:ascii="Times New Roman" w:hAnsi="Times New Roman" w:cs="Times New Roman"/>
          <w:sz w:val="24"/>
          <w:szCs w:val="24"/>
        </w:rPr>
        <w:t>Canche</w:t>
      </w:r>
      <w:proofErr w:type="spellEnd"/>
      <w:r w:rsidRPr="00C720B0">
        <w:rPr>
          <w:rFonts w:ascii="Times New Roman" w:hAnsi="Times New Roman" w:cs="Times New Roman"/>
          <w:sz w:val="24"/>
          <w:szCs w:val="24"/>
        </w:rPr>
        <w:t xml:space="preserve">, </w:t>
      </w:r>
      <w:proofErr w:type="spellStart"/>
      <w:r w:rsidRPr="00C720B0">
        <w:rPr>
          <w:rFonts w:ascii="Times New Roman" w:hAnsi="Times New Roman" w:cs="Times New Roman"/>
          <w:sz w:val="24"/>
          <w:szCs w:val="24"/>
        </w:rPr>
        <w:t>Deil</w:t>
      </w:r>
      <w:proofErr w:type="spellEnd"/>
      <w:r w:rsidRPr="00C720B0">
        <w:rPr>
          <w:rFonts w:ascii="Times New Roman" w:hAnsi="Times New Roman" w:cs="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C720B0">
        <w:rPr>
          <w:rFonts w:ascii="Times New Roman" w:hAnsi="Times New Roman" w:cs="Times New Roman"/>
          <w:sz w:val="24"/>
          <w:szCs w:val="24"/>
        </w:rPr>
        <w:t>usergenerated</w:t>
      </w:r>
      <w:proofErr w:type="spellEnd"/>
      <w:r w:rsidRPr="00C720B0">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C720B0">
        <w:rPr>
          <w:rFonts w:ascii="Times New Roman" w:hAnsi="Times New Roman" w:cs="Times New Roman"/>
          <w:sz w:val="24"/>
          <w:szCs w:val="24"/>
        </w:rPr>
        <w:t>Whatsapp</w:t>
      </w:r>
      <w:proofErr w:type="spellEnd"/>
      <w:r w:rsidRPr="00C720B0">
        <w:rPr>
          <w:rFonts w:ascii="Times New Roman" w:hAnsi="Times New Roman" w:cs="Times New Roman"/>
          <w:sz w:val="24"/>
          <w:szCs w:val="24"/>
        </w:rPr>
        <w:t>, Instagram, blogs etc.</w:t>
      </w:r>
    </w:p>
    <w:p w:rsidR="001D5E13" w:rsidRDefault="001D5E13" w:rsidP="001D5E13">
      <w:pPr>
        <w:spacing w:line="360" w:lineRule="auto"/>
        <w:ind w:firstLine="720"/>
        <w:jc w:val="both"/>
        <w:rPr>
          <w:rFonts w:ascii="Times New Roman" w:hAnsi="Times New Roman" w:cs="Times New Roman"/>
          <w:sz w:val="24"/>
        </w:rPr>
      </w:pPr>
      <w:r w:rsidRPr="00C720B0">
        <w:rPr>
          <w:rFonts w:ascii="Times New Roman" w:hAnsi="Times New Roman" w:cs="Times New Roman"/>
          <w:sz w:val="24"/>
          <w:szCs w:val="24"/>
        </w:rPr>
        <w:t>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w:t>
      </w:r>
    </w:p>
    <w:p w:rsidR="001D5E13" w:rsidRDefault="001D5E13" w:rsidP="001D5E13">
      <w:pPr>
        <w:spacing w:line="360" w:lineRule="auto"/>
        <w:ind w:firstLine="720"/>
        <w:jc w:val="both"/>
        <w:rPr>
          <w:rFonts w:ascii="Times New Roman" w:hAnsi="Times New Roman" w:cs="Times New Roman"/>
          <w:sz w:val="24"/>
        </w:rPr>
      </w:pPr>
      <w:r>
        <w:rPr>
          <w:rFonts w:ascii="Times New Roman" w:hAnsi="Times New Roman" w:cs="Times New Roman"/>
          <w:sz w:val="24"/>
          <w:szCs w:val="24"/>
        </w:rPr>
        <w:lastRenderedPageBreak/>
        <w:t>According to Junco (2018</w:t>
      </w:r>
      <w:r w:rsidRPr="00C720B0">
        <w:rPr>
          <w:rFonts w:ascii="Times New Roman" w:hAnsi="Times New Roman" w:cs="Times New Roman"/>
          <w:sz w:val="24"/>
          <w:szCs w:val="24"/>
        </w:rPr>
        <w:t xml:space="preserve">), social media are collections of internet websites, services, and practices that support collaboration, community building, participation, and sharing. </w:t>
      </w:r>
      <w:proofErr w:type="spellStart"/>
      <w:r w:rsidRPr="00C720B0">
        <w:rPr>
          <w:rFonts w:ascii="Times New Roman" w:hAnsi="Times New Roman" w:cs="Times New Roman"/>
          <w:sz w:val="24"/>
          <w:szCs w:val="24"/>
        </w:rPr>
        <w:t>Nwangwa</w:t>
      </w:r>
      <w:proofErr w:type="spellEnd"/>
      <w:r w:rsidRPr="00C720B0">
        <w:rPr>
          <w:rFonts w:ascii="Times New Roman" w:hAnsi="Times New Roman" w:cs="Times New Roman"/>
          <w:sz w:val="24"/>
          <w:szCs w:val="24"/>
        </w:rPr>
        <w:t xml:space="preserve"> and </w:t>
      </w:r>
      <w:proofErr w:type="spellStart"/>
      <w:r w:rsidRPr="00C720B0">
        <w:rPr>
          <w:rFonts w:ascii="Times New Roman" w:hAnsi="Times New Roman" w:cs="Times New Roman"/>
          <w:sz w:val="24"/>
          <w:szCs w:val="24"/>
        </w:rPr>
        <w:t>Omotere</w:t>
      </w:r>
      <w:proofErr w:type="spellEnd"/>
      <w:r w:rsidRPr="00C720B0">
        <w:rPr>
          <w:rFonts w:ascii="Times New Roman" w:hAnsi="Times New Roman" w:cs="Times New Roman"/>
          <w:sz w:val="24"/>
          <w:szCs w:val="24"/>
        </w:rPr>
        <w:t xml:space="preserve"> (2014) simply regards social media as compr</w:t>
      </w:r>
      <w:r>
        <w:rPr>
          <w:rFonts w:ascii="Times New Roman" w:hAnsi="Times New Roman" w:cs="Times New Roman"/>
          <w:sz w:val="24"/>
          <w:szCs w:val="24"/>
        </w:rPr>
        <w:t>ising online applications for</w:t>
      </w:r>
      <w:r w:rsidRPr="00C720B0">
        <w:rPr>
          <w:rFonts w:ascii="Times New Roman" w:hAnsi="Times New Roman" w:cs="Times New Roman"/>
          <w:sz w:val="24"/>
          <w:szCs w:val="24"/>
        </w:rPr>
        <w:t xml:space="preserve">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w:t>
      </w:r>
    </w:p>
    <w:p w:rsidR="001D5E13" w:rsidRDefault="001D5E13" w:rsidP="001D5E13">
      <w:pPr>
        <w:spacing w:line="360" w:lineRule="auto"/>
        <w:ind w:firstLine="720"/>
        <w:jc w:val="both"/>
        <w:rPr>
          <w:rFonts w:ascii="Times New Roman" w:hAnsi="Times New Roman" w:cs="Times New Roman"/>
          <w:sz w:val="24"/>
          <w:szCs w:val="24"/>
        </w:rPr>
      </w:pPr>
      <w:r w:rsidRPr="0021428F">
        <w:rPr>
          <w:rFonts w:ascii="Times New Roman" w:hAnsi="Times New Roman" w:cs="Times New Roman"/>
          <w:sz w:val="24"/>
          <w:szCs w:val="24"/>
        </w:rPr>
        <w:t xml:space="preserve">Social media can be seen as either web based or application based media of communication that allows registered individual to share ideas, thoughts, </w:t>
      </w:r>
      <w:proofErr w:type="gramStart"/>
      <w:r w:rsidRPr="0021428F">
        <w:rPr>
          <w:rFonts w:ascii="Times New Roman" w:hAnsi="Times New Roman" w:cs="Times New Roman"/>
          <w:sz w:val="24"/>
          <w:szCs w:val="24"/>
        </w:rPr>
        <w:t>opinions</w:t>
      </w:r>
      <w:proofErr w:type="gramEnd"/>
      <w:r w:rsidRPr="0021428F">
        <w:rPr>
          <w:rFonts w:ascii="Times New Roman" w:hAnsi="Times New Roman" w:cs="Times New Roman"/>
          <w:sz w:val="24"/>
          <w:szCs w:val="24"/>
        </w:rPr>
        <w:t xml:space="preserve">,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21428F">
        <w:rPr>
          <w:rFonts w:ascii="Times New Roman" w:hAnsi="Times New Roman" w:cs="Times New Roman"/>
          <w:sz w:val="24"/>
          <w:szCs w:val="24"/>
        </w:rPr>
        <w:t>i</w:t>
      </w:r>
      <w:proofErr w:type="spellEnd"/>
      <w:r w:rsidRPr="0021428F">
        <w:rPr>
          <w:rFonts w:ascii="Times New Roman" w:hAnsi="Times New Roman" w:cs="Times New Roman"/>
          <w:sz w:val="24"/>
          <w:szCs w:val="24"/>
        </w:rPr>
        <w:t xml:space="preserve">-Phones, </w:t>
      </w:r>
      <w:proofErr w:type="spellStart"/>
      <w:r w:rsidRPr="0021428F">
        <w:rPr>
          <w:rFonts w:ascii="Times New Roman" w:hAnsi="Times New Roman" w:cs="Times New Roman"/>
          <w:sz w:val="24"/>
          <w:szCs w:val="24"/>
        </w:rPr>
        <w:t>symbian</w:t>
      </w:r>
      <w:proofErr w:type="spellEnd"/>
      <w:r w:rsidRPr="0021428F">
        <w:rPr>
          <w:rFonts w:ascii="Times New Roman" w:hAnsi="Times New Roman" w:cs="Times New Roman"/>
          <w:sz w:val="24"/>
          <w:szCs w:val="24"/>
        </w:rPr>
        <w:t xml:space="preserve"> and Java phones</w:t>
      </w:r>
      <w:r>
        <w:rPr>
          <w:rFonts w:ascii="Times New Roman" w:hAnsi="Times New Roman" w:cs="Times New Roman"/>
          <w:sz w:val="24"/>
          <w:szCs w:val="24"/>
        </w:rPr>
        <w:t>.</w:t>
      </w:r>
    </w:p>
    <w:p w:rsidR="001D5E13" w:rsidRDefault="001D5E13" w:rsidP="001D5E13">
      <w:pPr>
        <w:spacing w:line="360" w:lineRule="auto"/>
        <w:ind w:firstLine="720"/>
        <w:jc w:val="both"/>
        <w:rPr>
          <w:rFonts w:ascii="Times New Roman" w:hAnsi="Times New Roman" w:cs="Times New Roman"/>
          <w:sz w:val="24"/>
        </w:rPr>
      </w:pPr>
      <w:proofErr w:type="spellStart"/>
      <w:r w:rsidRPr="00E62685">
        <w:rPr>
          <w:rFonts w:ascii="Times New Roman" w:hAnsi="Times New Roman" w:cs="Times New Roman"/>
          <w:sz w:val="24"/>
        </w:rPr>
        <w:t>Elshout</w:t>
      </w:r>
      <w:proofErr w:type="spellEnd"/>
      <w:r w:rsidRPr="00E62685">
        <w:rPr>
          <w:rFonts w:ascii="Times New Roman" w:hAnsi="Times New Roman" w:cs="Times New Roman"/>
          <w:sz w:val="24"/>
        </w:rPr>
        <w:t xml:space="preserve"> (2012) writes that social networks form a good platform for organizing countervailing power by political activists and consumers. Social media is a form of electronic communication which facilitates interaction based on certain interests and characteristics. Boyd &amp; Ellison (2007) Social media are media for social interaction, using highly accessible and scalable</w:t>
      </w:r>
      <w:r>
        <w:rPr>
          <w:rFonts w:ascii="Times New Roman" w:hAnsi="Times New Roman" w:cs="Times New Roman"/>
          <w:sz w:val="24"/>
        </w:rPr>
        <w:t xml:space="preserve"> </w:t>
      </w:r>
      <w:r w:rsidRPr="00E62685">
        <w:rPr>
          <w:rFonts w:ascii="Times New Roman" w:hAnsi="Times New Roman" w:cs="Times New Roman"/>
          <w:sz w:val="24"/>
        </w:rPr>
        <w:t>publishing techniques. They use web-based technologies to transform and broadcast media monologues into social dialogues. They support the democratization of knowledge and information and transform people from content consumers to content producers.</w:t>
      </w:r>
    </w:p>
    <w:p w:rsidR="001D5E13" w:rsidRDefault="001D5E13" w:rsidP="00350A00">
      <w:pPr>
        <w:spacing w:line="360" w:lineRule="auto"/>
        <w:ind w:firstLine="360"/>
        <w:jc w:val="both"/>
        <w:rPr>
          <w:rFonts w:ascii="Times New Roman" w:hAnsi="Times New Roman" w:cs="Times New Roman"/>
          <w:sz w:val="24"/>
          <w:szCs w:val="24"/>
        </w:rPr>
      </w:pPr>
      <w:r w:rsidRPr="00E62685">
        <w:rPr>
          <w:rFonts w:ascii="Times New Roman" w:hAnsi="Times New Roman" w:cs="Times New Roman"/>
          <w:sz w:val="24"/>
        </w:rPr>
        <w:t xml:space="preserve">In the same vein, </w:t>
      </w:r>
      <w:proofErr w:type="spellStart"/>
      <w:r w:rsidRPr="00E62685">
        <w:rPr>
          <w:rFonts w:ascii="Times New Roman" w:hAnsi="Times New Roman" w:cs="Times New Roman"/>
          <w:sz w:val="24"/>
        </w:rPr>
        <w:t>Olayinka</w:t>
      </w:r>
      <w:proofErr w:type="spellEnd"/>
      <w:r w:rsidRPr="00E62685">
        <w:rPr>
          <w:rFonts w:ascii="Times New Roman" w:hAnsi="Times New Roman" w:cs="Times New Roman"/>
          <w:sz w:val="24"/>
        </w:rPr>
        <w:t xml:space="preserve"> (2013, p. 11) observes that the rapid growth of social media activities in the last few years is indicative of its entry into mainstream culture and its integration into the daily lives of many people because it disseminated information at a very high speed, cheaper and enhance immediate feedback been an interactive media. 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Social media such as Facebook, Twitter, Google+, Instagram, </w:t>
      </w:r>
      <w:proofErr w:type="spellStart"/>
      <w:r w:rsidRPr="00E62685">
        <w:rPr>
          <w:rFonts w:ascii="Times New Roman" w:hAnsi="Times New Roman" w:cs="Times New Roman"/>
          <w:sz w:val="24"/>
        </w:rPr>
        <w:lastRenderedPageBreak/>
        <w:t>Youtube</w:t>
      </w:r>
      <w:proofErr w:type="spellEnd"/>
      <w:r w:rsidRPr="00E62685">
        <w:rPr>
          <w:rFonts w:ascii="Times New Roman" w:hAnsi="Times New Roman" w:cs="Times New Roman"/>
          <w:sz w:val="24"/>
        </w:rPr>
        <w:t xml:space="preserve">, </w:t>
      </w:r>
      <w:proofErr w:type="spellStart"/>
      <w:r w:rsidRPr="00E62685">
        <w:rPr>
          <w:rFonts w:ascii="Times New Roman" w:hAnsi="Times New Roman" w:cs="Times New Roman"/>
          <w:sz w:val="24"/>
        </w:rPr>
        <w:t>Whatsapp</w:t>
      </w:r>
      <w:proofErr w:type="spellEnd"/>
      <w:r w:rsidRPr="00E62685">
        <w:rPr>
          <w:rFonts w:ascii="Times New Roman" w:hAnsi="Times New Roman" w:cs="Times New Roman"/>
          <w:sz w:val="24"/>
        </w:rPr>
        <w:t xml:space="preserve">, </w:t>
      </w:r>
      <w:proofErr w:type="spellStart"/>
      <w:proofErr w:type="gramStart"/>
      <w:r w:rsidRPr="00E62685">
        <w:rPr>
          <w:rFonts w:ascii="Times New Roman" w:hAnsi="Times New Roman" w:cs="Times New Roman"/>
          <w:sz w:val="24"/>
        </w:rPr>
        <w:t>Wechat</w:t>
      </w:r>
      <w:proofErr w:type="spellEnd"/>
      <w:proofErr w:type="gramEnd"/>
      <w:r w:rsidRPr="00E62685">
        <w:rPr>
          <w:rFonts w:ascii="Times New Roman" w:hAnsi="Times New Roman" w:cs="Times New Roman"/>
          <w:sz w:val="24"/>
        </w:rPr>
        <w:t xml:space="preserve"> are just few of the hundreds of applications that make participatory information, sharing and social networking possible.</w:t>
      </w:r>
      <w:r>
        <w:rPr>
          <w:rFonts w:ascii="Times New Roman" w:hAnsi="Times New Roman" w:cs="Times New Roman"/>
          <w:sz w:val="24"/>
        </w:rPr>
        <w:t xml:space="preserve"> </w:t>
      </w:r>
    </w:p>
    <w:p w:rsidR="001D5E13" w:rsidRDefault="001D5E13" w:rsidP="001D5E13">
      <w:pPr>
        <w:spacing w:line="360" w:lineRule="auto"/>
        <w:ind w:firstLine="720"/>
        <w:jc w:val="both"/>
        <w:rPr>
          <w:rFonts w:ascii="Times New Roman" w:hAnsi="Times New Roman" w:cs="Times New Roman"/>
          <w:sz w:val="24"/>
          <w:szCs w:val="24"/>
        </w:rPr>
      </w:pPr>
      <w:r w:rsidRPr="00C90C2C">
        <w:rPr>
          <w:rFonts w:ascii="Times New Roman" w:hAnsi="Times New Roman" w:cs="Times New Roman"/>
          <w:sz w:val="24"/>
          <w:szCs w:val="24"/>
        </w:rPr>
        <w:t>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w:t>
      </w:r>
      <w:r>
        <w:rPr>
          <w:rFonts w:ascii="Times New Roman" w:hAnsi="Times New Roman" w:cs="Times New Roman"/>
          <w:sz w:val="24"/>
          <w:szCs w:val="24"/>
        </w:rPr>
        <w:t>ngement (Clark &amp;</w:t>
      </w:r>
      <w:proofErr w:type="spellStart"/>
      <w:r>
        <w:rPr>
          <w:rFonts w:ascii="Times New Roman" w:hAnsi="Times New Roman" w:cs="Times New Roman"/>
          <w:sz w:val="24"/>
          <w:szCs w:val="24"/>
        </w:rPr>
        <w:t>Aufderheide</w:t>
      </w:r>
      <w:proofErr w:type="spellEnd"/>
      <w:r>
        <w:rPr>
          <w:rFonts w:ascii="Times New Roman" w:hAnsi="Times New Roman" w:cs="Times New Roman"/>
          <w:sz w:val="24"/>
          <w:szCs w:val="24"/>
        </w:rPr>
        <w:t>, 201</w:t>
      </w:r>
      <w:r w:rsidRPr="00C90C2C">
        <w:rPr>
          <w:rFonts w:ascii="Times New Roman" w:hAnsi="Times New Roman" w:cs="Times New Roman"/>
          <w:sz w:val="24"/>
          <w:szCs w:val="24"/>
        </w:rPr>
        <w:t>9).</w:t>
      </w:r>
    </w:p>
    <w:p w:rsidR="001D5E13" w:rsidRDefault="001D5E13" w:rsidP="001D5E13">
      <w:pPr>
        <w:spacing w:line="360" w:lineRule="auto"/>
        <w:ind w:firstLine="720"/>
        <w:jc w:val="both"/>
        <w:rPr>
          <w:rFonts w:ascii="Times New Roman" w:hAnsi="Times New Roman" w:cs="Times New Roman"/>
          <w:sz w:val="24"/>
          <w:szCs w:val="24"/>
        </w:rPr>
      </w:pPr>
      <w:r w:rsidRPr="00C90C2C">
        <w:rPr>
          <w:rFonts w:ascii="Times New Roman" w:hAnsi="Times New Roman" w:cs="Times New Roman"/>
          <w:sz w:val="24"/>
          <w:szCs w:val="24"/>
        </w:rPr>
        <w:t>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w:t>
      </w:r>
    </w:p>
    <w:p w:rsidR="00DB1A23" w:rsidRDefault="00CB62A1" w:rsidP="00DB1A23">
      <w:pPr>
        <w:pStyle w:val="Heading1"/>
      </w:pPr>
      <w:bookmarkStart w:id="21" w:name="_Toc202804399"/>
      <w:r>
        <w:t>2.1</w:t>
      </w:r>
      <w:r w:rsidR="00DB1A23">
        <w:t>.2</w:t>
      </w:r>
      <w:r w:rsidR="00DB1A23">
        <w:tab/>
        <w:t>Social Media Campaign</w:t>
      </w:r>
      <w:r w:rsidR="00454311">
        <w:t>s</w:t>
      </w:r>
      <w:r w:rsidR="00DB1A23">
        <w:t xml:space="preserve"> Defined</w:t>
      </w:r>
      <w:bookmarkEnd w:id="21"/>
    </w:p>
    <w:p w:rsidR="000F2BD3" w:rsidRDefault="00097D2F" w:rsidP="000F2BD3">
      <w:pPr>
        <w:spacing w:line="360" w:lineRule="auto"/>
        <w:ind w:firstLine="720"/>
        <w:jc w:val="both"/>
        <w:rPr>
          <w:rFonts w:ascii="Times New Roman" w:hAnsi="Times New Roman" w:cs="Times New Roman"/>
          <w:sz w:val="24"/>
          <w:szCs w:val="24"/>
        </w:rPr>
      </w:pPr>
      <w:r w:rsidRPr="00097D2F">
        <w:rPr>
          <w:rFonts w:ascii="Times New Roman" w:hAnsi="Times New Roman" w:cs="Times New Roman"/>
          <w:sz w:val="24"/>
          <w:szCs w:val="24"/>
        </w:rPr>
        <w:t xml:space="preserve">A social media campaign is a coordinated effort to promote a specific idea, product, service, or cause through social media platforms. These campaigns are designed to achieve measurable goals within a defined timeframe by utilizing the unique features of platforms such as Facebook, Instagram, </w:t>
      </w:r>
      <w:proofErr w:type="spellStart"/>
      <w:r w:rsidRPr="00097D2F">
        <w:rPr>
          <w:rFonts w:ascii="Times New Roman" w:hAnsi="Times New Roman" w:cs="Times New Roman"/>
          <w:sz w:val="24"/>
          <w:szCs w:val="24"/>
        </w:rPr>
        <w:t>TikTok</w:t>
      </w:r>
      <w:proofErr w:type="spellEnd"/>
      <w:r w:rsidRPr="00097D2F">
        <w:rPr>
          <w:rFonts w:ascii="Times New Roman" w:hAnsi="Times New Roman" w:cs="Times New Roman"/>
          <w:sz w:val="24"/>
          <w:szCs w:val="24"/>
        </w:rPr>
        <w:t>, Twitter, and LinkedIn (Chaffey &amp; Ellis-Chadwick, 2022). Unlike routine posts, social media campaigns are strategically planned and executed to create a significant impact.</w:t>
      </w:r>
    </w:p>
    <w:p w:rsidR="000F2BD3" w:rsidRDefault="00097D2F" w:rsidP="000F2BD3">
      <w:pPr>
        <w:spacing w:line="360" w:lineRule="auto"/>
        <w:ind w:firstLine="720"/>
        <w:jc w:val="both"/>
        <w:rPr>
          <w:rFonts w:ascii="Times New Roman" w:hAnsi="Times New Roman" w:cs="Times New Roman"/>
          <w:sz w:val="24"/>
          <w:szCs w:val="24"/>
        </w:rPr>
      </w:pPr>
      <w:r w:rsidRPr="00097D2F">
        <w:rPr>
          <w:rFonts w:ascii="Times New Roman" w:hAnsi="Times New Roman" w:cs="Times New Roman"/>
          <w:sz w:val="24"/>
          <w:szCs w:val="24"/>
        </w:rPr>
        <w:t>The core objective of a social media campaign varies depending on the needs of the organization or individual. Common goals include increasing brand awareness, driving website traffic, generating leads, fostering customer loyalty, or advocating for social causes (Kotler et al., 2021). For instance, a campaign aimed at raising awareness might use emotionally resonant content combined with trending hashtags to encourage sharing, while a sales-driven campaign might leverage targeted ads or influencer marketin</w:t>
      </w:r>
      <w:r w:rsidR="000F2BD3">
        <w:rPr>
          <w:rFonts w:ascii="Times New Roman" w:hAnsi="Times New Roman" w:cs="Times New Roman"/>
          <w:sz w:val="24"/>
          <w:szCs w:val="24"/>
        </w:rPr>
        <w:t>g to reach potential customers.</w:t>
      </w:r>
    </w:p>
    <w:p w:rsidR="000F2BD3" w:rsidRDefault="00097D2F" w:rsidP="000F2BD3">
      <w:pPr>
        <w:spacing w:line="360" w:lineRule="auto"/>
        <w:ind w:firstLine="720"/>
        <w:jc w:val="both"/>
        <w:rPr>
          <w:rFonts w:ascii="Times New Roman" w:hAnsi="Times New Roman" w:cs="Times New Roman"/>
          <w:sz w:val="24"/>
          <w:szCs w:val="24"/>
        </w:rPr>
      </w:pPr>
      <w:r w:rsidRPr="00097D2F">
        <w:rPr>
          <w:rFonts w:ascii="Times New Roman" w:hAnsi="Times New Roman" w:cs="Times New Roman"/>
          <w:sz w:val="24"/>
          <w:szCs w:val="24"/>
        </w:rPr>
        <w:t xml:space="preserve">Key elements of a successful campaign include audience targeting, compelling content, and platform-specific strategies. Audience segmentation ensures that the message </w:t>
      </w:r>
      <w:r w:rsidRPr="00097D2F">
        <w:rPr>
          <w:rFonts w:ascii="Times New Roman" w:hAnsi="Times New Roman" w:cs="Times New Roman"/>
          <w:sz w:val="24"/>
          <w:szCs w:val="24"/>
        </w:rPr>
        <w:lastRenderedPageBreak/>
        <w:t xml:space="preserve">reaches those most likely to respond. Platforms like Instagram favor visual storytelling, while Twitter excels in concise messaging and real-time interactions (Kaplan &amp; </w:t>
      </w:r>
      <w:proofErr w:type="spellStart"/>
      <w:r w:rsidRPr="00097D2F">
        <w:rPr>
          <w:rFonts w:ascii="Times New Roman" w:hAnsi="Times New Roman" w:cs="Times New Roman"/>
          <w:sz w:val="24"/>
          <w:szCs w:val="24"/>
        </w:rPr>
        <w:t>Haenlein</w:t>
      </w:r>
      <w:proofErr w:type="spellEnd"/>
      <w:r w:rsidRPr="00097D2F">
        <w:rPr>
          <w:rFonts w:ascii="Times New Roman" w:hAnsi="Times New Roman" w:cs="Times New Roman"/>
          <w:sz w:val="24"/>
          <w:szCs w:val="24"/>
        </w:rPr>
        <w:t>, 2020). Content types range from videos and images to polls and live streams, all d</w:t>
      </w:r>
      <w:r w:rsidR="000F2BD3">
        <w:rPr>
          <w:rFonts w:ascii="Times New Roman" w:hAnsi="Times New Roman" w:cs="Times New Roman"/>
          <w:sz w:val="24"/>
          <w:szCs w:val="24"/>
        </w:rPr>
        <w:t>esigned to maximize engagement.</w:t>
      </w:r>
    </w:p>
    <w:p w:rsidR="003378B1" w:rsidRDefault="00097D2F" w:rsidP="003378B1">
      <w:pPr>
        <w:spacing w:line="360" w:lineRule="auto"/>
        <w:ind w:firstLine="720"/>
        <w:jc w:val="both"/>
        <w:rPr>
          <w:rFonts w:ascii="Times New Roman" w:hAnsi="Times New Roman" w:cs="Times New Roman"/>
          <w:sz w:val="24"/>
          <w:szCs w:val="24"/>
        </w:rPr>
      </w:pPr>
      <w:r w:rsidRPr="00097D2F">
        <w:rPr>
          <w:rFonts w:ascii="Times New Roman" w:hAnsi="Times New Roman" w:cs="Times New Roman"/>
          <w:sz w:val="24"/>
          <w:szCs w:val="24"/>
        </w:rPr>
        <w:t xml:space="preserve">Interactivity is a defining feature of social media campaigns, enabling two-way communication between the campaign creator and the audience. This interaction builds trust and loyalty while providing valuable feedback (Smith &amp; </w:t>
      </w:r>
      <w:proofErr w:type="spellStart"/>
      <w:r w:rsidRPr="00097D2F">
        <w:rPr>
          <w:rFonts w:ascii="Times New Roman" w:hAnsi="Times New Roman" w:cs="Times New Roman"/>
          <w:sz w:val="24"/>
          <w:szCs w:val="24"/>
        </w:rPr>
        <w:t>Zook</w:t>
      </w:r>
      <w:proofErr w:type="spellEnd"/>
      <w:r w:rsidRPr="00097D2F">
        <w:rPr>
          <w:rFonts w:ascii="Times New Roman" w:hAnsi="Times New Roman" w:cs="Times New Roman"/>
          <w:sz w:val="24"/>
          <w:szCs w:val="24"/>
        </w:rPr>
        <w:t>, 2020). Analytical tools further enhance campaign performance by tracking metrics such as engagement rates, impressions, click-</w:t>
      </w:r>
      <w:proofErr w:type="spellStart"/>
      <w:r w:rsidRPr="00097D2F">
        <w:rPr>
          <w:rFonts w:ascii="Times New Roman" w:hAnsi="Times New Roman" w:cs="Times New Roman"/>
          <w:sz w:val="24"/>
          <w:szCs w:val="24"/>
        </w:rPr>
        <w:t>throughs</w:t>
      </w:r>
      <w:proofErr w:type="spellEnd"/>
      <w:r w:rsidRPr="00097D2F">
        <w:rPr>
          <w:rFonts w:ascii="Times New Roman" w:hAnsi="Times New Roman" w:cs="Times New Roman"/>
          <w:sz w:val="24"/>
          <w:szCs w:val="24"/>
        </w:rPr>
        <w:t>, and conversions. These insights allow for real-time adjustments to strategies, ensuring that camp</w:t>
      </w:r>
      <w:r w:rsidR="000F2BD3">
        <w:rPr>
          <w:rFonts w:ascii="Times New Roman" w:hAnsi="Times New Roman" w:cs="Times New Roman"/>
          <w:sz w:val="24"/>
          <w:szCs w:val="24"/>
        </w:rPr>
        <w:t>aign goals are met efficiently.</w:t>
      </w:r>
      <w:r w:rsidR="003378B1">
        <w:rPr>
          <w:rFonts w:ascii="Times New Roman" w:hAnsi="Times New Roman" w:cs="Times New Roman"/>
          <w:sz w:val="24"/>
          <w:szCs w:val="24"/>
        </w:rPr>
        <w:t xml:space="preserve"> </w:t>
      </w:r>
      <w:r w:rsidRPr="00097D2F">
        <w:rPr>
          <w:rFonts w:ascii="Times New Roman" w:hAnsi="Times New Roman" w:cs="Times New Roman"/>
          <w:sz w:val="24"/>
          <w:szCs w:val="24"/>
        </w:rPr>
        <w:t>Social media campaigns also serve as powerful tools for advocacy and social change. For example, the #</w:t>
      </w:r>
      <w:proofErr w:type="spellStart"/>
      <w:r w:rsidR="000F2BD3">
        <w:rPr>
          <w:rFonts w:ascii="Times New Roman" w:hAnsi="Times New Roman" w:cs="Times New Roman"/>
          <w:sz w:val="24"/>
          <w:szCs w:val="24"/>
        </w:rPr>
        <w:t>endsars</w:t>
      </w:r>
      <w:proofErr w:type="spellEnd"/>
      <w:r w:rsidRPr="00097D2F">
        <w:rPr>
          <w:rFonts w:ascii="Times New Roman" w:hAnsi="Times New Roman" w:cs="Times New Roman"/>
          <w:sz w:val="24"/>
          <w:szCs w:val="24"/>
        </w:rPr>
        <w:t xml:space="preserve"> movement successfully used social media to amplify voices and create global awareness about </w:t>
      </w:r>
      <w:r w:rsidR="006C66CE">
        <w:rPr>
          <w:rFonts w:ascii="Times New Roman" w:hAnsi="Times New Roman" w:cs="Times New Roman"/>
          <w:sz w:val="24"/>
          <w:szCs w:val="24"/>
        </w:rPr>
        <w:t>police brutality in Nigeria</w:t>
      </w:r>
      <w:r w:rsidRPr="00097D2F">
        <w:rPr>
          <w:rFonts w:ascii="Times New Roman" w:hAnsi="Times New Roman" w:cs="Times New Roman"/>
          <w:sz w:val="24"/>
          <w:szCs w:val="24"/>
        </w:rPr>
        <w:t xml:space="preserve">. Similarly, </w:t>
      </w:r>
      <w:r w:rsidR="00E32AEC">
        <w:rPr>
          <w:rFonts w:ascii="Times New Roman" w:hAnsi="Times New Roman" w:cs="Times New Roman"/>
          <w:sz w:val="24"/>
          <w:szCs w:val="24"/>
        </w:rPr>
        <w:t xml:space="preserve">the </w:t>
      </w:r>
      <w:r w:rsidR="00E32AEC" w:rsidRPr="00097D2F">
        <w:rPr>
          <w:rFonts w:ascii="Times New Roman" w:hAnsi="Times New Roman" w:cs="Times New Roman"/>
          <w:sz w:val="24"/>
          <w:szCs w:val="24"/>
        </w:rPr>
        <w:t>#</w:t>
      </w:r>
      <w:proofErr w:type="spellStart"/>
      <w:r w:rsidR="00E32AEC">
        <w:rPr>
          <w:rFonts w:ascii="Times New Roman" w:hAnsi="Times New Roman" w:cs="Times New Roman"/>
          <w:sz w:val="24"/>
          <w:szCs w:val="24"/>
        </w:rPr>
        <w:t>endbadgovernance</w:t>
      </w:r>
      <w:proofErr w:type="spellEnd"/>
      <w:r w:rsidR="00E32AEC">
        <w:rPr>
          <w:rFonts w:ascii="Times New Roman" w:hAnsi="Times New Roman" w:cs="Times New Roman"/>
          <w:sz w:val="24"/>
          <w:szCs w:val="24"/>
        </w:rPr>
        <w:t xml:space="preserve"> protest was formally planned on social media</w:t>
      </w:r>
    </w:p>
    <w:p w:rsidR="004C4816" w:rsidRPr="001D5922" w:rsidRDefault="00097D2F" w:rsidP="001D5922">
      <w:pPr>
        <w:spacing w:line="360" w:lineRule="auto"/>
        <w:ind w:firstLine="720"/>
        <w:jc w:val="both"/>
        <w:rPr>
          <w:rFonts w:ascii="Times New Roman" w:hAnsi="Times New Roman" w:cs="Times New Roman"/>
          <w:sz w:val="24"/>
          <w:szCs w:val="24"/>
        </w:rPr>
      </w:pPr>
      <w:r w:rsidRPr="00097D2F">
        <w:rPr>
          <w:rFonts w:ascii="Times New Roman" w:hAnsi="Times New Roman" w:cs="Times New Roman"/>
          <w:sz w:val="24"/>
          <w:szCs w:val="24"/>
        </w:rPr>
        <w:t>In addition to creating awareness, social media campaigns can drive significant financial results. For instance, Coca-Cola’s “Share a Coke” campaign personalized bottles with popular names, sparking user-generated content and increased sales. Such examples highlight the potential of campaigns to leverage social media’s globa</w:t>
      </w:r>
      <w:r w:rsidR="003378B1">
        <w:rPr>
          <w:rFonts w:ascii="Times New Roman" w:hAnsi="Times New Roman" w:cs="Times New Roman"/>
          <w:sz w:val="24"/>
          <w:szCs w:val="24"/>
        </w:rPr>
        <w:t>l reach and user participation.</w:t>
      </w:r>
    </w:p>
    <w:p w:rsidR="00E67FC4" w:rsidRDefault="00DE1400" w:rsidP="00E67FC4">
      <w:pPr>
        <w:pStyle w:val="Heading1"/>
      </w:pPr>
      <w:bookmarkStart w:id="22" w:name="_Toc202804400"/>
      <w:r>
        <w:t>2.1</w:t>
      </w:r>
      <w:r w:rsidR="00A30521">
        <w:t>.3</w:t>
      </w:r>
      <w:r w:rsidR="00A30521">
        <w:tab/>
      </w:r>
      <w:r w:rsidR="00E67FC4" w:rsidRPr="00E67FC4">
        <w:t>Concept of Perception</w:t>
      </w:r>
      <w:bookmarkEnd w:id="22"/>
      <w:r w:rsidR="00E67FC4" w:rsidRPr="00E67FC4">
        <w:t xml:space="preserve"> </w:t>
      </w:r>
    </w:p>
    <w:p w:rsidR="00123CFF" w:rsidRDefault="00E67FC4" w:rsidP="00E67FC4">
      <w:pPr>
        <w:spacing w:line="360" w:lineRule="auto"/>
        <w:ind w:firstLine="720"/>
        <w:jc w:val="both"/>
        <w:rPr>
          <w:rFonts w:ascii="Times New Roman" w:hAnsi="Times New Roman" w:cs="Times New Roman"/>
          <w:sz w:val="24"/>
        </w:rPr>
      </w:pPr>
      <w:r w:rsidRPr="00E67FC4">
        <w:rPr>
          <w:rFonts w:ascii="Times New Roman" w:hAnsi="Times New Roman" w:cs="Times New Roman"/>
          <w:sz w:val="24"/>
        </w:rPr>
        <w:t xml:space="preserve">Like most concepts within the social science disciplines, perception has been defined in a variety of ways since its first usage. From the lay </w:t>
      </w:r>
      <w:r w:rsidR="006D7216" w:rsidRPr="00E67FC4">
        <w:rPr>
          <w:rFonts w:ascii="Times New Roman" w:hAnsi="Times New Roman" w:cs="Times New Roman"/>
          <w:sz w:val="24"/>
        </w:rPr>
        <w:t>man’s</w:t>
      </w:r>
      <w:r w:rsidRPr="00E67FC4">
        <w:rPr>
          <w:rFonts w:ascii="Times New Roman" w:hAnsi="Times New Roman" w:cs="Times New Roman"/>
          <w:sz w:val="24"/>
        </w:rPr>
        <w:t xml:space="preserve"> perspective, perception is defined as an act of being aware of “</w:t>
      </w:r>
      <w:r w:rsidR="006D7216" w:rsidRPr="00E67FC4">
        <w:rPr>
          <w:rFonts w:ascii="Times New Roman" w:hAnsi="Times New Roman" w:cs="Times New Roman"/>
          <w:sz w:val="24"/>
        </w:rPr>
        <w:t>one ‟s</w:t>
      </w:r>
      <w:r w:rsidRPr="00E67FC4">
        <w:rPr>
          <w:rFonts w:ascii="Times New Roman" w:hAnsi="Times New Roman" w:cs="Times New Roman"/>
          <w:sz w:val="24"/>
        </w:rPr>
        <w:t xml:space="preserve"> environment through physical sensation, which denotes an </w:t>
      </w:r>
      <w:r w:rsidR="006D7216" w:rsidRPr="00E67FC4">
        <w:rPr>
          <w:rFonts w:ascii="Times New Roman" w:hAnsi="Times New Roman" w:cs="Times New Roman"/>
          <w:sz w:val="24"/>
        </w:rPr>
        <w:t>individual’s</w:t>
      </w:r>
      <w:r w:rsidRPr="00E67FC4">
        <w:rPr>
          <w:rFonts w:ascii="Times New Roman" w:hAnsi="Times New Roman" w:cs="Times New Roman"/>
          <w:sz w:val="24"/>
        </w:rPr>
        <w:t xml:space="preserve"> ability to understand”. However, many social psychologists have tended to develop the concept around one of its most essential characteristics that the world around us is not psychologically uniform to all individuals. This is the fact, in all probability, that accounts for the difference in the opinions and actions of individuals/groups that are exposed to the same social phenomenon. At this point, it is important to take a look at some of these </w:t>
      </w:r>
      <w:r w:rsidRPr="00E67FC4">
        <w:rPr>
          <w:rFonts w:ascii="Times New Roman" w:hAnsi="Times New Roman" w:cs="Times New Roman"/>
          <w:sz w:val="24"/>
        </w:rPr>
        <w:lastRenderedPageBreak/>
        <w:t>definitions in order to better appreciate the point being made (</w:t>
      </w:r>
      <w:proofErr w:type="spellStart"/>
      <w:r w:rsidRPr="00E67FC4">
        <w:rPr>
          <w:rFonts w:ascii="Times New Roman" w:hAnsi="Times New Roman" w:cs="Times New Roman"/>
          <w:sz w:val="24"/>
        </w:rPr>
        <w:t>Durojaye</w:t>
      </w:r>
      <w:proofErr w:type="spellEnd"/>
      <w:r w:rsidRPr="00E67FC4">
        <w:rPr>
          <w:rFonts w:ascii="Times New Roman" w:hAnsi="Times New Roman" w:cs="Times New Roman"/>
          <w:sz w:val="24"/>
        </w:rPr>
        <w:t>, O. B., Ham</w:t>
      </w:r>
      <w:r w:rsidR="006B42FF">
        <w:rPr>
          <w:rFonts w:ascii="Times New Roman" w:hAnsi="Times New Roman" w:cs="Times New Roman"/>
          <w:sz w:val="24"/>
        </w:rPr>
        <w:t xml:space="preserve">med, </w:t>
      </w:r>
      <w:proofErr w:type="gramStart"/>
      <w:r w:rsidR="006B42FF">
        <w:rPr>
          <w:rFonts w:ascii="Times New Roman" w:hAnsi="Times New Roman" w:cs="Times New Roman"/>
          <w:sz w:val="24"/>
        </w:rPr>
        <w:t>T</w:t>
      </w:r>
      <w:proofErr w:type="gramEnd"/>
      <w:r w:rsidR="006B42FF">
        <w:rPr>
          <w:rFonts w:ascii="Times New Roman" w:hAnsi="Times New Roman" w:cs="Times New Roman"/>
          <w:sz w:val="24"/>
        </w:rPr>
        <w:t>. A and Godwin, O. U., 201</w:t>
      </w:r>
      <w:r w:rsidRPr="00E67FC4">
        <w:rPr>
          <w:rFonts w:ascii="Times New Roman" w:hAnsi="Times New Roman" w:cs="Times New Roman"/>
          <w:sz w:val="24"/>
        </w:rPr>
        <w:t>9).</w:t>
      </w:r>
    </w:p>
    <w:p w:rsidR="002C7F02" w:rsidRDefault="002C7F02" w:rsidP="00E67FC4">
      <w:pPr>
        <w:spacing w:line="360" w:lineRule="auto"/>
        <w:ind w:firstLine="720"/>
        <w:jc w:val="both"/>
        <w:rPr>
          <w:rFonts w:ascii="Times New Roman" w:hAnsi="Times New Roman" w:cs="Times New Roman"/>
          <w:sz w:val="24"/>
        </w:rPr>
      </w:pPr>
      <w:r w:rsidRPr="002C7F02">
        <w:rPr>
          <w:rFonts w:ascii="Times New Roman" w:hAnsi="Times New Roman" w:cs="Times New Roman"/>
          <w:sz w:val="24"/>
        </w:rPr>
        <w:t>According to Nelson and Q</w:t>
      </w:r>
      <w:r w:rsidR="006B42FF">
        <w:rPr>
          <w:rFonts w:ascii="Times New Roman" w:hAnsi="Times New Roman" w:cs="Times New Roman"/>
          <w:sz w:val="24"/>
        </w:rPr>
        <w:t>uick (201</w:t>
      </w:r>
      <w:r w:rsidRPr="002C7F02">
        <w:rPr>
          <w:rFonts w:ascii="Times New Roman" w:hAnsi="Times New Roman" w:cs="Times New Roman"/>
          <w:sz w:val="24"/>
        </w:rPr>
        <w:t>7) perception is the process of interpreting information about another person. What this definition has clearly stressed is that the opinion an individual forms about another person depends on the amount of information available to the individual and the extent to which an individual is able to correctly interpret the information you have acquired. In other words, you may be in possession of the same set of information that other people have on a particular situation, person or group but still arrive at different conclusions due to individual differences in the capacity to interpret the information that you all have</w:t>
      </w:r>
      <w:r>
        <w:rPr>
          <w:rFonts w:ascii="Times New Roman" w:hAnsi="Times New Roman" w:cs="Times New Roman"/>
          <w:sz w:val="24"/>
        </w:rPr>
        <w:t>.</w:t>
      </w:r>
    </w:p>
    <w:p w:rsidR="002C7F02" w:rsidRDefault="002C7F02" w:rsidP="00E67FC4">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 </w:t>
      </w:r>
      <w:r w:rsidR="00253214">
        <w:rPr>
          <w:rFonts w:ascii="Times New Roman" w:hAnsi="Times New Roman" w:cs="Times New Roman"/>
          <w:sz w:val="24"/>
        </w:rPr>
        <w:t>Rao and Narayan (201</w:t>
      </w:r>
      <w:r w:rsidRPr="002C7F02">
        <w:rPr>
          <w:rFonts w:ascii="Times New Roman" w:hAnsi="Times New Roman" w:cs="Times New Roman"/>
          <w:sz w:val="24"/>
        </w:rPr>
        <w:t xml:space="preserve">8) obviously share the main characteristics of the above definition. However, they </w:t>
      </w:r>
      <w:proofErr w:type="spellStart"/>
      <w:r w:rsidRPr="002C7F02">
        <w:rPr>
          <w:rFonts w:ascii="Times New Roman" w:hAnsi="Times New Roman" w:cs="Times New Roman"/>
          <w:sz w:val="24"/>
        </w:rPr>
        <w:t>emphasise</w:t>
      </w:r>
      <w:proofErr w:type="spellEnd"/>
      <w:r w:rsidRPr="002C7F02">
        <w:rPr>
          <w:rFonts w:ascii="Times New Roman" w:hAnsi="Times New Roman" w:cs="Times New Roman"/>
          <w:sz w:val="24"/>
        </w:rPr>
        <w:t xml:space="preserve"> that perception ranks among the “important cognitive factors of human </w:t>
      </w:r>
      <w:proofErr w:type="spellStart"/>
      <w:r w:rsidRPr="002C7F02">
        <w:rPr>
          <w:rFonts w:ascii="Times New Roman" w:hAnsi="Times New Roman" w:cs="Times New Roman"/>
          <w:sz w:val="24"/>
        </w:rPr>
        <w:t>behaviour</w:t>
      </w:r>
      <w:proofErr w:type="spellEnd"/>
      <w:r w:rsidRPr="002C7F02">
        <w:rPr>
          <w:rFonts w:ascii="Times New Roman" w:hAnsi="Times New Roman" w:cs="Times New Roman"/>
          <w:sz w:val="24"/>
        </w:rPr>
        <w:t xml:space="preserve">” or psychological mechanism that enable people to understand their environment. In their own words, “perception is the process whereby people select, </w:t>
      </w:r>
      <w:proofErr w:type="spellStart"/>
      <w:r w:rsidRPr="002C7F02">
        <w:rPr>
          <w:rFonts w:ascii="Times New Roman" w:hAnsi="Times New Roman" w:cs="Times New Roman"/>
          <w:sz w:val="24"/>
        </w:rPr>
        <w:t>organise</w:t>
      </w:r>
      <w:proofErr w:type="spellEnd"/>
      <w:r w:rsidRPr="002C7F02">
        <w:rPr>
          <w:rFonts w:ascii="Times New Roman" w:hAnsi="Times New Roman" w:cs="Times New Roman"/>
          <w:sz w:val="24"/>
        </w:rPr>
        <w:t>, and interpret</w:t>
      </w:r>
      <w:r>
        <w:rPr>
          <w:rFonts w:ascii="Times New Roman" w:hAnsi="Times New Roman" w:cs="Times New Roman"/>
          <w:sz w:val="24"/>
        </w:rPr>
        <w:t xml:space="preserve"> </w:t>
      </w:r>
      <w:r w:rsidRPr="002C7F02">
        <w:rPr>
          <w:rFonts w:ascii="Times New Roman" w:hAnsi="Times New Roman" w:cs="Times New Roman"/>
          <w:sz w:val="24"/>
        </w:rPr>
        <w:t xml:space="preserve">sensory stimulations into meaningful information about their work environment.” They argue that perception is the single most important determinant of human </w:t>
      </w:r>
      <w:proofErr w:type="spellStart"/>
      <w:r w:rsidRPr="002C7F02">
        <w:rPr>
          <w:rFonts w:ascii="Times New Roman" w:hAnsi="Times New Roman" w:cs="Times New Roman"/>
          <w:sz w:val="24"/>
        </w:rPr>
        <w:t>behaviour</w:t>
      </w:r>
      <w:proofErr w:type="spellEnd"/>
      <w:r w:rsidRPr="002C7F02">
        <w:rPr>
          <w:rFonts w:ascii="Times New Roman" w:hAnsi="Times New Roman" w:cs="Times New Roman"/>
          <w:sz w:val="24"/>
        </w:rPr>
        <w:t xml:space="preserve">, stating further that “there can be no </w:t>
      </w:r>
      <w:proofErr w:type="spellStart"/>
      <w:r w:rsidRPr="002C7F02">
        <w:rPr>
          <w:rFonts w:ascii="Times New Roman" w:hAnsi="Times New Roman" w:cs="Times New Roman"/>
          <w:sz w:val="24"/>
        </w:rPr>
        <w:t>behaviour</w:t>
      </w:r>
      <w:proofErr w:type="spellEnd"/>
      <w:r w:rsidRPr="002C7F02">
        <w:rPr>
          <w:rFonts w:ascii="Times New Roman" w:hAnsi="Times New Roman" w:cs="Times New Roman"/>
          <w:sz w:val="24"/>
        </w:rPr>
        <w:t xml:space="preserve"> without perception.” Though focusing on managers in work settings, Rao and Narayan draw attention to the fact that since there are no specific strategies for understanding the perception of others, everyone appears to be “left with his own inventiveness, innovative ability, sensitiveness and introspective skills to deal with perception.</w:t>
      </w:r>
    </w:p>
    <w:p w:rsidR="002C7F02" w:rsidRDefault="002C7F02" w:rsidP="00E67FC4">
      <w:pPr>
        <w:spacing w:line="360" w:lineRule="auto"/>
        <w:ind w:firstLine="720"/>
        <w:jc w:val="both"/>
        <w:rPr>
          <w:rFonts w:ascii="Times New Roman" w:hAnsi="Times New Roman" w:cs="Times New Roman"/>
          <w:sz w:val="24"/>
        </w:rPr>
      </w:pPr>
      <w:r w:rsidRPr="002C7F02">
        <w:rPr>
          <w:rFonts w:ascii="Times New Roman" w:hAnsi="Times New Roman" w:cs="Times New Roman"/>
          <w:sz w:val="24"/>
        </w:rPr>
        <w:t xml:space="preserve">In respect to this, </w:t>
      </w:r>
      <w:proofErr w:type="spellStart"/>
      <w:r w:rsidRPr="002C7F02">
        <w:rPr>
          <w:rFonts w:ascii="Times New Roman" w:hAnsi="Times New Roman" w:cs="Times New Roman"/>
          <w:sz w:val="24"/>
        </w:rPr>
        <w:t>Asemah</w:t>
      </w:r>
      <w:proofErr w:type="spellEnd"/>
      <w:r w:rsidRPr="002C7F02">
        <w:rPr>
          <w:rFonts w:ascii="Times New Roman" w:hAnsi="Times New Roman" w:cs="Times New Roman"/>
          <w:sz w:val="24"/>
        </w:rPr>
        <w:t xml:space="preserve"> </w:t>
      </w:r>
      <w:r w:rsidR="008C1043">
        <w:rPr>
          <w:rFonts w:ascii="Times New Roman" w:hAnsi="Times New Roman" w:cs="Times New Roman"/>
          <w:sz w:val="24"/>
        </w:rPr>
        <w:t>(</w:t>
      </w:r>
      <w:r w:rsidR="000C7409">
        <w:rPr>
          <w:rFonts w:ascii="Times New Roman" w:hAnsi="Times New Roman" w:cs="Times New Roman"/>
          <w:sz w:val="24"/>
        </w:rPr>
        <w:t>2013)</w:t>
      </w:r>
      <w:r w:rsidR="008C1043">
        <w:rPr>
          <w:rFonts w:ascii="Times New Roman" w:hAnsi="Times New Roman" w:cs="Times New Roman"/>
          <w:sz w:val="24"/>
        </w:rPr>
        <w:t xml:space="preserve"> </w:t>
      </w:r>
      <w:r w:rsidRPr="002C7F02">
        <w:rPr>
          <w:rFonts w:ascii="Times New Roman" w:hAnsi="Times New Roman" w:cs="Times New Roman"/>
          <w:sz w:val="24"/>
        </w:rPr>
        <w:t>cited in</w:t>
      </w:r>
      <w:r w:rsidR="00253214">
        <w:rPr>
          <w:rFonts w:ascii="Times New Roman" w:hAnsi="Times New Roman" w:cs="Times New Roman"/>
          <w:sz w:val="24"/>
        </w:rPr>
        <w:t xml:space="preserve"> </w:t>
      </w:r>
      <w:proofErr w:type="spellStart"/>
      <w:r w:rsidR="00253214">
        <w:rPr>
          <w:rFonts w:ascii="Times New Roman" w:hAnsi="Times New Roman" w:cs="Times New Roman"/>
          <w:sz w:val="24"/>
        </w:rPr>
        <w:t>GistArea</w:t>
      </w:r>
      <w:proofErr w:type="spellEnd"/>
      <w:r w:rsidR="00253214">
        <w:rPr>
          <w:rFonts w:ascii="Times New Roman" w:hAnsi="Times New Roman" w:cs="Times New Roman"/>
          <w:sz w:val="24"/>
        </w:rPr>
        <w:t xml:space="preserve"> (202</w:t>
      </w:r>
      <w:r w:rsidRPr="002C7F02">
        <w:rPr>
          <w:rFonts w:ascii="Times New Roman" w:hAnsi="Times New Roman" w:cs="Times New Roman"/>
          <w:sz w:val="24"/>
        </w:rPr>
        <w:t>3) sees audience perception as the views, expressions and feelings held by the general members of the society about issues, events, happenings and occurrences in the society. These happenings may be at the local, national or international level. The media be it electronic or print are always available to reflect and regulate interests in our society. When they raise such an issue, it is either one is affected directly or indirectly by the issues raised by the media.</w:t>
      </w:r>
    </w:p>
    <w:p w:rsidR="00D57AB0" w:rsidRDefault="00D57AB0" w:rsidP="00D57AB0">
      <w:pPr>
        <w:pStyle w:val="Heading1"/>
      </w:pPr>
      <w:bookmarkStart w:id="23" w:name="_Toc202804401"/>
      <w:r w:rsidRPr="0022123C">
        <w:lastRenderedPageBreak/>
        <w:t>2.</w:t>
      </w:r>
      <w:r w:rsidR="00276A23">
        <w:t>1</w:t>
      </w:r>
      <w:r w:rsidR="00E611AE">
        <w:t>.4</w:t>
      </w:r>
      <w:r w:rsidR="00E611AE">
        <w:tab/>
      </w:r>
      <w:r w:rsidRPr="0022123C">
        <w:t>The Evolution of Fuel Subsidy in Nigeria.</w:t>
      </w:r>
      <w:bookmarkEnd w:id="23"/>
      <w:r w:rsidRPr="0022123C">
        <w:t xml:space="preserve">  </w:t>
      </w:r>
    </w:p>
    <w:p w:rsidR="00D57AB0" w:rsidRDefault="00D57AB0" w:rsidP="00D57AB0">
      <w:pPr>
        <w:spacing w:line="360" w:lineRule="auto"/>
        <w:ind w:firstLine="720"/>
        <w:jc w:val="both"/>
        <w:rPr>
          <w:rFonts w:ascii="Times New Roman" w:hAnsi="Times New Roman" w:cs="Times New Roman"/>
          <w:sz w:val="24"/>
        </w:rPr>
      </w:pPr>
      <w:r w:rsidRPr="0022123C">
        <w:rPr>
          <w:rFonts w:ascii="Times New Roman" w:hAnsi="Times New Roman" w:cs="Times New Roman"/>
          <w:sz w:val="24"/>
        </w:rPr>
        <w:t xml:space="preserve">According to </w:t>
      </w:r>
      <w:proofErr w:type="spellStart"/>
      <w:r w:rsidRPr="0022123C">
        <w:rPr>
          <w:rFonts w:ascii="Times New Roman" w:hAnsi="Times New Roman" w:cs="Times New Roman"/>
          <w:sz w:val="24"/>
        </w:rPr>
        <w:t>Olorede</w:t>
      </w:r>
      <w:proofErr w:type="spellEnd"/>
      <w:r w:rsidRPr="0022123C">
        <w:rPr>
          <w:rFonts w:ascii="Times New Roman" w:hAnsi="Times New Roman" w:cs="Times New Roman"/>
          <w:sz w:val="24"/>
        </w:rPr>
        <w:t xml:space="preserve"> et al., </w:t>
      </w:r>
      <w:r>
        <w:rPr>
          <w:rFonts w:ascii="Times New Roman" w:hAnsi="Times New Roman" w:cs="Times New Roman"/>
          <w:sz w:val="24"/>
        </w:rPr>
        <w:t>(2022)</w:t>
      </w:r>
      <w:r w:rsidRPr="0022123C">
        <w:rPr>
          <w:rFonts w:ascii="Times New Roman" w:hAnsi="Times New Roman" w:cs="Times New Roman"/>
          <w:sz w:val="24"/>
        </w:rPr>
        <w:t xml:space="preserve">, fuel subsidy removal dates back to 1978, when the then military Head of State, General Olusegun Obasanjo reviewed the pump price of fuel from 8.4 kobo to 15.37 kobo. The concern was for government to generate enough money to run the administration, particularly when it was preparing for the 1979 general elections and to cater to the social needs of Nigerians. </w:t>
      </w:r>
    </w:p>
    <w:p w:rsidR="00D57AB0" w:rsidRDefault="00D57AB0" w:rsidP="00D57AB0">
      <w:pPr>
        <w:spacing w:line="360" w:lineRule="auto"/>
        <w:ind w:firstLine="720"/>
        <w:jc w:val="both"/>
        <w:rPr>
          <w:rFonts w:ascii="Times New Roman" w:hAnsi="Times New Roman" w:cs="Times New Roman"/>
          <w:sz w:val="24"/>
        </w:rPr>
      </w:pPr>
      <w:r w:rsidRPr="0022123C">
        <w:rPr>
          <w:rFonts w:ascii="Times New Roman" w:hAnsi="Times New Roman" w:cs="Times New Roman"/>
          <w:sz w:val="24"/>
        </w:rPr>
        <w:t xml:space="preserve">In January 1982, the civilian regime of </w:t>
      </w:r>
      <w:proofErr w:type="spellStart"/>
      <w:r w:rsidRPr="0022123C">
        <w:rPr>
          <w:rFonts w:ascii="Times New Roman" w:hAnsi="Times New Roman" w:cs="Times New Roman"/>
          <w:sz w:val="24"/>
        </w:rPr>
        <w:t>Alhaji</w:t>
      </w:r>
      <w:proofErr w:type="spellEnd"/>
      <w:r w:rsidRPr="0022123C">
        <w:rPr>
          <w:rFonts w:ascii="Times New Roman" w:hAnsi="Times New Roman" w:cs="Times New Roman"/>
          <w:sz w:val="24"/>
        </w:rPr>
        <w:t xml:space="preserve"> </w:t>
      </w:r>
      <w:proofErr w:type="spellStart"/>
      <w:r w:rsidRPr="0022123C">
        <w:rPr>
          <w:rFonts w:ascii="Times New Roman" w:hAnsi="Times New Roman" w:cs="Times New Roman"/>
          <w:sz w:val="24"/>
        </w:rPr>
        <w:t>Shehu</w:t>
      </w:r>
      <w:proofErr w:type="spellEnd"/>
      <w:r w:rsidRPr="0022123C">
        <w:rPr>
          <w:rFonts w:ascii="Times New Roman" w:hAnsi="Times New Roman" w:cs="Times New Roman"/>
          <w:sz w:val="24"/>
        </w:rPr>
        <w:t xml:space="preserve"> Shagari also</w:t>
      </w:r>
      <w:r>
        <w:rPr>
          <w:rFonts w:ascii="Times New Roman" w:hAnsi="Times New Roman" w:cs="Times New Roman"/>
          <w:sz w:val="24"/>
        </w:rPr>
        <w:t xml:space="preserve"> </w:t>
      </w:r>
      <w:r w:rsidRPr="00FB0346">
        <w:rPr>
          <w:rFonts w:ascii="Times New Roman" w:hAnsi="Times New Roman" w:cs="Times New Roman"/>
          <w:sz w:val="24"/>
        </w:rPr>
        <w:t xml:space="preserve">raised the pump price to 20 kobo from 15.37 kobo. Money realized from the fuel increase was used by members of the regime to buy properties in major capitals of European nations (USA, UK, Spain, France and others), as against using same to put in place social services that Nigerians seriously needed then. The inept leadership of the then NPN national government and the corruption that </w:t>
      </w:r>
      <w:proofErr w:type="spellStart"/>
      <w:r w:rsidRPr="00FB0346">
        <w:rPr>
          <w:rFonts w:ascii="Times New Roman" w:hAnsi="Times New Roman" w:cs="Times New Roman"/>
          <w:sz w:val="24"/>
        </w:rPr>
        <w:t>bedevilled</w:t>
      </w:r>
      <w:proofErr w:type="spellEnd"/>
      <w:r w:rsidRPr="00FB0346">
        <w:rPr>
          <w:rFonts w:ascii="Times New Roman" w:hAnsi="Times New Roman" w:cs="Times New Roman"/>
          <w:sz w:val="24"/>
        </w:rPr>
        <w:t xml:space="preserve"> the administration led to its overthrown. Then the military regime of General Ibrahim </w:t>
      </w:r>
      <w:proofErr w:type="spellStart"/>
      <w:r w:rsidRPr="00FB0346">
        <w:rPr>
          <w:rFonts w:ascii="Times New Roman" w:hAnsi="Times New Roman" w:cs="Times New Roman"/>
          <w:sz w:val="24"/>
        </w:rPr>
        <w:t>Babangida</w:t>
      </w:r>
      <w:proofErr w:type="spellEnd"/>
      <w:r w:rsidRPr="00FB0346">
        <w:rPr>
          <w:rFonts w:ascii="Times New Roman" w:hAnsi="Times New Roman" w:cs="Times New Roman"/>
          <w:sz w:val="24"/>
        </w:rPr>
        <w:t xml:space="preserve"> increased the pump price of fuel to 39.50 kobo on March 31, 1986. This regime was notorious for numerous pump price increases. </w:t>
      </w:r>
    </w:p>
    <w:p w:rsidR="00D57AB0" w:rsidRDefault="00D57AB0" w:rsidP="00D57AB0">
      <w:pPr>
        <w:spacing w:line="360" w:lineRule="auto"/>
        <w:ind w:firstLine="720"/>
        <w:jc w:val="both"/>
        <w:rPr>
          <w:rFonts w:ascii="Times New Roman" w:hAnsi="Times New Roman" w:cs="Times New Roman"/>
          <w:sz w:val="24"/>
        </w:rPr>
      </w:pPr>
      <w:r w:rsidRPr="00FB0346">
        <w:rPr>
          <w:rFonts w:ascii="Times New Roman" w:hAnsi="Times New Roman" w:cs="Times New Roman"/>
          <w:sz w:val="24"/>
        </w:rPr>
        <w:t xml:space="preserve">On April 10, 1988, the </w:t>
      </w:r>
      <w:proofErr w:type="spellStart"/>
      <w:r w:rsidRPr="00FB0346">
        <w:rPr>
          <w:rFonts w:ascii="Times New Roman" w:hAnsi="Times New Roman" w:cs="Times New Roman"/>
          <w:sz w:val="24"/>
        </w:rPr>
        <w:t>Babangida</w:t>
      </w:r>
      <w:proofErr w:type="spellEnd"/>
      <w:r w:rsidRPr="00FB0346">
        <w:rPr>
          <w:rFonts w:ascii="Times New Roman" w:hAnsi="Times New Roman" w:cs="Times New Roman"/>
          <w:sz w:val="24"/>
        </w:rPr>
        <w:t xml:space="preserve"> led regime increased it to 42 kobo from 39.50 kobo per </w:t>
      </w:r>
      <w:proofErr w:type="spellStart"/>
      <w:r w:rsidRPr="00FB0346">
        <w:rPr>
          <w:rFonts w:ascii="Times New Roman" w:hAnsi="Times New Roman" w:cs="Times New Roman"/>
          <w:sz w:val="24"/>
        </w:rPr>
        <w:t>litre</w:t>
      </w:r>
      <w:proofErr w:type="spellEnd"/>
      <w:r w:rsidRPr="00FB0346">
        <w:rPr>
          <w:rFonts w:ascii="Times New Roman" w:hAnsi="Times New Roman" w:cs="Times New Roman"/>
          <w:sz w:val="24"/>
        </w:rPr>
        <w:t xml:space="preserve">. These increases came at the time the regime choose to adopt a home grown Structural Adjustment Programme (SAP) as against external borrowing. His decision sparked-off massive protests by Nigerians, for whom the economic down turn and fuel price increases made life unbearable. Nigerians reacted angrily. Again, on March 6, 1991, the </w:t>
      </w:r>
      <w:proofErr w:type="spellStart"/>
      <w:r w:rsidRPr="00FB0346">
        <w:rPr>
          <w:rFonts w:ascii="Times New Roman" w:hAnsi="Times New Roman" w:cs="Times New Roman"/>
          <w:sz w:val="24"/>
        </w:rPr>
        <w:t>Babangida</w:t>
      </w:r>
      <w:proofErr w:type="spellEnd"/>
      <w:r w:rsidRPr="00FB0346">
        <w:rPr>
          <w:rFonts w:ascii="Times New Roman" w:hAnsi="Times New Roman" w:cs="Times New Roman"/>
          <w:sz w:val="24"/>
        </w:rPr>
        <w:t xml:space="preserve"> administration raised the pump price from 60 kobo to 70kobo. Not too long, the Nigerian nation was subjected to another round of fuel increase, when in November 8, 1993; the pump price was raised to N5.00. Greeted with mass protests across Nigeria, the price was reduced to N2.50 on November 22, 1993. </w:t>
      </w:r>
    </w:p>
    <w:p w:rsidR="00D57AB0" w:rsidRDefault="00D57AB0" w:rsidP="00D57AB0">
      <w:pPr>
        <w:spacing w:line="360" w:lineRule="auto"/>
        <w:ind w:firstLine="720"/>
        <w:jc w:val="both"/>
        <w:rPr>
          <w:rFonts w:ascii="Times New Roman" w:hAnsi="Times New Roman" w:cs="Times New Roman"/>
          <w:sz w:val="24"/>
        </w:rPr>
      </w:pPr>
      <w:r w:rsidRPr="00FB0346">
        <w:rPr>
          <w:rFonts w:ascii="Times New Roman" w:hAnsi="Times New Roman" w:cs="Times New Roman"/>
          <w:sz w:val="24"/>
        </w:rPr>
        <w:t xml:space="preserve">A year later, on October 2nd, 1994, it was again raised to N15.00 only to be reduced two days later to N11.00 by Gen. </w:t>
      </w:r>
      <w:proofErr w:type="spellStart"/>
      <w:r w:rsidRPr="00FB0346">
        <w:rPr>
          <w:rFonts w:ascii="Times New Roman" w:hAnsi="Times New Roman" w:cs="Times New Roman"/>
          <w:sz w:val="24"/>
        </w:rPr>
        <w:t>Sanni</w:t>
      </w:r>
      <w:proofErr w:type="spellEnd"/>
      <w:r w:rsidRPr="00FB0346">
        <w:rPr>
          <w:rFonts w:ascii="Times New Roman" w:hAnsi="Times New Roman" w:cs="Times New Roman"/>
          <w:sz w:val="24"/>
        </w:rPr>
        <w:t xml:space="preserve"> Abacha's regime. The reduction had considered the mass protests and the need to win the support of Nigerians. On December 20, 1998, the pump went up to N25, but was cut down to N20 on January 6, 1999, after a month. This was during Gen. </w:t>
      </w:r>
      <w:proofErr w:type="spellStart"/>
      <w:r w:rsidRPr="00FB0346">
        <w:rPr>
          <w:rFonts w:ascii="Times New Roman" w:hAnsi="Times New Roman" w:cs="Times New Roman"/>
          <w:sz w:val="24"/>
        </w:rPr>
        <w:t>Abdulsalam</w:t>
      </w:r>
      <w:proofErr w:type="spellEnd"/>
      <w:r w:rsidRPr="00FB0346">
        <w:rPr>
          <w:rFonts w:ascii="Times New Roman" w:hAnsi="Times New Roman" w:cs="Times New Roman"/>
          <w:sz w:val="24"/>
        </w:rPr>
        <w:t xml:space="preserve"> </w:t>
      </w:r>
      <w:proofErr w:type="spellStart"/>
      <w:r w:rsidRPr="00FB0346">
        <w:rPr>
          <w:rFonts w:ascii="Times New Roman" w:hAnsi="Times New Roman" w:cs="Times New Roman"/>
          <w:sz w:val="24"/>
        </w:rPr>
        <w:t>Abubakar‟s</w:t>
      </w:r>
      <w:proofErr w:type="spellEnd"/>
      <w:r w:rsidRPr="00FB0346">
        <w:rPr>
          <w:rFonts w:ascii="Times New Roman" w:hAnsi="Times New Roman" w:cs="Times New Roman"/>
          <w:sz w:val="24"/>
        </w:rPr>
        <w:t xml:space="preserve"> brief transitional reign as the </w:t>
      </w:r>
      <w:proofErr w:type="spellStart"/>
      <w:r w:rsidRPr="00FB0346">
        <w:rPr>
          <w:rFonts w:ascii="Times New Roman" w:hAnsi="Times New Roman" w:cs="Times New Roman"/>
          <w:sz w:val="24"/>
        </w:rPr>
        <w:t>Nigeria‟s</w:t>
      </w:r>
      <w:proofErr w:type="spellEnd"/>
      <w:r w:rsidRPr="00FB0346">
        <w:rPr>
          <w:rFonts w:ascii="Times New Roman" w:hAnsi="Times New Roman" w:cs="Times New Roman"/>
          <w:sz w:val="24"/>
        </w:rPr>
        <w:t xml:space="preserve"> military leader. Like others before him, he did not spare Nigerians the burden of fuel price increment. The decision </w:t>
      </w:r>
      <w:r w:rsidRPr="00FB0346">
        <w:rPr>
          <w:rFonts w:ascii="Times New Roman" w:hAnsi="Times New Roman" w:cs="Times New Roman"/>
          <w:sz w:val="24"/>
        </w:rPr>
        <w:lastRenderedPageBreak/>
        <w:t xml:space="preserve">triggered protests in which Nigerians, the organized </w:t>
      </w:r>
      <w:proofErr w:type="spellStart"/>
      <w:r w:rsidRPr="00FB0346">
        <w:rPr>
          <w:rFonts w:ascii="Times New Roman" w:hAnsi="Times New Roman" w:cs="Times New Roman"/>
          <w:sz w:val="24"/>
        </w:rPr>
        <w:t>labour</w:t>
      </w:r>
      <w:proofErr w:type="spellEnd"/>
      <w:r w:rsidRPr="00FB0346">
        <w:rPr>
          <w:rFonts w:ascii="Times New Roman" w:hAnsi="Times New Roman" w:cs="Times New Roman"/>
          <w:sz w:val="24"/>
        </w:rPr>
        <w:t xml:space="preserve"> and the Civil Society Organizations (CSOs) pressed for a reversal. It is necessary at this point to place on record that it was only both the military regime of </w:t>
      </w:r>
      <w:proofErr w:type="spellStart"/>
      <w:r w:rsidRPr="00FB0346">
        <w:rPr>
          <w:rFonts w:ascii="Times New Roman" w:hAnsi="Times New Roman" w:cs="Times New Roman"/>
          <w:sz w:val="24"/>
        </w:rPr>
        <w:t>Buhari</w:t>
      </w:r>
      <w:proofErr w:type="spellEnd"/>
      <w:r w:rsidRPr="00FB0346">
        <w:rPr>
          <w:rFonts w:ascii="Times New Roman" w:hAnsi="Times New Roman" w:cs="Times New Roman"/>
          <w:sz w:val="24"/>
        </w:rPr>
        <w:t>/</w:t>
      </w:r>
      <w:proofErr w:type="spellStart"/>
      <w:r w:rsidRPr="00FB0346">
        <w:rPr>
          <w:rFonts w:ascii="Times New Roman" w:hAnsi="Times New Roman" w:cs="Times New Roman"/>
          <w:sz w:val="24"/>
        </w:rPr>
        <w:t>Idiagbon</w:t>
      </w:r>
      <w:proofErr w:type="spellEnd"/>
      <w:r w:rsidRPr="00FB0346">
        <w:rPr>
          <w:rFonts w:ascii="Times New Roman" w:hAnsi="Times New Roman" w:cs="Times New Roman"/>
          <w:sz w:val="24"/>
        </w:rPr>
        <w:t xml:space="preserve"> and </w:t>
      </w:r>
      <w:proofErr w:type="spellStart"/>
      <w:r w:rsidRPr="00FB0346">
        <w:rPr>
          <w:rFonts w:ascii="Times New Roman" w:hAnsi="Times New Roman" w:cs="Times New Roman"/>
          <w:sz w:val="24"/>
        </w:rPr>
        <w:t>Umaru</w:t>
      </w:r>
      <w:proofErr w:type="spellEnd"/>
      <w:r>
        <w:rPr>
          <w:rFonts w:ascii="Times New Roman" w:hAnsi="Times New Roman" w:cs="Times New Roman"/>
          <w:sz w:val="24"/>
        </w:rPr>
        <w:t xml:space="preserve"> </w:t>
      </w:r>
      <w:proofErr w:type="spellStart"/>
      <w:r w:rsidRPr="00FB0346">
        <w:rPr>
          <w:rFonts w:ascii="Times New Roman" w:hAnsi="Times New Roman" w:cs="Times New Roman"/>
          <w:sz w:val="24"/>
        </w:rPr>
        <w:t>Shehu</w:t>
      </w:r>
      <w:proofErr w:type="spellEnd"/>
      <w:r w:rsidRPr="00FB0346">
        <w:rPr>
          <w:rFonts w:ascii="Times New Roman" w:hAnsi="Times New Roman" w:cs="Times New Roman"/>
          <w:sz w:val="24"/>
        </w:rPr>
        <w:t xml:space="preserve"> </w:t>
      </w:r>
      <w:proofErr w:type="spellStart"/>
      <w:r w:rsidRPr="00FB0346">
        <w:rPr>
          <w:rFonts w:ascii="Times New Roman" w:hAnsi="Times New Roman" w:cs="Times New Roman"/>
          <w:sz w:val="24"/>
        </w:rPr>
        <w:t>Yar‟Adua</w:t>
      </w:r>
      <w:proofErr w:type="spellEnd"/>
      <w:r w:rsidRPr="00FB0346">
        <w:rPr>
          <w:rFonts w:ascii="Times New Roman" w:hAnsi="Times New Roman" w:cs="Times New Roman"/>
          <w:sz w:val="24"/>
        </w:rPr>
        <w:t xml:space="preserve"> that did not review the pump of fuel. However, this may have been due to the brief reign of the </w:t>
      </w:r>
      <w:proofErr w:type="spellStart"/>
      <w:r w:rsidRPr="00FB0346">
        <w:rPr>
          <w:rFonts w:ascii="Times New Roman" w:hAnsi="Times New Roman" w:cs="Times New Roman"/>
          <w:sz w:val="24"/>
        </w:rPr>
        <w:t>Buhari</w:t>
      </w:r>
      <w:proofErr w:type="spellEnd"/>
      <w:r w:rsidRPr="00FB0346">
        <w:rPr>
          <w:rFonts w:ascii="Times New Roman" w:hAnsi="Times New Roman" w:cs="Times New Roman"/>
          <w:sz w:val="24"/>
        </w:rPr>
        <w:t>/</w:t>
      </w:r>
      <w:proofErr w:type="spellStart"/>
      <w:r w:rsidRPr="00FB0346">
        <w:rPr>
          <w:rFonts w:ascii="Times New Roman" w:hAnsi="Times New Roman" w:cs="Times New Roman"/>
          <w:sz w:val="24"/>
        </w:rPr>
        <w:t>Idiagbon</w:t>
      </w:r>
      <w:proofErr w:type="spellEnd"/>
      <w:r w:rsidRPr="00FB0346">
        <w:rPr>
          <w:rFonts w:ascii="Times New Roman" w:hAnsi="Times New Roman" w:cs="Times New Roman"/>
          <w:sz w:val="24"/>
        </w:rPr>
        <w:t xml:space="preserve"> regime and the ill health of </w:t>
      </w:r>
      <w:proofErr w:type="spellStart"/>
      <w:r w:rsidRPr="00FB0346">
        <w:rPr>
          <w:rFonts w:ascii="Times New Roman" w:hAnsi="Times New Roman" w:cs="Times New Roman"/>
          <w:sz w:val="24"/>
        </w:rPr>
        <w:t>Yar‟Adua</w:t>
      </w:r>
      <w:proofErr w:type="spellEnd"/>
      <w:r w:rsidRPr="00FB0346">
        <w:rPr>
          <w:rFonts w:ascii="Times New Roman" w:hAnsi="Times New Roman" w:cs="Times New Roman"/>
          <w:sz w:val="24"/>
        </w:rPr>
        <w:t xml:space="preserve"> respectively</w:t>
      </w:r>
      <w:r>
        <w:rPr>
          <w:rFonts w:ascii="Times New Roman" w:hAnsi="Times New Roman" w:cs="Times New Roman"/>
          <w:sz w:val="24"/>
        </w:rPr>
        <w:t>.</w:t>
      </w:r>
    </w:p>
    <w:p w:rsidR="00D57AB0" w:rsidRDefault="00D57AB0" w:rsidP="00D57AB0">
      <w:pPr>
        <w:spacing w:line="360" w:lineRule="auto"/>
        <w:ind w:firstLine="720"/>
        <w:jc w:val="both"/>
        <w:rPr>
          <w:rFonts w:ascii="Times New Roman" w:hAnsi="Times New Roman" w:cs="Times New Roman"/>
          <w:sz w:val="24"/>
        </w:rPr>
      </w:pPr>
      <w:r w:rsidRPr="00FB0346">
        <w:rPr>
          <w:rFonts w:ascii="Times New Roman" w:hAnsi="Times New Roman" w:cs="Times New Roman"/>
          <w:sz w:val="24"/>
        </w:rPr>
        <w:t xml:space="preserve">Gen. Olusegun </w:t>
      </w:r>
      <w:proofErr w:type="spellStart"/>
      <w:r w:rsidRPr="00FB0346">
        <w:rPr>
          <w:rFonts w:ascii="Times New Roman" w:hAnsi="Times New Roman" w:cs="Times New Roman"/>
          <w:sz w:val="24"/>
        </w:rPr>
        <w:t>Obasanjo‟s</w:t>
      </w:r>
      <w:proofErr w:type="spellEnd"/>
      <w:r w:rsidRPr="00FB0346">
        <w:rPr>
          <w:rFonts w:ascii="Times New Roman" w:hAnsi="Times New Roman" w:cs="Times New Roman"/>
          <w:sz w:val="24"/>
        </w:rPr>
        <w:t xml:space="preserve"> second coming as a civilian president did not help matters. In his eight years reign, he increased the price per </w:t>
      </w:r>
      <w:proofErr w:type="spellStart"/>
      <w:r w:rsidRPr="00FB0346">
        <w:rPr>
          <w:rFonts w:ascii="Times New Roman" w:hAnsi="Times New Roman" w:cs="Times New Roman"/>
          <w:sz w:val="24"/>
        </w:rPr>
        <w:t>litre</w:t>
      </w:r>
      <w:proofErr w:type="spellEnd"/>
      <w:r w:rsidRPr="00FB0346">
        <w:rPr>
          <w:rFonts w:ascii="Times New Roman" w:hAnsi="Times New Roman" w:cs="Times New Roman"/>
          <w:sz w:val="24"/>
        </w:rPr>
        <w:t xml:space="preserve"> of fuel, beginning June 1, 2000, when he jerked up the price per </w:t>
      </w:r>
      <w:proofErr w:type="spellStart"/>
      <w:r w:rsidRPr="00FB0346">
        <w:rPr>
          <w:rFonts w:ascii="Times New Roman" w:hAnsi="Times New Roman" w:cs="Times New Roman"/>
          <w:sz w:val="24"/>
        </w:rPr>
        <w:t>litre</w:t>
      </w:r>
      <w:proofErr w:type="spellEnd"/>
      <w:r w:rsidRPr="00FB0346">
        <w:rPr>
          <w:rFonts w:ascii="Times New Roman" w:hAnsi="Times New Roman" w:cs="Times New Roman"/>
          <w:sz w:val="24"/>
        </w:rPr>
        <w:t xml:space="preserve"> to N30, only to be reduced to N25, having been rejected in massive protests by the organized </w:t>
      </w:r>
      <w:proofErr w:type="spellStart"/>
      <w:r w:rsidRPr="00FB0346">
        <w:rPr>
          <w:rFonts w:ascii="Times New Roman" w:hAnsi="Times New Roman" w:cs="Times New Roman"/>
          <w:sz w:val="24"/>
        </w:rPr>
        <w:t>labour</w:t>
      </w:r>
      <w:proofErr w:type="spellEnd"/>
      <w:r w:rsidRPr="00FB0346">
        <w:rPr>
          <w:rFonts w:ascii="Times New Roman" w:hAnsi="Times New Roman" w:cs="Times New Roman"/>
          <w:sz w:val="24"/>
        </w:rPr>
        <w:t xml:space="preserve">, civil society organizations and the ordinary Nigerians. Five days later, on June 13, 2000, the pump price witnessed an adjustment to N22. On January 1, 2002, Obasanjo struck again raising the price of the commodity from N22 to N26, and then to N40 in the year that followed (June 23, 2003). </w:t>
      </w:r>
    </w:p>
    <w:p w:rsidR="00D57AB0" w:rsidRDefault="00D57AB0" w:rsidP="00D57AB0">
      <w:pPr>
        <w:spacing w:line="360" w:lineRule="auto"/>
        <w:ind w:firstLine="720"/>
        <w:jc w:val="both"/>
        <w:rPr>
          <w:rFonts w:ascii="Times New Roman" w:hAnsi="Times New Roman" w:cs="Times New Roman"/>
          <w:sz w:val="24"/>
        </w:rPr>
      </w:pPr>
      <w:r w:rsidRPr="00FB0346">
        <w:rPr>
          <w:rFonts w:ascii="Times New Roman" w:hAnsi="Times New Roman" w:cs="Times New Roman"/>
          <w:sz w:val="24"/>
        </w:rPr>
        <w:t xml:space="preserve">In June 2007, it rose again to N70, which </w:t>
      </w:r>
      <w:proofErr w:type="spellStart"/>
      <w:r w:rsidRPr="00FB0346">
        <w:rPr>
          <w:rFonts w:ascii="Times New Roman" w:hAnsi="Times New Roman" w:cs="Times New Roman"/>
          <w:sz w:val="24"/>
        </w:rPr>
        <w:t>Yar‟Adua</w:t>
      </w:r>
      <w:proofErr w:type="spellEnd"/>
      <w:r w:rsidRPr="00FB0346">
        <w:rPr>
          <w:rFonts w:ascii="Times New Roman" w:hAnsi="Times New Roman" w:cs="Times New Roman"/>
          <w:sz w:val="24"/>
        </w:rPr>
        <w:t xml:space="preserve"> cut down to N65 when he assumed office in May 2007. It had remained so, until President </w:t>
      </w:r>
      <w:proofErr w:type="spellStart"/>
      <w:r w:rsidRPr="00FB0346">
        <w:rPr>
          <w:rFonts w:ascii="Times New Roman" w:hAnsi="Times New Roman" w:cs="Times New Roman"/>
          <w:sz w:val="24"/>
        </w:rPr>
        <w:t>Goodluck</w:t>
      </w:r>
      <w:proofErr w:type="spellEnd"/>
      <w:r w:rsidRPr="00FB0346">
        <w:rPr>
          <w:rFonts w:ascii="Times New Roman" w:hAnsi="Times New Roman" w:cs="Times New Roman"/>
          <w:sz w:val="24"/>
        </w:rPr>
        <w:t xml:space="preserve"> Jonathan opted for an outright removal of fuel subsidy. The Petroleum Product Pricing Regulatory Agency (PPPRA) on January 1, 2012 announced the outright removal of fuel subsidy, leaving petrol to be sold at N141 per </w:t>
      </w:r>
      <w:proofErr w:type="spellStart"/>
      <w:r w:rsidRPr="00FB0346">
        <w:rPr>
          <w:rFonts w:ascii="Times New Roman" w:hAnsi="Times New Roman" w:cs="Times New Roman"/>
          <w:sz w:val="24"/>
        </w:rPr>
        <w:t>litre</w:t>
      </w:r>
      <w:proofErr w:type="spellEnd"/>
      <w:r w:rsidRPr="00FB0346">
        <w:rPr>
          <w:rFonts w:ascii="Times New Roman" w:hAnsi="Times New Roman" w:cs="Times New Roman"/>
          <w:sz w:val="24"/>
        </w:rPr>
        <w:t xml:space="preserve">. The decision did not go down well with the public; it led to massive strike actions and protests by the Nigeria </w:t>
      </w:r>
      <w:proofErr w:type="spellStart"/>
      <w:r w:rsidRPr="00FB0346">
        <w:rPr>
          <w:rFonts w:ascii="Times New Roman" w:hAnsi="Times New Roman" w:cs="Times New Roman"/>
          <w:sz w:val="24"/>
        </w:rPr>
        <w:t>Labour</w:t>
      </w:r>
      <w:proofErr w:type="spellEnd"/>
      <w:r w:rsidRPr="00FB0346">
        <w:rPr>
          <w:rFonts w:ascii="Times New Roman" w:hAnsi="Times New Roman" w:cs="Times New Roman"/>
          <w:sz w:val="24"/>
        </w:rPr>
        <w:t xml:space="preserve"> Congress (NLC), Trade</w:t>
      </w:r>
      <w:r>
        <w:rPr>
          <w:rFonts w:ascii="Times New Roman" w:hAnsi="Times New Roman" w:cs="Times New Roman"/>
          <w:sz w:val="24"/>
        </w:rPr>
        <w:t xml:space="preserve"> </w:t>
      </w:r>
      <w:r w:rsidRPr="00FB0346">
        <w:rPr>
          <w:rFonts w:ascii="Times New Roman" w:hAnsi="Times New Roman" w:cs="Times New Roman"/>
          <w:sz w:val="24"/>
        </w:rPr>
        <w:t>Union Congress of Nigeria (TUC), PENGASSAN, Civil Society Organizations, and the Academic Staff Union of Universities (ASUU) among other advocacy bodies. The protests nearly transformed into a “Nigerian Spring” that could have wrecked grave consequences; so vehement were the demonstrations that government rescinded the option of outright removal, agreed to a partial removal, which brought and reduced the pump price to N97, thus, it remained so till date.</w:t>
      </w:r>
    </w:p>
    <w:p w:rsidR="005972D0" w:rsidRPr="005972D0" w:rsidRDefault="005972D0" w:rsidP="005972D0">
      <w:pPr>
        <w:spacing w:line="360" w:lineRule="auto"/>
        <w:ind w:firstLine="720"/>
        <w:jc w:val="both"/>
        <w:rPr>
          <w:rFonts w:ascii="Times New Roman" w:hAnsi="Times New Roman" w:cs="Times New Roman"/>
          <w:sz w:val="24"/>
        </w:rPr>
      </w:pPr>
      <w:proofErr w:type="gramStart"/>
      <w:r>
        <w:rPr>
          <w:rFonts w:ascii="Times New Roman" w:hAnsi="Times New Roman" w:cs="Times New Roman"/>
          <w:sz w:val="24"/>
        </w:rPr>
        <w:t xml:space="preserve">In </w:t>
      </w:r>
      <w:r w:rsidRPr="005972D0">
        <w:rPr>
          <w:rFonts w:ascii="Times New Roman" w:hAnsi="Times New Roman" w:cs="Times New Roman"/>
          <w:sz w:val="24"/>
        </w:rPr>
        <w:t> May</w:t>
      </w:r>
      <w:proofErr w:type="gramEnd"/>
      <w:r w:rsidRPr="005972D0">
        <w:rPr>
          <w:rFonts w:ascii="Times New Roman" w:hAnsi="Times New Roman" w:cs="Times New Roman"/>
          <w:sz w:val="24"/>
        </w:rPr>
        <w:t xml:space="preserve"> 2016, the President Muhammadu </w:t>
      </w:r>
      <w:proofErr w:type="spellStart"/>
      <w:r w:rsidRPr="005972D0">
        <w:rPr>
          <w:rFonts w:ascii="Times New Roman" w:hAnsi="Times New Roman" w:cs="Times New Roman"/>
          <w:sz w:val="24"/>
        </w:rPr>
        <w:t>Buhari</w:t>
      </w:r>
      <w:proofErr w:type="spellEnd"/>
      <w:r w:rsidRPr="005972D0">
        <w:rPr>
          <w:rFonts w:ascii="Times New Roman" w:hAnsi="Times New Roman" w:cs="Times New Roman"/>
          <w:sz w:val="24"/>
        </w:rPr>
        <w:t xml:space="preserve"> administration announced the complete removal of fuel subsidy. This led to a significant increase in fuel prices, which resulted in nationwide protests. The government argued that removing the subsidy was necessary to address corruption, inefficiency, and the drain on public finances. However, due to the public backlash, the decision was reversed, and subsidies were partially reinstated.</w:t>
      </w:r>
    </w:p>
    <w:p w:rsidR="005972D0" w:rsidRPr="005972D0" w:rsidRDefault="005972D0" w:rsidP="005972D0">
      <w:pPr>
        <w:spacing w:line="360" w:lineRule="auto"/>
        <w:ind w:firstLine="720"/>
        <w:jc w:val="both"/>
        <w:rPr>
          <w:rFonts w:ascii="Times New Roman" w:hAnsi="Times New Roman" w:cs="Times New Roman"/>
          <w:sz w:val="24"/>
        </w:rPr>
      </w:pPr>
      <w:r w:rsidRPr="005972D0">
        <w:rPr>
          <w:rFonts w:ascii="Times New Roman" w:hAnsi="Times New Roman" w:cs="Times New Roman"/>
          <w:sz w:val="24"/>
        </w:rPr>
        <w:lastRenderedPageBreak/>
        <w:t xml:space="preserve"> The issue of subsidy removal has remained a topic of debate and discussion in Nigeria. While no full removal has taken place since 2016, there </w:t>
      </w:r>
      <w:r>
        <w:rPr>
          <w:rFonts w:ascii="Times New Roman" w:hAnsi="Times New Roman" w:cs="Times New Roman"/>
          <w:sz w:val="24"/>
        </w:rPr>
        <w:t>were</w:t>
      </w:r>
      <w:r w:rsidRPr="005972D0">
        <w:rPr>
          <w:rFonts w:ascii="Times New Roman" w:hAnsi="Times New Roman" w:cs="Times New Roman"/>
          <w:sz w:val="24"/>
        </w:rPr>
        <w:t xml:space="preserve"> discussions and considerations by successive governments regarding subsidy reforms and finding alternatives to address the fiscal challenges associated with the subsidy regime.</w:t>
      </w:r>
    </w:p>
    <w:p w:rsidR="005D46FB" w:rsidRDefault="005D46FB" w:rsidP="005D46FB">
      <w:pPr>
        <w:spacing w:line="360" w:lineRule="auto"/>
        <w:ind w:firstLine="720"/>
        <w:jc w:val="both"/>
        <w:rPr>
          <w:rFonts w:ascii="Times New Roman" w:hAnsi="Times New Roman" w:cs="Times New Roman"/>
          <w:sz w:val="24"/>
        </w:rPr>
      </w:pPr>
      <w:r>
        <w:rPr>
          <w:rFonts w:ascii="Times New Roman" w:hAnsi="Times New Roman" w:cs="Times New Roman"/>
          <w:sz w:val="24"/>
        </w:rPr>
        <w:t>D</w:t>
      </w:r>
      <w:r w:rsidRPr="00F23812">
        <w:rPr>
          <w:rFonts w:ascii="Times New Roman" w:hAnsi="Times New Roman" w:cs="Times New Roman"/>
          <w:sz w:val="24"/>
        </w:rPr>
        <w:t xml:space="preserve">uring </w:t>
      </w:r>
      <w:r>
        <w:rPr>
          <w:rFonts w:ascii="Times New Roman" w:hAnsi="Times New Roman" w:cs="Times New Roman"/>
          <w:sz w:val="24"/>
        </w:rPr>
        <w:t>the</w:t>
      </w:r>
      <w:r w:rsidRPr="00F23812">
        <w:rPr>
          <w:rFonts w:ascii="Times New Roman" w:hAnsi="Times New Roman" w:cs="Times New Roman"/>
          <w:sz w:val="24"/>
        </w:rPr>
        <w:t xml:space="preserve"> inaugural speech </w:t>
      </w:r>
      <w:r>
        <w:rPr>
          <w:rFonts w:ascii="Times New Roman" w:hAnsi="Times New Roman" w:cs="Times New Roman"/>
          <w:sz w:val="24"/>
        </w:rPr>
        <w:t xml:space="preserve">of President Bola </w:t>
      </w:r>
      <w:proofErr w:type="spellStart"/>
      <w:r>
        <w:rPr>
          <w:rFonts w:ascii="Times New Roman" w:hAnsi="Times New Roman" w:cs="Times New Roman"/>
          <w:sz w:val="24"/>
        </w:rPr>
        <w:t>Tinubu</w:t>
      </w:r>
      <w:proofErr w:type="spellEnd"/>
      <w:r w:rsidRPr="00F23812">
        <w:rPr>
          <w:rFonts w:ascii="Times New Roman" w:hAnsi="Times New Roman" w:cs="Times New Roman"/>
          <w:sz w:val="24"/>
        </w:rPr>
        <w:t xml:space="preserve"> on May 29, 2023, </w:t>
      </w:r>
      <w:r>
        <w:rPr>
          <w:rFonts w:ascii="Times New Roman" w:hAnsi="Times New Roman" w:cs="Times New Roman"/>
          <w:sz w:val="24"/>
        </w:rPr>
        <w:t xml:space="preserve">he unhesitatingly </w:t>
      </w:r>
      <w:r w:rsidRPr="00F23812">
        <w:rPr>
          <w:rFonts w:ascii="Times New Roman" w:hAnsi="Times New Roman" w:cs="Times New Roman"/>
          <w:sz w:val="24"/>
        </w:rPr>
        <w:t>abolished fuel subsidies in Nigeria</w:t>
      </w:r>
      <w:r>
        <w:rPr>
          <w:rFonts w:ascii="Times New Roman" w:hAnsi="Times New Roman" w:cs="Times New Roman"/>
          <w:sz w:val="24"/>
        </w:rPr>
        <w:t xml:space="preserve"> and the result of this declaration resulted to immediate hike in price of PMS at all filling station in Nigeria</w:t>
      </w:r>
      <w:r w:rsidRPr="00F23812">
        <w:rPr>
          <w:rFonts w:ascii="Times New Roman" w:hAnsi="Times New Roman" w:cs="Times New Roman"/>
          <w:sz w:val="24"/>
        </w:rPr>
        <w:t xml:space="preserve">. </w:t>
      </w:r>
      <w:proofErr w:type="spellStart"/>
      <w:r w:rsidRPr="00F23812">
        <w:rPr>
          <w:rFonts w:ascii="Times New Roman" w:hAnsi="Times New Roman" w:cs="Times New Roman"/>
          <w:sz w:val="24"/>
        </w:rPr>
        <w:t>Tinubu</w:t>
      </w:r>
      <w:proofErr w:type="spellEnd"/>
      <w:r w:rsidRPr="00F23812">
        <w:rPr>
          <w:rFonts w:ascii="Times New Roman" w:hAnsi="Times New Roman" w:cs="Times New Roman"/>
          <w:sz w:val="24"/>
        </w:rPr>
        <w:t xml:space="preserve"> stated that the resolution intends to ease money for the provision of infrastructural facilities. The resultant incentive is to facilitate the production or consumption of a commodity over what it would otherwise have been (</w:t>
      </w:r>
      <w:proofErr w:type="spellStart"/>
      <w:r w:rsidRPr="00F23812">
        <w:rPr>
          <w:rFonts w:ascii="Times New Roman" w:hAnsi="Times New Roman" w:cs="Times New Roman"/>
          <w:sz w:val="24"/>
        </w:rPr>
        <w:t>Ayanruoh</w:t>
      </w:r>
      <w:proofErr w:type="spellEnd"/>
      <w:r w:rsidRPr="00F23812">
        <w:rPr>
          <w:rFonts w:ascii="Times New Roman" w:hAnsi="Times New Roman" w:cs="Times New Roman"/>
          <w:sz w:val="24"/>
        </w:rPr>
        <w:t>, 2023). The implication of fuel subsidy takes away means that, fuel will have to be sold by the prevailing market price based on the actual cost of importation.</w:t>
      </w:r>
      <w:r>
        <w:rPr>
          <w:rFonts w:ascii="Times New Roman" w:hAnsi="Times New Roman" w:cs="Times New Roman"/>
          <w:sz w:val="24"/>
        </w:rPr>
        <w:t xml:space="preserve"> </w:t>
      </w:r>
    </w:p>
    <w:p w:rsidR="005972D0" w:rsidRDefault="005D46FB" w:rsidP="005D46FB">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inevitable decision of the Federal Government of Nigeria to end fuel subsidy sporadically skyrocketed the price of fuel from </w:t>
      </w:r>
      <w:r w:rsidRPr="009850EF">
        <w:rPr>
          <w:rFonts w:ascii="Times New Roman" w:hAnsi="Times New Roman" w:cs="Times New Roman"/>
          <w:sz w:val="24"/>
        </w:rPr>
        <w:t>₦</w:t>
      </w:r>
      <w:r>
        <w:rPr>
          <w:rFonts w:ascii="Times New Roman" w:hAnsi="Times New Roman" w:cs="Times New Roman"/>
          <w:sz w:val="24"/>
        </w:rPr>
        <w:t xml:space="preserve">300 naira to </w:t>
      </w:r>
      <w:r w:rsidRPr="009850EF">
        <w:rPr>
          <w:rFonts w:ascii="Times New Roman" w:hAnsi="Times New Roman" w:cs="Times New Roman"/>
          <w:sz w:val="24"/>
        </w:rPr>
        <w:t>₦</w:t>
      </w:r>
      <w:r>
        <w:rPr>
          <w:rFonts w:ascii="Times New Roman" w:hAnsi="Times New Roman" w:cs="Times New Roman"/>
          <w:sz w:val="24"/>
        </w:rPr>
        <w:t xml:space="preserve">1,200 per liter. </w:t>
      </w:r>
      <w:r w:rsidRPr="006625CF">
        <w:rPr>
          <w:rFonts w:ascii="Times New Roman" w:hAnsi="Times New Roman" w:cs="Times New Roman"/>
          <w:sz w:val="24"/>
        </w:rPr>
        <w:t>Every citizen feels the negative impact of fuel subsidy removal on finances because the flow of income cannot be commensurable with expenditure; that is, expenditure is much greater than income due to the high cost of commodities</w:t>
      </w:r>
      <w:r>
        <w:rPr>
          <w:rFonts w:ascii="Times New Roman" w:hAnsi="Times New Roman" w:cs="Times New Roman"/>
          <w:sz w:val="24"/>
        </w:rPr>
        <w:t xml:space="preserve"> (</w:t>
      </w:r>
      <w:proofErr w:type="spellStart"/>
      <w:r>
        <w:rPr>
          <w:rFonts w:ascii="Times New Roman" w:hAnsi="Times New Roman" w:cs="Times New Roman"/>
          <w:sz w:val="24"/>
        </w:rPr>
        <w:t>Adeyemi</w:t>
      </w:r>
      <w:proofErr w:type="spellEnd"/>
      <w:r>
        <w:rPr>
          <w:rFonts w:ascii="Times New Roman" w:hAnsi="Times New Roman" w:cs="Times New Roman"/>
          <w:sz w:val="24"/>
        </w:rPr>
        <w:t xml:space="preserve"> 2024). This hike however resulted to public hullabaloo and media campaigns as many Nigerians believe</w:t>
      </w:r>
      <w:r w:rsidRPr="00CA684F">
        <w:rPr>
          <w:rFonts w:ascii="Times New Roman" w:hAnsi="Times New Roman" w:cs="Times New Roman"/>
          <w:sz w:val="24"/>
        </w:rPr>
        <w:t xml:space="preserve"> the few gains they get from the g</w:t>
      </w:r>
      <w:r>
        <w:rPr>
          <w:rFonts w:ascii="Times New Roman" w:hAnsi="Times New Roman" w:cs="Times New Roman"/>
          <w:sz w:val="24"/>
        </w:rPr>
        <w:t>overnment has been taken away.</w:t>
      </w:r>
    </w:p>
    <w:p w:rsidR="00D57AB0" w:rsidRDefault="00B83594" w:rsidP="00D57AB0">
      <w:pPr>
        <w:pStyle w:val="Heading1"/>
      </w:pPr>
      <w:bookmarkStart w:id="24" w:name="_Toc202804402"/>
      <w:r>
        <w:t>2.1</w:t>
      </w:r>
      <w:r w:rsidR="00D57AB0" w:rsidRPr="00CA268B">
        <w:t>.</w:t>
      </w:r>
      <w:r w:rsidR="00E611AE">
        <w:t>5</w:t>
      </w:r>
      <w:r w:rsidR="00D57AB0" w:rsidRPr="00CA268B">
        <w:t xml:space="preserve"> </w:t>
      </w:r>
      <w:r w:rsidR="00D57AB0">
        <w:t>Deregulation: The Concept</w:t>
      </w:r>
      <w:bookmarkEnd w:id="24"/>
    </w:p>
    <w:p w:rsidR="00D57AB0" w:rsidRDefault="00D57AB0" w:rsidP="00D57AB0">
      <w:pPr>
        <w:spacing w:line="360" w:lineRule="auto"/>
        <w:ind w:firstLine="720"/>
        <w:jc w:val="both"/>
        <w:rPr>
          <w:rFonts w:ascii="Times New Roman" w:hAnsi="Times New Roman" w:cs="Times New Roman"/>
          <w:sz w:val="24"/>
        </w:rPr>
      </w:pPr>
      <w:r w:rsidRPr="00CA268B">
        <w:rPr>
          <w:rFonts w:ascii="Times New Roman" w:hAnsi="Times New Roman" w:cs="Times New Roman"/>
          <w:sz w:val="24"/>
        </w:rPr>
        <w:t xml:space="preserve">Deregulation in the economic sense means freedom from government control. It is the removal of government interference in the running of a system. This means that government rules and regulations governing the operations of the system are relaxed or held constant in order for the system to decide its own optimum level through the forces of supply and demand. Deregulation allows enterprises and services to be restricted as little as possible. For this study, deregulation means either the partial or total withdrawal of government controls in the allocation and production of oil and gas. The question that should be asked at this juncture is what are the gains of deregulation in Nigeria? </w:t>
      </w:r>
    </w:p>
    <w:p w:rsidR="00D57AB0" w:rsidRDefault="00D57AB0" w:rsidP="00D57AB0">
      <w:pPr>
        <w:spacing w:line="360" w:lineRule="auto"/>
        <w:ind w:firstLine="720"/>
        <w:jc w:val="both"/>
        <w:rPr>
          <w:rFonts w:ascii="Times New Roman" w:hAnsi="Times New Roman" w:cs="Times New Roman"/>
          <w:sz w:val="24"/>
        </w:rPr>
      </w:pPr>
      <w:r w:rsidRPr="00CA268B">
        <w:rPr>
          <w:rFonts w:ascii="Times New Roman" w:hAnsi="Times New Roman" w:cs="Times New Roman"/>
          <w:sz w:val="24"/>
        </w:rPr>
        <w:lastRenderedPageBreak/>
        <w:t>The most contentious issue in Nigeria is arguably the question of deregulation of the oil sector which has been generating heated debates from its protagonists and antagonists. The protagonists suggested that the liberalization and deregulation of the downstream sector of the petroleum industry would finally actualize the objective of ending perennial fuel scarcity and maintaining sustainable fuel supply across the polity. It also added that liberalization and deregulation of the sector would open it up for foreign investments, and, the incidents of petroleum products smuggling and inefficiencies in the sector. Besides, they argued that petroleum products in Nigeria were the lowest in the world and with deregulation;</w:t>
      </w:r>
      <w:r>
        <w:rPr>
          <w:rFonts w:ascii="Times New Roman" w:hAnsi="Times New Roman" w:cs="Times New Roman"/>
          <w:sz w:val="24"/>
        </w:rPr>
        <w:t xml:space="preserve"> </w:t>
      </w:r>
      <w:r w:rsidRPr="00E05A6D">
        <w:rPr>
          <w:rFonts w:ascii="Times New Roman" w:hAnsi="Times New Roman" w:cs="Times New Roman"/>
          <w:sz w:val="24"/>
        </w:rPr>
        <w:t>the government would be able to channel funds to other sectors of the economy (</w:t>
      </w:r>
      <w:proofErr w:type="spellStart"/>
      <w:r w:rsidRPr="00E05A6D">
        <w:rPr>
          <w:rFonts w:ascii="Times New Roman" w:hAnsi="Times New Roman" w:cs="Times New Roman"/>
          <w:sz w:val="24"/>
        </w:rPr>
        <w:t>Onyishi</w:t>
      </w:r>
      <w:proofErr w:type="spellEnd"/>
      <w:r w:rsidRPr="00E05A6D">
        <w:rPr>
          <w:rFonts w:ascii="Times New Roman" w:hAnsi="Times New Roman" w:cs="Times New Roman"/>
          <w:sz w:val="24"/>
        </w:rPr>
        <w:t xml:space="preserve"> et al., 2012). </w:t>
      </w:r>
    </w:p>
    <w:p w:rsidR="00D57AB0" w:rsidRDefault="00D57AB0" w:rsidP="00D57AB0">
      <w:pPr>
        <w:spacing w:line="360" w:lineRule="auto"/>
        <w:ind w:firstLine="720"/>
        <w:jc w:val="both"/>
        <w:rPr>
          <w:rFonts w:ascii="Times New Roman" w:hAnsi="Times New Roman" w:cs="Times New Roman"/>
          <w:sz w:val="24"/>
        </w:rPr>
      </w:pPr>
      <w:r w:rsidRPr="00E05A6D">
        <w:rPr>
          <w:rFonts w:ascii="Times New Roman" w:hAnsi="Times New Roman" w:cs="Times New Roman"/>
          <w:sz w:val="24"/>
        </w:rPr>
        <w:t xml:space="preserve">In a similar vein, </w:t>
      </w:r>
      <w:proofErr w:type="spellStart"/>
      <w:r w:rsidRPr="00E05A6D">
        <w:rPr>
          <w:rFonts w:ascii="Times New Roman" w:hAnsi="Times New Roman" w:cs="Times New Roman"/>
          <w:sz w:val="24"/>
        </w:rPr>
        <w:t>Umoru</w:t>
      </w:r>
      <w:proofErr w:type="spellEnd"/>
      <w:r w:rsidRPr="00E05A6D">
        <w:rPr>
          <w:rFonts w:ascii="Times New Roman" w:hAnsi="Times New Roman" w:cs="Times New Roman"/>
          <w:sz w:val="24"/>
        </w:rPr>
        <w:t xml:space="preserve">, (2001) cited in </w:t>
      </w:r>
      <w:proofErr w:type="spellStart"/>
      <w:r w:rsidRPr="00E05A6D">
        <w:rPr>
          <w:rFonts w:ascii="Times New Roman" w:hAnsi="Times New Roman" w:cs="Times New Roman"/>
          <w:sz w:val="24"/>
        </w:rPr>
        <w:t>Okpaga</w:t>
      </w:r>
      <w:proofErr w:type="spellEnd"/>
      <w:r w:rsidRPr="00E05A6D">
        <w:rPr>
          <w:rFonts w:ascii="Times New Roman" w:hAnsi="Times New Roman" w:cs="Times New Roman"/>
          <w:sz w:val="24"/>
        </w:rPr>
        <w:t xml:space="preserve">, </w:t>
      </w:r>
      <w:proofErr w:type="spellStart"/>
      <w:r w:rsidRPr="00E05A6D">
        <w:rPr>
          <w:rFonts w:ascii="Times New Roman" w:hAnsi="Times New Roman" w:cs="Times New Roman"/>
          <w:sz w:val="24"/>
        </w:rPr>
        <w:t>Ugwu</w:t>
      </w:r>
      <w:proofErr w:type="spellEnd"/>
      <w:r w:rsidRPr="00E05A6D">
        <w:rPr>
          <w:rFonts w:ascii="Times New Roman" w:hAnsi="Times New Roman" w:cs="Times New Roman"/>
          <w:sz w:val="24"/>
        </w:rPr>
        <w:t xml:space="preserve">, and </w:t>
      </w:r>
      <w:proofErr w:type="spellStart"/>
      <w:r w:rsidRPr="00E05A6D">
        <w:rPr>
          <w:rFonts w:ascii="Times New Roman" w:hAnsi="Times New Roman" w:cs="Times New Roman"/>
          <w:sz w:val="24"/>
        </w:rPr>
        <w:t>Eme</w:t>
      </w:r>
      <w:proofErr w:type="spellEnd"/>
      <w:r w:rsidRPr="00E05A6D">
        <w:rPr>
          <w:rFonts w:ascii="Times New Roman" w:hAnsi="Times New Roman" w:cs="Times New Roman"/>
          <w:sz w:val="24"/>
        </w:rPr>
        <w:t xml:space="preserve">, </w:t>
      </w:r>
      <w:r>
        <w:rPr>
          <w:rFonts w:ascii="Times New Roman" w:hAnsi="Times New Roman" w:cs="Times New Roman"/>
          <w:sz w:val="24"/>
        </w:rPr>
        <w:t>(2022)</w:t>
      </w:r>
      <w:r w:rsidRPr="00E05A6D">
        <w:rPr>
          <w:rFonts w:ascii="Times New Roman" w:hAnsi="Times New Roman" w:cs="Times New Roman"/>
          <w:sz w:val="24"/>
        </w:rPr>
        <w:t>, stated that deregulation implies the absence of control or regulation of the prices of petroleum products of government leaving the determination of prices to the interaction of forces of demand and supply which also rule out subsidy and encourage competition, efficiency and increase output in the petroleum industries. Deregulation pre-supposes market forces as the determinant of prices rather than a decision to fix price by administrative fiat. It is the process of freeing federal government of its.</w:t>
      </w:r>
    </w:p>
    <w:p w:rsidR="000B16B7" w:rsidRDefault="00EF5FB5" w:rsidP="000B16B7">
      <w:pPr>
        <w:pStyle w:val="Heading1"/>
      </w:pPr>
      <w:bookmarkStart w:id="25" w:name="_Toc202804403"/>
      <w:r>
        <w:t>2.1</w:t>
      </w:r>
      <w:r w:rsidR="000B16B7" w:rsidRPr="00046D99">
        <w:t>.</w:t>
      </w:r>
      <w:r w:rsidR="00993BB0">
        <w:t>6</w:t>
      </w:r>
      <w:r w:rsidR="000B16B7" w:rsidRPr="00046D99">
        <w:t xml:space="preserve"> Concept of Fuel Subsidy Removal</w:t>
      </w:r>
      <w:bookmarkEnd w:id="25"/>
      <w:r w:rsidR="000B16B7" w:rsidRPr="00046D99">
        <w:t xml:space="preserve"> </w:t>
      </w:r>
    </w:p>
    <w:p w:rsidR="000B16B7" w:rsidRDefault="000B16B7" w:rsidP="000B16B7">
      <w:pPr>
        <w:spacing w:line="360" w:lineRule="auto"/>
        <w:ind w:firstLine="720"/>
        <w:jc w:val="both"/>
        <w:rPr>
          <w:rFonts w:ascii="Times New Roman" w:hAnsi="Times New Roman" w:cs="Times New Roman"/>
          <w:sz w:val="24"/>
        </w:rPr>
      </w:pPr>
      <w:r w:rsidRPr="00046D99">
        <w:rPr>
          <w:rFonts w:ascii="Times New Roman" w:hAnsi="Times New Roman" w:cs="Times New Roman"/>
          <w:sz w:val="24"/>
        </w:rPr>
        <w:t xml:space="preserve">Subsidy by definition is any measure that keeps prices consumers pay for good or product below market levels for consumers or for producers above market. Subsidy means benefit given by the government to individuals or businesses whether in form of cash, tax reduction or by reducing the cost of goods and services. The purpose of subsidy is to help individuals and businesses purchase/acquire essential goods and services that they may not be able to afford, under normal circumstances. Subsidies take different forms. Some subsidies have a direct impact on price. These include grants, tax reductions and exemptions or price controls. Others affect prices or costs indirectly such as regulations that skew the market in </w:t>
      </w:r>
      <w:proofErr w:type="spellStart"/>
      <w:r w:rsidRPr="00046D99">
        <w:rPr>
          <w:rFonts w:ascii="Times New Roman" w:hAnsi="Times New Roman" w:cs="Times New Roman"/>
          <w:sz w:val="24"/>
        </w:rPr>
        <w:t>favour</w:t>
      </w:r>
      <w:proofErr w:type="spellEnd"/>
      <w:r w:rsidRPr="00046D99">
        <w:rPr>
          <w:rFonts w:ascii="Times New Roman" w:hAnsi="Times New Roman" w:cs="Times New Roman"/>
          <w:sz w:val="24"/>
        </w:rPr>
        <w:t xml:space="preserve"> of a particular fuel, government sponsored technology or resear</w:t>
      </w:r>
      <w:r>
        <w:rPr>
          <w:rFonts w:ascii="Times New Roman" w:hAnsi="Times New Roman" w:cs="Times New Roman"/>
          <w:sz w:val="24"/>
        </w:rPr>
        <w:t>ch and development (</w:t>
      </w:r>
      <w:proofErr w:type="spellStart"/>
      <w:r>
        <w:rPr>
          <w:rFonts w:ascii="Times New Roman" w:hAnsi="Times New Roman" w:cs="Times New Roman"/>
          <w:sz w:val="24"/>
        </w:rPr>
        <w:t>Adebiyi</w:t>
      </w:r>
      <w:proofErr w:type="spellEnd"/>
      <w:r>
        <w:rPr>
          <w:rFonts w:ascii="Times New Roman" w:hAnsi="Times New Roman" w:cs="Times New Roman"/>
          <w:sz w:val="24"/>
        </w:rPr>
        <w:t>, 202</w:t>
      </w:r>
      <w:r w:rsidRPr="00046D99">
        <w:rPr>
          <w:rFonts w:ascii="Times New Roman" w:hAnsi="Times New Roman" w:cs="Times New Roman"/>
          <w:sz w:val="24"/>
        </w:rPr>
        <w:t>1)</w:t>
      </w:r>
      <w:r>
        <w:rPr>
          <w:rFonts w:ascii="Times New Roman" w:hAnsi="Times New Roman" w:cs="Times New Roman"/>
          <w:sz w:val="24"/>
        </w:rPr>
        <w:t>.</w:t>
      </w:r>
    </w:p>
    <w:p w:rsidR="000B16B7" w:rsidRDefault="000B16B7" w:rsidP="000B16B7">
      <w:pPr>
        <w:spacing w:line="360" w:lineRule="auto"/>
        <w:ind w:firstLine="720"/>
        <w:jc w:val="both"/>
        <w:rPr>
          <w:rFonts w:ascii="Times New Roman" w:hAnsi="Times New Roman" w:cs="Times New Roman"/>
          <w:sz w:val="24"/>
        </w:rPr>
      </w:pPr>
      <w:r w:rsidRPr="00997C96">
        <w:rPr>
          <w:rFonts w:ascii="Times New Roman" w:hAnsi="Times New Roman" w:cs="Times New Roman"/>
          <w:sz w:val="24"/>
        </w:rPr>
        <w:lastRenderedPageBreak/>
        <w:t xml:space="preserve">According to </w:t>
      </w:r>
      <w:proofErr w:type="spellStart"/>
      <w:r w:rsidRPr="00997C96">
        <w:rPr>
          <w:rFonts w:ascii="Times New Roman" w:hAnsi="Times New Roman" w:cs="Times New Roman"/>
          <w:sz w:val="24"/>
        </w:rPr>
        <w:t>Onyishi</w:t>
      </w:r>
      <w:proofErr w:type="spellEnd"/>
      <w:r w:rsidRPr="00997C96">
        <w:rPr>
          <w:rFonts w:ascii="Times New Roman" w:hAnsi="Times New Roman" w:cs="Times New Roman"/>
          <w:sz w:val="24"/>
        </w:rPr>
        <w:t xml:space="preserve">, </w:t>
      </w:r>
      <w:proofErr w:type="spellStart"/>
      <w:r w:rsidRPr="00997C96">
        <w:rPr>
          <w:rFonts w:ascii="Times New Roman" w:hAnsi="Times New Roman" w:cs="Times New Roman"/>
          <w:sz w:val="24"/>
        </w:rPr>
        <w:t>Eme</w:t>
      </w:r>
      <w:proofErr w:type="spellEnd"/>
      <w:r w:rsidRPr="00997C96">
        <w:rPr>
          <w:rFonts w:ascii="Times New Roman" w:hAnsi="Times New Roman" w:cs="Times New Roman"/>
          <w:sz w:val="24"/>
        </w:rPr>
        <w:t xml:space="preserve"> and </w:t>
      </w:r>
      <w:proofErr w:type="spellStart"/>
      <w:r w:rsidRPr="00997C96">
        <w:rPr>
          <w:rFonts w:ascii="Times New Roman" w:hAnsi="Times New Roman" w:cs="Times New Roman"/>
          <w:sz w:val="24"/>
        </w:rPr>
        <w:t>Emeh</w:t>
      </w:r>
      <w:proofErr w:type="spellEnd"/>
      <w:r w:rsidRPr="00997C96">
        <w:rPr>
          <w:rFonts w:ascii="Times New Roman" w:hAnsi="Times New Roman" w:cs="Times New Roman"/>
          <w:sz w:val="24"/>
        </w:rPr>
        <w:t xml:space="preserve"> </w:t>
      </w:r>
      <w:r>
        <w:rPr>
          <w:rFonts w:ascii="Times New Roman" w:hAnsi="Times New Roman" w:cs="Times New Roman"/>
          <w:sz w:val="24"/>
        </w:rPr>
        <w:t>(2022)</w:t>
      </w:r>
      <w:r w:rsidRPr="00997C96">
        <w:rPr>
          <w:rFonts w:ascii="Times New Roman" w:hAnsi="Times New Roman" w:cs="Times New Roman"/>
          <w:sz w:val="24"/>
        </w:rPr>
        <w:t>, fuel subsidy was before the coming of the Jonathan administration, a policy of federal government to assist the people of Nigeria to cushion the effects of their economic hardship. Conceptually, fuel subsidy seeks to enhance financial capacity but also to accept the implied financial capacity but also to accept the implied financial losses by it in the spirit of its national responsibility to ensure the well-being of the populace.</w:t>
      </w:r>
    </w:p>
    <w:p w:rsidR="000B16B7" w:rsidRDefault="000B16B7" w:rsidP="000B16B7">
      <w:pPr>
        <w:spacing w:line="360" w:lineRule="auto"/>
        <w:ind w:firstLine="720"/>
        <w:jc w:val="both"/>
        <w:rPr>
          <w:rFonts w:ascii="Times New Roman" w:hAnsi="Times New Roman" w:cs="Times New Roman"/>
          <w:sz w:val="24"/>
        </w:rPr>
      </w:pPr>
      <w:r w:rsidRPr="00997C96">
        <w:rPr>
          <w:rFonts w:ascii="Times New Roman" w:hAnsi="Times New Roman" w:cs="Times New Roman"/>
          <w:sz w:val="24"/>
        </w:rPr>
        <w:t xml:space="preserve">Culminating from the above explanations, </w:t>
      </w:r>
      <w:proofErr w:type="spellStart"/>
      <w:r w:rsidRPr="00997C96">
        <w:rPr>
          <w:rFonts w:ascii="Times New Roman" w:hAnsi="Times New Roman" w:cs="Times New Roman"/>
          <w:sz w:val="24"/>
        </w:rPr>
        <w:t>Balogun</w:t>
      </w:r>
      <w:proofErr w:type="spellEnd"/>
      <w:r w:rsidRPr="00997C96">
        <w:rPr>
          <w:rFonts w:ascii="Times New Roman" w:hAnsi="Times New Roman" w:cs="Times New Roman"/>
          <w:sz w:val="24"/>
        </w:rPr>
        <w:t xml:space="preserve"> </w:t>
      </w:r>
      <w:r>
        <w:rPr>
          <w:rFonts w:ascii="Times New Roman" w:hAnsi="Times New Roman" w:cs="Times New Roman"/>
          <w:sz w:val="24"/>
        </w:rPr>
        <w:t>(2022)</w:t>
      </w:r>
      <w:r w:rsidRPr="00997C96">
        <w:rPr>
          <w:rFonts w:ascii="Times New Roman" w:hAnsi="Times New Roman" w:cs="Times New Roman"/>
          <w:sz w:val="24"/>
        </w:rPr>
        <w:t xml:space="preserve"> stated that majority of Nigerians judge government policies by their physical manifestations in their immediate environment. And when such manifestations are not </w:t>
      </w:r>
      <w:proofErr w:type="spellStart"/>
      <w:r w:rsidRPr="00997C96">
        <w:rPr>
          <w:rFonts w:ascii="Times New Roman" w:hAnsi="Times New Roman" w:cs="Times New Roman"/>
          <w:sz w:val="24"/>
        </w:rPr>
        <w:t>favourable</w:t>
      </w:r>
      <w:proofErr w:type="spellEnd"/>
      <w:r w:rsidRPr="00997C96">
        <w:rPr>
          <w:rFonts w:ascii="Times New Roman" w:hAnsi="Times New Roman" w:cs="Times New Roman"/>
          <w:sz w:val="24"/>
        </w:rPr>
        <w:t xml:space="preserve"> to their living condition, they feel no hesitation labelling the policy in question a negative one. This is exactly the case with the removal of oil subsidy. It should be stressed that to the average Nigerian, removal of fuel subsidy is a hike in the price of petrol. Referring to it as removal of fuel subsidy in a nutshell is government’s way of sugar coating the bitter pill of pump price increase to ease its swallowing by the Nigerian masses.</w:t>
      </w:r>
    </w:p>
    <w:p w:rsidR="000B16B7" w:rsidRDefault="000B16B7" w:rsidP="000B16B7">
      <w:pPr>
        <w:spacing w:line="360" w:lineRule="auto"/>
        <w:ind w:firstLine="720"/>
        <w:jc w:val="both"/>
        <w:rPr>
          <w:rFonts w:ascii="Times New Roman" w:hAnsi="Times New Roman" w:cs="Times New Roman"/>
          <w:sz w:val="24"/>
        </w:rPr>
      </w:pPr>
      <w:proofErr w:type="spellStart"/>
      <w:r w:rsidRPr="00997C96">
        <w:rPr>
          <w:rFonts w:ascii="Times New Roman" w:hAnsi="Times New Roman" w:cs="Times New Roman"/>
          <w:sz w:val="24"/>
        </w:rPr>
        <w:t>Olorede</w:t>
      </w:r>
      <w:proofErr w:type="spellEnd"/>
      <w:r w:rsidRPr="00997C96">
        <w:rPr>
          <w:rFonts w:ascii="Times New Roman" w:hAnsi="Times New Roman" w:cs="Times New Roman"/>
          <w:sz w:val="24"/>
        </w:rPr>
        <w:t xml:space="preserve">, </w:t>
      </w:r>
      <w:proofErr w:type="spellStart"/>
      <w:r w:rsidRPr="00997C96">
        <w:rPr>
          <w:rFonts w:ascii="Times New Roman" w:hAnsi="Times New Roman" w:cs="Times New Roman"/>
          <w:sz w:val="24"/>
        </w:rPr>
        <w:t>Adewoye</w:t>
      </w:r>
      <w:proofErr w:type="spellEnd"/>
      <w:r w:rsidRPr="00997C96">
        <w:rPr>
          <w:rFonts w:ascii="Times New Roman" w:hAnsi="Times New Roman" w:cs="Times New Roman"/>
          <w:sz w:val="24"/>
        </w:rPr>
        <w:t xml:space="preserve">, </w:t>
      </w:r>
      <w:proofErr w:type="spellStart"/>
      <w:r w:rsidRPr="00997C96">
        <w:rPr>
          <w:rFonts w:ascii="Times New Roman" w:hAnsi="Times New Roman" w:cs="Times New Roman"/>
          <w:sz w:val="24"/>
        </w:rPr>
        <w:t>Odesanya</w:t>
      </w:r>
      <w:proofErr w:type="spellEnd"/>
      <w:r w:rsidRPr="00997C96">
        <w:rPr>
          <w:rFonts w:ascii="Times New Roman" w:hAnsi="Times New Roman" w:cs="Times New Roman"/>
          <w:sz w:val="24"/>
        </w:rPr>
        <w:t xml:space="preserve"> and </w:t>
      </w:r>
      <w:proofErr w:type="spellStart"/>
      <w:r w:rsidRPr="00997C96">
        <w:rPr>
          <w:rFonts w:ascii="Times New Roman" w:hAnsi="Times New Roman" w:cs="Times New Roman"/>
          <w:sz w:val="24"/>
        </w:rPr>
        <w:t>Abubakar</w:t>
      </w:r>
      <w:proofErr w:type="spellEnd"/>
      <w:r w:rsidRPr="00997C96">
        <w:rPr>
          <w:rFonts w:ascii="Times New Roman" w:hAnsi="Times New Roman" w:cs="Times New Roman"/>
          <w:sz w:val="24"/>
        </w:rPr>
        <w:t xml:space="preserve"> </w:t>
      </w:r>
      <w:r>
        <w:rPr>
          <w:rFonts w:ascii="Times New Roman" w:hAnsi="Times New Roman" w:cs="Times New Roman"/>
          <w:sz w:val="24"/>
        </w:rPr>
        <w:t>(2022)</w:t>
      </w:r>
      <w:r w:rsidRPr="00997C96">
        <w:rPr>
          <w:rFonts w:ascii="Times New Roman" w:hAnsi="Times New Roman" w:cs="Times New Roman"/>
          <w:sz w:val="24"/>
        </w:rPr>
        <w:t xml:space="preserve"> were of the view that the removal of oil subsidy from the point of view of the ordinary Nigerian makes easy the task of explaining the nature of corruption that has marred the petroleum sector, which has not only actually made the payment of oil subsidy burdensome to the government, but also has called for its urgent removal. From the government point of view, the removal of oil subsidy will curb the fraudulent acts being perpetrated by some shady oil dealers, derogatorily referred to as cabals, who allegedly are the sole beneficiaries of the subsidy on petroleum product. They stressed that the removal of subsidy on petrol protects the masses against the onslaught of a group of few „„super-rich‟</w:t>
      </w:r>
      <w:r>
        <w:rPr>
          <w:rFonts w:ascii="Times New Roman" w:hAnsi="Times New Roman" w:cs="Times New Roman"/>
          <w:sz w:val="24"/>
        </w:rPr>
        <w:t xml:space="preserve"> </w:t>
      </w:r>
      <w:r w:rsidRPr="00997C96">
        <w:rPr>
          <w:rFonts w:ascii="Times New Roman" w:hAnsi="Times New Roman" w:cs="Times New Roman"/>
          <w:sz w:val="24"/>
        </w:rPr>
        <w:t xml:space="preserve">businessmen who use smart means to enrich themselves at the costly detriment of the majority of the Nigerian populace. </w:t>
      </w:r>
    </w:p>
    <w:p w:rsidR="000B16B7" w:rsidRDefault="000B16B7" w:rsidP="000B16B7">
      <w:pPr>
        <w:spacing w:line="360" w:lineRule="auto"/>
        <w:ind w:firstLine="720"/>
        <w:jc w:val="both"/>
        <w:rPr>
          <w:rFonts w:ascii="Times New Roman" w:hAnsi="Times New Roman" w:cs="Times New Roman"/>
          <w:sz w:val="24"/>
        </w:rPr>
      </w:pPr>
      <w:r w:rsidRPr="00997C96">
        <w:rPr>
          <w:rFonts w:ascii="Times New Roman" w:hAnsi="Times New Roman" w:cs="Times New Roman"/>
          <w:sz w:val="24"/>
        </w:rPr>
        <w:t xml:space="preserve">The results of a recently released snap poll conducted by NOI Polls investigating audience perception on the removal fuel subsidy revealed that 48% of respondents stated that the removal of subsidy would help boost the economy, hence the reason they are in support of its removal; while 24% believed the money could be used to build refineries; and 19% </w:t>
      </w:r>
      <w:r w:rsidRPr="00997C96">
        <w:rPr>
          <w:rFonts w:ascii="Times New Roman" w:hAnsi="Times New Roman" w:cs="Times New Roman"/>
          <w:sz w:val="24"/>
        </w:rPr>
        <w:lastRenderedPageBreak/>
        <w:t>support the subsidy removal because the money saved could be invested in other sectors of the economy. Of the 49% of respondents that are not in support of the fuel subsidy removal, 34% of respondents believed the masses will suffer the most; while 28% said it will affect the poor the most; and 14% said it will cause inflation. In addition, 8% of respondent said they are not in support of the removal because the money saved will be mismanaged, and 7% said the money saved will be embezzled (NOI -Polls, 2012)</w:t>
      </w:r>
      <w:r>
        <w:rPr>
          <w:rFonts w:ascii="Times New Roman" w:hAnsi="Times New Roman" w:cs="Times New Roman"/>
          <w:sz w:val="24"/>
        </w:rPr>
        <w:t>.</w:t>
      </w:r>
    </w:p>
    <w:p w:rsidR="000B16B7" w:rsidRDefault="000B16B7" w:rsidP="000B16B7">
      <w:pPr>
        <w:spacing w:line="360" w:lineRule="auto"/>
        <w:ind w:firstLine="720"/>
        <w:jc w:val="both"/>
        <w:rPr>
          <w:rFonts w:ascii="Times New Roman" w:hAnsi="Times New Roman" w:cs="Times New Roman"/>
          <w:sz w:val="24"/>
        </w:rPr>
      </w:pPr>
      <w:proofErr w:type="spellStart"/>
      <w:r w:rsidRPr="0041146F">
        <w:rPr>
          <w:rFonts w:ascii="Times New Roman" w:hAnsi="Times New Roman" w:cs="Times New Roman"/>
          <w:sz w:val="24"/>
        </w:rPr>
        <w:t>Onyishi</w:t>
      </w:r>
      <w:proofErr w:type="spellEnd"/>
      <w:r w:rsidRPr="0041146F">
        <w:rPr>
          <w:rFonts w:ascii="Times New Roman" w:hAnsi="Times New Roman" w:cs="Times New Roman"/>
          <w:sz w:val="24"/>
        </w:rPr>
        <w:t xml:space="preserve"> et al., </w:t>
      </w:r>
      <w:r>
        <w:rPr>
          <w:rFonts w:ascii="Times New Roman" w:hAnsi="Times New Roman" w:cs="Times New Roman"/>
          <w:sz w:val="24"/>
        </w:rPr>
        <w:t>(2022)</w:t>
      </w:r>
      <w:r w:rsidRPr="0041146F">
        <w:rPr>
          <w:rFonts w:ascii="Times New Roman" w:hAnsi="Times New Roman" w:cs="Times New Roman"/>
          <w:sz w:val="24"/>
        </w:rPr>
        <w:t xml:space="preserve"> in a study observed that supporters of the subsidy posit that the subsidy has to go because there is need to rebuild the economy with the money recovered from subsidy removal. Opponents of the policy argued that nothing like subsidy ever existed in Nigeria, and what was surreptitiously being promoted by government as removal of subsidy was actually increase of petrol price under a deceptive guise. In a similar vein, Salami and </w:t>
      </w:r>
      <w:proofErr w:type="spellStart"/>
      <w:r w:rsidRPr="0041146F">
        <w:rPr>
          <w:rFonts w:ascii="Times New Roman" w:hAnsi="Times New Roman" w:cs="Times New Roman"/>
          <w:sz w:val="24"/>
        </w:rPr>
        <w:t>Ayoola</w:t>
      </w:r>
      <w:proofErr w:type="spellEnd"/>
      <w:r w:rsidRPr="0041146F">
        <w:rPr>
          <w:rFonts w:ascii="Times New Roman" w:hAnsi="Times New Roman" w:cs="Times New Roman"/>
          <w:sz w:val="24"/>
        </w:rPr>
        <w:t xml:space="preserve"> </w:t>
      </w:r>
      <w:r>
        <w:rPr>
          <w:rFonts w:ascii="Times New Roman" w:hAnsi="Times New Roman" w:cs="Times New Roman"/>
          <w:sz w:val="24"/>
        </w:rPr>
        <w:t>(2022)</w:t>
      </w:r>
      <w:r w:rsidRPr="0041146F">
        <w:rPr>
          <w:rFonts w:ascii="Times New Roman" w:hAnsi="Times New Roman" w:cs="Times New Roman"/>
          <w:sz w:val="24"/>
        </w:rPr>
        <w:t xml:space="preserve"> were of the opinion that anger and resentment of the public in the use of direct verbal attack and insinuations by opposition politicians and opinion leaders about the motive of the government were various ways of showing their resentment on the federal government removal of fuel subsidy. Emotive use of language in the discourse, among others, takes the form of lexical choices, direct verbal attacks and insinuations. Lexis is often used as missiles by the underdog, or</w:t>
      </w:r>
      <w:r>
        <w:rPr>
          <w:rFonts w:ascii="Times New Roman" w:hAnsi="Times New Roman" w:cs="Times New Roman"/>
          <w:sz w:val="24"/>
        </w:rPr>
        <w:t xml:space="preserve"> </w:t>
      </w:r>
      <w:r w:rsidRPr="0041146F">
        <w:rPr>
          <w:rFonts w:ascii="Times New Roman" w:hAnsi="Times New Roman" w:cs="Times New Roman"/>
          <w:sz w:val="24"/>
        </w:rPr>
        <w:t>the representatives of people who feel oppressed, to portray the ruling class negatively as being insensitive to their plight and unconcerned about their welfare.</w:t>
      </w:r>
    </w:p>
    <w:p w:rsidR="000B16B7" w:rsidRDefault="000B16B7" w:rsidP="000B16B7">
      <w:pPr>
        <w:spacing w:line="360" w:lineRule="auto"/>
        <w:ind w:firstLine="720"/>
        <w:jc w:val="both"/>
        <w:rPr>
          <w:rFonts w:ascii="Times New Roman" w:hAnsi="Times New Roman" w:cs="Times New Roman"/>
          <w:sz w:val="24"/>
        </w:rPr>
      </w:pPr>
      <w:proofErr w:type="spellStart"/>
      <w:r w:rsidRPr="0041146F">
        <w:rPr>
          <w:rFonts w:ascii="Times New Roman" w:hAnsi="Times New Roman" w:cs="Times New Roman"/>
          <w:sz w:val="24"/>
        </w:rPr>
        <w:t>Agboola</w:t>
      </w:r>
      <w:proofErr w:type="spellEnd"/>
      <w:r w:rsidRPr="0041146F">
        <w:rPr>
          <w:rFonts w:ascii="Times New Roman" w:hAnsi="Times New Roman" w:cs="Times New Roman"/>
          <w:sz w:val="24"/>
        </w:rPr>
        <w:t xml:space="preserve"> cited in </w:t>
      </w:r>
      <w:proofErr w:type="spellStart"/>
      <w:r w:rsidRPr="0041146F">
        <w:rPr>
          <w:rFonts w:ascii="Times New Roman" w:hAnsi="Times New Roman" w:cs="Times New Roman"/>
          <w:sz w:val="24"/>
        </w:rPr>
        <w:t>Ering</w:t>
      </w:r>
      <w:proofErr w:type="spellEnd"/>
      <w:r w:rsidRPr="0041146F">
        <w:rPr>
          <w:rFonts w:ascii="Times New Roman" w:hAnsi="Times New Roman" w:cs="Times New Roman"/>
          <w:sz w:val="24"/>
        </w:rPr>
        <w:t xml:space="preserve"> and </w:t>
      </w:r>
      <w:proofErr w:type="spellStart"/>
      <w:r w:rsidRPr="0041146F">
        <w:rPr>
          <w:rFonts w:ascii="Times New Roman" w:hAnsi="Times New Roman" w:cs="Times New Roman"/>
          <w:sz w:val="24"/>
        </w:rPr>
        <w:t>Ak</w:t>
      </w:r>
      <w:r>
        <w:rPr>
          <w:rFonts w:ascii="Times New Roman" w:hAnsi="Times New Roman" w:cs="Times New Roman"/>
          <w:sz w:val="24"/>
        </w:rPr>
        <w:t>pan</w:t>
      </w:r>
      <w:proofErr w:type="spellEnd"/>
      <w:r>
        <w:rPr>
          <w:rFonts w:ascii="Times New Roman" w:hAnsi="Times New Roman" w:cs="Times New Roman"/>
          <w:sz w:val="24"/>
        </w:rPr>
        <w:t xml:space="preserve"> (2022) maintained that the o</w:t>
      </w:r>
      <w:r w:rsidRPr="0041146F">
        <w:rPr>
          <w:rFonts w:ascii="Times New Roman" w:hAnsi="Times New Roman" w:cs="Times New Roman"/>
          <w:sz w:val="24"/>
        </w:rPr>
        <w:t xml:space="preserve">rganized Private Sector (OPS) were not happy with the removal of fuel subsidy. They described the policy as a deliberate move by the federal government to worsen the decaying industrial sector. The </w:t>
      </w:r>
      <w:r>
        <w:rPr>
          <w:rFonts w:ascii="Times New Roman" w:hAnsi="Times New Roman" w:cs="Times New Roman"/>
          <w:sz w:val="24"/>
        </w:rPr>
        <w:t>o</w:t>
      </w:r>
      <w:r w:rsidRPr="0041146F">
        <w:rPr>
          <w:rFonts w:ascii="Times New Roman" w:hAnsi="Times New Roman" w:cs="Times New Roman"/>
          <w:sz w:val="24"/>
        </w:rPr>
        <w:t>rganized Private Sector (OPS), he further argued that companies may be forced to pay more for providing generating plants at its factories. Similarly, the Small and Medium Enterprises (SMEs) will be generally affected since most of them use petrol for their relatively smaller power generating plants</w:t>
      </w:r>
      <w:r>
        <w:rPr>
          <w:rFonts w:ascii="Times New Roman" w:hAnsi="Times New Roman" w:cs="Times New Roman"/>
          <w:sz w:val="24"/>
        </w:rPr>
        <w:t>.</w:t>
      </w:r>
    </w:p>
    <w:p w:rsidR="000B16B7" w:rsidRDefault="000B16B7" w:rsidP="000B16B7">
      <w:pPr>
        <w:spacing w:line="360" w:lineRule="auto"/>
        <w:ind w:firstLine="720"/>
        <w:jc w:val="both"/>
        <w:rPr>
          <w:rFonts w:ascii="Times New Roman" w:hAnsi="Times New Roman" w:cs="Times New Roman"/>
          <w:sz w:val="24"/>
        </w:rPr>
      </w:pPr>
      <w:proofErr w:type="spellStart"/>
      <w:r w:rsidRPr="0041146F">
        <w:rPr>
          <w:rFonts w:ascii="Times New Roman" w:hAnsi="Times New Roman" w:cs="Times New Roman"/>
          <w:sz w:val="24"/>
        </w:rPr>
        <w:t>Ering</w:t>
      </w:r>
      <w:proofErr w:type="spellEnd"/>
      <w:r w:rsidRPr="0041146F">
        <w:rPr>
          <w:rFonts w:ascii="Times New Roman" w:hAnsi="Times New Roman" w:cs="Times New Roman"/>
          <w:sz w:val="24"/>
        </w:rPr>
        <w:t xml:space="preserve"> and </w:t>
      </w:r>
      <w:proofErr w:type="spellStart"/>
      <w:r w:rsidRPr="0041146F">
        <w:rPr>
          <w:rFonts w:ascii="Times New Roman" w:hAnsi="Times New Roman" w:cs="Times New Roman"/>
          <w:sz w:val="24"/>
        </w:rPr>
        <w:t>Akpan</w:t>
      </w:r>
      <w:proofErr w:type="spellEnd"/>
      <w:r w:rsidRPr="0041146F">
        <w:rPr>
          <w:rFonts w:ascii="Times New Roman" w:hAnsi="Times New Roman" w:cs="Times New Roman"/>
          <w:sz w:val="24"/>
        </w:rPr>
        <w:t xml:space="preserve"> </w:t>
      </w:r>
      <w:r>
        <w:rPr>
          <w:rFonts w:ascii="Times New Roman" w:hAnsi="Times New Roman" w:cs="Times New Roman"/>
          <w:sz w:val="24"/>
        </w:rPr>
        <w:t>(2022)</w:t>
      </w:r>
      <w:r w:rsidRPr="0041146F">
        <w:rPr>
          <w:rFonts w:ascii="Times New Roman" w:hAnsi="Times New Roman" w:cs="Times New Roman"/>
          <w:sz w:val="24"/>
        </w:rPr>
        <w:t xml:space="preserve"> in a study of the Politics of Fuel Subsidy, Populist Resistance and its Socio-Economic Implications for Nigeria, stated that the protagonists in their own view argued that fuel subsidy removal was a step in the right direction and in the interest of </w:t>
      </w:r>
      <w:r w:rsidRPr="0041146F">
        <w:rPr>
          <w:rFonts w:ascii="Times New Roman" w:hAnsi="Times New Roman" w:cs="Times New Roman"/>
          <w:sz w:val="24"/>
        </w:rPr>
        <w:lastRenderedPageBreak/>
        <w:t>Nigerians. They maintained that it will help eliminate incentives for corruption and excess profiteering by an unpatriotic cabal in the petroleum sub sector. It will minimize borrowing and save money for investing into job creation, power and transport infrastructure and others. It will eliminate capital flight and build Nigeria’s foreign reserve in order to position the economy for speedy growth and global competiveness. Fuel subsidy removal Jonathan and his cohorts argue that it will trigger private sector investment in a deregulated downstream petroleum sector and enthrone efficiency and catapult the development of the nation’s productive sector such as agriculture and industries. Furthermore, subsidy removal and the money realized will be used to build more refineries and buy buses that will help cushion the effect of the subsidy removal</w:t>
      </w:r>
      <w:r>
        <w:rPr>
          <w:rFonts w:ascii="Times New Roman" w:hAnsi="Times New Roman" w:cs="Times New Roman"/>
          <w:sz w:val="24"/>
        </w:rPr>
        <w:t>.</w:t>
      </w:r>
    </w:p>
    <w:p w:rsidR="000B16B7" w:rsidRDefault="000B16B7" w:rsidP="000B16B7">
      <w:pPr>
        <w:spacing w:line="360" w:lineRule="auto"/>
        <w:ind w:firstLine="720"/>
        <w:jc w:val="both"/>
        <w:rPr>
          <w:rFonts w:ascii="Times New Roman" w:hAnsi="Times New Roman" w:cs="Times New Roman"/>
          <w:sz w:val="24"/>
        </w:rPr>
      </w:pPr>
      <w:r w:rsidRPr="009F4A6A">
        <w:rPr>
          <w:rFonts w:ascii="Times New Roman" w:hAnsi="Times New Roman" w:cs="Times New Roman"/>
          <w:sz w:val="24"/>
        </w:rPr>
        <w:t>They added that the antagonists of the fuel subsidy removal present a contrary view. The antagonists argued that the total amount that will be generated and the actual sharing have not</w:t>
      </w:r>
      <w:r>
        <w:rPr>
          <w:rFonts w:ascii="Times New Roman" w:hAnsi="Times New Roman" w:cs="Times New Roman"/>
          <w:sz w:val="24"/>
        </w:rPr>
        <w:t xml:space="preserve"> </w:t>
      </w:r>
      <w:r w:rsidRPr="009F4A6A">
        <w:rPr>
          <w:rFonts w:ascii="Times New Roman" w:hAnsi="Times New Roman" w:cs="Times New Roman"/>
          <w:sz w:val="24"/>
        </w:rPr>
        <w:t>been revealed by the federal government. In other words what will actually go to the states and local governments and what will be left for the federal government has not been worked out. The effect this will have on the infrastructural development as being put by the president and his economic advisers has not really been clear. Therefore, it was premature to speak of the benefits of the removal of subsidy. Fuel subsidy removal will automatically lead to increases in the pump price of fuel. Other marketers created artificial scarcity in order to raise the</w:t>
      </w:r>
      <w:r>
        <w:rPr>
          <w:rFonts w:ascii="Times New Roman" w:hAnsi="Times New Roman" w:cs="Times New Roman"/>
          <w:sz w:val="24"/>
        </w:rPr>
        <w:t xml:space="preserve"> pump price (</w:t>
      </w:r>
      <w:proofErr w:type="spellStart"/>
      <w:r>
        <w:rPr>
          <w:rFonts w:ascii="Times New Roman" w:hAnsi="Times New Roman" w:cs="Times New Roman"/>
          <w:sz w:val="24"/>
        </w:rPr>
        <w:t>Ering</w:t>
      </w:r>
      <w:proofErr w:type="spellEnd"/>
      <w:r>
        <w:rPr>
          <w:rFonts w:ascii="Times New Roman" w:hAnsi="Times New Roman" w:cs="Times New Roman"/>
          <w:sz w:val="24"/>
        </w:rPr>
        <w:t xml:space="preserve"> and </w:t>
      </w:r>
      <w:proofErr w:type="spellStart"/>
      <w:r>
        <w:rPr>
          <w:rFonts w:ascii="Times New Roman" w:hAnsi="Times New Roman" w:cs="Times New Roman"/>
          <w:sz w:val="24"/>
        </w:rPr>
        <w:t>Akpan</w:t>
      </w:r>
      <w:proofErr w:type="spellEnd"/>
      <w:r>
        <w:rPr>
          <w:rFonts w:ascii="Times New Roman" w:hAnsi="Times New Roman" w:cs="Times New Roman"/>
          <w:sz w:val="24"/>
        </w:rPr>
        <w:t xml:space="preserve"> 202</w:t>
      </w:r>
      <w:r w:rsidRPr="009F4A6A">
        <w:rPr>
          <w:rFonts w:ascii="Times New Roman" w:hAnsi="Times New Roman" w:cs="Times New Roman"/>
          <w:sz w:val="24"/>
        </w:rPr>
        <w:t>2).</w:t>
      </w:r>
    </w:p>
    <w:p w:rsidR="00D16005" w:rsidRDefault="000B16B7" w:rsidP="00D16005">
      <w:pPr>
        <w:pStyle w:val="Heading1"/>
      </w:pPr>
      <w:bookmarkStart w:id="26" w:name="_Toc202804404"/>
      <w:r>
        <w:t>2.</w:t>
      </w:r>
      <w:r w:rsidR="00B042D3">
        <w:t>1</w:t>
      </w:r>
      <w:r w:rsidR="00214DC9">
        <w:t>.7</w:t>
      </w:r>
      <w:r>
        <w:t xml:space="preserve"> Reasons for</w:t>
      </w:r>
      <w:r w:rsidR="00D16005" w:rsidRPr="00D16005">
        <w:t xml:space="preserve"> </w:t>
      </w:r>
      <w:r w:rsidR="00835D4F">
        <w:t>Fuel Subsidy</w:t>
      </w:r>
      <w:r w:rsidR="00D57AB0">
        <w:t xml:space="preserve"> Removal</w:t>
      </w:r>
      <w:bookmarkEnd w:id="26"/>
    </w:p>
    <w:p w:rsidR="00D16005" w:rsidRDefault="00D16005" w:rsidP="00D16005">
      <w:pPr>
        <w:spacing w:line="360" w:lineRule="auto"/>
        <w:ind w:firstLine="720"/>
        <w:jc w:val="both"/>
        <w:rPr>
          <w:rFonts w:ascii="Times New Roman" w:hAnsi="Times New Roman" w:cs="Times New Roman"/>
          <w:sz w:val="24"/>
        </w:rPr>
      </w:pPr>
      <w:proofErr w:type="spellStart"/>
      <w:r w:rsidRPr="00D16005">
        <w:rPr>
          <w:rFonts w:ascii="Times New Roman" w:hAnsi="Times New Roman" w:cs="Times New Roman"/>
          <w:sz w:val="24"/>
        </w:rPr>
        <w:t>Nwaoga</w:t>
      </w:r>
      <w:proofErr w:type="spellEnd"/>
      <w:r w:rsidRPr="00D16005">
        <w:rPr>
          <w:rFonts w:ascii="Times New Roman" w:hAnsi="Times New Roman" w:cs="Times New Roman"/>
          <w:sz w:val="24"/>
        </w:rPr>
        <w:t xml:space="preserve"> and Casimir </w:t>
      </w:r>
      <w:r w:rsidR="000C7409">
        <w:rPr>
          <w:rFonts w:ascii="Times New Roman" w:hAnsi="Times New Roman" w:cs="Times New Roman"/>
          <w:sz w:val="24"/>
        </w:rPr>
        <w:t>(2023)</w:t>
      </w:r>
      <w:r w:rsidRPr="00D16005">
        <w:rPr>
          <w:rFonts w:ascii="Times New Roman" w:hAnsi="Times New Roman" w:cs="Times New Roman"/>
          <w:sz w:val="24"/>
        </w:rPr>
        <w:t xml:space="preserve"> stated that the reasons for fuel subsidy removal have been given by the previous and present administrations. One of which is the “cabal” issue. A cabal is a group of people conspiring and plotting illegal or evil activity. Also, they are few corrupt individuals</w:t>
      </w:r>
      <w:r w:rsidR="003F3891">
        <w:rPr>
          <w:rFonts w:ascii="Times New Roman" w:hAnsi="Times New Roman" w:cs="Times New Roman"/>
          <w:sz w:val="24"/>
        </w:rPr>
        <w:t xml:space="preserve"> </w:t>
      </w:r>
      <w:r w:rsidR="003F3891" w:rsidRPr="003F3891">
        <w:rPr>
          <w:rFonts w:ascii="Times New Roman" w:hAnsi="Times New Roman" w:cs="Times New Roman"/>
          <w:sz w:val="24"/>
        </w:rPr>
        <w:t xml:space="preserve">that are united to promote their private interest. Therefore, the government strongly believes that this group is responsible for large scale corruption in the downstream oil sector. This group of people has disregarded the value of Nigerian culture. They made the economy so unfriendly that it affected the ordinary and make standard of living so poor. Other reasons enumerated by </w:t>
      </w:r>
      <w:proofErr w:type="spellStart"/>
      <w:r w:rsidR="003F3891" w:rsidRPr="003F3891">
        <w:rPr>
          <w:rFonts w:ascii="Times New Roman" w:hAnsi="Times New Roman" w:cs="Times New Roman"/>
          <w:sz w:val="24"/>
        </w:rPr>
        <w:t>Nwaoga</w:t>
      </w:r>
      <w:proofErr w:type="spellEnd"/>
      <w:r w:rsidR="003F3891" w:rsidRPr="003F3891">
        <w:rPr>
          <w:rFonts w:ascii="Times New Roman" w:hAnsi="Times New Roman" w:cs="Times New Roman"/>
          <w:sz w:val="24"/>
        </w:rPr>
        <w:t xml:space="preserve"> and Casimir for fuel subsidy removal includes:</w:t>
      </w:r>
    </w:p>
    <w:p w:rsidR="003F3891" w:rsidRDefault="003F3891" w:rsidP="00D16005">
      <w:pPr>
        <w:spacing w:line="360" w:lineRule="auto"/>
        <w:ind w:firstLine="720"/>
        <w:jc w:val="both"/>
        <w:rPr>
          <w:rFonts w:ascii="Times New Roman" w:hAnsi="Times New Roman" w:cs="Times New Roman"/>
          <w:sz w:val="24"/>
        </w:rPr>
      </w:pPr>
      <w:r w:rsidRPr="003F3891">
        <w:rPr>
          <w:rFonts w:ascii="Times New Roman" w:hAnsi="Times New Roman" w:cs="Times New Roman"/>
          <w:b/>
          <w:sz w:val="24"/>
        </w:rPr>
        <w:lastRenderedPageBreak/>
        <w:t>To Curb Corruption in the Oil Sector:</w:t>
      </w:r>
      <w:r w:rsidRPr="003F3891">
        <w:rPr>
          <w:rFonts w:ascii="Times New Roman" w:hAnsi="Times New Roman" w:cs="Times New Roman"/>
          <w:sz w:val="24"/>
        </w:rPr>
        <w:t xml:space="preserve"> corruption is one of the major problems affecting every sector of Nigeria economy. It was asserted by government that only some people benefit from the subsidized fuel. These people, they claim, buy Nigerian refined oil at </w:t>
      </w:r>
      <w:r w:rsidR="00742DF2">
        <w:rPr>
          <w:rFonts w:ascii="Times New Roman" w:hAnsi="Times New Roman" w:cs="Times New Roman"/>
          <w:sz w:val="24"/>
        </w:rPr>
        <w:t>cheaper price</w:t>
      </w:r>
      <w:r w:rsidRPr="003F3891">
        <w:rPr>
          <w:rFonts w:ascii="Times New Roman" w:hAnsi="Times New Roman" w:cs="Times New Roman"/>
          <w:sz w:val="24"/>
        </w:rPr>
        <w:t xml:space="preserve"> and smuggle it out to </w:t>
      </w:r>
      <w:r w:rsidR="00835D4F" w:rsidRPr="003F3891">
        <w:rPr>
          <w:rFonts w:ascii="Times New Roman" w:hAnsi="Times New Roman" w:cs="Times New Roman"/>
          <w:sz w:val="24"/>
        </w:rPr>
        <w:t>neighboring</w:t>
      </w:r>
      <w:r w:rsidRPr="003F3891">
        <w:rPr>
          <w:rFonts w:ascii="Times New Roman" w:hAnsi="Times New Roman" w:cs="Times New Roman"/>
          <w:sz w:val="24"/>
        </w:rPr>
        <w:t xml:space="preserve"> countries like Chad, and Benin Republic, whose fuel products are equivalent to N200 per litter. In a situation whereby the subsidy is removed, corruption would be tackled and masses are likely to benefit from their oil once again.</w:t>
      </w:r>
    </w:p>
    <w:p w:rsidR="003F3891" w:rsidRDefault="003F3891" w:rsidP="00D16005">
      <w:pPr>
        <w:spacing w:line="360" w:lineRule="auto"/>
        <w:ind w:firstLine="720"/>
        <w:jc w:val="both"/>
        <w:rPr>
          <w:rFonts w:ascii="Times New Roman" w:hAnsi="Times New Roman" w:cs="Times New Roman"/>
          <w:sz w:val="24"/>
        </w:rPr>
      </w:pPr>
      <w:r w:rsidRPr="003F3891">
        <w:rPr>
          <w:rFonts w:ascii="Times New Roman" w:hAnsi="Times New Roman" w:cs="Times New Roman"/>
          <w:b/>
          <w:sz w:val="24"/>
        </w:rPr>
        <w:t>To Create Jobs for the Citizens:</w:t>
      </w:r>
      <w:r w:rsidRPr="003F3891">
        <w:rPr>
          <w:rFonts w:ascii="Times New Roman" w:hAnsi="Times New Roman" w:cs="Times New Roman"/>
          <w:sz w:val="24"/>
        </w:rPr>
        <w:t xml:space="preserve"> President </w:t>
      </w:r>
      <w:proofErr w:type="spellStart"/>
      <w:r w:rsidRPr="003F3891">
        <w:rPr>
          <w:rFonts w:ascii="Times New Roman" w:hAnsi="Times New Roman" w:cs="Times New Roman"/>
          <w:sz w:val="24"/>
        </w:rPr>
        <w:t>Goodluck</w:t>
      </w:r>
      <w:proofErr w:type="spellEnd"/>
      <w:r w:rsidRPr="003F3891">
        <w:rPr>
          <w:rFonts w:ascii="Times New Roman" w:hAnsi="Times New Roman" w:cs="Times New Roman"/>
          <w:sz w:val="24"/>
        </w:rPr>
        <w:t xml:space="preserve"> Jonathan had job creation as one of his transformation agendas. The term fuel subsidy entails wealth creation as it will enhance income, this income, will be translated into more savings and investment and of course greater income.</w:t>
      </w:r>
    </w:p>
    <w:p w:rsidR="003F3891" w:rsidRDefault="003F3891" w:rsidP="00D16005">
      <w:pPr>
        <w:spacing w:line="360" w:lineRule="auto"/>
        <w:ind w:firstLine="720"/>
        <w:jc w:val="both"/>
        <w:rPr>
          <w:rFonts w:ascii="Times New Roman" w:hAnsi="Times New Roman" w:cs="Times New Roman"/>
          <w:sz w:val="24"/>
        </w:rPr>
      </w:pPr>
      <w:r w:rsidRPr="003F3891">
        <w:rPr>
          <w:rFonts w:ascii="Times New Roman" w:hAnsi="Times New Roman" w:cs="Times New Roman"/>
          <w:b/>
          <w:sz w:val="24"/>
        </w:rPr>
        <w:t>Provision of Steady Power Supply:</w:t>
      </w:r>
      <w:r w:rsidRPr="003F3891">
        <w:rPr>
          <w:rFonts w:ascii="Times New Roman" w:hAnsi="Times New Roman" w:cs="Times New Roman"/>
          <w:sz w:val="24"/>
        </w:rPr>
        <w:t xml:space="preserve"> according to </w:t>
      </w:r>
      <w:proofErr w:type="spellStart"/>
      <w:r w:rsidRPr="003F3891">
        <w:rPr>
          <w:rFonts w:ascii="Times New Roman" w:hAnsi="Times New Roman" w:cs="Times New Roman"/>
          <w:sz w:val="24"/>
        </w:rPr>
        <w:t>Ngozi</w:t>
      </w:r>
      <w:proofErr w:type="spellEnd"/>
      <w:r w:rsidRPr="003F3891">
        <w:rPr>
          <w:rFonts w:ascii="Times New Roman" w:hAnsi="Times New Roman" w:cs="Times New Roman"/>
          <w:sz w:val="24"/>
        </w:rPr>
        <w:t xml:space="preserve"> cited in </w:t>
      </w:r>
      <w:proofErr w:type="spellStart"/>
      <w:r w:rsidRPr="003F3891">
        <w:rPr>
          <w:rFonts w:ascii="Times New Roman" w:hAnsi="Times New Roman" w:cs="Times New Roman"/>
          <w:sz w:val="24"/>
        </w:rPr>
        <w:t>Nwaoga</w:t>
      </w:r>
      <w:proofErr w:type="spellEnd"/>
      <w:r w:rsidRPr="003F3891">
        <w:rPr>
          <w:rFonts w:ascii="Times New Roman" w:hAnsi="Times New Roman" w:cs="Times New Roman"/>
          <w:sz w:val="24"/>
        </w:rPr>
        <w:t xml:space="preserve"> and Casimir (</w:t>
      </w:r>
      <w:r w:rsidR="000C7409">
        <w:rPr>
          <w:rFonts w:ascii="Times New Roman" w:hAnsi="Times New Roman" w:cs="Times New Roman"/>
          <w:sz w:val="24"/>
        </w:rPr>
        <w:t>2023</w:t>
      </w:r>
      <w:r w:rsidRPr="003F3891">
        <w:rPr>
          <w:rFonts w:ascii="Times New Roman" w:hAnsi="Times New Roman" w:cs="Times New Roman"/>
          <w:sz w:val="24"/>
        </w:rPr>
        <w:t xml:space="preserve">), the availability of uninterrupted power supply is a sin quo non for running of businesses in Nigeria. The manufacturing sector, agro based industries etc. need energy to carry out their businesses. Availability of consistent power will lower the cost of production, as companies and individuals engaged in small and medium scale businesses would not have to rely on generating sets, with attendant high cost of fuel. Therefore, one major reason for fuel subsidy removal according to </w:t>
      </w:r>
      <w:proofErr w:type="spellStart"/>
      <w:r w:rsidRPr="003F3891">
        <w:rPr>
          <w:rFonts w:ascii="Times New Roman" w:hAnsi="Times New Roman" w:cs="Times New Roman"/>
          <w:sz w:val="24"/>
        </w:rPr>
        <w:t>Jonathan‟s</w:t>
      </w:r>
      <w:proofErr w:type="spellEnd"/>
      <w:r w:rsidRPr="003F3891">
        <w:rPr>
          <w:rFonts w:ascii="Times New Roman" w:hAnsi="Times New Roman" w:cs="Times New Roman"/>
          <w:sz w:val="24"/>
        </w:rPr>
        <w:t xml:space="preserve"> administration is that, when power is readily accessible and cheap, business concerns will make more profits and will run at optimum capacity; thereby generating more money for government through tax, as well as employing more people.</w:t>
      </w:r>
    </w:p>
    <w:p w:rsidR="00CF7DC6" w:rsidRDefault="00CF7DC6" w:rsidP="00D16005">
      <w:pPr>
        <w:spacing w:line="360" w:lineRule="auto"/>
        <w:ind w:firstLine="720"/>
        <w:jc w:val="both"/>
        <w:rPr>
          <w:rFonts w:ascii="Times New Roman" w:hAnsi="Times New Roman" w:cs="Times New Roman"/>
          <w:sz w:val="24"/>
        </w:rPr>
      </w:pPr>
      <w:r w:rsidRPr="00CF7DC6">
        <w:rPr>
          <w:rFonts w:ascii="Times New Roman" w:hAnsi="Times New Roman" w:cs="Times New Roman"/>
          <w:b/>
          <w:sz w:val="24"/>
        </w:rPr>
        <w:t>Poverty Eradication and Alleviation:</w:t>
      </w:r>
      <w:r w:rsidRPr="00CF7DC6">
        <w:rPr>
          <w:rFonts w:ascii="Times New Roman" w:hAnsi="Times New Roman" w:cs="Times New Roman"/>
          <w:sz w:val="24"/>
        </w:rPr>
        <w:t xml:space="preserve"> according to the United Nations, any group of people that lives by less than one dollar per day is poverty stricken. Recently, the World Bank had it that more than 100 million Nigerians lives on less than one dollar per day. All these indices triggered the agitation for the removal of fuel subsidy by the Nigeria government.</w:t>
      </w:r>
    </w:p>
    <w:p w:rsidR="00064703" w:rsidRDefault="00064703" w:rsidP="00064703">
      <w:pPr>
        <w:pStyle w:val="Heading1"/>
      </w:pPr>
      <w:bookmarkStart w:id="27" w:name="_Toc202804405"/>
      <w:r w:rsidRPr="00064703">
        <w:t>2.</w:t>
      </w:r>
      <w:r w:rsidR="00597FD7">
        <w:t>1</w:t>
      </w:r>
      <w:r w:rsidR="00214DC9">
        <w:t>.8</w:t>
      </w:r>
      <w:r w:rsidRPr="00064703">
        <w:t xml:space="preserve"> The Effects/Impacts of Subsidy Removal on Nigerian Economy</w:t>
      </w:r>
      <w:bookmarkEnd w:id="27"/>
      <w:r w:rsidRPr="00064703">
        <w:t xml:space="preserve"> </w:t>
      </w:r>
    </w:p>
    <w:p w:rsidR="0083146E" w:rsidRDefault="0083146E" w:rsidP="0083146E">
      <w:pPr>
        <w:spacing w:line="360" w:lineRule="auto"/>
        <w:ind w:firstLine="720"/>
        <w:jc w:val="both"/>
        <w:rPr>
          <w:rFonts w:ascii="Times New Roman" w:hAnsi="Times New Roman" w:cs="Times New Roman"/>
          <w:sz w:val="24"/>
        </w:rPr>
      </w:pPr>
      <w:r w:rsidRPr="0083146E">
        <w:rPr>
          <w:rFonts w:ascii="Times New Roman" w:hAnsi="Times New Roman" w:cs="Times New Roman"/>
          <w:sz w:val="24"/>
        </w:rPr>
        <w:t xml:space="preserve">President Bola Ahmed </w:t>
      </w:r>
      <w:proofErr w:type="spellStart"/>
      <w:r w:rsidRPr="0083146E">
        <w:rPr>
          <w:rFonts w:ascii="Times New Roman" w:hAnsi="Times New Roman" w:cs="Times New Roman"/>
          <w:sz w:val="24"/>
        </w:rPr>
        <w:t>Tinubu’s</w:t>
      </w:r>
      <w:proofErr w:type="spellEnd"/>
      <w:r w:rsidRPr="0083146E">
        <w:rPr>
          <w:rFonts w:ascii="Times New Roman" w:hAnsi="Times New Roman" w:cs="Times New Roman"/>
          <w:sz w:val="24"/>
        </w:rPr>
        <w:t xml:space="preserve"> removal of fuel subsidies in May 2023 has sparked significant economic changes in Nigeria, impacting various sectors and the livelihoods of </w:t>
      </w:r>
      <w:r w:rsidRPr="0083146E">
        <w:rPr>
          <w:rFonts w:ascii="Times New Roman" w:hAnsi="Times New Roman" w:cs="Times New Roman"/>
          <w:sz w:val="24"/>
        </w:rPr>
        <w:lastRenderedPageBreak/>
        <w:t>citizens. The subsidy removal, intended to curb corruption, reduce government spending, and promote economic liberalization, has elicited both praise and criticism due to</w:t>
      </w:r>
      <w:r>
        <w:rPr>
          <w:rFonts w:ascii="Times New Roman" w:hAnsi="Times New Roman" w:cs="Times New Roman"/>
          <w:sz w:val="24"/>
        </w:rPr>
        <w:t xml:space="preserve"> its far-reaching consequences.</w:t>
      </w:r>
    </w:p>
    <w:p w:rsidR="00EC12E2" w:rsidRDefault="0083146E" w:rsidP="00EC12E2">
      <w:pPr>
        <w:spacing w:line="360" w:lineRule="auto"/>
        <w:ind w:firstLine="720"/>
        <w:jc w:val="both"/>
        <w:rPr>
          <w:rFonts w:ascii="Times New Roman" w:hAnsi="Times New Roman" w:cs="Times New Roman"/>
          <w:sz w:val="24"/>
        </w:rPr>
      </w:pPr>
      <w:r w:rsidRPr="0083146E">
        <w:rPr>
          <w:rFonts w:ascii="Times New Roman" w:hAnsi="Times New Roman" w:cs="Times New Roman"/>
          <w:sz w:val="24"/>
        </w:rPr>
        <w:t xml:space="preserve">Fuel subsidies, which were introduced to make petrol affordable, became a heavy fiscal burden over the years. By 2022, the Nigerian government spent over ₦6 trillion annually on fuel subsidies, representing a substantial drain on public finances (National Bureau of Statistics [NBS], 2023). </w:t>
      </w:r>
      <w:proofErr w:type="spellStart"/>
      <w:r w:rsidRPr="0083146E">
        <w:rPr>
          <w:rFonts w:ascii="Times New Roman" w:hAnsi="Times New Roman" w:cs="Times New Roman"/>
          <w:sz w:val="24"/>
        </w:rPr>
        <w:t>Tinubu’s</w:t>
      </w:r>
      <w:proofErr w:type="spellEnd"/>
      <w:r w:rsidRPr="0083146E">
        <w:rPr>
          <w:rFonts w:ascii="Times New Roman" w:hAnsi="Times New Roman" w:cs="Times New Roman"/>
          <w:sz w:val="24"/>
        </w:rPr>
        <w:t xml:space="preserve"> administration argued that this expenditure was unsustainable, often enriching a few at the expense of national development. The decision to end subsidies was aimed at redirecting these funds toward critical sectors like education, healthcare, and infrastructure.</w:t>
      </w:r>
    </w:p>
    <w:p w:rsidR="008C24CA" w:rsidRDefault="0083146E" w:rsidP="00EC12E2">
      <w:pPr>
        <w:spacing w:line="360" w:lineRule="auto"/>
        <w:ind w:firstLine="720"/>
        <w:jc w:val="both"/>
        <w:rPr>
          <w:rFonts w:ascii="Times New Roman" w:hAnsi="Times New Roman" w:cs="Times New Roman"/>
          <w:sz w:val="24"/>
        </w:rPr>
      </w:pPr>
      <w:r w:rsidRPr="0083146E">
        <w:rPr>
          <w:rFonts w:ascii="Times New Roman" w:hAnsi="Times New Roman" w:cs="Times New Roman"/>
          <w:sz w:val="24"/>
        </w:rPr>
        <w:t>However, the immediate consequence of this policy was a steep rise in fuel prices, which more than tripled overnight. This price surge had a ripple effect on the economy, particularly through increased transportation costs. Businesses across all sectors faced higher operating costs, which they passed on to consumers, triggering an inflation rate of 25.8% by August 2023 (NBS, 2023). Essential goods and services, including food and healthcare, became more expensive, eroding the purchasing power of the average Nigerian, especially among low-income households.</w:t>
      </w:r>
    </w:p>
    <w:p w:rsidR="00EC3B64" w:rsidRDefault="00EC3B64" w:rsidP="00EC3B64">
      <w:pPr>
        <w:spacing w:line="360" w:lineRule="auto"/>
        <w:ind w:firstLine="720"/>
        <w:jc w:val="both"/>
        <w:rPr>
          <w:rFonts w:ascii="Times New Roman" w:hAnsi="Times New Roman" w:cs="Times New Roman"/>
          <w:sz w:val="24"/>
        </w:rPr>
      </w:pPr>
      <w:r w:rsidRPr="00EC3B64">
        <w:rPr>
          <w:rFonts w:ascii="Times New Roman" w:hAnsi="Times New Roman" w:cs="Times New Roman"/>
          <w:sz w:val="24"/>
        </w:rPr>
        <w:t xml:space="preserve">On a positive note, the removal has freed up substantial funds for the government. The estimated savings of over ₦6 trillion annually provide an opportunity to reinvest in development projects. </w:t>
      </w:r>
      <w:proofErr w:type="spellStart"/>
      <w:r w:rsidRPr="00EC3B64">
        <w:rPr>
          <w:rFonts w:ascii="Times New Roman" w:hAnsi="Times New Roman" w:cs="Times New Roman"/>
          <w:sz w:val="24"/>
        </w:rPr>
        <w:t>Tinubu’s</w:t>
      </w:r>
      <w:proofErr w:type="spellEnd"/>
      <w:r w:rsidRPr="00EC3B64">
        <w:rPr>
          <w:rFonts w:ascii="Times New Roman" w:hAnsi="Times New Roman" w:cs="Times New Roman"/>
          <w:sz w:val="24"/>
        </w:rPr>
        <w:t xml:space="preserve"> administration has initiated plans to use these funds for mass transit systems, infrastructure development, and social intervention programs aimed at alleviating the hardship caused by subsidy removal (Federal Government of Nigeria [FGN], 2023). For instance, ₦500 billion was allocated for palliatives, including cash transfers and food distribution, to cushion t</w:t>
      </w:r>
      <w:r>
        <w:rPr>
          <w:rFonts w:ascii="Times New Roman" w:hAnsi="Times New Roman" w:cs="Times New Roman"/>
          <w:sz w:val="24"/>
        </w:rPr>
        <w:t>he impact on vulnerable groups.</w:t>
      </w:r>
    </w:p>
    <w:p w:rsidR="00EC3B64" w:rsidRDefault="00EC3B64" w:rsidP="00EC3B64">
      <w:pPr>
        <w:spacing w:line="360" w:lineRule="auto"/>
        <w:ind w:firstLine="720"/>
        <w:jc w:val="both"/>
        <w:rPr>
          <w:rFonts w:ascii="Times New Roman" w:hAnsi="Times New Roman" w:cs="Times New Roman"/>
          <w:sz w:val="24"/>
        </w:rPr>
      </w:pPr>
      <w:r w:rsidRPr="00EC3B64">
        <w:rPr>
          <w:rFonts w:ascii="Times New Roman" w:hAnsi="Times New Roman" w:cs="Times New Roman"/>
          <w:sz w:val="24"/>
        </w:rPr>
        <w:t xml:space="preserve">The removal has also liberalized the downstream petroleum sector, allowing market forces to determine fuel prices. This move has attracted interest from international investors who were previously deterred by the regulated pricing system (World Bank, 2023). Increased competition among private players could eventually lead to improved efficiency and better </w:t>
      </w:r>
      <w:r w:rsidRPr="00EC3B64">
        <w:rPr>
          <w:rFonts w:ascii="Times New Roman" w:hAnsi="Times New Roman" w:cs="Times New Roman"/>
          <w:sz w:val="24"/>
        </w:rPr>
        <w:lastRenderedPageBreak/>
        <w:t>service delivery. Moreover, the removal has created an incentive for private sector investment in local refining capacity, which could reduce Nigeria’s reliance on costly fuel imports in the long run.</w:t>
      </w:r>
    </w:p>
    <w:p w:rsidR="00EC3B64" w:rsidRDefault="00EC3B64" w:rsidP="00EC3B64">
      <w:pPr>
        <w:spacing w:line="360" w:lineRule="auto"/>
        <w:ind w:firstLine="720"/>
        <w:jc w:val="both"/>
        <w:rPr>
          <w:rFonts w:ascii="Times New Roman" w:hAnsi="Times New Roman" w:cs="Times New Roman"/>
          <w:sz w:val="24"/>
        </w:rPr>
      </w:pPr>
      <w:r w:rsidRPr="00EC3B64">
        <w:rPr>
          <w:rFonts w:ascii="Times New Roman" w:hAnsi="Times New Roman" w:cs="Times New Roman"/>
          <w:sz w:val="24"/>
        </w:rPr>
        <w:t>Despite these potential benefits, the policy has exacerbated poverty and inequality in the short term. Many Nigerians, already struggling with stagnant wages and high unemployment, have found it difficult to cope with the increased cost of living. According to the World Bank, over 20 million Nigerians could be pushed into poverty due to the combined effects of subsidy removal and high inflation if adequate mitigation measures are not implemented (World Bank, 2023).</w:t>
      </w:r>
    </w:p>
    <w:p w:rsidR="00407256" w:rsidRPr="00407256" w:rsidRDefault="00407256" w:rsidP="00407256">
      <w:pPr>
        <w:spacing w:line="360" w:lineRule="auto"/>
        <w:ind w:firstLine="720"/>
        <w:jc w:val="both"/>
        <w:rPr>
          <w:rFonts w:ascii="Times New Roman" w:hAnsi="Times New Roman" w:cs="Times New Roman"/>
          <w:sz w:val="24"/>
        </w:rPr>
      </w:pPr>
      <w:r w:rsidRPr="00407256">
        <w:rPr>
          <w:rFonts w:ascii="Times New Roman" w:hAnsi="Times New Roman" w:cs="Times New Roman"/>
          <w:sz w:val="24"/>
        </w:rPr>
        <w:t>Moreover, the effectiveness of the government’s palliative measures has been questioned. Critics argue that cash transfers and food programs are insufficient and do not address the structural issues that perpetuate poverty. Transparency in the utilization of the savings from subsidy removal has also been a major concern, with many calling for accountability to ensure that funds are invested in meaningful development projects (Centre for Social Justice [CSJ], 2023).</w:t>
      </w:r>
    </w:p>
    <w:p w:rsidR="00407256" w:rsidRDefault="00407256" w:rsidP="00407256">
      <w:pPr>
        <w:spacing w:line="360" w:lineRule="auto"/>
        <w:ind w:firstLine="720"/>
        <w:jc w:val="both"/>
        <w:rPr>
          <w:rFonts w:ascii="Times New Roman" w:hAnsi="Times New Roman" w:cs="Times New Roman"/>
          <w:sz w:val="24"/>
        </w:rPr>
      </w:pPr>
      <w:r w:rsidRPr="00407256">
        <w:rPr>
          <w:rFonts w:ascii="Times New Roman" w:hAnsi="Times New Roman" w:cs="Times New Roman"/>
          <w:sz w:val="24"/>
        </w:rPr>
        <w:t>In the long term, the subsidy removal could enhance fiscal sustainability and economic growth if managed effectively. Savings from subsidies can be redirected toward building infrastructure, improving education, and expanding healthcare access. These investments have the potential to create jobs, reduce poverty, and enhance the overall quality of life for Nigerians. Additionally, a liberalized energy market could boost domestic refining capacity, reduce import dependence, and stabilize fuel prices over time.</w:t>
      </w:r>
    </w:p>
    <w:p w:rsidR="00EB139E" w:rsidRDefault="00204D57" w:rsidP="007D7D6A">
      <w:pPr>
        <w:pStyle w:val="Heading1"/>
      </w:pPr>
      <w:bookmarkStart w:id="28" w:name="_Toc202804406"/>
      <w:r>
        <w:t>2.1</w:t>
      </w:r>
      <w:r w:rsidR="00EB139E">
        <w:t>.9</w:t>
      </w:r>
      <w:r w:rsidR="00EB139E">
        <w:tab/>
        <w:t xml:space="preserve">Influence of Social Media Campaign on Fuel Subsidy Removal </w:t>
      </w:r>
      <w:r w:rsidR="007D7D6A">
        <w:t xml:space="preserve">in </w:t>
      </w:r>
      <w:r w:rsidR="00EB139E">
        <w:t>Nigeria</w:t>
      </w:r>
      <w:bookmarkEnd w:id="28"/>
    </w:p>
    <w:p w:rsidR="00B52922" w:rsidRDefault="00B711C6" w:rsidP="00B52922">
      <w:pPr>
        <w:spacing w:line="360" w:lineRule="auto"/>
        <w:ind w:firstLine="720"/>
        <w:jc w:val="both"/>
        <w:rPr>
          <w:rFonts w:ascii="Times New Roman" w:hAnsi="Times New Roman" w:cs="Times New Roman"/>
          <w:sz w:val="24"/>
        </w:rPr>
      </w:pPr>
      <w:r w:rsidRPr="00B711C6">
        <w:rPr>
          <w:rFonts w:ascii="Times New Roman" w:hAnsi="Times New Roman" w:cs="Times New Roman"/>
          <w:sz w:val="24"/>
        </w:rPr>
        <w:t xml:space="preserve">The influence of social media campaigns on the removal of the fuel subsidy in Nigeria has been profound, as these platforms became a primary tool for public discourse, mobilization, and advocacy. The fuel subsidy policy, which had been in place for several decades, was abruptly removed in 2023 by the Nigerian government, resulting in significant public reactions. Social media, particularly platforms like Twitter, Facebook, and Instagram, </w:t>
      </w:r>
      <w:r w:rsidRPr="00B711C6">
        <w:rPr>
          <w:rFonts w:ascii="Times New Roman" w:hAnsi="Times New Roman" w:cs="Times New Roman"/>
          <w:sz w:val="24"/>
        </w:rPr>
        <w:lastRenderedPageBreak/>
        <w:t>played a central role in both the dissemination of information and the mobilization of opposition to this policy change.</w:t>
      </w:r>
    </w:p>
    <w:p w:rsidR="00B52922" w:rsidRDefault="00B711C6" w:rsidP="00B52922">
      <w:pPr>
        <w:spacing w:line="360" w:lineRule="auto"/>
        <w:ind w:firstLine="720"/>
        <w:jc w:val="both"/>
        <w:rPr>
          <w:rFonts w:ascii="Times New Roman" w:hAnsi="Times New Roman" w:cs="Times New Roman"/>
          <w:sz w:val="24"/>
        </w:rPr>
      </w:pPr>
      <w:r w:rsidRPr="00B711C6">
        <w:rPr>
          <w:rFonts w:ascii="Times New Roman" w:hAnsi="Times New Roman" w:cs="Times New Roman"/>
          <w:sz w:val="24"/>
        </w:rPr>
        <w:t>The fuel subsidy removal sparked widespread outrage, especially as it led to a drastic increase in fuel prices, exacerbating the financial strain on the average Nigerian citizen. Social media campaigns were quickly launched to oppose the policy, with key hashtags such as #</w:t>
      </w:r>
      <w:proofErr w:type="spellStart"/>
      <w:r w:rsidRPr="00B711C6">
        <w:rPr>
          <w:rFonts w:ascii="Times New Roman" w:hAnsi="Times New Roman" w:cs="Times New Roman"/>
          <w:sz w:val="24"/>
        </w:rPr>
        <w:t>EndFuelSubsidy</w:t>
      </w:r>
      <w:proofErr w:type="spellEnd"/>
      <w:r w:rsidRPr="00B711C6">
        <w:rPr>
          <w:rFonts w:ascii="Times New Roman" w:hAnsi="Times New Roman" w:cs="Times New Roman"/>
          <w:sz w:val="24"/>
        </w:rPr>
        <w:t xml:space="preserve"> and #</w:t>
      </w:r>
      <w:proofErr w:type="spellStart"/>
      <w:r w:rsidRPr="00B711C6">
        <w:rPr>
          <w:rFonts w:ascii="Times New Roman" w:hAnsi="Times New Roman" w:cs="Times New Roman"/>
          <w:sz w:val="24"/>
        </w:rPr>
        <w:t>FuelPriceHike</w:t>
      </w:r>
      <w:proofErr w:type="spellEnd"/>
      <w:r w:rsidRPr="00B711C6">
        <w:rPr>
          <w:rFonts w:ascii="Times New Roman" w:hAnsi="Times New Roman" w:cs="Times New Roman"/>
          <w:sz w:val="24"/>
        </w:rPr>
        <w:t xml:space="preserve"> dominating the digital space. Influencers, political figures, and civil society groups used these platforms to voice opposition, reaching millions of Nigerians who were directly affected by the subsidy removal. According to a report by </w:t>
      </w:r>
      <w:proofErr w:type="spellStart"/>
      <w:r w:rsidRPr="00B711C6">
        <w:rPr>
          <w:rFonts w:ascii="Times New Roman" w:hAnsi="Times New Roman" w:cs="Times New Roman"/>
          <w:sz w:val="24"/>
        </w:rPr>
        <w:t>Okunade</w:t>
      </w:r>
      <w:proofErr w:type="spellEnd"/>
      <w:r w:rsidRPr="00B711C6">
        <w:rPr>
          <w:rFonts w:ascii="Times New Roman" w:hAnsi="Times New Roman" w:cs="Times New Roman"/>
          <w:sz w:val="24"/>
        </w:rPr>
        <w:t xml:space="preserve"> (2023), social media became a critical tool for spreading awareness about the social and economic implications of the policy change, facilitating discussions and critiques that were previously not as widely ac</w:t>
      </w:r>
      <w:r w:rsidR="00B52922">
        <w:rPr>
          <w:rFonts w:ascii="Times New Roman" w:hAnsi="Times New Roman" w:cs="Times New Roman"/>
          <w:sz w:val="24"/>
        </w:rPr>
        <w:t>cessible to the general public.</w:t>
      </w:r>
    </w:p>
    <w:p w:rsidR="00B52922" w:rsidRDefault="00B711C6" w:rsidP="00B52922">
      <w:pPr>
        <w:spacing w:line="360" w:lineRule="auto"/>
        <w:ind w:firstLine="720"/>
        <w:jc w:val="both"/>
        <w:rPr>
          <w:rFonts w:ascii="Times New Roman" w:hAnsi="Times New Roman" w:cs="Times New Roman"/>
          <w:sz w:val="24"/>
        </w:rPr>
      </w:pPr>
      <w:r w:rsidRPr="00B711C6">
        <w:rPr>
          <w:rFonts w:ascii="Times New Roman" w:hAnsi="Times New Roman" w:cs="Times New Roman"/>
          <w:sz w:val="24"/>
        </w:rPr>
        <w:t>One of the most influential aspects of social media campaigns was their ability to educate Nigerians about the broader economic context of subsidy removal. Many Nigerians had limited understanding of the subsidy system and its impact on government spending. Through infographics, video explainers, and expert analyses shared widely on platforms like Twitter and Facebook, social media campaigns provided a clearer picture of how the subsidy consumed significant government revenue, which could otherwise be directed towards critical sectors such as healthcare, education, and infrastructure (</w:t>
      </w:r>
      <w:proofErr w:type="spellStart"/>
      <w:r w:rsidRPr="00B711C6">
        <w:rPr>
          <w:rFonts w:ascii="Times New Roman" w:hAnsi="Times New Roman" w:cs="Times New Roman"/>
          <w:sz w:val="24"/>
        </w:rPr>
        <w:t>Adeoye</w:t>
      </w:r>
      <w:proofErr w:type="spellEnd"/>
      <w:r w:rsidRPr="00B711C6">
        <w:rPr>
          <w:rFonts w:ascii="Times New Roman" w:hAnsi="Times New Roman" w:cs="Times New Roman"/>
          <w:sz w:val="24"/>
        </w:rPr>
        <w:t>, 2023). These educational efforts were vital in shifting the public narrative from one of sheer opposition to a more informed debate about the potential long-te</w:t>
      </w:r>
      <w:r w:rsidR="00B52922">
        <w:rPr>
          <w:rFonts w:ascii="Times New Roman" w:hAnsi="Times New Roman" w:cs="Times New Roman"/>
          <w:sz w:val="24"/>
        </w:rPr>
        <w:t>rm benefits of subsidy removal.</w:t>
      </w:r>
    </w:p>
    <w:p w:rsidR="00B52922" w:rsidRDefault="00B711C6" w:rsidP="00B52922">
      <w:pPr>
        <w:spacing w:line="360" w:lineRule="auto"/>
        <w:ind w:firstLine="720"/>
        <w:jc w:val="both"/>
        <w:rPr>
          <w:rFonts w:ascii="Times New Roman" w:hAnsi="Times New Roman" w:cs="Times New Roman"/>
          <w:sz w:val="24"/>
        </w:rPr>
      </w:pPr>
      <w:r w:rsidRPr="00B711C6">
        <w:rPr>
          <w:rFonts w:ascii="Times New Roman" w:hAnsi="Times New Roman" w:cs="Times New Roman"/>
          <w:sz w:val="24"/>
        </w:rPr>
        <w:t>Moreover, social media campaigns were instrumental in organizing protests and mobilizing Nigerians for on-the-ground actions. Twitter, with its real-time communication capabilities, was used to call for nationwide strikes and protests in key cities like Lagos and Abuja. The hashtag #</w:t>
      </w:r>
      <w:proofErr w:type="spellStart"/>
      <w:r w:rsidRPr="00B711C6">
        <w:rPr>
          <w:rFonts w:ascii="Times New Roman" w:hAnsi="Times New Roman" w:cs="Times New Roman"/>
          <w:sz w:val="24"/>
        </w:rPr>
        <w:t>SaveNigeria</w:t>
      </w:r>
      <w:proofErr w:type="spellEnd"/>
      <w:r w:rsidRPr="00B711C6">
        <w:rPr>
          <w:rFonts w:ascii="Times New Roman" w:hAnsi="Times New Roman" w:cs="Times New Roman"/>
          <w:sz w:val="24"/>
        </w:rPr>
        <w:t xml:space="preserve"> trended for weeks, uniting Nigerians who were dissatisfied with the government's decision. Social media served as a platform for organizing logistics, sharing protest updates, and amplifying the voices of protesters, many of whom felt marginalized by traditional media outlets. The visibility and reach of these online campaigns </w:t>
      </w:r>
      <w:r w:rsidRPr="00B711C6">
        <w:rPr>
          <w:rFonts w:ascii="Times New Roman" w:hAnsi="Times New Roman" w:cs="Times New Roman"/>
          <w:sz w:val="24"/>
        </w:rPr>
        <w:lastRenderedPageBreak/>
        <w:t>put immense pressure on the government to address the growing public discontent, forcing officials to provide explanations and engage with critics more openly.</w:t>
      </w:r>
    </w:p>
    <w:p w:rsidR="00B711C6" w:rsidRPr="00B711C6" w:rsidRDefault="00B711C6" w:rsidP="00B52922">
      <w:pPr>
        <w:spacing w:line="360" w:lineRule="auto"/>
        <w:ind w:firstLine="720"/>
        <w:jc w:val="both"/>
        <w:rPr>
          <w:rFonts w:ascii="Times New Roman" w:hAnsi="Times New Roman" w:cs="Times New Roman"/>
          <w:sz w:val="24"/>
        </w:rPr>
      </w:pPr>
      <w:r w:rsidRPr="00B711C6">
        <w:rPr>
          <w:rFonts w:ascii="Times New Roman" w:hAnsi="Times New Roman" w:cs="Times New Roman"/>
          <w:sz w:val="24"/>
        </w:rPr>
        <w:t>On the other hand, the Nigerian government also utilized social media to promote the fuel subsidy removal. Government officials argued that the subsidy was unsustainable and a barrier to economic growth, encouraging the public to see the policy change as a necessary step for fiscal responsibility and infrastructural development. Social media accounts linked to government ministries attempted to control the narrative, emphasizing the long-term economic advantages, such as potential foreign investment and increased efficiency in energy use (Federal Ministry of Finance, 2023). However, these government messages were often overshadowed by the criticism and counter-campaigns that highlighted the immediate hardships faced by Nigerians as a result of the policy change.</w:t>
      </w:r>
    </w:p>
    <w:p w:rsidR="008C24CA" w:rsidRDefault="00A4709A" w:rsidP="0062409D">
      <w:pPr>
        <w:pStyle w:val="Heading1"/>
      </w:pPr>
      <w:bookmarkStart w:id="29" w:name="_Toc202804407"/>
      <w:r>
        <w:t>2.2</w:t>
      </w:r>
      <w:r w:rsidR="008C24CA">
        <w:tab/>
        <w:t>THEORETICAL FRAMEWORK</w:t>
      </w:r>
      <w:bookmarkEnd w:id="29"/>
    </w:p>
    <w:p w:rsidR="00F400D4" w:rsidRDefault="00F400D4" w:rsidP="00470381">
      <w:pPr>
        <w:spacing w:line="360" w:lineRule="auto"/>
        <w:ind w:firstLine="720"/>
        <w:jc w:val="both"/>
        <w:rPr>
          <w:rFonts w:ascii="Times New Roman" w:hAnsi="Times New Roman" w:cs="Times New Roman"/>
          <w:sz w:val="24"/>
        </w:rPr>
      </w:pPr>
      <w:r>
        <w:rPr>
          <w:rFonts w:ascii="Times New Roman" w:hAnsi="Times New Roman" w:cs="Times New Roman"/>
          <w:sz w:val="24"/>
        </w:rPr>
        <w:t>The theoretical framework of this study hinged on the tenet</w:t>
      </w:r>
      <w:r w:rsidR="00552738">
        <w:rPr>
          <w:rFonts w:ascii="Times New Roman" w:hAnsi="Times New Roman" w:cs="Times New Roman"/>
          <w:sz w:val="24"/>
        </w:rPr>
        <w:t>s</w:t>
      </w:r>
      <w:r>
        <w:rPr>
          <w:rFonts w:ascii="Times New Roman" w:hAnsi="Times New Roman" w:cs="Times New Roman"/>
          <w:sz w:val="24"/>
        </w:rPr>
        <w:t xml:space="preserve"> of </w:t>
      </w:r>
      <w:r w:rsidR="00552738">
        <w:rPr>
          <w:rFonts w:ascii="Times New Roman" w:hAnsi="Times New Roman" w:cs="Times New Roman"/>
          <w:sz w:val="24"/>
        </w:rPr>
        <w:t>Uses and Gratification Theory and Framing Theory</w:t>
      </w:r>
      <w:r>
        <w:rPr>
          <w:rFonts w:ascii="Times New Roman" w:hAnsi="Times New Roman" w:cs="Times New Roman"/>
          <w:sz w:val="24"/>
        </w:rPr>
        <w:t>.</w:t>
      </w:r>
      <w:r w:rsidR="004007F7" w:rsidRPr="004007F7">
        <w:rPr>
          <w:rFonts w:ascii="Times New Roman" w:hAnsi="Times New Roman" w:cs="Times New Roman"/>
          <w:sz w:val="24"/>
        </w:rPr>
        <w:t xml:space="preserve"> </w:t>
      </w:r>
      <w:r w:rsidR="004007F7" w:rsidRPr="00F400D4">
        <w:rPr>
          <w:rFonts w:ascii="Times New Roman" w:hAnsi="Times New Roman" w:cs="Times New Roman"/>
          <w:sz w:val="24"/>
        </w:rPr>
        <w:t xml:space="preserve">Theories are particularly useful in helping to predict the outcome of a research work. This means that the outcome of certain events can be predicted. The predictive power of theories makes them relevant and applicable to social researches. </w:t>
      </w:r>
    </w:p>
    <w:p w:rsidR="00F400D4" w:rsidRDefault="00C92FC2" w:rsidP="00F400D4">
      <w:pPr>
        <w:pStyle w:val="Heading1"/>
      </w:pPr>
      <w:bookmarkStart w:id="30" w:name="_Toc202804408"/>
      <w:r>
        <w:t>2.2</w:t>
      </w:r>
      <w:r w:rsidR="00F400D4">
        <w:t>.1</w:t>
      </w:r>
      <w:r w:rsidR="00F400D4">
        <w:tab/>
      </w:r>
      <w:r w:rsidR="004007F7">
        <w:t>Uses and Gratification Theory</w:t>
      </w:r>
      <w:bookmarkEnd w:id="30"/>
    </w:p>
    <w:p w:rsidR="00E6514D" w:rsidRDefault="000C785E" w:rsidP="00E6514D">
      <w:pPr>
        <w:spacing w:line="360" w:lineRule="auto"/>
        <w:ind w:firstLine="720"/>
        <w:jc w:val="both"/>
        <w:rPr>
          <w:rFonts w:ascii="Times New Roman" w:hAnsi="Times New Roman" w:cs="Times New Roman"/>
          <w:sz w:val="24"/>
        </w:rPr>
      </w:pPr>
      <w:r w:rsidRPr="000C785E">
        <w:rPr>
          <w:rFonts w:ascii="Times New Roman" w:hAnsi="Times New Roman" w:cs="Times New Roman"/>
          <w:sz w:val="24"/>
        </w:rPr>
        <w:t xml:space="preserve">Uses and Gratification Theory (UGT) emerged in the 1940s as a shift from the traditional passive model of media consumption, particularly the Hypodermic Needle Theory, which assumed that media had a direct and uniform effect on audiences. UGT, developed by scholars such as </w:t>
      </w:r>
      <w:proofErr w:type="spellStart"/>
      <w:r w:rsidRPr="000C785E">
        <w:rPr>
          <w:rFonts w:ascii="Times New Roman" w:hAnsi="Times New Roman" w:cs="Times New Roman"/>
          <w:sz w:val="24"/>
        </w:rPr>
        <w:t>Elihu</w:t>
      </w:r>
      <w:proofErr w:type="spellEnd"/>
      <w:r w:rsidRPr="000C785E">
        <w:rPr>
          <w:rFonts w:ascii="Times New Roman" w:hAnsi="Times New Roman" w:cs="Times New Roman"/>
          <w:sz w:val="24"/>
        </w:rPr>
        <w:t xml:space="preserve"> Katz, Jay G. </w:t>
      </w:r>
      <w:proofErr w:type="spellStart"/>
      <w:r w:rsidRPr="000C785E">
        <w:rPr>
          <w:rFonts w:ascii="Times New Roman" w:hAnsi="Times New Roman" w:cs="Times New Roman"/>
          <w:sz w:val="24"/>
        </w:rPr>
        <w:t>Blumler</w:t>
      </w:r>
      <w:proofErr w:type="spellEnd"/>
      <w:r w:rsidRPr="000C785E">
        <w:rPr>
          <w:rFonts w:ascii="Times New Roman" w:hAnsi="Times New Roman" w:cs="Times New Roman"/>
          <w:sz w:val="24"/>
        </w:rPr>
        <w:t xml:space="preserve">, and Michael </w:t>
      </w:r>
      <w:proofErr w:type="spellStart"/>
      <w:r w:rsidRPr="000C785E">
        <w:rPr>
          <w:rFonts w:ascii="Times New Roman" w:hAnsi="Times New Roman" w:cs="Times New Roman"/>
          <w:sz w:val="24"/>
        </w:rPr>
        <w:t>Gurevitch</w:t>
      </w:r>
      <w:proofErr w:type="spellEnd"/>
      <w:r w:rsidRPr="000C785E">
        <w:rPr>
          <w:rFonts w:ascii="Times New Roman" w:hAnsi="Times New Roman" w:cs="Times New Roman"/>
          <w:sz w:val="24"/>
        </w:rPr>
        <w:t xml:space="preserve"> in the 1970s, posits that individuals actively select and use media to fulfill specific personal needs (Katz, </w:t>
      </w:r>
      <w:proofErr w:type="spellStart"/>
      <w:r w:rsidRPr="000C785E">
        <w:rPr>
          <w:rFonts w:ascii="Times New Roman" w:hAnsi="Times New Roman" w:cs="Times New Roman"/>
          <w:sz w:val="24"/>
        </w:rPr>
        <w:t>Blumler</w:t>
      </w:r>
      <w:proofErr w:type="spellEnd"/>
      <w:r w:rsidRPr="000C785E">
        <w:rPr>
          <w:rFonts w:ascii="Times New Roman" w:hAnsi="Times New Roman" w:cs="Times New Roman"/>
          <w:sz w:val="24"/>
        </w:rPr>
        <w:t xml:space="preserve">, &amp; </w:t>
      </w:r>
      <w:proofErr w:type="spellStart"/>
      <w:r w:rsidRPr="000C785E">
        <w:rPr>
          <w:rFonts w:ascii="Times New Roman" w:hAnsi="Times New Roman" w:cs="Times New Roman"/>
          <w:sz w:val="24"/>
        </w:rPr>
        <w:t>Gurevitch</w:t>
      </w:r>
      <w:proofErr w:type="spellEnd"/>
      <w:r w:rsidRPr="000C785E">
        <w:rPr>
          <w:rFonts w:ascii="Times New Roman" w:hAnsi="Times New Roman" w:cs="Times New Roman"/>
          <w:sz w:val="24"/>
        </w:rPr>
        <w:t>, 1973). This approach suggests that audiences are not passive consumers but rather active participants who make choices based on individual motives, desires, and goals.</w:t>
      </w:r>
    </w:p>
    <w:p w:rsidR="00E6514D" w:rsidRDefault="000C785E" w:rsidP="00E6514D">
      <w:pPr>
        <w:spacing w:line="360" w:lineRule="auto"/>
        <w:ind w:firstLine="720"/>
        <w:jc w:val="both"/>
        <w:rPr>
          <w:rFonts w:ascii="Times New Roman" w:hAnsi="Times New Roman" w:cs="Times New Roman"/>
          <w:sz w:val="24"/>
        </w:rPr>
      </w:pPr>
      <w:r w:rsidRPr="000C785E">
        <w:rPr>
          <w:rFonts w:ascii="Times New Roman" w:hAnsi="Times New Roman" w:cs="Times New Roman"/>
          <w:sz w:val="24"/>
        </w:rPr>
        <w:t>At the core of UGT is the idea that people use media to satisfy various needs, such as informational, social, entertainment, and personal identity needs (</w:t>
      </w:r>
      <w:proofErr w:type="spellStart"/>
      <w:r w:rsidRPr="000C785E">
        <w:rPr>
          <w:rFonts w:ascii="Times New Roman" w:hAnsi="Times New Roman" w:cs="Times New Roman"/>
          <w:sz w:val="24"/>
        </w:rPr>
        <w:t>Blumler</w:t>
      </w:r>
      <w:proofErr w:type="spellEnd"/>
      <w:r w:rsidRPr="000C785E">
        <w:rPr>
          <w:rFonts w:ascii="Times New Roman" w:hAnsi="Times New Roman" w:cs="Times New Roman"/>
          <w:sz w:val="24"/>
        </w:rPr>
        <w:t xml:space="preserve"> &amp; Katz, 1974). For instance, individuals may turn to news media for information, social media for connection with others, or television for entertainment. UGT also emphasizes that the motives behind </w:t>
      </w:r>
      <w:r w:rsidRPr="000C785E">
        <w:rPr>
          <w:rFonts w:ascii="Times New Roman" w:hAnsi="Times New Roman" w:cs="Times New Roman"/>
          <w:sz w:val="24"/>
        </w:rPr>
        <w:lastRenderedPageBreak/>
        <w:t>media use can vary widely between individuals, contexts, and cultures, reflecting the personal nature of media consump</w:t>
      </w:r>
      <w:r w:rsidR="00E6514D">
        <w:rPr>
          <w:rFonts w:ascii="Times New Roman" w:hAnsi="Times New Roman" w:cs="Times New Roman"/>
          <w:sz w:val="24"/>
        </w:rPr>
        <w:t>tion (</w:t>
      </w:r>
      <w:proofErr w:type="spellStart"/>
      <w:r w:rsidR="00E6514D">
        <w:rPr>
          <w:rFonts w:ascii="Times New Roman" w:hAnsi="Times New Roman" w:cs="Times New Roman"/>
          <w:sz w:val="24"/>
        </w:rPr>
        <w:t>Severin</w:t>
      </w:r>
      <w:proofErr w:type="spellEnd"/>
      <w:r w:rsidR="00E6514D">
        <w:rPr>
          <w:rFonts w:ascii="Times New Roman" w:hAnsi="Times New Roman" w:cs="Times New Roman"/>
          <w:sz w:val="24"/>
        </w:rPr>
        <w:t xml:space="preserve"> &amp; Tankard, 2014).</w:t>
      </w:r>
    </w:p>
    <w:p w:rsidR="00E6514D" w:rsidRDefault="000C785E" w:rsidP="00E6514D">
      <w:pPr>
        <w:spacing w:line="360" w:lineRule="auto"/>
        <w:ind w:firstLine="720"/>
        <w:jc w:val="both"/>
        <w:rPr>
          <w:rFonts w:ascii="Times New Roman" w:hAnsi="Times New Roman" w:cs="Times New Roman"/>
          <w:sz w:val="24"/>
        </w:rPr>
      </w:pPr>
      <w:r w:rsidRPr="000C785E">
        <w:rPr>
          <w:rFonts w:ascii="Times New Roman" w:hAnsi="Times New Roman" w:cs="Times New Roman"/>
          <w:sz w:val="24"/>
        </w:rPr>
        <w:t>The theory categorizes these needs into several types: cognitive needs (seeking information), affective needs (emotional satisfaction), personal identity needs (building self-concept), and social integration needs (connecting with others). These categories help explain why different people gravitate toward different types of media content and interpret it in various ways. The key concept of "gratifications sought" in UGT highlights the idea that individuals actively choose media based on their desires to fulfil</w:t>
      </w:r>
      <w:r w:rsidR="00E6514D">
        <w:rPr>
          <w:rFonts w:ascii="Times New Roman" w:hAnsi="Times New Roman" w:cs="Times New Roman"/>
          <w:sz w:val="24"/>
        </w:rPr>
        <w:t xml:space="preserve">l specific needs (Rubin, 2009). </w:t>
      </w:r>
    </w:p>
    <w:p w:rsidR="0099569E" w:rsidRDefault="00E6514D" w:rsidP="0099569E">
      <w:pPr>
        <w:spacing w:line="360" w:lineRule="auto"/>
        <w:ind w:firstLine="720"/>
        <w:jc w:val="both"/>
        <w:rPr>
          <w:rFonts w:ascii="Times New Roman" w:hAnsi="Times New Roman" w:cs="Times New Roman"/>
          <w:sz w:val="24"/>
        </w:rPr>
      </w:pPr>
      <w:r>
        <w:rPr>
          <w:rFonts w:ascii="Times New Roman" w:hAnsi="Times New Roman" w:cs="Times New Roman"/>
          <w:sz w:val="24"/>
        </w:rPr>
        <w:t>However, in particular to the phenomenon understudy focusing on the Nigeria</w:t>
      </w:r>
      <w:r w:rsidRPr="00E6514D">
        <w:rPr>
          <w:rFonts w:ascii="Times New Roman" w:hAnsi="Times New Roman" w:cs="Times New Roman"/>
          <w:sz w:val="24"/>
        </w:rPr>
        <w:t xml:space="preserve"> fuel subsidy rem</w:t>
      </w:r>
      <w:r w:rsidR="0099569E">
        <w:rPr>
          <w:rFonts w:ascii="Times New Roman" w:hAnsi="Times New Roman" w:cs="Times New Roman"/>
          <w:sz w:val="24"/>
        </w:rPr>
        <w:t xml:space="preserve">oval by the federal government, </w:t>
      </w:r>
      <w:r w:rsidRPr="00E6514D">
        <w:rPr>
          <w:rFonts w:ascii="Times New Roman" w:hAnsi="Times New Roman" w:cs="Times New Roman"/>
          <w:sz w:val="24"/>
        </w:rPr>
        <w:t>social media users are likely motivated by the need for information about the policy’s effects, to engage in political discourse, o</w:t>
      </w:r>
      <w:r w:rsidR="0099569E">
        <w:rPr>
          <w:rFonts w:ascii="Times New Roman" w:hAnsi="Times New Roman" w:cs="Times New Roman"/>
          <w:sz w:val="24"/>
        </w:rPr>
        <w:t xml:space="preserve">r to express personal opinions. </w:t>
      </w:r>
      <w:r w:rsidRPr="00E6514D">
        <w:rPr>
          <w:rFonts w:ascii="Times New Roman" w:hAnsi="Times New Roman" w:cs="Times New Roman"/>
          <w:sz w:val="24"/>
        </w:rPr>
        <w:t>Social media platforms, such as Twitter and Facebook, provide users with real-time updates and facilitate discussions, making them vital for understanding public sentiment on issues like the fuel subsidy removal. According to UGT, individuals select media content based on their needs and desires (</w:t>
      </w:r>
      <w:proofErr w:type="spellStart"/>
      <w:r w:rsidRPr="00E6514D">
        <w:rPr>
          <w:rFonts w:ascii="Times New Roman" w:hAnsi="Times New Roman" w:cs="Times New Roman"/>
          <w:sz w:val="24"/>
        </w:rPr>
        <w:t>McQuail</w:t>
      </w:r>
      <w:proofErr w:type="spellEnd"/>
      <w:r w:rsidRPr="00E6514D">
        <w:rPr>
          <w:rFonts w:ascii="Times New Roman" w:hAnsi="Times New Roman" w:cs="Times New Roman"/>
          <w:sz w:val="24"/>
        </w:rPr>
        <w:t>, 2010). In the context of the subsidy removal, social media campaigns might attract users seeking to understand the policy’s economic impact, or those who wish to voice concerns or support for the government’s decision. This active engagement influences how users perceive the policy and the campaign itself.</w:t>
      </w:r>
    </w:p>
    <w:p w:rsidR="00E6514D" w:rsidRDefault="00E6514D" w:rsidP="0099569E">
      <w:pPr>
        <w:spacing w:line="360" w:lineRule="auto"/>
        <w:ind w:firstLine="720"/>
        <w:jc w:val="both"/>
        <w:rPr>
          <w:rFonts w:ascii="Times New Roman" w:hAnsi="Times New Roman" w:cs="Times New Roman"/>
          <w:sz w:val="24"/>
        </w:rPr>
      </w:pPr>
      <w:r w:rsidRPr="00E6514D">
        <w:rPr>
          <w:rFonts w:ascii="Times New Roman" w:hAnsi="Times New Roman" w:cs="Times New Roman"/>
          <w:sz w:val="24"/>
        </w:rPr>
        <w:t xml:space="preserve">Furthermore, UGT emphasizes the active role of users in media consumption. On platforms like Instagram, Twitter, and Facebook, users not only consume information but also interact with it by commenting, sharing, and </w:t>
      </w:r>
      <w:proofErr w:type="spellStart"/>
      <w:r w:rsidRPr="00E6514D">
        <w:rPr>
          <w:rFonts w:ascii="Times New Roman" w:hAnsi="Times New Roman" w:cs="Times New Roman"/>
          <w:sz w:val="24"/>
        </w:rPr>
        <w:t>resharing</w:t>
      </w:r>
      <w:proofErr w:type="spellEnd"/>
      <w:r w:rsidRPr="00E6514D">
        <w:rPr>
          <w:rFonts w:ascii="Times New Roman" w:hAnsi="Times New Roman" w:cs="Times New Roman"/>
          <w:sz w:val="24"/>
        </w:rPr>
        <w:t xml:space="preserve"> posts, creating a participatory environment (Ruggiero, 2000). This interactive engagement can significantly shape the perception of the fuel subsidy removal, as individuals not only receive messages but also contribute to shaping the conversation.</w:t>
      </w:r>
    </w:p>
    <w:p w:rsidR="0099569E" w:rsidRDefault="003B3B10" w:rsidP="0099569E">
      <w:pPr>
        <w:pStyle w:val="Heading1"/>
      </w:pPr>
      <w:bookmarkStart w:id="31" w:name="_Toc202804409"/>
      <w:r>
        <w:lastRenderedPageBreak/>
        <w:t>2.2</w:t>
      </w:r>
      <w:r w:rsidR="0099569E">
        <w:t>.2</w:t>
      </w:r>
      <w:r w:rsidR="0099569E">
        <w:tab/>
        <w:t>Framing Theory</w:t>
      </w:r>
      <w:bookmarkEnd w:id="31"/>
    </w:p>
    <w:p w:rsidR="004336A6" w:rsidRDefault="00522AC3" w:rsidP="004336A6">
      <w:pPr>
        <w:spacing w:line="360" w:lineRule="auto"/>
        <w:ind w:firstLine="720"/>
        <w:jc w:val="both"/>
        <w:rPr>
          <w:rFonts w:ascii="Times New Roman" w:hAnsi="Times New Roman" w:cs="Times New Roman"/>
          <w:sz w:val="24"/>
        </w:rPr>
      </w:pPr>
      <w:r w:rsidRPr="00522AC3">
        <w:rPr>
          <w:rFonts w:ascii="Times New Roman" w:hAnsi="Times New Roman" w:cs="Times New Roman"/>
          <w:sz w:val="24"/>
        </w:rPr>
        <w:t>Framing theory, developed by Erving Goffman in his 1974 work Frame Analysis, provides a valuable framework for understanding how information is presented to influence public perception. It suggests that media outlets, through their choices of words, images, and narratives, frame an issue in ways that highlight certain aspects while downplaying others, ultimately shaping how an audience interprets and responds to the issue. The relevance of framing theory in analyzing audience perception of social media campaigns surrounding the removal of fuel subsidy in Nigeria lies in how these campaigns construct different realities and influence public opinion about government policies.</w:t>
      </w:r>
    </w:p>
    <w:p w:rsidR="004336A6" w:rsidRDefault="00522AC3" w:rsidP="004336A6">
      <w:pPr>
        <w:spacing w:line="360" w:lineRule="auto"/>
        <w:ind w:firstLine="720"/>
        <w:jc w:val="both"/>
        <w:rPr>
          <w:rFonts w:ascii="Times New Roman" w:hAnsi="Times New Roman" w:cs="Times New Roman"/>
          <w:sz w:val="24"/>
        </w:rPr>
      </w:pPr>
      <w:r w:rsidRPr="00522AC3">
        <w:rPr>
          <w:rFonts w:ascii="Times New Roman" w:hAnsi="Times New Roman" w:cs="Times New Roman"/>
          <w:sz w:val="24"/>
        </w:rPr>
        <w:t>The Nigerian fuel subsidy removal, announced by the federal government in 2023, sparked intense public debate. The policy was framed as a necessary economic reform aimed at saving government revenue, promoting economic stability, and redirecting funds into key sectors like infrastructure and healthcare. However, the removal also came with immediate consequences, including fuel price hikes, inflation, and increased hardship for ordinary Ni</w:t>
      </w:r>
      <w:r w:rsidR="004336A6">
        <w:rPr>
          <w:rFonts w:ascii="Times New Roman" w:hAnsi="Times New Roman" w:cs="Times New Roman"/>
          <w:sz w:val="24"/>
        </w:rPr>
        <w:t xml:space="preserve">gerians. These competing frames </w:t>
      </w:r>
      <w:r w:rsidRPr="00522AC3">
        <w:rPr>
          <w:rFonts w:ascii="Times New Roman" w:hAnsi="Times New Roman" w:cs="Times New Roman"/>
          <w:sz w:val="24"/>
        </w:rPr>
        <w:t>economic sa</w:t>
      </w:r>
      <w:r w:rsidR="004336A6">
        <w:rPr>
          <w:rFonts w:ascii="Times New Roman" w:hAnsi="Times New Roman" w:cs="Times New Roman"/>
          <w:sz w:val="24"/>
        </w:rPr>
        <w:t xml:space="preserve">lvation versus social suffering </w:t>
      </w:r>
      <w:r w:rsidRPr="00522AC3">
        <w:rPr>
          <w:rFonts w:ascii="Times New Roman" w:hAnsi="Times New Roman" w:cs="Times New Roman"/>
          <w:sz w:val="24"/>
        </w:rPr>
        <w:t>are central to how social media camp</w:t>
      </w:r>
      <w:r w:rsidR="004336A6">
        <w:rPr>
          <w:rFonts w:ascii="Times New Roman" w:hAnsi="Times New Roman" w:cs="Times New Roman"/>
          <w:sz w:val="24"/>
        </w:rPr>
        <w:t>aigns shape public perceptions.</w:t>
      </w:r>
    </w:p>
    <w:p w:rsidR="004336A6" w:rsidRDefault="00522AC3" w:rsidP="004336A6">
      <w:pPr>
        <w:spacing w:line="360" w:lineRule="auto"/>
        <w:ind w:firstLine="720"/>
        <w:jc w:val="both"/>
        <w:rPr>
          <w:rFonts w:ascii="Times New Roman" w:hAnsi="Times New Roman" w:cs="Times New Roman"/>
          <w:sz w:val="24"/>
        </w:rPr>
      </w:pPr>
      <w:r w:rsidRPr="00522AC3">
        <w:rPr>
          <w:rFonts w:ascii="Times New Roman" w:hAnsi="Times New Roman" w:cs="Times New Roman"/>
          <w:sz w:val="24"/>
        </w:rPr>
        <w:t>Framing theory suggests that the way an issue is framed influences how individuals interpret it. Social media campaigns use framing to present the fuel subsidy removal in ways that either support or criticize the policy, thus affecting how the audience perceives its merits or demerits. Proponents of the subsidy removal, including government officials, political allies, and economists, often use diagnostic framing to define the problem and present the removal as a solution. They emphasize the burden that fuel subsidies place on government finances, pointing to the growing fiscal deficit and the misallocation of funds. Through social media platforms, these frames are amplified, often presenting the subsidy removal as a bold step toward economic sustainability and long-term national development. Supporters use optimistic frames that argue the subsidy removal will reduce corruption, boost investment, and create a more equitable economic system in the future. Such frames are designed to align with the public’s desire for national progress, potentially gaining support from those who view the p</w:t>
      </w:r>
      <w:r w:rsidR="004336A6">
        <w:rPr>
          <w:rFonts w:ascii="Times New Roman" w:hAnsi="Times New Roman" w:cs="Times New Roman"/>
          <w:sz w:val="24"/>
        </w:rPr>
        <w:t>olicy as a necessary sacrifice.</w:t>
      </w:r>
    </w:p>
    <w:p w:rsidR="00E6514D" w:rsidRPr="000C785E" w:rsidRDefault="00522AC3" w:rsidP="006947BD">
      <w:pPr>
        <w:spacing w:line="360" w:lineRule="auto"/>
        <w:ind w:firstLine="720"/>
        <w:jc w:val="both"/>
        <w:rPr>
          <w:rFonts w:ascii="Times New Roman" w:hAnsi="Times New Roman" w:cs="Times New Roman"/>
          <w:sz w:val="24"/>
        </w:rPr>
      </w:pPr>
      <w:r w:rsidRPr="00522AC3">
        <w:rPr>
          <w:rFonts w:ascii="Times New Roman" w:hAnsi="Times New Roman" w:cs="Times New Roman"/>
          <w:sz w:val="24"/>
        </w:rPr>
        <w:lastRenderedPageBreak/>
        <w:t>On the contrary, critics of the subsidy removal use prognostic framing to forecast the negative consequences of the policy. These frames highlight the immediate effects of the policy, such as skyrocketing fuel prices, inflation, and increased hardship for ordinary Nigerians. Social media campaigns critical of the removal often include emotional appeals, such as images of protests, working-class Nigerians struggling to cope with price hikes, and personal testimonies. These frames argue that the policy disproportionately affects the poor and vulnerable, with little immediate benefit for the masses. Critics use these frames to challenge the narrative of the government, portraying the removal as a policy decision that neglects the welfare of ordinary Nigerians. Such campaigns aim to galvanize public dissent, sparking protests and calls for political change.</w:t>
      </w:r>
    </w:p>
    <w:p w:rsidR="008C24CA" w:rsidRPr="00255558" w:rsidRDefault="00FB54E4" w:rsidP="0062409D">
      <w:pPr>
        <w:pStyle w:val="Heading1"/>
      </w:pPr>
      <w:bookmarkStart w:id="32" w:name="_Toc202804410"/>
      <w:r>
        <w:t>2.3</w:t>
      </w:r>
      <w:r w:rsidR="008C24CA">
        <w:tab/>
        <w:t>EMPIRICAL REVIEW</w:t>
      </w:r>
      <w:bookmarkEnd w:id="32"/>
    </w:p>
    <w:p w:rsidR="00A870DE" w:rsidRDefault="00A870DE" w:rsidP="00A870D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empirical review of this study exhumes ten related studies to the </w:t>
      </w:r>
      <w:r w:rsidR="00BA013C">
        <w:rPr>
          <w:rFonts w:ascii="Times New Roman" w:hAnsi="Times New Roman" w:cs="Times New Roman"/>
          <w:sz w:val="24"/>
        </w:rPr>
        <w:t>phenomenon</w:t>
      </w:r>
      <w:r>
        <w:rPr>
          <w:rFonts w:ascii="Times New Roman" w:hAnsi="Times New Roman" w:cs="Times New Roman"/>
          <w:sz w:val="24"/>
        </w:rPr>
        <w:t xml:space="preserve"> understudy. The review captures several scholarly thesis, journals and articles garnered on </w:t>
      </w:r>
      <w:r w:rsidR="00BA013C">
        <w:rPr>
          <w:rFonts w:ascii="Times New Roman" w:hAnsi="Times New Roman" w:cs="Times New Roman"/>
          <w:sz w:val="24"/>
        </w:rPr>
        <w:t>perception, social media campaign, government deregulation and fuel subsidy removal.</w:t>
      </w:r>
      <w:r>
        <w:rPr>
          <w:rFonts w:ascii="Times New Roman" w:hAnsi="Times New Roman" w:cs="Times New Roman"/>
          <w:sz w:val="24"/>
        </w:rPr>
        <w:t xml:space="preserve"> Critical analysis of the</w:t>
      </w:r>
      <w:r w:rsidR="00976919">
        <w:rPr>
          <w:rFonts w:ascii="Times New Roman" w:hAnsi="Times New Roman" w:cs="Times New Roman"/>
          <w:sz w:val="24"/>
        </w:rPr>
        <w:t>se</w:t>
      </w:r>
      <w:r>
        <w:rPr>
          <w:rFonts w:ascii="Times New Roman" w:hAnsi="Times New Roman" w:cs="Times New Roman"/>
          <w:sz w:val="24"/>
        </w:rPr>
        <w:t xml:space="preserve"> studies and their relevance the research topic under study were manifested. </w:t>
      </w:r>
    </w:p>
    <w:p w:rsidR="00A7426F" w:rsidRDefault="00A7426F" w:rsidP="001A73A8">
      <w:pPr>
        <w:spacing w:line="360" w:lineRule="auto"/>
        <w:ind w:firstLine="720"/>
        <w:jc w:val="both"/>
        <w:rPr>
          <w:rStyle w:val="Strong"/>
          <w:rFonts w:ascii="Times New Roman" w:hAnsi="Times New Roman" w:cs="Times New Roman"/>
          <w:b w:val="0"/>
          <w:bCs w:val="0"/>
          <w:sz w:val="24"/>
        </w:rPr>
      </w:pPr>
      <w:r w:rsidRPr="00A7426F">
        <w:rPr>
          <w:rStyle w:val="Strong"/>
          <w:rFonts w:ascii="Times New Roman" w:hAnsi="Times New Roman" w:cs="Times New Roman"/>
          <w:bCs w:val="0"/>
          <w:sz w:val="24"/>
        </w:rPr>
        <w:t xml:space="preserve">An empirical study by </w:t>
      </w:r>
      <w:proofErr w:type="spellStart"/>
      <w:r w:rsidRPr="00A7426F">
        <w:rPr>
          <w:rStyle w:val="Strong"/>
          <w:rFonts w:ascii="Times New Roman" w:hAnsi="Times New Roman" w:cs="Times New Roman"/>
          <w:bCs w:val="0"/>
          <w:sz w:val="24"/>
        </w:rPr>
        <w:t>Adeyemi</w:t>
      </w:r>
      <w:proofErr w:type="spellEnd"/>
      <w:r w:rsidRPr="00A7426F">
        <w:rPr>
          <w:rStyle w:val="Strong"/>
          <w:rFonts w:ascii="Times New Roman" w:hAnsi="Times New Roman" w:cs="Times New Roman"/>
          <w:bCs w:val="0"/>
          <w:sz w:val="24"/>
        </w:rPr>
        <w:t xml:space="preserve"> and </w:t>
      </w:r>
      <w:proofErr w:type="spellStart"/>
      <w:r w:rsidRPr="00A7426F">
        <w:rPr>
          <w:rStyle w:val="Strong"/>
          <w:rFonts w:ascii="Times New Roman" w:hAnsi="Times New Roman" w:cs="Times New Roman"/>
          <w:bCs w:val="0"/>
          <w:sz w:val="24"/>
        </w:rPr>
        <w:t>Olorunfemi</w:t>
      </w:r>
      <w:proofErr w:type="spellEnd"/>
      <w:r w:rsidRPr="00A7426F">
        <w:rPr>
          <w:rStyle w:val="Strong"/>
          <w:rFonts w:ascii="Times New Roman" w:hAnsi="Times New Roman" w:cs="Times New Roman"/>
          <w:bCs w:val="0"/>
          <w:sz w:val="24"/>
        </w:rPr>
        <w:t xml:space="preserve"> (2023) investigates how social media campaigns shaped the public’s perception of the removal of fuel subsidy in Nigeria.</w:t>
      </w:r>
      <w:r w:rsidRPr="00A7426F">
        <w:rPr>
          <w:rStyle w:val="Strong"/>
          <w:rFonts w:ascii="Times New Roman" w:hAnsi="Times New Roman" w:cs="Times New Roman"/>
          <w:b w:val="0"/>
          <w:bCs w:val="0"/>
          <w:sz w:val="24"/>
        </w:rPr>
        <w:t xml:space="preserve"> The study used surveys and interviews to analyze responses from social media users. Findings show that most respondents felt informed about the policy through platforms like Twitter and Facebook, but opinions were polarized, with some users expressing support for the removal due to anticipated economic benefits, while others feared social and economic instability. The study emphasizes the role of digital platforms in framing political discourse and public sentiment, suggesting that while social media educates, it al</w:t>
      </w:r>
      <w:r w:rsidR="00A17617">
        <w:rPr>
          <w:rStyle w:val="Strong"/>
          <w:rFonts w:ascii="Times New Roman" w:hAnsi="Times New Roman" w:cs="Times New Roman"/>
          <w:b w:val="0"/>
          <w:bCs w:val="0"/>
          <w:sz w:val="24"/>
        </w:rPr>
        <w:t>so exacerbates public division.</w:t>
      </w:r>
      <w:r w:rsidR="001A73A8">
        <w:rPr>
          <w:rStyle w:val="Strong"/>
          <w:rFonts w:ascii="Times New Roman" w:hAnsi="Times New Roman" w:cs="Times New Roman"/>
          <w:b w:val="0"/>
          <w:bCs w:val="0"/>
          <w:sz w:val="24"/>
        </w:rPr>
        <w:t xml:space="preserve"> </w:t>
      </w:r>
      <w:r w:rsidRPr="00A7426F">
        <w:rPr>
          <w:rStyle w:val="Strong"/>
          <w:rFonts w:ascii="Times New Roman" w:hAnsi="Times New Roman" w:cs="Times New Roman"/>
          <w:b w:val="0"/>
          <w:bCs w:val="0"/>
          <w:sz w:val="24"/>
        </w:rPr>
        <w:t>This review is important as it helps understand the mechanisms of social media influence on public perception, a crucial factor for analyzing the effectiveness of campaigns related to fuel subsidy removal.</w:t>
      </w:r>
    </w:p>
    <w:p w:rsidR="00E862A6" w:rsidRDefault="00E862A6">
      <w:pPr>
        <w:rPr>
          <w:rStyle w:val="Strong"/>
          <w:rFonts w:ascii="Times New Roman" w:hAnsi="Times New Roman" w:cs="Times New Roman"/>
          <w:bCs w:val="0"/>
          <w:sz w:val="24"/>
        </w:rPr>
      </w:pPr>
      <w:r>
        <w:rPr>
          <w:rStyle w:val="Strong"/>
          <w:rFonts w:ascii="Times New Roman" w:hAnsi="Times New Roman" w:cs="Times New Roman"/>
          <w:bCs w:val="0"/>
          <w:sz w:val="24"/>
        </w:rPr>
        <w:br w:type="page"/>
      </w:r>
    </w:p>
    <w:p w:rsidR="00B3381E" w:rsidRDefault="00B3381E" w:rsidP="001A73A8">
      <w:pPr>
        <w:spacing w:line="360" w:lineRule="auto"/>
        <w:ind w:firstLine="720"/>
        <w:jc w:val="both"/>
        <w:rPr>
          <w:rStyle w:val="Strong"/>
          <w:rFonts w:ascii="Times New Roman" w:hAnsi="Times New Roman" w:cs="Times New Roman"/>
          <w:b w:val="0"/>
          <w:bCs w:val="0"/>
          <w:sz w:val="24"/>
        </w:rPr>
      </w:pPr>
      <w:proofErr w:type="spellStart"/>
      <w:r w:rsidRPr="00B3381E">
        <w:rPr>
          <w:rStyle w:val="Strong"/>
          <w:rFonts w:ascii="Times New Roman" w:hAnsi="Times New Roman" w:cs="Times New Roman"/>
          <w:bCs w:val="0"/>
          <w:sz w:val="24"/>
        </w:rPr>
        <w:lastRenderedPageBreak/>
        <w:t>Akinbode</w:t>
      </w:r>
      <w:proofErr w:type="spellEnd"/>
      <w:r w:rsidRPr="00B3381E">
        <w:rPr>
          <w:rStyle w:val="Strong"/>
          <w:rFonts w:ascii="Times New Roman" w:hAnsi="Times New Roman" w:cs="Times New Roman"/>
          <w:bCs w:val="0"/>
          <w:sz w:val="24"/>
        </w:rPr>
        <w:t xml:space="preserve"> and </w:t>
      </w:r>
      <w:proofErr w:type="spellStart"/>
      <w:r w:rsidRPr="00B3381E">
        <w:rPr>
          <w:rStyle w:val="Strong"/>
          <w:rFonts w:ascii="Times New Roman" w:hAnsi="Times New Roman" w:cs="Times New Roman"/>
          <w:bCs w:val="0"/>
          <w:sz w:val="24"/>
        </w:rPr>
        <w:t>Adedayo</w:t>
      </w:r>
      <w:proofErr w:type="spellEnd"/>
      <w:r w:rsidRPr="00B3381E">
        <w:rPr>
          <w:rStyle w:val="Strong"/>
          <w:rFonts w:ascii="Times New Roman" w:hAnsi="Times New Roman" w:cs="Times New Roman"/>
          <w:bCs w:val="0"/>
          <w:sz w:val="24"/>
        </w:rPr>
        <w:t xml:space="preserve"> (2022) explore how social media serves as a tool for political mobilization during the fuel subsidy debate</w:t>
      </w:r>
      <w:r w:rsidRPr="00B3381E">
        <w:rPr>
          <w:rStyle w:val="Strong"/>
          <w:rFonts w:ascii="Times New Roman" w:hAnsi="Times New Roman" w:cs="Times New Roman"/>
          <w:b w:val="0"/>
          <w:bCs w:val="0"/>
          <w:sz w:val="24"/>
        </w:rPr>
        <w:t>. Their study examined the perception of Nigerian youths, revealing that campaigns on platforms like Instagram and WhatsApp largely focused on economic arguments and the potential for corruption reduction. However, the study found that misinformation was rampant, with some claims being exaggerated or unfounded. The authors stress that social media campaigns must navigate misinformation to ensure informed participation.</w:t>
      </w:r>
      <w:r w:rsidR="001A73A8">
        <w:rPr>
          <w:rStyle w:val="Strong"/>
          <w:rFonts w:ascii="Times New Roman" w:hAnsi="Times New Roman" w:cs="Times New Roman"/>
          <w:b w:val="0"/>
          <w:bCs w:val="0"/>
          <w:sz w:val="24"/>
        </w:rPr>
        <w:t xml:space="preserve"> </w:t>
      </w:r>
      <w:r w:rsidRPr="00B3381E">
        <w:rPr>
          <w:rStyle w:val="Strong"/>
          <w:rFonts w:ascii="Times New Roman" w:hAnsi="Times New Roman" w:cs="Times New Roman"/>
          <w:b w:val="0"/>
          <w:bCs w:val="0"/>
          <w:sz w:val="24"/>
        </w:rPr>
        <w:t>This review directly ties to the study’s focus on how audience perception is shaped, emphasizing the importance of accurate messaging in social media campaigns on fuel subsidy removal.</w:t>
      </w:r>
    </w:p>
    <w:p w:rsidR="008A7337" w:rsidRDefault="008A7337" w:rsidP="001A73A8">
      <w:pPr>
        <w:spacing w:line="360" w:lineRule="auto"/>
        <w:ind w:firstLine="720"/>
        <w:jc w:val="both"/>
        <w:rPr>
          <w:rStyle w:val="Strong"/>
          <w:rFonts w:ascii="Times New Roman" w:hAnsi="Times New Roman" w:cs="Times New Roman"/>
          <w:b w:val="0"/>
          <w:bCs w:val="0"/>
          <w:sz w:val="24"/>
        </w:rPr>
      </w:pPr>
      <w:r w:rsidRPr="008A7337">
        <w:rPr>
          <w:rStyle w:val="Strong"/>
          <w:rFonts w:ascii="Times New Roman" w:hAnsi="Times New Roman" w:cs="Times New Roman"/>
          <w:bCs w:val="0"/>
          <w:sz w:val="24"/>
        </w:rPr>
        <w:t xml:space="preserve">In a study by </w:t>
      </w:r>
      <w:proofErr w:type="spellStart"/>
      <w:r w:rsidRPr="008A7337">
        <w:rPr>
          <w:rStyle w:val="Strong"/>
          <w:rFonts w:ascii="Times New Roman" w:hAnsi="Times New Roman" w:cs="Times New Roman"/>
          <w:bCs w:val="0"/>
          <w:sz w:val="24"/>
        </w:rPr>
        <w:t>Ogunleye</w:t>
      </w:r>
      <w:proofErr w:type="spellEnd"/>
      <w:r w:rsidRPr="008A7337">
        <w:rPr>
          <w:rStyle w:val="Strong"/>
          <w:rFonts w:ascii="Times New Roman" w:hAnsi="Times New Roman" w:cs="Times New Roman"/>
          <w:bCs w:val="0"/>
          <w:sz w:val="24"/>
        </w:rPr>
        <w:t xml:space="preserve"> (2024), the trustworthiness of social media platforms was examined in shaping perceptions about the removal of fuel subsidies</w:t>
      </w:r>
      <w:r w:rsidRPr="008A7337">
        <w:rPr>
          <w:rStyle w:val="Strong"/>
          <w:rFonts w:ascii="Times New Roman" w:hAnsi="Times New Roman" w:cs="Times New Roman"/>
          <w:b w:val="0"/>
          <w:bCs w:val="0"/>
          <w:sz w:val="24"/>
        </w:rPr>
        <w:t xml:space="preserve">. </w:t>
      </w:r>
      <w:proofErr w:type="spellStart"/>
      <w:r w:rsidRPr="008A7337">
        <w:rPr>
          <w:rStyle w:val="Strong"/>
          <w:rFonts w:ascii="Times New Roman" w:hAnsi="Times New Roman" w:cs="Times New Roman"/>
          <w:b w:val="0"/>
          <w:bCs w:val="0"/>
          <w:sz w:val="24"/>
        </w:rPr>
        <w:t>Ogunleye</w:t>
      </w:r>
      <w:proofErr w:type="spellEnd"/>
      <w:r w:rsidRPr="008A7337">
        <w:rPr>
          <w:rStyle w:val="Strong"/>
          <w:rFonts w:ascii="Times New Roman" w:hAnsi="Times New Roman" w:cs="Times New Roman"/>
          <w:b w:val="0"/>
          <w:bCs w:val="0"/>
          <w:sz w:val="24"/>
        </w:rPr>
        <w:t xml:space="preserve"> found that users who trusted platforms like Facebook and Twitter were more likely to support the removal, believing the policy would drive long-term economic growth. However, distrustful users were more skeptical, often perceiving the policy as an attempt by the government to exploit the populace. The study concluded that audience trust significantly impacts the success of policy-oriented social media campaigns.</w:t>
      </w:r>
      <w:r w:rsidR="001A73A8">
        <w:rPr>
          <w:rStyle w:val="Strong"/>
          <w:rFonts w:ascii="Times New Roman" w:hAnsi="Times New Roman" w:cs="Times New Roman"/>
          <w:b w:val="0"/>
          <w:bCs w:val="0"/>
          <w:sz w:val="24"/>
        </w:rPr>
        <w:t xml:space="preserve"> </w:t>
      </w:r>
      <w:r w:rsidRPr="008A7337">
        <w:rPr>
          <w:rStyle w:val="Strong"/>
          <w:rFonts w:ascii="Times New Roman" w:hAnsi="Times New Roman" w:cs="Times New Roman"/>
          <w:b w:val="0"/>
          <w:bCs w:val="0"/>
          <w:sz w:val="24"/>
        </w:rPr>
        <w:t>This review is relevant as it underscores the importance of audience trust in shaping perceptions of social media campaigns, which is crucial when promoting sensitive topics like fuel subsidy removal.</w:t>
      </w:r>
    </w:p>
    <w:p w:rsidR="00710ED9" w:rsidRDefault="00710ED9" w:rsidP="00710ED9">
      <w:pPr>
        <w:spacing w:line="360" w:lineRule="auto"/>
        <w:ind w:firstLine="720"/>
        <w:jc w:val="both"/>
        <w:rPr>
          <w:rStyle w:val="Strong"/>
          <w:rFonts w:ascii="Times New Roman" w:hAnsi="Times New Roman" w:cs="Times New Roman"/>
          <w:b w:val="0"/>
          <w:bCs w:val="0"/>
          <w:sz w:val="24"/>
        </w:rPr>
      </w:pPr>
      <w:r w:rsidRPr="00710ED9">
        <w:rPr>
          <w:rStyle w:val="Strong"/>
          <w:rFonts w:ascii="Times New Roman" w:hAnsi="Times New Roman" w:cs="Times New Roman"/>
          <w:bCs w:val="0"/>
          <w:sz w:val="24"/>
        </w:rPr>
        <w:t>A study by Okafor (2021) explores the role of social media in shaping public discourse on economic policies, particularly the fuel subsidy removal.</w:t>
      </w:r>
      <w:r w:rsidRPr="00710ED9">
        <w:rPr>
          <w:rStyle w:val="Strong"/>
          <w:rFonts w:ascii="Times New Roman" w:hAnsi="Times New Roman" w:cs="Times New Roman"/>
          <w:b w:val="0"/>
          <w:bCs w:val="0"/>
          <w:sz w:val="24"/>
        </w:rPr>
        <w:t xml:space="preserve"> Through content analysis of Twitter discussions, the study reveals that social media platforms acted as spaces for both informative and emotive expressions. While some users framed the policy change as necessary for economic progress, others voiced concerns about its impact on the cost of living. Okafor highlights that while social media provides a platform for democratic debate, it also contributes to the fragmentation of public opinion.</w:t>
      </w:r>
      <w:r>
        <w:rPr>
          <w:rStyle w:val="Strong"/>
          <w:rFonts w:ascii="Times New Roman" w:hAnsi="Times New Roman" w:cs="Times New Roman"/>
          <w:b w:val="0"/>
          <w:bCs w:val="0"/>
          <w:sz w:val="24"/>
        </w:rPr>
        <w:t xml:space="preserve"> </w:t>
      </w:r>
      <w:r w:rsidRPr="00710ED9">
        <w:rPr>
          <w:rStyle w:val="Strong"/>
          <w:rFonts w:ascii="Times New Roman" w:hAnsi="Times New Roman" w:cs="Times New Roman"/>
          <w:b w:val="0"/>
          <w:bCs w:val="0"/>
          <w:sz w:val="24"/>
        </w:rPr>
        <w:t>The review is significant as it provides insights into how public discourse on economic policies, such as fuel subsidy removal, is shaped on social media, contributing to the understanding of how these platforms influence perceptions.</w:t>
      </w:r>
    </w:p>
    <w:p w:rsidR="001A73A8" w:rsidRDefault="001A73A8" w:rsidP="00797581">
      <w:pPr>
        <w:spacing w:line="360" w:lineRule="auto"/>
        <w:ind w:firstLine="720"/>
        <w:jc w:val="both"/>
        <w:rPr>
          <w:rStyle w:val="Strong"/>
          <w:rFonts w:ascii="Times New Roman" w:hAnsi="Times New Roman" w:cs="Times New Roman"/>
          <w:b w:val="0"/>
          <w:bCs w:val="0"/>
          <w:sz w:val="24"/>
        </w:rPr>
      </w:pPr>
      <w:proofErr w:type="spellStart"/>
      <w:r w:rsidRPr="001A73A8">
        <w:rPr>
          <w:rStyle w:val="Strong"/>
          <w:rFonts w:ascii="Times New Roman" w:hAnsi="Times New Roman" w:cs="Times New Roman"/>
          <w:bCs w:val="0"/>
          <w:sz w:val="24"/>
        </w:rPr>
        <w:lastRenderedPageBreak/>
        <w:t>Ajiboye</w:t>
      </w:r>
      <w:proofErr w:type="spellEnd"/>
      <w:r w:rsidRPr="001A73A8">
        <w:rPr>
          <w:rStyle w:val="Strong"/>
          <w:rFonts w:ascii="Times New Roman" w:hAnsi="Times New Roman" w:cs="Times New Roman"/>
          <w:bCs w:val="0"/>
          <w:sz w:val="24"/>
        </w:rPr>
        <w:t xml:space="preserve"> et al. (2023) examine the impact of celebrity endorsements on the audience's perception of fuel subsidy removal campaigns</w:t>
      </w:r>
      <w:r w:rsidRPr="001A73A8">
        <w:rPr>
          <w:rStyle w:val="Strong"/>
          <w:rFonts w:ascii="Times New Roman" w:hAnsi="Times New Roman" w:cs="Times New Roman"/>
          <w:b w:val="0"/>
          <w:bCs w:val="0"/>
          <w:sz w:val="24"/>
        </w:rPr>
        <w:t>. They found that Nigerian celebrities played a critical role in framing the public's perception of the subsidy debate, with celebrity figures endorsing both sides of the argument. The study concluded that celebrity endorsements were highly effective in mobilizing younger audiences, though they sometimes oversimplified the complexities of the policy.</w:t>
      </w:r>
      <w:r w:rsidR="00797581">
        <w:rPr>
          <w:rStyle w:val="Strong"/>
          <w:rFonts w:ascii="Times New Roman" w:hAnsi="Times New Roman" w:cs="Times New Roman"/>
          <w:b w:val="0"/>
          <w:bCs w:val="0"/>
          <w:sz w:val="24"/>
        </w:rPr>
        <w:t xml:space="preserve"> </w:t>
      </w:r>
      <w:r w:rsidRPr="001A73A8">
        <w:rPr>
          <w:rStyle w:val="Strong"/>
          <w:rFonts w:ascii="Times New Roman" w:hAnsi="Times New Roman" w:cs="Times New Roman"/>
          <w:b w:val="0"/>
          <w:bCs w:val="0"/>
          <w:sz w:val="24"/>
        </w:rPr>
        <w:t>This study is relevant because it discusses how celebrity influence in social media campaigns can alter public perceptions, which is a factor in understanding how fuel subsidy removal campaigns resonate with different demographic groups.</w:t>
      </w:r>
    </w:p>
    <w:p w:rsidR="00797581" w:rsidRDefault="00797581" w:rsidP="00797581">
      <w:pPr>
        <w:spacing w:line="360" w:lineRule="auto"/>
        <w:ind w:firstLine="720"/>
        <w:jc w:val="both"/>
        <w:rPr>
          <w:rStyle w:val="Strong"/>
          <w:rFonts w:ascii="Times New Roman" w:hAnsi="Times New Roman" w:cs="Times New Roman"/>
          <w:b w:val="0"/>
          <w:bCs w:val="0"/>
          <w:sz w:val="24"/>
        </w:rPr>
      </w:pPr>
      <w:r w:rsidRPr="00797581">
        <w:rPr>
          <w:rStyle w:val="Strong"/>
          <w:rFonts w:ascii="Times New Roman" w:hAnsi="Times New Roman" w:cs="Times New Roman"/>
          <w:bCs w:val="0"/>
          <w:sz w:val="24"/>
        </w:rPr>
        <w:t xml:space="preserve">In a research by </w:t>
      </w:r>
      <w:proofErr w:type="spellStart"/>
      <w:r w:rsidRPr="00797581">
        <w:rPr>
          <w:rStyle w:val="Strong"/>
          <w:rFonts w:ascii="Times New Roman" w:hAnsi="Times New Roman" w:cs="Times New Roman"/>
          <w:bCs w:val="0"/>
          <w:sz w:val="24"/>
        </w:rPr>
        <w:t>Nwokolo</w:t>
      </w:r>
      <w:proofErr w:type="spellEnd"/>
      <w:r w:rsidRPr="00797581">
        <w:rPr>
          <w:rStyle w:val="Strong"/>
          <w:rFonts w:ascii="Times New Roman" w:hAnsi="Times New Roman" w:cs="Times New Roman"/>
          <w:bCs w:val="0"/>
          <w:sz w:val="24"/>
        </w:rPr>
        <w:t xml:space="preserve"> and </w:t>
      </w:r>
      <w:proofErr w:type="spellStart"/>
      <w:r w:rsidRPr="00797581">
        <w:rPr>
          <w:rStyle w:val="Strong"/>
          <w:rFonts w:ascii="Times New Roman" w:hAnsi="Times New Roman" w:cs="Times New Roman"/>
          <w:bCs w:val="0"/>
          <w:sz w:val="24"/>
        </w:rPr>
        <w:t>Chukwu</w:t>
      </w:r>
      <w:proofErr w:type="spellEnd"/>
      <w:r w:rsidRPr="00797581">
        <w:rPr>
          <w:rStyle w:val="Strong"/>
          <w:rFonts w:ascii="Times New Roman" w:hAnsi="Times New Roman" w:cs="Times New Roman"/>
          <w:bCs w:val="0"/>
          <w:sz w:val="24"/>
        </w:rPr>
        <w:t xml:space="preserve"> (2022), the authors explore how public opinion on social media during policy transitions</w:t>
      </w:r>
      <w:r w:rsidRPr="00797581">
        <w:rPr>
          <w:rStyle w:val="Strong"/>
          <w:rFonts w:ascii="Times New Roman" w:hAnsi="Times New Roman" w:cs="Times New Roman"/>
          <w:b w:val="0"/>
          <w:bCs w:val="0"/>
          <w:sz w:val="24"/>
        </w:rPr>
        <w:t>, such as the removal of fuel subsidies, evolves over time. They found that initial resistance to the policy gave way to gradual acceptance as more information about its potential benefits was shared on social media. However, misinformation was also prevalent during the transition, creating confusion among the public. The study concluded that sustained and informative campaigns are necessary for changing public opinion on contentious policies.</w:t>
      </w:r>
      <w:r>
        <w:rPr>
          <w:rStyle w:val="Strong"/>
          <w:rFonts w:ascii="Times New Roman" w:hAnsi="Times New Roman" w:cs="Times New Roman"/>
          <w:b w:val="0"/>
          <w:bCs w:val="0"/>
          <w:sz w:val="24"/>
        </w:rPr>
        <w:t xml:space="preserve"> </w:t>
      </w:r>
      <w:r w:rsidRPr="00797581">
        <w:rPr>
          <w:rStyle w:val="Strong"/>
          <w:rFonts w:ascii="Times New Roman" w:hAnsi="Times New Roman" w:cs="Times New Roman"/>
          <w:b w:val="0"/>
          <w:bCs w:val="0"/>
          <w:sz w:val="24"/>
        </w:rPr>
        <w:t>The review is relevant because it highlights the evolving nature of public opinion on social media and how sustained campaigns can influence perceptions about complex policies like fuel subsidy removal.</w:t>
      </w:r>
    </w:p>
    <w:p w:rsidR="00797581" w:rsidRDefault="00797581" w:rsidP="00125EB1">
      <w:pPr>
        <w:spacing w:line="360" w:lineRule="auto"/>
        <w:ind w:firstLine="720"/>
        <w:jc w:val="both"/>
        <w:rPr>
          <w:rStyle w:val="Strong"/>
          <w:rFonts w:ascii="Times New Roman" w:hAnsi="Times New Roman" w:cs="Times New Roman"/>
          <w:b w:val="0"/>
          <w:bCs w:val="0"/>
          <w:sz w:val="24"/>
        </w:rPr>
      </w:pPr>
      <w:r w:rsidRPr="00797581">
        <w:rPr>
          <w:rStyle w:val="Strong"/>
          <w:rFonts w:ascii="Times New Roman" w:hAnsi="Times New Roman" w:cs="Times New Roman"/>
          <w:bCs w:val="0"/>
          <w:sz w:val="24"/>
        </w:rPr>
        <w:t>A study by Adebayo (2021) investigates the use of infographics in social media campaigns about the fuel subsidy removal</w:t>
      </w:r>
      <w:r w:rsidRPr="00797581">
        <w:rPr>
          <w:rStyle w:val="Strong"/>
          <w:rFonts w:ascii="Times New Roman" w:hAnsi="Times New Roman" w:cs="Times New Roman"/>
          <w:b w:val="0"/>
          <w:bCs w:val="0"/>
          <w:sz w:val="24"/>
        </w:rPr>
        <w:t>. The study found that visually appealing and easy-to-understand infographics were highly effective in conveying the policy’s implications to the general public. These infographics helped demystify the economic and political aspects of the subsidy debate, improving audience understanding and foste</w:t>
      </w:r>
      <w:r w:rsidR="00125EB1">
        <w:rPr>
          <w:rStyle w:val="Strong"/>
          <w:rFonts w:ascii="Times New Roman" w:hAnsi="Times New Roman" w:cs="Times New Roman"/>
          <w:b w:val="0"/>
          <w:bCs w:val="0"/>
          <w:sz w:val="24"/>
        </w:rPr>
        <w:t xml:space="preserve">ring more informed discussions. </w:t>
      </w:r>
      <w:r w:rsidRPr="00797581">
        <w:rPr>
          <w:rStyle w:val="Strong"/>
          <w:rFonts w:ascii="Times New Roman" w:hAnsi="Times New Roman" w:cs="Times New Roman"/>
          <w:b w:val="0"/>
          <w:bCs w:val="0"/>
          <w:sz w:val="24"/>
        </w:rPr>
        <w:t>This study is relevant as it emphasizes the use of visuals to enhance audience understanding, a critical component in making social media campaigns more effective in shaping public perceptions.</w:t>
      </w:r>
    </w:p>
    <w:p w:rsidR="001D7923" w:rsidRDefault="001D7923">
      <w:pPr>
        <w:rPr>
          <w:rStyle w:val="Strong"/>
          <w:rFonts w:ascii="Times New Roman" w:hAnsi="Times New Roman" w:cs="Times New Roman"/>
          <w:bCs w:val="0"/>
          <w:sz w:val="24"/>
        </w:rPr>
      </w:pPr>
      <w:r>
        <w:rPr>
          <w:rStyle w:val="Strong"/>
          <w:rFonts w:ascii="Times New Roman" w:hAnsi="Times New Roman" w:cs="Times New Roman"/>
          <w:bCs w:val="0"/>
          <w:sz w:val="24"/>
        </w:rPr>
        <w:br w:type="page"/>
      </w:r>
    </w:p>
    <w:p w:rsidR="00125EB1" w:rsidRDefault="00125EB1" w:rsidP="008F015E">
      <w:pPr>
        <w:spacing w:line="360" w:lineRule="auto"/>
        <w:ind w:firstLine="720"/>
        <w:jc w:val="both"/>
        <w:rPr>
          <w:rStyle w:val="Strong"/>
          <w:rFonts w:ascii="Times New Roman" w:hAnsi="Times New Roman" w:cs="Times New Roman"/>
          <w:b w:val="0"/>
          <w:bCs w:val="0"/>
          <w:sz w:val="24"/>
        </w:rPr>
      </w:pPr>
      <w:r w:rsidRPr="00125EB1">
        <w:rPr>
          <w:rStyle w:val="Strong"/>
          <w:rFonts w:ascii="Times New Roman" w:hAnsi="Times New Roman" w:cs="Times New Roman"/>
          <w:bCs w:val="0"/>
          <w:sz w:val="24"/>
        </w:rPr>
        <w:lastRenderedPageBreak/>
        <w:t xml:space="preserve">Research by </w:t>
      </w:r>
      <w:proofErr w:type="spellStart"/>
      <w:r w:rsidRPr="00125EB1">
        <w:rPr>
          <w:rStyle w:val="Strong"/>
          <w:rFonts w:ascii="Times New Roman" w:hAnsi="Times New Roman" w:cs="Times New Roman"/>
          <w:bCs w:val="0"/>
          <w:sz w:val="24"/>
        </w:rPr>
        <w:t>Emeka</w:t>
      </w:r>
      <w:proofErr w:type="spellEnd"/>
      <w:r w:rsidRPr="00125EB1">
        <w:rPr>
          <w:rStyle w:val="Strong"/>
          <w:rFonts w:ascii="Times New Roman" w:hAnsi="Times New Roman" w:cs="Times New Roman"/>
          <w:bCs w:val="0"/>
          <w:sz w:val="24"/>
        </w:rPr>
        <w:t xml:space="preserve"> and </w:t>
      </w:r>
      <w:proofErr w:type="spellStart"/>
      <w:r w:rsidRPr="00125EB1">
        <w:rPr>
          <w:rStyle w:val="Strong"/>
          <w:rFonts w:ascii="Times New Roman" w:hAnsi="Times New Roman" w:cs="Times New Roman"/>
          <w:bCs w:val="0"/>
          <w:sz w:val="24"/>
        </w:rPr>
        <w:t>Oluwaseun</w:t>
      </w:r>
      <w:proofErr w:type="spellEnd"/>
      <w:r w:rsidRPr="00125EB1">
        <w:rPr>
          <w:rStyle w:val="Strong"/>
          <w:rFonts w:ascii="Times New Roman" w:hAnsi="Times New Roman" w:cs="Times New Roman"/>
          <w:bCs w:val="0"/>
          <w:sz w:val="24"/>
        </w:rPr>
        <w:t xml:space="preserve"> (2023) explores the impact of political bias in shaping audience perceptions of fuel subsidy removal on social media.</w:t>
      </w:r>
      <w:r w:rsidRPr="00125EB1">
        <w:rPr>
          <w:rStyle w:val="Strong"/>
          <w:rFonts w:ascii="Times New Roman" w:hAnsi="Times New Roman" w:cs="Times New Roman"/>
          <w:b w:val="0"/>
          <w:bCs w:val="0"/>
          <w:sz w:val="24"/>
        </w:rPr>
        <w:t xml:space="preserve"> The study found that users affiliated with political parties often viewed the policy from a biased perspective, interpreting information in a way that aligned with their political beliefs. This political bias significantly affected the effectiveness of campaigns, especially in a divided po</w:t>
      </w:r>
      <w:r w:rsidR="008F015E">
        <w:rPr>
          <w:rStyle w:val="Strong"/>
          <w:rFonts w:ascii="Times New Roman" w:hAnsi="Times New Roman" w:cs="Times New Roman"/>
          <w:b w:val="0"/>
          <w:bCs w:val="0"/>
          <w:sz w:val="24"/>
        </w:rPr>
        <w:t xml:space="preserve">litical landscape like Nigeria. </w:t>
      </w:r>
      <w:r w:rsidRPr="00125EB1">
        <w:rPr>
          <w:rStyle w:val="Strong"/>
          <w:rFonts w:ascii="Times New Roman" w:hAnsi="Times New Roman" w:cs="Times New Roman"/>
          <w:b w:val="0"/>
          <w:bCs w:val="0"/>
          <w:sz w:val="24"/>
        </w:rPr>
        <w:t>This review is crucial for understanding how political bias can shape the interpretation of information on social media, which is an important factor in analyzing public perception of fuel subsidy campaigns.</w:t>
      </w:r>
    </w:p>
    <w:p w:rsidR="0019725A" w:rsidRDefault="0019725A" w:rsidP="00802E44">
      <w:pPr>
        <w:spacing w:line="360" w:lineRule="auto"/>
        <w:ind w:firstLine="720"/>
        <w:jc w:val="both"/>
        <w:rPr>
          <w:rStyle w:val="Strong"/>
          <w:rFonts w:ascii="Times New Roman" w:hAnsi="Times New Roman" w:cs="Times New Roman"/>
          <w:b w:val="0"/>
          <w:bCs w:val="0"/>
          <w:sz w:val="24"/>
        </w:rPr>
      </w:pPr>
      <w:r w:rsidRPr="0019725A">
        <w:rPr>
          <w:rStyle w:val="Strong"/>
          <w:rFonts w:ascii="Times New Roman" w:hAnsi="Times New Roman" w:cs="Times New Roman"/>
          <w:bCs w:val="0"/>
          <w:sz w:val="24"/>
        </w:rPr>
        <w:t xml:space="preserve">A study by </w:t>
      </w:r>
      <w:proofErr w:type="spellStart"/>
      <w:r w:rsidRPr="0019725A">
        <w:rPr>
          <w:rStyle w:val="Strong"/>
          <w:rFonts w:ascii="Times New Roman" w:hAnsi="Times New Roman" w:cs="Times New Roman"/>
          <w:bCs w:val="0"/>
          <w:sz w:val="24"/>
        </w:rPr>
        <w:t>Ilesanmi</w:t>
      </w:r>
      <w:proofErr w:type="spellEnd"/>
      <w:r w:rsidRPr="0019725A">
        <w:rPr>
          <w:rStyle w:val="Strong"/>
          <w:rFonts w:ascii="Times New Roman" w:hAnsi="Times New Roman" w:cs="Times New Roman"/>
          <w:bCs w:val="0"/>
          <w:sz w:val="24"/>
        </w:rPr>
        <w:t xml:space="preserve"> (2024) examines how hashtags influenced the perception of the fuel subsidy removal debate</w:t>
      </w:r>
      <w:r w:rsidRPr="0019725A">
        <w:rPr>
          <w:rStyle w:val="Strong"/>
          <w:rFonts w:ascii="Times New Roman" w:hAnsi="Times New Roman" w:cs="Times New Roman"/>
          <w:b w:val="0"/>
          <w:bCs w:val="0"/>
          <w:sz w:val="24"/>
        </w:rPr>
        <w:t>. Using a content analysis of Twitter trends, the study reveals that hashtags such as #</w:t>
      </w:r>
      <w:proofErr w:type="spellStart"/>
      <w:r w:rsidRPr="0019725A">
        <w:rPr>
          <w:rStyle w:val="Strong"/>
          <w:rFonts w:ascii="Times New Roman" w:hAnsi="Times New Roman" w:cs="Times New Roman"/>
          <w:b w:val="0"/>
          <w:bCs w:val="0"/>
          <w:sz w:val="24"/>
        </w:rPr>
        <w:t>EndFuelSubsidy</w:t>
      </w:r>
      <w:proofErr w:type="spellEnd"/>
      <w:r w:rsidRPr="0019725A">
        <w:rPr>
          <w:rStyle w:val="Strong"/>
          <w:rFonts w:ascii="Times New Roman" w:hAnsi="Times New Roman" w:cs="Times New Roman"/>
          <w:b w:val="0"/>
          <w:bCs w:val="0"/>
          <w:sz w:val="24"/>
        </w:rPr>
        <w:t xml:space="preserve"> and #</w:t>
      </w:r>
      <w:proofErr w:type="spellStart"/>
      <w:r w:rsidRPr="0019725A">
        <w:rPr>
          <w:rStyle w:val="Strong"/>
          <w:rFonts w:ascii="Times New Roman" w:hAnsi="Times New Roman" w:cs="Times New Roman"/>
          <w:b w:val="0"/>
          <w:bCs w:val="0"/>
          <w:sz w:val="24"/>
        </w:rPr>
        <w:t>FuelSubsidyDebate</w:t>
      </w:r>
      <w:proofErr w:type="spellEnd"/>
      <w:r w:rsidRPr="0019725A">
        <w:rPr>
          <w:rStyle w:val="Strong"/>
          <w:rFonts w:ascii="Times New Roman" w:hAnsi="Times New Roman" w:cs="Times New Roman"/>
          <w:b w:val="0"/>
          <w:bCs w:val="0"/>
          <w:sz w:val="24"/>
        </w:rPr>
        <w:t xml:space="preserve"> served as rallying points for diverse groups, allowing users to express their opinions, demand action, and create solidarity. The study highlights that hashtags play a crucial role in organizing public sentiment and fostering c</w:t>
      </w:r>
      <w:r w:rsidR="00802E44">
        <w:rPr>
          <w:rStyle w:val="Strong"/>
          <w:rFonts w:ascii="Times New Roman" w:hAnsi="Times New Roman" w:cs="Times New Roman"/>
          <w:b w:val="0"/>
          <w:bCs w:val="0"/>
          <w:sz w:val="24"/>
        </w:rPr>
        <w:t xml:space="preserve">ollective action. </w:t>
      </w:r>
      <w:r w:rsidRPr="0019725A">
        <w:rPr>
          <w:rStyle w:val="Strong"/>
          <w:rFonts w:ascii="Times New Roman" w:hAnsi="Times New Roman" w:cs="Times New Roman"/>
          <w:b w:val="0"/>
          <w:bCs w:val="0"/>
          <w:sz w:val="24"/>
        </w:rPr>
        <w:t>The study is relevant as it focuses on how specific social media strategies, like hashtags, shape the discourse on controversial issues such as fuel subsidy removal.</w:t>
      </w:r>
    </w:p>
    <w:p w:rsidR="00EF5699" w:rsidRPr="00797581" w:rsidRDefault="00EF5699" w:rsidP="00EF5699">
      <w:pPr>
        <w:spacing w:line="360" w:lineRule="auto"/>
        <w:ind w:firstLine="720"/>
        <w:jc w:val="both"/>
        <w:rPr>
          <w:rStyle w:val="Strong"/>
          <w:rFonts w:ascii="Times New Roman" w:hAnsi="Times New Roman" w:cs="Times New Roman"/>
          <w:b w:val="0"/>
          <w:bCs w:val="0"/>
          <w:sz w:val="24"/>
        </w:rPr>
      </w:pPr>
      <w:r w:rsidRPr="00EF5699">
        <w:rPr>
          <w:rStyle w:val="Strong"/>
          <w:rFonts w:ascii="Times New Roman" w:hAnsi="Times New Roman" w:cs="Times New Roman"/>
          <w:bCs w:val="0"/>
          <w:sz w:val="24"/>
        </w:rPr>
        <w:t>Ibrahim and Fatimah (2023) focuses on the spread of misinformation during the fuel subsidy removal campaign on social media</w:t>
      </w:r>
      <w:r w:rsidRPr="00EF5699">
        <w:rPr>
          <w:rStyle w:val="Strong"/>
          <w:rFonts w:ascii="Times New Roman" w:hAnsi="Times New Roman" w:cs="Times New Roman"/>
          <w:b w:val="0"/>
          <w:bCs w:val="0"/>
          <w:sz w:val="24"/>
        </w:rPr>
        <w:t>. The study found that misinformation spread rapidly, influencing public perception and increasing uncertainty among the audience. This was particularly problematic as individuals often could not differentiate between credible and unreliable sources, which led to confusion and delayed public trus</w:t>
      </w:r>
      <w:r>
        <w:rPr>
          <w:rStyle w:val="Strong"/>
          <w:rFonts w:ascii="Times New Roman" w:hAnsi="Times New Roman" w:cs="Times New Roman"/>
          <w:b w:val="0"/>
          <w:bCs w:val="0"/>
          <w:sz w:val="24"/>
        </w:rPr>
        <w:t xml:space="preserve">t in the government’s policies. </w:t>
      </w:r>
      <w:r w:rsidRPr="00EF5699">
        <w:rPr>
          <w:rStyle w:val="Strong"/>
          <w:rFonts w:ascii="Times New Roman" w:hAnsi="Times New Roman" w:cs="Times New Roman"/>
          <w:b w:val="0"/>
          <w:bCs w:val="0"/>
          <w:sz w:val="24"/>
        </w:rPr>
        <w:t>This review is important because it highlights the challenges posed by misinformation, which is crucial for understanding how social media campaigns can sometimes backfire, impacting audience perception of the fuel subsidy removal.</w:t>
      </w:r>
    </w:p>
    <w:p w:rsidR="003F5AD6" w:rsidRPr="00407CC6" w:rsidRDefault="003F5AD6" w:rsidP="00A739A8">
      <w:pPr>
        <w:pStyle w:val="Heading1"/>
        <w:spacing w:line="360" w:lineRule="auto"/>
        <w:jc w:val="center"/>
        <w:rPr>
          <w:rStyle w:val="Strong"/>
          <w:b/>
          <w:bCs w:val="0"/>
        </w:rPr>
      </w:pPr>
      <w:bookmarkStart w:id="33" w:name="_Toc202804411"/>
      <w:r w:rsidRPr="00407CC6">
        <w:rPr>
          <w:rStyle w:val="Strong"/>
          <w:b/>
          <w:bCs w:val="0"/>
        </w:rPr>
        <w:lastRenderedPageBreak/>
        <w:t>CHAPTER THREE</w:t>
      </w:r>
      <w:bookmarkEnd w:id="33"/>
    </w:p>
    <w:p w:rsidR="003F5AD6" w:rsidRPr="00407CC6" w:rsidRDefault="003F5AD6" w:rsidP="00A739A8">
      <w:pPr>
        <w:pStyle w:val="Heading1"/>
        <w:spacing w:line="360" w:lineRule="auto"/>
        <w:jc w:val="center"/>
        <w:rPr>
          <w:rStyle w:val="Strong"/>
          <w:b/>
          <w:bCs w:val="0"/>
        </w:rPr>
      </w:pPr>
      <w:bookmarkStart w:id="34" w:name="_Toc202804412"/>
      <w:r w:rsidRPr="00407CC6">
        <w:rPr>
          <w:rStyle w:val="Strong"/>
          <w:b/>
          <w:bCs w:val="0"/>
        </w:rPr>
        <w:t>RESEARCH METHODOLOGY</w:t>
      </w:r>
      <w:bookmarkEnd w:id="34"/>
    </w:p>
    <w:p w:rsidR="00482AD8" w:rsidRPr="007415D8" w:rsidRDefault="00691093" w:rsidP="00A739A8">
      <w:pPr>
        <w:pStyle w:val="Heading1"/>
        <w:spacing w:line="360" w:lineRule="auto"/>
        <w:rPr>
          <w:rFonts w:eastAsia="Times New Roman"/>
          <w:i/>
        </w:rPr>
      </w:pPr>
      <w:bookmarkStart w:id="35" w:name="_Toc167826369"/>
      <w:bookmarkStart w:id="36" w:name="_Toc202804413"/>
      <w:r>
        <w:rPr>
          <w:rFonts w:eastAsia="Times New Roman"/>
        </w:rPr>
        <w:t>3.0</w:t>
      </w:r>
      <w:r w:rsidR="00482AD8">
        <w:rPr>
          <w:rFonts w:eastAsia="Times New Roman"/>
        </w:rPr>
        <w:tab/>
        <w:t>Introduction</w:t>
      </w:r>
      <w:bookmarkEnd w:id="35"/>
      <w:bookmarkEnd w:id="36"/>
    </w:p>
    <w:p w:rsidR="00482AD8" w:rsidRDefault="00482AD8" w:rsidP="00A739A8">
      <w:pPr>
        <w:spacing w:after="255"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w:t>
      </w:r>
      <w:r>
        <w:rPr>
          <w:rFonts w:ascii="Times New Roman" w:eastAsia="Times New Roman" w:hAnsi="Times New Roman" w:cs="Times New Roman"/>
          <w:color w:val="000000"/>
          <w:sz w:val="24"/>
        </w:rPr>
        <w:t xml:space="preserve"> size</w:t>
      </w:r>
      <w:r w:rsidRPr="007415D8">
        <w:rPr>
          <w:rFonts w:ascii="Times New Roman" w:eastAsia="Times New Roman" w:hAnsi="Times New Roman" w:cs="Times New Roman"/>
          <w:color w:val="000000"/>
          <w:sz w:val="24"/>
        </w:rPr>
        <w:t xml:space="preserve">  and  Sampling  technique,  Instrumentation,  Validity and reliability, Sour</w:t>
      </w:r>
      <w:r>
        <w:rPr>
          <w:rFonts w:ascii="Times New Roman" w:eastAsia="Times New Roman" w:hAnsi="Times New Roman" w:cs="Times New Roman"/>
          <w:color w:val="000000"/>
          <w:sz w:val="24"/>
        </w:rPr>
        <w:t>ces of data, Method of analysis.</w:t>
      </w:r>
    </w:p>
    <w:p w:rsidR="00482AD8" w:rsidRPr="006A0C7A" w:rsidRDefault="00ED7980" w:rsidP="00A739A8">
      <w:pPr>
        <w:pStyle w:val="Heading1"/>
        <w:spacing w:line="360" w:lineRule="auto"/>
      </w:pPr>
      <w:bookmarkStart w:id="37" w:name="_Toc167826370"/>
      <w:bookmarkStart w:id="38" w:name="_Toc202804414"/>
      <w:r>
        <w:t>3.1</w:t>
      </w:r>
      <w:r w:rsidR="00482AD8" w:rsidRPr="006A0C7A">
        <w:tab/>
        <w:t>Research Design</w:t>
      </w:r>
      <w:bookmarkEnd w:id="37"/>
      <w:bookmarkEnd w:id="38"/>
    </w:p>
    <w:p w:rsidR="00482AD8" w:rsidRPr="007415D8" w:rsidRDefault="00482AD8" w:rsidP="00A739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This study investigates </w:t>
      </w:r>
      <w:r w:rsidR="0079066F" w:rsidRPr="0079066F">
        <w:rPr>
          <w:rFonts w:ascii="Times New Roman" w:hAnsi="Times New Roman" w:cs="Times New Roman"/>
          <w:sz w:val="24"/>
          <w:szCs w:val="24"/>
          <w:lang w:val="en-GB"/>
        </w:rPr>
        <w:t>audience perception of soci</w:t>
      </w:r>
      <w:r w:rsidR="00AF3090">
        <w:rPr>
          <w:rFonts w:ascii="Times New Roman" w:hAnsi="Times New Roman" w:cs="Times New Roman"/>
          <w:sz w:val="24"/>
          <w:szCs w:val="24"/>
          <w:lang w:val="en-GB"/>
        </w:rPr>
        <w:t>al m</w:t>
      </w:r>
      <w:r w:rsidR="0079066F" w:rsidRPr="0079066F">
        <w:rPr>
          <w:rFonts w:ascii="Times New Roman" w:hAnsi="Times New Roman" w:cs="Times New Roman"/>
          <w:sz w:val="24"/>
          <w:szCs w:val="24"/>
          <w:lang w:val="en-GB"/>
        </w:rPr>
        <w:t>edia campaign</w:t>
      </w:r>
      <w:r w:rsidR="00AF3090">
        <w:rPr>
          <w:rFonts w:ascii="Times New Roman" w:hAnsi="Times New Roman" w:cs="Times New Roman"/>
          <w:sz w:val="24"/>
          <w:szCs w:val="24"/>
          <w:lang w:val="en-GB"/>
        </w:rPr>
        <w:t>s</w:t>
      </w:r>
      <w:r w:rsidR="0079066F" w:rsidRPr="0079066F">
        <w:rPr>
          <w:rFonts w:ascii="Times New Roman" w:hAnsi="Times New Roman" w:cs="Times New Roman"/>
          <w:sz w:val="24"/>
          <w:szCs w:val="24"/>
          <w:lang w:val="en-GB"/>
        </w:rPr>
        <w:t xml:space="preserve"> on the removal of fuel subsidy by the federal government of </w:t>
      </w:r>
      <w:r w:rsidR="00855801" w:rsidRPr="0079066F">
        <w:rPr>
          <w:rFonts w:ascii="Times New Roman" w:hAnsi="Times New Roman" w:cs="Times New Roman"/>
          <w:sz w:val="24"/>
          <w:szCs w:val="24"/>
          <w:lang w:val="en-GB"/>
        </w:rPr>
        <w:t>Nigeria</w:t>
      </w:r>
      <w:r>
        <w:rPr>
          <w:rFonts w:ascii="Times New Roman" w:hAnsi="Times New Roman" w:cs="Times New Roman"/>
          <w:sz w:val="24"/>
          <w:szCs w:val="24"/>
          <w:lang w:val="en-GB"/>
        </w:rPr>
        <w:t xml:space="preserve">. </w:t>
      </w:r>
      <w:r w:rsidR="00187270">
        <w:rPr>
          <w:rFonts w:ascii="Times New Roman" w:hAnsi="Times New Roman" w:cs="Times New Roman"/>
          <w:sz w:val="24"/>
          <w:szCs w:val="24"/>
          <w:lang w:val="en-GB"/>
        </w:rPr>
        <w:t xml:space="preserve">Base on the nature and scope of the study, the </w:t>
      </w:r>
      <w:r>
        <w:rPr>
          <w:rFonts w:ascii="Times New Roman" w:hAnsi="Times New Roman" w:cs="Times New Roman"/>
          <w:sz w:val="24"/>
          <w:szCs w:val="24"/>
          <w:lang w:val="en-GB"/>
        </w:rPr>
        <w:t>research</w:t>
      </w:r>
      <w:r w:rsidR="00187270">
        <w:rPr>
          <w:rFonts w:ascii="Times New Roman" w:hAnsi="Times New Roman" w:cs="Times New Roman"/>
          <w:sz w:val="24"/>
          <w:szCs w:val="24"/>
          <w:lang w:val="en-GB"/>
        </w:rPr>
        <w:t xml:space="preserve">er </w:t>
      </w:r>
      <w:r>
        <w:rPr>
          <w:rFonts w:ascii="Times New Roman" w:hAnsi="Times New Roman" w:cs="Times New Roman"/>
          <w:sz w:val="24"/>
          <w:szCs w:val="24"/>
          <w:lang w:val="en-GB"/>
        </w:rPr>
        <w:t>adopts</w:t>
      </w:r>
      <w:r w:rsidR="00187270">
        <w:rPr>
          <w:rFonts w:ascii="Times New Roman" w:hAnsi="Times New Roman" w:cs="Times New Roman"/>
          <w:sz w:val="24"/>
          <w:szCs w:val="24"/>
          <w:lang w:val="en-GB"/>
        </w:rPr>
        <w:t xml:space="preserve"> survey research method</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Kerlinger</w:t>
      </w:r>
      <w:proofErr w:type="spellEnd"/>
      <w:r>
        <w:rPr>
          <w:rFonts w:ascii="Times New Roman" w:hAnsi="Times New Roman" w:cs="Times New Roman"/>
          <w:sz w:val="24"/>
          <w:szCs w:val="24"/>
        </w:rPr>
        <w:t xml:space="preserve"> &amp; Lee (2010) asserted that survey method is one of the oldest research methods. According to </w:t>
      </w:r>
      <w:r w:rsidRPr="009A1441">
        <w:rPr>
          <w:rFonts w:ascii="Times New Roman" w:hAnsi="Times New Roman" w:cs="Times New Roman"/>
          <w:sz w:val="24"/>
          <w:szCs w:val="24"/>
        </w:rPr>
        <w:t>W. K. Pertiwi</w:t>
      </w:r>
      <w:r>
        <w:rPr>
          <w:rFonts w:ascii="Times New Roman" w:hAnsi="Times New Roman" w:cs="Times New Roman"/>
          <w:sz w:val="24"/>
          <w:szCs w:val="24"/>
        </w:rPr>
        <w:t xml:space="preserve"> (2016), this method is simply the process of collecting data from a population or a sample drawn from a population or with the purpose of investing relative incidence, occurrence or inter relationship among the variables of natural phenomenal.</w:t>
      </w:r>
    </w:p>
    <w:p w:rsidR="00482AD8" w:rsidRPr="007415D8" w:rsidRDefault="00126A5A" w:rsidP="00A739A8">
      <w:pPr>
        <w:pStyle w:val="Heading1"/>
        <w:spacing w:line="360" w:lineRule="auto"/>
        <w:rPr>
          <w:rFonts w:eastAsia="Times New Roman"/>
          <w:i/>
        </w:rPr>
      </w:pPr>
      <w:bookmarkStart w:id="39" w:name="_Toc167826371"/>
      <w:bookmarkStart w:id="40" w:name="_Toc202804415"/>
      <w:r>
        <w:rPr>
          <w:rFonts w:eastAsia="Times New Roman"/>
        </w:rPr>
        <w:t>3.2</w:t>
      </w:r>
      <w:r w:rsidR="00482AD8" w:rsidRPr="007415D8">
        <w:rPr>
          <w:rFonts w:eastAsia="Times New Roman"/>
        </w:rPr>
        <w:t xml:space="preserve"> </w:t>
      </w:r>
      <w:r w:rsidR="00482AD8" w:rsidRPr="007415D8">
        <w:rPr>
          <w:rFonts w:eastAsia="Times New Roman"/>
        </w:rPr>
        <w:tab/>
        <w:t xml:space="preserve"> Population of the Study</w:t>
      </w:r>
      <w:bookmarkEnd w:id="39"/>
      <w:bookmarkEnd w:id="40"/>
      <w:r w:rsidR="00482AD8" w:rsidRPr="007415D8">
        <w:rPr>
          <w:rFonts w:eastAsia="Times New Roman"/>
        </w:rPr>
        <w:t xml:space="preserve"> </w:t>
      </w:r>
    </w:p>
    <w:p w:rsidR="00482AD8" w:rsidRDefault="00482AD8" w:rsidP="00A739A8">
      <w:pPr>
        <w:spacing w:after="255" w:line="360" w:lineRule="auto"/>
        <w:ind w:left="10" w:right="8" w:firstLine="710"/>
        <w:jc w:val="both"/>
        <w:rPr>
          <w:rFonts w:ascii="Times New Roman" w:hAnsi="Times New Roman" w:cs="Times New Roman"/>
          <w:sz w:val="24"/>
          <w:szCs w:val="24"/>
        </w:rPr>
      </w:pPr>
      <w:r w:rsidRPr="007415D8">
        <w:rPr>
          <w:rFonts w:ascii="Times New Roman" w:eastAsia="Times New Roman" w:hAnsi="Times New Roman" w:cs="Times New Roman"/>
          <w:color w:val="000000"/>
          <w:sz w:val="24"/>
        </w:rPr>
        <w:t xml:space="preserve">According  to  </w:t>
      </w:r>
      <w:proofErr w:type="spellStart"/>
      <w:r w:rsidRPr="007415D8">
        <w:rPr>
          <w:rFonts w:ascii="Times New Roman" w:eastAsia="Times New Roman" w:hAnsi="Times New Roman" w:cs="Times New Roman"/>
          <w:color w:val="000000"/>
          <w:sz w:val="24"/>
        </w:rPr>
        <w:t>Adeleke</w:t>
      </w:r>
      <w:proofErr w:type="spellEnd"/>
      <w:r w:rsidRPr="007415D8">
        <w:rPr>
          <w:rFonts w:ascii="Times New Roman" w:eastAsia="Times New Roman" w:hAnsi="Times New Roman" w:cs="Times New Roman"/>
          <w:color w:val="000000"/>
          <w:sz w:val="24"/>
        </w:rPr>
        <w:t xml:space="preserve">  (2013),  population  is  the  aggregate  of  all  elements  defined  before  proper selection  of  the  sample  is  made. </w:t>
      </w:r>
      <w:proofErr w:type="spellStart"/>
      <w:r>
        <w:rPr>
          <w:rFonts w:ascii="Times New Roman" w:hAnsi="Times New Roman" w:cs="Times New Roman"/>
          <w:sz w:val="24"/>
          <w:szCs w:val="24"/>
        </w:rPr>
        <w:t>Wimmer</w:t>
      </w:r>
      <w:proofErr w:type="spellEnd"/>
      <w:r>
        <w:rPr>
          <w:rFonts w:ascii="Times New Roman"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w:t>
      </w:r>
    </w:p>
    <w:p w:rsidR="00A61044" w:rsidRPr="00EE3384" w:rsidRDefault="00482AD8" w:rsidP="00A739A8">
      <w:pPr>
        <w:spacing w:after="255" w:line="360" w:lineRule="auto"/>
        <w:ind w:left="10" w:right="8" w:firstLine="710"/>
        <w:jc w:val="both"/>
        <w:rPr>
          <w:rFonts w:ascii="Times New Roman" w:hAnsi="Times New Roman" w:cs="Times New Roman"/>
          <w:sz w:val="24"/>
          <w:szCs w:val="24"/>
        </w:rPr>
      </w:pPr>
      <w:r>
        <w:rPr>
          <w:rFonts w:ascii="Times New Roman" w:hAnsi="Times New Roman" w:cs="Times New Roman"/>
          <w:sz w:val="24"/>
          <w:szCs w:val="24"/>
        </w:rPr>
        <w:t xml:space="preserve">The population of this study </w:t>
      </w:r>
      <w:r w:rsidR="00587EEA">
        <w:rPr>
          <w:rFonts w:ascii="Times New Roman" w:hAnsi="Times New Roman" w:cs="Times New Roman"/>
          <w:sz w:val="24"/>
          <w:szCs w:val="24"/>
        </w:rPr>
        <w:t xml:space="preserve">covers the residents of Ilorin metropolis, Kwara State. </w:t>
      </w:r>
      <w:r w:rsidR="00476580">
        <w:rPr>
          <w:rFonts w:ascii="Times New Roman" w:hAnsi="Times New Roman" w:cs="Times New Roman"/>
          <w:sz w:val="24"/>
          <w:szCs w:val="24"/>
        </w:rPr>
        <w:t xml:space="preserve">According to the </w:t>
      </w:r>
      <w:proofErr w:type="spellStart"/>
      <w:r w:rsidR="00476580">
        <w:rPr>
          <w:rFonts w:ascii="Times New Roman" w:hAnsi="Times New Roman" w:cs="Times New Roman"/>
          <w:sz w:val="24"/>
          <w:szCs w:val="24"/>
        </w:rPr>
        <w:t>Macrotrend</w:t>
      </w:r>
      <w:proofErr w:type="spellEnd"/>
      <w:r w:rsidR="00476580">
        <w:rPr>
          <w:rFonts w:ascii="Times New Roman" w:hAnsi="Times New Roman" w:cs="Times New Roman"/>
          <w:sz w:val="24"/>
          <w:szCs w:val="24"/>
        </w:rPr>
        <w:t xml:space="preserve"> data (released 2023), </w:t>
      </w:r>
      <w:bookmarkStart w:id="41" w:name="_Toc167826372"/>
      <w:bookmarkStart w:id="42" w:name="_Toc167826373"/>
      <w:r w:rsidR="00765D2E" w:rsidRPr="00A61044">
        <w:rPr>
          <w:rFonts w:ascii="Times New Roman" w:hAnsi="Times New Roman" w:cs="Times New Roman"/>
          <w:sz w:val="24"/>
          <w:szCs w:val="24"/>
        </w:rPr>
        <w:t xml:space="preserve">the </w:t>
      </w:r>
      <w:r w:rsidR="00A61044" w:rsidRPr="00A61044">
        <w:rPr>
          <w:rFonts w:ascii="Times New Roman" w:hAnsi="Times New Roman" w:cs="Times New Roman"/>
          <w:sz w:val="24"/>
          <w:szCs w:val="24"/>
        </w:rPr>
        <w:t xml:space="preserve">metro area population of Ilorin in 2024 </w:t>
      </w:r>
      <w:r w:rsidR="00A61044" w:rsidRPr="00A61044">
        <w:rPr>
          <w:rFonts w:ascii="Times New Roman" w:hAnsi="Times New Roman" w:cs="Times New Roman"/>
          <w:sz w:val="24"/>
          <w:szCs w:val="24"/>
        </w:rPr>
        <w:lastRenderedPageBreak/>
        <w:t>is</w:t>
      </w:r>
      <w:r w:rsidR="00383750">
        <w:rPr>
          <w:rFonts w:ascii="Times New Roman" w:hAnsi="Times New Roman" w:cs="Times New Roman"/>
          <w:sz w:val="24"/>
          <w:szCs w:val="24"/>
        </w:rPr>
        <w:t xml:space="preserve"> projected to</w:t>
      </w:r>
      <w:r w:rsidR="00A61044" w:rsidRPr="00A61044">
        <w:rPr>
          <w:rFonts w:ascii="Times New Roman" w:hAnsi="Times New Roman" w:cs="Times New Roman"/>
          <w:sz w:val="24"/>
          <w:szCs w:val="24"/>
        </w:rPr>
        <w:t xml:space="preserve"> 1,064,000, </w:t>
      </w:r>
      <w:r w:rsidR="004E14FF">
        <w:rPr>
          <w:rFonts w:ascii="Times New Roman" w:hAnsi="Times New Roman" w:cs="Times New Roman"/>
          <w:sz w:val="24"/>
          <w:szCs w:val="24"/>
        </w:rPr>
        <w:t xml:space="preserve">being </w:t>
      </w:r>
      <w:r w:rsidR="00A61044" w:rsidRPr="00A61044">
        <w:rPr>
          <w:rFonts w:ascii="Times New Roman" w:hAnsi="Times New Roman" w:cs="Times New Roman"/>
          <w:sz w:val="24"/>
          <w:szCs w:val="24"/>
        </w:rPr>
        <w:t xml:space="preserve">a 3.3% increase from 2023. </w:t>
      </w:r>
      <w:r w:rsidR="000A4523">
        <w:rPr>
          <w:rFonts w:ascii="Times New Roman" w:hAnsi="Times New Roman" w:cs="Times New Roman"/>
          <w:sz w:val="24"/>
          <w:szCs w:val="24"/>
        </w:rPr>
        <w:t>Moreover, there are three major local government area in Ilorin (Ilorin-East, Ilorin-South and Ilorin-West</w:t>
      </w:r>
      <w:r w:rsidR="00EE3384">
        <w:rPr>
          <w:rFonts w:ascii="Times New Roman" w:hAnsi="Times New Roman" w:cs="Times New Roman"/>
          <w:sz w:val="24"/>
          <w:szCs w:val="24"/>
        </w:rPr>
        <w:t xml:space="preserve">. The target population of this study is thus limited to residents of Ilorin-East LGA, having </w:t>
      </w:r>
      <w:r w:rsidR="00EE3384" w:rsidRPr="00EE3384">
        <w:rPr>
          <w:rFonts w:ascii="Times New Roman" w:hAnsi="Times New Roman" w:cs="Times New Roman"/>
          <w:bCs/>
          <w:sz w:val="24"/>
          <w:szCs w:val="24"/>
        </w:rPr>
        <w:t xml:space="preserve">311,500 according to </w:t>
      </w:r>
      <w:proofErr w:type="spellStart"/>
      <w:r w:rsidR="00EE3384" w:rsidRPr="00EE3384">
        <w:rPr>
          <w:rFonts w:ascii="Times New Roman" w:hAnsi="Times New Roman" w:cs="Times New Roman"/>
          <w:bCs/>
          <w:sz w:val="24"/>
          <w:szCs w:val="24"/>
        </w:rPr>
        <w:t>Citypopulation</w:t>
      </w:r>
      <w:proofErr w:type="spellEnd"/>
      <w:r w:rsidR="00EE3384" w:rsidRPr="00EE3384">
        <w:rPr>
          <w:rFonts w:ascii="Times New Roman" w:hAnsi="Times New Roman" w:cs="Times New Roman"/>
          <w:bCs/>
          <w:sz w:val="24"/>
          <w:szCs w:val="24"/>
        </w:rPr>
        <w:t xml:space="preserve"> (</w:t>
      </w:r>
      <w:r w:rsidR="00EE3384">
        <w:rPr>
          <w:rFonts w:ascii="Times New Roman" w:hAnsi="Times New Roman" w:cs="Times New Roman"/>
          <w:bCs/>
          <w:sz w:val="24"/>
          <w:szCs w:val="24"/>
        </w:rPr>
        <w:t>2023</w:t>
      </w:r>
      <w:r w:rsidR="00EE3384" w:rsidRPr="00EE3384">
        <w:rPr>
          <w:rFonts w:ascii="Times New Roman" w:hAnsi="Times New Roman" w:cs="Times New Roman"/>
          <w:bCs/>
          <w:sz w:val="24"/>
          <w:szCs w:val="24"/>
        </w:rPr>
        <w:t>)</w:t>
      </w:r>
      <w:r w:rsidR="009478A8">
        <w:rPr>
          <w:rFonts w:ascii="Times New Roman" w:hAnsi="Times New Roman" w:cs="Times New Roman"/>
          <w:bCs/>
          <w:sz w:val="24"/>
          <w:szCs w:val="24"/>
        </w:rPr>
        <w:t>.</w:t>
      </w:r>
    </w:p>
    <w:p w:rsidR="00482AD8" w:rsidRDefault="00EC1A88" w:rsidP="00A739A8">
      <w:pPr>
        <w:pStyle w:val="Heading1"/>
        <w:spacing w:line="360" w:lineRule="auto"/>
        <w:rPr>
          <w:rFonts w:eastAsia="Times New Roman"/>
        </w:rPr>
      </w:pPr>
      <w:bookmarkStart w:id="43" w:name="_Toc202804416"/>
      <w:r>
        <w:rPr>
          <w:rFonts w:eastAsia="Times New Roman"/>
        </w:rPr>
        <w:t>3.3</w:t>
      </w:r>
      <w:r w:rsidR="00482AD8" w:rsidRPr="007415D8">
        <w:rPr>
          <w:rFonts w:eastAsia="Times New Roman"/>
        </w:rPr>
        <w:tab/>
        <w:t xml:space="preserve"> Samp</w:t>
      </w:r>
      <w:r w:rsidR="00482AD8">
        <w:rPr>
          <w:rFonts w:eastAsia="Times New Roman"/>
        </w:rPr>
        <w:t>le size and Sampling Technique</w:t>
      </w:r>
      <w:bookmarkEnd w:id="41"/>
      <w:bookmarkEnd w:id="43"/>
    </w:p>
    <w:p w:rsidR="00482AD8" w:rsidRPr="00AA68C1" w:rsidRDefault="00482AD8" w:rsidP="00A739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Sample size is the study of population from which necessary data for its conduct would be obtained. (</w:t>
      </w:r>
      <w:proofErr w:type="spellStart"/>
      <w:r>
        <w:rPr>
          <w:rFonts w:ascii="Times New Roman" w:hAnsi="Times New Roman" w:cs="Times New Roman"/>
          <w:sz w:val="24"/>
          <w:szCs w:val="24"/>
        </w:rPr>
        <w:t>Issa</w:t>
      </w:r>
      <w:proofErr w:type="spellEnd"/>
      <w:r>
        <w:rPr>
          <w:rFonts w:ascii="Times New Roman" w:hAnsi="Times New Roman" w:cs="Times New Roman"/>
          <w:sz w:val="24"/>
          <w:szCs w:val="24"/>
        </w:rPr>
        <w:t xml:space="preserve">, 2012). It can be reemphasized that, to study the entire population may be cumbersome, time consuming and of course very costly, hence a sample takes a fair portion as representative of the entire population.  </w:t>
      </w:r>
      <w:r>
        <w:rPr>
          <w:rFonts w:ascii="Times New Roman" w:hAnsi="Times New Roman" w:cs="Times New Roman"/>
          <w:sz w:val="24"/>
          <w:szCs w:val="24"/>
          <w:lang w:val="en-GB"/>
        </w:rPr>
        <w:t>In  order  to determine  the  sample  size  for the  study,  the  researcher adopts Taro  Yamane method.  Taro Yamane formula is presented as follows:</w:t>
      </w:r>
    </w:p>
    <w:p w:rsidR="00482AD8" w:rsidRDefault="00482AD8" w:rsidP="00A739A8">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482AD8" w:rsidRDefault="00482AD8" w:rsidP="00A739A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w:p>
    <w:p w:rsidR="00482AD8" w:rsidRDefault="00482AD8" w:rsidP="00A739A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n = Sample size</w:t>
      </w:r>
      <w:r w:rsidR="00EC7646">
        <w:rPr>
          <w:rFonts w:ascii="Times New Roman" w:hAnsi="Times New Roman" w:cs="Times New Roman"/>
          <w:sz w:val="24"/>
          <w:szCs w:val="24"/>
          <w:lang w:val="en-GB"/>
        </w:rPr>
        <w:tab/>
        <w:t>(x)</w:t>
      </w:r>
    </w:p>
    <w:p w:rsidR="00482AD8" w:rsidRDefault="00482AD8" w:rsidP="00A739A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N = Entire population (311,500)</w:t>
      </w:r>
    </w:p>
    <w:p w:rsidR="00482AD8" w:rsidRDefault="00482AD8" w:rsidP="00A739A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e = </w:t>
      </w:r>
      <w:r w:rsidR="00EC7646">
        <w:rPr>
          <w:rFonts w:ascii="Times New Roman" w:hAnsi="Times New Roman" w:cs="Times New Roman"/>
          <w:sz w:val="24"/>
          <w:szCs w:val="24"/>
          <w:lang w:val="en-GB"/>
        </w:rPr>
        <w:t>Margin error</w:t>
      </w:r>
      <w:r w:rsidR="006337DD">
        <w:rPr>
          <w:rFonts w:ascii="Times New Roman" w:hAnsi="Times New Roman" w:cs="Times New Roman"/>
          <w:sz w:val="24"/>
          <w:szCs w:val="24"/>
          <w:lang w:val="en-GB"/>
        </w:rPr>
        <w:tab/>
      </w:r>
      <w:r>
        <w:rPr>
          <w:rFonts w:ascii="Times New Roman" w:hAnsi="Times New Roman" w:cs="Times New Roman"/>
          <w:sz w:val="24"/>
          <w:szCs w:val="24"/>
          <w:lang w:val="en-GB"/>
        </w:rPr>
        <w:t xml:space="preserve"> (0.1)</w:t>
      </w:r>
    </w:p>
    <w:p w:rsidR="00482AD8" w:rsidRPr="000E2B7C" w:rsidRDefault="00EC7646" w:rsidP="00A739A8">
      <w:pPr>
        <w:spacing w:after="0" w:line="360" w:lineRule="auto"/>
        <w:jc w:val="both"/>
        <w:rPr>
          <w:rFonts w:ascii="Times New Roman" w:eastAsiaTheme="minorEastAsia"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1 = Unit </w:t>
      </w:r>
      <w:r w:rsidR="00D90AB0">
        <w:rPr>
          <w:rFonts w:ascii="Times New Roman" w:hAnsi="Times New Roman" w:cs="Times New Roman"/>
          <w:sz w:val="24"/>
          <w:szCs w:val="24"/>
          <w:lang w:val="en-GB"/>
        </w:rPr>
        <w:tab/>
      </w:r>
      <w:r w:rsidR="00D90AB0">
        <w:rPr>
          <w:rFonts w:ascii="Times New Roman" w:hAnsi="Times New Roman" w:cs="Times New Roman"/>
          <w:sz w:val="24"/>
          <w:szCs w:val="24"/>
          <w:lang w:val="en-GB"/>
        </w:rPr>
        <w:tab/>
      </w:r>
      <w:r>
        <w:rPr>
          <w:rFonts w:ascii="Times New Roman" w:hAnsi="Times New Roman" w:cs="Times New Roman"/>
          <w:sz w:val="24"/>
          <w:szCs w:val="24"/>
          <w:lang w:val="en-GB"/>
        </w:rPr>
        <w:t>(constant)</w:t>
      </w:r>
      <w:r w:rsidR="00482AD8">
        <w:rPr>
          <w:rFonts w:ascii="Times New Roman" w:hAnsi="Times New Roman" w:cs="Times New Roman"/>
          <w:sz w:val="24"/>
          <w:szCs w:val="24"/>
          <w:lang w:val="en-GB"/>
        </w:rPr>
        <w:t xml:space="preserve"> </w:t>
      </w:r>
    </w:p>
    <w:p w:rsidR="000E2B7C" w:rsidRPr="000E2B7C" w:rsidRDefault="000E2B7C" w:rsidP="00A739A8">
      <w:pPr>
        <w:spacing w:after="0" w:line="360" w:lineRule="auto"/>
        <w:jc w:val="both"/>
        <w:rPr>
          <w:rFonts w:ascii="Times New Roman" w:eastAsiaTheme="minorEastAsia" w:hAnsi="Times New Roman" w:cs="Times New Roman"/>
          <w:sz w:val="24"/>
          <w:szCs w:val="24"/>
          <w:lang w:val="en-GB"/>
        </w:rPr>
      </w:pPr>
    </w:p>
    <w:p w:rsidR="00482AD8" w:rsidRDefault="00482AD8" w:rsidP="00A739A8">
      <w:pPr>
        <w:spacing w:after="0" w:line="360" w:lineRule="auto"/>
        <w:ind w:right="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Using the above formula, the sample size of this study is approximated to 200.</w:t>
      </w:r>
    </w:p>
    <w:p w:rsidR="00482AD8" w:rsidRPr="00E52A9B" w:rsidRDefault="00482AD8" w:rsidP="00A739A8">
      <w:pPr>
        <w:spacing w:line="360" w:lineRule="auto"/>
        <w:ind w:firstLine="720"/>
        <w:jc w:val="both"/>
        <w:rPr>
          <w:rFonts w:ascii="Times New Roman" w:hAnsi="Times New Roman" w:cs="Times New Roman"/>
          <w:sz w:val="24"/>
          <w:szCs w:val="24"/>
        </w:rPr>
      </w:pPr>
      <w:r w:rsidRPr="00E52A9B">
        <w:rPr>
          <w:rFonts w:ascii="Times New Roman" w:hAnsi="Times New Roman" w:cs="Times New Roman"/>
          <w:sz w:val="24"/>
          <w:szCs w:val="24"/>
        </w:rPr>
        <w:t xml:space="preserve">According to Mugenda and Mugenda (2003), sampling </w:t>
      </w:r>
      <w:r>
        <w:rPr>
          <w:rFonts w:ascii="Times New Roman" w:hAnsi="Times New Roman" w:cs="Times New Roman"/>
          <w:sz w:val="24"/>
          <w:szCs w:val="24"/>
        </w:rPr>
        <w:t xml:space="preserve">technique </w:t>
      </w:r>
      <w:r w:rsidRPr="00E52A9B">
        <w:rPr>
          <w:rFonts w:ascii="Times New Roman" w:hAnsi="Times New Roman" w:cs="Times New Roman"/>
          <w:sz w:val="24"/>
          <w:szCs w:val="24"/>
        </w:rPr>
        <w:t xml:space="preserve">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r>
        <w:rPr>
          <w:rFonts w:ascii="Times New Roman" w:hAnsi="Times New Roman" w:cs="Times New Roman"/>
          <w:sz w:val="24"/>
          <w:szCs w:val="24"/>
        </w:rPr>
        <w:t>of the respondents (</w:t>
      </w:r>
      <w:proofErr w:type="spellStart"/>
      <w:r>
        <w:rPr>
          <w:rFonts w:ascii="Times New Roman" w:hAnsi="Times New Roman" w:cs="Times New Roman"/>
          <w:sz w:val="24"/>
          <w:szCs w:val="24"/>
        </w:rPr>
        <w:t>Denscombe</w:t>
      </w:r>
      <w:proofErr w:type="spellEnd"/>
      <w:r>
        <w:rPr>
          <w:rFonts w:ascii="Times New Roman" w:hAnsi="Times New Roman" w:cs="Times New Roman"/>
          <w:sz w:val="24"/>
          <w:szCs w:val="24"/>
        </w:rPr>
        <w:t>, 201</w:t>
      </w:r>
      <w:r w:rsidRPr="00E52A9B">
        <w:rPr>
          <w:rFonts w:ascii="Times New Roman" w:hAnsi="Times New Roman" w:cs="Times New Roman"/>
          <w:sz w:val="24"/>
          <w:szCs w:val="24"/>
        </w:rPr>
        <w:t>3).</w:t>
      </w:r>
    </w:p>
    <w:p w:rsidR="00482AD8" w:rsidRDefault="00482AD8" w:rsidP="00A739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w:t>
      </w:r>
      <w:r w:rsidRPr="00317639">
        <w:rPr>
          <w:rFonts w:ascii="Times New Roman" w:hAnsi="Times New Roman" w:cs="Times New Roman"/>
          <w:sz w:val="24"/>
          <w:szCs w:val="24"/>
        </w:rPr>
        <w:t>multi-stage sampling technique</w:t>
      </w:r>
      <w:r>
        <w:rPr>
          <w:rFonts w:ascii="Times New Roman" w:hAnsi="Times New Roman" w:cs="Times New Roman"/>
          <w:sz w:val="24"/>
          <w:szCs w:val="24"/>
        </w:rPr>
        <w:t xml:space="preserve"> will be adopted for this study.</w:t>
      </w:r>
      <w:r w:rsidRPr="00317639">
        <w:rPr>
          <w:rFonts w:ascii="Times New Roman" w:hAnsi="Times New Roman" w:cs="Times New Roman"/>
          <w:sz w:val="24"/>
          <w:szCs w:val="24"/>
        </w:rPr>
        <w:t xml:space="preserve"> Multistage sampling is a sampling method that divides the population into groups (or cl</w:t>
      </w:r>
      <w:r>
        <w:rPr>
          <w:rFonts w:ascii="Times New Roman" w:hAnsi="Times New Roman" w:cs="Times New Roman"/>
          <w:sz w:val="24"/>
          <w:szCs w:val="24"/>
        </w:rPr>
        <w:t xml:space="preserve">usters) </w:t>
      </w:r>
      <w:r>
        <w:rPr>
          <w:rFonts w:ascii="Times New Roman" w:hAnsi="Times New Roman" w:cs="Times New Roman"/>
          <w:sz w:val="24"/>
          <w:szCs w:val="24"/>
        </w:rPr>
        <w:lastRenderedPageBreak/>
        <w:t>for conducting research (Mill 2014).</w:t>
      </w:r>
      <w:r w:rsidRPr="00317639">
        <w:rPr>
          <w:rFonts w:ascii="Times New Roman" w:hAnsi="Times New Roman" w:cs="Times New Roman"/>
          <w:sz w:val="24"/>
          <w:szCs w:val="24"/>
        </w:rPr>
        <w:t xml:space="preserve"> It is a complex form of cluster sampling, sometimes, also known as multistage cluster sampling. During this sampling method, significant clusters of the selected people are split into sub-groups at various stages to make it simpler for primary data collection.</w:t>
      </w:r>
    </w:p>
    <w:p w:rsidR="00482AD8" w:rsidRDefault="00482AD8" w:rsidP="00A739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first stage of sampling, </w:t>
      </w:r>
      <w:r w:rsidR="00AD3488">
        <w:rPr>
          <w:rFonts w:ascii="Times New Roman" w:hAnsi="Times New Roman" w:cs="Times New Roman"/>
          <w:sz w:val="24"/>
          <w:szCs w:val="24"/>
        </w:rPr>
        <w:t xml:space="preserve">simple random technique </w:t>
      </w:r>
      <w:r w:rsidR="00F334F9">
        <w:rPr>
          <w:rFonts w:ascii="Times New Roman" w:hAnsi="Times New Roman" w:cs="Times New Roman"/>
          <w:sz w:val="24"/>
          <w:szCs w:val="24"/>
        </w:rPr>
        <w:t>was</w:t>
      </w:r>
      <w:r w:rsidR="00AD3488">
        <w:rPr>
          <w:rFonts w:ascii="Times New Roman" w:hAnsi="Times New Roman" w:cs="Times New Roman"/>
          <w:sz w:val="24"/>
          <w:szCs w:val="24"/>
        </w:rPr>
        <w:t xml:space="preserve"> adopted. </w:t>
      </w:r>
      <w:r w:rsidR="00FD0D34">
        <w:rPr>
          <w:rFonts w:ascii="Times New Roman" w:hAnsi="Times New Roman" w:cs="Times New Roman"/>
          <w:sz w:val="24"/>
          <w:szCs w:val="24"/>
        </w:rPr>
        <w:t xml:space="preserve">It is </w:t>
      </w:r>
      <w:r w:rsidR="00FD0D34" w:rsidRPr="00FD0D34">
        <w:rPr>
          <w:rFonts w:ascii="Times New Roman" w:hAnsi="Times New Roman" w:cs="Times New Roman"/>
          <w:sz w:val="24"/>
          <w:szCs w:val="24"/>
        </w:rPr>
        <w:t>a type of probability sampling in which the researcher randomly selects a subset of participants from a population</w:t>
      </w:r>
      <w:r w:rsidR="00105BF1">
        <w:rPr>
          <w:rFonts w:ascii="Times New Roman" w:hAnsi="Times New Roman" w:cs="Times New Roman"/>
          <w:sz w:val="24"/>
          <w:szCs w:val="24"/>
        </w:rPr>
        <w:t xml:space="preserve">. </w:t>
      </w:r>
      <w:r w:rsidR="004146B8">
        <w:rPr>
          <w:rFonts w:ascii="Times New Roman" w:hAnsi="Times New Roman" w:cs="Times New Roman"/>
          <w:sz w:val="24"/>
          <w:szCs w:val="24"/>
        </w:rPr>
        <w:t>Using</w:t>
      </w:r>
      <w:r w:rsidR="001A3CE0">
        <w:rPr>
          <w:rFonts w:ascii="Times New Roman" w:hAnsi="Times New Roman" w:cs="Times New Roman"/>
          <w:sz w:val="24"/>
          <w:szCs w:val="24"/>
        </w:rPr>
        <w:t xml:space="preserve"> this</w:t>
      </w:r>
      <w:r w:rsidR="004146B8">
        <w:rPr>
          <w:rFonts w:ascii="Times New Roman" w:hAnsi="Times New Roman" w:cs="Times New Roman"/>
          <w:sz w:val="24"/>
          <w:szCs w:val="24"/>
        </w:rPr>
        <w:t xml:space="preserve"> technique</w:t>
      </w:r>
      <w:r w:rsidR="001A3CE0">
        <w:rPr>
          <w:rFonts w:ascii="Times New Roman" w:hAnsi="Times New Roman" w:cs="Times New Roman"/>
          <w:sz w:val="24"/>
          <w:szCs w:val="24"/>
        </w:rPr>
        <w:t xml:space="preserve">, the </w:t>
      </w:r>
      <w:r w:rsidR="004146B8">
        <w:rPr>
          <w:rFonts w:ascii="Times New Roman" w:hAnsi="Times New Roman" w:cs="Times New Roman"/>
          <w:sz w:val="24"/>
          <w:szCs w:val="24"/>
        </w:rPr>
        <w:t xml:space="preserve">researcher wrapped the names of all the wards in Ilorin-East LGA and picked three at random. Hence, </w:t>
      </w:r>
      <w:proofErr w:type="spellStart"/>
      <w:r w:rsidR="005C4BF4">
        <w:rPr>
          <w:rFonts w:ascii="Times New Roman" w:hAnsi="Times New Roman" w:cs="Times New Roman"/>
          <w:sz w:val="24"/>
          <w:szCs w:val="24"/>
        </w:rPr>
        <w:t>Zango</w:t>
      </w:r>
      <w:proofErr w:type="spellEnd"/>
      <w:r w:rsidR="005C4BF4">
        <w:rPr>
          <w:rFonts w:ascii="Times New Roman" w:hAnsi="Times New Roman" w:cs="Times New Roman"/>
          <w:sz w:val="24"/>
          <w:szCs w:val="24"/>
        </w:rPr>
        <w:t xml:space="preserve">, </w:t>
      </w:r>
      <w:proofErr w:type="spellStart"/>
      <w:r w:rsidR="005C4BF4">
        <w:rPr>
          <w:rFonts w:ascii="Times New Roman" w:hAnsi="Times New Roman" w:cs="Times New Roman"/>
          <w:sz w:val="24"/>
          <w:szCs w:val="24"/>
        </w:rPr>
        <w:t>Gambari</w:t>
      </w:r>
      <w:proofErr w:type="spellEnd"/>
      <w:r w:rsidR="005C4BF4">
        <w:rPr>
          <w:rFonts w:ascii="Times New Roman" w:hAnsi="Times New Roman" w:cs="Times New Roman"/>
          <w:sz w:val="24"/>
          <w:szCs w:val="24"/>
        </w:rPr>
        <w:t xml:space="preserve"> I and </w:t>
      </w:r>
      <w:proofErr w:type="spellStart"/>
      <w:r w:rsidR="005C4BF4">
        <w:rPr>
          <w:rFonts w:ascii="Times New Roman" w:hAnsi="Times New Roman" w:cs="Times New Roman"/>
          <w:sz w:val="24"/>
          <w:szCs w:val="24"/>
        </w:rPr>
        <w:t>Oke-ose</w:t>
      </w:r>
      <w:proofErr w:type="spellEnd"/>
      <w:r w:rsidR="005C4BF4">
        <w:rPr>
          <w:rFonts w:ascii="Times New Roman" w:hAnsi="Times New Roman" w:cs="Times New Roman"/>
          <w:sz w:val="24"/>
          <w:szCs w:val="24"/>
        </w:rPr>
        <w:t xml:space="preserve"> wards were picked.</w:t>
      </w:r>
    </w:p>
    <w:p w:rsidR="00482AD8" w:rsidRPr="00BF08CA" w:rsidRDefault="00992478" w:rsidP="00A739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se</w:t>
      </w:r>
      <w:r w:rsidR="00530731">
        <w:rPr>
          <w:rFonts w:ascii="Times New Roman" w:hAnsi="Times New Roman" w:cs="Times New Roman"/>
          <w:sz w:val="24"/>
          <w:szCs w:val="24"/>
        </w:rPr>
        <w:t xml:space="preserve">cond stage, </w:t>
      </w:r>
      <w:r w:rsidR="00482AD8">
        <w:rPr>
          <w:rFonts w:ascii="Times New Roman" w:hAnsi="Times New Roman" w:cs="Times New Roman"/>
          <w:sz w:val="24"/>
          <w:szCs w:val="24"/>
        </w:rPr>
        <w:t xml:space="preserve">convenient sampling technique </w:t>
      </w:r>
      <w:r w:rsidR="00853E54">
        <w:rPr>
          <w:rFonts w:ascii="Times New Roman" w:hAnsi="Times New Roman" w:cs="Times New Roman"/>
          <w:sz w:val="24"/>
          <w:szCs w:val="24"/>
        </w:rPr>
        <w:t>was</w:t>
      </w:r>
      <w:r w:rsidR="00482AD8">
        <w:rPr>
          <w:rFonts w:ascii="Times New Roman" w:hAnsi="Times New Roman" w:cs="Times New Roman"/>
          <w:sz w:val="24"/>
          <w:szCs w:val="24"/>
        </w:rPr>
        <w:t xml:space="preserve"> employed. Convenient sampling technique is a form of</w:t>
      </w:r>
      <w:r w:rsidR="00482AD8" w:rsidRPr="00887387">
        <w:rPr>
          <w:rFonts w:ascii="Times New Roman" w:hAnsi="Times New Roman" w:cs="Times New Roman"/>
          <w:sz w:val="24"/>
          <w:szCs w:val="24"/>
        </w:rPr>
        <w:t xml:space="preserve"> non-probability sampling method where units are selected for inclusion in the sample because they are the easiest for the researcher to access</w:t>
      </w:r>
      <w:r w:rsidR="001C18B3">
        <w:rPr>
          <w:rFonts w:ascii="Times New Roman" w:hAnsi="Times New Roman" w:cs="Times New Roman"/>
          <w:sz w:val="24"/>
          <w:szCs w:val="24"/>
        </w:rPr>
        <w:t xml:space="preserve">. Using this technique, </w:t>
      </w:r>
      <w:r w:rsidR="00482AD8">
        <w:rPr>
          <w:rFonts w:ascii="Times New Roman" w:hAnsi="Times New Roman" w:cs="Times New Roman"/>
          <w:sz w:val="24"/>
          <w:szCs w:val="24"/>
        </w:rPr>
        <w:t xml:space="preserve">questionnaire </w:t>
      </w:r>
      <w:r w:rsidR="001C18B3">
        <w:rPr>
          <w:rFonts w:ascii="Times New Roman" w:hAnsi="Times New Roman" w:cs="Times New Roman"/>
          <w:sz w:val="24"/>
          <w:szCs w:val="24"/>
        </w:rPr>
        <w:t xml:space="preserve">will be administered </w:t>
      </w:r>
      <w:r w:rsidR="00290D33">
        <w:rPr>
          <w:rFonts w:ascii="Times New Roman" w:hAnsi="Times New Roman" w:cs="Times New Roman"/>
          <w:sz w:val="24"/>
          <w:szCs w:val="24"/>
        </w:rPr>
        <w:t xml:space="preserve">to respondents </w:t>
      </w:r>
      <w:r w:rsidR="001C18B3">
        <w:rPr>
          <w:rFonts w:ascii="Times New Roman" w:hAnsi="Times New Roman" w:cs="Times New Roman"/>
          <w:sz w:val="24"/>
          <w:szCs w:val="24"/>
        </w:rPr>
        <w:t xml:space="preserve">who are mostly accessible to the researcher </w:t>
      </w:r>
      <w:r w:rsidR="00290D33">
        <w:rPr>
          <w:rFonts w:ascii="Times New Roman" w:hAnsi="Times New Roman" w:cs="Times New Roman"/>
          <w:sz w:val="24"/>
          <w:szCs w:val="24"/>
        </w:rPr>
        <w:t>in the above-stated wards</w:t>
      </w:r>
      <w:r w:rsidR="00482AD8">
        <w:rPr>
          <w:rFonts w:ascii="Times New Roman" w:hAnsi="Times New Roman" w:cs="Times New Roman"/>
          <w:sz w:val="24"/>
          <w:szCs w:val="24"/>
        </w:rPr>
        <w:t>.</w:t>
      </w:r>
    </w:p>
    <w:p w:rsidR="00482AD8" w:rsidRPr="007415D8" w:rsidRDefault="00BE3CF4" w:rsidP="00A739A8">
      <w:pPr>
        <w:pStyle w:val="Heading1"/>
        <w:spacing w:line="360" w:lineRule="auto"/>
        <w:rPr>
          <w:rFonts w:eastAsia="Times New Roman"/>
          <w:i/>
        </w:rPr>
      </w:pPr>
      <w:bookmarkStart w:id="44" w:name="_Toc202804417"/>
      <w:r>
        <w:rPr>
          <w:rFonts w:eastAsia="Times New Roman"/>
        </w:rPr>
        <w:t>3.4</w:t>
      </w:r>
      <w:r w:rsidR="00482AD8" w:rsidRPr="007415D8">
        <w:rPr>
          <w:rFonts w:eastAsia="Times New Roman"/>
        </w:rPr>
        <w:t xml:space="preserve"> </w:t>
      </w:r>
      <w:r w:rsidR="00482AD8" w:rsidRPr="007415D8">
        <w:rPr>
          <w:rFonts w:eastAsia="Times New Roman"/>
        </w:rPr>
        <w:tab/>
        <w:t xml:space="preserve"> Research Instrument</w:t>
      </w:r>
      <w:bookmarkEnd w:id="42"/>
      <w:bookmarkEnd w:id="44"/>
      <w:r w:rsidR="00482AD8" w:rsidRPr="007415D8">
        <w:rPr>
          <w:rFonts w:eastAsia="Times New Roman"/>
        </w:rPr>
        <w:t xml:space="preserve"> </w:t>
      </w:r>
    </w:p>
    <w:p w:rsidR="00482AD8" w:rsidRPr="007415D8" w:rsidRDefault="00482AD8" w:rsidP="00A739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will be used as the research instrument and primary source of data </w:t>
      </w:r>
      <w:r w:rsidR="00CD2F32">
        <w:rPr>
          <w:rFonts w:ascii="Times New Roman" w:hAnsi="Times New Roman" w:cs="Times New Roman"/>
          <w:sz w:val="24"/>
          <w:szCs w:val="24"/>
        </w:rPr>
        <w:t>collection</w:t>
      </w:r>
      <w:r w:rsidR="004706B9">
        <w:rPr>
          <w:rFonts w:ascii="Times New Roman" w:hAnsi="Times New Roman" w:cs="Times New Roman"/>
          <w:sz w:val="24"/>
          <w:szCs w:val="24"/>
        </w:rPr>
        <w:t xml:space="preserve">. Saul </w:t>
      </w:r>
      <w:proofErr w:type="spellStart"/>
      <w:r w:rsidR="004706B9">
        <w:rPr>
          <w:rFonts w:ascii="Times New Roman" w:hAnsi="Times New Roman" w:cs="Times New Roman"/>
          <w:sz w:val="24"/>
          <w:szCs w:val="24"/>
        </w:rPr>
        <w:t>Mcleod</w:t>
      </w:r>
      <w:proofErr w:type="spellEnd"/>
      <w:r w:rsidR="004706B9">
        <w:rPr>
          <w:rFonts w:ascii="Times New Roman" w:hAnsi="Times New Roman" w:cs="Times New Roman"/>
          <w:sz w:val="24"/>
          <w:szCs w:val="24"/>
        </w:rPr>
        <w:t xml:space="preserve"> (2015)</w:t>
      </w:r>
      <w:r>
        <w:rPr>
          <w:rFonts w:ascii="Times New Roman" w:hAnsi="Times New Roman" w:cs="Times New Roman"/>
          <w:sz w:val="24"/>
          <w:szCs w:val="24"/>
        </w:rPr>
        <w:t xml:space="preserve"> defined questionnaire as a research instrument consisting series of questions for the purpose of gathering </w:t>
      </w:r>
      <w:r w:rsidR="004706B9">
        <w:rPr>
          <w:rFonts w:ascii="Times New Roman" w:hAnsi="Times New Roman" w:cs="Times New Roman"/>
          <w:sz w:val="24"/>
          <w:szCs w:val="24"/>
        </w:rPr>
        <w:t>data</w:t>
      </w:r>
      <w:r>
        <w:rPr>
          <w:rFonts w:ascii="Times New Roman" w:hAnsi="Times New Roman" w:cs="Times New Roman"/>
          <w:sz w:val="24"/>
          <w:szCs w:val="24"/>
        </w:rPr>
        <w:t xml:space="preserve"> from respondents. The questionnaire will be divided into </w:t>
      </w:r>
      <w:r w:rsidR="004706B9">
        <w:rPr>
          <w:rFonts w:ascii="Times New Roman" w:hAnsi="Times New Roman" w:cs="Times New Roman"/>
          <w:sz w:val="24"/>
          <w:szCs w:val="24"/>
        </w:rPr>
        <w:t>two (2</w:t>
      </w:r>
      <w:r>
        <w:rPr>
          <w:rFonts w:ascii="Times New Roman" w:hAnsi="Times New Roman" w:cs="Times New Roman"/>
          <w:sz w:val="24"/>
          <w:szCs w:val="24"/>
        </w:rPr>
        <w:t xml:space="preserve">) parts. Part A will conceptualize on introduction and </w:t>
      </w:r>
      <w:r w:rsidR="003D5006">
        <w:rPr>
          <w:rFonts w:ascii="Times New Roman" w:hAnsi="Times New Roman" w:cs="Times New Roman"/>
          <w:sz w:val="24"/>
          <w:szCs w:val="24"/>
        </w:rPr>
        <w:t>demographic profile of the respondents while</w:t>
      </w:r>
      <w:r>
        <w:rPr>
          <w:rFonts w:ascii="Times New Roman" w:hAnsi="Times New Roman" w:cs="Times New Roman"/>
          <w:sz w:val="24"/>
          <w:szCs w:val="24"/>
        </w:rPr>
        <w:t xml:space="preserve"> pa</w:t>
      </w:r>
      <w:r w:rsidR="003D5006">
        <w:rPr>
          <w:rFonts w:ascii="Times New Roman" w:hAnsi="Times New Roman" w:cs="Times New Roman"/>
          <w:sz w:val="24"/>
          <w:szCs w:val="24"/>
        </w:rPr>
        <w:t>rt B will contain items design</w:t>
      </w:r>
      <w:r>
        <w:rPr>
          <w:rFonts w:ascii="Times New Roman" w:hAnsi="Times New Roman" w:cs="Times New Roman"/>
          <w:sz w:val="24"/>
          <w:szCs w:val="24"/>
        </w:rPr>
        <w:t xml:space="preserve"> to obtain data on the research topic. </w:t>
      </w:r>
    </w:p>
    <w:p w:rsidR="00482AD8" w:rsidRPr="007415D8" w:rsidRDefault="008B0226" w:rsidP="00A739A8">
      <w:pPr>
        <w:pStyle w:val="Heading1"/>
        <w:spacing w:line="360" w:lineRule="auto"/>
        <w:rPr>
          <w:rFonts w:eastAsia="Times New Roman"/>
          <w:i/>
        </w:rPr>
      </w:pPr>
      <w:bookmarkStart w:id="45" w:name="_Toc167826374"/>
      <w:bookmarkStart w:id="46" w:name="_Toc202804418"/>
      <w:r>
        <w:rPr>
          <w:rFonts w:eastAsia="Times New Roman"/>
        </w:rPr>
        <w:t>3.5</w:t>
      </w:r>
      <w:r w:rsidR="00482AD8" w:rsidRPr="007415D8">
        <w:rPr>
          <w:rFonts w:eastAsia="Times New Roman"/>
        </w:rPr>
        <w:t xml:space="preserve"> </w:t>
      </w:r>
      <w:r w:rsidR="00482AD8" w:rsidRPr="007415D8">
        <w:rPr>
          <w:rFonts w:eastAsia="Times New Roman"/>
        </w:rPr>
        <w:tab/>
        <w:t xml:space="preserve"> Validity and Reliability of the instrument</w:t>
      </w:r>
      <w:bookmarkEnd w:id="45"/>
      <w:bookmarkEnd w:id="46"/>
      <w:r w:rsidR="00482AD8" w:rsidRPr="007415D8">
        <w:rPr>
          <w:rFonts w:eastAsia="Times New Roman"/>
        </w:rPr>
        <w:t xml:space="preserve"> </w:t>
      </w:r>
    </w:p>
    <w:p w:rsidR="00482AD8" w:rsidRPr="003E1378" w:rsidRDefault="00482AD8" w:rsidP="00A739A8">
      <w:pPr>
        <w:spacing w:line="360" w:lineRule="auto"/>
        <w:ind w:firstLine="720"/>
        <w:jc w:val="both"/>
        <w:rPr>
          <w:rFonts w:ascii="Times New Roman" w:hAnsi="Times New Roman" w:cs="Times New Roman"/>
          <w:sz w:val="24"/>
        </w:rPr>
      </w:pPr>
      <w:r w:rsidRPr="003E1378">
        <w:rPr>
          <w:rFonts w:ascii="Times New Roman" w:hAnsi="Times New Roman" w:cs="Times New Roman"/>
          <w:sz w:val="24"/>
        </w:rPr>
        <w:t>In order to</w:t>
      </w:r>
      <w:r>
        <w:rPr>
          <w:rFonts w:ascii="Times New Roman" w:hAnsi="Times New Roman" w:cs="Times New Roman"/>
          <w:sz w:val="24"/>
        </w:rPr>
        <w:t xml:space="preserve"> ensure that relevant items will be</w:t>
      </w:r>
      <w:r w:rsidRPr="003E1378">
        <w:rPr>
          <w:rFonts w:ascii="Times New Roman" w:hAnsi="Times New Roman" w:cs="Times New Roman"/>
          <w:sz w:val="24"/>
        </w:rPr>
        <w:t xml:space="preserve"> included in the questionnaires, relevant literature</w:t>
      </w:r>
      <w:r>
        <w:rPr>
          <w:rFonts w:ascii="Times New Roman" w:hAnsi="Times New Roman" w:cs="Times New Roman"/>
          <w:sz w:val="24"/>
        </w:rPr>
        <w:t>s</w:t>
      </w:r>
      <w:r w:rsidRPr="003E1378">
        <w:rPr>
          <w:rFonts w:ascii="Times New Roman" w:hAnsi="Times New Roman" w:cs="Times New Roman"/>
          <w:sz w:val="24"/>
        </w:rPr>
        <w:t xml:space="preserve"> will be consulted before </w:t>
      </w:r>
      <w:r>
        <w:rPr>
          <w:rFonts w:ascii="Times New Roman" w:hAnsi="Times New Roman" w:cs="Times New Roman"/>
          <w:sz w:val="24"/>
        </w:rPr>
        <w:t xml:space="preserve">the questionnaire </w:t>
      </w:r>
      <w:r w:rsidR="00804339">
        <w:rPr>
          <w:rFonts w:ascii="Times New Roman" w:hAnsi="Times New Roman" w:cs="Times New Roman"/>
          <w:sz w:val="24"/>
        </w:rPr>
        <w:t>is</w:t>
      </w:r>
      <w:r w:rsidR="005225AB">
        <w:rPr>
          <w:rFonts w:ascii="Times New Roman" w:hAnsi="Times New Roman" w:cs="Times New Roman"/>
          <w:sz w:val="24"/>
        </w:rPr>
        <w:t xml:space="preserve"> </w:t>
      </w:r>
      <w:r>
        <w:rPr>
          <w:rFonts w:ascii="Times New Roman" w:hAnsi="Times New Roman" w:cs="Times New Roman"/>
          <w:sz w:val="24"/>
        </w:rPr>
        <w:t>drafted</w:t>
      </w:r>
      <w:r w:rsidRPr="003E1378">
        <w:rPr>
          <w:rFonts w:ascii="Times New Roman" w:hAnsi="Times New Roman" w:cs="Times New Roman"/>
          <w:sz w:val="24"/>
        </w:rPr>
        <w:t xml:space="preserve">. Expert validity method will be adopted </w:t>
      </w:r>
      <w:r w:rsidR="005225AB">
        <w:rPr>
          <w:rFonts w:ascii="Times New Roman" w:hAnsi="Times New Roman" w:cs="Times New Roman"/>
          <w:sz w:val="24"/>
        </w:rPr>
        <w:t>hence,</w:t>
      </w:r>
      <w:r w:rsidRPr="003E1378">
        <w:rPr>
          <w:rFonts w:ascii="Times New Roman" w:hAnsi="Times New Roman" w:cs="Times New Roman"/>
          <w:sz w:val="24"/>
        </w:rPr>
        <w:t xml:space="preserve"> a constructed questionnaire draft will be given to the project supervisor for scrutiny. A pre-test method will be employed. </w:t>
      </w:r>
      <w:r w:rsidR="005225AB">
        <w:rPr>
          <w:rFonts w:ascii="Times New Roman" w:hAnsi="Times New Roman" w:cs="Times New Roman"/>
          <w:sz w:val="24"/>
        </w:rPr>
        <w:t>In lieu of this,</w:t>
      </w:r>
      <w:r w:rsidRPr="003E1378">
        <w:rPr>
          <w:rFonts w:ascii="Times New Roman" w:hAnsi="Times New Roman" w:cs="Times New Roman"/>
          <w:sz w:val="24"/>
        </w:rPr>
        <w:t xml:space="preserve"> </w:t>
      </w:r>
      <w:r>
        <w:rPr>
          <w:rFonts w:ascii="Times New Roman" w:hAnsi="Times New Roman" w:cs="Times New Roman"/>
          <w:sz w:val="24"/>
        </w:rPr>
        <w:t>few copies</w:t>
      </w:r>
      <w:r w:rsidRPr="003E1378">
        <w:rPr>
          <w:rFonts w:ascii="Times New Roman" w:hAnsi="Times New Roman" w:cs="Times New Roman"/>
          <w:sz w:val="24"/>
        </w:rPr>
        <w:t xml:space="preserve"> of the questionnaire will be used to </w:t>
      </w:r>
      <w:r>
        <w:rPr>
          <w:rFonts w:ascii="Times New Roman" w:hAnsi="Times New Roman" w:cs="Times New Roman"/>
          <w:sz w:val="24"/>
        </w:rPr>
        <w:t>pilot-</w:t>
      </w:r>
      <w:r w:rsidRPr="003E1378">
        <w:rPr>
          <w:rFonts w:ascii="Times New Roman" w:hAnsi="Times New Roman" w:cs="Times New Roman"/>
          <w:sz w:val="24"/>
        </w:rPr>
        <w:t>test the reliability of the instrument. This is essential to ensure that data collected through the instrument can stand the test of time.</w:t>
      </w:r>
    </w:p>
    <w:p w:rsidR="00482AD8" w:rsidRPr="007415D8" w:rsidRDefault="00620775" w:rsidP="00A739A8">
      <w:pPr>
        <w:pStyle w:val="Heading1"/>
        <w:spacing w:line="360" w:lineRule="auto"/>
        <w:rPr>
          <w:rFonts w:eastAsia="Times New Roman"/>
          <w:i/>
        </w:rPr>
      </w:pPr>
      <w:bookmarkStart w:id="47" w:name="_Toc167826375"/>
      <w:bookmarkStart w:id="48" w:name="_Toc202804419"/>
      <w:r>
        <w:rPr>
          <w:rFonts w:eastAsia="Times New Roman"/>
        </w:rPr>
        <w:lastRenderedPageBreak/>
        <w:t>3.6</w:t>
      </w:r>
      <w:r w:rsidR="00482AD8" w:rsidRPr="007415D8">
        <w:rPr>
          <w:rFonts w:eastAsia="Times New Roman"/>
        </w:rPr>
        <w:t xml:space="preserve"> </w:t>
      </w:r>
      <w:r w:rsidR="00482AD8" w:rsidRPr="007415D8">
        <w:rPr>
          <w:rFonts w:eastAsia="Times New Roman"/>
        </w:rPr>
        <w:tab/>
        <w:t xml:space="preserve"> Method of </w:t>
      </w:r>
      <w:r w:rsidR="00482AD8">
        <w:rPr>
          <w:rFonts w:eastAsia="Times New Roman"/>
        </w:rPr>
        <w:t xml:space="preserve">Administration of Instrument and </w:t>
      </w:r>
      <w:r w:rsidR="00482AD8" w:rsidRPr="007415D8">
        <w:rPr>
          <w:rFonts w:eastAsia="Times New Roman"/>
        </w:rPr>
        <w:t>Data Collection</w:t>
      </w:r>
      <w:bookmarkEnd w:id="47"/>
      <w:bookmarkEnd w:id="48"/>
      <w:r w:rsidR="00482AD8" w:rsidRPr="007415D8">
        <w:rPr>
          <w:rFonts w:eastAsia="Times New Roman"/>
        </w:rPr>
        <w:t xml:space="preserve"> </w:t>
      </w:r>
    </w:p>
    <w:p w:rsidR="00482AD8" w:rsidRPr="007415D8" w:rsidRDefault="00482AD8" w:rsidP="00A739A8">
      <w:pPr>
        <w:spacing w:after="255"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 xml:space="preserve">The  measuring  instrument  to  be  used  in  collecting  data  is  questionnaire.  </w:t>
      </w:r>
      <w:r>
        <w:rPr>
          <w:rFonts w:ascii="Times New Roman" w:eastAsia="Times New Roman" w:hAnsi="Times New Roman" w:cs="Times New Roman"/>
          <w:color w:val="000000"/>
          <w:sz w:val="24"/>
        </w:rPr>
        <w:t>However, the instrument will</w:t>
      </w:r>
      <w:r w:rsidR="00463342">
        <w:rPr>
          <w:rFonts w:ascii="Times New Roman" w:eastAsia="Times New Roman" w:hAnsi="Times New Roman" w:cs="Times New Roman"/>
          <w:color w:val="000000"/>
          <w:sz w:val="24"/>
        </w:rPr>
        <w:t xml:space="preserve"> be administered to respondents at their various locations</w:t>
      </w:r>
      <w:r>
        <w:rPr>
          <w:rFonts w:ascii="Times New Roman" w:eastAsia="Times New Roman" w:hAnsi="Times New Roman" w:cs="Times New Roman"/>
          <w:color w:val="000000"/>
          <w:sz w:val="24"/>
        </w:rPr>
        <w:t xml:space="preserve">. The Researcher will ensure that all questions contain in the </w:t>
      </w:r>
      <w:r w:rsidR="00463342">
        <w:rPr>
          <w:rFonts w:ascii="Times New Roman" w:eastAsia="Times New Roman" w:hAnsi="Times New Roman" w:cs="Times New Roman"/>
          <w:color w:val="000000"/>
          <w:sz w:val="24"/>
        </w:rPr>
        <w:t>questionnaire</w:t>
      </w:r>
      <w:r>
        <w:rPr>
          <w:rFonts w:ascii="Times New Roman" w:eastAsia="Times New Roman" w:hAnsi="Times New Roman" w:cs="Times New Roman"/>
          <w:color w:val="000000"/>
          <w:sz w:val="24"/>
        </w:rPr>
        <w:t xml:space="preserve"> are attempted by the respondents. </w:t>
      </w:r>
      <w:proofErr w:type="spellStart"/>
      <w:r w:rsidR="00463342">
        <w:rPr>
          <w:rFonts w:ascii="Times New Roman" w:eastAsia="Times New Roman" w:hAnsi="Times New Roman" w:cs="Times New Roman"/>
          <w:color w:val="000000"/>
          <w:sz w:val="24"/>
        </w:rPr>
        <w:t>Moreso</w:t>
      </w:r>
      <w:proofErr w:type="spellEnd"/>
      <w:r>
        <w:rPr>
          <w:rFonts w:ascii="Times New Roman" w:eastAsia="Times New Roman" w:hAnsi="Times New Roman" w:cs="Times New Roman"/>
          <w:color w:val="000000"/>
          <w:sz w:val="24"/>
        </w:rPr>
        <w:t xml:space="preserve">, the submission of questionnaire </w:t>
      </w:r>
      <w:r w:rsidR="00463342">
        <w:rPr>
          <w:rFonts w:ascii="Times New Roman" w:eastAsia="Times New Roman" w:hAnsi="Times New Roman" w:cs="Times New Roman"/>
          <w:color w:val="000000"/>
          <w:sz w:val="24"/>
        </w:rPr>
        <w:t xml:space="preserve">after administration </w:t>
      </w:r>
      <w:r>
        <w:rPr>
          <w:rFonts w:ascii="Times New Roman" w:eastAsia="Times New Roman" w:hAnsi="Times New Roman" w:cs="Times New Roman"/>
          <w:color w:val="000000"/>
          <w:sz w:val="24"/>
        </w:rPr>
        <w:t>will be contrived within</w:t>
      </w:r>
      <w:r w:rsidR="00FB15FE">
        <w:rPr>
          <w:rFonts w:ascii="Times New Roman" w:eastAsia="Times New Roman" w:hAnsi="Times New Roman" w:cs="Times New Roman"/>
          <w:color w:val="000000"/>
          <w:sz w:val="24"/>
        </w:rPr>
        <w:t xml:space="preserve"> a period of 12</w:t>
      </w:r>
      <w:r>
        <w:rPr>
          <w:rFonts w:ascii="Times New Roman" w:eastAsia="Times New Roman" w:hAnsi="Times New Roman" w:cs="Times New Roman"/>
          <w:color w:val="000000"/>
          <w:sz w:val="24"/>
        </w:rPr>
        <w:t>-hours. This is to ensure adequate monitoring of data collection. More so, the researcher will ensure that a respondent attempt not more than one questionnaire in order the safeguard the quality of data collection.</w:t>
      </w:r>
    </w:p>
    <w:p w:rsidR="00482AD8" w:rsidRPr="007415D8" w:rsidRDefault="00924376" w:rsidP="00A739A8">
      <w:pPr>
        <w:pStyle w:val="Heading1"/>
        <w:spacing w:line="360" w:lineRule="auto"/>
        <w:rPr>
          <w:rFonts w:eastAsia="Times New Roman"/>
          <w:i/>
        </w:rPr>
      </w:pPr>
      <w:bookmarkStart w:id="49" w:name="_Toc167826376"/>
      <w:bookmarkStart w:id="50" w:name="_Toc202804420"/>
      <w:r>
        <w:rPr>
          <w:rFonts w:eastAsia="Times New Roman"/>
        </w:rPr>
        <w:t>3.7</w:t>
      </w:r>
      <w:r w:rsidR="00482AD8" w:rsidRPr="007415D8">
        <w:rPr>
          <w:rFonts w:eastAsia="Times New Roman"/>
        </w:rPr>
        <w:t xml:space="preserve"> </w:t>
      </w:r>
      <w:r w:rsidR="00482AD8" w:rsidRPr="007415D8">
        <w:rPr>
          <w:rFonts w:eastAsia="Times New Roman"/>
        </w:rPr>
        <w:tab/>
        <w:t xml:space="preserve"> Method of Analysis</w:t>
      </w:r>
      <w:bookmarkEnd w:id="49"/>
      <w:bookmarkEnd w:id="50"/>
      <w:r w:rsidR="00482AD8" w:rsidRPr="007415D8">
        <w:rPr>
          <w:rFonts w:eastAsia="Times New Roman"/>
        </w:rPr>
        <w:t xml:space="preserve"> </w:t>
      </w:r>
    </w:p>
    <w:p w:rsidR="00786FC8" w:rsidRDefault="00AF686D" w:rsidP="00A739A8">
      <w:pPr>
        <w:pStyle w:val="BodyText"/>
        <w:spacing w:before="138" w:after="120" w:line="360" w:lineRule="auto"/>
        <w:ind w:left="0" w:right="70"/>
      </w:pPr>
      <w:r w:rsidRPr="000F43B6">
        <w:t xml:space="preserve">The purpose of collecting data is to solve the problems at hands </w:t>
      </w:r>
      <w:r>
        <w:t>.</w:t>
      </w:r>
      <w:r w:rsidR="00255887" w:rsidRPr="000F43B6">
        <w:t>Data collection involves presenting to a target audience the question either through personal or by questionnaire and recording responses</w:t>
      </w:r>
      <w:r w:rsidR="00255887">
        <w:t>.</w:t>
      </w:r>
      <w:r w:rsidR="00255887" w:rsidRPr="000F43B6">
        <w:t xml:space="preserve"> </w:t>
      </w:r>
      <w:r w:rsidR="00DF3523">
        <w:t>In context of this study,</w:t>
      </w:r>
      <w:r w:rsidR="00786FC8">
        <w:t xml:space="preserve"> the data collected through the</w:t>
      </w:r>
      <w:r w:rsidR="00DF3523">
        <w:t xml:space="preserve"> questionnaire will be analyzed </w:t>
      </w:r>
      <w:r w:rsidR="00D957C9">
        <w:t>using</w:t>
      </w:r>
      <w:r w:rsidR="00D957C9" w:rsidRPr="000F43B6">
        <w:t xml:space="preserve"> </w:t>
      </w:r>
      <w:r w:rsidR="00D957C9">
        <w:t>descriptive</w:t>
      </w:r>
      <w:r w:rsidR="00DF3523">
        <w:t xml:space="preserve"> statistics such as </w:t>
      </w:r>
      <w:r w:rsidR="00786FC8" w:rsidRPr="000F43B6">
        <w:t>simple percentage</w:t>
      </w:r>
      <w:r w:rsidR="00DF3523">
        <w:t>,</w:t>
      </w:r>
      <w:r w:rsidR="00786FC8" w:rsidRPr="000F43B6">
        <w:t xml:space="preserve"> table</w:t>
      </w:r>
      <w:r w:rsidR="00DF3523">
        <w:t>,</w:t>
      </w:r>
      <w:r w:rsidR="00786FC8" w:rsidRPr="000F43B6">
        <w:t xml:space="preserve"> and cross tabulation</w:t>
      </w:r>
      <w:r w:rsidR="004D36A6">
        <w:t>.</w:t>
      </w:r>
      <w:r w:rsidR="00786FC8" w:rsidRPr="000F43B6">
        <w:t xml:space="preserve"> </w:t>
      </w:r>
      <w:r w:rsidR="004D36A6">
        <w:t>T</w:t>
      </w:r>
      <w:r w:rsidR="00786FC8" w:rsidRPr="000F43B6">
        <w:t xml:space="preserve">his </w:t>
      </w:r>
      <w:r w:rsidR="00F95941">
        <w:t xml:space="preserve">according to Dew J. (2014) </w:t>
      </w:r>
      <w:r w:rsidR="00786FC8" w:rsidRPr="000F43B6">
        <w:t xml:space="preserve">is one of the most adopted means of data analysis employed by many </w:t>
      </w:r>
      <w:r w:rsidR="00786FC8">
        <w:t xml:space="preserve">social science </w:t>
      </w:r>
      <w:r w:rsidR="00786FC8" w:rsidRPr="000F43B6">
        <w:t>researchers.</w:t>
      </w:r>
    </w:p>
    <w:p w:rsidR="00BD700F" w:rsidRDefault="00BD700F">
      <w:pPr>
        <w:rPr>
          <w:rFonts w:ascii="Times New Roman" w:eastAsia="Times New Roman" w:hAnsi="Times New Roman" w:cs="Times New Roman"/>
          <w:sz w:val="24"/>
          <w:szCs w:val="24"/>
        </w:rPr>
      </w:pPr>
      <w:r>
        <w:br w:type="page"/>
      </w:r>
    </w:p>
    <w:p w:rsidR="00BD700F" w:rsidRPr="005A714B" w:rsidRDefault="00BD700F" w:rsidP="00BD700F">
      <w:pPr>
        <w:pStyle w:val="Heading1"/>
        <w:jc w:val="center"/>
        <w:rPr>
          <w:rFonts w:eastAsia="Calibri" w:cs="Times New Roman"/>
          <w:szCs w:val="24"/>
        </w:rPr>
      </w:pPr>
      <w:bookmarkStart w:id="51" w:name="_Toc198120717"/>
      <w:bookmarkStart w:id="52" w:name="_Toc202804421"/>
      <w:r w:rsidRPr="005A714B">
        <w:rPr>
          <w:rFonts w:eastAsia="Calibri" w:cs="Times New Roman"/>
          <w:szCs w:val="24"/>
        </w:rPr>
        <w:lastRenderedPageBreak/>
        <w:t>CHAPTER FOUR</w:t>
      </w:r>
      <w:bookmarkEnd w:id="51"/>
      <w:bookmarkEnd w:id="52"/>
    </w:p>
    <w:p w:rsidR="00BD700F" w:rsidRPr="005A714B" w:rsidRDefault="00BD700F" w:rsidP="00BD700F">
      <w:pPr>
        <w:pStyle w:val="Heading1"/>
        <w:jc w:val="center"/>
        <w:rPr>
          <w:rFonts w:cs="Times New Roman"/>
          <w:szCs w:val="24"/>
        </w:rPr>
      </w:pPr>
      <w:bookmarkStart w:id="53" w:name="_Toc198120718"/>
      <w:bookmarkStart w:id="54" w:name="_Toc202804422"/>
      <w:r w:rsidRPr="005A714B">
        <w:rPr>
          <w:rFonts w:cs="Times New Roman"/>
          <w:szCs w:val="24"/>
        </w:rPr>
        <w:t>DATA PRESENTATION, ANALYSIS AND DISCUSSION</w:t>
      </w:r>
      <w:bookmarkEnd w:id="53"/>
      <w:bookmarkEnd w:id="54"/>
    </w:p>
    <w:p w:rsidR="00BD700F" w:rsidRPr="005A714B" w:rsidRDefault="00BD700F" w:rsidP="00BD700F">
      <w:pPr>
        <w:pStyle w:val="Heading1"/>
        <w:rPr>
          <w:rFonts w:cs="Times New Roman"/>
          <w:szCs w:val="24"/>
        </w:rPr>
      </w:pPr>
      <w:bookmarkStart w:id="55" w:name="_Toc198120719"/>
      <w:bookmarkStart w:id="56" w:name="_Toc202804423"/>
      <w:r w:rsidRPr="005A714B">
        <w:rPr>
          <w:rFonts w:cs="Times New Roman"/>
          <w:szCs w:val="24"/>
        </w:rPr>
        <w:t>4.0</w:t>
      </w:r>
      <w:r w:rsidRPr="005A714B">
        <w:rPr>
          <w:rFonts w:cs="Times New Roman"/>
          <w:szCs w:val="24"/>
        </w:rPr>
        <w:tab/>
        <w:t>INTRODUCTION</w:t>
      </w:r>
      <w:bookmarkEnd w:id="55"/>
      <w:bookmarkEnd w:id="56"/>
    </w:p>
    <w:p w:rsidR="00BD700F" w:rsidRPr="005A714B" w:rsidRDefault="00BD700F" w:rsidP="00211ED7">
      <w:pPr>
        <w:spacing w:after="0" w:line="360" w:lineRule="auto"/>
        <w:ind w:firstLine="720"/>
        <w:jc w:val="both"/>
        <w:rPr>
          <w:rFonts w:ascii="Times New Roman" w:hAnsi="Times New Roman" w:cs="Times New Roman"/>
          <w:sz w:val="24"/>
          <w:szCs w:val="24"/>
        </w:rPr>
      </w:pPr>
      <w:r w:rsidRPr="005A714B">
        <w:rPr>
          <w:rFonts w:ascii="Times New Roman" w:eastAsia="Calibri" w:hAnsi="Times New Roman" w:cs="Times New Roman"/>
          <w:sz w:val="24"/>
          <w:szCs w:val="24"/>
        </w:rPr>
        <w:t xml:space="preserve">This chapter is based on the presentation </w:t>
      </w:r>
      <w:r w:rsidR="006F7767">
        <w:rPr>
          <w:rFonts w:ascii="Times New Roman" w:eastAsia="Calibri" w:hAnsi="Times New Roman" w:cs="Times New Roman"/>
          <w:sz w:val="24"/>
          <w:szCs w:val="24"/>
        </w:rPr>
        <w:t xml:space="preserve">and analysis </w:t>
      </w:r>
      <w:r w:rsidRPr="005A714B">
        <w:rPr>
          <w:rFonts w:ascii="Times New Roman" w:eastAsia="Calibri" w:hAnsi="Times New Roman" w:cs="Times New Roman"/>
          <w:sz w:val="24"/>
          <w:szCs w:val="24"/>
        </w:rPr>
        <w:t xml:space="preserve">of result obtained from respondents during field survey. </w:t>
      </w:r>
      <w:r w:rsidR="007F4C02">
        <w:rPr>
          <w:rFonts w:ascii="Times New Roman" w:eastAsia="Calibri" w:hAnsi="Times New Roman" w:cs="Times New Roman"/>
          <w:sz w:val="24"/>
          <w:szCs w:val="24"/>
        </w:rPr>
        <w:t xml:space="preserve">Google </w:t>
      </w:r>
      <w:r w:rsidR="004D3541">
        <w:rPr>
          <w:rFonts w:ascii="Times New Roman" w:eastAsia="Calibri" w:hAnsi="Times New Roman" w:cs="Times New Roman"/>
          <w:sz w:val="24"/>
          <w:szCs w:val="24"/>
        </w:rPr>
        <w:t>form was</w:t>
      </w:r>
      <w:r w:rsidR="007F4C02">
        <w:rPr>
          <w:rFonts w:ascii="Times New Roman" w:eastAsia="Calibri" w:hAnsi="Times New Roman" w:cs="Times New Roman"/>
          <w:sz w:val="24"/>
          <w:szCs w:val="24"/>
        </w:rPr>
        <w:t xml:space="preserve"> adopted as method of administration </w:t>
      </w:r>
      <w:r w:rsidR="00386418">
        <w:rPr>
          <w:rFonts w:ascii="Times New Roman" w:eastAsia="Calibri" w:hAnsi="Times New Roman" w:cs="Times New Roman"/>
          <w:sz w:val="24"/>
          <w:szCs w:val="24"/>
        </w:rPr>
        <w:t xml:space="preserve">of the instrument </w:t>
      </w:r>
      <w:r w:rsidR="00CA5935">
        <w:rPr>
          <w:rFonts w:ascii="Times New Roman" w:eastAsia="Calibri" w:hAnsi="Times New Roman" w:cs="Times New Roman"/>
          <w:sz w:val="24"/>
          <w:szCs w:val="24"/>
        </w:rPr>
        <w:t>and 2</w:t>
      </w:r>
      <w:r w:rsidR="007F4C02">
        <w:rPr>
          <w:rFonts w:ascii="Times New Roman" w:eastAsia="Calibri" w:hAnsi="Times New Roman" w:cs="Times New Roman"/>
          <w:sz w:val="24"/>
          <w:szCs w:val="24"/>
        </w:rPr>
        <w:t>00</w:t>
      </w:r>
      <w:r w:rsidR="00BC03E9">
        <w:rPr>
          <w:rFonts w:ascii="Times New Roman" w:eastAsia="Calibri" w:hAnsi="Times New Roman" w:cs="Times New Roman"/>
          <w:sz w:val="24"/>
          <w:szCs w:val="24"/>
        </w:rPr>
        <w:t xml:space="preserve"> respondents filled the </w:t>
      </w:r>
      <w:r w:rsidR="00476915">
        <w:rPr>
          <w:rFonts w:ascii="Times New Roman" w:eastAsia="Calibri" w:hAnsi="Times New Roman" w:cs="Times New Roman"/>
          <w:sz w:val="24"/>
          <w:szCs w:val="24"/>
        </w:rPr>
        <w:t>questionnaire</w:t>
      </w:r>
      <w:r w:rsidR="00BC03E9">
        <w:rPr>
          <w:rFonts w:ascii="Times New Roman" w:eastAsia="Calibri" w:hAnsi="Times New Roman" w:cs="Times New Roman"/>
          <w:sz w:val="24"/>
          <w:szCs w:val="24"/>
        </w:rPr>
        <w:t xml:space="preserve"> items online</w:t>
      </w:r>
      <w:r w:rsidRPr="005A714B">
        <w:rPr>
          <w:rFonts w:ascii="Times New Roman" w:eastAsia="Calibri" w:hAnsi="Times New Roman" w:cs="Times New Roman"/>
          <w:sz w:val="24"/>
          <w:szCs w:val="24"/>
        </w:rPr>
        <w:t xml:space="preserve">. </w:t>
      </w:r>
      <w:r w:rsidR="00431A7C">
        <w:rPr>
          <w:rFonts w:ascii="Times New Roman" w:eastAsia="Calibri" w:hAnsi="Times New Roman" w:cs="Times New Roman"/>
          <w:sz w:val="24"/>
          <w:szCs w:val="24"/>
        </w:rPr>
        <w:t xml:space="preserve">Descriptive analysis method was </w:t>
      </w:r>
      <w:r w:rsidR="00CE6BA0">
        <w:rPr>
          <w:rFonts w:ascii="Times New Roman" w:eastAsia="Calibri" w:hAnsi="Times New Roman" w:cs="Times New Roman"/>
          <w:sz w:val="24"/>
          <w:szCs w:val="24"/>
        </w:rPr>
        <w:t xml:space="preserve">used </w:t>
      </w:r>
      <w:r w:rsidR="00CE6BA0" w:rsidRPr="005A714B">
        <w:rPr>
          <w:rFonts w:ascii="Times New Roman" w:eastAsia="Calibri" w:hAnsi="Times New Roman" w:cs="Times New Roman"/>
          <w:sz w:val="24"/>
          <w:szCs w:val="24"/>
        </w:rPr>
        <w:t>in</w:t>
      </w:r>
      <w:r w:rsidR="00C024E1">
        <w:rPr>
          <w:rFonts w:ascii="Times New Roman" w:eastAsia="Calibri" w:hAnsi="Times New Roman" w:cs="Times New Roman"/>
          <w:sz w:val="24"/>
          <w:szCs w:val="24"/>
        </w:rPr>
        <w:t xml:space="preserve"> analyzing the data. </w:t>
      </w:r>
      <w:r w:rsidR="00CE6BA0">
        <w:rPr>
          <w:rFonts w:ascii="Times New Roman" w:eastAsia="Calibri" w:hAnsi="Times New Roman" w:cs="Times New Roman"/>
          <w:sz w:val="24"/>
          <w:szCs w:val="24"/>
        </w:rPr>
        <w:t>The da</w:t>
      </w:r>
      <w:r w:rsidR="00F36244">
        <w:rPr>
          <w:rFonts w:ascii="Times New Roman" w:eastAsia="Calibri" w:hAnsi="Times New Roman" w:cs="Times New Roman"/>
          <w:sz w:val="24"/>
          <w:szCs w:val="24"/>
        </w:rPr>
        <w:t>ta were presented in tables detailing</w:t>
      </w:r>
      <w:r w:rsidR="00CE6BA0">
        <w:rPr>
          <w:rFonts w:ascii="Times New Roman" w:eastAsia="Calibri" w:hAnsi="Times New Roman" w:cs="Times New Roman"/>
          <w:sz w:val="24"/>
          <w:szCs w:val="24"/>
        </w:rPr>
        <w:t xml:space="preserve"> options, frequency and percentage</w:t>
      </w:r>
      <w:r w:rsidRPr="005A714B">
        <w:rPr>
          <w:rFonts w:ascii="Times New Roman" w:eastAsia="Calibri" w:hAnsi="Times New Roman" w:cs="Times New Roman"/>
          <w:sz w:val="24"/>
          <w:szCs w:val="24"/>
        </w:rPr>
        <w:t>.</w:t>
      </w:r>
      <w:r w:rsidR="00211ED7" w:rsidRPr="005A714B">
        <w:rPr>
          <w:rFonts w:ascii="Times New Roman" w:hAnsi="Times New Roman" w:cs="Times New Roman"/>
          <w:sz w:val="24"/>
          <w:szCs w:val="24"/>
        </w:rPr>
        <w:t xml:space="preserve"> </w:t>
      </w:r>
    </w:p>
    <w:p w:rsidR="00BD700F" w:rsidRDefault="00BD700F" w:rsidP="00BD700F">
      <w:pPr>
        <w:pStyle w:val="Heading1"/>
        <w:rPr>
          <w:rFonts w:eastAsia="Calibri" w:cs="Times New Roman"/>
          <w:szCs w:val="24"/>
        </w:rPr>
      </w:pPr>
      <w:bookmarkStart w:id="57" w:name="_Toc198120720"/>
      <w:bookmarkStart w:id="58" w:name="_Toc202804424"/>
      <w:r w:rsidRPr="005A714B">
        <w:rPr>
          <w:rFonts w:eastAsia="Calibri" w:cs="Times New Roman"/>
          <w:szCs w:val="24"/>
        </w:rPr>
        <w:t>4.1</w:t>
      </w:r>
      <w:r w:rsidRPr="005A714B">
        <w:rPr>
          <w:rFonts w:eastAsia="Calibri" w:cs="Times New Roman"/>
          <w:szCs w:val="24"/>
        </w:rPr>
        <w:tab/>
      </w:r>
      <w:bookmarkEnd w:id="57"/>
      <w:r w:rsidR="008F2D59">
        <w:rPr>
          <w:rFonts w:eastAsia="Calibri" w:cs="Times New Roman"/>
          <w:szCs w:val="24"/>
        </w:rPr>
        <w:t>DATA PRESENTATION AND ANALYSIS</w:t>
      </w:r>
      <w:bookmarkEnd w:id="58"/>
    </w:p>
    <w:p w:rsidR="005E7E1F" w:rsidRPr="005E7E1F" w:rsidRDefault="005E7E1F" w:rsidP="006478CE">
      <w:pPr>
        <w:pStyle w:val="Heading1"/>
      </w:pPr>
      <w:bookmarkStart w:id="59" w:name="_Toc202804425"/>
      <w:r>
        <w:t>4.1.1</w:t>
      </w:r>
      <w:r w:rsidR="00F00AF4">
        <w:tab/>
      </w:r>
      <w:r w:rsidR="00D6173F">
        <w:t>Data Presentation and Analysis of Respondents’ Demographic</w:t>
      </w:r>
      <w:bookmarkEnd w:id="59"/>
    </w:p>
    <w:p w:rsidR="00BD700F" w:rsidRPr="005A714B" w:rsidRDefault="00BD700F" w:rsidP="00BD700F">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 </w:t>
      </w:r>
      <w:r w:rsidRPr="005A714B">
        <w:rPr>
          <w:rFonts w:ascii="Times New Roman" w:hAnsi="Times New Roman" w:cs="Times New Roman"/>
          <w:sz w:val="24"/>
          <w:szCs w:val="24"/>
        </w:rPr>
        <w:t>Gender of Respondents</w:t>
      </w:r>
    </w:p>
    <w:tbl>
      <w:tblPr>
        <w:tblStyle w:val="PlainTable11"/>
        <w:tblW w:w="0" w:type="auto"/>
        <w:tblLook w:val="04A0" w:firstRow="1" w:lastRow="0" w:firstColumn="1" w:lastColumn="0" w:noHBand="0" w:noVBand="1"/>
      </w:tblPr>
      <w:tblGrid>
        <w:gridCol w:w="2957"/>
        <w:gridCol w:w="2979"/>
        <w:gridCol w:w="2982"/>
      </w:tblGrid>
      <w:tr w:rsidR="00BD700F"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700F" w:rsidRPr="005A714B" w:rsidRDefault="00BD700F"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700F" w:rsidRPr="005A714B" w:rsidRDefault="00BD700F"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700F" w:rsidRPr="005A714B" w:rsidRDefault="00BD700F"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BD700F"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00F" w:rsidRPr="005A714B" w:rsidRDefault="00FC68E5"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00F" w:rsidRPr="005A714B" w:rsidRDefault="0025592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00F" w:rsidRPr="005A714B" w:rsidRDefault="00340AED"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BD700F"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00F" w:rsidRPr="005A714B" w:rsidRDefault="00FC68E5"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Female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00F" w:rsidRPr="005A714B" w:rsidRDefault="00255925"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00F" w:rsidRPr="005A714B" w:rsidRDefault="00340AED"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65%</w:t>
            </w:r>
          </w:p>
        </w:tc>
      </w:tr>
      <w:tr w:rsidR="00BD700F"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700F" w:rsidRPr="005A714B" w:rsidRDefault="00BD700F"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700F" w:rsidRPr="005A714B" w:rsidRDefault="00431FF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00BD700F"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700F" w:rsidRPr="005A714B" w:rsidRDefault="00BD700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D700F" w:rsidRDefault="00BD700F" w:rsidP="00BD700F">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FC54E4" w:rsidRPr="0035236F" w:rsidRDefault="00A65E7E" w:rsidP="0035236F">
      <w:pPr>
        <w:spacing w:after="0" w:line="360" w:lineRule="auto"/>
        <w:jc w:val="both"/>
        <w:rPr>
          <w:rFonts w:ascii="Times New Roman" w:eastAsia="Calibri" w:hAnsi="Times New Roman" w:cs="Times New Roman"/>
          <w:sz w:val="24"/>
          <w:szCs w:val="24"/>
        </w:rPr>
      </w:pPr>
      <w:r w:rsidRPr="00A65E7E">
        <w:rPr>
          <w:rFonts w:ascii="Times New Roman" w:eastAsia="Calibri" w:hAnsi="Times New Roman" w:cs="Times New Roman"/>
          <w:sz w:val="24"/>
          <w:szCs w:val="24"/>
        </w:rPr>
        <w:t>Table 1 presents the gender distribution of respondents, revealing that out of 200 participants, 130 (65%) were female while 70 (35%) were male. This indicates a higher representation of female respondents in the study, suggesting either a demographic trend within the target population or a greater willingness among females to participate. This gender imbalance may influence the interpretation of the study's findings, particularly in areas where gender perspectives are significant.</w:t>
      </w:r>
    </w:p>
    <w:p w:rsidR="00FC54E4" w:rsidRPr="005A714B" w:rsidRDefault="00935F9E" w:rsidP="00FC54E4">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2</w:t>
      </w:r>
      <w:r w:rsidR="00FC54E4" w:rsidRPr="005A714B">
        <w:rPr>
          <w:rFonts w:ascii="Times New Roman" w:eastAsia="Calibri" w:hAnsi="Times New Roman" w:cs="Times New Roman"/>
          <w:b/>
          <w:sz w:val="24"/>
          <w:szCs w:val="24"/>
        </w:rPr>
        <w:t xml:space="preserve">: </w:t>
      </w:r>
      <w:r w:rsidR="007F1FEE">
        <w:rPr>
          <w:rFonts w:ascii="Times New Roman" w:hAnsi="Times New Roman" w:cs="Times New Roman"/>
          <w:sz w:val="24"/>
          <w:szCs w:val="24"/>
        </w:rPr>
        <w:t>Age</w:t>
      </w:r>
      <w:r w:rsidR="00FC54E4" w:rsidRPr="005A714B">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2957"/>
        <w:gridCol w:w="2979"/>
        <w:gridCol w:w="2982"/>
      </w:tblGrid>
      <w:tr w:rsidR="00FC54E4"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C54E4" w:rsidRPr="005A714B" w:rsidRDefault="00FC54E4"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C54E4" w:rsidRPr="005A714B" w:rsidRDefault="00FC54E4"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C54E4" w:rsidRPr="005A714B" w:rsidRDefault="00FC54E4"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FC54E4"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C54E4" w:rsidRPr="005A714B" w:rsidRDefault="00B043CD"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20-29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C54E4" w:rsidRPr="005A714B" w:rsidRDefault="0067324E"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C54E4" w:rsidRPr="005A714B" w:rsidRDefault="00340AED"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FC54E4"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C54E4" w:rsidRPr="005A714B" w:rsidRDefault="00B043CD"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30-39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C54E4" w:rsidRPr="005A714B" w:rsidRDefault="0067324E"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C54E4" w:rsidRPr="005A714B" w:rsidRDefault="00340AED"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483FDD"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3FDD" w:rsidRDefault="00483FDD"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40 and above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3FDD" w:rsidRPr="005A714B" w:rsidRDefault="0067324E"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3FDD" w:rsidRPr="005A714B" w:rsidRDefault="00340AED"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FC54E4"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C54E4" w:rsidRPr="005A714B" w:rsidRDefault="00FC54E4"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C54E4" w:rsidRPr="005A714B" w:rsidRDefault="00FC54E4"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C54E4" w:rsidRPr="005A714B" w:rsidRDefault="00FC54E4"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C54E4" w:rsidRDefault="00FC54E4" w:rsidP="00FC54E4">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FC54E4" w:rsidRPr="0096181B" w:rsidRDefault="0096181B" w:rsidP="0096181B">
      <w:pPr>
        <w:spacing w:after="0" w:line="360" w:lineRule="auto"/>
        <w:jc w:val="both"/>
        <w:rPr>
          <w:rFonts w:ascii="Times New Roman" w:eastAsia="Calibri" w:hAnsi="Times New Roman" w:cs="Times New Roman"/>
          <w:sz w:val="24"/>
          <w:szCs w:val="24"/>
        </w:rPr>
      </w:pPr>
      <w:r w:rsidRPr="0096181B">
        <w:rPr>
          <w:rFonts w:ascii="Times New Roman" w:eastAsia="Calibri" w:hAnsi="Times New Roman" w:cs="Times New Roman"/>
          <w:sz w:val="24"/>
          <w:szCs w:val="24"/>
        </w:rPr>
        <w:t xml:space="preserve">Table 2 shows the age distribution of respondents, indicating that the majority, 90 (45%), fall within the 20–29 age group, followed by 80 respondents (40%) aged 30–39, while only 30 respondents (15%) are aged 40 and above. This suggests that the study is largely dominated by younger individuals, particularly those in their twenties and thirties, which may reflect the </w:t>
      </w:r>
      <w:r w:rsidRPr="0096181B">
        <w:rPr>
          <w:rFonts w:ascii="Times New Roman" w:eastAsia="Calibri" w:hAnsi="Times New Roman" w:cs="Times New Roman"/>
          <w:sz w:val="24"/>
          <w:szCs w:val="24"/>
        </w:rPr>
        <w:lastRenderedPageBreak/>
        <w:t>youthful nature of the population under study and could influence the perspectives and experiences captured in the research.</w:t>
      </w:r>
    </w:p>
    <w:p w:rsidR="00F410C0" w:rsidRPr="005A714B" w:rsidRDefault="00F410C0" w:rsidP="00F410C0">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3</w:t>
      </w:r>
      <w:r w:rsidRPr="005A714B">
        <w:rPr>
          <w:rFonts w:ascii="Times New Roman" w:eastAsia="Calibri" w:hAnsi="Times New Roman" w:cs="Times New Roman"/>
          <w:b/>
          <w:sz w:val="24"/>
          <w:szCs w:val="24"/>
        </w:rPr>
        <w:t xml:space="preserve">: </w:t>
      </w:r>
      <w:r w:rsidR="000B0349">
        <w:rPr>
          <w:rFonts w:ascii="Times New Roman" w:hAnsi="Times New Roman" w:cs="Times New Roman"/>
          <w:sz w:val="24"/>
          <w:szCs w:val="24"/>
        </w:rPr>
        <w:t>Educational Background</w:t>
      </w:r>
      <w:r w:rsidRPr="005A714B">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2971"/>
        <w:gridCol w:w="2972"/>
        <w:gridCol w:w="2975"/>
      </w:tblGrid>
      <w:tr w:rsidR="00F410C0"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410C0" w:rsidRPr="005A714B" w:rsidRDefault="00F410C0"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410C0" w:rsidRPr="005A714B" w:rsidRDefault="00F410C0"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410C0" w:rsidRPr="005A714B" w:rsidRDefault="00F410C0"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F410C0"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0C0" w:rsidRPr="005A714B" w:rsidRDefault="000335AC"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Primary school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0C0" w:rsidRPr="005A714B" w:rsidRDefault="0025592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0C0" w:rsidRPr="005A714B" w:rsidRDefault="00340AED"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410C0"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0C0" w:rsidRPr="005A714B" w:rsidRDefault="000335AC"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Secondary school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0C0" w:rsidRPr="005A714B" w:rsidRDefault="00AA6A07"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0C0" w:rsidRPr="005A714B" w:rsidRDefault="00340AED"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410C0"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0C0" w:rsidRDefault="00E002D9"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Tertiary</w:t>
            </w:r>
            <w:r w:rsidR="000D28CA">
              <w:rPr>
                <w:rFonts w:ascii="Times New Roman" w:eastAsia="Calibri" w:hAnsi="Times New Roman" w:cs="Times New Roman"/>
                <w:sz w:val="24"/>
                <w:szCs w:val="24"/>
              </w:rPr>
              <w:t xml:space="preserve"> institution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0C0" w:rsidRPr="005A714B" w:rsidRDefault="00AA6A07"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0C0" w:rsidRPr="005A714B" w:rsidRDefault="00340AED"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95%</w:t>
            </w:r>
          </w:p>
        </w:tc>
      </w:tr>
      <w:tr w:rsidR="00F410C0"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410C0" w:rsidRPr="005A714B" w:rsidRDefault="00F410C0"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410C0" w:rsidRPr="005A714B" w:rsidRDefault="00F410C0"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410C0" w:rsidRPr="005A714B" w:rsidRDefault="00F410C0"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410C0" w:rsidRDefault="00F410C0" w:rsidP="00F410C0">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AB03B7" w:rsidRPr="00826F98" w:rsidRDefault="00A316A2" w:rsidP="00826F98">
      <w:pPr>
        <w:spacing w:after="0" w:line="360" w:lineRule="auto"/>
        <w:jc w:val="both"/>
        <w:rPr>
          <w:rFonts w:ascii="Times New Roman" w:eastAsia="Calibri" w:hAnsi="Times New Roman" w:cs="Times New Roman"/>
          <w:sz w:val="24"/>
          <w:szCs w:val="24"/>
        </w:rPr>
      </w:pPr>
      <w:r w:rsidRPr="00A316A2">
        <w:rPr>
          <w:rFonts w:ascii="Times New Roman" w:eastAsia="Calibri" w:hAnsi="Times New Roman" w:cs="Times New Roman"/>
          <w:sz w:val="24"/>
          <w:szCs w:val="24"/>
        </w:rPr>
        <w:t>Table 3 presents the educational background of respondents, revealing that a vast majority, 190 (95%), have attained education at the tertiary level, while only 10 respondents (5%) completed secondary school, and none had only primary education. This indicates a highly educated respondent pool, suggesting that the findings of the study are shaped by individuals with advanced educational exposure, which may enhance their understanding and responses to the research issues.</w:t>
      </w:r>
    </w:p>
    <w:p w:rsidR="00AB03B7" w:rsidRPr="005A714B" w:rsidRDefault="00AB03B7" w:rsidP="00AB03B7">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785767">
        <w:rPr>
          <w:rFonts w:ascii="Times New Roman" w:eastAsia="Calibri" w:hAnsi="Times New Roman" w:cs="Times New Roman"/>
          <w:b/>
          <w:sz w:val="24"/>
          <w:szCs w:val="24"/>
        </w:rPr>
        <w:t>4</w:t>
      </w:r>
      <w:r w:rsidRPr="005A714B">
        <w:rPr>
          <w:rFonts w:ascii="Times New Roman" w:eastAsia="Calibri" w:hAnsi="Times New Roman" w:cs="Times New Roman"/>
          <w:b/>
          <w:sz w:val="24"/>
          <w:szCs w:val="24"/>
        </w:rPr>
        <w:t xml:space="preserve">: </w:t>
      </w:r>
      <w:r w:rsidR="00BB20A2">
        <w:rPr>
          <w:rFonts w:ascii="Times New Roman" w:hAnsi="Times New Roman" w:cs="Times New Roman"/>
          <w:sz w:val="24"/>
          <w:szCs w:val="24"/>
        </w:rPr>
        <w:t>Marital Status</w:t>
      </w:r>
      <w:r w:rsidRPr="005A714B">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2959"/>
        <w:gridCol w:w="2978"/>
        <w:gridCol w:w="2981"/>
      </w:tblGrid>
      <w:tr w:rsidR="00AB03B7"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B03B7" w:rsidRPr="005A714B" w:rsidRDefault="00AB03B7"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B03B7" w:rsidRPr="005A714B" w:rsidRDefault="00AB03B7"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B03B7" w:rsidRPr="005A714B" w:rsidRDefault="00AB03B7"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AB03B7"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03B7" w:rsidRPr="005A714B" w:rsidRDefault="00F04EE3"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Single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03B7" w:rsidRPr="005A714B" w:rsidRDefault="00390B88"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03B7" w:rsidRPr="005A714B" w:rsidRDefault="00BA2F7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r>
      <w:tr w:rsidR="00AB03B7"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03B7" w:rsidRPr="005A714B" w:rsidRDefault="00F04EE3"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Married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03B7" w:rsidRPr="005A714B" w:rsidRDefault="00390B88"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03B7" w:rsidRPr="005A714B" w:rsidRDefault="00BA2F7A"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AB03B7"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03B7" w:rsidRDefault="00F04EE3"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Other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03B7" w:rsidRPr="005A714B" w:rsidRDefault="00390B88"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03B7" w:rsidRPr="005A714B" w:rsidRDefault="00BA2F7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AB03B7"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B03B7" w:rsidRPr="005A714B" w:rsidRDefault="00AB03B7"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B03B7" w:rsidRPr="005A714B" w:rsidRDefault="00AB03B7"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B03B7" w:rsidRPr="005A714B" w:rsidRDefault="00AB03B7"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AB03B7" w:rsidRDefault="00AB03B7" w:rsidP="00AB03B7">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470712" w:rsidRPr="00940AB3" w:rsidRDefault="00135410" w:rsidP="00940AB3">
      <w:pPr>
        <w:spacing w:after="0" w:line="360" w:lineRule="auto"/>
        <w:jc w:val="both"/>
        <w:rPr>
          <w:rFonts w:ascii="Times New Roman" w:eastAsia="Calibri" w:hAnsi="Times New Roman" w:cs="Times New Roman"/>
          <w:sz w:val="24"/>
          <w:szCs w:val="24"/>
        </w:rPr>
      </w:pPr>
      <w:r w:rsidRPr="00135410">
        <w:rPr>
          <w:rFonts w:ascii="Times New Roman" w:eastAsia="Calibri" w:hAnsi="Times New Roman" w:cs="Times New Roman"/>
          <w:sz w:val="24"/>
          <w:szCs w:val="24"/>
        </w:rPr>
        <w:t>Table 4 displays the marital status of respondents, showing that the majority, 140 (70%), are single, followed by 50 respondents (25%) who are married, while 10 respondents (5%) fall under other categories such as divorced or widowed. This suggests that most participants are unmarried, which could influence their perspectives, particularly on issues related to youth, independence, and lifestyle choices relevant to the study.</w:t>
      </w:r>
    </w:p>
    <w:p w:rsidR="00470712" w:rsidRPr="005A714B" w:rsidRDefault="00470712" w:rsidP="00470712">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5</w:t>
      </w:r>
      <w:r w:rsidRPr="005A714B">
        <w:rPr>
          <w:rFonts w:ascii="Times New Roman" w:eastAsia="Calibri" w:hAnsi="Times New Roman" w:cs="Times New Roman"/>
          <w:b/>
          <w:sz w:val="24"/>
          <w:szCs w:val="24"/>
        </w:rPr>
        <w:t xml:space="preserve">: </w:t>
      </w:r>
      <w:r w:rsidR="00460571">
        <w:rPr>
          <w:rFonts w:ascii="Times New Roman" w:hAnsi="Times New Roman" w:cs="Times New Roman"/>
          <w:sz w:val="24"/>
          <w:szCs w:val="24"/>
        </w:rPr>
        <w:t>Religion</w:t>
      </w:r>
      <w:r w:rsidRPr="005A714B">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2979"/>
        <w:gridCol w:w="2968"/>
        <w:gridCol w:w="2971"/>
      </w:tblGrid>
      <w:tr w:rsidR="00470712"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70712" w:rsidRPr="005A714B" w:rsidRDefault="00470712"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70712" w:rsidRPr="005A714B" w:rsidRDefault="00470712"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70712" w:rsidRPr="005A714B" w:rsidRDefault="00470712"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470712"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70712" w:rsidRPr="005A714B" w:rsidRDefault="00CD585E"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Christianity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70712" w:rsidRPr="005A714B" w:rsidRDefault="00FA13F6"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70712" w:rsidRPr="005A714B" w:rsidRDefault="00F200FC"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470712"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70712" w:rsidRPr="005A714B" w:rsidRDefault="00B11479"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Islam</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70712" w:rsidRPr="005A714B" w:rsidRDefault="00FA13F6"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70712" w:rsidRPr="005A714B" w:rsidRDefault="00F200FC"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470712"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70712" w:rsidRDefault="00470712"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Other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70712" w:rsidRPr="005A714B" w:rsidRDefault="00FA13F6"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70712" w:rsidRPr="005A714B" w:rsidRDefault="00F200FC"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470712"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70712" w:rsidRPr="005A714B" w:rsidRDefault="00470712"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70712" w:rsidRPr="005A714B" w:rsidRDefault="00470712"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70712" w:rsidRPr="005A714B" w:rsidRDefault="00470712"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470712" w:rsidRDefault="00470712" w:rsidP="00470712">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101F5B" w:rsidRPr="006D20D7" w:rsidRDefault="006D20D7" w:rsidP="006D20D7">
      <w:pPr>
        <w:spacing w:after="0" w:line="360" w:lineRule="auto"/>
        <w:jc w:val="both"/>
        <w:rPr>
          <w:rFonts w:ascii="Times New Roman" w:eastAsia="Calibri" w:hAnsi="Times New Roman" w:cs="Times New Roman"/>
          <w:sz w:val="24"/>
          <w:szCs w:val="24"/>
        </w:rPr>
      </w:pPr>
      <w:r w:rsidRPr="006D20D7">
        <w:rPr>
          <w:rFonts w:ascii="Times New Roman" w:eastAsia="Calibri" w:hAnsi="Times New Roman" w:cs="Times New Roman"/>
          <w:sz w:val="24"/>
          <w:szCs w:val="24"/>
        </w:rPr>
        <w:lastRenderedPageBreak/>
        <w:t>Table 5 presents the religious affiliation of respondents, indicating that half of the participants, 100 (50%), identify as Christians, 60 (30%) as Muslims, while 40 (20%) belong to other religious groups. This shows a diverse religious composition among the respondents, with Christianity being the most represented. The variety in religious backgrounds may contribute to a broad range of views and experiences relevant to the study.</w:t>
      </w:r>
    </w:p>
    <w:p w:rsidR="00470712" w:rsidRPr="00867127" w:rsidRDefault="00101F5B" w:rsidP="00867127">
      <w:pPr>
        <w:pStyle w:val="Heading1"/>
        <w:rPr>
          <w:rFonts w:eastAsia="Calibri"/>
        </w:rPr>
      </w:pPr>
      <w:bookmarkStart w:id="60" w:name="_Toc202804426"/>
      <w:r>
        <w:rPr>
          <w:rFonts w:eastAsia="Calibri"/>
        </w:rPr>
        <w:t>4.1.2</w:t>
      </w:r>
      <w:r>
        <w:rPr>
          <w:rFonts w:eastAsia="Calibri"/>
        </w:rPr>
        <w:tab/>
        <w:t>Data Presentation and Analysis of Multiple Choice Questions</w:t>
      </w:r>
      <w:bookmarkEnd w:id="60"/>
    </w:p>
    <w:p w:rsidR="00806C72" w:rsidRPr="005A714B" w:rsidRDefault="00806C72" w:rsidP="00806C72">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6E5CB2">
        <w:rPr>
          <w:rFonts w:ascii="Times New Roman" w:eastAsia="Calibri" w:hAnsi="Times New Roman" w:cs="Times New Roman"/>
          <w:b/>
          <w:sz w:val="24"/>
          <w:szCs w:val="24"/>
        </w:rPr>
        <w:t>6</w:t>
      </w:r>
      <w:r w:rsidRPr="005A714B">
        <w:rPr>
          <w:rFonts w:ascii="Times New Roman" w:eastAsia="Calibri" w:hAnsi="Times New Roman" w:cs="Times New Roman"/>
          <w:b/>
          <w:sz w:val="24"/>
          <w:szCs w:val="24"/>
        </w:rPr>
        <w:t xml:space="preserve">: </w:t>
      </w:r>
      <w:r w:rsidR="00711ED9">
        <w:rPr>
          <w:rFonts w:ascii="Times New Roman" w:hAnsi="Times New Roman" w:cs="Times New Roman"/>
          <w:sz w:val="24"/>
          <w:szCs w:val="24"/>
        </w:rPr>
        <w:t>Which social media platform</w:t>
      </w:r>
      <w:r w:rsidR="00711ED9" w:rsidRPr="00D02403">
        <w:rPr>
          <w:rFonts w:ascii="Times New Roman" w:hAnsi="Times New Roman" w:cs="Times New Roman"/>
          <w:sz w:val="24"/>
          <w:szCs w:val="24"/>
        </w:rPr>
        <w:t xml:space="preserve"> did you use to access the campaign</w:t>
      </w:r>
      <w:r w:rsidR="00711ED9">
        <w:rPr>
          <w:rFonts w:ascii="Times New Roman" w:hAnsi="Times New Roman" w:cs="Times New Roman"/>
          <w:sz w:val="24"/>
          <w:szCs w:val="24"/>
        </w:rPr>
        <w:t xml:space="preserve"> for the removal of fuel subsidy in Nigeria</w:t>
      </w:r>
      <w:r w:rsidR="00711ED9" w:rsidRPr="00D02403">
        <w:rPr>
          <w:rFonts w:ascii="Times New Roman" w:hAnsi="Times New Roman" w:cs="Times New Roman"/>
          <w:sz w:val="24"/>
          <w:szCs w:val="24"/>
        </w:rPr>
        <w:t>?</w:t>
      </w:r>
    </w:p>
    <w:tbl>
      <w:tblPr>
        <w:tblStyle w:val="PlainTable11"/>
        <w:tblW w:w="0" w:type="auto"/>
        <w:tblLook w:val="04A0" w:firstRow="1" w:lastRow="0" w:firstColumn="1" w:lastColumn="0" w:noHBand="0" w:noVBand="1"/>
      </w:tblPr>
      <w:tblGrid>
        <w:gridCol w:w="2971"/>
        <w:gridCol w:w="2972"/>
        <w:gridCol w:w="2975"/>
      </w:tblGrid>
      <w:tr w:rsidR="00806C72"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6C72" w:rsidRPr="005A714B" w:rsidRDefault="00806C72"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6C72" w:rsidRPr="005A714B" w:rsidRDefault="00806C72"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6C72" w:rsidRPr="005A714B" w:rsidRDefault="00806C72"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806C72"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6C72" w:rsidRPr="005A714B" w:rsidRDefault="00666072"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Twitter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6C72" w:rsidRPr="005A714B" w:rsidRDefault="002C540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6C72" w:rsidRPr="005A714B" w:rsidRDefault="00CA7EC4"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806C72"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6C72" w:rsidRPr="005A714B" w:rsidRDefault="00666072"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Facebook</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6C72" w:rsidRPr="005A714B" w:rsidRDefault="002C540A"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6C72" w:rsidRPr="005A714B" w:rsidRDefault="00CA7EC4"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06C72"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6C72" w:rsidRDefault="00666072"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Instagram</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6C72" w:rsidRPr="005A714B" w:rsidRDefault="002C540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6C72" w:rsidRPr="005A714B" w:rsidRDefault="00CA7EC4"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9E7FC7"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7FC7" w:rsidRDefault="009E7FC7"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WhatsApp</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7FC7" w:rsidRPr="005A714B" w:rsidRDefault="002C540A"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7FC7" w:rsidRPr="005A714B" w:rsidRDefault="00CA7EC4"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806C72"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6C72" w:rsidRPr="005A714B" w:rsidRDefault="00806C72"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6C72" w:rsidRPr="005A714B" w:rsidRDefault="00806C72"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6C72" w:rsidRPr="005A714B" w:rsidRDefault="00806C72"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06C72" w:rsidRDefault="00806C72" w:rsidP="00806C72">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E4224B" w:rsidRPr="001B5619" w:rsidRDefault="001B5619" w:rsidP="001B5619">
      <w:pPr>
        <w:spacing w:after="0" w:line="360" w:lineRule="auto"/>
        <w:jc w:val="both"/>
        <w:rPr>
          <w:rFonts w:ascii="Times New Roman" w:eastAsia="Calibri" w:hAnsi="Times New Roman" w:cs="Times New Roman"/>
          <w:sz w:val="24"/>
          <w:szCs w:val="24"/>
        </w:rPr>
      </w:pPr>
      <w:r w:rsidRPr="001B5619">
        <w:rPr>
          <w:rFonts w:ascii="Times New Roman" w:eastAsia="Calibri" w:hAnsi="Times New Roman" w:cs="Times New Roman"/>
          <w:sz w:val="24"/>
          <w:szCs w:val="24"/>
        </w:rPr>
        <w:t>Table 6 shows the social media platforms used by respondents to access the campaign for the removal of fuel subsidy in Nigeria. The data reveals that Instagram was the most used platform, with 80 respondents (40%), followed by WhatsApp with 60 respondents (30%). Twitter was used by 40 respondents (20%), while Facebook had the least usage with only 10 respondents (10%). This indicates a preference for visually engaging and interactive platforms like Instagram and WhatsApp among the respondents in accessing socio-political campaigns.</w:t>
      </w:r>
    </w:p>
    <w:p w:rsidR="00E4224B" w:rsidRPr="005A714B" w:rsidRDefault="00E4224B" w:rsidP="00E4224B">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3A1DE5">
        <w:rPr>
          <w:rFonts w:ascii="Times New Roman" w:eastAsia="Calibri" w:hAnsi="Times New Roman" w:cs="Times New Roman"/>
          <w:b/>
          <w:sz w:val="24"/>
          <w:szCs w:val="24"/>
        </w:rPr>
        <w:t>7</w:t>
      </w:r>
      <w:r w:rsidRPr="005A714B">
        <w:rPr>
          <w:rFonts w:ascii="Times New Roman" w:eastAsia="Calibri" w:hAnsi="Times New Roman" w:cs="Times New Roman"/>
          <w:b/>
          <w:sz w:val="24"/>
          <w:szCs w:val="24"/>
        </w:rPr>
        <w:t xml:space="preserve">: </w:t>
      </w:r>
      <w:r w:rsidR="001970B0" w:rsidRPr="00115619">
        <w:rPr>
          <w:rFonts w:ascii="Times New Roman" w:hAnsi="Times New Roman" w:cs="Times New Roman"/>
          <w:sz w:val="24"/>
          <w:szCs w:val="24"/>
        </w:rPr>
        <w:t>What is your perception of the social media campaign on the removal of fuel subsidy?</w:t>
      </w:r>
    </w:p>
    <w:tbl>
      <w:tblPr>
        <w:tblStyle w:val="PlainTable11"/>
        <w:tblW w:w="0" w:type="auto"/>
        <w:tblLook w:val="04A0" w:firstRow="1" w:lastRow="0" w:firstColumn="1" w:lastColumn="0" w:noHBand="0" w:noVBand="1"/>
      </w:tblPr>
      <w:tblGrid>
        <w:gridCol w:w="2977"/>
        <w:gridCol w:w="2969"/>
        <w:gridCol w:w="2972"/>
      </w:tblGrid>
      <w:tr w:rsidR="00E4224B"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224B" w:rsidRPr="005A714B" w:rsidRDefault="00E4224B"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224B" w:rsidRPr="005A714B" w:rsidRDefault="00E4224B"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224B" w:rsidRPr="005A714B" w:rsidRDefault="00E4224B"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E4224B"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Pr="005A714B" w:rsidRDefault="00BF4F13"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Very informative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Pr="005A714B" w:rsidRDefault="00000F87"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Pr="005A714B" w:rsidRDefault="009E531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E4224B"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Pr="005A714B" w:rsidRDefault="00BF4F13"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Somewhat informative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Pr="005A714B" w:rsidRDefault="00000F87"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Pr="005A714B" w:rsidRDefault="009E5315"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E4224B"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Default="00BF4F13"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Not informative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Pr="005A714B" w:rsidRDefault="00000F87"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Pr="005A714B" w:rsidRDefault="009E531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E4224B"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Default="00BF4F13"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Misleading</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Pr="005A714B" w:rsidRDefault="00000F87"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224B" w:rsidRPr="005A714B" w:rsidRDefault="009E5315"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E4224B"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224B" w:rsidRPr="005A714B" w:rsidRDefault="00E4224B"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224B" w:rsidRPr="005A714B" w:rsidRDefault="00E4224B"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224B" w:rsidRPr="005A714B" w:rsidRDefault="00E4224B"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4224B" w:rsidRDefault="00E4224B" w:rsidP="00E4224B">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7C0467" w:rsidRPr="0023118E" w:rsidRDefault="0023118E" w:rsidP="0023118E">
      <w:pPr>
        <w:spacing w:after="0" w:line="360" w:lineRule="auto"/>
        <w:jc w:val="both"/>
        <w:rPr>
          <w:rFonts w:ascii="Times New Roman" w:eastAsia="Calibri" w:hAnsi="Times New Roman" w:cs="Times New Roman"/>
          <w:sz w:val="24"/>
          <w:szCs w:val="24"/>
        </w:rPr>
      </w:pPr>
      <w:r w:rsidRPr="0023118E">
        <w:rPr>
          <w:rFonts w:ascii="Times New Roman" w:eastAsia="Calibri" w:hAnsi="Times New Roman" w:cs="Times New Roman"/>
          <w:sz w:val="24"/>
          <w:szCs w:val="24"/>
        </w:rPr>
        <w:t xml:space="preserve">Table 7 highlights respondents’ perceptions of the social media campaign on the removal of fuel subsidy. The majority, 90 (45%), found the campaign </w:t>
      </w:r>
      <w:r w:rsidRPr="0023118E">
        <w:rPr>
          <w:rFonts w:ascii="Times New Roman" w:eastAsia="Calibri" w:hAnsi="Times New Roman" w:cs="Times New Roman"/>
          <w:bCs/>
          <w:sz w:val="24"/>
          <w:szCs w:val="24"/>
        </w:rPr>
        <w:t>somewhat informative</w:t>
      </w:r>
      <w:r w:rsidRPr="0023118E">
        <w:rPr>
          <w:rFonts w:ascii="Times New Roman" w:eastAsia="Calibri" w:hAnsi="Times New Roman" w:cs="Times New Roman"/>
          <w:sz w:val="24"/>
          <w:szCs w:val="24"/>
        </w:rPr>
        <w:t xml:space="preserve">, while 40 respondents (20%) considered it </w:t>
      </w:r>
      <w:r w:rsidRPr="0023118E">
        <w:rPr>
          <w:rFonts w:ascii="Times New Roman" w:eastAsia="Calibri" w:hAnsi="Times New Roman" w:cs="Times New Roman"/>
          <w:bCs/>
          <w:sz w:val="24"/>
          <w:szCs w:val="24"/>
        </w:rPr>
        <w:t>very informative</w:t>
      </w:r>
      <w:r w:rsidRPr="0023118E">
        <w:rPr>
          <w:rFonts w:ascii="Times New Roman" w:eastAsia="Calibri" w:hAnsi="Times New Roman" w:cs="Times New Roman"/>
          <w:sz w:val="24"/>
          <w:szCs w:val="24"/>
        </w:rPr>
        <w:t xml:space="preserve">. However, 60 respondents (30%) perceived the campaign as </w:t>
      </w:r>
      <w:r w:rsidRPr="0023118E">
        <w:rPr>
          <w:rFonts w:ascii="Times New Roman" w:eastAsia="Calibri" w:hAnsi="Times New Roman" w:cs="Times New Roman"/>
          <w:bCs/>
          <w:sz w:val="24"/>
          <w:szCs w:val="24"/>
        </w:rPr>
        <w:t>misleading</w:t>
      </w:r>
      <w:r w:rsidRPr="0023118E">
        <w:rPr>
          <w:rFonts w:ascii="Times New Roman" w:eastAsia="Calibri" w:hAnsi="Times New Roman" w:cs="Times New Roman"/>
          <w:sz w:val="24"/>
          <w:szCs w:val="24"/>
        </w:rPr>
        <w:t xml:space="preserve">, and 10 (5%) felt it was </w:t>
      </w:r>
      <w:r w:rsidRPr="0023118E">
        <w:rPr>
          <w:rFonts w:ascii="Times New Roman" w:eastAsia="Calibri" w:hAnsi="Times New Roman" w:cs="Times New Roman"/>
          <w:bCs/>
          <w:sz w:val="24"/>
          <w:szCs w:val="24"/>
        </w:rPr>
        <w:t>not informative</w:t>
      </w:r>
      <w:r w:rsidRPr="0023118E">
        <w:rPr>
          <w:rFonts w:ascii="Times New Roman" w:eastAsia="Calibri" w:hAnsi="Times New Roman" w:cs="Times New Roman"/>
          <w:sz w:val="24"/>
          <w:szCs w:val="24"/>
        </w:rPr>
        <w:t xml:space="preserve">. This indicates mixed </w:t>
      </w:r>
      <w:r w:rsidRPr="0023118E">
        <w:rPr>
          <w:rFonts w:ascii="Times New Roman" w:eastAsia="Calibri" w:hAnsi="Times New Roman" w:cs="Times New Roman"/>
          <w:sz w:val="24"/>
          <w:szCs w:val="24"/>
        </w:rPr>
        <w:lastRenderedPageBreak/>
        <w:t>reactions, with a significant portion acknowledging the campaign’s informational value, while a notable number expressed skepticism or distrust toward the content shared on social media.</w:t>
      </w:r>
    </w:p>
    <w:p w:rsidR="007C0467" w:rsidRPr="005A714B" w:rsidRDefault="007C0467" w:rsidP="007C0467">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8</w:t>
      </w:r>
      <w:r w:rsidRPr="005A714B">
        <w:rPr>
          <w:rFonts w:ascii="Times New Roman" w:eastAsia="Calibri" w:hAnsi="Times New Roman" w:cs="Times New Roman"/>
          <w:b/>
          <w:sz w:val="24"/>
          <w:szCs w:val="24"/>
        </w:rPr>
        <w:t xml:space="preserve">: </w:t>
      </w:r>
      <w:r w:rsidR="00D51252" w:rsidRPr="001754E2">
        <w:rPr>
          <w:rFonts w:ascii="Times New Roman" w:hAnsi="Times New Roman" w:cs="Times New Roman"/>
          <w:sz w:val="24"/>
          <w:szCs w:val="24"/>
        </w:rPr>
        <w:t>Do you think the campaign effectively communicated the government's rationale for removing the fuel subsidy?</w:t>
      </w:r>
    </w:p>
    <w:tbl>
      <w:tblPr>
        <w:tblStyle w:val="PlainTable11"/>
        <w:tblW w:w="0" w:type="auto"/>
        <w:tblLook w:val="04A0" w:firstRow="1" w:lastRow="0" w:firstColumn="1" w:lastColumn="0" w:noHBand="0" w:noVBand="1"/>
      </w:tblPr>
      <w:tblGrid>
        <w:gridCol w:w="2957"/>
        <w:gridCol w:w="2979"/>
        <w:gridCol w:w="2982"/>
      </w:tblGrid>
      <w:tr w:rsidR="007C0467"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0467" w:rsidRPr="005A714B" w:rsidRDefault="007C0467"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0467" w:rsidRPr="005A714B" w:rsidRDefault="007C0467"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0467" w:rsidRPr="005A714B" w:rsidRDefault="007C0467"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C0467"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0467" w:rsidRPr="005A714B" w:rsidRDefault="006120B9"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0467" w:rsidRPr="005A714B" w:rsidRDefault="00445097"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0467" w:rsidRPr="005A714B" w:rsidRDefault="006F4A5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7C0467"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0467" w:rsidRPr="005A714B" w:rsidRDefault="006120B9"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0467" w:rsidRPr="005A714B" w:rsidRDefault="00445097"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0467" w:rsidRPr="005A714B" w:rsidRDefault="006F4A5A"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7C0467"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0467" w:rsidRPr="005A714B" w:rsidRDefault="007C0467"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0467" w:rsidRPr="005A714B" w:rsidRDefault="007C0467"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0467" w:rsidRPr="005A714B" w:rsidRDefault="007C0467"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C0467" w:rsidRDefault="007C0467" w:rsidP="007C0467">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EF113A" w:rsidRPr="00CA77A9" w:rsidRDefault="000D200A" w:rsidP="00CA77A9">
      <w:pPr>
        <w:spacing w:after="0" w:line="360" w:lineRule="auto"/>
        <w:jc w:val="both"/>
        <w:rPr>
          <w:rFonts w:ascii="Times New Roman" w:eastAsia="Calibri" w:hAnsi="Times New Roman" w:cs="Times New Roman"/>
          <w:sz w:val="24"/>
          <w:szCs w:val="24"/>
        </w:rPr>
      </w:pPr>
      <w:r w:rsidRPr="000D200A">
        <w:rPr>
          <w:rFonts w:ascii="Times New Roman" w:eastAsia="Calibri" w:hAnsi="Times New Roman" w:cs="Times New Roman"/>
          <w:sz w:val="24"/>
          <w:szCs w:val="24"/>
        </w:rPr>
        <w:t xml:space="preserve">Table 8 presents respondents’ views on whether the social media campaign effectively communicated the government's rationale for removing the fuel subsidy. Out of 200 respondents, </w:t>
      </w:r>
      <w:r w:rsidRPr="000D200A">
        <w:rPr>
          <w:rFonts w:ascii="Times New Roman" w:eastAsia="Calibri" w:hAnsi="Times New Roman" w:cs="Times New Roman"/>
          <w:bCs/>
          <w:sz w:val="24"/>
          <w:szCs w:val="24"/>
        </w:rPr>
        <w:t>110 (55%)</w:t>
      </w:r>
      <w:r w:rsidRPr="000D200A">
        <w:rPr>
          <w:rFonts w:ascii="Times New Roman" w:eastAsia="Calibri" w:hAnsi="Times New Roman" w:cs="Times New Roman"/>
          <w:sz w:val="24"/>
          <w:szCs w:val="24"/>
        </w:rPr>
        <w:t xml:space="preserve"> answered </w:t>
      </w:r>
      <w:r w:rsidRPr="000D200A">
        <w:rPr>
          <w:rFonts w:ascii="Times New Roman" w:eastAsia="Calibri" w:hAnsi="Times New Roman" w:cs="Times New Roman"/>
          <w:bCs/>
          <w:sz w:val="24"/>
          <w:szCs w:val="24"/>
        </w:rPr>
        <w:t>Yes</w:t>
      </w:r>
      <w:r w:rsidRPr="000D200A">
        <w:rPr>
          <w:rFonts w:ascii="Times New Roman" w:eastAsia="Calibri" w:hAnsi="Times New Roman" w:cs="Times New Roman"/>
          <w:sz w:val="24"/>
          <w:szCs w:val="24"/>
        </w:rPr>
        <w:t xml:space="preserve">, indicating they believed the campaign successfully conveyed the government's message. In contrast, </w:t>
      </w:r>
      <w:r w:rsidRPr="000D200A">
        <w:rPr>
          <w:rFonts w:ascii="Times New Roman" w:eastAsia="Calibri" w:hAnsi="Times New Roman" w:cs="Times New Roman"/>
          <w:bCs/>
          <w:sz w:val="24"/>
          <w:szCs w:val="24"/>
        </w:rPr>
        <w:t>90 (45%)</w:t>
      </w:r>
      <w:r w:rsidRPr="000D200A">
        <w:rPr>
          <w:rFonts w:ascii="Times New Roman" w:eastAsia="Calibri" w:hAnsi="Times New Roman" w:cs="Times New Roman"/>
          <w:sz w:val="24"/>
          <w:szCs w:val="24"/>
        </w:rPr>
        <w:t xml:space="preserve"> responded </w:t>
      </w:r>
      <w:r w:rsidRPr="000D200A">
        <w:rPr>
          <w:rFonts w:ascii="Times New Roman" w:eastAsia="Calibri" w:hAnsi="Times New Roman" w:cs="Times New Roman"/>
          <w:bCs/>
          <w:sz w:val="24"/>
          <w:szCs w:val="24"/>
        </w:rPr>
        <w:t>No</w:t>
      </w:r>
      <w:r w:rsidRPr="000D200A">
        <w:rPr>
          <w:rFonts w:ascii="Times New Roman" w:eastAsia="Calibri" w:hAnsi="Times New Roman" w:cs="Times New Roman"/>
          <w:sz w:val="24"/>
          <w:szCs w:val="24"/>
        </w:rPr>
        <w:t>, suggesting a considerable number of respondents felt the campaign lacked clarity or effectiveness. This split in opinion highlights differing levels of understanding and acceptance of the government's justification among the public.</w:t>
      </w:r>
    </w:p>
    <w:p w:rsidR="00EF113A" w:rsidRPr="005A714B" w:rsidRDefault="00EF113A" w:rsidP="00EF113A">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E820EA">
        <w:rPr>
          <w:rFonts w:ascii="Times New Roman" w:eastAsia="Calibri" w:hAnsi="Times New Roman" w:cs="Times New Roman"/>
          <w:b/>
          <w:sz w:val="24"/>
          <w:szCs w:val="24"/>
        </w:rPr>
        <w:t>9</w:t>
      </w:r>
      <w:r w:rsidRPr="005A714B">
        <w:rPr>
          <w:rFonts w:ascii="Times New Roman" w:eastAsia="Calibri" w:hAnsi="Times New Roman" w:cs="Times New Roman"/>
          <w:b/>
          <w:sz w:val="24"/>
          <w:szCs w:val="24"/>
        </w:rPr>
        <w:t xml:space="preserve">: </w:t>
      </w:r>
      <w:r w:rsidR="000A4BE2" w:rsidRPr="000E78E3">
        <w:rPr>
          <w:rFonts w:ascii="Times New Roman" w:hAnsi="Times New Roman" w:cs="Times New Roman"/>
          <w:sz w:val="24"/>
          <w:szCs w:val="24"/>
        </w:rPr>
        <w:t>Did the social media campaign influence your opinion on the removal of fuel subsidy?</w:t>
      </w:r>
    </w:p>
    <w:tbl>
      <w:tblPr>
        <w:tblStyle w:val="PlainTable11"/>
        <w:tblW w:w="0" w:type="auto"/>
        <w:tblLook w:val="04A0" w:firstRow="1" w:lastRow="0" w:firstColumn="1" w:lastColumn="0" w:noHBand="0" w:noVBand="1"/>
      </w:tblPr>
      <w:tblGrid>
        <w:gridCol w:w="2957"/>
        <w:gridCol w:w="2979"/>
        <w:gridCol w:w="2982"/>
      </w:tblGrid>
      <w:tr w:rsidR="00EF113A"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113A" w:rsidRPr="005A714B" w:rsidRDefault="00EF113A"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113A" w:rsidRPr="005A714B" w:rsidRDefault="00EF113A"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113A" w:rsidRPr="005A714B" w:rsidRDefault="00EF113A"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EF113A"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F113A" w:rsidRPr="005A714B" w:rsidRDefault="00EF113A"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F113A" w:rsidRPr="005A714B" w:rsidRDefault="005921F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F113A" w:rsidRPr="005A714B" w:rsidRDefault="001D504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80%</w:t>
            </w:r>
          </w:p>
        </w:tc>
      </w:tr>
      <w:tr w:rsidR="00EF113A"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F113A" w:rsidRPr="005A714B" w:rsidRDefault="00EF113A"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F113A" w:rsidRPr="005A714B" w:rsidRDefault="005921F5"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F113A" w:rsidRPr="005A714B" w:rsidRDefault="001D504F"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EF113A"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113A" w:rsidRPr="005A714B" w:rsidRDefault="00EF113A"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113A" w:rsidRPr="005A714B" w:rsidRDefault="00EF113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113A" w:rsidRPr="005A714B" w:rsidRDefault="00EF113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F113A" w:rsidRDefault="00EF113A" w:rsidP="00EF113A">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FA157D" w:rsidRPr="00580F76" w:rsidRDefault="00580F76" w:rsidP="00580F76">
      <w:pPr>
        <w:spacing w:after="0" w:line="360" w:lineRule="auto"/>
        <w:jc w:val="both"/>
        <w:rPr>
          <w:rFonts w:ascii="Times New Roman" w:eastAsia="Calibri" w:hAnsi="Times New Roman" w:cs="Times New Roman"/>
          <w:sz w:val="24"/>
          <w:szCs w:val="24"/>
        </w:rPr>
      </w:pPr>
      <w:r w:rsidRPr="00580F76">
        <w:rPr>
          <w:rFonts w:ascii="Times New Roman" w:eastAsia="Calibri" w:hAnsi="Times New Roman" w:cs="Times New Roman"/>
          <w:sz w:val="24"/>
          <w:szCs w:val="24"/>
        </w:rPr>
        <w:t xml:space="preserve">Table 9 reveals the extent to which the social media campaign influenced respondents' opinions on the removal of fuel subsidy. A significant majority, </w:t>
      </w:r>
      <w:r w:rsidRPr="00580F76">
        <w:rPr>
          <w:rFonts w:ascii="Times New Roman" w:eastAsia="Calibri" w:hAnsi="Times New Roman" w:cs="Times New Roman"/>
          <w:bCs/>
          <w:sz w:val="24"/>
          <w:szCs w:val="24"/>
        </w:rPr>
        <w:t>160 respondents (80%)</w:t>
      </w:r>
      <w:r w:rsidRPr="00580F76">
        <w:rPr>
          <w:rFonts w:ascii="Times New Roman" w:eastAsia="Calibri" w:hAnsi="Times New Roman" w:cs="Times New Roman"/>
          <w:sz w:val="24"/>
          <w:szCs w:val="24"/>
        </w:rPr>
        <w:t xml:space="preserve">, indicated that the campaign </w:t>
      </w:r>
      <w:r w:rsidRPr="00580F76">
        <w:rPr>
          <w:rFonts w:ascii="Times New Roman" w:eastAsia="Calibri" w:hAnsi="Times New Roman" w:cs="Times New Roman"/>
          <w:bCs/>
          <w:sz w:val="24"/>
          <w:szCs w:val="24"/>
        </w:rPr>
        <w:t>influenced their opinion</w:t>
      </w:r>
      <w:r w:rsidRPr="00580F76">
        <w:rPr>
          <w:rFonts w:ascii="Times New Roman" w:eastAsia="Calibri" w:hAnsi="Times New Roman" w:cs="Times New Roman"/>
          <w:sz w:val="24"/>
          <w:szCs w:val="24"/>
        </w:rPr>
        <w:t xml:space="preserve">, while only </w:t>
      </w:r>
      <w:r w:rsidRPr="00580F76">
        <w:rPr>
          <w:rFonts w:ascii="Times New Roman" w:eastAsia="Calibri" w:hAnsi="Times New Roman" w:cs="Times New Roman"/>
          <w:bCs/>
          <w:sz w:val="24"/>
          <w:szCs w:val="24"/>
        </w:rPr>
        <w:t>40 respondents (20%)</w:t>
      </w:r>
      <w:r w:rsidRPr="00580F76">
        <w:rPr>
          <w:rFonts w:ascii="Times New Roman" w:eastAsia="Calibri" w:hAnsi="Times New Roman" w:cs="Times New Roman"/>
          <w:sz w:val="24"/>
          <w:szCs w:val="24"/>
        </w:rPr>
        <w:t xml:space="preserve"> said </w:t>
      </w:r>
      <w:r w:rsidRPr="00580F76">
        <w:rPr>
          <w:rFonts w:ascii="Times New Roman" w:eastAsia="Calibri" w:hAnsi="Times New Roman" w:cs="Times New Roman"/>
          <w:bCs/>
          <w:sz w:val="24"/>
          <w:szCs w:val="24"/>
        </w:rPr>
        <w:t>it did not</w:t>
      </w:r>
      <w:r w:rsidRPr="00580F76">
        <w:rPr>
          <w:rFonts w:ascii="Times New Roman" w:eastAsia="Calibri" w:hAnsi="Times New Roman" w:cs="Times New Roman"/>
          <w:sz w:val="24"/>
          <w:szCs w:val="24"/>
        </w:rPr>
        <w:t>. This suggests that social media played a powerful role in shaping public perception and opinion on the fuel subsidy issue, highlighting its effectiveness as a tool for public communication and influence.</w:t>
      </w:r>
    </w:p>
    <w:p w:rsidR="006E3B71" w:rsidRDefault="006E3B71">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FA157D" w:rsidRPr="005A714B" w:rsidRDefault="00FA157D" w:rsidP="00FA157D">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Table </w:t>
      </w:r>
      <w:r w:rsidR="00E42CDD">
        <w:rPr>
          <w:rFonts w:ascii="Times New Roman" w:eastAsia="Calibri" w:hAnsi="Times New Roman" w:cs="Times New Roman"/>
          <w:b/>
          <w:sz w:val="24"/>
          <w:szCs w:val="24"/>
        </w:rPr>
        <w:t>10</w:t>
      </w:r>
      <w:r w:rsidRPr="005A714B">
        <w:rPr>
          <w:rFonts w:ascii="Times New Roman" w:eastAsia="Calibri" w:hAnsi="Times New Roman" w:cs="Times New Roman"/>
          <w:b/>
          <w:sz w:val="24"/>
          <w:szCs w:val="24"/>
        </w:rPr>
        <w:t xml:space="preserve">: </w:t>
      </w:r>
      <w:r w:rsidR="00EB695B">
        <w:rPr>
          <w:rFonts w:ascii="Times New Roman" w:eastAsia="Calibri" w:hAnsi="Times New Roman" w:cs="Times New Roman"/>
          <w:b/>
          <w:sz w:val="24"/>
          <w:szCs w:val="24"/>
        </w:rPr>
        <w:t>W</w:t>
      </w:r>
      <w:r w:rsidR="008C7770" w:rsidRPr="002C0B1D">
        <w:rPr>
          <w:rFonts w:ascii="Times New Roman" w:hAnsi="Times New Roman" w:cs="Times New Roman"/>
          <w:sz w:val="24"/>
          <w:szCs w:val="24"/>
        </w:rPr>
        <w:t>ould you say the campaign changed your perception of the government's policies?</w:t>
      </w:r>
    </w:p>
    <w:tbl>
      <w:tblPr>
        <w:tblStyle w:val="PlainTable11"/>
        <w:tblW w:w="0" w:type="auto"/>
        <w:tblLook w:val="04A0" w:firstRow="1" w:lastRow="0" w:firstColumn="1" w:lastColumn="0" w:noHBand="0" w:noVBand="1"/>
      </w:tblPr>
      <w:tblGrid>
        <w:gridCol w:w="2957"/>
        <w:gridCol w:w="2979"/>
        <w:gridCol w:w="2982"/>
      </w:tblGrid>
      <w:tr w:rsidR="00FA157D"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A157D" w:rsidRPr="005A714B" w:rsidRDefault="00FA157D"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A157D" w:rsidRPr="005A714B" w:rsidRDefault="00FA157D"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A157D" w:rsidRPr="005A714B" w:rsidRDefault="00FA157D"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FA157D"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A157D" w:rsidRPr="005A714B" w:rsidRDefault="00FA157D"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A157D" w:rsidRPr="005A714B" w:rsidRDefault="00C76D8B"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A157D" w:rsidRPr="005A714B" w:rsidRDefault="00DE78A8"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FA157D"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A157D" w:rsidRPr="005A714B" w:rsidRDefault="00FA157D"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A157D" w:rsidRPr="005A714B" w:rsidRDefault="00C76D8B"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A157D" w:rsidRPr="005A714B" w:rsidRDefault="00DE78A8"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80%</w:t>
            </w:r>
          </w:p>
        </w:tc>
      </w:tr>
      <w:tr w:rsidR="00FA157D"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A157D" w:rsidRPr="005A714B" w:rsidRDefault="00FA157D"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A157D" w:rsidRPr="005A714B" w:rsidRDefault="00FA157D"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A157D" w:rsidRPr="005A714B" w:rsidRDefault="00FA157D"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A157D" w:rsidRDefault="00FA157D" w:rsidP="00FA157D">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6D72CA" w:rsidRPr="00E216D0" w:rsidRDefault="00373878" w:rsidP="00E216D0">
      <w:pPr>
        <w:spacing w:after="0" w:line="360" w:lineRule="auto"/>
        <w:jc w:val="both"/>
        <w:rPr>
          <w:rFonts w:ascii="Times New Roman" w:eastAsia="Calibri" w:hAnsi="Times New Roman" w:cs="Times New Roman"/>
          <w:sz w:val="24"/>
          <w:szCs w:val="24"/>
        </w:rPr>
      </w:pPr>
      <w:r w:rsidRPr="00373878">
        <w:rPr>
          <w:rFonts w:ascii="Times New Roman" w:eastAsia="Calibri" w:hAnsi="Times New Roman" w:cs="Times New Roman"/>
          <w:sz w:val="24"/>
          <w:szCs w:val="24"/>
        </w:rPr>
        <w:t xml:space="preserve">Table 10 shows whether the social media campaign changed respondents' perception of the government's policies. The majority, </w:t>
      </w:r>
      <w:r w:rsidRPr="00373878">
        <w:rPr>
          <w:rFonts w:ascii="Times New Roman" w:eastAsia="Calibri" w:hAnsi="Times New Roman" w:cs="Times New Roman"/>
          <w:bCs/>
          <w:sz w:val="24"/>
          <w:szCs w:val="24"/>
        </w:rPr>
        <w:t>160 respondents (80%)</w:t>
      </w:r>
      <w:r w:rsidRPr="00373878">
        <w:rPr>
          <w:rFonts w:ascii="Times New Roman" w:eastAsia="Calibri" w:hAnsi="Times New Roman" w:cs="Times New Roman"/>
          <w:sz w:val="24"/>
          <w:szCs w:val="24"/>
        </w:rPr>
        <w:t xml:space="preserve">, answered </w:t>
      </w:r>
      <w:r w:rsidRPr="00373878">
        <w:rPr>
          <w:rFonts w:ascii="Times New Roman" w:eastAsia="Calibri" w:hAnsi="Times New Roman" w:cs="Times New Roman"/>
          <w:bCs/>
          <w:sz w:val="24"/>
          <w:szCs w:val="24"/>
        </w:rPr>
        <w:t>No</w:t>
      </w:r>
      <w:r w:rsidRPr="00373878">
        <w:rPr>
          <w:rFonts w:ascii="Times New Roman" w:eastAsia="Calibri" w:hAnsi="Times New Roman" w:cs="Times New Roman"/>
          <w:sz w:val="24"/>
          <w:szCs w:val="24"/>
        </w:rPr>
        <w:t xml:space="preserve">, indicating that the campaign did not alter their views on government policies, while only </w:t>
      </w:r>
      <w:r w:rsidRPr="00373878">
        <w:rPr>
          <w:rFonts w:ascii="Times New Roman" w:eastAsia="Calibri" w:hAnsi="Times New Roman" w:cs="Times New Roman"/>
          <w:bCs/>
          <w:sz w:val="24"/>
          <w:szCs w:val="24"/>
        </w:rPr>
        <w:t>40 respondents (20%)</w:t>
      </w:r>
      <w:r w:rsidRPr="00373878">
        <w:rPr>
          <w:rFonts w:ascii="Times New Roman" w:eastAsia="Calibri" w:hAnsi="Times New Roman" w:cs="Times New Roman"/>
          <w:sz w:val="24"/>
          <w:szCs w:val="24"/>
        </w:rPr>
        <w:t xml:space="preserve"> said </w:t>
      </w:r>
      <w:proofErr w:type="gramStart"/>
      <w:r w:rsidRPr="00373878">
        <w:rPr>
          <w:rFonts w:ascii="Times New Roman" w:eastAsia="Calibri" w:hAnsi="Times New Roman" w:cs="Times New Roman"/>
          <w:bCs/>
          <w:sz w:val="24"/>
          <w:szCs w:val="24"/>
        </w:rPr>
        <w:t>Yes</w:t>
      </w:r>
      <w:proofErr w:type="gramEnd"/>
      <w:r w:rsidRPr="00373878">
        <w:rPr>
          <w:rFonts w:ascii="Times New Roman" w:eastAsia="Calibri" w:hAnsi="Times New Roman" w:cs="Times New Roman"/>
          <w:sz w:val="24"/>
          <w:szCs w:val="24"/>
        </w:rPr>
        <w:t>. This suggests that although the campaign influenced opinions on the fuel subsidy itself (as seen in Table 9), it was less effective in changing broader perceptions about the government’s overall policy direction.</w:t>
      </w:r>
    </w:p>
    <w:p w:rsidR="00431FFF" w:rsidRPr="00DE1E9B" w:rsidRDefault="00F229F5" w:rsidP="00DE1E9B">
      <w:pPr>
        <w:pStyle w:val="Heading1"/>
        <w:rPr>
          <w:rFonts w:eastAsia="Calibri"/>
        </w:rPr>
      </w:pPr>
      <w:bookmarkStart w:id="61" w:name="_Toc202804427"/>
      <w:r>
        <w:rPr>
          <w:rFonts w:eastAsia="Calibri"/>
        </w:rPr>
        <w:t>4.1.3</w:t>
      </w:r>
      <w:r>
        <w:rPr>
          <w:rFonts w:eastAsia="Calibri"/>
        </w:rPr>
        <w:tab/>
        <w:t>Data Presentation and Analysis Likert Scale Statements</w:t>
      </w:r>
      <w:bookmarkEnd w:id="61"/>
    </w:p>
    <w:p w:rsidR="00645360" w:rsidRPr="005A714B" w:rsidRDefault="00645360" w:rsidP="00645360">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w:t>
      </w:r>
      <w:r w:rsidR="00C671B8">
        <w:rPr>
          <w:rFonts w:ascii="Times New Roman" w:eastAsia="Calibri" w:hAnsi="Times New Roman" w:cs="Times New Roman"/>
          <w:b/>
          <w:sz w:val="24"/>
          <w:szCs w:val="24"/>
        </w:rPr>
        <w:t>1</w:t>
      </w:r>
      <w:r w:rsidRPr="005A714B">
        <w:rPr>
          <w:rFonts w:ascii="Times New Roman" w:eastAsia="Calibri" w:hAnsi="Times New Roman" w:cs="Times New Roman"/>
          <w:b/>
          <w:sz w:val="24"/>
          <w:szCs w:val="24"/>
        </w:rPr>
        <w:t xml:space="preserve">: </w:t>
      </w:r>
      <w:r w:rsidR="00743D25" w:rsidRPr="00F02F8B">
        <w:rPr>
          <w:rFonts w:ascii="Times New Roman" w:hAnsi="Times New Roman"/>
          <w:sz w:val="24"/>
          <w:szCs w:val="24"/>
        </w:rPr>
        <w:t>The social media campaign effectively communicated the government's rationale for removing the fuel subsidy.</w:t>
      </w:r>
    </w:p>
    <w:tbl>
      <w:tblPr>
        <w:tblStyle w:val="PlainTable11"/>
        <w:tblW w:w="0" w:type="auto"/>
        <w:tblLook w:val="04A0" w:firstRow="1" w:lastRow="0" w:firstColumn="1" w:lastColumn="0" w:noHBand="0" w:noVBand="1"/>
      </w:tblPr>
      <w:tblGrid>
        <w:gridCol w:w="2961"/>
        <w:gridCol w:w="2977"/>
        <w:gridCol w:w="2980"/>
      </w:tblGrid>
      <w:tr w:rsidR="00645360"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45360" w:rsidRPr="005A714B" w:rsidRDefault="00645360"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45360" w:rsidRPr="005A714B" w:rsidRDefault="00645360"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45360" w:rsidRPr="005A714B" w:rsidRDefault="00645360"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645360"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45360" w:rsidRPr="005A714B" w:rsidRDefault="00FD008A"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45360" w:rsidRPr="005A714B" w:rsidRDefault="008C7178"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45360" w:rsidRPr="005A714B" w:rsidRDefault="00014E14"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645360"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45360" w:rsidRPr="005A714B" w:rsidRDefault="00FD008A"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45360" w:rsidRPr="005A714B" w:rsidRDefault="00155236"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45360" w:rsidRPr="005A714B" w:rsidRDefault="00014E14"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2E2850"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E2850" w:rsidRDefault="002E2850"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E2850" w:rsidRPr="005A714B" w:rsidRDefault="00A1741B"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E2850" w:rsidRPr="005A714B" w:rsidRDefault="00014E14"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8E2CE9"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E2CE9" w:rsidRDefault="008E2CE9"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E2CE9" w:rsidRPr="005A714B" w:rsidRDefault="00A1741B"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E2CE9" w:rsidRPr="005A714B" w:rsidRDefault="00014E14"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F41246"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246" w:rsidRDefault="00F41246"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246" w:rsidRPr="005A714B" w:rsidRDefault="00A1741B"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1246" w:rsidRPr="005A714B" w:rsidRDefault="00014E14"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E2CE9"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45360" w:rsidRPr="005A714B" w:rsidRDefault="00645360"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45360" w:rsidRPr="005A714B" w:rsidRDefault="00645360"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45360" w:rsidRPr="005A714B" w:rsidRDefault="00645360"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645360" w:rsidRDefault="00645360" w:rsidP="00645360">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603CA0" w:rsidRPr="00A569D9" w:rsidRDefault="00A569D9" w:rsidP="00A569D9">
      <w:pPr>
        <w:spacing w:after="0" w:line="360" w:lineRule="auto"/>
        <w:jc w:val="both"/>
        <w:rPr>
          <w:rFonts w:ascii="Times New Roman" w:eastAsia="Calibri" w:hAnsi="Times New Roman" w:cs="Times New Roman"/>
          <w:sz w:val="24"/>
          <w:szCs w:val="24"/>
        </w:rPr>
      </w:pPr>
      <w:r w:rsidRPr="00A569D9">
        <w:rPr>
          <w:rFonts w:ascii="Times New Roman" w:eastAsia="Calibri" w:hAnsi="Times New Roman" w:cs="Times New Roman"/>
          <w:sz w:val="24"/>
          <w:szCs w:val="24"/>
        </w:rPr>
        <w:t xml:space="preserve">Table 11 presents respondents’ level of agreement with the statement that the social media campaign effectively communicated the government's rationale for removing the fuel subsidy. A combined majority of </w:t>
      </w:r>
      <w:r w:rsidRPr="00A569D9">
        <w:rPr>
          <w:rFonts w:ascii="Times New Roman" w:eastAsia="Calibri" w:hAnsi="Times New Roman" w:cs="Times New Roman"/>
          <w:bCs/>
          <w:sz w:val="24"/>
          <w:szCs w:val="24"/>
        </w:rPr>
        <w:t>160 respondents (80%)</w:t>
      </w:r>
      <w:r w:rsidRPr="00A569D9">
        <w:rPr>
          <w:rFonts w:ascii="Times New Roman" w:eastAsia="Calibri" w:hAnsi="Times New Roman" w:cs="Times New Roman"/>
          <w:sz w:val="24"/>
          <w:szCs w:val="24"/>
        </w:rPr>
        <w:t xml:space="preserve"> either </w:t>
      </w:r>
      <w:r w:rsidRPr="00A569D9">
        <w:rPr>
          <w:rFonts w:ascii="Times New Roman" w:eastAsia="Calibri" w:hAnsi="Times New Roman" w:cs="Times New Roman"/>
          <w:bCs/>
          <w:sz w:val="24"/>
          <w:szCs w:val="24"/>
        </w:rPr>
        <w:t>strongly agreed (42%)</w:t>
      </w:r>
      <w:r w:rsidRPr="00A569D9">
        <w:rPr>
          <w:rFonts w:ascii="Times New Roman" w:eastAsia="Calibri" w:hAnsi="Times New Roman" w:cs="Times New Roman"/>
          <w:sz w:val="24"/>
          <w:szCs w:val="24"/>
        </w:rPr>
        <w:t xml:space="preserve"> or </w:t>
      </w:r>
      <w:r w:rsidRPr="00A569D9">
        <w:rPr>
          <w:rFonts w:ascii="Times New Roman" w:eastAsia="Calibri" w:hAnsi="Times New Roman" w:cs="Times New Roman"/>
          <w:bCs/>
          <w:sz w:val="24"/>
          <w:szCs w:val="24"/>
        </w:rPr>
        <w:t>agreed (38%)</w:t>
      </w:r>
      <w:r w:rsidRPr="00A569D9">
        <w:rPr>
          <w:rFonts w:ascii="Times New Roman" w:eastAsia="Calibri" w:hAnsi="Times New Roman" w:cs="Times New Roman"/>
          <w:sz w:val="24"/>
          <w:szCs w:val="24"/>
        </w:rPr>
        <w:t xml:space="preserve">, indicating widespread approval of the campaign’s clarity and message delivery. Meanwhile, </w:t>
      </w:r>
      <w:r w:rsidRPr="00A569D9">
        <w:rPr>
          <w:rFonts w:ascii="Times New Roman" w:eastAsia="Calibri" w:hAnsi="Times New Roman" w:cs="Times New Roman"/>
          <w:bCs/>
          <w:sz w:val="24"/>
          <w:szCs w:val="24"/>
        </w:rPr>
        <w:t>34 respondents (17%)</w:t>
      </w:r>
      <w:r w:rsidRPr="00A569D9">
        <w:rPr>
          <w:rFonts w:ascii="Times New Roman" w:eastAsia="Calibri" w:hAnsi="Times New Roman" w:cs="Times New Roman"/>
          <w:sz w:val="24"/>
          <w:szCs w:val="24"/>
        </w:rPr>
        <w:t xml:space="preserve"> remained </w:t>
      </w:r>
      <w:r w:rsidRPr="00A569D9">
        <w:rPr>
          <w:rFonts w:ascii="Times New Roman" w:eastAsia="Calibri" w:hAnsi="Times New Roman" w:cs="Times New Roman"/>
          <w:bCs/>
          <w:sz w:val="24"/>
          <w:szCs w:val="24"/>
        </w:rPr>
        <w:t>neutral</w:t>
      </w:r>
      <w:r w:rsidRPr="00A569D9">
        <w:rPr>
          <w:rFonts w:ascii="Times New Roman" w:eastAsia="Calibri" w:hAnsi="Times New Roman" w:cs="Times New Roman"/>
          <w:sz w:val="24"/>
          <w:szCs w:val="24"/>
        </w:rPr>
        <w:t xml:space="preserve">, and a small minority </w:t>
      </w:r>
      <w:r w:rsidRPr="00A569D9">
        <w:rPr>
          <w:rFonts w:ascii="Times New Roman" w:eastAsia="Calibri" w:hAnsi="Times New Roman" w:cs="Times New Roman"/>
          <w:bCs/>
          <w:sz w:val="24"/>
          <w:szCs w:val="24"/>
        </w:rPr>
        <w:t>disagreed (2%)</w:t>
      </w:r>
      <w:r w:rsidRPr="00A569D9">
        <w:rPr>
          <w:rFonts w:ascii="Times New Roman" w:eastAsia="Calibri" w:hAnsi="Times New Roman" w:cs="Times New Roman"/>
          <w:sz w:val="24"/>
          <w:szCs w:val="24"/>
        </w:rPr>
        <w:t xml:space="preserve"> or </w:t>
      </w:r>
      <w:r w:rsidRPr="00A569D9">
        <w:rPr>
          <w:rFonts w:ascii="Times New Roman" w:eastAsia="Calibri" w:hAnsi="Times New Roman" w:cs="Times New Roman"/>
          <w:bCs/>
          <w:sz w:val="24"/>
          <w:szCs w:val="24"/>
        </w:rPr>
        <w:t>strongly disagreed (1%)</w:t>
      </w:r>
      <w:r w:rsidRPr="00A569D9">
        <w:rPr>
          <w:rFonts w:ascii="Times New Roman" w:eastAsia="Calibri" w:hAnsi="Times New Roman" w:cs="Times New Roman"/>
          <w:sz w:val="24"/>
          <w:szCs w:val="24"/>
        </w:rPr>
        <w:t>. These results suggest that the campaign was largely perceived as effective in conveying the government's reasons for the policy change.</w:t>
      </w:r>
    </w:p>
    <w:p w:rsidR="00507B92" w:rsidRDefault="00507B9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897B28" w:rsidRPr="005A714B" w:rsidRDefault="00897B28" w:rsidP="00897B28">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Table </w:t>
      </w:r>
      <w:r w:rsidR="0012702F">
        <w:rPr>
          <w:rFonts w:ascii="Times New Roman" w:eastAsia="Calibri" w:hAnsi="Times New Roman" w:cs="Times New Roman"/>
          <w:b/>
          <w:sz w:val="24"/>
          <w:szCs w:val="24"/>
        </w:rPr>
        <w:t>1</w:t>
      </w:r>
      <w:r w:rsidR="005329BF">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 xml:space="preserve">: </w:t>
      </w:r>
      <w:r w:rsidR="006C0483" w:rsidRPr="00F02F8B">
        <w:rPr>
          <w:rFonts w:ascii="Times New Roman" w:hAnsi="Times New Roman" w:cs="Times New Roman"/>
          <w:sz w:val="24"/>
          <w:szCs w:val="24"/>
        </w:rPr>
        <w:t>The campaign provided sufficient information to help me understand the implications of removing the fuel subsidy.</w:t>
      </w:r>
    </w:p>
    <w:tbl>
      <w:tblPr>
        <w:tblStyle w:val="PlainTable11"/>
        <w:tblW w:w="0" w:type="auto"/>
        <w:tblLook w:val="04A0" w:firstRow="1" w:lastRow="0" w:firstColumn="1" w:lastColumn="0" w:noHBand="0" w:noVBand="1"/>
      </w:tblPr>
      <w:tblGrid>
        <w:gridCol w:w="2961"/>
        <w:gridCol w:w="2977"/>
        <w:gridCol w:w="2980"/>
      </w:tblGrid>
      <w:tr w:rsidR="00897B28"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7B28" w:rsidRPr="005A714B" w:rsidRDefault="00897B28"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7B28" w:rsidRPr="005A714B" w:rsidRDefault="00897B28"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7B28" w:rsidRPr="005A714B" w:rsidRDefault="00897B28"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897B28"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897B28"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7C665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ED0538"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897B28"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897B28"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7C665F"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ED0538"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897B28"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Default="00897B28"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7C665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ED0538"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897B28"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Default="00897B28"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7C665F"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ED0538"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97B28"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Default="00897B28"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7C665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97B28" w:rsidRPr="005A714B" w:rsidRDefault="00ED0538"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897B28"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7B28" w:rsidRPr="005A714B" w:rsidRDefault="00897B28"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7B28" w:rsidRPr="005A714B" w:rsidRDefault="00897B28"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97B28" w:rsidRPr="005A714B" w:rsidRDefault="00897B28"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97B28" w:rsidRDefault="00897B28" w:rsidP="00897B28">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753147" w:rsidRPr="00DA437E" w:rsidRDefault="00DA437E" w:rsidP="00DA437E">
      <w:pPr>
        <w:spacing w:after="0" w:line="360" w:lineRule="auto"/>
        <w:jc w:val="both"/>
        <w:rPr>
          <w:rFonts w:ascii="Times New Roman" w:eastAsia="Calibri" w:hAnsi="Times New Roman" w:cs="Times New Roman"/>
          <w:sz w:val="24"/>
          <w:szCs w:val="24"/>
        </w:rPr>
      </w:pPr>
      <w:r w:rsidRPr="00DA437E">
        <w:rPr>
          <w:rFonts w:ascii="Times New Roman" w:eastAsia="Calibri" w:hAnsi="Times New Roman" w:cs="Times New Roman"/>
          <w:sz w:val="24"/>
          <w:szCs w:val="24"/>
        </w:rPr>
        <w:t xml:space="preserve">Table 12 presents respondents’ views on whether the campaign provided sufficient information to help them understand the implications of removing the fuel subsidy. While </w:t>
      </w:r>
      <w:r w:rsidRPr="00DA437E">
        <w:rPr>
          <w:rFonts w:ascii="Times New Roman" w:eastAsia="Calibri" w:hAnsi="Times New Roman" w:cs="Times New Roman"/>
          <w:bCs/>
          <w:sz w:val="24"/>
          <w:szCs w:val="24"/>
        </w:rPr>
        <w:t>30 respondents (15%)</w:t>
      </w:r>
      <w:r w:rsidRPr="00DA437E">
        <w:rPr>
          <w:rFonts w:ascii="Times New Roman" w:eastAsia="Calibri" w:hAnsi="Times New Roman" w:cs="Times New Roman"/>
          <w:sz w:val="24"/>
          <w:szCs w:val="24"/>
        </w:rPr>
        <w:t xml:space="preserve"> strongly agreed and </w:t>
      </w:r>
      <w:r w:rsidRPr="00DA437E">
        <w:rPr>
          <w:rFonts w:ascii="Times New Roman" w:eastAsia="Calibri" w:hAnsi="Times New Roman" w:cs="Times New Roman"/>
          <w:bCs/>
          <w:sz w:val="24"/>
          <w:szCs w:val="24"/>
        </w:rPr>
        <w:t>60 (30%)</w:t>
      </w:r>
      <w:r w:rsidRPr="00DA437E">
        <w:rPr>
          <w:rFonts w:ascii="Times New Roman" w:eastAsia="Calibri" w:hAnsi="Times New Roman" w:cs="Times New Roman"/>
          <w:sz w:val="24"/>
          <w:szCs w:val="24"/>
        </w:rPr>
        <w:t xml:space="preserve"> agreed, indicating some level of satisfaction with the information provided, the majority remained </w:t>
      </w:r>
      <w:r w:rsidRPr="00DA437E">
        <w:rPr>
          <w:rFonts w:ascii="Times New Roman" w:eastAsia="Calibri" w:hAnsi="Times New Roman" w:cs="Times New Roman"/>
          <w:bCs/>
          <w:sz w:val="24"/>
          <w:szCs w:val="24"/>
        </w:rPr>
        <w:t>neutral (80 respondents or 40%)</w:t>
      </w:r>
      <w:r w:rsidRPr="00DA437E">
        <w:rPr>
          <w:rFonts w:ascii="Times New Roman" w:eastAsia="Calibri" w:hAnsi="Times New Roman" w:cs="Times New Roman"/>
          <w:sz w:val="24"/>
          <w:szCs w:val="24"/>
        </w:rPr>
        <w:t xml:space="preserve">, suggesting uncertainty or mixed feelings. Meanwhile, </w:t>
      </w:r>
      <w:r w:rsidRPr="00DA437E">
        <w:rPr>
          <w:rFonts w:ascii="Times New Roman" w:eastAsia="Calibri" w:hAnsi="Times New Roman" w:cs="Times New Roman"/>
          <w:bCs/>
          <w:sz w:val="24"/>
          <w:szCs w:val="24"/>
        </w:rPr>
        <w:t>20 respondents (10%)</w:t>
      </w:r>
      <w:r w:rsidRPr="00DA437E">
        <w:rPr>
          <w:rFonts w:ascii="Times New Roman" w:eastAsia="Calibri" w:hAnsi="Times New Roman" w:cs="Times New Roman"/>
          <w:sz w:val="24"/>
          <w:szCs w:val="24"/>
        </w:rPr>
        <w:t xml:space="preserve"> disagreed and </w:t>
      </w:r>
      <w:r w:rsidRPr="00DA437E">
        <w:rPr>
          <w:rFonts w:ascii="Times New Roman" w:eastAsia="Calibri" w:hAnsi="Times New Roman" w:cs="Times New Roman"/>
          <w:bCs/>
          <w:sz w:val="24"/>
          <w:szCs w:val="24"/>
        </w:rPr>
        <w:t>6 (3%)</w:t>
      </w:r>
      <w:r w:rsidRPr="00DA437E">
        <w:rPr>
          <w:rFonts w:ascii="Times New Roman" w:eastAsia="Calibri" w:hAnsi="Times New Roman" w:cs="Times New Roman"/>
          <w:sz w:val="24"/>
          <w:szCs w:val="24"/>
        </w:rPr>
        <w:t xml:space="preserve"> strongly disagreed. Overall, the data suggests that while a portion of the audience found the campaign informative, many were either unconvinced or unsure about the adequacy of the information shared.</w:t>
      </w:r>
    </w:p>
    <w:p w:rsidR="00753147" w:rsidRPr="005A714B" w:rsidRDefault="00753147" w:rsidP="00753147">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192842">
        <w:rPr>
          <w:rFonts w:ascii="Times New Roman" w:eastAsia="Calibri" w:hAnsi="Times New Roman" w:cs="Times New Roman"/>
          <w:b/>
          <w:sz w:val="24"/>
          <w:szCs w:val="24"/>
        </w:rPr>
        <w:t>13</w:t>
      </w:r>
      <w:r w:rsidRPr="005A714B">
        <w:rPr>
          <w:rFonts w:ascii="Times New Roman" w:eastAsia="Calibri" w:hAnsi="Times New Roman" w:cs="Times New Roman"/>
          <w:b/>
          <w:sz w:val="24"/>
          <w:szCs w:val="24"/>
        </w:rPr>
        <w:t xml:space="preserve">: </w:t>
      </w:r>
      <w:r w:rsidR="00AB39E7" w:rsidRPr="00F02F8B">
        <w:rPr>
          <w:rFonts w:ascii="Times New Roman" w:hAnsi="Times New Roman" w:cs="Times New Roman"/>
          <w:sz w:val="24"/>
          <w:szCs w:val="24"/>
        </w:rPr>
        <w:t>The social media campaign influenced my opinion on the removal of fuel subsidy.</w:t>
      </w:r>
    </w:p>
    <w:tbl>
      <w:tblPr>
        <w:tblStyle w:val="PlainTable11"/>
        <w:tblW w:w="0" w:type="auto"/>
        <w:tblLook w:val="04A0" w:firstRow="1" w:lastRow="0" w:firstColumn="1" w:lastColumn="0" w:noHBand="0" w:noVBand="1"/>
      </w:tblPr>
      <w:tblGrid>
        <w:gridCol w:w="2961"/>
        <w:gridCol w:w="2977"/>
        <w:gridCol w:w="2980"/>
      </w:tblGrid>
      <w:tr w:rsidR="00753147"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3147" w:rsidRPr="005A714B" w:rsidRDefault="00753147"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3147" w:rsidRPr="005A714B" w:rsidRDefault="00753147"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3147" w:rsidRPr="005A714B" w:rsidRDefault="00753147"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53147"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753147"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7C665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532C2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53147"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753147"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7C665F"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532C2A"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753147"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Default="00753147"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7C665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532C2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753147"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Default="00753147"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7C665F"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532C2A"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53147"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Default="00753147"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7C665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3147" w:rsidRPr="005A714B" w:rsidRDefault="00532C2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753147"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3147" w:rsidRPr="005A714B" w:rsidRDefault="00753147"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3147" w:rsidRPr="005A714B" w:rsidRDefault="00753147"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3147" w:rsidRPr="005A714B" w:rsidRDefault="00753147"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53147" w:rsidRDefault="00753147" w:rsidP="00753147">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FB07D0" w:rsidRPr="00FC2B32" w:rsidRDefault="00FC2B32" w:rsidP="00FC2B32">
      <w:pPr>
        <w:spacing w:after="0" w:line="360" w:lineRule="auto"/>
        <w:jc w:val="both"/>
        <w:rPr>
          <w:rFonts w:ascii="Times New Roman" w:eastAsia="Calibri" w:hAnsi="Times New Roman" w:cs="Times New Roman"/>
          <w:sz w:val="24"/>
          <w:szCs w:val="24"/>
        </w:rPr>
      </w:pPr>
      <w:r w:rsidRPr="00FC2B32">
        <w:rPr>
          <w:rFonts w:ascii="Times New Roman" w:eastAsia="Calibri" w:hAnsi="Times New Roman" w:cs="Times New Roman"/>
          <w:sz w:val="24"/>
          <w:szCs w:val="24"/>
        </w:rPr>
        <w:t xml:space="preserve">Table 13 shows respondents’ opinions on whether the social media campaign influenced their views on the removal of fuel subsidy. A total of </w:t>
      </w:r>
      <w:r w:rsidRPr="00FC2B32">
        <w:rPr>
          <w:rFonts w:ascii="Times New Roman" w:eastAsia="Calibri" w:hAnsi="Times New Roman" w:cs="Times New Roman"/>
          <w:bCs/>
          <w:sz w:val="24"/>
          <w:szCs w:val="24"/>
        </w:rPr>
        <w:t>90 respondents (45%)</w:t>
      </w:r>
      <w:r w:rsidRPr="00FC2B32">
        <w:rPr>
          <w:rFonts w:ascii="Times New Roman" w:eastAsia="Calibri" w:hAnsi="Times New Roman" w:cs="Times New Roman"/>
          <w:sz w:val="24"/>
          <w:szCs w:val="24"/>
        </w:rPr>
        <w:t xml:space="preserve"> either </w:t>
      </w:r>
      <w:r w:rsidRPr="00FC2B32">
        <w:rPr>
          <w:rFonts w:ascii="Times New Roman" w:eastAsia="Calibri" w:hAnsi="Times New Roman" w:cs="Times New Roman"/>
          <w:bCs/>
          <w:sz w:val="24"/>
          <w:szCs w:val="24"/>
        </w:rPr>
        <w:t>strongly agreed (15%)</w:t>
      </w:r>
      <w:r w:rsidRPr="00FC2B32">
        <w:rPr>
          <w:rFonts w:ascii="Times New Roman" w:eastAsia="Calibri" w:hAnsi="Times New Roman" w:cs="Times New Roman"/>
          <w:sz w:val="24"/>
          <w:szCs w:val="24"/>
        </w:rPr>
        <w:t xml:space="preserve"> or </w:t>
      </w:r>
      <w:r w:rsidRPr="00FC2B32">
        <w:rPr>
          <w:rFonts w:ascii="Times New Roman" w:eastAsia="Calibri" w:hAnsi="Times New Roman" w:cs="Times New Roman"/>
          <w:bCs/>
          <w:sz w:val="24"/>
          <w:szCs w:val="24"/>
        </w:rPr>
        <w:t>agreed (30%)</w:t>
      </w:r>
      <w:r w:rsidRPr="00FC2B32">
        <w:rPr>
          <w:rFonts w:ascii="Times New Roman" w:eastAsia="Calibri" w:hAnsi="Times New Roman" w:cs="Times New Roman"/>
          <w:sz w:val="24"/>
          <w:szCs w:val="24"/>
        </w:rPr>
        <w:t xml:space="preserve">, suggesting that the campaign had a notable influence on nearly half of the participants. However, </w:t>
      </w:r>
      <w:r w:rsidRPr="00FC2B32">
        <w:rPr>
          <w:rFonts w:ascii="Times New Roman" w:eastAsia="Calibri" w:hAnsi="Times New Roman" w:cs="Times New Roman"/>
          <w:bCs/>
          <w:sz w:val="24"/>
          <w:szCs w:val="24"/>
        </w:rPr>
        <w:t>80 respondents (40%)</w:t>
      </w:r>
      <w:r w:rsidRPr="00FC2B32">
        <w:rPr>
          <w:rFonts w:ascii="Times New Roman" w:eastAsia="Calibri" w:hAnsi="Times New Roman" w:cs="Times New Roman"/>
          <w:sz w:val="24"/>
          <w:szCs w:val="24"/>
        </w:rPr>
        <w:t xml:space="preserve"> remained </w:t>
      </w:r>
      <w:r w:rsidRPr="00FC2B32">
        <w:rPr>
          <w:rFonts w:ascii="Times New Roman" w:eastAsia="Calibri" w:hAnsi="Times New Roman" w:cs="Times New Roman"/>
          <w:bCs/>
          <w:sz w:val="24"/>
          <w:szCs w:val="24"/>
        </w:rPr>
        <w:t>neutral</w:t>
      </w:r>
      <w:r w:rsidRPr="00FC2B32">
        <w:rPr>
          <w:rFonts w:ascii="Times New Roman" w:eastAsia="Calibri" w:hAnsi="Times New Roman" w:cs="Times New Roman"/>
          <w:sz w:val="24"/>
          <w:szCs w:val="24"/>
        </w:rPr>
        <w:t xml:space="preserve">, indicating uncertainty or a lack of strong opinion, while </w:t>
      </w:r>
      <w:r w:rsidRPr="00FC2B32">
        <w:rPr>
          <w:rFonts w:ascii="Times New Roman" w:eastAsia="Calibri" w:hAnsi="Times New Roman" w:cs="Times New Roman"/>
          <w:bCs/>
          <w:sz w:val="24"/>
          <w:szCs w:val="24"/>
        </w:rPr>
        <w:t>30 respondents (15%)</w:t>
      </w:r>
      <w:r w:rsidRPr="00FC2B32">
        <w:rPr>
          <w:rFonts w:ascii="Times New Roman" w:eastAsia="Calibri" w:hAnsi="Times New Roman" w:cs="Times New Roman"/>
          <w:sz w:val="24"/>
          <w:szCs w:val="24"/>
        </w:rPr>
        <w:t xml:space="preserve"> either </w:t>
      </w:r>
      <w:r w:rsidRPr="00FC2B32">
        <w:rPr>
          <w:rFonts w:ascii="Times New Roman" w:eastAsia="Calibri" w:hAnsi="Times New Roman" w:cs="Times New Roman"/>
          <w:bCs/>
          <w:sz w:val="24"/>
          <w:szCs w:val="24"/>
        </w:rPr>
        <w:t>disagreed (10%)</w:t>
      </w:r>
      <w:r w:rsidRPr="00FC2B32">
        <w:rPr>
          <w:rFonts w:ascii="Times New Roman" w:eastAsia="Calibri" w:hAnsi="Times New Roman" w:cs="Times New Roman"/>
          <w:sz w:val="24"/>
          <w:szCs w:val="24"/>
        </w:rPr>
        <w:t xml:space="preserve"> or </w:t>
      </w:r>
      <w:r w:rsidRPr="00FC2B32">
        <w:rPr>
          <w:rFonts w:ascii="Times New Roman" w:eastAsia="Calibri" w:hAnsi="Times New Roman" w:cs="Times New Roman"/>
          <w:bCs/>
          <w:sz w:val="24"/>
          <w:szCs w:val="24"/>
        </w:rPr>
        <w:t>strongly disagreed (5%)</w:t>
      </w:r>
      <w:r w:rsidRPr="00FC2B32">
        <w:rPr>
          <w:rFonts w:ascii="Times New Roman" w:eastAsia="Calibri" w:hAnsi="Times New Roman" w:cs="Times New Roman"/>
          <w:sz w:val="24"/>
          <w:szCs w:val="24"/>
        </w:rPr>
        <w:t>. This reflects a mixed impact of the campaign, with influence evident for some, but not a clear consensus across the entire respondent group.</w:t>
      </w:r>
    </w:p>
    <w:p w:rsidR="00FB07D0" w:rsidRPr="005A714B" w:rsidRDefault="00FB07D0" w:rsidP="00FB07D0">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Table </w:t>
      </w:r>
      <w:r w:rsidR="00ED3001">
        <w:rPr>
          <w:rFonts w:ascii="Times New Roman" w:eastAsia="Calibri" w:hAnsi="Times New Roman" w:cs="Times New Roman"/>
          <w:b/>
          <w:sz w:val="24"/>
          <w:szCs w:val="24"/>
        </w:rPr>
        <w:t>14</w:t>
      </w:r>
      <w:r w:rsidRPr="005A714B">
        <w:rPr>
          <w:rFonts w:ascii="Times New Roman" w:eastAsia="Calibri" w:hAnsi="Times New Roman" w:cs="Times New Roman"/>
          <w:b/>
          <w:sz w:val="24"/>
          <w:szCs w:val="24"/>
        </w:rPr>
        <w:t xml:space="preserve">: </w:t>
      </w:r>
      <w:r w:rsidR="00C66723" w:rsidRPr="00F02F8B">
        <w:rPr>
          <w:rFonts w:ascii="Times New Roman" w:hAnsi="Times New Roman" w:cs="Times New Roman"/>
          <w:sz w:val="24"/>
          <w:szCs w:val="24"/>
        </w:rPr>
        <w:t>The campaign was convincing in presenting the benefits of removing the fuel subsidy.</w:t>
      </w:r>
    </w:p>
    <w:tbl>
      <w:tblPr>
        <w:tblStyle w:val="PlainTable11"/>
        <w:tblW w:w="0" w:type="auto"/>
        <w:tblLook w:val="04A0" w:firstRow="1" w:lastRow="0" w:firstColumn="1" w:lastColumn="0" w:noHBand="0" w:noVBand="1"/>
      </w:tblPr>
      <w:tblGrid>
        <w:gridCol w:w="2961"/>
        <w:gridCol w:w="2977"/>
        <w:gridCol w:w="2980"/>
      </w:tblGrid>
      <w:tr w:rsidR="00FB07D0"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B07D0" w:rsidRPr="005A714B" w:rsidRDefault="00FB07D0"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B07D0" w:rsidRPr="005A714B" w:rsidRDefault="00FB07D0"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B07D0" w:rsidRPr="005A714B" w:rsidRDefault="00FB07D0"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FB07D0"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FB07D0"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E44A0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4D1978"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FB07D0"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FB07D0"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E44A05"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4D1978"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FB07D0"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Default="00FB07D0"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E44A0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4D1978"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B07D0"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Default="00FB07D0"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E44A05"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4D1978"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FB07D0"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Default="00FB07D0"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E44A0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B07D0" w:rsidRPr="005A714B" w:rsidRDefault="004D1978"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B07D0"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B07D0" w:rsidRPr="005A714B" w:rsidRDefault="00FB07D0"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B07D0" w:rsidRPr="005A714B" w:rsidRDefault="00FB07D0"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B07D0" w:rsidRPr="005A714B" w:rsidRDefault="00FB07D0"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B07D0" w:rsidRDefault="00FB07D0" w:rsidP="00FB07D0">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37749E" w:rsidRPr="00435DB2" w:rsidRDefault="00435DB2" w:rsidP="00435DB2">
      <w:pPr>
        <w:spacing w:after="0" w:line="360" w:lineRule="auto"/>
        <w:jc w:val="both"/>
        <w:rPr>
          <w:rFonts w:ascii="Times New Roman" w:eastAsia="Calibri" w:hAnsi="Times New Roman" w:cs="Times New Roman"/>
          <w:sz w:val="24"/>
          <w:szCs w:val="24"/>
        </w:rPr>
      </w:pPr>
      <w:r w:rsidRPr="00435DB2">
        <w:rPr>
          <w:rFonts w:ascii="Times New Roman" w:eastAsia="Calibri" w:hAnsi="Times New Roman" w:cs="Times New Roman"/>
          <w:sz w:val="24"/>
          <w:szCs w:val="24"/>
        </w:rPr>
        <w:t>Table 14 presents respondents’ perceptions of how convincing the social media campaign was in presenting the benefits of removing the fuel subsidy. A total of 120 respondents (60%) either strongly agreed (35%) or agreed (25%), indicating that a majority found the campaign persuasive. Meanwhile, 20 respondents (10%) were neutral, and 52 respondents (26%) either disagreed (25%) or strongly disagreed (1%). These results suggest that while the campaign was generally effective in conveying its message, a significant minority remained unconvinced about the benefits presented.</w:t>
      </w:r>
    </w:p>
    <w:p w:rsidR="0037749E" w:rsidRPr="005A714B" w:rsidRDefault="0037749E" w:rsidP="0037749E">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2C1363">
        <w:rPr>
          <w:rFonts w:ascii="Times New Roman" w:eastAsia="Calibri" w:hAnsi="Times New Roman" w:cs="Times New Roman"/>
          <w:b/>
          <w:sz w:val="24"/>
          <w:szCs w:val="24"/>
        </w:rPr>
        <w:t>15</w:t>
      </w:r>
      <w:r w:rsidRPr="005A714B">
        <w:rPr>
          <w:rFonts w:ascii="Times New Roman" w:eastAsia="Calibri" w:hAnsi="Times New Roman" w:cs="Times New Roman"/>
          <w:b/>
          <w:sz w:val="24"/>
          <w:szCs w:val="24"/>
        </w:rPr>
        <w:t xml:space="preserve">: </w:t>
      </w:r>
      <w:r w:rsidR="009E342C" w:rsidRPr="00F02F8B">
        <w:rPr>
          <w:rFonts w:ascii="Times New Roman" w:hAnsi="Times New Roman" w:cs="Times New Roman"/>
          <w:sz w:val="24"/>
          <w:szCs w:val="24"/>
        </w:rPr>
        <w:t>The government's use of social media to communicate the policy change was effective.</w:t>
      </w:r>
    </w:p>
    <w:tbl>
      <w:tblPr>
        <w:tblStyle w:val="PlainTable11"/>
        <w:tblW w:w="0" w:type="auto"/>
        <w:tblLook w:val="04A0" w:firstRow="1" w:lastRow="0" w:firstColumn="1" w:lastColumn="0" w:noHBand="0" w:noVBand="1"/>
      </w:tblPr>
      <w:tblGrid>
        <w:gridCol w:w="2961"/>
        <w:gridCol w:w="2977"/>
        <w:gridCol w:w="2980"/>
      </w:tblGrid>
      <w:tr w:rsidR="0037749E"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749E" w:rsidRPr="005A714B" w:rsidRDefault="0037749E"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749E" w:rsidRPr="005A714B" w:rsidRDefault="0037749E"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749E" w:rsidRPr="005A714B" w:rsidRDefault="0037749E"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37749E"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37749E"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AE0F16"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F30221"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37749E"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37749E"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AE0F16"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F30221"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37749E"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Default="0037749E"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AE0F16"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F30221"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37749E"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Default="0037749E"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AE0F16"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F30221"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37749E"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Default="0037749E"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AE0F16"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749E" w:rsidRPr="005A714B" w:rsidRDefault="00F30221"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37749E"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749E" w:rsidRPr="005A714B" w:rsidRDefault="0037749E"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749E" w:rsidRPr="005A714B" w:rsidRDefault="0037749E"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749E" w:rsidRPr="005A714B" w:rsidRDefault="0037749E"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7749E" w:rsidRDefault="0037749E" w:rsidP="0037749E">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756BBA" w:rsidRPr="00756BBA" w:rsidRDefault="00756BBA" w:rsidP="00756BBA">
      <w:pPr>
        <w:spacing w:after="0" w:line="360" w:lineRule="auto"/>
        <w:jc w:val="both"/>
        <w:rPr>
          <w:rFonts w:ascii="Times New Roman" w:eastAsia="Calibri" w:hAnsi="Times New Roman" w:cs="Times New Roman"/>
          <w:sz w:val="24"/>
          <w:szCs w:val="24"/>
        </w:rPr>
      </w:pPr>
      <w:r w:rsidRPr="00756BBA">
        <w:rPr>
          <w:rFonts w:ascii="Times New Roman" w:eastAsia="Calibri" w:hAnsi="Times New Roman" w:cs="Times New Roman"/>
          <w:sz w:val="24"/>
          <w:szCs w:val="24"/>
        </w:rPr>
        <w:t>Table 15 reflects respondents’ views on the effectiveness of the government’s use of social media to communicate the fuel subsidy policy change. Only 38 respondents (19%) either strongly agreed (10%) or agreed (9%), indicating low satisfaction with the communication strategy. A notable portion, 44 respondents (22%), were neutral, while a significant majority, 85 respondents (55%), disagreed (30%) or strongly disagreed (25%). This suggests that most respondents perceived the government’s use of social media for this purpose as ineffective, pointing to a gap in communication strategy and public engagement.</w:t>
      </w:r>
    </w:p>
    <w:p w:rsidR="00507B92" w:rsidRDefault="00507B9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68655B" w:rsidRPr="005A714B" w:rsidRDefault="0068655B" w:rsidP="007B3204">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Table </w:t>
      </w:r>
      <w:r w:rsidR="00CF122C">
        <w:rPr>
          <w:rFonts w:ascii="Times New Roman" w:eastAsia="Calibri" w:hAnsi="Times New Roman" w:cs="Times New Roman"/>
          <w:b/>
          <w:sz w:val="24"/>
          <w:szCs w:val="24"/>
        </w:rPr>
        <w:t>1</w:t>
      </w:r>
      <w:r w:rsidR="000616EA">
        <w:rPr>
          <w:rFonts w:ascii="Times New Roman" w:eastAsia="Calibri" w:hAnsi="Times New Roman" w:cs="Times New Roman"/>
          <w:b/>
          <w:sz w:val="24"/>
          <w:szCs w:val="24"/>
        </w:rPr>
        <w:t>6</w:t>
      </w:r>
      <w:r w:rsidRPr="005A714B">
        <w:rPr>
          <w:rFonts w:ascii="Times New Roman" w:eastAsia="Calibri" w:hAnsi="Times New Roman" w:cs="Times New Roman"/>
          <w:b/>
          <w:sz w:val="24"/>
          <w:szCs w:val="24"/>
        </w:rPr>
        <w:t xml:space="preserve">: </w:t>
      </w:r>
      <w:r w:rsidR="00F96A0A" w:rsidRPr="00F02F8B">
        <w:rPr>
          <w:rFonts w:ascii="Times New Roman" w:hAnsi="Times New Roman" w:cs="Times New Roman"/>
          <w:sz w:val="24"/>
          <w:szCs w:val="24"/>
        </w:rPr>
        <w:t>The campaign addressed my concerns about the removal of fuel subsidy.</w:t>
      </w:r>
    </w:p>
    <w:tbl>
      <w:tblPr>
        <w:tblStyle w:val="PlainTable11"/>
        <w:tblW w:w="0" w:type="auto"/>
        <w:tblLook w:val="04A0" w:firstRow="1" w:lastRow="0" w:firstColumn="1" w:lastColumn="0" w:noHBand="0" w:noVBand="1"/>
      </w:tblPr>
      <w:tblGrid>
        <w:gridCol w:w="2961"/>
        <w:gridCol w:w="2977"/>
        <w:gridCol w:w="2980"/>
      </w:tblGrid>
      <w:tr w:rsidR="0068655B"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8655B" w:rsidRPr="005A714B" w:rsidRDefault="0068655B"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8655B" w:rsidRPr="005A714B" w:rsidRDefault="0068655B"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8655B" w:rsidRPr="005A714B" w:rsidRDefault="0068655B"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68655B"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68655B"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D93BAC"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C17B70"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68655B"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68655B"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D93BAC"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C17B70"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68655B"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Default="0068655B"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D93BAC"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C17B70"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68655B"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Default="0068655B"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D93BAC"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C17B70"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68655B"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Default="0068655B"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D93BAC"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655B" w:rsidRPr="005A714B" w:rsidRDefault="00C17B70"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68655B"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8655B" w:rsidRPr="005A714B" w:rsidRDefault="0068655B"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8655B" w:rsidRPr="005A714B" w:rsidRDefault="0068655B"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8655B" w:rsidRPr="005A714B" w:rsidRDefault="0068655B"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68655B" w:rsidRDefault="0068655B" w:rsidP="0068655B">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49357D" w:rsidRPr="0049357D" w:rsidRDefault="0049357D" w:rsidP="0049357D">
      <w:pPr>
        <w:spacing w:after="0" w:line="360" w:lineRule="auto"/>
        <w:jc w:val="both"/>
        <w:rPr>
          <w:rFonts w:ascii="Times New Roman" w:eastAsia="Calibri" w:hAnsi="Times New Roman" w:cs="Times New Roman"/>
          <w:sz w:val="24"/>
          <w:szCs w:val="24"/>
        </w:rPr>
      </w:pPr>
      <w:r w:rsidRPr="0049357D">
        <w:rPr>
          <w:rFonts w:ascii="Times New Roman" w:eastAsia="Calibri" w:hAnsi="Times New Roman" w:cs="Times New Roman"/>
          <w:sz w:val="24"/>
          <w:szCs w:val="24"/>
        </w:rPr>
        <w:t>Table 16 shows respondents’ views on whether the social media campaign addressed their concerns about the removal of fuel subsidy. A majority of 146 respondents (73%) either strongly agreed (55%) or agreed (18%), indicating that the campaign successfully responded to their worries or questions. Meanwhile, 44 respondents (22%) were neutral, and a smaller portion, 64 respondents (32%), either disagreed (30%) or strongly disagreed (2%). This suggests that while the campaign was generally effective in addressing public concerns, a notable minority still felt their issues were not adequately resolved.</w:t>
      </w:r>
    </w:p>
    <w:p w:rsidR="006F2FFA" w:rsidRPr="005A714B" w:rsidRDefault="006F2FFA" w:rsidP="00E90006">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w:t>
      </w:r>
      <w:r w:rsidR="00CB64F4">
        <w:rPr>
          <w:rFonts w:ascii="Times New Roman" w:eastAsia="Calibri" w:hAnsi="Times New Roman" w:cs="Times New Roman"/>
          <w:b/>
          <w:sz w:val="24"/>
          <w:szCs w:val="24"/>
        </w:rPr>
        <w:t>7</w:t>
      </w:r>
      <w:r w:rsidRPr="005A714B">
        <w:rPr>
          <w:rFonts w:ascii="Times New Roman" w:eastAsia="Calibri" w:hAnsi="Times New Roman" w:cs="Times New Roman"/>
          <w:b/>
          <w:sz w:val="24"/>
          <w:szCs w:val="24"/>
        </w:rPr>
        <w:t xml:space="preserve">: </w:t>
      </w:r>
      <w:r w:rsidR="00100D72" w:rsidRPr="00F02F8B">
        <w:rPr>
          <w:rFonts w:ascii="Times New Roman" w:hAnsi="Times New Roman" w:cs="Times New Roman"/>
          <w:sz w:val="24"/>
          <w:szCs w:val="24"/>
        </w:rPr>
        <w:t>The social media campaign was transparent about the potential challenges of removing the fuel subsidy.</w:t>
      </w:r>
    </w:p>
    <w:tbl>
      <w:tblPr>
        <w:tblStyle w:val="PlainTable11"/>
        <w:tblW w:w="0" w:type="auto"/>
        <w:tblLook w:val="04A0" w:firstRow="1" w:lastRow="0" w:firstColumn="1" w:lastColumn="0" w:noHBand="0" w:noVBand="1"/>
      </w:tblPr>
      <w:tblGrid>
        <w:gridCol w:w="2961"/>
        <w:gridCol w:w="2977"/>
        <w:gridCol w:w="2980"/>
      </w:tblGrid>
      <w:tr w:rsidR="006F2FFA"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2FFA" w:rsidRPr="005A714B" w:rsidRDefault="006F2FFA"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2FFA" w:rsidRPr="005A714B" w:rsidRDefault="006F2FFA"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2FFA" w:rsidRPr="005A714B" w:rsidRDefault="006F2FFA"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6F2FFA"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6F2FFA"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1726B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5271A1"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6F2FFA"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6F2FFA"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1726BF"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5271A1"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6F2FFA"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Default="006F2FFA"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1726B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5271A1"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6F2FFA"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Default="006F2FFA"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1726BF"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5271A1"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6F2FFA"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Default="006F2FFA"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1726BF"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F2FFA" w:rsidRPr="005A714B" w:rsidRDefault="005271A1"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6F2FFA"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2FFA" w:rsidRPr="005A714B" w:rsidRDefault="006F2FFA"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2FFA" w:rsidRPr="005A714B" w:rsidRDefault="006F2FFA"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F2FFA" w:rsidRPr="005A714B" w:rsidRDefault="006F2FFA"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6F2FFA" w:rsidRDefault="006F2FFA" w:rsidP="006F2FFA">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DB3A18" w:rsidRPr="00AC7892" w:rsidRDefault="00F14922" w:rsidP="00AC7892">
      <w:pPr>
        <w:spacing w:after="0" w:line="360" w:lineRule="auto"/>
        <w:jc w:val="both"/>
        <w:rPr>
          <w:rFonts w:ascii="Times New Roman" w:eastAsia="Calibri" w:hAnsi="Times New Roman" w:cs="Times New Roman"/>
          <w:sz w:val="24"/>
          <w:szCs w:val="24"/>
        </w:rPr>
      </w:pPr>
      <w:r w:rsidRPr="00F14922">
        <w:rPr>
          <w:rFonts w:ascii="Times New Roman" w:eastAsia="Calibri" w:hAnsi="Times New Roman" w:cs="Times New Roman"/>
          <w:sz w:val="24"/>
          <w:szCs w:val="24"/>
        </w:rPr>
        <w:t xml:space="preserve">Table 17 presents respondents’ views on the transparency of the social media campaign regarding the potential challenges of removing the fuel subsidy. A large majority, </w:t>
      </w:r>
      <w:r w:rsidRPr="00F14922">
        <w:rPr>
          <w:rFonts w:ascii="Times New Roman" w:eastAsia="Calibri" w:hAnsi="Times New Roman" w:cs="Times New Roman"/>
          <w:bCs/>
          <w:sz w:val="24"/>
          <w:szCs w:val="24"/>
        </w:rPr>
        <w:t>154 respondents (77%)</w:t>
      </w:r>
      <w:r w:rsidRPr="00F14922">
        <w:rPr>
          <w:rFonts w:ascii="Times New Roman" w:eastAsia="Calibri" w:hAnsi="Times New Roman" w:cs="Times New Roman"/>
          <w:sz w:val="24"/>
          <w:szCs w:val="24"/>
        </w:rPr>
        <w:t xml:space="preserve">, either </w:t>
      </w:r>
      <w:r w:rsidRPr="00F14922">
        <w:rPr>
          <w:rFonts w:ascii="Times New Roman" w:eastAsia="Calibri" w:hAnsi="Times New Roman" w:cs="Times New Roman"/>
          <w:bCs/>
          <w:sz w:val="24"/>
          <w:szCs w:val="24"/>
        </w:rPr>
        <w:t>strongly agreed (45%)</w:t>
      </w:r>
      <w:r w:rsidRPr="00F14922">
        <w:rPr>
          <w:rFonts w:ascii="Times New Roman" w:eastAsia="Calibri" w:hAnsi="Times New Roman" w:cs="Times New Roman"/>
          <w:sz w:val="24"/>
          <w:szCs w:val="24"/>
        </w:rPr>
        <w:t xml:space="preserve"> or </w:t>
      </w:r>
      <w:r w:rsidRPr="00F14922">
        <w:rPr>
          <w:rFonts w:ascii="Times New Roman" w:eastAsia="Calibri" w:hAnsi="Times New Roman" w:cs="Times New Roman"/>
          <w:bCs/>
          <w:sz w:val="24"/>
          <w:szCs w:val="24"/>
        </w:rPr>
        <w:t>agreed (32%)</w:t>
      </w:r>
      <w:r w:rsidRPr="00F14922">
        <w:rPr>
          <w:rFonts w:ascii="Times New Roman" w:eastAsia="Calibri" w:hAnsi="Times New Roman" w:cs="Times New Roman"/>
          <w:sz w:val="24"/>
          <w:szCs w:val="24"/>
        </w:rPr>
        <w:t xml:space="preserve">, indicating that the campaign was widely perceived as open and honest about the difficulties associated with the policy. Only </w:t>
      </w:r>
      <w:r w:rsidRPr="00F14922">
        <w:rPr>
          <w:rFonts w:ascii="Times New Roman" w:eastAsia="Calibri" w:hAnsi="Times New Roman" w:cs="Times New Roman"/>
          <w:bCs/>
          <w:sz w:val="24"/>
          <w:szCs w:val="24"/>
        </w:rPr>
        <w:t>14 respondents (7%)</w:t>
      </w:r>
      <w:r w:rsidRPr="00F14922">
        <w:rPr>
          <w:rFonts w:ascii="Times New Roman" w:eastAsia="Calibri" w:hAnsi="Times New Roman" w:cs="Times New Roman"/>
          <w:sz w:val="24"/>
          <w:szCs w:val="24"/>
        </w:rPr>
        <w:t xml:space="preserve"> were </w:t>
      </w:r>
      <w:r w:rsidRPr="00F14922">
        <w:rPr>
          <w:rFonts w:ascii="Times New Roman" w:eastAsia="Calibri" w:hAnsi="Times New Roman" w:cs="Times New Roman"/>
          <w:bCs/>
          <w:sz w:val="24"/>
          <w:szCs w:val="24"/>
        </w:rPr>
        <w:t>neutral</w:t>
      </w:r>
      <w:r w:rsidRPr="00F14922">
        <w:rPr>
          <w:rFonts w:ascii="Times New Roman" w:eastAsia="Calibri" w:hAnsi="Times New Roman" w:cs="Times New Roman"/>
          <w:sz w:val="24"/>
          <w:szCs w:val="24"/>
        </w:rPr>
        <w:t xml:space="preserve">, while a small minority, </w:t>
      </w:r>
      <w:r w:rsidRPr="00F14922">
        <w:rPr>
          <w:rFonts w:ascii="Times New Roman" w:eastAsia="Calibri" w:hAnsi="Times New Roman" w:cs="Times New Roman"/>
          <w:bCs/>
          <w:sz w:val="24"/>
          <w:szCs w:val="24"/>
        </w:rPr>
        <w:t>12 respondents (6%)</w:t>
      </w:r>
      <w:r w:rsidRPr="00F14922">
        <w:rPr>
          <w:rFonts w:ascii="Times New Roman" w:eastAsia="Calibri" w:hAnsi="Times New Roman" w:cs="Times New Roman"/>
          <w:sz w:val="24"/>
          <w:szCs w:val="24"/>
        </w:rPr>
        <w:t xml:space="preserve">, either </w:t>
      </w:r>
      <w:r w:rsidRPr="00F14922">
        <w:rPr>
          <w:rFonts w:ascii="Times New Roman" w:eastAsia="Calibri" w:hAnsi="Times New Roman" w:cs="Times New Roman"/>
          <w:bCs/>
          <w:sz w:val="24"/>
          <w:szCs w:val="24"/>
        </w:rPr>
        <w:t>disagreed (3%)</w:t>
      </w:r>
      <w:r w:rsidRPr="00F14922">
        <w:rPr>
          <w:rFonts w:ascii="Times New Roman" w:eastAsia="Calibri" w:hAnsi="Times New Roman" w:cs="Times New Roman"/>
          <w:sz w:val="24"/>
          <w:szCs w:val="24"/>
        </w:rPr>
        <w:t xml:space="preserve"> or </w:t>
      </w:r>
      <w:r w:rsidRPr="00F14922">
        <w:rPr>
          <w:rFonts w:ascii="Times New Roman" w:eastAsia="Calibri" w:hAnsi="Times New Roman" w:cs="Times New Roman"/>
          <w:bCs/>
          <w:sz w:val="24"/>
          <w:szCs w:val="24"/>
        </w:rPr>
        <w:t>strongly disagreed (3%)</w:t>
      </w:r>
      <w:r w:rsidRPr="00F14922">
        <w:rPr>
          <w:rFonts w:ascii="Times New Roman" w:eastAsia="Calibri" w:hAnsi="Times New Roman" w:cs="Times New Roman"/>
          <w:sz w:val="24"/>
          <w:szCs w:val="24"/>
        </w:rPr>
        <w:t>. This suggests that the campaign was largely effective in presenting a balanced and transparent narrative.</w:t>
      </w:r>
    </w:p>
    <w:p w:rsidR="005616A9" w:rsidRDefault="005616A9">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B3A18" w:rsidRPr="005A714B" w:rsidRDefault="00DB3A18" w:rsidP="00DB3A18">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1</w:t>
      </w:r>
      <w:r w:rsidR="00102F50">
        <w:rPr>
          <w:rFonts w:ascii="Times New Roman" w:eastAsia="Calibri" w:hAnsi="Times New Roman" w:cs="Times New Roman"/>
          <w:b/>
          <w:sz w:val="24"/>
          <w:szCs w:val="24"/>
        </w:rPr>
        <w:t>8</w:t>
      </w:r>
      <w:r w:rsidRPr="005A714B">
        <w:rPr>
          <w:rFonts w:ascii="Times New Roman" w:eastAsia="Calibri" w:hAnsi="Times New Roman" w:cs="Times New Roman"/>
          <w:b/>
          <w:sz w:val="24"/>
          <w:szCs w:val="24"/>
        </w:rPr>
        <w:t xml:space="preserve">: </w:t>
      </w:r>
      <w:r w:rsidR="00B85B14" w:rsidRPr="00F02F8B">
        <w:rPr>
          <w:rFonts w:ascii="Times New Roman" w:hAnsi="Times New Roman" w:cs="Times New Roman"/>
          <w:sz w:val="24"/>
          <w:szCs w:val="24"/>
        </w:rPr>
        <w:t>The social media campaign provided a platform for me to engage with the government on the policy change.</w:t>
      </w:r>
    </w:p>
    <w:tbl>
      <w:tblPr>
        <w:tblStyle w:val="PlainTable11"/>
        <w:tblW w:w="0" w:type="auto"/>
        <w:tblLook w:val="04A0" w:firstRow="1" w:lastRow="0" w:firstColumn="1" w:lastColumn="0" w:noHBand="0" w:noVBand="1"/>
      </w:tblPr>
      <w:tblGrid>
        <w:gridCol w:w="2961"/>
        <w:gridCol w:w="2977"/>
        <w:gridCol w:w="2980"/>
      </w:tblGrid>
      <w:tr w:rsidR="00DB3A18"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B3A18" w:rsidRPr="005A714B" w:rsidRDefault="00DB3A18"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B3A18" w:rsidRPr="005A714B" w:rsidRDefault="00DB3A18"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B3A18" w:rsidRPr="005A714B" w:rsidRDefault="00DB3A18"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DB3A18"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DB3A18"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4D499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EA006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DB3A18"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DB3A18"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4D499A"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EA0065"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DB3A18"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Default="00DB3A18"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4D499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EA006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DB3A18"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Default="00DB3A18"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4D499A"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EA0065"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DB3A18"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Default="00DB3A18"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4D499A"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3A18" w:rsidRPr="005A714B" w:rsidRDefault="00EA006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DB3A18"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B3A18" w:rsidRPr="005A714B" w:rsidRDefault="00DB3A18"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B3A18" w:rsidRPr="005A714B" w:rsidRDefault="00DB3A18"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B3A18" w:rsidRPr="005A714B" w:rsidRDefault="00DB3A18"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B3A18" w:rsidRDefault="00DB3A18" w:rsidP="00DB3A18">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283561" w:rsidRPr="00F42529" w:rsidRDefault="00A50FB6" w:rsidP="00F42529">
      <w:pPr>
        <w:spacing w:after="0" w:line="360" w:lineRule="auto"/>
        <w:jc w:val="both"/>
        <w:rPr>
          <w:rFonts w:ascii="Times New Roman" w:eastAsia="Calibri" w:hAnsi="Times New Roman" w:cs="Times New Roman"/>
          <w:sz w:val="24"/>
          <w:szCs w:val="24"/>
        </w:rPr>
      </w:pPr>
      <w:r w:rsidRPr="00A50FB6">
        <w:rPr>
          <w:rFonts w:ascii="Times New Roman" w:eastAsia="Calibri" w:hAnsi="Times New Roman" w:cs="Times New Roman"/>
          <w:sz w:val="24"/>
          <w:szCs w:val="24"/>
        </w:rPr>
        <w:t>Table 18 illustrates respondents’ opinions on whether the social media campaign provided a platform for engagement with the government regarding the fuel subsidy policy change. A combined 130 respondents (65%) either strongly agreed (24%) or agreed (41%), suggesting that a majority felt they had opportunities to interact or express their views. 44 respondents (22%) were neutral, while 26 respondents (13%) either disagreed (10%) or strongly disagreed (3%). This indicates that the campaign was generally perceived as interactive, offering space for public participation and dialogue with the government.</w:t>
      </w:r>
    </w:p>
    <w:p w:rsidR="00283561" w:rsidRPr="005A714B" w:rsidRDefault="00283561" w:rsidP="00283561">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w:t>
      </w:r>
      <w:r w:rsidR="000C7C2A">
        <w:rPr>
          <w:rFonts w:ascii="Times New Roman" w:eastAsia="Calibri" w:hAnsi="Times New Roman" w:cs="Times New Roman"/>
          <w:b/>
          <w:sz w:val="24"/>
          <w:szCs w:val="24"/>
        </w:rPr>
        <w:t>9</w:t>
      </w:r>
      <w:r w:rsidRPr="005A714B">
        <w:rPr>
          <w:rFonts w:ascii="Times New Roman" w:eastAsia="Calibri" w:hAnsi="Times New Roman" w:cs="Times New Roman"/>
          <w:b/>
          <w:sz w:val="24"/>
          <w:szCs w:val="24"/>
        </w:rPr>
        <w:t xml:space="preserve">: </w:t>
      </w:r>
      <w:r w:rsidR="000458DE" w:rsidRPr="00F02F8B">
        <w:rPr>
          <w:rFonts w:ascii="Times New Roman" w:hAnsi="Times New Roman" w:cs="Times New Roman"/>
          <w:sz w:val="24"/>
          <w:szCs w:val="24"/>
        </w:rPr>
        <w:t>I trust the information shared by the government on social media regarding the removal of fuel subsidy.</w:t>
      </w:r>
    </w:p>
    <w:tbl>
      <w:tblPr>
        <w:tblStyle w:val="PlainTable11"/>
        <w:tblW w:w="0" w:type="auto"/>
        <w:tblLook w:val="04A0" w:firstRow="1" w:lastRow="0" w:firstColumn="1" w:lastColumn="0" w:noHBand="0" w:noVBand="1"/>
      </w:tblPr>
      <w:tblGrid>
        <w:gridCol w:w="2961"/>
        <w:gridCol w:w="2977"/>
        <w:gridCol w:w="2980"/>
      </w:tblGrid>
      <w:tr w:rsidR="00283561"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3561" w:rsidRPr="005A714B" w:rsidRDefault="00283561"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3561" w:rsidRPr="005A714B" w:rsidRDefault="00283561"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3561" w:rsidRPr="005A714B" w:rsidRDefault="00283561"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283561"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283561"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AF6F79"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CA4E81"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283561"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283561"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AF6F79"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3A3679"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283561"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Default="00283561"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AF6F79"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B04C16"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283561"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Default="00283561"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AF6F79"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B04C16"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283561"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Default="00283561"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AF6F79"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83561" w:rsidRPr="005A714B" w:rsidRDefault="00B04C16"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283561"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3561" w:rsidRPr="005A714B" w:rsidRDefault="00283561"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3561" w:rsidRPr="005A714B" w:rsidRDefault="00283561"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83561" w:rsidRPr="005A714B" w:rsidRDefault="00283561"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83561" w:rsidRDefault="00283561" w:rsidP="00283561">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DF1672" w:rsidRPr="00FC6F3A" w:rsidRDefault="009001D2" w:rsidP="00FC6F3A">
      <w:pPr>
        <w:spacing w:after="0" w:line="360" w:lineRule="auto"/>
        <w:jc w:val="both"/>
        <w:rPr>
          <w:rFonts w:ascii="Times New Roman" w:eastAsia="Calibri" w:hAnsi="Times New Roman" w:cs="Times New Roman"/>
          <w:sz w:val="24"/>
          <w:szCs w:val="24"/>
        </w:rPr>
      </w:pPr>
      <w:r w:rsidRPr="009001D2">
        <w:rPr>
          <w:rFonts w:ascii="Times New Roman" w:eastAsia="Calibri" w:hAnsi="Times New Roman" w:cs="Times New Roman"/>
          <w:sz w:val="24"/>
          <w:szCs w:val="24"/>
        </w:rPr>
        <w:t>Table 19 presents respondents’ level of trust in the information shared by the government on social media regarding the removal of fuel subsidy. An overwhelming majority, 190 respondents (95%), either strongly agreed (50%) or agreed (45%), indicating a high level of trust in the government's messaging on social media. Only 10 respondents (5%) disagreed, and none were neutral or strongly disagreed. This reflects a strong confidence among respondents in the credibility and reliability of the information disseminated through official government social media channels.</w:t>
      </w:r>
    </w:p>
    <w:p w:rsidR="00DF1672" w:rsidRPr="005A714B" w:rsidRDefault="00DF1672" w:rsidP="00DF1672">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Table </w:t>
      </w:r>
      <w:r w:rsidR="000608A0">
        <w:rPr>
          <w:rFonts w:ascii="Times New Roman" w:eastAsia="Calibri" w:hAnsi="Times New Roman" w:cs="Times New Roman"/>
          <w:b/>
          <w:sz w:val="24"/>
          <w:szCs w:val="24"/>
        </w:rPr>
        <w:t>20</w:t>
      </w:r>
      <w:r w:rsidRPr="005A714B">
        <w:rPr>
          <w:rFonts w:ascii="Times New Roman" w:eastAsia="Calibri" w:hAnsi="Times New Roman" w:cs="Times New Roman"/>
          <w:b/>
          <w:sz w:val="24"/>
          <w:szCs w:val="24"/>
        </w:rPr>
        <w:t xml:space="preserve">: </w:t>
      </w:r>
      <w:r w:rsidR="00664C72" w:rsidRPr="00F02F8B">
        <w:rPr>
          <w:rFonts w:ascii="Times New Roman" w:hAnsi="Times New Roman" w:cs="Times New Roman"/>
          <w:sz w:val="24"/>
          <w:szCs w:val="24"/>
        </w:rPr>
        <w:t>The social media campaign changed my perspective on the government's decision to remove the fuel subsidy.</w:t>
      </w:r>
    </w:p>
    <w:tbl>
      <w:tblPr>
        <w:tblStyle w:val="PlainTable11"/>
        <w:tblW w:w="0" w:type="auto"/>
        <w:tblLook w:val="04A0" w:firstRow="1" w:lastRow="0" w:firstColumn="1" w:lastColumn="0" w:noHBand="0" w:noVBand="1"/>
      </w:tblPr>
      <w:tblGrid>
        <w:gridCol w:w="2961"/>
        <w:gridCol w:w="2977"/>
        <w:gridCol w:w="2980"/>
      </w:tblGrid>
      <w:tr w:rsidR="00DF1672" w:rsidRPr="005A714B" w:rsidTr="00C0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F1672" w:rsidRPr="005A714B" w:rsidRDefault="00DF1672"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F1672" w:rsidRPr="005A714B" w:rsidRDefault="00DF1672"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F1672" w:rsidRPr="005A714B" w:rsidRDefault="00DF1672" w:rsidP="00C0729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DF1672"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DF1672"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E0471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0E36FB"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DF1672"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DF1672"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E04715"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0E36FB"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DF1672"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Default="00DF1672"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E0471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0E36FB"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DF1672"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Default="00DF1672"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E04715"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0E36FB"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DF1672" w:rsidRPr="005A714B" w:rsidTr="00C07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Default="00DF1672" w:rsidP="00C07297">
            <w:pPr>
              <w:jc w:val="both"/>
              <w:rPr>
                <w:rFonts w:ascii="Times New Roman" w:eastAsia="Calibri" w:hAnsi="Times New Roman" w:cs="Times New Roman"/>
                <w:b w:val="0"/>
                <w:sz w:val="24"/>
                <w:szCs w:val="24"/>
              </w:rPr>
            </w:pPr>
            <w:r>
              <w:rPr>
                <w:rFonts w:ascii="Times New Roman" w:eastAsia="Calibri" w:hAnsi="Times New Roman" w:cs="Times New Roman"/>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E04715"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672" w:rsidRPr="005A714B" w:rsidRDefault="000E36FB" w:rsidP="00C072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DF1672" w:rsidRPr="005A714B" w:rsidTr="00C0729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F1672" w:rsidRPr="005A714B" w:rsidRDefault="00DF1672" w:rsidP="00C07297">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F1672" w:rsidRPr="005A714B" w:rsidRDefault="00DF1672"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F1672" w:rsidRPr="005A714B" w:rsidRDefault="00DF1672" w:rsidP="00C072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F1672" w:rsidRDefault="00DF1672" w:rsidP="00DF1672">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BE27D9" w:rsidRDefault="00BE27D9" w:rsidP="00BE27D9">
      <w:pPr>
        <w:spacing w:after="0" w:line="360" w:lineRule="auto"/>
        <w:jc w:val="both"/>
        <w:rPr>
          <w:rFonts w:ascii="Times New Roman" w:eastAsia="Calibri" w:hAnsi="Times New Roman" w:cs="Times New Roman"/>
          <w:sz w:val="24"/>
          <w:szCs w:val="24"/>
        </w:rPr>
      </w:pPr>
      <w:r w:rsidRPr="00BE27D9">
        <w:rPr>
          <w:rFonts w:ascii="Times New Roman" w:eastAsia="Calibri" w:hAnsi="Times New Roman" w:cs="Times New Roman"/>
          <w:sz w:val="24"/>
          <w:szCs w:val="24"/>
        </w:rPr>
        <w:t>Table 20 shows respondents’ views on whether the social media campaign changed their perspective on the government's decision to remove the fuel subsidy. A total of 120 respondents (60%) either strongly agreed (35%) or agreed (25%), indicating that the campaign had a significant impact on altering their viewpoints. 20 respondents (10%) remained neutral, while 60 respondents (30%) either disagreed (25%) or strongly disagreed (5%), suggesting that although the campaign was effective for many, a considerable portion remained unconvinced or retained their original stance.</w:t>
      </w:r>
    </w:p>
    <w:p w:rsidR="007C4A1E" w:rsidRDefault="00B93C38" w:rsidP="00AB7677">
      <w:pPr>
        <w:pStyle w:val="Heading1"/>
        <w:rPr>
          <w:rFonts w:eastAsia="Calibri"/>
        </w:rPr>
      </w:pPr>
      <w:bookmarkStart w:id="62" w:name="_Toc202804428"/>
      <w:r>
        <w:rPr>
          <w:rFonts w:eastAsia="Calibri"/>
        </w:rPr>
        <w:t>4.2</w:t>
      </w:r>
      <w:r>
        <w:rPr>
          <w:rFonts w:eastAsia="Calibri"/>
        </w:rPr>
        <w:tab/>
        <w:t>ANALYSIS OF RESEARCH QUESTIONS</w:t>
      </w:r>
      <w:bookmarkEnd w:id="62"/>
    </w:p>
    <w:p w:rsidR="00E216D0" w:rsidRPr="00E216D0" w:rsidRDefault="002070DF" w:rsidP="00E216D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One: </w:t>
      </w:r>
      <w:r w:rsidR="00E216D0" w:rsidRPr="00E216D0">
        <w:rPr>
          <w:rFonts w:ascii="Times New Roman" w:eastAsia="Calibri" w:hAnsi="Times New Roman" w:cs="Times New Roman"/>
          <w:sz w:val="24"/>
          <w:szCs w:val="24"/>
        </w:rPr>
        <w:t xml:space="preserve"> How effective is social media campaigns on fuel subsidy removal in Nigeria?</w:t>
      </w:r>
    </w:p>
    <w:p w:rsidR="00E216D0" w:rsidRPr="00E216D0" w:rsidRDefault="00E216D0" w:rsidP="00FA738E">
      <w:pPr>
        <w:spacing w:after="0" w:line="360" w:lineRule="auto"/>
        <w:ind w:firstLine="720"/>
        <w:jc w:val="both"/>
        <w:rPr>
          <w:rFonts w:ascii="Times New Roman" w:eastAsia="Calibri" w:hAnsi="Times New Roman" w:cs="Times New Roman"/>
          <w:sz w:val="24"/>
          <w:szCs w:val="24"/>
        </w:rPr>
      </w:pPr>
      <w:r w:rsidRPr="00E216D0">
        <w:rPr>
          <w:rFonts w:ascii="Times New Roman" w:eastAsia="Calibri" w:hAnsi="Times New Roman" w:cs="Times New Roman"/>
          <w:sz w:val="24"/>
          <w:szCs w:val="24"/>
        </w:rPr>
        <w:t>The data indicates that social media campaigns played a moderately effective role in communicating the government’s rationale for the removal of fuel subsidy. A significant proportion of respondents (80%) either agreed or strongly agreed that the campaign clearly conveyed the government's reasoning (Table 11), and 73% felt their concerns were addressed (Table 16). However, only 19% agreed that the government’s overall use of social media was effective (Table 15), suggesting that while specific aspects of the campaign were well-received, the overall communication strategy may have lacked broader coherence or outreach. This mixed effectiveness points to a campaign that was strong in message content but potentially weak in strategic de</w:t>
      </w:r>
      <w:r w:rsidR="00FA738E">
        <w:rPr>
          <w:rFonts w:ascii="Times New Roman" w:eastAsia="Calibri" w:hAnsi="Times New Roman" w:cs="Times New Roman"/>
          <w:sz w:val="24"/>
          <w:szCs w:val="24"/>
        </w:rPr>
        <w:t>livery and audience engagement.</w:t>
      </w:r>
    </w:p>
    <w:p w:rsidR="00FA738E" w:rsidRDefault="00FA738E">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E216D0" w:rsidRPr="00E216D0" w:rsidRDefault="003E63F2" w:rsidP="00E216D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Research Question Two: </w:t>
      </w:r>
      <w:r w:rsidR="00E216D0" w:rsidRPr="00E216D0">
        <w:rPr>
          <w:rFonts w:ascii="Times New Roman" w:eastAsia="Calibri" w:hAnsi="Times New Roman" w:cs="Times New Roman"/>
          <w:sz w:val="24"/>
          <w:szCs w:val="24"/>
        </w:rPr>
        <w:t>What is the influence of social media campaigns in shaping public attitudes and opinions about fuel subsidy removal in Nigeria?</w:t>
      </w:r>
    </w:p>
    <w:p w:rsidR="00E216D0" w:rsidRPr="00E216D0" w:rsidRDefault="00E216D0" w:rsidP="000C3396">
      <w:pPr>
        <w:spacing w:after="0" w:line="360" w:lineRule="auto"/>
        <w:ind w:firstLine="720"/>
        <w:jc w:val="both"/>
        <w:rPr>
          <w:rFonts w:ascii="Times New Roman" w:eastAsia="Calibri" w:hAnsi="Times New Roman" w:cs="Times New Roman"/>
          <w:sz w:val="24"/>
          <w:szCs w:val="24"/>
        </w:rPr>
      </w:pPr>
      <w:r w:rsidRPr="00E216D0">
        <w:rPr>
          <w:rFonts w:ascii="Times New Roman" w:eastAsia="Calibri" w:hAnsi="Times New Roman" w:cs="Times New Roman"/>
          <w:sz w:val="24"/>
          <w:szCs w:val="24"/>
        </w:rPr>
        <w:t>The findings show that social media had a substantial impact on shaping public opinion. Table 9 reveals that 80% of respondents admitted that the campaign influenced their opinion on the issue, and Table 20 supports this with 60% stating their perspective changed due to the campaign. Furthermore, Table 13 shows 45% explicitly agreed the campaign influenced their views, despite a large number (40%) remaining neutral. This demonstrates that social media campaigns served as a powerful tool in framing public discourse, even if not all respondents were fully persuaded. The influence was clearly present, though not universally transformative.</w:t>
      </w:r>
    </w:p>
    <w:p w:rsidR="00E216D0" w:rsidRPr="00E216D0" w:rsidRDefault="00E216D0" w:rsidP="00E216D0">
      <w:pPr>
        <w:spacing w:after="0" w:line="360" w:lineRule="auto"/>
        <w:jc w:val="both"/>
        <w:rPr>
          <w:rFonts w:ascii="Times New Roman" w:eastAsia="Calibri" w:hAnsi="Times New Roman" w:cs="Times New Roman"/>
          <w:sz w:val="24"/>
          <w:szCs w:val="24"/>
        </w:rPr>
      </w:pPr>
    </w:p>
    <w:p w:rsidR="00E216D0" w:rsidRPr="00E216D0" w:rsidRDefault="00135E44" w:rsidP="00E216D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Research</w:t>
      </w:r>
      <w:r w:rsidR="00646E70">
        <w:rPr>
          <w:rFonts w:ascii="Times New Roman" w:eastAsia="Calibri" w:hAnsi="Times New Roman" w:cs="Times New Roman"/>
          <w:b/>
          <w:sz w:val="24"/>
          <w:szCs w:val="24"/>
        </w:rPr>
        <w:t xml:space="preserve"> Question Three: </w:t>
      </w:r>
      <w:r w:rsidR="00E216D0" w:rsidRPr="00E216D0">
        <w:rPr>
          <w:rFonts w:ascii="Times New Roman" w:eastAsia="Calibri" w:hAnsi="Times New Roman" w:cs="Times New Roman"/>
          <w:sz w:val="24"/>
          <w:szCs w:val="24"/>
        </w:rPr>
        <w:t>How credible is the information about fuel subsidy removal disseminated through social media campaigns in Nigeria?</w:t>
      </w:r>
    </w:p>
    <w:p w:rsidR="00E216D0" w:rsidRPr="00E216D0" w:rsidRDefault="00E216D0" w:rsidP="00577CD4">
      <w:pPr>
        <w:spacing w:after="0" w:line="360" w:lineRule="auto"/>
        <w:ind w:firstLine="720"/>
        <w:jc w:val="both"/>
        <w:rPr>
          <w:rFonts w:ascii="Times New Roman" w:eastAsia="Calibri" w:hAnsi="Times New Roman" w:cs="Times New Roman"/>
          <w:sz w:val="24"/>
          <w:szCs w:val="24"/>
        </w:rPr>
      </w:pPr>
      <w:r w:rsidRPr="00E216D0">
        <w:rPr>
          <w:rFonts w:ascii="Times New Roman" w:eastAsia="Calibri" w:hAnsi="Times New Roman" w:cs="Times New Roman"/>
          <w:sz w:val="24"/>
          <w:szCs w:val="24"/>
        </w:rPr>
        <w:t>Credibility of the information shared via social media was reported to be high among respondents. Table 19 shows that 95% either strongly agreed or agreed that they trusted the government’s information about the fuel subsidy removal. This high level of trust is further reinforced by responses in Table 17, where 77% believed the campaign was transparent about the challenges of subsidy removal. These findings suggest that the majority of the audience viewed the social media campaign not just as informative, but also as trustworthy and balanced in presenting both the benefits and difficulties involved.</w:t>
      </w:r>
    </w:p>
    <w:p w:rsidR="00E47260" w:rsidRDefault="00E47260" w:rsidP="00E216D0">
      <w:pPr>
        <w:spacing w:after="0" w:line="360" w:lineRule="auto"/>
        <w:jc w:val="both"/>
        <w:rPr>
          <w:rFonts w:ascii="Times New Roman" w:eastAsia="Calibri" w:hAnsi="Times New Roman" w:cs="Times New Roman"/>
          <w:sz w:val="24"/>
          <w:szCs w:val="24"/>
        </w:rPr>
      </w:pPr>
    </w:p>
    <w:p w:rsidR="00E216D0" w:rsidRPr="00E216D0" w:rsidRDefault="00E47260" w:rsidP="00E216D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Research Question Four:</w:t>
      </w:r>
      <w:r w:rsidR="003B042B">
        <w:rPr>
          <w:rFonts w:ascii="Times New Roman" w:eastAsia="Calibri" w:hAnsi="Times New Roman" w:cs="Times New Roman"/>
          <w:b/>
          <w:sz w:val="24"/>
          <w:szCs w:val="24"/>
        </w:rPr>
        <w:t xml:space="preserve"> </w:t>
      </w:r>
      <w:r w:rsidR="00E216D0" w:rsidRPr="00E216D0">
        <w:rPr>
          <w:rFonts w:ascii="Times New Roman" w:eastAsia="Calibri" w:hAnsi="Times New Roman" w:cs="Times New Roman"/>
          <w:sz w:val="24"/>
          <w:szCs w:val="24"/>
        </w:rPr>
        <w:t>What is the extent to which social media campaigns influenced public support for fuel subsidy removal in Nigeria?</w:t>
      </w:r>
    </w:p>
    <w:p w:rsidR="007C4A1E" w:rsidRDefault="00E216D0" w:rsidP="00051E79">
      <w:pPr>
        <w:spacing w:after="0" w:line="360" w:lineRule="auto"/>
        <w:ind w:firstLine="720"/>
        <w:jc w:val="both"/>
        <w:rPr>
          <w:rFonts w:ascii="Times New Roman" w:eastAsia="Calibri" w:hAnsi="Times New Roman" w:cs="Times New Roman"/>
          <w:sz w:val="24"/>
          <w:szCs w:val="24"/>
        </w:rPr>
      </w:pPr>
      <w:r w:rsidRPr="00E216D0">
        <w:rPr>
          <w:rFonts w:ascii="Times New Roman" w:eastAsia="Calibri" w:hAnsi="Times New Roman" w:cs="Times New Roman"/>
          <w:sz w:val="24"/>
          <w:szCs w:val="24"/>
        </w:rPr>
        <w:t xml:space="preserve">While the campaign significantly influenced opinions, it only partially translated into public support. Table 14 shows that 60% found the campaign convincing in presenting the benefits of the policy change, and Table 18 indicates that 65% felt the campaign offered a platform for engagement. However, Table 12 shows a majority remained neutral or unconvinced about fully understanding the implications, which may have limited wholehearted support. Additionally, despite 80% reporting opinion influence (Table 9), only </w:t>
      </w:r>
      <w:r w:rsidRPr="00E216D0">
        <w:rPr>
          <w:rFonts w:ascii="Times New Roman" w:eastAsia="Calibri" w:hAnsi="Times New Roman" w:cs="Times New Roman"/>
          <w:sz w:val="24"/>
          <w:szCs w:val="24"/>
        </w:rPr>
        <w:lastRenderedPageBreak/>
        <w:t>20% felt their overall perception of government policy changed (Table 10). This suggests that while social media campaigns succeeded in shifting viewpoints on the specific issue, they were less effective in fostering deeper political or policy alignment.</w:t>
      </w:r>
    </w:p>
    <w:p w:rsidR="007C4A1E" w:rsidRDefault="007C4A1E" w:rsidP="003A2329">
      <w:pPr>
        <w:pStyle w:val="Heading1"/>
        <w:rPr>
          <w:rFonts w:eastAsia="Calibri"/>
        </w:rPr>
      </w:pPr>
      <w:bookmarkStart w:id="63" w:name="_Toc202804429"/>
      <w:r>
        <w:rPr>
          <w:rFonts w:eastAsia="Calibri"/>
        </w:rPr>
        <w:t>4.3</w:t>
      </w:r>
      <w:r>
        <w:rPr>
          <w:rFonts w:eastAsia="Calibri"/>
        </w:rPr>
        <w:tab/>
        <w:t>DISCUSSION OF FINDINGS</w:t>
      </w:r>
      <w:bookmarkEnd w:id="63"/>
    </w:p>
    <w:p w:rsidR="000F444F" w:rsidRDefault="003A2329" w:rsidP="000F444F">
      <w:pPr>
        <w:spacing w:after="0" w:line="360" w:lineRule="auto"/>
        <w:ind w:firstLine="720"/>
        <w:jc w:val="both"/>
        <w:rPr>
          <w:rFonts w:ascii="Times New Roman" w:eastAsia="Calibri" w:hAnsi="Times New Roman" w:cs="Times New Roman"/>
          <w:sz w:val="24"/>
          <w:szCs w:val="24"/>
        </w:rPr>
      </w:pPr>
      <w:r w:rsidRPr="003A2329">
        <w:rPr>
          <w:rFonts w:ascii="Times New Roman" w:eastAsia="Calibri" w:hAnsi="Times New Roman" w:cs="Times New Roman"/>
          <w:sz w:val="24"/>
          <w:szCs w:val="24"/>
        </w:rPr>
        <w:t>The findings from the survey reveal several important insights into the role and impact of social media campaigns on public perception and engagement regarding the removal of fuel subsidy in Nigeria. Social media proved to be a powerful tool for information dissemination and public engagement, especially among the youthful and educated demographics. The demographic data show that most respondents were within the 20–39 age bracket, predominan</w:t>
      </w:r>
      <w:r w:rsidR="001E51C5">
        <w:rPr>
          <w:rFonts w:ascii="Times New Roman" w:eastAsia="Calibri" w:hAnsi="Times New Roman" w:cs="Times New Roman"/>
          <w:sz w:val="24"/>
          <w:szCs w:val="24"/>
        </w:rPr>
        <w:t xml:space="preserve">tly single, and highly educated </w:t>
      </w:r>
      <w:r w:rsidRPr="003A2329">
        <w:rPr>
          <w:rFonts w:ascii="Times New Roman" w:eastAsia="Calibri" w:hAnsi="Times New Roman" w:cs="Times New Roman"/>
          <w:sz w:val="24"/>
          <w:szCs w:val="24"/>
        </w:rPr>
        <w:t>factors that likely enhanced their exposure to and interaction with digital content.</w:t>
      </w:r>
    </w:p>
    <w:p w:rsidR="002206D3" w:rsidRDefault="003A2329" w:rsidP="002206D3">
      <w:pPr>
        <w:spacing w:after="0" w:line="360" w:lineRule="auto"/>
        <w:ind w:firstLine="720"/>
        <w:jc w:val="both"/>
        <w:rPr>
          <w:rFonts w:ascii="Times New Roman" w:eastAsia="Calibri" w:hAnsi="Times New Roman" w:cs="Times New Roman"/>
          <w:sz w:val="24"/>
          <w:szCs w:val="24"/>
        </w:rPr>
      </w:pPr>
      <w:r w:rsidRPr="003A2329">
        <w:rPr>
          <w:rFonts w:ascii="Times New Roman" w:eastAsia="Calibri" w:hAnsi="Times New Roman" w:cs="Times New Roman"/>
          <w:sz w:val="24"/>
          <w:szCs w:val="24"/>
        </w:rPr>
        <w:t>In terms of effectiveness, the social media campaign achieved considerable success in communicating the government's rationale for subsidy removal. As seen in Table 11, a combined 80% of respondents agreed that the campaign effectively conveyed the government’s message, and 73% (Table 16) said it addressed their concerns. However, the broader perception of the government’s communication strategy was less favorable, as only 19% (Table 15) believed the use of social media was effective overall. This suggests that while the message was clear, the method of delivery or the strategic engagement may not have fully resonated wit</w:t>
      </w:r>
      <w:r w:rsidR="002206D3">
        <w:rPr>
          <w:rFonts w:ascii="Times New Roman" w:eastAsia="Calibri" w:hAnsi="Times New Roman" w:cs="Times New Roman"/>
          <w:sz w:val="24"/>
          <w:szCs w:val="24"/>
        </w:rPr>
        <w:t>h all segments of the audience.</w:t>
      </w:r>
    </w:p>
    <w:p w:rsidR="00042B15" w:rsidRDefault="003A2329" w:rsidP="00042B15">
      <w:pPr>
        <w:spacing w:after="0" w:line="360" w:lineRule="auto"/>
        <w:ind w:firstLine="720"/>
        <w:jc w:val="both"/>
        <w:rPr>
          <w:rFonts w:ascii="Times New Roman" w:eastAsia="Calibri" w:hAnsi="Times New Roman" w:cs="Times New Roman"/>
          <w:sz w:val="24"/>
          <w:szCs w:val="24"/>
        </w:rPr>
      </w:pPr>
      <w:r w:rsidRPr="003A2329">
        <w:rPr>
          <w:rFonts w:ascii="Times New Roman" w:eastAsia="Calibri" w:hAnsi="Times New Roman" w:cs="Times New Roman"/>
          <w:sz w:val="24"/>
          <w:szCs w:val="24"/>
        </w:rPr>
        <w:t>Regarding influence on public opinion, the campaign had a substantial impact. Table 9 shows that 80% of respondents acknowledged that their opinions were influenced by the campaign. Furthermore, Table 20 shows that 60% reported a change in their perspective on the policy. This demonstrates that social media campaigns can shape public discourse and modify individual attitudes, especially when they are frequent, engaging, and emotionally resonant. Despite this, some respondents remained indifferent or unconvinced, as seen in the 40</w:t>
      </w:r>
      <w:r w:rsidR="002206D3">
        <w:rPr>
          <w:rFonts w:ascii="Times New Roman" w:eastAsia="Calibri" w:hAnsi="Times New Roman" w:cs="Times New Roman"/>
          <w:sz w:val="24"/>
          <w:szCs w:val="24"/>
        </w:rPr>
        <w:t>% who were neutral in Table 13.</w:t>
      </w:r>
    </w:p>
    <w:p w:rsidR="009C2BD0" w:rsidRDefault="003A2329" w:rsidP="009C2BD0">
      <w:pPr>
        <w:spacing w:after="0" w:line="360" w:lineRule="auto"/>
        <w:ind w:firstLine="720"/>
        <w:jc w:val="both"/>
        <w:rPr>
          <w:rFonts w:ascii="Times New Roman" w:eastAsia="Calibri" w:hAnsi="Times New Roman" w:cs="Times New Roman"/>
          <w:sz w:val="24"/>
          <w:szCs w:val="24"/>
        </w:rPr>
      </w:pPr>
      <w:r w:rsidRPr="003A2329">
        <w:rPr>
          <w:rFonts w:ascii="Times New Roman" w:eastAsia="Calibri" w:hAnsi="Times New Roman" w:cs="Times New Roman"/>
          <w:sz w:val="24"/>
          <w:szCs w:val="24"/>
        </w:rPr>
        <w:t xml:space="preserve">The credibility of information shared through social media was largely affirmed by respondents. A striking 95% (Table 19) expressed trust in the government’s information on the fuel subsidy issue. Additionally, 77% agreed that the campaign was transparent about </w:t>
      </w:r>
      <w:r w:rsidRPr="003A2329">
        <w:rPr>
          <w:rFonts w:ascii="Times New Roman" w:eastAsia="Calibri" w:hAnsi="Times New Roman" w:cs="Times New Roman"/>
          <w:sz w:val="24"/>
          <w:szCs w:val="24"/>
        </w:rPr>
        <w:lastRenderedPageBreak/>
        <w:t>potential challenges (Table 17). These results indicate a high level of content credibility, which is essential for building public trust in government policies comm</w:t>
      </w:r>
      <w:r w:rsidR="009C2BD0">
        <w:rPr>
          <w:rFonts w:ascii="Times New Roman" w:eastAsia="Calibri" w:hAnsi="Times New Roman" w:cs="Times New Roman"/>
          <w:sz w:val="24"/>
          <w:szCs w:val="24"/>
        </w:rPr>
        <w:t>unicated via digital platforms.</w:t>
      </w:r>
    </w:p>
    <w:p w:rsidR="00247BC8" w:rsidRDefault="003A2329" w:rsidP="009C2BD0">
      <w:pPr>
        <w:spacing w:after="0" w:line="360" w:lineRule="auto"/>
        <w:ind w:firstLine="720"/>
        <w:jc w:val="both"/>
        <w:rPr>
          <w:rFonts w:ascii="Times New Roman" w:eastAsia="Calibri" w:hAnsi="Times New Roman" w:cs="Times New Roman"/>
          <w:sz w:val="24"/>
          <w:szCs w:val="24"/>
        </w:rPr>
      </w:pPr>
      <w:r w:rsidRPr="003A2329">
        <w:rPr>
          <w:rFonts w:ascii="Times New Roman" w:eastAsia="Calibri" w:hAnsi="Times New Roman" w:cs="Times New Roman"/>
          <w:sz w:val="24"/>
          <w:szCs w:val="24"/>
        </w:rPr>
        <w:t>However, when it comes to public support, the results were more nuanced. While 60% found the campaign convincing in presenting the benefits (Table 14), and 65% felt it provided a platform for engagement (Table 18), only 20% (Table 10) reported that the campaign changed their broader perception of government policies. This implies that although the campaign succeeded in influencing issue-specific opinions, it did not significantly alter overall public trust or support for the government's policy direction.</w:t>
      </w:r>
    </w:p>
    <w:p w:rsidR="00247BC8" w:rsidRDefault="00247BC8" w:rsidP="00247BC8">
      <w:r>
        <w:br w:type="page"/>
      </w:r>
    </w:p>
    <w:p w:rsidR="003A2329" w:rsidRDefault="00247BC8" w:rsidP="00157487">
      <w:pPr>
        <w:pStyle w:val="Heading1"/>
        <w:jc w:val="center"/>
        <w:rPr>
          <w:rFonts w:eastAsia="Calibri"/>
        </w:rPr>
      </w:pPr>
      <w:bookmarkStart w:id="64" w:name="_Toc202804430"/>
      <w:r>
        <w:rPr>
          <w:rFonts w:eastAsia="Calibri"/>
        </w:rPr>
        <w:lastRenderedPageBreak/>
        <w:t>CHAPTER FIVE</w:t>
      </w:r>
      <w:bookmarkEnd w:id="64"/>
    </w:p>
    <w:p w:rsidR="00247BC8" w:rsidRDefault="00247BC8" w:rsidP="00157487">
      <w:pPr>
        <w:pStyle w:val="Heading1"/>
        <w:jc w:val="center"/>
        <w:rPr>
          <w:rFonts w:eastAsia="Calibri"/>
        </w:rPr>
      </w:pPr>
      <w:bookmarkStart w:id="65" w:name="_Toc202804431"/>
      <w:r>
        <w:rPr>
          <w:rFonts w:eastAsia="Calibri"/>
        </w:rPr>
        <w:t>SUMMARY, CONCLUSION AND RECOMMENDATIONS</w:t>
      </w:r>
      <w:bookmarkEnd w:id="65"/>
    </w:p>
    <w:p w:rsidR="00247BC8" w:rsidRDefault="00247BC8" w:rsidP="00C32FF9">
      <w:pPr>
        <w:pStyle w:val="Heading1"/>
        <w:rPr>
          <w:rFonts w:eastAsia="Calibri"/>
        </w:rPr>
      </w:pPr>
      <w:bookmarkStart w:id="66" w:name="_Toc202804432"/>
      <w:r>
        <w:rPr>
          <w:rFonts w:eastAsia="Calibri"/>
        </w:rPr>
        <w:t>5.0</w:t>
      </w:r>
      <w:r>
        <w:rPr>
          <w:rFonts w:eastAsia="Calibri"/>
        </w:rPr>
        <w:tab/>
        <w:t>INTRODUCTION</w:t>
      </w:r>
      <w:bookmarkEnd w:id="66"/>
    </w:p>
    <w:p w:rsidR="00247BC8" w:rsidRDefault="00647AAA" w:rsidP="00E145F2">
      <w:pPr>
        <w:spacing w:after="0" w:line="360" w:lineRule="auto"/>
        <w:ind w:firstLine="720"/>
        <w:jc w:val="both"/>
        <w:rPr>
          <w:rFonts w:ascii="Times New Roman" w:eastAsia="Calibri" w:hAnsi="Times New Roman" w:cs="Times New Roman"/>
          <w:sz w:val="24"/>
          <w:szCs w:val="24"/>
        </w:rPr>
      </w:pPr>
      <w:r w:rsidRPr="00647AAA">
        <w:rPr>
          <w:rFonts w:ascii="Times New Roman" w:eastAsia="Calibri" w:hAnsi="Times New Roman" w:cs="Times New Roman"/>
          <w:sz w:val="24"/>
          <w:szCs w:val="24"/>
        </w:rPr>
        <w:t>This chapter presents the summary of the study, draws conclusions based on the findings, and offers relevant recommendations for policymakers, stakeholders, and future researchers. The chapter begins by summarizing the objectives, methodology, and key results of the study, highlighting how social media campaigns have influenced public perception and engagement regarding the removal of fuel subsidy in Nigeria. It further reflects on the implications of these findings in relation to the research questions. The chapter then provides a conclusion that encapsulates the central themes and insights derived from the study, followed by practical and academic recommendations aimed at improving the effectiveness of digital communication strategies in policy implementation. Finally, the chapter includes suggestions for further research to deepen understanding in this area.</w:t>
      </w:r>
    </w:p>
    <w:p w:rsidR="00247BC8" w:rsidRDefault="00247BC8" w:rsidP="00026540">
      <w:pPr>
        <w:pStyle w:val="Heading1"/>
        <w:rPr>
          <w:rFonts w:eastAsia="Calibri"/>
        </w:rPr>
      </w:pPr>
      <w:bookmarkStart w:id="67" w:name="_Toc202804433"/>
      <w:r>
        <w:rPr>
          <w:rFonts w:eastAsia="Calibri"/>
        </w:rPr>
        <w:t>5.1</w:t>
      </w:r>
      <w:r>
        <w:rPr>
          <w:rFonts w:eastAsia="Calibri"/>
        </w:rPr>
        <w:tab/>
        <w:t>SUMMARY</w:t>
      </w:r>
      <w:bookmarkEnd w:id="67"/>
    </w:p>
    <w:p w:rsidR="0054259A" w:rsidRDefault="007B564F" w:rsidP="0054259A">
      <w:pPr>
        <w:spacing w:after="0" w:line="360" w:lineRule="auto"/>
        <w:ind w:firstLine="720"/>
        <w:jc w:val="both"/>
        <w:rPr>
          <w:rFonts w:ascii="Times New Roman" w:eastAsia="Calibri" w:hAnsi="Times New Roman" w:cs="Times New Roman"/>
          <w:sz w:val="24"/>
          <w:szCs w:val="24"/>
        </w:rPr>
      </w:pPr>
      <w:r w:rsidRPr="007B564F">
        <w:rPr>
          <w:rFonts w:ascii="Times New Roman" w:eastAsia="Calibri" w:hAnsi="Times New Roman" w:cs="Times New Roman"/>
          <w:sz w:val="24"/>
          <w:szCs w:val="24"/>
        </w:rPr>
        <w:t xml:space="preserve">This study focused on evaluating the </w:t>
      </w:r>
      <w:r w:rsidRPr="007B564F">
        <w:rPr>
          <w:rFonts w:ascii="Times New Roman" w:eastAsia="Calibri" w:hAnsi="Times New Roman" w:cs="Times New Roman"/>
          <w:bCs/>
          <w:sz w:val="24"/>
          <w:szCs w:val="24"/>
        </w:rPr>
        <w:t>effectiveness of social media campaigns</w:t>
      </w:r>
      <w:r w:rsidRPr="007B564F">
        <w:rPr>
          <w:rFonts w:ascii="Times New Roman" w:eastAsia="Calibri" w:hAnsi="Times New Roman" w:cs="Times New Roman"/>
          <w:sz w:val="24"/>
          <w:szCs w:val="24"/>
        </w:rPr>
        <w:t xml:space="preserve"> in informing, influencing, and engaging the Nigerian public on the government’s decision to remove fuel subsidy. Recognizing the growing importance of digital platforms in policy communication, the research aimed to assess how social media tools contributed to shaping public understanding, building trust, and influencing opinion on this controversial economic reform.</w:t>
      </w:r>
    </w:p>
    <w:p w:rsidR="0054259A" w:rsidRDefault="007B564F" w:rsidP="0054259A">
      <w:pPr>
        <w:spacing w:after="0" w:line="360" w:lineRule="auto"/>
        <w:ind w:firstLine="720"/>
        <w:jc w:val="both"/>
        <w:rPr>
          <w:rFonts w:ascii="Times New Roman" w:eastAsia="Calibri" w:hAnsi="Times New Roman" w:cs="Times New Roman"/>
          <w:sz w:val="24"/>
          <w:szCs w:val="24"/>
        </w:rPr>
      </w:pPr>
      <w:r w:rsidRPr="007B564F">
        <w:rPr>
          <w:rFonts w:ascii="Times New Roman" w:eastAsia="Calibri" w:hAnsi="Times New Roman" w:cs="Times New Roman"/>
          <w:sz w:val="24"/>
          <w:szCs w:val="24"/>
        </w:rPr>
        <w:t xml:space="preserve">The research was structured around four key questions: the </w:t>
      </w:r>
      <w:r w:rsidRPr="007B564F">
        <w:rPr>
          <w:rFonts w:ascii="Times New Roman" w:eastAsia="Calibri" w:hAnsi="Times New Roman" w:cs="Times New Roman"/>
          <w:bCs/>
          <w:sz w:val="24"/>
          <w:szCs w:val="24"/>
        </w:rPr>
        <w:t>effectiveness</w:t>
      </w:r>
      <w:r w:rsidRPr="007B564F">
        <w:rPr>
          <w:rFonts w:ascii="Times New Roman" w:eastAsia="Calibri" w:hAnsi="Times New Roman" w:cs="Times New Roman"/>
          <w:sz w:val="24"/>
          <w:szCs w:val="24"/>
        </w:rPr>
        <w:t xml:space="preserve"> of the campaign, its </w:t>
      </w:r>
      <w:r w:rsidRPr="007B564F">
        <w:rPr>
          <w:rFonts w:ascii="Times New Roman" w:eastAsia="Calibri" w:hAnsi="Times New Roman" w:cs="Times New Roman"/>
          <w:bCs/>
          <w:sz w:val="24"/>
          <w:szCs w:val="24"/>
        </w:rPr>
        <w:t>influence on public attitudes</w:t>
      </w:r>
      <w:r w:rsidRPr="007B564F">
        <w:rPr>
          <w:rFonts w:ascii="Times New Roman" w:eastAsia="Calibri" w:hAnsi="Times New Roman" w:cs="Times New Roman"/>
          <w:sz w:val="24"/>
          <w:szCs w:val="24"/>
        </w:rPr>
        <w:t xml:space="preserve">, the </w:t>
      </w:r>
      <w:r w:rsidRPr="007B564F">
        <w:rPr>
          <w:rFonts w:ascii="Times New Roman" w:eastAsia="Calibri" w:hAnsi="Times New Roman" w:cs="Times New Roman"/>
          <w:bCs/>
          <w:sz w:val="24"/>
          <w:szCs w:val="24"/>
        </w:rPr>
        <w:t>credibility</w:t>
      </w:r>
      <w:r w:rsidRPr="007B564F">
        <w:rPr>
          <w:rFonts w:ascii="Times New Roman" w:eastAsia="Calibri" w:hAnsi="Times New Roman" w:cs="Times New Roman"/>
          <w:sz w:val="24"/>
          <w:szCs w:val="24"/>
        </w:rPr>
        <w:t xml:space="preserve"> of the information disseminated, and the </w:t>
      </w:r>
      <w:r w:rsidRPr="007B564F">
        <w:rPr>
          <w:rFonts w:ascii="Times New Roman" w:eastAsia="Calibri" w:hAnsi="Times New Roman" w:cs="Times New Roman"/>
          <w:bCs/>
          <w:sz w:val="24"/>
          <w:szCs w:val="24"/>
        </w:rPr>
        <w:t>extent of public support</w:t>
      </w:r>
      <w:r w:rsidRPr="007B564F">
        <w:rPr>
          <w:rFonts w:ascii="Times New Roman" w:eastAsia="Calibri" w:hAnsi="Times New Roman" w:cs="Times New Roman"/>
          <w:sz w:val="24"/>
          <w:szCs w:val="24"/>
        </w:rPr>
        <w:t xml:space="preserve"> generated. The study adopted a </w:t>
      </w:r>
      <w:r w:rsidRPr="007B564F">
        <w:rPr>
          <w:rFonts w:ascii="Times New Roman" w:eastAsia="Calibri" w:hAnsi="Times New Roman" w:cs="Times New Roman"/>
          <w:bCs/>
          <w:sz w:val="24"/>
          <w:szCs w:val="24"/>
        </w:rPr>
        <w:t>quantitative survey design</w:t>
      </w:r>
      <w:r w:rsidRPr="007B564F">
        <w:rPr>
          <w:rFonts w:ascii="Times New Roman" w:eastAsia="Calibri" w:hAnsi="Times New Roman" w:cs="Times New Roman"/>
          <w:sz w:val="24"/>
          <w:szCs w:val="24"/>
        </w:rPr>
        <w:t xml:space="preserve">, using a structured questionnaire to collect data from </w:t>
      </w:r>
      <w:r w:rsidRPr="007B564F">
        <w:rPr>
          <w:rFonts w:ascii="Times New Roman" w:eastAsia="Calibri" w:hAnsi="Times New Roman" w:cs="Times New Roman"/>
          <w:bCs/>
          <w:sz w:val="24"/>
          <w:szCs w:val="24"/>
        </w:rPr>
        <w:t>200 respondents</w:t>
      </w:r>
      <w:r w:rsidRPr="007B564F">
        <w:rPr>
          <w:rFonts w:ascii="Times New Roman" w:eastAsia="Calibri" w:hAnsi="Times New Roman" w:cs="Times New Roman"/>
          <w:sz w:val="24"/>
          <w:szCs w:val="24"/>
        </w:rPr>
        <w:t>, representing a range of gender, age, marital status, educational background, and religious affiliation. Descriptive statistics, including frequency and percentage distributions, were used for data analysis.</w:t>
      </w:r>
    </w:p>
    <w:p w:rsidR="0054259A" w:rsidRDefault="007B564F" w:rsidP="0054259A">
      <w:pPr>
        <w:spacing w:after="0" w:line="360" w:lineRule="auto"/>
        <w:ind w:firstLine="720"/>
        <w:jc w:val="both"/>
        <w:rPr>
          <w:rFonts w:ascii="Times New Roman" w:eastAsia="Calibri" w:hAnsi="Times New Roman" w:cs="Times New Roman"/>
          <w:sz w:val="24"/>
          <w:szCs w:val="24"/>
        </w:rPr>
      </w:pPr>
      <w:r w:rsidRPr="007B564F">
        <w:rPr>
          <w:rFonts w:ascii="Times New Roman" w:eastAsia="Calibri" w:hAnsi="Times New Roman" w:cs="Times New Roman"/>
          <w:sz w:val="24"/>
          <w:szCs w:val="24"/>
        </w:rPr>
        <w:t xml:space="preserve">Findings from the study revealed that </w:t>
      </w:r>
      <w:r w:rsidRPr="007B564F">
        <w:rPr>
          <w:rFonts w:ascii="Times New Roman" w:eastAsia="Calibri" w:hAnsi="Times New Roman" w:cs="Times New Roman"/>
          <w:bCs/>
          <w:sz w:val="24"/>
          <w:szCs w:val="24"/>
        </w:rPr>
        <w:t>Instagram (40%) and WhatsApp (30%)</w:t>
      </w:r>
      <w:r w:rsidRPr="007B564F">
        <w:rPr>
          <w:rFonts w:ascii="Times New Roman" w:eastAsia="Calibri" w:hAnsi="Times New Roman" w:cs="Times New Roman"/>
          <w:sz w:val="24"/>
          <w:szCs w:val="24"/>
        </w:rPr>
        <w:t xml:space="preserve"> were the most widely used platforms for accessing information about the fuel subsidy removal campaign, reflecting the popularity of visually engaging and interactive media among Nigerian youths. In terms of content reception, a combined </w:t>
      </w:r>
      <w:r w:rsidRPr="007B564F">
        <w:rPr>
          <w:rFonts w:ascii="Times New Roman" w:eastAsia="Calibri" w:hAnsi="Times New Roman" w:cs="Times New Roman"/>
          <w:bCs/>
          <w:sz w:val="24"/>
          <w:szCs w:val="24"/>
        </w:rPr>
        <w:t>80% of respondents</w:t>
      </w:r>
      <w:r w:rsidRPr="007B564F">
        <w:rPr>
          <w:rFonts w:ascii="Times New Roman" w:eastAsia="Calibri" w:hAnsi="Times New Roman" w:cs="Times New Roman"/>
          <w:sz w:val="24"/>
          <w:szCs w:val="24"/>
        </w:rPr>
        <w:t xml:space="preserve"> either agreed </w:t>
      </w:r>
      <w:r w:rsidRPr="007B564F">
        <w:rPr>
          <w:rFonts w:ascii="Times New Roman" w:eastAsia="Calibri" w:hAnsi="Times New Roman" w:cs="Times New Roman"/>
          <w:sz w:val="24"/>
          <w:szCs w:val="24"/>
        </w:rPr>
        <w:lastRenderedPageBreak/>
        <w:t xml:space="preserve">or strongly agreed that the campaign effectively </w:t>
      </w:r>
      <w:r w:rsidRPr="007B564F">
        <w:rPr>
          <w:rFonts w:ascii="Times New Roman" w:eastAsia="Calibri" w:hAnsi="Times New Roman" w:cs="Times New Roman"/>
          <w:bCs/>
          <w:sz w:val="24"/>
          <w:szCs w:val="24"/>
        </w:rPr>
        <w:t>communicated the government's rationale</w:t>
      </w:r>
      <w:r w:rsidRPr="007B564F">
        <w:rPr>
          <w:rFonts w:ascii="Times New Roman" w:eastAsia="Calibri" w:hAnsi="Times New Roman" w:cs="Times New Roman"/>
          <w:sz w:val="24"/>
          <w:szCs w:val="24"/>
        </w:rPr>
        <w:t xml:space="preserve"> (Table 11), and </w:t>
      </w:r>
      <w:r w:rsidRPr="007B564F">
        <w:rPr>
          <w:rFonts w:ascii="Times New Roman" w:eastAsia="Calibri" w:hAnsi="Times New Roman" w:cs="Times New Roman"/>
          <w:bCs/>
          <w:sz w:val="24"/>
          <w:szCs w:val="24"/>
        </w:rPr>
        <w:t>73%</w:t>
      </w:r>
      <w:r w:rsidRPr="007B564F">
        <w:rPr>
          <w:rFonts w:ascii="Times New Roman" w:eastAsia="Calibri" w:hAnsi="Times New Roman" w:cs="Times New Roman"/>
          <w:sz w:val="24"/>
          <w:szCs w:val="24"/>
        </w:rPr>
        <w:t xml:space="preserve"> believed it adequately </w:t>
      </w:r>
      <w:r w:rsidRPr="007B564F">
        <w:rPr>
          <w:rFonts w:ascii="Times New Roman" w:eastAsia="Calibri" w:hAnsi="Times New Roman" w:cs="Times New Roman"/>
          <w:bCs/>
          <w:sz w:val="24"/>
          <w:szCs w:val="24"/>
        </w:rPr>
        <w:t>addressed their concerns</w:t>
      </w:r>
      <w:r w:rsidRPr="007B564F">
        <w:rPr>
          <w:rFonts w:ascii="Times New Roman" w:eastAsia="Calibri" w:hAnsi="Times New Roman" w:cs="Times New Roman"/>
          <w:sz w:val="24"/>
          <w:szCs w:val="24"/>
        </w:rPr>
        <w:t xml:space="preserve"> (Table 16).</w:t>
      </w:r>
    </w:p>
    <w:p w:rsidR="0054259A" w:rsidRDefault="007B564F" w:rsidP="0054259A">
      <w:pPr>
        <w:spacing w:after="0" w:line="360" w:lineRule="auto"/>
        <w:ind w:firstLine="720"/>
        <w:jc w:val="both"/>
        <w:rPr>
          <w:rFonts w:ascii="Times New Roman" w:eastAsia="Calibri" w:hAnsi="Times New Roman" w:cs="Times New Roman"/>
          <w:sz w:val="24"/>
          <w:szCs w:val="24"/>
        </w:rPr>
      </w:pPr>
      <w:r w:rsidRPr="007B564F">
        <w:rPr>
          <w:rFonts w:ascii="Times New Roman" w:eastAsia="Calibri" w:hAnsi="Times New Roman" w:cs="Times New Roman"/>
          <w:sz w:val="24"/>
          <w:szCs w:val="24"/>
        </w:rPr>
        <w:t xml:space="preserve">Furthermore, </w:t>
      </w:r>
      <w:r w:rsidRPr="007B564F">
        <w:rPr>
          <w:rFonts w:ascii="Times New Roman" w:eastAsia="Calibri" w:hAnsi="Times New Roman" w:cs="Times New Roman"/>
          <w:bCs/>
          <w:sz w:val="24"/>
          <w:szCs w:val="24"/>
        </w:rPr>
        <w:t>80% of respondents</w:t>
      </w:r>
      <w:r w:rsidRPr="007B564F">
        <w:rPr>
          <w:rFonts w:ascii="Times New Roman" w:eastAsia="Calibri" w:hAnsi="Times New Roman" w:cs="Times New Roman"/>
          <w:sz w:val="24"/>
          <w:szCs w:val="24"/>
        </w:rPr>
        <w:t xml:space="preserve"> reported that the campaign </w:t>
      </w:r>
      <w:r w:rsidRPr="007B564F">
        <w:rPr>
          <w:rFonts w:ascii="Times New Roman" w:eastAsia="Calibri" w:hAnsi="Times New Roman" w:cs="Times New Roman"/>
          <w:bCs/>
          <w:sz w:val="24"/>
          <w:szCs w:val="24"/>
        </w:rPr>
        <w:t>influenced their opinion</w:t>
      </w:r>
      <w:r w:rsidRPr="007B564F">
        <w:rPr>
          <w:rFonts w:ascii="Times New Roman" w:eastAsia="Calibri" w:hAnsi="Times New Roman" w:cs="Times New Roman"/>
          <w:sz w:val="24"/>
          <w:szCs w:val="24"/>
        </w:rPr>
        <w:t xml:space="preserve"> (Table 9), and </w:t>
      </w:r>
      <w:r w:rsidRPr="007B564F">
        <w:rPr>
          <w:rFonts w:ascii="Times New Roman" w:eastAsia="Calibri" w:hAnsi="Times New Roman" w:cs="Times New Roman"/>
          <w:bCs/>
          <w:sz w:val="24"/>
          <w:szCs w:val="24"/>
        </w:rPr>
        <w:t>60%</w:t>
      </w:r>
      <w:r w:rsidRPr="007B564F">
        <w:rPr>
          <w:rFonts w:ascii="Times New Roman" w:eastAsia="Calibri" w:hAnsi="Times New Roman" w:cs="Times New Roman"/>
          <w:sz w:val="24"/>
          <w:szCs w:val="24"/>
        </w:rPr>
        <w:t xml:space="preserve"> said it </w:t>
      </w:r>
      <w:r w:rsidRPr="007B564F">
        <w:rPr>
          <w:rFonts w:ascii="Times New Roman" w:eastAsia="Calibri" w:hAnsi="Times New Roman" w:cs="Times New Roman"/>
          <w:bCs/>
          <w:sz w:val="24"/>
          <w:szCs w:val="24"/>
        </w:rPr>
        <w:t>changed their perspective</w:t>
      </w:r>
      <w:r w:rsidRPr="007B564F">
        <w:rPr>
          <w:rFonts w:ascii="Times New Roman" w:eastAsia="Calibri" w:hAnsi="Times New Roman" w:cs="Times New Roman"/>
          <w:sz w:val="24"/>
          <w:szCs w:val="24"/>
        </w:rPr>
        <w:t xml:space="preserve"> on the policy decision (Table 20). In terms of information trustworthiness, </w:t>
      </w:r>
      <w:r w:rsidRPr="007B564F">
        <w:rPr>
          <w:rFonts w:ascii="Times New Roman" w:eastAsia="Calibri" w:hAnsi="Times New Roman" w:cs="Times New Roman"/>
          <w:bCs/>
          <w:sz w:val="24"/>
          <w:szCs w:val="24"/>
        </w:rPr>
        <w:t>95% of respondents</w:t>
      </w:r>
      <w:r w:rsidRPr="007B564F">
        <w:rPr>
          <w:rFonts w:ascii="Times New Roman" w:eastAsia="Calibri" w:hAnsi="Times New Roman" w:cs="Times New Roman"/>
          <w:sz w:val="24"/>
          <w:szCs w:val="24"/>
        </w:rPr>
        <w:t xml:space="preserve"> expressed </w:t>
      </w:r>
      <w:r w:rsidRPr="007B564F">
        <w:rPr>
          <w:rFonts w:ascii="Times New Roman" w:eastAsia="Calibri" w:hAnsi="Times New Roman" w:cs="Times New Roman"/>
          <w:bCs/>
          <w:sz w:val="24"/>
          <w:szCs w:val="24"/>
        </w:rPr>
        <w:t>confidence</w:t>
      </w:r>
      <w:r w:rsidRPr="007B564F">
        <w:rPr>
          <w:rFonts w:ascii="Times New Roman" w:eastAsia="Calibri" w:hAnsi="Times New Roman" w:cs="Times New Roman"/>
          <w:sz w:val="24"/>
          <w:szCs w:val="24"/>
        </w:rPr>
        <w:t xml:space="preserve"> in the content shared through the government’s social media platforms (Table 19), while </w:t>
      </w:r>
      <w:r w:rsidRPr="007B564F">
        <w:rPr>
          <w:rFonts w:ascii="Times New Roman" w:eastAsia="Calibri" w:hAnsi="Times New Roman" w:cs="Times New Roman"/>
          <w:bCs/>
          <w:sz w:val="24"/>
          <w:szCs w:val="24"/>
        </w:rPr>
        <w:t>77%</w:t>
      </w:r>
      <w:r w:rsidRPr="007B564F">
        <w:rPr>
          <w:rFonts w:ascii="Times New Roman" w:eastAsia="Calibri" w:hAnsi="Times New Roman" w:cs="Times New Roman"/>
          <w:sz w:val="24"/>
          <w:szCs w:val="24"/>
        </w:rPr>
        <w:t xml:space="preserve"> felt the campaign was </w:t>
      </w:r>
      <w:r w:rsidRPr="007B564F">
        <w:rPr>
          <w:rFonts w:ascii="Times New Roman" w:eastAsia="Calibri" w:hAnsi="Times New Roman" w:cs="Times New Roman"/>
          <w:bCs/>
          <w:sz w:val="24"/>
          <w:szCs w:val="24"/>
        </w:rPr>
        <w:t>transparent about the challenges</w:t>
      </w:r>
      <w:r w:rsidRPr="007B564F">
        <w:rPr>
          <w:rFonts w:ascii="Times New Roman" w:eastAsia="Calibri" w:hAnsi="Times New Roman" w:cs="Times New Roman"/>
          <w:sz w:val="24"/>
          <w:szCs w:val="24"/>
        </w:rPr>
        <w:t xml:space="preserve"> of subsidy removal (Table 17).</w:t>
      </w:r>
    </w:p>
    <w:p w:rsidR="0054259A" w:rsidRDefault="007B564F" w:rsidP="0054259A">
      <w:pPr>
        <w:spacing w:after="0" w:line="360" w:lineRule="auto"/>
        <w:ind w:firstLine="720"/>
        <w:jc w:val="both"/>
        <w:rPr>
          <w:rFonts w:ascii="Times New Roman" w:eastAsia="Calibri" w:hAnsi="Times New Roman" w:cs="Times New Roman"/>
          <w:sz w:val="24"/>
          <w:szCs w:val="24"/>
        </w:rPr>
      </w:pPr>
      <w:r w:rsidRPr="007B564F">
        <w:rPr>
          <w:rFonts w:ascii="Times New Roman" w:eastAsia="Calibri" w:hAnsi="Times New Roman" w:cs="Times New Roman"/>
          <w:sz w:val="24"/>
          <w:szCs w:val="24"/>
        </w:rPr>
        <w:t xml:space="preserve">However, a critical gap emerged regarding overall campaign effectiveness. While the message was well-received, only </w:t>
      </w:r>
      <w:r w:rsidRPr="007B564F">
        <w:rPr>
          <w:rFonts w:ascii="Times New Roman" w:eastAsia="Calibri" w:hAnsi="Times New Roman" w:cs="Times New Roman"/>
          <w:bCs/>
          <w:sz w:val="24"/>
          <w:szCs w:val="24"/>
        </w:rPr>
        <w:t>19% of respondents</w:t>
      </w:r>
      <w:r w:rsidRPr="007B564F">
        <w:rPr>
          <w:rFonts w:ascii="Times New Roman" w:eastAsia="Calibri" w:hAnsi="Times New Roman" w:cs="Times New Roman"/>
          <w:sz w:val="24"/>
          <w:szCs w:val="24"/>
        </w:rPr>
        <w:t xml:space="preserve"> felt that the </w:t>
      </w:r>
      <w:r w:rsidRPr="007B564F">
        <w:rPr>
          <w:rFonts w:ascii="Times New Roman" w:eastAsia="Calibri" w:hAnsi="Times New Roman" w:cs="Times New Roman"/>
          <w:bCs/>
          <w:sz w:val="24"/>
          <w:szCs w:val="24"/>
        </w:rPr>
        <w:t>government's use of social media as a whole</w:t>
      </w:r>
      <w:r w:rsidRPr="007B564F">
        <w:rPr>
          <w:rFonts w:ascii="Times New Roman" w:eastAsia="Calibri" w:hAnsi="Times New Roman" w:cs="Times New Roman"/>
          <w:sz w:val="24"/>
          <w:szCs w:val="24"/>
        </w:rPr>
        <w:t xml:space="preserve"> was effective in managing the policy communication (Table 15). Additionally, despite the campaign’s influence on issue-specific opinions, only </w:t>
      </w:r>
      <w:r w:rsidRPr="007B564F">
        <w:rPr>
          <w:rFonts w:ascii="Times New Roman" w:eastAsia="Calibri" w:hAnsi="Times New Roman" w:cs="Times New Roman"/>
          <w:bCs/>
          <w:sz w:val="24"/>
          <w:szCs w:val="24"/>
        </w:rPr>
        <w:t>20%</w:t>
      </w:r>
      <w:r w:rsidRPr="007B564F">
        <w:rPr>
          <w:rFonts w:ascii="Times New Roman" w:eastAsia="Calibri" w:hAnsi="Times New Roman" w:cs="Times New Roman"/>
          <w:sz w:val="24"/>
          <w:szCs w:val="24"/>
        </w:rPr>
        <w:t xml:space="preserve"> of respondents indicated that it </w:t>
      </w:r>
      <w:r w:rsidRPr="007B564F">
        <w:rPr>
          <w:rFonts w:ascii="Times New Roman" w:eastAsia="Calibri" w:hAnsi="Times New Roman" w:cs="Times New Roman"/>
          <w:bCs/>
          <w:sz w:val="24"/>
          <w:szCs w:val="24"/>
        </w:rPr>
        <w:t>changed their broader perception of government policies</w:t>
      </w:r>
      <w:r w:rsidRPr="007B564F">
        <w:rPr>
          <w:rFonts w:ascii="Times New Roman" w:eastAsia="Calibri" w:hAnsi="Times New Roman" w:cs="Times New Roman"/>
          <w:sz w:val="24"/>
          <w:szCs w:val="24"/>
        </w:rPr>
        <w:t xml:space="preserve"> (Table 10), suggesting limited impact on long-term public trust or policy alignment.</w:t>
      </w:r>
    </w:p>
    <w:p w:rsidR="00247BC8" w:rsidRDefault="007B564F" w:rsidP="0038170C">
      <w:pPr>
        <w:spacing w:after="0" w:line="360" w:lineRule="auto"/>
        <w:ind w:firstLine="720"/>
        <w:jc w:val="both"/>
        <w:rPr>
          <w:rFonts w:ascii="Times New Roman" w:eastAsia="Calibri" w:hAnsi="Times New Roman" w:cs="Times New Roman"/>
          <w:sz w:val="24"/>
          <w:szCs w:val="24"/>
        </w:rPr>
      </w:pPr>
      <w:r w:rsidRPr="007B564F">
        <w:rPr>
          <w:rFonts w:ascii="Times New Roman" w:eastAsia="Calibri" w:hAnsi="Times New Roman" w:cs="Times New Roman"/>
          <w:sz w:val="24"/>
          <w:szCs w:val="24"/>
        </w:rPr>
        <w:t xml:space="preserve">In summary, the study highlights that </w:t>
      </w:r>
      <w:r w:rsidRPr="007B564F">
        <w:rPr>
          <w:rFonts w:ascii="Times New Roman" w:eastAsia="Calibri" w:hAnsi="Times New Roman" w:cs="Times New Roman"/>
          <w:bCs/>
          <w:sz w:val="24"/>
          <w:szCs w:val="24"/>
        </w:rPr>
        <w:t>social media is a powerful tool</w:t>
      </w:r>
      <w:r w:rsidRPr="007B564F">
        <w:rPr>
          <w:rFonts w:ascii="Times New Roman" w:eastAsia="Calibri" w:hAnsi="Times New Roman" w:cs="Times New Roman"/>
          <w:sz w:val="24"/>
          <w:szCs w:val="24"/>
        </w:rPr>
        <w:t xml:space="preserve"> for issue-focused communication, capable of influencing public perception when properly utilized. However, for such campaigns to foster sustained policy support and trust, they must be accompanied by </w:t>
      </w:r>
      <w:r w:rsidRPr="007B564F">
        <w:rPr>
          <w:rFonts w:ascii="Times New Roman" w:eastAsia="Calibri" w:hAnsi="Times New Roman" w:cs="Times New Roman"/>
          <w:bCs/>
          <w:sz w:val="24"/>
          <w:szCs w:val="24"/>
        </w:rPr>
        <w:t>strategic engagement, feedback mechanisms, and broader institutional transparency</w:t>
      </w:r>
      <w:r w:rsidRPr="007B564F">
        <w:rPr>
          <w:rFonts w:ascii="Times New Roman" w:eastAsia="Calibri" w:hAnsi="Times New Roman" w:cs="Times New Roman"/>
          <w:sz w:val="24"/>
          <w:szCs w:val="24"/>
        </w:rPr>
        <w:t>. The findings underscore the importance of refining digital communication strategies to ensure that government campaigns not only inform but also resonate with and involve the public meaningfully.</w:t>
      </w:r>
    </w:p>
    <w:p w:rsidR="00247BC8" w:rsidRDefault="00247BC8" w:rsidP="00061240">
      <w:pPr>
        <w:pStyle w:val="Heading1"/>
        <w:rPr>
          <w:rFonts w:eastAsia="Calibri"/>
        </w:rPr>
      </w:pPr>
      <w:bookmarkStart w:id="68" w:name="_Toc202804434"/>
      <w:r>
        <w:rPr>
          <w:rFonts w:eastAsia="Calibri"/>
        </w:rPr>
        <w:t>5.2</w:t>
      </w:r>
      <w:r>
        <w:rPr>
          <w:rFonts w:eastAsia="Calibri"/>
        </w:rPr>
        <w:tab/>
        <w:t>CONCLUSION</w:t>
      </w:r>
      <w:bookmarkEnd w:id="68"/>
    </w:p>
    <w:p w:rsidR="009E5007" w:rsidRDefault="00061240" w:rsidP="009E5007">
      <w:pPr>
        <w:spacing w:after="0" w:line="360" w:lineRule="auto"/>
        <w:ind w:firstLine="720"/>
        <w:jc w:val="both"/>
        <w:rPr>
          <w:rFonts w:ascii="Times New Roman" w:eastAsia="Calibri" w:hAnsi="Times New Roman" w:cs="Times New Roman"/>
          <w:sz w:val="24"/>
          <w:szCs w:val="24"/>
        </w:rPr>
      </w:pPr>
      <w:r w:rsidRPr="00061240">
        <w:rPr>
          <w:rFonts w:ascii="Times New Roman" w:eastAsia="Calibri" w:hAnsi="Times New Roman" w:cs="Times New Roman"/>
          <w:sz w:val="24"/>
          <w:szCs w:val="24"/>
        </w:rPr>
        <w:t>This study set out to explore the effectiveness of social media campaigns in informing and influencing public perception regarding the removal of fuel subsidy in Nigeria. In a digitally evolving society, where traditional communication channels are increasingly being replaced or complemented by social media platforms, understanding the role of these platforms in public policy communication is crucial. Using a quantitative survey approach, data were gathered from 200 respondents to assess their exposure to, perception of, and reaction to the government’s digital campaign on subsidy removal.</w:t>
      </w:r>
    </w:p>
    <w:p w:rsidR="009E5007" w:rsidRDefault="00061240" w:rsidP="009E5007">
      <w:pPr>
        <w:spacing w:after="0" w:line="360" w:lineRule="auto"/>
        <w:ind w:firstLine="720"/>
        <w:jc w:val="both"/>
        <w:rPr>
          <w:rFonts w:ascii="Times New Roman" w:eastAsia="Calibri" w:hAnsi="Times New Roman" w:cs="Times New Roman"/>
          <w:sz w:val="24"/>
          <w:szCs w:val="24"/>
        </w:rPr>
      </w:pPr>
      <w:r w:rsidRPr="00061240">
        <w:rPr>
          <w:rFonts w:ascii="Times New Roman" w:eastAsia="Calibri" w:hAnsi="Times New Roman" w:cs="Times New Roman"/>
          <w:sz w:val="24"/>
          <w:szCs w:val="24"/>
        </w:rPr>
        <w:lastRenderedPageBreak/>
        <w:t>The study found that social media served as a critical source of information for the majority of respondents, with platforms like Instagram and WhatsApp leading in terms of reach and user engagement. Most respondents believed the campaign effectively communicated the government’s rationale, with 80% agreeing it was clear and persuasive, and 77% acknowledging its transparency about potential challenges. Additionally, a striking 95% of respondents expressed trust in the information shared, indicating that the credibility of content is central to public acceptan</w:t>
      </w:r>
      <w:r w:rsidR="009E5007">
        <w:rPr>
          <w:rFonts w:ascii="Times New Roman" w:eastAsia="Calibri" w:hAnsi="Times New Roman" w:cs="Times New Roman"/>
          <w:sz w:val="24"/>
          <w:szCs w:val="24"/>
        </w:rPr>
        <w:t>ce of government communication.</w:t>
      </w:r>
    </w:p>
    <w:p w:rsidR="006E5B57" w:rsidRDefault="00061240" w:rsidP="006E5B57">
      <w:pPr>
        <w:spacing w:after="0" w:line="360" w:lineRule="auto"/>
        <w:ind w:firstLine="720"/>
        <w:jc w:val="both"/>
        <w:rPr>
          <w:rFonts w:ascii="Times New Roman" w:eastAsia="Calibri" w:hAnsi="Times New Roman" w:cs="Times New Roman"/>
          <w:sz w:val="24"/>
          <w:szCs w:val="24"/>
        </w:rPr>
      </w:pPr>
      <w:r w:rsidRPr="00061240">
        <w:rPr>
          <w:rFonts w:ascii="Times New Roman" w:eastAsia="Calibri" w:hAnsi="Times New Roman" w:cs="Times New Roman"/>
          <w:sz w:val="24"/>
          <w:szCs w:val="24"/>
        </w:rPr>
        <w:t xml:space="preserve">Furthermore, the campaign demonstrated significant influence in shaping public opinion, with 80% of respondents reporting that it influenced their stance on the issue, and 60% admitting their perspective changed due to the campaign. This shows that when executed strategically, social media campaigns can alter public attitudes and contribute to informed debate on policy matters. However, the study also revealed a critical limitation: only 20% of respondents indicated that the campaign changed their broader perception of government policies, and just 19% rated the overall use of social media by the government as effective. These findings highlight </w:t>
      </w:r>
      <w:proofErr w:type="gramStart"/>
      <w:r w:rsidRPr="00061240">
        <w:rPr>
          <w:rFonts w:ascii="Times New Roman" w:eastAsia="Calibri" w:hAnsi="Times New Roman" w:cs="Times New Roman"/>
          <w:sz w:val="24"/>
          <w:szCs w:val="24"/>
        </w:rPr>
        <w:t>a disconnect</w:t>
      </w:r>
      <w:proofErr w:type="gramEnd"/>
      <w:r w:rsidRPr="00061240">
        <w:rPr>
          <w:rFonts w:ascii="Times New Roman" w:eastAsia="Calibri" w:hAnsi="Times New Roman" w:cs="Times New Roman"/>
          <w:sz w:val="24"/>
          <w:szCs w:val="24"/>
        </w:rPr>
        <w:t xml:space="preserve"> between campaign-specific impact and long-term trust or support</w:t>
      </w:r>
      <w:r w:rsidR="006E5B57">
        <w:rPr>
          <w:rFonts w:ascii="Times New Roman" w:eastAsia="Calibri" w:hAnsi="Times New Roman" w:cs="Times New Roman"/>
          <w:sz w:val="24"/>
          <w:szCs w:val="24"/>
        </w:rPr>
        <w:t xml:space="preserve"> for governmental institutions.</w:t>
      </w:r>
    </w:p>
    <w:p w:rsidR="00247BC8" w:rsidRDefault="00061240" w:rsidP="005A37C9">
      <w:pPr>
        <w:spacing w:after="0" w:line="360" w:lineRule="auto"/>
        <w:ind w:firstLine="720"/>
        <w:jc w:val="both"/>
        <w:rPr>
          <w:rFonts w:ascii="Times New Roman" w:eastAsia="Calibri" w:hAnsi="Times New Roman" w:cs="Times New Roman"/>
          <w:sz w:val="24"/>
          <w:szCs w:val="24"/>
        </w:rPr>
      </w:pPr>
      <w:r w:rsidRPr="00061240">
        <w:rPr>
          <w:rFonts w:ascii="Times New Roman" w:eastAsia="Calibri" w:hAnsi="Times New Roman" w:cs="Times New Roman"/>
          <w:sz w:val="24"/>
          <w:szCs w:val="24"/>
        </w:rPr>
        <w:t>In conclusion, the findings underscore that while social media is an effective channel for raising awareness, engaging the public, and influencing short-term attitudes, it does not automatically translate to sustained public support or trust in governance. For social media campaigns to move beyond awareness and persuasion, they must be part of a broader strategy of transparent governance, consistent communication, and active citizen engagement. This means incorporating two-way communication features, responding to public feedback, and ensuring that policies are not only well-explained but also perceived as fair, inclusive, and in the public interest.</w:t>
      </w:r>
    </w:p>
    <w:p w:rsidR="00247BC8" w:rsidRDefault="00247BC8" w:rsidP="005A37C9">
      <w:pPr>
        <w:pStyle w:val="Heading1"/>
        <w:rPr>
          <w:rFonts w:eastAsia="Calibri"/>
        </w:rPr>
      </w:pPr>
      <w:bookmarkStart w:id="69" w:name="_Toc202804435"/>
      <w:r>
        <w:rPr>
          <w:rFonts w:eastAsia="Calibri"/>
        </w:rPr>
        <w:t>5.3</w:t>
      </w:r>
      <w:r>
        <w:rPr>
          <w:rFonts w:eastAsia="Calibri"/>
        </w:rPr>
        <w:tab/>
        <w:t>RECOMMENDATIONS</w:t>
      </w:r>
      <w:bookmarkEnd w:id="69"/>
    </w:p>
    <w:p w:rsidR="009F4B63" w:rsidRDefault="00A95771" w:rsidP="009F4B63">
      <w:pPr>
        <w:spacing w:after="0" w:line="360" w:lineRule="auto"/>
        <w:jc w:val="both"/>
        <w:rPr>
          <w:rFonts w:ascii="Times New Roman" w:eastAsia="Calibri" w:hAnsi="Times New Roman" w:cs="Times New Roman"/>
          <w:sz w:val="24"/>
          <w:szCs w:val="24"/>
        </w:rPr>
      </w:pPr>
      <w:r w:rsidRPr="00A95771">
        <w:rPr>
          <w:rFonts w:ascii="Times New Roman" w:eastAsia="Calibri" w:hAnsi="Times New Roman" w:cs="Times New Roman"/>
          <w:sz w:val="24"/>
          <w:szCs w:val="24"/>
        </w:rPr>
        <w:t>Based on the findings and conclusions of this study, the following recommendations are offered to enhance the effectiveness of social media campaigns in policy communication, particularly on sensitive issues such as f</w:t>
      </w:r>
      <w:r w:rsidR="009F4B63">
        <w:rPr>
          <w:rFonts w:ascii="Times New Roman" w:eastAsia="Calibri" w:hAnsi="Times New Roman" w:cs="Times New Roman"/>
          <w:sz w:val="24"/>
          <w:szCs w:val="24"/>
        </w:rPr>
        <w:t>uel subsidy removal in Nigeria:</w:t>
      </w:r>
    </w:p>
    <w:p w:rsidR="009F4B63" w:rsidRDefault="00A95771" w:rsidP="00A95771">
      <w:pPr>
        <w:pStyle w:val="ListParagraph"/>
        <w:numPr>
          <w:ilvl w:val="0"/>
          <w:numId w:val="6"/>
        </w:numPr>
        <w:spacing w:after="0" w:line="360" w:lineRule="auto"/>
        <w:jc w:val="both"/>
        <w:rPr>
          <w:rFonts w:ascii="Times New Roman" w:eastAsia="Calibri" w:hAnsi="Times New Roman" w:cs="Times New Roman"/>
          <w:sz w:val="24"/>
          <w:szCs w:val="24"/>
        </w:rPr>
      </w:pPr>
      <w:r w:rsidRPr="009F4B63">
        <w:rPr>
          <w:rFonts w:ascii="Times New Roman" w:eastAsia="Calibri" w:hAnsi="Times New Roman" w:cs="Times New Roman"/>
          <w:sz w:val="24"/>
          <w:szCs w:val="24"/>
        </w:rPr>
        <w:lastRenderedPageBreak/>
        <w:t>The government should move beyond one-way information dissemination and emb</w:t>
      </w:r>
      <w:r w:rsidR="00271891">
        <w:rPr>
          <w:rFonts w:ascii="Times New Roman" w:eastAsia="Calibri" w:hAnsi="Times New Roman" w:cs="Times New Roman"/>
          <w:sz w:val="24"/>
          <w:szCs w:val="24"/>
        </w:rPr>
        <w:t>race interactive communication.</w:t>
      </w:r>
    </w:p>
    <w:p w:rsidR="00271891" w:rsidRDefault="00A95771" w:rsidP="00C07297">
      <w:pPr>
        <w:pStyle w:val="ListParagraph"/>
        <w:numPr>
          <w:ilvl w:val="0"/>
          <w:numId w:val="6"/>
        </w:numPr>
        <w:spacing w:after="0" w:line="360" w:lineRule="auto"/>
        <w:jc w:val="both"/>
        <w:rPr>
          <w:rFonts w:ascii="Times New Roman" w:eastAsia="Calibri" w:hAnsi="Times New Roman" w:cs="Times New Roman"/>
          <w:sz w:val="24"/>
          <w:szCs w:val="24"/>
        </w:rPr>
      </w:pPr>
      <w:r w:rsidRPr="00271891">
        <w:rPr>
          <w:rFonts w:ascii="Times New Roman" w:eastAsia="Calibri" w:hAnsi="Times New Roman" w:cs="Times New Roman"/>
          <w:sz w:val="24"/>
          <w:szCs w:val="24"/>
        </w:rPr>
        <w:t xml:space="preserve">Since platforms like Instagram and WhatsApp were most effective in reaching respondents, future campaigns should be tailored to the unique strengths of each platform. </w:t>
      </w:r>
    </w:p>
    <w:p w:rsidR="009F4B63" w:rsidRPr="00271891" w:rsidRDefault="00A95771" w:rsidP="00C07297">
      <w:pPr>
        <w:pStyle w:val="ListParagraph"/>
        <w:numPr>
          <w:ilvl w:val="0"/>
          <w:numId w:val="6"/>
        </w:numPr>
        <w:spacing w:after="0" w:line="360" w:lineRule="auto"/>
        <w:jc w:val="both"/>
        <w:rPr>
          <w:rFonts w:ascii="Times New Roman" w:eastAsia="Calibri" w:hAnsi="Times New Roman" w:cs="Times New Roman"/>
          <w:sz w:val="24"/>
          <w:szCs w:val="24"/>
        </w:rPr>
      </w:pPr>
      <w:r w:rsidRPr="00271891">
        <w:rPr>
          <w:rFonts w:ascii="Times New Roman" w:eastAsia="Calibri" w:hAnsi="Times New Roman" w:cs="Times New Roman"/>
          <w:sz w:val="24"/>
          <w:szCs w:val="24"/>
        </w:rPr>
        <w:t xml:space="preserve">While the study showed a high level of trust in the information provided, inconsistent or delayed updates can undermine credibility. </w:t>
      </w:r>
    </w:p>
    <w:p w:rsidR="009F4B63" w:rsidRDefault="00A95771" w:rsidP="00A95771">
      <w:pPr>
        <w:pStyle w:val="ListParagraph"/>
        <w:numPr>
          <w:ilvl w:val="0"/>
          <w:numId w:val="6"/>
        </w:numPr>
        <w:spacing w:after="0" w:line="360" w:lineRule="auto"/>
        <w:jc w:val="both"/>
        <w:rPr>
          <w:rFonts w:ascii="Times New Roman" w:eastAsia="Calibri" w:hAnsi="Times New Roman" w:cs="Times New Roman"/>
          <w:sz w:val="24"/>
          <w:szCs w:val="24"/>
        </w:rPr>
      </w:pPr>
      <w:r w:rsidRPr="009F4B63">
        <w:rPr>
          <w:rFonts w:ascii="Times New Roman" w:eastAsia="Calibri" w:hAnsi="Times New Roman" w:cs="Times New Roman"/>
          <w:sz w:val="24"/>
          <w:szCs w:val="24"/>
        </w:rPr>
        <w:t>To reach older, rural, or less digitally literate citizens, the government should integrate social media campaigns with traditional media such as radio, television, and community meetings to ensure inclusive communication.</w:t>
      </w:r>
    </w:p>
    <w:p w:rsidR="009F4B63" w:rsidRDefault="00A95771" w:rsidP="00A95771">
      <w:pPr>
        <w:pStyle w:val="ListParagraph"/>
        <w:numPr>
          <w:ilvl w:val="0"/>
          <w:numId w:val="6"/>
        </w:numPr>
        <w:spacing w:after="0" w:line="360" w:lineRule="auto"/>
        <w:jc w:val="both"/>
        <w:rPr>
          <w:rFonts w:ascii="Times New Roman" w:eastAsia="Calibri" w:hAnsi="Times New Roman" w:cs="Times New Roman"/>
          <w:sz w:val="24"/>
          <w:szCs w:val="24"/>
        </w:rPr>
      </w:pPr>
      <w:r w:rsidRPr="009F4B63">
        <w:rPr>
          <w:rFonts w:ascii="Times New Roman" w:eastAsia="Calibri" w:hAnsi="Times New Roman" w:cs="Times New Roman"/>
          <w:sz w:val="24"/>
          <w:szCs w:val="24"/>
        </w:rPr>
        <w:t>Government communication teams should be equipped with training on digital engagement strategies, media literacy, and crisis communication. This will enable them to handle public reactions, misinformation, and backlash more effectively.</w:t>
      </w:r>
    </w:p>
    <w:p w:rsidR="009F4B63" w:rsidRDefault="00A95771" w:rsidP="00A95771">
      <w:pPr>
        <w:pStyle w:val="ListParagraph"/>
        <w:numPr>
          <w:ilvl w:val="0"/>
          <w:numId w:val="6"/>
        </w:numPr>
        <w:spacing w:after="0" w:line="360" w:lineRule="auto"/>
        <w:jc w:val="both"/>
        <w:rPr>
          <w:rFonts w:ascii="Times New Roman" w:eastAsia="Calibri" w:hAnsi="Times New Roman" w:cs="Times New Roman"/>
          <w:sz w:val="24"/>
          <w:szCs w:val="24"/>
        </w:rPr>
      </w:pPr>
      <w:r w:rsidRPr="009F4B63">
        <w:rPr>
          <w:rFonts w:ascii="Times New Roman" w:eastAsia="Calibri" w:hAnsi="Times New Roman" w:cs="Times New Roman"/>
          <w:sz w:val="24"/>
          <w:szCs w:val="24"/>
        </w:rPr>
        <w:t>A system for tracking engagement, feedback, and public sentiment should be in place during and after every campaign. This will help assess effectiveness in real time and allow for timely adjustments to strategy and content delivery.</w:t>
      </w:r>
    </w:p>
    <w:p w:rsidR="00482AD8" w:rsidRPr="00CE609E" w:rsidRDefault="000A7BA2" w:rsidP="00CE609E">
      <w:pPr>
        <w:pStyle w:val="ListParagraph"/>
        <w:numPr>
          <w:ilvl w:val="0"/>
          <w:numId w:val="6"/>
        </w:numPr>
        <w:spacing w:after="0" w:line="360" w:lineRule="auto"/>
        <w:jc w:val="both"/>
        <w:rPr>
          <w:rFonts w:ascii="Times New Roman" w:eastAsia="Calibri" w:hAnsi="Times New Roman" w:cs="Times New Roman"/>
          <w:i/>
          <w:sz w:val="24"/>
          <w:szCs w:val="24"/>
        </w:rPr>
      </w:pPr>
      <w:r w:rsidRPr="00494E59">
        <w:rPr>
          <w:rFonts w:ascii="Times New Roman" w:eastAsia="Calibri" w:hAnsi="Times New Roman" w:cs="Times New Roman"/>
          <w:sz w:val="24"/>
          <w:szCs w:val="24"/>
        </w:rPr>
        <w:t>G</w:t>
      </w:r>
      <w:r w:rsidR="00A95771" w:rsidRPr="00494E59">
        <w:rPr>
          <w:rFonts w:ascii="Times New Roman" w:eastAsia="Calibri" w:hAnsi="Times New Roman" w:cs="Times New Roman"/>
          <w:sz w:val="24"/>
          <w:szCs w:val="24"/>
        </w:rPr>
        <w:t xml:space="preserve">overnment </w:t>
      </w:r>
      <w:r w:rsidR="00E4740F" w:rsidRPr="00494E59">
        <w:rPr>
          <w:rFonts w:ascii="Times New Roman" w:eastAsia="Calibri" w:hAnsi="Times New Roman" w:cs="Times New Roman"/>
          <w:sz w:val="24"/>
          <w:szCs w:val="24"/>
        </w:rPr>
        <w:t>should</w:t>
      </w:r>
      <w:r w:rsidR="00A95771" w:rsidRPr="00494E59">
        <w:rPr>
          <w:rFonts w:ascii="Times New Roman" w:eastAsia="Calibri" w:hAnsi="Times New Roman" w:cs="Times New Roman"/>
          <w:sz w:val="24"/>
          <w:szCs w:val="24"/>
        </w:rPr>
        <w:t xml:space="preserve"> back up digital communications with visible and impactful policy outcomes. </w:t>
      </w:r>
    </w:p>
    <w:p w:rsidR="003F5AD6" w:rsidRDefault="003F5AD6" w:rsidP="00B67356">
      <w:pPr>
        <w:rPr>
          <w:rStyle w:val="Strong"/>
          <w:rFonts w:ascii="Times New Roman" w:hAnsi="Times New Roman" w:cs="Times New Roman"/>
          <w:bCs w:val="0"/>
          <w:sz w:val="24"/>
        </w:rPr>
      </w:pPr>
    </w:p>
    <w:p w:rsidR="003F5AD6" w:rsidRDefault="003F5AD6" w:rsidP="00B64298">
      <w:pPr>
        <w:spacing w:line="360" w:lineRule="auto"/>
        <w:jc w:val="center"/>
        <w:rPr>
          <w:rStyle w:val="Strong"/>
          <w:rFonts w:ascii="Times New Roman" w:hAnsi="Times New Roman" w:cs="Times New Roman"/>
          <w:bCs w:val="0"/>
          <w:sz w:val="24"/>
        </w:rPr>
      </w:pPr>
    </w:p>
    <w:p w:rsidR="001A44E8" w:rsidRDefault="001A44E8">
      <w:pPr>
        <w:rPr>
          <w:rStyle w:val="Strong"/>
          <w:rFonts w:ascii="Times New Roman" w:hAnsi="Times New Roman" w:cs="Times New Roman"/>
          <w:bCs w:val="0"/>
          <w:sz w:val="24"/>
        </w:rPr>
      </w:pPr>
      <w:r>
        <w:rPr>
          <w:rStyle w:val="Strong"/>
          <w:rFonts w:ascii="Times New Roman" w:hAnsi="Times New Roman" w:cs="Times New Roman"/>
          <w:bCs w:val="0"/>
          <w:sz w:val="24"/>
        </w:rPr>
        <w:br w:type="page"/>
      </w:r>
    </w:p>
    <w:p w:rsidR="00405570" w:rsidRPr="008C14F9" w:rsidRDefault="0061171A" w:rsidP="008C14F9">
      <w:pPr>
        <w:pStyle w:val="Heading1"/>
        <w:jc w:val="center"/>
        <w:rPr>
          <w:rStyle w:val="Strong"/>
          <w:b/>
          <w:bCs w:val="0"/>
        </w:rPr>
      </w:pPr>
      <w:bookmarkStart w:id="70" w:name="_Toc202804436"/>
      <w:r w:rsidRPr="00E10B98">
        <w:rPr>
          <w:rStyle w:val="Strong"/>
          <w:b/>
          <w:bCs w:val="0"/>
        </w:rPr>
        <w:lastRenderedPageBreak/>
        <w:t>REFERENCES</w:t>
      </w:r>
      <w:bookmarkEnd w:id="70"/>
    </w:p>
    <w:p w:rsidR="00C07297" w:rsidRPr="008858D7" w:rsidRDefault="00405570" w:rsidP="00404207">
      <w:pPr>
        <w:spacing w:after="0" w:line="276" w:lineRule="auto"/>
        <w:ind w:left="720" w:hanging="720"/>
        <w:jc w:val="both"/>
        <w:rPr>
          <w:rStyle w:val="Strong"/>
          <w:rFonts w:ascii="Times New Roman" w:hAnsi="Times New Roman" w:cs="Times New Roman"/>
          <w:b w:val="0"/>
          <w:bCs w:val="0"/>
          <w:sz w:val="24"/>
          <w:szCs w:val="24"/>
        </w:rPr>
      </w:pPr>
      <w:r w:rsidRPr="008858D7">
        <w:rPr>
          <w:rStyle w:val="Strong"/>
          <w:rFonts w:ascii="Times New Roman" w:hAnsi="Times New Roman" w:cs="Times New Roman"/>
          <w:b w:val="0"/>
          <w:bCs w:val="0"/>
          <w:sz w:val="24"/>
          <w:szCs w:val="24"/>
        </w:rPr>
        <w:t>Adebayo, K. (2021). The role of infographics in social media campaigns on fuel subsidy removal. Visual Communication Review, 5(1), 67-83.</w:t>
      </w:r>
    </w:p>
    <w:p w:rsidR="00C07297"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Adebiyi</w:t>
      </w:r>
      <w:proofErr w:type="spellEnd"/>
      <w:r w:rsidRPr="008858D7">
        <w:rPr>
          <w:rFonts w:ascii="Times New Roman" w:hAnsi="Times New Roman" w:cs="Times New Roman"/>
          <w:sz w:val="24"/>
          <w:szCs w:val="24"/>
        </w:rPr>
        <w:t xml:space="preserve">, J. A. (2021). </w:t>
      </w:r>
      <w:r w:rsidRPr="008858D7">
        <w:rPr>
          <w:rStyle w:val="Emphasis"/>
          <w:rFonts w:ascii="Times New Roman" w:hAnsi="Times New Roman" w:cs="Times New Roman"/>
          <w:sz w:val="24"/>
          <w:szCs w:val="24"/>
        </w:rPr>
        <w:t>Government interventions and economic distortions in Nigeria: An analysis of subsidy programs</w:t>
      </w:r>
      <w:r w:rsidRPr="008858D7">
        <w:rPr>
          <w:rFonts w:ascii="Times New Roman" w:hAnsi="Times New Roman" w:cs="Times New Roman"/>
          <w:sz w:val="24"/>
          <w:szCs w:val="24"/>
        </w:rPr>
        <w:t>. Lagos: Policy Press.</w:t>
      </w:r>
    </w:p>
    <w:p w:rsidR="00C07297"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Adebiyi</w:t>
      </w:r>
      <w:proofErr w:type="spellEnd"/>
      <w:r w:rsidRPr="008858D7">
        <w:rPr>
          <w:rFonts w:ascii="Times New Roman" w:hAnsi="Times New Roman" w:cs="Times New Roman"/>
          <w:sz w:val="24"/>
          <w:szCs w:val="24"/>
        </w:rPr>
        <w:t xml:space="preserve">, J. A. (2021). </w:t>
      </w:r>
      <w:r w:rsidRPr="008858D7">
        <w:rPr>
          <w:rStyle w:val="Emphasis"/>
          <w:rFonts w:ascii="Times New Roman" w:hAnsi="Times New Roman" w:cs="Times New Roman"/>
          <w:sz w:val="24"/>
          <w:szCs w:val="24"/>
        </w:rPr>
        <w:t>The economic effects of government subsidy in Nigeria</w:t>
      </w:r>
      <w:r w:rsidRPr="008858D7">
        <w:rPr>
          <w:rFonts w:ascii="Times New Roman" w:hAnsi="Times New Roman" w:cs="Times New Roman"/>
          <w:sz w:val="24"/>
          <w:szCs w:val="24"/>
        </w:rPr>
        <w:t>. Ibadan: University Press.</w:t>
      </w:r>
    </w:p>
    <w:p w:rsidR="00C07297"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Adegoke</w:t>
      </w:r>
      <w:proofErr w:type="spellEnd"/>
      <w:r w:rsidRPr="008858D7">
        <w:rPr>
          <w:rFonts w:ascii="Times New Roman" w:hAnsi="Times New Roman" w:cs="Times New Roman"/>
          <w:sz w:val="24"/>
          <w:szCs w:val="24"/>
        </w:rPr>
        <w:t xml:space="preserve">, M. A. (2023). </w:t>
      </w:r>
      <w:r w:rsidRPr="008858D7">
        <w:rPr>
          <w:rStyle w:val="Emphasis"/>
          <w:rFonts w:ascii="Times New Roman" w:hAnsi="Times New Roman" w:cs="Times New Roman"/>
          <w:sz w:val="24"/>
          <w:szCs w:val="24"/>
        </w:rPr>
        <w:t>Fuel subsidy and the fiscal burden on Nigeria’s economy: An economic analysis</w:t>
      </w:r>
      <w:r w:rsidRPr="008858D7">
        <w:rPr>
          <w:rFonts w:ascii="Times New Roman" w:hAnsi="Times New Roman" w:cs="Times New Roman"/>
          <w:sz w:val="24"/>
          <w:szCs w:val="24"/>
        </w:rPr>
        <w:t xml:space="preserve">. African Journal of Development Studies, </w:t>
      </w:r>
      <w:r w:rsidRPr="008858D7">
        <w:rPr>
          <w:rStyle w:val="Strong"/>
          <w:rFonts w:ascii="Times New Roman" w:hAnsi="Times New Roman" w:cs="Times New Roman"/>
          <w:b w:val="0"/>
          <w:sz w:val="24"/>
          <w:szCs w:val="24"/>
        </w:rPr>
        <w:t>9</w:t>
      </w:r>
      <w:r w:rsidRPr="008858D7">
        <w:rPr>
          <w:rFonts w:ascii="Times New Roman" w:hAnsi="Times New Roman" w:cs="Times New Roman"/>
          <w:sz w:val="24"/>
          <w:szCs w:val="24"/>
        </w:rPr>
        <w:t>(1), 112–125.</w:t>
      </w:r>
    </w:p>
    <w:p w:rsidR="00405570"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Adekunle</w:t>
      </w:r>
      <w:proofErr w:type="spellEnd"/>
      <w:r w:rsidRPr="008858D7">
        <w:rPr>
          <w:rFonts w:ascii="Times New Roman" w:hAnsi="Times New Roman" w:cs="Times New Roman"/>
          <w:sz w:val="24"/>
          <w:szCs w:val="24"/>
        </w:rPr>
        <w:t xml:space="preserve">, A., &amp; </w:t>
      </w:r>
      <w:proofErr w:type="spellStart"/>
      <w:r w:rsidRPr="008858D7">
        <w:rPr>
          <w:rFonts w:ascii="Times New Roman" w:hAnsi="Times New Roman" w:cs="Times New Roman"/>
          <w:sz w:val="24"/>
          <w:szCs w:val="24"/>
        </w:rPr>
        <w:t>Akinyemi</w:t>
      </w:r>
      <w:proofErr w:type="spellEnd"/>
      <w:r w:rsidRPr="008858D7">
        <w:rPr>
          <w:rFonts w:ascii="Times New Roman" w:hAnsi="Times New Roman" w:cs="Times New Roman"/>
          <w:sz w:val="24"/>
          <w:szCs w:val="24"/>
        </w:rPr>
        <w:t xml:space="preserve">, A. (2021). </w:t>
      </w:r>
      <w:r w:rsidRPr="008858D7">
        <w:rPr>
          <w:rStyle w:val="Emphasis"/>
          <w:rFonts w:ascii="Times New Roman" w:hAnsi="Times New Roman" w:cs="Times New Roman"/>
          <w:sz w:val="24"/>
          <w:szCs w:val="24"/>
        </w:rPr>
        <w:t>Fuel subsidy and the Nigerian economy: Challenges and prospects</w:t>
      </w:r>
      <w:r w:rsidRPr="008858D7">
        <w:rPr>
          <w:rFonts w:ascii="Times New Roman" w:hAnsi="Times New Roman" w:cs="Times New Roman"/>
          <w:sz w:val="24"/>
          <w:szCs w:val="24"/>
        </w:rPr>
        <w:t xml:space="preserve">. Lagos Journal of Public Policy and Administration, </w:t>
      </w:r>
      <w:r w:rsidRPr="008858D7">
        <w:rPr>
          <w:rStyle w:val="Strong"/>
          <w:rFonts w:ascii="Times New Roman" w:hAnsi="Times New Roman" w:cs="Times New Roman"/>
          <w:b w:val="0"/>
          <w:sz w:val="24"/>
          <w:szCs w:val="24"/>
        </w:rPr>
        <w:t>5</w:t>
      </w:r>
      <w:r w:rsidRPr="008858D7">
        <w:rPr>
          <w:rFonts w:ascii="Times New Roman" w:hAnsi="Times New Roman" w:cs="Times New Roman"/>
          <w:sz w:val="24"/>
          <w:szCs w:val="24"/>
        </w:rPr>
        <w:t>(2), 44–58.</w:t>
      </w:r>
    </w:p>
    <w:p w:rsidR="00C07297" w:rsidRPr="008858D7" w:rsidRDefault="00405570" w:rsidP="00404207">
      <w:pPr>
        <w:spacing w:after="0" w:line="276" w:lineRule="auto"/>
        <w:ind w:left="720" w:hanging="720"/>
        <w:jc w:val="both"/>
        <w:rPr>
          <w:rStyle w:val="Strong"/>
          <w:rFonts w:ascii="Times New Roman" w:hAnsi="Times New Roman" w:cs="Times New Roman"/>
          <w:b w:val="0"/>
          <w:bCs w:val="0"/>
          <w:sz w:val="24"/>
          <w:szCs w:val="24"/>
        </w:rPr>
      </w:pPr>
      <w:proofErr w:type="spellStart"/>
      <w:r w:rsidRPr="008858D7">
        <w:rPr>
          <w:rStyle w:val="Strong"/>
          <w:rFonts w:ascii="Times New Roman" w:hAnsi="Times New Roman" w:cs="Times New Roman"/>
          <w:b w:val="0"/>
          <w:bCs w:val="0"/>
          <w:sz w:val="24"/>
          <w:szCs w:val="24"/>
        </w:rPr>
        <w:t>Adeyemi</w:t>
      </w:r>
      <w:proofErr w:type="spellEnd"/>
      <w:r w:rsidRPr="008858D7">
        <w:rPr>
          <w:rStyle w:val="Strong"/>
          <w:rFonts w:ascii="Times New Roman" w:hAnsi="Times New Roman" w:cs="Times New Roman"/>
          <w:b w:val="0"/>
          <w:bCs w:val="0"/>
          <w:sz w:val="24"/>
          <w:szCs w:val="24"/>
        </w:rPr>
        <w:t xml:space="preserve">, J., &amp; </w:t>
      </w:r>
      <w:proofErr w:type="spellStart"/>
      <w:r w:rsidRPr="008858D7">
        <w:rPr>
          <w:rStyle w:val="Strong"/>
          <w:rFonts w:ascii="Times New Roman" w:hAnsi="Times New Roman" w:cs="Times New Roman"/>
          <w:b w:val="0"/>
          <w:bCs w:val="0"/>
          <w:sz w:val="24"/>
          <w:szCs w:val="24"/>
        </w:rPr>
        <w:t>Olorunfemi</w:t>
      </w:r>
      <w:proofErr w:type="spellEnd"/>
      <w:r w:rsidRPr="008858D7">
        <w:rPr>
          <w:rStyle w:val="Strong"/>
          <w:rFonts w:ascii="Times New Roman" w:hAnsi="Times New Roman" w:cs="Times New Roman"/>
          <w:b w:val="0"/>
          <w:bCs w:val="0"/>
          <w:sz w:val="24"/>
          <w:szCs w:val="24"/>
        </w:rPr>
        <w:t>, F. (2023). Audience engagement and the perception of fuel subsidy removal in Nigeria: The role of social media campaigns. International Journal of Social Media and Public Opinion, 12(4), 215-230.</w:t>
      </w:r>
    </w:p>
    <w:p w:rsidR="00405570"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Adeyemi</w:t>
      </w:r>
      <w:proofErr w:type="spellEnd"/>
      <w:r w:rsidRPr="008858D7">
        <w:rPr>
          <w:rFonts w:ascii="Times New Roman" w:hAnsi="Times New Roman" w:cs="Times New Roman"/>
          <w:sz w:val="24"/>
          <w:szCs w:val="24"/>
        </w:rPr>
        <w:t xml:space="preserve">, S. O. (2024). </w:t>
      </w:r>
      <w:r w:rsidRPr="008858D7">
        <w:rPr>
          <w:rStyle w:val="Emphasis"/>
          <w:rFonts w:ascii="Times New Roman" w:hAnsi="Times New Roman" w:cs="Times New Roman"/>
          <w:sz w:val="24"/>
          <w:szCs w:val="24"/>
        </w:rPr>
        <w:t>Socioeconomic implications of fuel subsidy removal in Nigeria</w:t>
      </w:r>
      <w:r w:rsidRPr="008858D7">
        <w:rPr>
          <w:rFonts w:ascii="Times New Roman" w:hAnsi="Times New Roman" w:cs="Times New Roman"/>
          <w:sz w:val="24"/>
          <w:szCs w:val="24"/>
        </w:rPr>
        <w:t xml:space="preserve">. Journal of African Policy and Development, </w:t>
      </w:r>
      <w:r w:rsidRPr="008858D7">
        <w:rPr>
          <w:rStyle w:val="Strong"/>
          <w:rFonts w:ascii="Times New Roman" w:hAnsi="Times New Roman" w:cs="Times New Roman"/>
          <w:b w:val="0"/>
          <w:sz w:val="24"/>
          <w:szCs w:val="24"/>
        </w:rPr>
        <w:t>6</w:t>
      </w:r>
      <w:r w:rsidRPr="008858D7">
        <w:rPr>
          <w:rFonts w:ascii="Times New Roman" w:hAnsi="Times New Roman" w:cs="Times New Roman"/>
          <w:sz w:val="24"/>
          <w:szCs w:val="24"/>
        </w:rPr>
        <w:t>(1), 23–35.</w:t>
      </w:r>
    </w:p>
    <w:p w:rsidR="00405570" w:rsidRPr="008858D7" w:rsidRDefault="00405570" w:rsidP="00404207">
      <w:pPr>
        <w:spacing w:after="0" w:line="276" w:lineRule="auto"/>
        <w:ind w:left="720" w:hanging="720"/>
        <w:jc w:val="both"/>
        <w:rPr>
          <w:rStyle w:val="Strong"/>
          <w:rFonts w:ascii="Times New Roman" w:hAnsi="Times New Roman" w:cs="Times New Roman"/>
          <w:b w:val="0"/>
          <w:bCs w:val="0"/>
          <w:sz w:val="24"/>
          <w:szCs w:val="24"/>
        </w:rPr>
      </w:pPr>
      <w:proofErr w:type="spellStart"/>
      <w:r w:rsidRPr="008858D7">
        <w:rPr>
          <w:rStyle w:val="Strong"/>
          <w:rFonts w:ascii="Times New Roman" w:hAnsi="Times New Roman" w:cs="Times New Roman"/>
          <w:b w:val="0"/>
          <w:bCs w:val="0"/>
          <w:sz w:val="24"/>
          <w:szCs w:val="24"/>
        </w:rPr>
        <w:t>Ajiboye</w:t>
      </w:r>
      <w:proofErr w:type="spellEnd"/>
      <w:r w:rsidRPr="008858D7">
        <w:rPr>
          <w:rStyle w:val="Strong"/>
          <w:rFonts w:ascii="Times New Roman" w:hAnsi="Times New Roman" w:cs="Times New Roman"/>
          <w:b w:val="0"/>
          <w:bCs w:val="0"/>
          <w:sz w:val="24"/>
          <w:szCs w:val="24"/>
        </w:rPr>
        <w:t xml:space="preserve">, A., Adebayo, D., &amp; </w:t>
      </w:r>
      <w:proofErr w:type="spellStart"/>
      <w:r w:rsidRPr="008858D7">
        <w:rPr>
          <w:rStyle w:val="Strong"/>
          <w:rFonts w:ascii="Times New Roman" w:hAnsi="Times New Roman" w:cs="Times New Roman"/>
          <w:b w:val="0"/>
          <w:bCs w:val="0"/>
          <w:sz w:val="24"/>
          <w:szCs w:val="24"/>
        </w:rPr>
        <w:t>Idowu</w:t>
      </w:r>
      <w:proofErr w:type="spellEnd"/>
      <w:r w:rsidRPr="008858D7">
        <w:rPr>
          <w:rStyle w:val="Strong"/>
          <w:rFonts w:ascii="Times New Roman" w:hAnsi="Times New Roman" w:cs="Times New Roman"/>
          <w:b w:val="0"/>
          <w:bCs w:val="0"/>
          <w:sz w:val="24"/>
          <w:szCs w:val="24"/>
        </w:rPr>
        <w:t>, O. (2023). Influence of celebrities in social media campaigns on fuel subsidy removal. Journal of Celebrity Studies, 10(1), 45-61.</w:t>
      </w:r>
    </w:p>
    <w:p w:rsidR="00C07297" w:rsidRPr="008858D7" w:rsidRDefault="00405570" w:rsidP="00404207">
      <w:pPr>
        <w:spacing w:after="0" w:line="276" w:lineRule="auto"/>
        <w:ind w:left="720" w:hanging="720"/>
        <w:jc w:val="both"/>
        <w:rPr>
          <w:rStyle w:val="Strong"/>
          <w:rFonts w:ascii="Times New Roman" w:hAnsi="Times New Roman" w:cs="Times New Roman"/>
          <w:b w:val="0"/>
          <w:bCs w:val="0"/>
          <w:sz w:val="24"/>
          <w:szCs w:val="24"/>
        </w:rPr>
      </w:pPr>
      <w:proofErr w:type="spellStart"/>
      <w:r w:rsidRPr="008858D7">
        <w:rPr>
          <w:rStyle w:val="Strong"/>
          <w:rFonts w:ascii="Times New Roman" w:hAnsi="Times New Roman" w:cs="Times New Roman"/>
          <w:b w:val="0"/>
          <w:bCs w:val="0"/>
          <w:sz w:val="24"/>
          <w:szCs w:val="24"/>
        </w:rPr>
        <w:t>Akinbode</w:t>
      </w:r>
      <w:proofErr w:type="spellEnd"/>
      <w:r w:rsidRPr="008858D7">
        <w:rPr>
          <w:rStyle w:val="Strong"/>
          <w:rFonts w:ascii="Times New Roman" w:hAnsi="Times New Roman" w:cs="Times New Roman"/>
          <w:b w:val="0"/>
          <w:bCs w:val="0"/>
          <w:sz w:val="24"/>
          <w:szCs w:val="24"/>
        </w:rPr>
        <w:t xml:space="preserve">, S., &amp; </w:t>
      </w:r>
      <w:proofErr w:type="spellStart"/>
      <w:r w:rsidRPr="008858D7">
        <w:rPr>
          <w:rStyle w:val="Strong"/>
          <w:rFonts w:ascii="Times New Roman" w:hAnsi="Times New Roman" w:cs="Times New Roman"/>
          <w:b w:val="0"/>
          <w:bCs w:val="0"/>
          <w:sz w:val="24"/>
          <w:szCs w:val="24"/>
        </w:rPr>
        <w:t>Adedayo</w:t>
      </w:r>
      <w:proofErr w:type="spellEnd"/>
      <w:r w:rsidRPr="008858D7">
        <w:rPr>
          <w:rStyle w:val="Strong"/>
          <w:rFonts w:ascii="Times New Roman" w:hAnsi="Times New Roman" w:cs="Times New Roman"/>
          <w:b w:val="0"/>
          <w:bCs w:val="0"/>
          <w:sz w:val="24"/>
          <w:szCs w:val="24"/>
        </w:rPr>
        <w:t>, A. (2022). Social media as a tool for political mobilization: The case of fuel subsidy removal in Nigeria. African Journal of Commu</w:t>
      </w:r>
      <w:r w:rsidR="00C07297" w:rsidRPr="008858D7">
        <w:rPr>
          <w:rStyle w:val="Strong"/>
          <w:rFonts w:ascii="Times New Roman" w:hAnsi="Times New Roman" w:cs="Times New Roman"/>
          <w:b w:val="0"/>
          <w:bCs w:val="0"/>
          <w:sz w:val="24"/>
          <w:szCs w:val="24"/>
        </w:rPr>
        <w:t>nication Studies, 9(3)</w:t>
      </w:r>
    </w:p>
    <w:p w:rsidR="00C07297"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Andreas, K., &amp; Michael, H. (2010). Users of the world, unite! The challenges and opportunities of Social Media. </w:t>
      </w:r>
      <w:r w:rsidRPr="008858D7">
        <w:rPr>
          <w:rStyle w:val="Emphasis"/>
          <w:rFonts w:ascii="Times New Roman" w:hAnsi="Times New Roman" w:cs="Times New Roman"/>
          <w:sz w:val="24"/>
          <w:szCs w:val="24"/>
        </w:rPr>
        <w:t>Business Horizons</w:t>
      </w:r>
      <w:r w:rsidRPr="008858D7">
        <w:rPr>
          <w:rFonts w:ascii="Times New Roman" w:hAnsi="Times New Roman" w:cs="Times New Roman"/>
          <w:sz w:val="24"/>
          <w:szCs w:val="24"/>
        </w:rPr>
        <w:t xml:space="preserve">, 53(1), 59–68. </w:t>
      </w:r>
      <w:hyperlink r:id="rId9" w:history="1">
        <w:r w:rsidR="00C07297" w:rsidRPr="008858D7">
          <w:rPr>
            <w:rStyle w:val="Hyperlink"/>
            <w:rFonts w:ascii="Times New Roman" w:hAnsi="Times New Roman" w:cs="Times New Roman"/>
            <w:sz w:val="24"/>
            <w:szCs w:val="24"/>
          </w:rPr>
          <w:t>https://doi.org/10.1016/j.bushor.2009.09.003</w:t>
        </w:r>
      </w:hyperlink>
    </w:p>
    <w:p w:rsidR="00C07297"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Asemah</w:t>
      </w:r>
      <w:proofErr w:type="spellEnd"/>
      <w:r w:rsidRPr="008858D7">
        <w:rPr>
          <w:rFonts w:ascii="Times New Roman" w:hAnsi="Times New Roman" w:cs="Times New Roman"/>
          <w:sz w:val="24"/>
          <w:szCs w:val="24"/>
        </w:rPr>
        <w:t xml:space="preserve">, E. S. (2013). </w:t>
      </w:r>
      <w:r w:rsidRPr="008858D7">
        <w:rPr>
          <w:rStyle w:val="Emphasis"/>
          <w:rFonts w:ascii="Times New Roman" w:hAnsi="Times New Roman" w:cs="Times New Roman"/>
          <w:sz w:val="24"/>
          <w:szCs w:val="24"/>
        </w:rPr>
        <w:t>Public relations and democratic governance in Nigeria</w:t>
      </w:r>
      <w:r w:rsidRPr="008858D7">
        <w:rPr>
          <w:rFonts w:ascii="Times New Roman" w:hAnsi="Times New Roman" w:cs="Times New Roman"/>
          <w:sz w:val="24"/>
          <w:szCs w:val="24"/>
        </w:rPr>
        <w:t xml:space="preserve">. Jos University Press. [Cited in </w:t>
      </w:r>
      <w:proofErr w:type="spellStart"/>
      <w:r w:rsidRPr="008858D7">
        <w:rPr>
          <w:rFonts w:ascii="Times New Roman" w:hAnsi="Times New Roman" w:cs="Times New Roman"/>
          <w:sz w:val="24"/>
          <w:szCs w:val="24"/>
        </w:rPr>
        <w:t>GistArea</w:t>
      </w:r>
      <w:proofErr w:type="spellEnd"/>
      <w:r w:rsidRPr="008858D7">
        <w:rPr>
          <w:rFonts w:ascii="Times New Roman" w:hAnsi="Times New Roman" w:cs="Times New Roman"/>
          <w:sz w:val="24"/>
          <w:szCs w:val="24"/>
        </w:rPr>
        <w:t>, 2023]</w:t>
      </w:r>
    </w:p>
    <w:p w:rsidR="00C07297"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Ayanruoh</w:t>
      </w:r>
      <w:proofErr w:type="spellEnd"/>
      <w:r w:rsidRPr="008858D7">
        <w:rPr>
          <w:rFonts w:ascii="Times New Roman" w:hAnsi="Times New Roman" w:cs="Times New Roman"/>
          <w:sz w:val="24"/>
          <w:szCs w:val="24"/>
        </w:rPr>
        <w:t xml:space="preserve">, F. (2023). </w:t>
      </w:r>
      <w:r w:rsidRPr="008858D7">
        <w:rPr>
          <w:rStyle w:val="Emphasis"/>
          <w:rFonts w:ascii="Times New Roman" w:hAnsi="Times New Roman" w:cs="Times New Roman"/>
          <w:sz w:val="24"/>
          <w:szCs w:val="24"/>
        </w:rPr>
        <w:t>Fuel subsidy removal and the Nigerian economy: A political economy perspective</w:t>
      </w:r>
      <w:r w:rsidRPr="008858D7">
        <w:rPr>
          <w:rFonts w:ascii="Times New Roman" w:hAnsi="Times New Roman" w:cs="Times New Roman"/>
          <w:sz w:val="24"/>
          <w:szCs w:val="24"/>
        </w:rPr>
        <w:t xml:space="preserve">. Nigerian Journal of Political Science and Administration, </w:t>
      </w:r>
      <w:r w:rsidRPr="008858D7">
        <w:rPr>
          <w:rStyle w:val="Strong"/>
          <w:rFonts w:ascii="Times New Roman" w:hAnsi="Times New Roman" w:cs="Times New Roman"/>
          <w:b w:val="0"/>
          <w:sz w:val="24"/>
          <w:szCs w:val="24"/>
        </w:rPr>
        <w:t>8</w:t>
      </w:r>
      <w:r w:rsidRPr="008858D7">
        <w:rPr>
          <w:rFonts w:ascii="Times New Roman" w:hAnsi="Times New Roman" w:cs="Times New Roman"/>
          <w:sz w:val="24"/>
          <w:szCs w:val="24"/>
        </w:rPr>
        <w:t>(1), 75–89.</w:t>
      </w:r>
    </w:p>
    <w:p w:rsidR="00C07297"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Balogun</w:t>
      </w:r>
      <w:proofErr w:type="spellEnd"/>
      <w:r w:rsidRPr="008858D7">
        <w:rPr>
          <w:rFonts w:ascii="Times New Roman" w:hAnsi="Times New Roman" w:cs="Times New Roman"/>
          <w:sz w:val="24"/>
          <w:szCs w:val="24"/>
        </w:rPr>
        <w:t xml:space="preserve">, K. M. (2022). </w:t>
      </w:r>
      <w:r w:rsidRPr="008858D7">
        <w:rPr>
          <w:rStyle w:val="Emphasis"/>
          <w:rFonts w:ascii="Times New Roman" w:hAnsi="Times New Roman" w:cs="Times New Roman"/>
          <w:sz w:val="24"/>
          <w:szCs w:val="24"/>
        </w:rPr>
        <w:t>Public perception and government policy: A study of fuel subsidy removal in Nigeria</w:t>
      </w:r>
      <w:r w:rsidRPr="008858D7">
        <w:rPr>
          <w:rFonts w:ascii="Times New Roman" w:hAnsi="Times New Roman" w:cs="Times New Roman"/>
          <w:sz w:val="24"/>
          <w:szCs w:val="24"/>
        </w:rPr>
        <w:t>. Lagos: Civic Insight Publishers.</w:t>
      </w:r>
    </w:p>
    <w:p w:rsidR="00C07297"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Boyd, D. M., &amp; Ellison, N. B. (2007). Social network sites: Definition, history, and scholarship. </w:t>
      </w:r>
      <w:r w:rsidRPr="008858D7">
        <w:rPr>
          <w:rStyle w:val="Emphasis"/>
          <w:rFonts w:ascii="Times New Roman" w:hAnsi="Times New Roman" w:cs="Times New Roman"/>
          <w:sz w:val="24"/>
          <w:szCs w:val="24"/>
        </w:rPr>
        <w:t>Journal of Computer-Mediated Communication</w:t>
      </w:r>
      <w:r w:rsidRPr="008858D7">
        <w:rPr>
          <w:rFonts w:ascii="Times New Roman" w:hAnsi="Times New Roman" w:cs="Times New Roman"/>
          <w:sz w:val="24"/>
          <w:szCs w:val="24"/>
        </w:rPr>
        <w:t xml:space="preserve">, 13(1), 210–230. </w:t>
      </w:r>
      <w:hyperlink r:id="rId10" w:history="1">
        <w:r w:rsidR="00C07297" w:rsidRPr="008858D7">
          <w:rPr>
            <w:rStyle w:val="Hyperlink"/>
            <w:rFonts w:ascii="Times New Roman" w:hAnsi="Times New Roman" w:cs="Times New Roman"/>
            <w:sz w:val="24"/>
            <w:szCs w:val="24"/>
          </w:rPr>
          <w:t>https://doi.org/10.1111/j.1083-6101.2007.00393.x</w:t>
        </w:r>
      </w:hyperlink>
    </w:p>
    <w:p w:rsidR="00C07297"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Bryer</w:t>
      </w:r>
      <w:proofErr w:type="spellEnd"/>
      <w:r w:rsidRPr="008858D7">
        <w:rPr>
          <w:rFonts w:ascii="Times New Roman" w:hAnsi="Times New Roman" w:cs="Times New Roman"/>
          <w:sz w:val="24"/>
          <w:szCs w:val="24"/>
        </w:rPr>
        <w:t xml:space="preserve">, T. A., &amp; </w:t>
      </w:r>
      <w:proofErr w:type="spellStart"/>
      <w:r w:rsidRPr="008858D7">
        <w:rPr>
          <w:rFonts w:ascii="Times New Roman" w:hAnsi="Times New Roman" w:cs="Times New Roman"/>
          <w:sz w:val="24"/>
          <w:szCs w:val="24"/>
        </w:rPr>
        <w:t>Zavattaro</w:t>
      </w:r>
      <w:proofErr w:type="spellEnd"/>
      <w:r w:rsidRPr="008858D7">
        <w:rPr>
          <w:rFonts w:ascii="Times New Roman" w:hAnsi="Times New Roman" w:cs="Times New Roman"/>
          <w:sz w:val="24"/>
          <w:szCs w:val="24"/>
        </w:rPr>
        <w:t xml:space="preserve">, S. M. (2011). Social media and public administration: Theoretical dimensions and introduction to the symposium. </w:t>
      </w:r>
      <w:r w:rsidRPr="008858D7">
        <w:rPr>
          <w:rStyle w:val="Emphasis"/>
          <w:rFonts w:ascii="Times New Roman" w:hAnsi="Times New Roman" w:cs="Times New Roman"/>
          <w:sz w:val="24"/>
          <w:szCs w:val="24"/>
        </w:rPr>
        <w:t>Administrative Theory &amp; Praxis</w:t>
      </w:r>
      <w:r w:rsidRPr="008858D7">
        <w:rPr>
          <w:rFonts w:ascii="Times New Roman" w:hAnsi="Times New Roman" w:cs="Times New Roman"/>
          <w:sz w:val="24"/>
          <w:szCs w:val="24"/>
        </w:rPr>
        <w:t>, 33(3), 325–340.</w:t>
      </w:r>
    </w:p>
    <w:p w:rsidR="00C07297"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lastRenderedPageBreak/>
        <w:t xml:space="preserve">Clark, J., &amp; </w:t>
      </w:r>
      <w:proofErr w:type="spellStart"/>
      <w:r w:rsidRPr="008858D7">
        <w:rPr>
          <w:rFonts w:ascii="Times New Roman" w:hAnsi="Times New Roman" w:cs="Times New Roman"/>
          <w:sz w:val="24"/>
          <w:szCs w:val="24"/>
        </w:rPr>
        <w:t>Aufderheide</w:t>
      </w:r>
      <w:proofErr w:type="spellEnd"/>
      <w:r w:rsidRPr="008858D7">
        <w:rPr>
          <w:rFonts w:ascii="Times New Roman" w:hAnsi="Times New Roman" w:cs="Times New Roman"/>
          <w:sz w:val="24"/>
          <w:szCs w:val="24"/>
        </w:rPr>
        <w:t xml:space="preserve">, P. (2019). Public media 2.0: Dynamic, engaged publics. In J. Curran &amp; J. Seaton (Eds.), </w:t>
      </w:r>
      <w:r w:rsidRPr="008858D7">
        <w:rPr>
          <w:rStyle w:val="Emphasis"/>
          <w:rFonts w:ascii="Times New Roman" w:hAnsi="Times New Roman" w:cs="Times New Roman"/>
          <w:sz w:val="24"/>
          <w:szCs w:val="24"/>
        </w:rPr>
        <w:t>Power without responsibility: Press, broadcasting and the internet in Britain</w:t>
      </w:r>
      <w:r w:rsidRPr="008858D7">
        <w:rPr>
          <w:rFonts w:ascii="Times New Roman" w:hAnsi="Times New Roman" w:cs="Times New Roman"/>
          <w:sz w:val="24"/>
          <w:szCs w:val="24"/>
        </w:rPr>
        <w:t xml:space="preserve"> (8th ed., pp. 196–212). Routledge.</w:t>
      </w:r>
    </w:p>
    <w:p w:rsidR="00C07297"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Curtis, A. (2011). </w:t>
      </w:r>
      <w:r w:rsidRPr="008858D7">
        <w:rPr>
          <w:rStyle w:val="Emphasis"/>
          <w:rFonts w:ascii="Times New Roman" w:hAnsi="Times New Roman" w:cs="Times New Roman"/>
          <w:sz w:val="24"/>
          <w:szCs w:val="24"/>
        </w:rPr>
        <w:t>The brief history of social media</w:t>
      </w:r>
      <w:r w:rsidRPr="008858D7">
        <w:rPr>
          <w:rFonts w:ascii="Times New Roman" w:hAnsi="Times New Roman" w:cs="Times New Roman"/>
          <w:sz w:val="24"/>
          <w:szCs w:val="24"/>
        </w:rPr>
        <w:t xml:space="preserve">. University of North Carolina at Pembroke. </w:t>
      </w:r>
      <w:hyperlink r:id="rId11" w:history="1">
        <w:r w:rsidR="00C07297" w:rsidRPr="008858D7">
          <w:rPr>
            <w:rStyle w:val="Hyperlink"/>
            <w:rFonts w:ascii="Times New Roman" w:hAnsi="Times New Roman" w:cs="Times New Roman"/>
            <w:sz w:val="24"/>
            <w:szCs w:val="24"/>
          </w:rPr>
          <w:t>https://www.uncp.edu/home/acurtis/NewMedia/SocialMediaHistory.html</w:t>
        </w:r>
      </w:hyperlink>
    </w:p>
    <w:p w:rsidR="00C07297"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Davis, C. H., </w:t>
      </w:r>
      <w:proofErr w:type="spellStart"/>
      <w:r w:rsidRPr="008858D7">
        <w:rPr>
          <w:rFonts w:ascii="Times New Roman" w:hAnsi="Times New Roman" w:cs="Times New Roman"/>
          <w:sz w:val="24"/>
          <w:szCs w:val="24"/>
        </w:rPr>
        <w:t>Deil</w:t>
      </w:r>
      <w:proofErr w:type="spellEnd"/>
      <w:r w:rsidRPr="008858D7">
        <w:rPr>
          <w:rFonts w:ascii="Times New Roman" w:hAnsi="Times New Roman" w:cs="Times New Roman"/>
          <w:sz w:val="24"/>
          <w:szCs w:val="24"/>
        </w:rPr>
        <w:t xml:space="preserve">-Amen, R., Rios-Aguilar, C., &amp; González </w:t>
      </w:r>
      <w:proofErr w:type="spellStart"/>
      <w:r w:rsidRPr="008858D7">
        <w:rPr>
          <w:rFonts w:ascii="Times New Roman" w:hAnsi="Times New Roman" w:cs="Times New Roman"/>
          <w:sz w:val="24"/>
          <w:szCs w:val="24"/>
        </w:rPr>
        <w:t>Canché</w:t>
      </w:r>
      <w:proofErr w:type="spellEnd"/>
      <w:r w:rsidRPr="008858D7">
        <w:rPr>
          <w:rFonts w:ascii="Times New Roman" w:hAnsi="Times New Roman" w:cs="Times New Roman"/>
          <w:sz w:val="24"/>
          <w:szCs w:val="24"/>
        </w:rPr>
        <w:t xml:space="preserve">, M. S. (2012). </w:t>
      </w:r>
      <w:r w:rsidRPr="008858D7">
        <w:rPr>
          <w:rStyle w:val="Emphasis"/>
          <w:rFonts w:ascii="Times New Roman" w:hAnsi="Times New Roman" w:cs="Times New Roman"/>
          <w:sz w:val="24"/>
          <w:szCs w:val="24"/>
        </w:rPr>
        <w:t>Social media in higher education: A literature review and research directions</w:t>
      </w:r>
      <w:r w:rsidRPr="008858D7">
        <w:rPr>
          <w:rFonts w:ascii="Times New Roman" w:hAnsi="Times New Roman" w:cs="Times New Roman"/>
          <w:sz w:val="24"/>
          <w:szCs w:val="24"/>
        </w:rPr>
        <w:t>. The Center for the Study of Higher Education at the University of Arizona.</w:t>
      </w:r>
    </w:p>
    <w:p w:rsidR="00C07297"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Drury, G. (2018). Opinion piece: Social media: Should marketers engage and how can it be done effectively? </w:t>
      </w:r>
      <w:r w:rsidRPr="008858D7">
        <w:rPr>
          <w:rStyle w:val="Emphasis"/>
          <w:rFonts w:ascii="Times New Roman" w:hAnsi="Times New Roman" w:cs="Times New Roman"/>
          <w:sz w:val="24"/>
          <w:szCs w:val="24"/>
        </w:rPr>
        <w:t>Journal of Direct, Data and Digital Marketing Practice</w:t>
      </w:r>
      <w:r w:rsidRPr="008858D7">
        <w:rPr>
          <w:rFonts w:ascii="Times New Roman" w:hAnsi="Times New Roman" w:cs="Times New Roman"/>
          <w:sz w:val="24"/>
          <w:szCs w:val="24"/>
        </w:rPr>
        <w:t>, 9(3), 274–277.</w:t>
      </w:r>
    </w:p>
    <w:p w:rsidR="00C07297"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Durojaye</w:t>
      </w:r>
      <w:proofErr w:type="spellEnd"/>
      <w:r w:rsidRPr="008858D7">
        <w:rPr>
          <w:rFonts w:ascii="Times New Roman" w:hAnsi="Times New Roman" w:cs="Times New Roman"/>
          <w:sz w:val="24"/>
          <w:szCs w:val="24"/>
        </w:rPr>
        <w:t xml:space="preserve">, O. B., Hammed, T. A., &amp; Godwin, O. U. (2019). </w:t>
      </w:r>
      <w:r w:rsidRPr="008858D7">
        <w:rPr>
          <w:rStyle w:val="Emphasis"/>
          <w:rFonts w:ascii="Times New Roman" w:hAnsi="Times New Roman" w:cs="Times New Roman"/>
          <w:sz w:val="24"/>
          <w:szCs w:val="24"/>
        </w:rPr>
        <w:t xml:space="preserve">Perception and </w:t>
      </w:r>
      <w:proofErr w:type="spellStart"/>
      <w:r w:rsidRPr="008858D7">
        <w:rPr>
          <w:rStyle w:val="Emphasis"/>
          <w:rFonts w:ascii="Times New Roman" w:hAnsi="Times New Roman" w:cs="Times New Roman"/>
          <w:sz w:val="24"/>
          <w:szCs w:val="24"/>
        </w:rPr>
        <w:t>behaviour</w:t>
      </w:r>
      <w:proofErr w:type="spellEnd"/>
      <w:r w:rsidRPr="008858D7">
        <w:rPr>
          <w:rStyle w:val="Emphasis"/>
          <w:rFonts w:ascii="Times New Roman" w:hAnsi="Times New Roman" w:cs="Times New Roman"/>
          <w:sz w:val="24"/>
          <w:szCs w:val="24"/>
        </w:rPr>
        <w:t xml:space="preserve"> among students in tertiary institutions</w:t>
      </w:r>
      <w:r w:rsidRPr="008858D7">
        <w:rPr>
          <w:rFonts w:ascii="Times New Roman" w:hAnsi="Times New Roman" w:cs="Times New Roman"/>
          <w:sz w:val="24"/>
          <w:szCs w:val="24"/>
        </w:rPr>
        <w:t>. Ibadan University Press.</w:t>
      </w:r>
    </w:p>
    <w:p w:rsidR="00C07297"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Egbunike</w:t>
      </w:r>
      <w:proofErr w:type="spellEnd"/>
      <w:r w:rsidRPr="008858D7">
        <w:rPr>
          <w:rFonts w:ascii="Times New Roman" w:hAnsi="Times New Roman" w:cs="Times New Roman"/>
          <w:sz w:val="24"/>
          <w:szCs w:val="24"/>
        </w:rPr>
        <w:t xml:space="preserve">, N., &amp; </w:t>
      </w:r>
      <w:proofErr w:type="spellStart"/>
      <w:r w:rsidRPr="008858D7">
        <w:rPr>
          <w:rFonts w:ascii="Times New Roman" w:hAnsi="Times New Roman" w:cs="Times New Roman"/>
          <w:sz w:val="24"/>
          <w:szCs w:val="24"/>
        </w:rPr>
        <w:t>Olorunnisola</w:t>
      </w:r>
      <w:proofErr w:type="spellEnd"/>
      <w:r w:rsidRPr="008858D7">
        <w:rPr>
          <w:rFonts w:ascii="Times New Roman" w:hAnsi="Times New Roman" w:cs="Times New Roman"/>
          <w:sz w:val="24"/>
          <w:szCs w:val="24"/>
        </w:rPr>
        <w:t xml:space="preserve">, A. A. (2021). </w:t>
      </w:r>
      <w:r w:rsidRPr="008858D7">
        <w:rPr>
          <w:rStyle w:val="Emphasis"/>
          <w:rFonts w:ascii="Times New Roman" w:hAnsi="Times New Roman" w:cs="Times New Roman"/>
          <w:sz w:val="24"/>
          <w:szCs w:val="24"/>
        </w:rPr>
        <w:t>Social media and the #</w:t>
      </w:r>
      <w:proofErr w:type="spellStart"/>
      <w:r w:rsidRPr="008858D7">
        <w:rPr>
          <w:rStyle w:val="Emphasis"/>
          <w:rFonts w:ascii="Times New Roman" w:hAnsi="Times New Roman" w:cs="Times New Roman"/>
          <w:sz w:val="24"/>
          <w:szCs w:val="24"/>
        </w:rPr>
        <w:t>EndSARS</w:t>
      </w:r>
      <w:proofErr w:type="spellEnd"/>
      <w:r w:rsidRPr="008858D7">
        <w:rPr>
          <w:rStyle w:val="Emphasis"/>
          <w:rFonts w:ascii="Times New Roman" w:hAnsi="Times New Roman" w:cs="Times New Roman"/>
          <w:sz w:val="24"/>
          <w:szCs w:val="24"/>
        </w:rPr>
        <w:t xml:space="preserve"> protest in Nigeria: Rethinking civic engagement</w:t>
      </w:r>
      <w:r w:rsidRPr="008858D7">
        <w:rPr>
          <w:rFonts w:ascii="Times New Roman" w:hAnsi="Times New Roman" w:cs="Times New Roman"/>
          <w:sz w:val="24"/>
          <w:szCs w:val="24"/>
        </w:rPr>
        <w:t xml:space="preserve">. Journal of Digital Media &amp; Policy, </w:t>
      </w:r>
      <w:r w:rsidRPr="008858D7">
        <w:rPr>
          <w:rStyle w:val="Strong"/>
          <w:rFonts w:ascii="Times New Roman" w:hAnsi="Times New Roman" w:cs="Times New Roman"/>
          <w:b w:val="0"/>
          <w:sz w:val="24"/>
          <w:szCs w:val="24"/>
        </w:rPr>
        <w:t>12</w:t>
      </w:r>
      <w:r w:rsidRPr="008858D7">
        <w:rPr>
          <w:rFonts w:ascii="Times New Roman" w:hAnsi="Times New Roman" w:cs="Times New Roman"/>
          <w:sz w:val="24"/>
          <w:szCs w:val="24"/>
        </w:rPr>
        <w:t xml:space="preserve">(2), 287–304. </w:t>
      </w:r>
      <w:hyperlink r:id="rId12" w:history="1">
        <w:r w:rsidR="00C07297" w:rsidRPr="008858D7">
          <w:rPr>
            <w:rStyle w:val="Hyperlink"/>
            <w:rFonts w:ascii="Times New Roman" w:hAnsi="Times New Roman" w:cs="Times New Roman"/>
            <w:sz w:val="24"/>
            <w:szCs w:val="24"/>
          </w:rPr>
          <w:t>https://doi.org/10.1386/jdmp_00052_1</w:t>
        </w:r>
      </w:hyperlink>
    </w:p>
    <w:p w:rsidR="00405570"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Elshout</w:t>
      </w:r>
      <w:proofErr w:type="spellEnd"/>
      <w:r w:rsidRPr="008858D7">
        <w:rPr>
          <w:rFonts w:ascii="Times New Roman" w:hAnsi="Times New Roman" w:cs="Times New Roman"/>
          <w:sz w:val="24"/>
          <w:szCs w:val="24"/>
        </w:rPr>
        <w:t xml:space="preserve">, J. (2012). The role of social networks in political movements: Case study on Arab Spring. </w:t>
      </w:r>
      <w:r w:rsidRPr="008858D7">
        <w:rPr>
          <w:rStyle w:val="Emphasis"/>
          <w:rFonts w:ascii="Times New Roman" w:hAnsi="Times New Roman" w:cs="Times New Roman"/>
          <w:sz w:val="24"/>
          <w:szCs w:val="24"/>
        </w:rPr>
        <w:t>Journal of Modern Politics</w:t>
      </w:r>
      <w:r w:rsidRPr="008858D7">
        <w:rPr>
          <w:rFonts w:ascii="Times New Roman" w:hAnsi="Times New Roman" w:cs="Times New Roman"/>
          <w:sz w:val="24"/>
          <w:szCs w:val="24"/>
        </w:rPr>
        <w:t>, 4(2), 67–78.</w:t>
      </w:r>
    </w:p>
    <w:p w:rsidR="00C07297" w:rsidRPr="008858D7" w:rsidRDefault="00405570" w:rsidP="00404207">
      <w:pPr>
        <w:spacing w:after="0" w:line="276" w:lineRule="auto"/>
        <w:ind w:left="720" w:hanging="720"/>
        <w:jc w:val="both"/>
        <w:rPr>
          <w:rStyle w:val="Strong"/>
          <w:rFonts w:ascii="Times New Roman" w:hAnsi="Times New Roman" w:cs="Times New Roman"/>
          <w:b w:val="0"/>
          <w:bCs w:val="0"/>
          <w:sz w:val="24"/>
          <w:szCs w:val="24"/>
        </w:rPr>
      </w:pPr>
      <w:proofErr w:type="spellStart"/>
      <w:r w:rsidRPr="008858D7">
        <w:rPr>
          <w:rStyle w:val="Strong"/>
          <w:rFonts w:ascii="Times New Roman" w:hAnsi="Times New Roman" w:cs="Times New Roman"/>
          <w:b w:val="0"/>
          <w:bCs w:val="0"/>
          <w:sz w:val="24"/>
          <w:szCs w:val="24"/>
        </w:rPr>
        <w:t>Emeka</w:t>
      </w:r>
      <w:proofErr w:type="spellEnd"/>
      <w:r w:rsidRPr="008858D7">
        <w:rPr>
          <w:rStyle w:val="Strong"/>
          <w:rFonts w:ascii="Times New Roman" w:hAnsi="Times New Roman" w:cs="Times New Roman"/>
          <w:b w:val="0"/>
          <w:bCs w:val="0"/>
          <w:sz w:val="24"/>
          <w:szCs w:val="24"/>
        </w:rPr>
        <w:t xml:space="preserve">, U., &amp; </w:t>
      </w:r>
      <w:proofErr w:type="spellStart"/>
      <w:r w:rsidRPr="008858D7">
        <w:rPr>
          <w:rStyle w:val="Strong"/>
          <w:rFonts w:ascii="Times New Roman" w:hAnsi="Times New Roman" w:cs="Times New Roman"/>
          <w:b w:val="0"/>
          <w:bCs w:val="0"/>
          <w:sz w:val="24"/>
          <w:szCs w:val="24"/>
        </w:rPr>
        <w:t>Oluwaseun</w:t>
      </w:r>
      <w:proofErr w:type="spellEnd"/>
      <w:r w:rsidRPr="008858D7">
        <w:rPr>
          <w:rStyle w:val="Strong"/>
          <w:rFonts w:ascii="Times New Roman" w:hAnsi="Times New Roman" w:cs="Times New Roman"/>
          <w:b w:val="0"/>
          <w:bCs w:val="0"/>
          <w:sz w:val="24"/>
          <w:szCs w:val="24"/>
        </w:rPr>
        <w:t>, A. (2023). Political bias and public perception of fuel subsidy removal: The role of social media. Journal of Political Communication Studies, 14(3), 112-126.</w:t>
      </w:r>
    </w:p>
    <w:p w:rsidR="00405570"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Ering</w:t>
      </w:r>
      <w:proofErr w:type="spellEnd"/>
      <w:r w:rsidRPr="008858D7">
        <w:rPr>
          <w:rFonts w:ascii="Times New Roman" w:hAnsi="Times New Roman" w:cs="Times New Roman"/>
          <w:sz w:val="24"/>
          <w:szCs w:val="24"/>
        </w:rPr>
        <w:t xml:space="preserve">, S. O., &amp; </w:t>
      </w:r>
      <w:proofErr w:type="spellStart"/>
      <w:r w:rsidRPr="008858D7">
        <w:rPr>
          <w:rFonts w:ascii="Times New Roman" w:hAnsi="Times New Roman" w:cs="Times New Roman"/>
          <w:sz w:val="24"/>
          <w:szCs w:val="24"/>
        </w:rPr>
        <w:t>Akpan</w:t>
      </w:r>
      <w:proofErr w:type="spellEnd"/>
      <w:r w:rsidRPr="008858D7">
        <w:rPr>
          <w:rFonts w:ascii="Times New Roman" w:hAnsi="Times New Roman" w:cs="Times New Roman"/>
          <w:sz w:val="24"/>
          <w:szCs w:val="24"/>
        </w:rPr>
        <w:t xml:space="preserve">, F. E. (2022). Politics of fuel subsidy, populist resistance and its socio-economic implications for Nigeria. </w:t>
      </w:r>
      <w:r w:rsidRPr="008858D7">
        <w:rPr>
          <w:rStyle w:val="Emphasis"/>
          <w:rFonts w:ascii="Times New Roman" w:hAnsi="Times New Roman" w:cs="Times New Roman"/>
          <w:sz w:val="24"/>
          <w:szCs w:val="24"/>
        </w:rPr>
        <w:t>Journal of Contemporary African Studies</w:t>
      </w:r>
      <w:r w:rsidRPr="008858D7">
        <w:rPr>
          <w:rFonts w:ascii="Times New Roman" w:hAnsi="Times New Roman" w:cs="Times New Roman"/>
          <w:sz w:val="24"/>
          <w:szCs w:val="24"/>
        </w:rPr>
        <w:t>, 10(2), 101-123.</w:t>
      </w:r>
    </w:p>
    <w:p w:rsidR="00405570" w:rsidRPr="008858D7" w:rsidRDefault="00405570" w:rsidP="00404207">
      <w:pPr>
        <w:spacing w:after="0" w:line="276" w:lineRule="auto"/>
        <w:ind w:left="720" w:hanging="720"/>
        <w:jc w:val="both"/>
        <w:rPr>
          <w:rStyle w:val="Strong"/>
          <w:rFonts w:ascii="Times New Roman" w:hAnsi="Times New Roman" w:cs="Times New Roman"/>
          <w:b w:val="0"/>
          <w:bCs w:val="0"/>
          <w:sz w:val="24"/>
          <w:szCs w:val="24"/>
        </w:rPr>
      </w:pPr>
      <w:r w:rsidRPr="008858D7">
        <w:rPr>
          <w:rStyle w:val="Strong"/>
          <w:rFonts w:ascii="Times New Roman" w:hAnsi="Times New Roman" w:cs="Times New Roman"/>
          <w:b w:val="0"/>
          <w:bCs w:val="0"/>
          <w:sz w:val="24"/>
          <w:szCs w:val="24"/>
        </w:rPr>
        <w:t>Ibrahim, T., &amp; Fatimah, O. (2023). The spread of misinformation during fuel subsidy removal campaigns on social media. Journal of Digital Media Ethics, 6(4), 77-89.</w:t>
      </w:r>
    </w:p>
    <w:p w:rsidR="00C07297" w:rsidRPr="008858D7" w:rsidRDefault="00405570" w:rsidP="00404207">
      <w:pPr>
        <w:spacing w:after="0" w:line="276" w:lineRule="auto"/>
        <w:ind w:left="720" w:hanging="720"/>
        <w:jc w:val="both"/>
        <w:rPr>
          <w:rStyle w:val="Strong"/>
          <w:rFonts w:ascii="Times New Roman" w:hAnsi="Times New Roman" w:cs="Times New Roman"/>
          <w:b w:val="0"/>
          <w:bCs w:val="0"/>
          <w:sz w:val="24"/>
          <w:szCs w:val="24"/>
        </w:rPr>
      </w:pPr>
      <w:proofErr w:type="spellStart"/>
      <w:r w:rsidRPr="008858D7">
        <w:rPr>
          <w:rStyle w:val="Strong"/>
          <w:rFonts w:ascii="Times New Roman" w:hAnsi="Times New Roman" w:cs="Times New Roman"/>
          <w:b w:val="0"/>
          <w:bCs w:val="0"/>
          <w:sz w:val="24"/>
          <w:szCs w:val="24"/>
        </w:rPr>
        <w:t>Ilesanmi</w:t>
      </w:r>
      <w:proofErr w:type="spellEnd"/>
      <w:r w:rsidRPr="008858D7">
        <w:rPr>
          <w:rStyle w:val="Strong"/>
          <w:rFonts w:ascii="Times New Roman" w:hAnsi="Times New Roman" w:cs="Times New Roman"/>
          <w:b w:val="0"/>
          <w:bCs w:val="0"/>
          <w:sz w:val="24"/>
          <w:szCs w:val="24"/>
        </w:rPr>
        <w:t>, B. (2024). Impact of hashtags on social media campaigns: The case of fuel subsidy removal. Digital Communication Review, 19(1), 33-47.</w:t>
      </w:r>
    </w:p>
    <w:p w:rsidR="00C07297"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Junco, R. (2018). </w:t>
      </w:r>
      <w:r w:rsidRPr="008858D7">
        <w:rPr>
          <w:rStyle w:val="Emphasis"/>
          <w:rFonts w:ascii="Times New Roman" w:hAnsi="Times New Roman" w:cs="Times New Roman"/>
          <w:sz w:val="24"/>
          <w:szCs w:val="24"/>
        </w:rPr>
        <w:t>Engaging students through social media: Evidence-based practices for use in student affairs</w:t>
      </w:r>
      <w:r w:rsidRPr="008858D7">
        <w:rPr>
          <w:rFonts w:ascii="Times New Roman" w:hAnsi="Times New Roman" w:cs="Times New Roman"/>
          <w:sz w:val="24"/>
          <w:szCs w:val="24"/>
        </w:rPr>
        <w:t xml:space="preserve">. </w:t>
      </w:r>
      <w:proofErr w:type="spellStart"/>
      <w:r w:rsidRPr="008858D7">
        <w:rPr>
          <w:rFonts w:ascii="Times New Roman" w:hAnsi="Times New Roman" w:cs="Times New Roman"/>
          <w:sz w:val="24"/>
          <w:szCs w:val="24"/>
        </w:rPr>
        <w:t>Jossey</w:t>
      </w:r>
      <w:proofErr w:type="spellEnd"/>
      <w:r w:rsidRPr="008858D7">
        <w:rPr>
          <w:rFonts w:ascii="Times New Roman" w:hAnsi="Times New Roman" w:cs="Times New Roman"/>
          <w:sz w:val="24"/>
          <w:szCs w:val="24"/>
        </w:rPr>
        <w:t>-Bass.</w:t>
      </w:r>
    </w:p>
    <w:p w:rsidR="00C07297"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Kaplan, A. M., &amp; </w:t>
      </w:r>
      <w:proofErr w:type="spellStart"/>
      <w:r w:rsidRPr="008858D7">
        <w:rPr>
          <w:rFonts w:ascii="Times New Roman" w:hAnsi="Times New Roman" w:cs="Times New Roman"/>
          <w:sz w:val="24"/>
          <w:szCs w:val="24"/>
        </w:rPr>
        <w:t>Haenlein</w:t>
      </w:r>
      <w:proofErr w:type="spellEnd"/>
      <w:r w:rsidRPr="008858D7">
        <w:rPr>
          <w:rFonts w:ascii="Times New Roman" w:hAnsi="Times New Roman" w:cs="Times New Roman"/>
          <w:sz w:val="24"/>
          <w:szCs w:val="24"/>
        </w:rPr>
        <w:t xml:space="preserve">, M. (2010). Users of the world, unite! The challenges and opportunities of social media. </w:t>
      </w:r>
      <w:r w:rsidRPr="008858D7">
        <w:rPr>
          <w:rStyle w:val="Emphasis"/>
          <w:rFonts w:ascii="Times New Roman" w:hAnsi="Times New Roman" w:cs="Times New Roman"/>
          <w:sz w:val="24"/>
          <w:szCs w:val="24"/>
        </w:rPr>
        <w:t>Business Horizons</w:t>
      </w:r>
      <w:r w:rsidRPr="008858D7">
        <w:rPr>
          <w:rFonts w:ascii="Times New Roman" w:hAnsi="Times New Roman" w:cs="Times New Roman"/>
          <w:sz w:val="24"/>
          <w:szCs w:val="24"/>
        </w:rPr>
        <w:t>, 53(1), 59–68.</w:t>
      </w:r>
    </w:p>
    <w:p w:rsidR="004A50B9"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Kaplan, A. M., &amp; </w:t>
      </w:r>
      <w:proofErr w:type="spellStart"/>
      <w:r w:rsidRPr="008858D7">
        <w:rPr>
          <w:rFonts w:ascii="Times New Roman" w:hAnsi="Times New Roman" w:cs="Times New Roman"/>
          <w:sz w:val="24"/>
          <w:szCs w:val="24"/>
        </w:rPr>
        <w:t>Haenlein</w:t>
      </w:r>
      <w:proofErr w:type="spellEnd"/>
      <w:r w:rsidRPr="008858D7">
        <w:rPr>
          <w:rFonts w:ascii="Times New Roman" w:hAnsi="Times New Roman" w:cs="Times New Roman"/>
          <w:sz w:val="24"/>
          <w:szCs w:val="24"/>
        </w:rPr>
        <w:t xml:space="preserve">, M. (2020). Rethinking the value of social media for business decision making. </w:t>
      </w:r>
      <w:r w:rsidRPr="008858D7">
        <w:rPr>
          <w:rStyle w:val="Emphasis"/>
          <w:rFonts w:ascii="Times New Roman" w:hAnsi="Times New Roman" w:cs="Times New Roman"/>
          <w:sz w:val="24"/>
          <w:szCs w:val="24"/>
        </w:rPr>
        <w:t>Journal of Business Research</w:t>
      </w:r>
      <w:r w:rsidRPr="008858D7">
        <w:rPr>
          <w:rFonts w:ascii="Times New Roman" w:hAnsi="Times New Roman" w:cs="Times New Roman"/>
          <w:sz w:val="24"/>
          <w:szCs w:val="24"/>
        </w:rPr>
        <w:t>, 117, 282–284.</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Kietzmann</w:t>
      </w:r>
      <w:proofErr w:type="spellEnd"/>
      <w:r w:rsidRPr="008858D7">
        <w:rPr>
          <w:rFonts w:ascii="Times New Roman" w:hAnsi="Times New Roman" w:cs="Times New Roman"/>
          <w:sz w:val="24"/>
          <w:szCs w:val="24"/>
        </w:rPr>
        <w:t xml:space="preserve">, J. H., Silvestre, B. S., McCarthy, I. P., &amp; Leyland, K. (2012). Unpacking the social media phenomenon: Towards a research agenda. </w:t>
      </w:r>
      <w:r w:rsidRPr="008858D7">
        <w:rPr>
          <w:rStyle w:val="Emphasis"/>
          <w:rFonts w:ascii="Times New Roman" w:hAnsi="Times New Roman" w:cs="Times New Roman"/>
          <w:sz w:val="24"/>
          <w:szCs w:val="24"/>
        </w:rPr>
        <w:t>Journal of Public Affairs</w:t>
      </w:r>
      <w:r w:rsidRPr="008858D7">
        <w:rPr>
          <w:rFonts w:ascii="Times New Roman" w:hAnsi="Times New Roman" w:cs="Times New Roman"/>
          <w:sz w:val="24"/>
          <w:szCs w:val="24"/>
        </w:rPr>
        <w:t>, 12(2), 109–119.</w:t>
      </w:r>
    </w:p>
    <w:p w:rsidR="004A50B9"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lastRenderedPageBreak/>
        <w:t xml:space="preserve">Merriam-Webster. (2017). </w:t>
      </w:r>
      <w:r w:rsidRPr="008858D7">
        <w:rPr>
          <w:rStyle w:val="Emphasis"/>
          <w:rFonts w:ascii="Times New Roman" w:hAnsi="Times New Roman" w:cs="Times New Roman"/>
          <w:sz w:val="24"/>
          <w:szCs w:val="24"/>
        </w:rPr>
        <w:t>Social media</w:t>
      </w:r>
      <w:r w:rsidRPr="008858D7">
        <w:rPr>
          <w:rFonts w:ascii="Times New Roman" w:hAnsi="Times New Roman" w:cs="Times New Roman"/>
          <w:sz w:val="24"/>
          <w:szCs w:val="24"/>
        </w:rPr>
        <w:t xml:space="preserve">. </w:t>
      </w:r>
      <w:hyperlink r:id="rId13" w:history="1">
        <w:r w:rsidR="004A50B9" w:rsidRPr="008858D7">
          <w:rPr>
            <w:rStyle w:val="Hyperlink"/>
            <w:rFonts w:ascii="Times New Roman" w:hAnsi="Times New Roman" w:cs="Times New Roman"/>
            <w:sz w:val="24"/>
            <w:szCs w:val="24"/>
          </w:rPr>
          <w:t>https://www.merriam-webster.com/dictionary/social%20media</w:t>
        </w:r>
      </w:hyperlink>
    </w:p>
    <w:p w:rsidR="004A50B9"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Nelson, D. L., &amp; Quick, J. C. (2017). </w:t>
      </w:r>
      <w:r w:rsidRPr="008858D7">
        <w:rPr>
          <w:rStyle w:val="Emphasis"/>
          <w:rFonts w:ascii="Times New Roman" w:hAnsi="Times New Roman" w:cs="Times New Roman"/>
          <w:sz w:val="24"/>
          <w:szCs w:val="24"/>
        </w:rPr>
        <w:t>Organizational behavior: Science, the real world, and you</w:t>
      </w:r>
      <w:r w:rsidRPr="008858D7">
        <w:rPr>
          <w:rFonts w:ascii="Times New Roman" w:hAnsi="Times New Roman" w:cs="Times New Roman"/>
          <w:sz w:val="24"/>
          <w:szCs w:val="24"/>
        </w:rPr>
        <w:t xml:space="preserve"> (9th </w:t>
      </w:r>
      <w:proofErr w:type="gramStart"/>
      <w:r w:rsidRPr="008858D7">
        <w:rPr>
          <w:rFonts w:ascii="Times New Roman" w:hAnsi="Times New Roman" w:cs="Times New Roman"/>
          <w:sz w:val="24"/>
          <w:szCs w:val="24"/>
        </w:rPr>
        <w:t>ed</w:t>
      </w:r>
      <w:proofErr w:type="gramEnd"/>
      <w:r w:rsidRPr="008858D7">
        <w:rPr>
          <w:rFonts w:ascii="Times New Roman" w:hAnsi="Times New Roman" w:cs="Times New Roman"/>
          <w:sz w:val="24"/>
          <w:szCs w:val="24"/>
        </w:rPr>
        <w:t>.). Boston, MA: Cengage Learning.</w:t>
      </w:r>
    </w:p>
    <w:p w:rsidR="004A50B9"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Nielsen, R. K., Fletcher, R., Newman, N., Brennen, J. S., &amp; Howard, P. N. (2020). </w:t>
      </w:r>
      <w:r w:rsidRPr="008858D7">
        <w:rPr>
          <w:rStyle w:val="Emphasis"/>
          <w:rFonts w:ascii="Times New Roman" w:hAnsi="Times New Roman" w:cs="Times New Roman"/>
          <w:sz w:val="24"/>
          <w:szCs w:val="24"/>
        </w:rPr>
        <w:t>Navigating the '</w:t>
      </w:r>
      <w:proofErr w:type="spellStart"/>
      <w:r w:rsidRPr="008858D7">
        <w:rPr>
          <w:rStyle w:val="Emphasis"/>
          <w:rFonts w:ascii="Times New Roman" w:hAnsi="Times New Roman" w:cs="Times New Roman"/>
          <w:sz w:val="24"/>
          <w:szCs w:val="24"/>
        </w:rPr>
        <w:t>infodemic</w:t>
      </w:r>
      <w:proofErr w:type="spellEnd"/>
      <w:r w:rsidRPr="008858D7">
        <w:rPr>
          <w:rStyle w:val="Emphasis"/>
          <w:rFonts w:ascii="Times New Roman" w:hAnsi="Times New Roman" w:cs="Times New Roman"/>
          <w:sz w:val="24"/>
          <w:szCs w:val="24"/>
        </w:rPr>
        <w:t>': How people in six countries access and rate news and information about coronavirus</w:t>
      </w:r>
      <w:r w:rsidRPr="008858D7">
        <w:rPr>
          <w:rFonts w:ascii="Times New Roman" w:hAnsi="Times New Roman" w:cs="Times New Roman"/>
          <w:sz w:val="24"/>
          <w:szCs w:val="24"/>
        </w:rPr>
        <w:t xml:space="preserve">. Reuters Institute. </w:t>
      </w:r>
      <w:hyperlink r:id="rId14" w:history="1">
        <w:r w:rsidR="004A50B9" w:rsidRPr="008858D7">
          <w:rPr>
            <w:rStyle w:val="Hyperlink"/>
            <w:rFonts w:ascii="Times New Roman" w:hAnsi="Times New Roman" w:cs="Times New Roman"/>
            <w:sz w:val="24"/>
            <w:szCs w:val="24"/>
          </w:rPr>
          <w:t>https://reutersinstitute.politics.ox.ac.uk</w:t>
        </w:r>
      </w:hyperlink>
    </w:p>
    <w:p w:rsidR="004A50B9"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NOI-Polls. (2012). </w:t>
      </w:r>
      <w:r w:rsidRPr="008858D7">
        <w:rPr>
          <w:rStyle w:val="Emphasis"/>
          <w:rFonts w:ascii="Times New Roman" w:hAnsi="Times New Roman" w:cs="Times New Roman"/>
          <w:sz w:val="24"/>
          <w:szCs w:val="24"/>
        </w:rPr>
        <w:t>Snap poll on public perception of fuel subsidy removal in Nigeria</w:t>
      </w:r>
      <w:r w:rsidRPr="008858D7">
        <w:rPr>
          <w:rFonts w:ascii="Times New Roman" w:hAnsi="Times New Roman" w:cs="Times New Roman"/>
          <w:sz w:val="24"/>
          <w:szCs w:val="24"/>
        </w:rPr>
        <w:t>. Abuja: NOI Polls Ltd.</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Nwangwa</w:t>
      </w:r>
      <w:proofErr w:type="spellEnd"/>
      <w:r w:rsidRPr="008858D7">
        <w:rPr>
          <w:rFonts w:ascii="Times New Roman" w:hAnsi="Times New Roman" w:cs="Times New Roman"/>
          <w:sz w:val="24"/>
          <w:szCs w:val="24"/>
        </w:rPr>
        <w:t xml:space="preserve">, K. N., &amp; </w:t>
      </w:r>
      <w:proofErr w:type="spellStart"/>
      <w:r w:rsidRPr="008858D7">
        <w:rPr>
          <w:rFonts w:ascii="Times New Roman" w:hAnsi="Times New Roman" w:cs="Times New Roman"/>
          <w:sz w:val="24"/>
          <w:szCs w:val="24"/>
        </w:rPr>
        <w:t>Omotere</w:t>
      </w:r>
      <w:proofErr w:type="spellEnd"/>
      <w:r w:rsidRPr="008858D7">
        <w:rPr>
          <w:rFonts w:ascii="Times New Roman" w:hAnsi="Times New Roman" w:cs="Times New Roman"/>
          <w:sz w:val="24"/>
          <w:szCs w:val="24"/>
        </w:rPr>
        <w:t xml:space="preserve">, T. (2014). </w:t>
      </w:r>
      <w:r w:rsidRPr="008858D7">
        <w:rPr>
          <w:rStyle w:val="Emphasis"/>
          <w:rFonts w:ascii="Times New Roman" w:hAnsi="Times New Roman" w:cs="Times New Roman"/>
          <w:sz w:val="24"/>
          <w:szCs w:val="24"/>
        </w:rPr>
        <w:t>Social media and academic performance of students in Nigerian tertiary institutions</w:t>
      </w:r>
      <w:r w:rsidRPr="008858D7">
        <w:rPr>
          <w:rFonts w:ascii="Times New Roman" w:hAnsi="Times New Roman" w:cs="Times New Roman"/>
          <w:sz w:val="24"/>
          <w:szCs w:val="24"/>
        </w:rPr>
        <w:t xml:space="preserve">. M.Ed. Project, Obafemi </w:t>
      </w:r>
      <w:proofErr w:type="spellStart"/>
      <w:r w:rsidRPr="008858D7">
        <w:rPr>
          <w:rFonts w:ascii="Times New Roman" w:hAnsi="Times New Roman" w:cs="Times New Roman"/>
          <w:sz w:val="24"/>
          <w:szCs w:val="24"/>
        </w:rPr>
        <w:t>Awolowo</w:t>
      </w:r>
      <w:proofErr w:type="spellEnd"/>
      <w:r w:rsidRPr="008858D7">
        <w:rPr>
          <w:rFonts w:ascii="Times New Roman" w:hAnsi="Times New Roman" w:cs="Times New Roman"/>
          <w:sz w:val="24"/>
          <w:szCs w:val="24"/>
        </w:rPr>
        <w:t xml:space="preserve"> University.</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Nwanton</w:t>
      </w:r>
      <w:proofErr w:type="spellEnd"/>
      <w:r w:rsidRPr="008858D7">
        <w:rPr>
          <w:rFonts w:ascii="Times New Roman" w:hAnsi="Times New Roman" w:cs="Times New Roman"/>
          <w:sz w:val="24"/>
          <w:szCs w:val="24"/>
        </w:rPr>
        <w:t xml:space="preserve">, J., </w:t>
      </w:r>
      <w:proofErr w:type="spellStart"/>
      <w:r w:rsidRPr="008858D7">
        <w:rPr>
          <w:rFonts w:ascii="Times New Roman" w:hAnsi="Times New Roman" w:cs="Times New Roman"/>
          <w:sz w:val="24"/>
          <w:szCs w:val="24"/>
        </w:rPr>
        <w:t>Odoemalam</w:t>
      </w:r>
      <w:proofErr w:type="spellEnd"/>
      <w:r w:rsidRPr="008858D7">
        <w:rPr>
          <w:rFonts w:ascii="Times New Roman" w:hAnsi="Times New Roman" w:cs="Times New Roman"/>
          <w:sz w:val="24"/>
          <w:szCs w:val="24"/>
        </w:rPr>
        <w:t>, A., Orji-</w:t>
      </w:r>
      <w:proofErr w:type="spellStart"/>
      <w:r w:rsidRPr="008858D7">
        <w:rPr>
          <w:rFonts w:ascii="Times New Roman" w:hAnsi="Times New Roman" w:cs="Times New Roman"/>
          <w:sz w:val="24"/>
          <w:szCs w:val="24"/>
        </w:rPr>
        <w:t>Egwu</w:t>
      </w:r>
      <w:proofErr w:type="spellEnd"/>
      <w:r w:rsidRPr="008858D7">
        <w:rPr>
          <w:rFonts w:ascii="Times New Roman" w:hAnsi="Times New Roman" w:cs="Times New Roman"/>
          <w:sz w:val="24"/>
          <w:szCs w:val="24"/>
        </w:rPr>
        <w:t xml:space="preserve">, A., </w:t>
      </w:r>
      <w:proofErr w:type="spellStart"/>
      <w:r w:rsidRPr="008858D7">
        <w:rPr>
          <w:rFonts w:ascii="Times New Roman" w:hAnsi="Times New Roman" w:cs="Times New Roman"/>
          <w:sz w:val="24"/>
          <w:szCs w:val="24"/>
        </w:rPr>
        <w:t>Nwankwo</w:t>
      </w:r>
      <w:proofErr w:type="spellEnd"/>
      <w:r w:rsidRPr="008858D7">
        <w:rPr>
          <w:rFonts w:ascii="Times New Roman" w:hAnsi="Times New Roman" w:cs="Times New Roman"/>
          <w:sz w:val="24"/>
          <w:szCs w:val="24"/>
        </w:rPr>
        <w:t xml:space="preserve">, S., &amp; </w:t>
      </w:r>
      <w:proofErr w:type="spellStart"/>
      <w:r w:rsidRPr="008858D7">
        <w:rPr>
          <w:rFonts w:ascii="Times New Roman" w:hAnsi="Times New Roman" w:cs="Times New Roman"/>
          <w:sz w:val="24"/>
          <w:szCs w:val="24"/>
        </w:rPr>
        <w:t>Nweze</w:t>
      </w:r>
      <w:proofErr w:type="spellEnd"/>
      <w:r w:rsidRPr="008858D7">
        <w:rPr>
          <w:rFonts w:ascii="Times New Roman" w:hAnsi="Times New Roman" w:cs="Times New Roman"/>
          <w:sz w:val="24"/>
          <w:szCs w:val="24"/>
        </w:rPr>
        <w:t xml:space="preserve">, C. (2015). </w:t>
      </w:r>
      <w:r w:rsidRPr="008858D7">
        <w:rPr>
          <w:rStyle w:val="Emphasis"/>
          <w:rFonts w:ascii="Times New Roman" w:hAnsi="Times New Roman" w:cs="Times New Roman"/>
          <w:sz w:val="24"/>
          <w:szCs w:val="24"/>
        </w:rPr>
        <w:t>Social media usage and academic performance</w:t>
      </w:r>
      <w:r w:rsidRPr="008858D7">
        <w:rPr>
          <w:rFonts w:ascii="Times New Roman" w:hAnsi="Times New Roman" w:cs="Times New Roman"/>
          <w:sz w:val="24"/>
          <w:szCs w:val="24"/>
        </w:rPr>
        <w:t>. African Journal of Media Studies, 6(1), 33–45.</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Nwaoga</w:t>
      </w:r>
      <w:proofErr w:type="spellEnd"/>
      <w:r w:rsidRPr="008858D7">
        <w:rPr>
          <w:rFonts w:ascii="Times New Roman" w:hAnsi="Times New Roman" w:cs="Times New Roman"/>
          <w:sz w:val="24"/>
          <w:szCs w:val="24"/>
        </w:rPr>
        <w:t xml:space="preserve">, J., &amp; Casimir, A. (2023). </w:t>
      </w:r>
      <w:r w:rsidRPr="008858D7">
        <w:rPr>
          <w:rStyle w:val="Emphasis"/>
          <w:rFonts w:ascii="Times New Roman" w:hAnsi="Times New Roman" w:cs="Times New Roman"/>
          <w:sz w:val="24"/>
          <w:szCs w:val="24"/>
        </w:rPr>
        <w:t>Fuel subsidy removal and public policy in Nigeria: An analytical approach</w:t>
      </w:r>
      <w:r w:rsidRPr="008858D7">
        <w:rPr>
          <w:rFonts w:ascii="Times New Roman" w:hAnsi="Times New Roman" w:cs="Times New Roman"/>
          <w:sz w:val="24"/>
          <w:szCs w:val="24"/>
        </w:rPr>
        <w:t xml:space="preserve">. </w:t>
      </w:r>
      <w:proofErr w:type="spellStart"/>
      <w:r w:rsidRPr="008858D7">
        <w:rPr>
          <w:rFonts w:ascii="Times New Roman" w:hAnsi="Times New Roman" w:cs="Times New Roman"/>
          <w:sz w:val="24"/>
          <w:szCs w:val="24"/>
        </w:rPr>
        <w:t>Nsukka</w:t>
      </w:r>
      <w:proofErr w:type="spellEnd"/>
      <w:r w:rsidRPr="008858D7">
        <w:rPr>
          <w:rFonts w:ascii="Times New Roman" w:hAnsi="Times New Roman" w:cs="Times New Roman"/>
          <w:sz w:val="24"/>
          <w:szCs w:val="24"/>
        </w:rPr>
        <w:t>: University of Nigeria Press.</w:t>
      </w:r>
    </w:p>
    <w:p w:rsidR="004A50B9" w:rsidRPr="008858D7" w:rsidRDefault="00405570" w:rsidP="00404207">
      <w:pPr>
        <w:spacing w:after="0" w:line="276" w:lineRule="auto"/>
        <w:ind w:left="720" w:hanging="720"/>
        <w:jc w:val="both"/>
        <w:rPr>
          <w:rStyle w:val="Strong"/>
          <w:rFonts w:ascii="Times New Roman" w:hAnsi="Times New Roman" w:cs="Times New Roman"/>
          <w:b w:val="0"/>
          <w:bCs w:val="0"/>
          <w:sz w:val="24"/>
          <w:szCs w:val="24"/>
        </w:rPr>
      </w:pPr>
      <w:proofErr w:type="spellStart"/>
      <w:r w:rsidRPr="008858D7">
        <w:rPr>
          <w:rStyle w:val="Strong"/>
          <w:rFonts w:ascii="Times New Roman" w:hAnsi="Times New Roman" w:cs="Times New Roman"/>
          <w:b w:val="0"/>
          <w:bCs w:val="0"/>
          <w:sz w:val="24"/>
          <w:szCs w:val="24"/>
        </w:rPr>
        <w:t>Nwokolo</w:t>
      </w:r>
      <w:proofErr w:type="spellEnd"/>
      <w:r w:rsidRPr="008858D7">
        <w:rPr>
          <w:rStyle w:val="Strong"/>
          <w:rFonts w:ascii="Times New Roman" w:hAnsi="Times New Roman" w:cs="Times New Roman"/>
          <w:b w:val="0"/>
          <w:bCs w:val="0"/>
          <w:sz w:val="24"/>
          <w:szCs w:val="24"/>
        </w:rPr>
        <w:t xml:space="preserve">, T., &amp; </w:t>
      </w:r>
      <w:proofErr w:type="spellStart"/>
      <w:r w:rsidRPr="008858D7">
        <w:rPr>
          <w:rStyle w:val="Strong"/>
          <w:rFonts w:ascii="Times New Roman" w:hAnsi="Times New Roman" w:cs="Times New Roman"/>
          <w:b w:val="0"/>
          <w:bCs w:val="0"/>
          <w:sz w:val="24"/>
          <w:szCs w:val="24"/>
        </w:rPr>
        <w:t>Chukwu</w:t>
      </w:r>
      <w:proofErr w:type="spellEnd"/>
      <w:r w:rsidRPr="008858D7">
        <w:rPr>
          <w:rStyle w:val="Strong"/>
          <w:rFonts w:ascii="Times New Roman" w:hAnsi="Times New Roman" w:cs="Times New Roman"/>
          <w:b w:val="0"/>
          <w:bCs w:val="0"/>
          <w:sz w:val="24"/>
          <w:szCs w:val="24"/>
        </w:rPr>
        <w:t>, I. (2022). Public opinion and social media during policy transitions: The case of fuel subsidy removal in Nigeria. Journal of</w:t>
      </w:r>
      <w:r w:rsidR="004A50B9" w:rsidRPr="008858D7">
        <w:rPr>
          <w:rStyle w:val="Strong"/>
          <w:rFonts w:ascii="Times New Roman" w:hAnsi="Times New Roman" w:cs="Times New Roman"/>
          <w:b w:val="0"/>
          <w:bCs w:val="0"/>
          <w:sz w:val="24"/>
          <w:szCs w:val="24"/>
        </w:rPr>
        <w:t xml:space="preserve"> Political Communication, 8(2) </w:t>
      </w:r>
      <w:r w:rsidRPr="008858D7">
        <w:rPr>
          <w:rStyle w:val="Strong"/>
          <w:rFonts w:ascii="Times New Roman" w:hAnsi="Times New Roman" w:cs="Times New Roman"/>
          <w:b w:val="0"/>
          <w:bCs w:val="0"/>
          <w:sz w:val="24"/>
          <w:szCs w:val="24"/>
        </w:rPr>
        <w:t>134-149.</w:t>
      </w:r>
    </w:p>
    <w:p w:rsidR="004A50B9" w:rsidRPr="008858D7" w:rsidRDefault="00405570" w:rsidP="00404207">
      <w:pPr>
        <w:spacing w:after="0" w:line="276" w:lineRule="auto"/>
        <w:ind w:left="720" w:hanging="720"/>
        <w:jc w:val="both"/>
        <w:rPr>
          <w:rStyle w:val="Strong"/>
          <w:rFonts w:ascii="Times New Roman" w:hAnsi="Times New Roman" w:cs="Times New Roman"/>
          <w:b w:val="0"/>
          <w:bCs w:val="0"/>
          <w:sz w:val="24"/>
          <w:szCs w:val="24"/>
        </w:rPr>
      </w:pPr>
      <w:proofErr w:type="spellStart"/>
      <w:r w:rsidRPr="008858D7">
        <w:rPr>
          <w:rStyle w:val="Strong"/>
          <w:rFonts w:ascii="Times New Roman" w:hAnsi="Times New Roman" w:cs="Times New Roman"/>
          <w:b w:val="0"/>
          <w:bCs w:val="0"/>
          <w:sz w:val="24"/>
          <w:szCs w:val="24"/>
        </w:rPr>
        <w:t>Ogunleye</w:t>
      </w:r>
      <w:proofErr w:type="spellEnd"/>
      <w:r w:rsidRPr="008858D7">
        <w:rPr>
          <w:rStyle w:val="Strong"/>
          <w:rFonts w:ascii="Times New Roman" w:hAnsi="Times New Roman" w:cs="Times New Roman"/>
          <w:b w:val="0"/>
          <w:bCs w:val="0"/>
          <w:sz w:val="24"/>
          <w:szCs w:val="24"/>
        </w:rPr>
        <w:t>, M. (2024). Trust in social media and the perception of fuel subsidy removal in Nigeria. Journal of Media and Policy Change, 17(2), 56-72.</w:t>
      </w:r>
    </w:p>
    <w:p w:rsidR="004A50B9" w:rsidRPr="008858D7" w:rsidRDefault="00405570" w:rsidP="00404207">
      <w:pPr>
        <w:spacing w:after="0" w:line="276" w:lineRule="auto"/>
        <w:ind w:left="720" w:hanging="720"/>
        <w:jc w:val="both"/>
        <w:rPr>
          <w:rStyle w:val="Strong"/>
          <w:rFonts w:ascii="Times New Roman" w:hAnsi="Times New Roman" w:cs="Times New Roman"/>
          <w:b w:val="0"/>
          <w:bCs w:val="0"/>
          <w:sz w:val="24"/>
          <w:szCs w:val="24"/>
        </w:rPr>
      </w:pPr>
      <w:r w:rsidRPr="008858D7">
        <w:rPr>
          <w:rStyle w:val="Strong"/>
          <w:rFonts w:ascii="Times New Roman" w:hAnsi="Times New Roman" w:cs="Times New Roman"/>
          <w:b w:val="0"/>
          <w:bCs w:val="0"/>
          <w:sz w:val="24"/>
          <w:szCs w:val="24"/>
        </w:rPr>
        <w:t>Okafor, R. (2021). Social media and public discourse on economic policies in Nigeria: The fuel subsidy case. Global Media Journal, 18(2), 213-229.</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Okpaga</w:t>
      </w:r>
      <w:proofErr w:type="spellEnd"/>
      <w:r w:rsidRPr="008858D7">
        <w:rPr>
          <w:rFonts w:ascii="Times New Roman" w:hAnsi="Times New Roman" w:cs="Times New Roman"/>
          <w:sz w:val="24"/>
          <w:szCs w:val="24"/>
        </w:rPr>
        <w:t xml:space="preserve">, A., </w:t>
      </w:r>
      <w:proofErr w:type="spellStart"/>
      <w:r w:rsidRPr="008858D7">
        <w:rPr>
          <w:rFonts w:ascii="Times New Roman" w:hAnsi="Times New Roman" w:cs="Times New Roman"/>
          <w:sz w:val="24"/>
          <w:szCs w:val="24"/>
        </w:rPr>
        <w:t>Ugwu</w:t>
      </w:r>
      <w:proofErr w:type="spellEnd"/>
      <w:r w:rsidRPr="008858D7">
        <w:rPr>
          <w:rFonts w:ascii="Times New Roman" w:hAnsi="Times New Roman" w:cs="Times New Roman"/>
          <w:sz w:val="24"/>
          <w:szCs w:val="24"/>
        </w:rPr>
        <w:t xml:space="preserve">, S. C., &amp; </w:t>
      </w:r>
      <w:proofErr w:type="spellStart"/>
      <w:r w:rsidRPr="008858D7">
        <w:rPr>
          <w:rFonts w:ascii="Times New Roman" w:hAnsi="Times New Roman" w:cs="Times New Roman"/>
          <w:sz w:val="24"/>
          <w:szCs w:val="24"/>
        </w:rPr>
        <w:t>Eme</w:t>
      </w:r>
      <w:proofErr w:type="spellEnd"/>
      <w:r w:rsidRPr="008858D7">
        <w:rPr>
          <w:rFonts w:ascii="Times New Roman" w:hAnsi="Times New Roman" w:cs="Times New Roman"/>
          <w:sz w:val="24"/>
          <w:szCs w:val="24"/>
        </w:rPr>
        <w:t xml:space="preserve">, O. I. (2022). </w:t>
      </w:r>
      <w:r w:rsidRPr="008858D7">
        <w:rPr>
          <w:rStyle w:val="Emphasis"/>
          <w:rFonts w:ascii="Times New Roman" w:hAnsi="Times New Roman" w:cs="Times New Roman"/>
          <w:sz w:val="24"/>
          <w:szCs w:val="24"/>
        </w:rPr>
        <w:t>Democracy and governance in Nigeria: Issues and challenges</w:t>
      </w:r>
      <w:r w:rsidRPr="008858D7">
        <w:rPr>
          <w:rFonts w:ascii="Times New Roman" w:hAnsi="Times New Roman" w:cs="Times New Roman"/>
          <w:sz w:val="24"/>
          <w:szCs w:val="24"/>
        </w:rPr>
        <w:t xml:space="preserve">. </w:t>
      </w:r>
      <w:proofErr w:type="spellStart"/>
      <w:r w:rsidRPr="008858D7">
        <w:rPr>
          <w:rFonts w:ascii="Times New Roman" w:hAnsi="Times New Roman" w:cs="Times New Roman"/>
          <w:sz w:val="24"/>
          <w:szCs w:val="24"/>
        </w:rPr>
        <w:t>Nsukka</w:t>
      </w:r>
      <w:proofErr w:type="spellEnd"/>
      <w:r w:rsidRPr="008858D7">
        <w:rPr>
          <w:rFonts w:ascii="Times New Roman" w:hAnsi="Times New Roman" w:cs="Times New Roman"/>
          <w:sz w:val="24"/>
          <w:szCs w:val="24"/>
        </w:rPr>
        <w:t>: University of Nigeria Press.</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Oladeji</w:t>
      </w:r>
      <w:proofErr w:type="spellEnd"/>
      <w:r w:rsidRPr="008858D7">
        <w:rPr>
          <w:rFonts w:ascii="Times New Roman" w:hAnsi="Times New Roman" w:cs="Times New Roman"/>
          <w:sz w:val="24"/>
          <w:szCs w:val="24"/>
        </w:rPr>
        <w:t xml:space="preserve">, S., &amp; </w:t>
      </w:r>
      <w:proofErr w:type="spellStart"/>
      <w:r w:rsidRPr="008858D7">
        <w:rPr>
          <w:rFonts w:ascii="Times New Roman" w:hAnsi="Times New Roman" w:cs="Times New Roman"/>
          <w:sz w:val="24"/>
          <w:szCs w:val="24"/>
        </w:rPr>
        <w:t>Akinlabi</w:t>
      </w:r>
      <w:proofErr w:type="spellEnd"/>
      <w:r w:rsidRPr="008858D7">
        <w:rPr>
          <w:rFonts w:ascii="Times New Roman" w:hAnsi="Times New Roman" w:cs="Times New Roman"/>
          <w:sz w:val="24"/>
          <w:szCs w:val="24"/>
        </w:rPr>
        <w:t xml:space="preserve">, T. (2022). </w:t>
      </w:r>
      <w:r w:rsidRPr="008858D7">
        <w:rPr>
          <w:rStyle w:val="Emphasis"/>
          <w:rFonts w:ascii="Times New Roman" w:hAnsi="Times New Roman" w:cs="Times New Roman"/>
          <w:sz w:val="24"/>
          <w:szCs w:val="24"/>
        </w:rPr>
        <w:t>Public perception and economic implications of fuel subsidy removal in Nigeria</w:t>
      </w:r>
      <w:r w:rsidRPr="008858D7">
        <w:rPr>
          <w:rFonts w:ascii="Times New Roman" w:hAnsi="Times New Roman" w:cs="Times New Roman"/>
          <w:sz w:val="24"/>
          <w:szCs w:val="24"/>
        </w:rPr>
        <w:t xml:space="preserve">. International Journal of Economic Policy Research, </w:t>
      </w:r>
      <w:r w:rsidRPr="008858D7">
        <w:rPr>
          <w:rStyle w:val="Strong"/>
          <w:rFonts w:ascii="Times New Roman" w:hAnsi="Times New Roman" w:cs="Times New Roman"/>
          <w:b w:val="0"/>
          <w:sz w:val="24"/>
          <w:szCs w:val="24"/>
        </w:rPr>
        <w:t>7</w:t>
      </w:r>
      <w:r w:rsidRPr="008858D7">
        <w:rPr>
          <w:rFonts w:ascii="Times New Roman" w:hAnsi="Times New Roman" w:cs="Times New Roman"/>
          <w:sz w:val="24"/>
          <w:szCs w:val="24"/>
        </w:rPr>
        <w:t>(3), 90–103.</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Olayinka</w:t>
      </w:r>
      <w:proofErr w:type="spellEnd"/>
      <w:r w:rsidRPr="008858D7">
        <w:rPr>
          <w:rFonts w:ascii="Times New Roman" w:hAnsi="Times New Roman" w:cs="Times New Roman"/>
          <w:sz w:val="24"/>
          <w:szCs w:val="24"/>
        </w:rPr>
        <w:t xml:space="preserve">, M. (2013). </w:t>
      </w:r>
      <w:r w:rsidRPr="008858D7">
        <w:rPr>
          <w:rStyle w:val="Emphasis"/>
          <w:rFonts w:ascii="Times New Roman" w:hAnsi="Times New Roman" w:cs="Times New Roman"/>
          <w:sz w:val="24"/>
          <w:szCs w:val="24"/>
        </w:rPr>
        <w:t>Social media and its growing influence on communication in Nigeria</w:t>
      </w:r>
      <w:r w:rsidRPr="008858D7">
        <w:rPr>
          <w:rFonts w:ascii="Times New Roman" w:hAnsi="Times New Roman" w:cs="Times New Roman"/>
          <w:sz w:val="24"/>
          <w:szCs w:val="24"/>
        </w:rPr>
        <w:t>. Journal of Media and Society, 5(1), 9–15.</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Olorede</w:t>
      </w:r>
      <w:proofErr w:type="spellEnd"/>
      <w:r w:rsidRPr="008858D7">
        <w:rPr>
          <w:rFonts w:ascii="Times New Roman" w:hAnsi="Times New Roman" w:cs="Times New Roman"/>
          <w:sz w:val="24"/>
          <w:szCs w:val="24"/>
        </w:rPr>
        <w:t xml:space="preserve">, M., </w:t>
      </w:r>
      <w:proofErr w:type="spellStart"/>
      <w:r w:rsidRPr="008858D7">
        <w:rPr>
          <w:rFonts w:ascii="Times New Roman" w:hAnsi="Times New Roman" w:cs="Times New Roman"/>
          <w:sz w:val="24"/>
          <w:szCs w:val="24"/>
        </w:rPr>
        <w:t>Adewoye</w:t>
      </w:r>
      <w:proofErr w:type="spellEnd"/>
      <w:r w:rsidRPr="008858D7">
        <w:rPr>
          <w:rFonts w:ascii="Times New Roman" w:hAnsi="Times New Roman" w:cs="Times New Roman"/>
          <w:sz w:val="24"/>
          <w:szCs w:val="24"/>
        </w:rPr>
        <w:t xml:space="preserve">, A., </w:t>
      </w:r>
      <w:proofErr w:type="spellStart"/>
      <w:r w:rsidRPr="008858D7">
        <w:rPr>
          <w:rFonts w:ascii="Times New Roman" w:hAnsi="Times New Roman" w:cs="Times New Roman"/>
          <w:sz w:val="24"/>
          <w:szCs w:val="24"/>
        </w:rPr>
        <w:t>Odesanya</w:t>
      </w:r>
      <w:proofErr w:type="spellEnd"/>
      <w:r w:rsidRPr="008858D7">
        <w:rPr>
          <w:rFonts w:ascii="Times New Roman" w:hAnsi="Times New Roman" w:cs="Times New Roman"/>
          <w:sz w:val="24"/>
          <w:szCs w:val="24"/>
        </w:rPr>
        <w:t xml:space="preserve">, A., &amp; </w:t>
      </w:r>
      <w:proofErr w:type="spellStart"/>
      <w:r w:rsidRPr="008858D7">
        <w:rPr>
          <w:rFonts w:ascii="Times New Roman" w:hAnsi="Times New Roman" w:cs="Times New Roman"/>
          <w:sz w:val="24"/>
          <w:szCs w:val="24"/>
        </w:rPr>
        <w:t>Abubakar</w:t>
      </w:r>
      <w:proofErr w:type="spellEnd"/>
      <w:r w:rsidRPr="008858D7">
        <w:rPr>
          <w:rFonts w:ascii="Times New Roman" w:hAnsi="Times New Roman" w:cs="Times New Roman"/>
          <w:sz w:val="24"/>
          <w:szCs w:val="24"/>
        </w:rPr>
        <w:t xml:space="preserve">, S. (2022). </w:t>
      </w:r>
      <w:r w:rsidRPr="008858D7">
        <w:rPr>
          <w:rStyle w:val="Emphasis"/>
          <w:rFonts w:ascii="Times New Roman" w:hAnsi="Times New Roman" w:cs="Times New Roman"/>
          <w:sz w:val="24"/>
          <w:szCs w:val="24"/>
        </w:rPr>
        <w:t>A historical review of fuel subsidy regimes in Nigeria</w:t>
      </w:r>
      <w:r w:rsidRPr="008858D7">
        <w:rPr>
          <w:rFonts w:ascii="Times New Roman" w:hAnsi="Times New Roman" w:cs="Times New Roman"/>
          <w:sz w:val="24"/>
          <w:szCs w:val="24"/>
        </w:rPr>
        <w:t>. Ilorin: University of Ilorin Press.</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Onyishi</w:t>
      </w:r>
      <w:proofErr w:type="spellEnd"/>
      <w:r w:rsidRPr="008858D7">
        <w:rPr>
          <w:rFonts w:ascii="Times New Roman" w:hAnsi="Times New Roman" w:cs="Times New Roman"/>
          <w:sz w:val="24"/>
          <w:szCs w:val="24"/>
        </w:rPr>
        <w:t xml:space="preserve">, A., </w:t>
      </w:r>
      <w:proofErr w:type="spellStart"/>
      <w:r w:rsidRPr="008858D7">
        <w:rPr>
          <w:rFonts w:ascii="Times New Roman" w:hAnsi="Times New Roman" w:cs="Times New Roman"/>
          <w:sz w:val="24"/>
          <w:szCs w:val="24"/>
        </w:rPr>
        <w:t>Eme</w:t>
      </w:r>
      <w:proofErr w:type="spellEnd"/>
      <w:r w:rsidRPr="008858D7">
        <w:rPr>
          <w:rFonts w:ascii="Times New Roman" w:hAnsi="Times New Roman" w:cs="Times New Roman"/>
          <w:sz w:val="24"/>
          <w:szCs w:val="24"/>
        </w:rPr>
        <w:t xml:space="preserve">, O., &amp; </w:t>
      </w:r>
      <w:proofErr w:type="spellStart"/>
      <w:r w:rsidRPr="008858D7">
        <w:rPr>
          <w:rFonts w:ascii="Times New Roman" w:hAnsi="Times New Roman" w:cs="Times New Roman"/>
          <w:sz w:val="24"/>
          <w:szCs w:val="24"/>
        </w:rPr>
        <w:t>Emeh</w:t>
      </w:r>
      <w:proofErr w:type="spellEnd"/>
      <w:r w:rsidRPr="008858D7">
        <w:rPr>
          <w:rFonts w:ascii="Times New Roman" w:hAnsi="Times New Roman" w:cs="Times New Roman"/>
          <w:sz w:val="24"/>
          <w:szCs w:val="24"/>
        </w:rPr>
        <w:t xml:space="preserve">, I. (2022). </w:t>
      </w:r>
      <w:r w:rsidRPr="008858D7">
        <w:rPr>
          <w:rStyle w:val="Emphasis"/>
          <w:rFonts w:ascii="Times New Roman" w:hAnsi="Times New Roman" w:cs="Times New Roman"/>
          <w:sz w:val="24"/>
          <w:szCs w:val="24"/>
        </w:rPr>
        <w:t>Fuel subsidy removal and its implications for national development in Nigeria</w:t>
      </w:r>
      <w:r w:rsidRPr="008858D7">
        <w:rPr>
          <w:rFonts w:ascii="Times New Roman" w:hAnsi="Times New Roman" w:cs="Times New Roman"/>
          <w:sz w:val="24"/>
          <w:szCs w:val="24"/>
        </w:rPr>
        <w:t>. Enugu: Nigerian Institute of Policy Research.</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Ovaga</w:t>
      </w:r>
      <w:proofErr w:type="spellEnd"/>
      <w:r w:rsidRPr="008858D7">
        <w:rPr>
          <w:rFonts w:ascii="Times New Roman" w:hAnsi="Times New Roman" w:cs="Times New Roman"/>
          <w:sz w:val="24"/>
          <w:szCs w:val="24"/>
        </w:rPr>
        <w:t xml:space="preserve">, O. H., &amp; </w:t>
      </w:r>
      <w:proofErr w:type="spellStart"/>
      <w:r w:rsidRPr="008858D7">
        <w:rPr>
          <w:rFonts w:ascii="Times New Roman" w:hAnsi="Times New Roman" w:cs="Times New Roman"/>
          <w:sz w:val="24"/>
          <w:szCs w:val="24"/>
        </w:rPr>
        <w:t>Okechukwu</w:t>
      </w:r>
      <w:proofErr w:type="spellEnd"/>
      <w:r w:rsidRPr="008858D7">
        <w:rPr>
          <w:rFonts w:ascii="Times New Roman" w:hAnsi="Times New Roman" w:cs="Times New Roman"/>
          <w:sz w:val="24"/>
          <w:szCs w:val="24"/>
        </w:rPr>
        <w:t xml:space="preserve">, U. E. (2022). </w:t>
      </w:r>
      <w:r w:rsidRPr="008858D7">
        <w:rPr>
          <w:rStyle w:val="Emphasis"/>
          <w:rFonts w:ascii="Times New Roman" w:hAnsi="Times New Roman" w:cs="Times New Roman"/>
          <w:sz w:val="24"/>
          <w:szCs w:val="24"/>
        </w:rPr>
        <w:t>Fuel subsidy policy and its socio-economic impact in Nigeria: A policy critique</w:t>
      </w:r>
      <w:r w:rsidRPr="008858D7">
        <w:rPr>
          <w:rFonts w:ascii="Times New Roman" w:hAnsi="Times New Roman" w:cs="Times New Roman"/>
          <w:sz w:val="24"/>
          <w:szCs w:val="24"/>
        </w:rPr>
        <w:t xml:space="preserve">. Nigerian Journal of Public Administration and Governance, </w:t>
      </w:r>
      <w:r w:rsidRPr="008858D7">
        <w:rPr>
          <w:rStyle w:val="Strong"/>
          <w:rFonts w:ascii="Times New Roman" w:hAnsi="Times New Roman" w:cs="Times New Roman"/>
          <w:b w:val="0"/>
          <w:sz w:val="24"/>
          <w:szCs w:val="24"/>
        </w:rPr>
        <w:t>10</w:t>
      </w:r>
      <w:r w:rsidRPr="008858D7">
        <w:rPr>
          <w:rFonts w:ascii="Times New Roman" w:hAnsi="Times New Roman" w:cs="Times New Roman"/>
          <w:sz w:val="24"/>
          <w:szCs w:val="24"/>
        </w:rPr>
        <w:t>(4), 56–71.</w:t>
      </w:r>
    </w:p>
    <w:p w:rsidR="004A50B9"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lastRenderedPageBreak/>
        <w:t xml:space="preserve">Rao, T. V., &amp; Narayan, D. (2018). </w:t>
      </w:r>
      <w:r w:rsidRPr="008858D7">
        <w:rPr>
          <w:rStyle w:val="Emphasis"/>
          <w:rFonts w:ascii="Times New Roman" w:hAnsi="Times New Roman" w:cs="Times New Roman"/>
          <w:sz w:val="24"/>
          <w:szCs w:val="24"/>
        </w:rPr>
        <w:t>Perception and individual behavior in organizations</w:t>
      </w:r>
      <w:r w:rsidRPr="008858D7">
        <w:rPr>
          <w:rFonts w:ascii="Times New Roman" w:hAnsi="Times New Roman" w:cs="Times New Roman"/>
          <w:sz w:val="24"/>
          <w:szCs w:val="24"/>
        </w:rPr>
        <w:t>. Indian Journal of Organizational Psychology, 2(1), 11–25.</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Razaq</w:t>
      </w:r>
      <w:proofErr w:type="spellEnd"/>
      <w:r w:rsidRPr="008858D7">
        <w:rPr>
          <w:rFonts w:ascii="Times New Roman" w:hAnsi="Times New Roman" w:cs="Times New Roman"/>
          <w:sz w:val="24"/>
          <w:szCs w:val="24"/>
        </w:rPr>
        <w:t xml:space="preserve">, A. (2019). </w:t>
      </w:r>
      <w:r w:rsidRPr="008858D7">
        <w:rPr>
          <w:rStyle w:val="Emphasis"/>
          <w:rFonts w:ascii="Times New Roman" w:hAnsi="Times New Roman" w:cs="Times New Roman"/>
          <w:sz w:val="24"/>
          <w:szCs w:val="24"/>
        </w:rPr>
        <w:t>Social media dynamics in the Nigerian context</w:t>
      </w:r>
      <w:r w:rsidRPr="008858D7">
        <w:rPr>
          <w:rFonts w:ascii="Times New Roman" w:hAnsi="Times New Roman" w:cs="Times New Roman"/>
          <w:sz w:val="24"/>
          <w:szCs w:val="24"/>
        </w:rPr>
        <w:t>. Lagos: Media Trends Publications.</w:t>
      </w:r>
    </w:p>
    <w:p w:rsidR="004A50B9" w:rsidRPr="008858D7" w:rsidRDefault="00405570" w:rsidP="00404207">
      <w:pPr>
        <w:spacing w:after="0" w:line="276" w:lineRule="auto"/>
        <w:ind w:left="720" w:hanging="720"/>
        <w:jc w:val="both"/>
        <w:rPr>
          <w:rFonts w:ascii="Times New Roman" w:hAnsi="Times New Roman" w:cs="Times New Roman"/>
          <w:sz w:val="24"/>
          <w:szCs w:val="24"/>
        </w:rPr>
      </w:pPr>
      <w:proofErr w:type="spellStart"/>
      <w:r w:rsidRPr="008858D7">
        <w:rPr>
          <w:rFonts w:ascii="Times New Roman" w:hAnsi="Times New Roman" w:cs="Times New Roman"/>
          <w:sz w:val="24"/>
          <w:szCs w:val="24"/>
        </w:rPr>
        <w:t>Safko</w:t>
      </w:r>
      <w:proofErr w:type="spellEnd"/>
      <w:r w:rsidRPr="008858D7">
        <w:rPr>
          <w:rFonts w:ascii="Times New Roman" w:hAnsi="Times New Roman" w:cs="Times New Roman"/>
          <w:sz w:val="24"/>
          <w:szCs w:val="24"/>
        </w:rPr>
        <w:t xml:space="preserve">, L., &amp; Brake, D. K. (2019). </w:t>
      </w:r>
      <w:r w:rsidRPr="008858D7">
        <w:rPr>
          <w:rStyle w:val="Emphasis"/>
          <w:rFonts w:ascii="Times New Roman" w:hAnsi="Times New Roman" w:cs="Times New Roman"/>
          <w:sz w:val="24"/>
          <w:szCs w:val="24"/>
        </w:rPr>
        <w:t>The social media bible: Tactics, tools, and strategies for business success</w:t>
      </w:r>
      <w:r w:rsidRPr="008858D7">
        <w:rPr>
          <w:rFonts w:ascii="Times New Roman" w:hAnsi="Times New Roman" w:cs="Times New Roman"/>
          <w:sz w:val="24"/>
          <w:szCs w:val="24"/>
        </w:rPr>
        <w:t xml:space="preserve"> (4th </w:t>
      </w:r>
      <w:proofErr w:type="gramStart"/>
      <w:r w:rsidRPr="008858D7">
        <w:rPr>
          <w:rFonts w:ascii="Times New Roman" w:hAnsi="Times New Roman" w:cs="Times New Roman"/>
          <w:sz w:val="24"/>
          <w:szCs w:val="24"/>
        </w:rPr>
        <w:t>ed</w:t>
      </w:r>
      <w:proofErr w:type="gramEnd"/>
      <w:r w:rsidRPr="008858D7">
        <w:rPr>
          <w:rFonts w:ascii="Times New Roman" w:hAnsi="Times New Roman" w:cs="Times New Roman"/>
          <w:sz w:val="24"/>
          <w:szCs w:val="24"/>
        </w:rPr>
        <w:t>.). Wiley.</w:t>
      </w:r>
    </w:p>
    <w:p w:rsidR="00405570" w:rsidRPr="008858D7" w:rsidRDefault="00405570" w:rsidP="00404207">
      <w:pPr>
        <w:spacing w:after="0" w:line="276" w:lineRule="auto"/>
        <w:ind w:left="720" w:hanging="720"/>
        <w:jc w:val="both"/>
        <w:rPr>
          <w:rFonts w:ascii="Times New Roman" w:hAnsi="Times New Roman" w:cs="Times New Roman"/>
          <w:sz w:val="24"/>
          <w:szCs w:val="24"/>
        </w:rPr>
      </w:pPr>
      <w:r w:rsidRPr="008858D7">
        <w:rPr>
          <w:rFonts w:ascii="Times New Roman" w:hAnsi="Times New Roman" w:cs="Times New Roman"/>
          <w:sz w:val="24"/>
          <w:szCs w:val="24"/>
        </w:rPr>
        <w:t xml:space="preserve">Smith, P. R., &amp; </w:t>
      </w:r>
      <w:proofErr w:type="spellStart"/>
      <w:r w:rsidRPr="008858D7">
        <w:rPr>
          <w:rFonts w:ascii="Times New Roman" w:hAnsi="Times New Roman" w:cs="Times New Roman"/>
          <w:sz w:val="24"/>
          <w:szCs w:val="24"/>
        </w:rPr>
        <w:t>Zook</w:t>
      </w:r>
      <w:proofErr w:type="spellEnd"/>
      <w:r w:rsidRPr="008858D7">
        <w:rPr>
          <w:rFonts w:ascii="Times New Roman" w:hAnsi="Times New Roman" w:cs="Times New Roman"/>
          <w:sz w:val="24"/>
          <w:szCs w:val="24"/>
        </w:rPr>
        <w:t xml:space="preserve">, Z. (2020). </w:t>
      </w:r>
      <w:r w:rsidRPr="008858D7">
        <w:rPr>
          <w:rStyle w:val="Emphasis"/>
          <w:rFonts w:ascii="Times New Roman" w:hAnsi="Times New Roman" w:cs="Times New Roman"/>
          <w:sz w:val="24"/>
          <w:szCs w:val="24"/>
        </w:rPr>
        <w:t>Marketing communications: Integrating offline and online with social media</w:t>
      </w:r>
      <w:r w:rsidRPr="008858D7">
        <w:rPr>
          <w:rFonts w:ascii="Times New Roman" w:hAnsi="Times New Roman" w:cs="Times New Roman"/>
          <w:sz w:val="24"/>
          <w:szCs w:val="24"/>
        </w:rPr>
        <w:t xml:space="preserve"> (6th </w:t>
      </w:r>
      <w:proofErr w:type="gramStart"/>
      <w:r w:rsidRPr="008858D7">
        <w:rPr>
          <w:rFonts w:ascii="Times New Roman" w:hAnsi="Times New Roman" w:cs="Times New Roman"/>
          <w:sz w:val="24"/>
          <w:szCs w:val="24"/>
        </w:rPr>
        <w:t>ed</w:t>
      </w:r>
      <w:proofErr w:type="gramEnd"/>
      <w:r w:rsidRPr="008858D7">
        <w:rPr>
          <w:rFonts w:ascii="Times New Roman" w:hAnsi="Times New Roman" w:cs="Times New Roman"/>
          <w:sz w:val="24"/>
          <w:szCs w:val="24"/>
        </w:rPr>
        <w:t xml:space="preserve">.). </w:t>
      </w:r>
      <w:proofErr w:type="spellStart"/>
      <w:r w:rsidRPr="008858D7">
        <w:rPr>
          <w:rFonts w:ascii="Times New Roman" w:hAnsi="Times New Roman" w:cs="Times New Roman"/>
          <w:sz w:val="24"/>
          <w:szCs w:val="24"/>
        </w:rPr>
        <w:t>Kogan</w:t>
      </w:r>
      <w:proofErr w:type="spellEnd"/>
      <w:r w:rsidRPr="008858D7">
        <w:rPr>
          <w:rFonts w:ascii="Times New Roman" w:hAnsi="Times New Roman" w:cs="Times New Roman"/>
          <w:sz w:val="24"/>
          <w:szCs w:val="24"/>
        </w:rPr>
        <w:t xml:space="preserve"> Page.</w:t>
      </w:r>
    </w:p>
    <w:p w:rsidR="0074175F" w:rsidRDefault="0074175F">
      <w:pPr>
        <w:rPr>
          <w:rStyle w:val="Strong"/>
          <w:rFonts w:ascii="Times New Roman" w:hAnsi="Times New Roman" w:cs="Times New Roman"/>
          <w:bCs w:val="0"/>
          <w:sz w:val="24"/>
        </w:rPr>
      </w:pPr>
      <w:r>
        <w:rPr>
          <w:rStyle w:val="Strong"/>
          <w:rFonts w:ascii="Times New Roman" w:hAnsi="Times New Roman" w:cs="Times New Roman"/>
          <w:bCs w:val="0"/>
          <w:sz w:val="24"/>
        </w:rPr>
        <w:br w:type="page"/>
      </w:r>
    </w:p>
    <w:p w:rsidR="00B64298" w:rsidRPr="00901BCC" w:rsidRDefault="0074175F" w:rsidP="00901BCC">
      <w:pPr>
        <w:pStyle w:val="Heading1"/>
        <w:jc w:val="center"/>
        <w:rPr>
          <w:rStyle w:val="Strong"/>
          <w:b/>
          <w:bCs w:val="0"/>
        </w:rPr>
      </w:pPr>
      <w:bookmarkStart w:id="71" w:name="_Toc202804437"/>
      <w:r w:rsidRPr="00901BCC">
        <w:rPr>
          <w:rStyle w:val="Strong"/>
          <w:b/>
          <w:bCs w:val="0"/>
        </w:rPr>
        <w:lastRenderedPageBreak/>
        <w:t>APPENDIX</w:t>
      </w:r>
      <w:bookmarkEnd w:id="71"/>
    </w:p>
    <w:p w:rsidR="0074175F" w:rsidRPr="00B06027" w:rsidRDefault="0074175F" w:rsidP="002F4F2A">
      <w:pPr>
        <w:spacing w:after="0" w:line="240" w:lineRule="auto"/>
        <w:jc w:val="center"/>
        <w:rPr>
          <w:rFonts w:ascii="Times New Roman" w:hAnsi="Times New Roman" w:cs="Times New Roman"/>
          <w:b/>
        </w:rPr>
      </w:pPr>
      <w:r w:rsidRPr="00B06027">
        <w:rPr>
          <w:rStyle w:val="Strong"/>
          <w:rFonts w:ascii="Times New Roman" w:hAnsi="Times New Roman" w:cs="Times New Roman"/>
          <w:bCs w:val="0"/>
        </w:rPr>
        <w:t>QUESTIONNAIRE</w:t>
      </w:r>
    </w:p>
    <w:p w:rsidR="0074175F" w:rsidRPr="00B06027" w:rsidRDefault="0074175F" w:rsidP="002F4F2A">
      <w:pPr>
        <w:spacing w:after="0" w:line="240" w:lineRule="auto"/>
        <w:rPr>
          <w:rFonts w:ascii="Arial Black" w:hAnsi="Arial Black" w:cs="Times New Roman"/>
          <w:b/>
        </w:rPr>
      </w:pPr>
      <w:r w:rsidRPr="00B06027">
        <w:rPr>
          <w:rFonts w:ascii="Arial Black" w:hAnsi="Arial Black" w:cs="Times New Roman"/>
          <w:b/>
        </w:rPr>
        <w:t>SECTION A</w:t>
      </w:r>
      <w:r w:rsidR="002F4F2A" w:rsidRPr="00B06027">
        <w:rPr>
          <w:rFonts w:ascii="Arial Black" w:hAnsi="Arial Black" w:cs="Times New Roman"/>
          <w:b/>
        </w:rPr>
        <w:t xml:space="preserve">: </w:t>
      </w:r>
      <w:r w:rsidRPr="00B06027">
        <w:rPr>
          <w:rFonts w:ascii="Times New Roman" w:hAnsi="Times New Roman" w:cs="Times New Roman"/>
          <w:b/>
        </w:rPr>
        <w:t>Demographic Profile of Respondent</w:t>
      </w:r>
    </w:p>
    <w:p w:rsidR="0074175F" w:rsidRPr="00B06027" w:rsidRDefault="0074175F" w:rsidP="002F4F2A">
      <w:pPr>
        <w:pStyle w:val="ListParagraph"/>
        <w:numPr>
          <w:ilvl w:val="0"/>
          <w:numId w:val="4"/>
        </w:numPr>
        <w:spacing w:after="0" w:line="240" w:lineRule="auto"/>
        <w:ind w:left="284" w:hanging="284"/>
        <w:jc w:val="both"/>
        <w:rPr>
          <w:rFonts w:ascii="Times New Roman" w:hAnsi="Times New Roman" w:cs="Times New Roman"/>
        </w:rPr>
      </w:pPr>
      <w:r w:rsidRPr="00B06027">
        <w:rPr>
          <w:rFonts w:ascii="Times New Roman" w:hAnsi="Times New Roman" w:cs="Times New Roman"/>
        </w:rPr>
        <w:t xml:space="preserve">Gender:  (a) Male [  ] (b) Female [  ] </w:t>
      </w:r>
    </w:p>
    <w:p w:rsidR="0074175F" w:rsidRPr="00B06027" w:rsidRDefault="0074175F" w:rsidP="002F4F2A">
      <w:pPr>
        <w:pStyle w:val="ListParagraph"/>
        <w:numPr>
          <w:ilvl w:val="0"/>
          <w:numId w:val="4"/>
        </w:numPr>
        <w:spacing w:after="0" w:line="240" w:lineRule="auto"/>
        <w:ind w:left="284" w:hanging="284"/>
        <w:jc w:val="both"/>
        <w:rPr>
          <w:rFonts w:ascii="Times New Roman" w:hAnsi="Times New Roman" w:cs="Times New Roman"/>
        </w:rPr>
      </w:pPr>
      <w:r w:rsidRPr="00B06027">
        <w:rPr>
          <w:rFonts w:ascii="Times New Roman" w:hAnsi="Times New Roman" w:cs="Times New Roman"/>
        </w:rPr>
        <w:t xml:space="preserve">Age: (a) 20-29 [  ] (b) 30-39 [  ] (c) 40 or  above [  ] </w:t>
      </w:r>
    </w:p>
    <w:p w:rsidR="0074175F" w:rsidRPr="00B06027" w:rsidRDefault="0074175F" w:rsidP="002F4F2A">
      <w:pPr>
        <w:pStyle w:val="ListParagraph"/>
        <w:numPr>
          <w:ilvl w:val="0"/>
          <w:numId w:val="4"/>
        </w:numPr>
        <w:spacing w:after="0" w:line="240" w:lineRule="auto"/>
        <w:ind w:left="284" w:hanging="284"/>
        <w:jc w:val="both"/>
        <w:rPr>
          <w:rFonts w:ascii="Times New Roman" w:hAnsi="Times New Roman" w:cs="Times New Roman"/>
        </w:rPr>
      </w:pPr>
      <w:r w:rsidRPr="00B06027">
        <w:rPr>
          <w:rFonts w:ascii="Times New Roman" w:hAnsi="Times New Roman" w:cs="Times New Roman"/>
        </w:rPr>
        <w:t>Academic le</w:t>
      </w:r>
      <w:r w:rsidR="002F4F2A" w:rsidRPr="00B06027">
        <w:rPr>
          <w:rFonts w:ascii="Times New Roman" w:hAnsi="Times New Roman" w:cs="Times New Roman"/>
        </w:rPr>
        <w:t xml:space="preserve">vel:(a) Primary school [ ] (b) Secondary school  [  ] </w:t>
      </w:r>
      <w:r w:rsidRPr="00B06027">
        <w:rPr>
          <w:rFonts w:ascii="Times New Roman" w:hAnsi="Times New Roman" w:cs="Times New Roman"/>
        </w:rPr>
        <w:t xml:space="preserve">(c) Tertiary institution [  ] </w:t>
      </w:r>
    </w:p>
    <w:p w:rsidR="0074175F" w:rsidRPr="00B06027" w:rsidRDefault="0074175F" w:rsidP="002F4F2A">
      <w:pPr>
        <w:pStyle w:val="ListParagraph"/>
        <w:numPr>
          <w:ilvl w:val="0"/>
          <w:numId w:val="4"/>
        </w:numPr>
        <w:spacing w:after="0" w:line="240" w:lineRule="auto"/>
        <w:ind w:left="284" w:hanging="284"/>
        <w:jc w:val="both"/>
        <w:rPr>
          <w:rFonts w:ascii="Times New Roman" w:hAnsi="Times New Roman" w:cs="Times New Roman"/>
        </w:rPr>
      </w:pPr>
      <w:r w:rsidRPr="00B06027">
        <w:rPr>
          <w:rFonts w:ascii="Times New Roman" w:hAnsi="Times New Roman" w:cs="Times New Roman"/>
        </w:rPr>
        <w:t>Marital status: (a) Single [  ] (b) Married [   ] (c) Others [  ]</w:t>
      </w:r>
    </w:p>
    <w:p w:rsidR="0074175F" w:rsidRPr="00B06027" w:rsidRDefault="0074175F" w:rsidP="002F4F2A">
      <w:pPr>
        <w:pStyle w:val="ListParagraph"/>
        <w:numPr>
          <w:ilvl w:val="0"/>
          <w:numId w:val="4"/>
        </w:numPr>
        <w:spacing w:after="0" w:line="240" w:lineRule="auto"/>
        <w:ind w:left="284" w:hanging="284"/>
        <w:jc w:val="both"/>
        <w:rPr>
          <w:rFonts w:ascii="Times New Roman" w:hAnsi="Times New Roman" w:cs="Times New Roman"/>
        </w:rPr>
      </w:pPr>
      <w:r w:rsidRPr="00B06027">
        <w:rPr>
          <w:rFonts w:ascii="Times New Roman" w:hAnsi="Times New Roman" w:cs="Times New Roman"/>
        </w:rPr>
        <w:t xml:space="preserve">Religion: (a) Christian [  ]  (b) Islam [  ]  (c) Others [  ] </w:t>
      </w:r>
    </w:p>
    <w:p w:rsidR="0074175F" w:rsidRPr="00B06027" w:rsidRDefault="0074175F" w:rsidP="002F4F2A">
      <w:pPr>
        <w:spacing w:after="0" w:line="240" w:lineRule="auto"/>
        <w:rPr>
          <w:rFonts w:ascii="Arial Black" w:hAnsi="Arial Black" w:cs="Times New Roman"/>
        </w:rPr>
      </w:pPr>
      <w:r w:rsidRPr="00B06027">
        <w:rPr>
          <w:rFonts w:ascii="Arial Black" w:hAnsi="Arial Black" w:cs="Times New Roman"/>
        </w:rPr>
        <w:t>SECTION B</w:t>
      </w:r>
      <w:r w:rsidR="002F4F2A" w:rsidRPr="00B06027">
        <w:rPr>
          <w:rFonts w:ascii="Arial Black" w:hAnsi="Arial Black" w:cs="Times New Roman"/>
        </w:rPr>
        <w:t xml:space="preserve">: </w:t>
      </w:r>
      <w:r w:rsidRPr="00B06027">
        <w:rPr>
          <w:rFonts w:ascii="Times New Roman" w:hAnsi="Times New Roman" w:cs="Times New Roman"/>
          <w:b/>
        </w:rPr>
        <w:t>Questions on the Research Study</w:t>
      </w:r>
    </w:p>
    <w:p w:rsidR="002F4F2A" w:rsidRPr="00B06027" w:rsidRDefault="0074175F" w:rsidP="002F4F2A">
      <w:pPr>
        <w:numPr>
          <w:ilvl w:val="0"/>
          <w:numId w:val="5"/>
        </w:numPr>
        <w:tabs>
          <w:tab w:val="clear" w:pos="720"/>
          <w:tab w:val="num" w:pos="360"/>
        </w:tabs>
        <w:spacing w:after="0" w:line="240" w:lineRule="auto"/>
        <w:ind w:left="360"/>
        <w:jc w:val="both"/>
        <w:rPr>
          <w:rFonts w:ascii="Times New Roman" w:hAnsi="Times New Roman" w:cs="Times New Roman"/>
        </w:rPr>
      </w:pPr>
      <w:r w:rsidRPr="00B06027">
        <w:rPr>
          <w:rFonts w:ascii="Times New Roman" w:hAnsi="Times New Roman" w:cs="Times New Roman"/>
        </w:rPr>
        <w:t>Which social media platform did you use to access the campaign for the removal of fuel subsidy in Nigeria? (a) Twitter [  ]  (b) Facebook [  ]  (c) Instagram [  ] (d) WhatsApp [  ]</w:t>
      </w:r>
    </w:p>
    <w:p w:rsidR="00901BCC" w:rsidRPr="00B06027" w:rsidRDefault="0074175F" w:rsidP="00901BCC">
      <w:pPr>
        <w:numPr>
          <w:ilvl w:val="0"/>
          <w:numId w:val="5"/>
        </w:numPr>
        <w:tabs>
          <w:tab w:val="clear" w:pos="720"/>
          <w:tab w:val="num" w:pos="360"/>
        </w:tabs>
        <w:spacing w:after="0" w:line="240" w:lineRule="auto"/>
        <w:ind w:left="360"/>
        <w:jc w:val="both"/>
        <w:rPr>
          <w:rFonts w:ascii="Times New Roman" w:hAnsi="Times New Roman" w:cs="Times New Roman"/>
        </w:rPr>
      </w:pPr>
      <w:r w:rsidRPr="00B06027">
        <w:rPr>
          <w:rFonts w:ascii="Times New Roman" w:hAnsi="Times New Roman" w:cs="Times New Roman"/>
        </w:rPr>
        <w:t>What is your perception of the social media campaign on the removal of fuel subsidy? (a) Very informative</w:t>
      </w:r>
      <w:r w:rsidR="002F4F2A" w:rsidRPr="00B06027">
        <w:rPr>
          <w:rFonts w:ascii="Times New Roman" w:hAnsi="Times New Roman" w:cs="Times New Roman"/>
        </w:rPr>
        <w:t xml:space="preserve"> [ </w:t>
      </w:r>
      <w:r w:rsidRPr="00B06027">
        <w:rPr>
          <w:rFonts w:ascii="Times New Roman" w:hAnsi="Times New Roman" w:cs="Times New Roman"/>
        </w:rPr>
        <w:t>] (b) Somewhat informative</w:t>
      </w:r>
      <w:r w:rsidR="002F4F2A" w:rsidRPr="00B06027">
        <w:rPr>
          <w:rFonts w:ascii="Times New Roman" w:hAnsi="Times New Roman" w:cs="Times New Roman"/>
        </w:rPr>
        <w:t xml:space="preserve"> [ </w:t>
      </w:r>
      <w:r w:rsidRPr="00B06027">
        <w:rPr>
          <w:rFonts w:ascii="Times New Roman" w:hAnsi="Times New Roman" w:cs="Times New Roman"/>
        </w:rPr>
        <w:t>] (c) Not informative</w:t>
      </w:r>
      <w:r w:rsidR="002F4F2A" w:rsidRPr="00B06027">
        <w:rPr>
          <w:rFonts w:ascii="Times New Roman" w:hAnsi="Times New Roman" w:cs="Times New Roman"/>
        </w:rPr>
        <w:t xml:space="preserve"> [ </w:t>
      </w:r>
      <w:r w:rsidR="00901BCC" w:rsidRPr="00B06027">
        <w:rPr>
          <w:rFonts w:ascii="Times New Roman" w:hAnsi="Times New Roman" w:cs="Times New Roman"/>
        </w:rPr>
        <w:t xml:space="preserve">] (d) Misleading </w:t>
      </w:r>
      <w:r w:rsidRPr="00B06027">
        <w:rPr>
          <w:rFonts w:ascii="Times New Roman" w:hAnsi="Times New Roman" w:cs="Times New Roman"/>
        </w:rPr>
        <w:t xml:space="preserve"> </w:t>
      </w:r>
    </w:p>
    <w:p w:rsidR="00901BCC" w:rsidRPr="00B06027" w:rsidRDefault="0074175F" w:rsidP="00901BCC">
      <w:pPr>
        <w:numPr>
          <w:ilvl w:val="0"/>
          <w:numId w:val="5"/>
        </w:numPr>
        <w:tabs>
          <w:tab w:val="clear" w:pos="720"/>
          <w:tab w:val="num" w:pos="360"/>
        </w:tabs>
        <w:spacing w:after="0" w:line="240" w:lineRule="auto"/>
        <w:ind w:left="360"/>
        <w:jc w:val="both"/>
        <w:rPr>
          <w:rFonts w:ascii="Times New Roman" w:hAnsi="Times New Roman" w:cs="Times New Roman"/>
        </w:rPr>
      </w:pPr>
      <w:r w:rsidRPr="00B06027">
        <w:rPr>
          <w:rFonts w:ascii="Times New Roman" w:hAnsi="Times New Roman" w:cs="Times New Roman"/>
        </w:rPr>
        <w:t>Do you think the campaign effectively communicated the government's rationale for removing the fuel subsidy? (a) Yes []  (b) No [ ]</w:t>
      </w:r>
    </w:p>
    <w:p w:rsidR="00901BCC" w:rsidRPr="00B06027" w:rsidRDefault="0074175F" w:rsidP="00901BCC">
      <w:pPr>
        <w:numPr>
          <w:ilvl w:val="0"/>
          <w:numId w:val="5"/>
        </w:numPr>
        <w:tabs>
          <w:tab w:val="clear" w:pos="720"/>
          <w:tab w:val="num" w:pos="360"/>
        </w:tabs>
        <w:spacing w:after="0" w:line="240" w:lineRule="auto"/>
        <w:ind w:left="360"/>
        <w:jc w:val="both"/>
        <w:rPr>
          <w:rFonts w:ascii="Times New Roman" w:hAnsi="Times New Roman" w:cs="Times New Roman"/>
        </w:rPr>
      </w:pPr>
      <w:r w:rsidRPr="00B06027">
        <w:rPr>
          <w:rFonts w:ascii="Times New Roman" w:hAnsi="Times New Roman" w:cs="Times New Roman"/>
        </w:rPr>
        <w:t>Did the social media campaign influence your opinion on the removal of fuel subsidy? (a) Yes [ ]  (b) No [ ]</w:t>
      </w:r>
    </w:p>
    <w:p w:rsidR="0074175F" w:rsidRPr="00B06027" w:rsidRDefault="0074175F" w:rsidP="00901BCC">
      <w:pPr>
        <w:numPr>
          <w:ilvl w:val="0"/>
          <w:numId w:val="5"/>
        </w:numPr>
        <w:tabs>
          <w:tab w:val="clear" w:pos="720"/>
          <w:tab w:val="num" w:pos="360"/>
        </w:tabs>
        <w:spacing w:after="0" w:line="240" w:lineRule="auto"/>
        <w:ind w:left="360"/>
        <w:jc w:val="both"/>
        <w:rPr>
          <w:rFonts w:ascii="Times New Roman" w:hAnsi="Times New Roman" w:cs="Times New Roman"/>
        </w:rPr>
      </w:pPr>
      <w:r w:rsidRPr="00B06027">
        <w:rPr>
          <w:rFonts w:ascii="Times New Roman" w:hAnsi="Times New Roman" w:cs="Times New Roman"/>
        </w:rPr>
        <w:t>Would you say the campaign changed your perception of the government's policies? (a) Yes [  ] (b) No [  ]</w:t>
      </w:r>
    </w:p>
    <w:p w:rsidR="0074175F" w:rsidRPr="00B06027" w:rsidRDefault="0074175F" w:rsidP="00901BCC">
      <w:pPr>
        <w:spacing w:after="0" w:line="240" w:lineRule="auto"/>
        <w:rPr>
          <w:rFonts w:ascii="Arial Black" w:hAnsi="Arial Black"/>
          <w:b/>
        </w:rPr>
      </w:pPr>
      <w:r w:rsidRPr="00B06027">
        <w:rPr>
          <w:rFonts w:ascii="Arial Black" w:hAnsi="Arial Black"/>
          <w:b/>
        </w:rPr>
        <w:t>SECTION C</w:t>
      </w:r>
      <w:r w:rsidR="00901BCC" w:rsidRPr="00B06027">
        <w:rPr>
          <w:rFonts w:ascii="Arial Black" w:hAnsi="Arial Black"/>
          <w:b/>
        </w:rPr>
        <w:t xml:space="preserve">: </w:t>
      </w:r>
      <w:r w:rsidRPr="00B06027">
        <w:rPr>
          <w:rFonts w:ascii="Times New Roman" w:hAnsi="Times New Roman"/>
          <w:b/>
        </w:rPr>
        <w:t>Likert Scale Statements</w:t>
      </w:r>
    </w:p>
    <w:p w:rsidR="0074175F" w:rsidRPr="00B06027" w:rsidRDefault="0074175F" w:rsidP="00901BCC">
      <w:pPr>
        <w:spacing w:after="0" w:line="240" w:lineRule="auto"/>
        <w:jc w:val="both"/>
        <w:rPr>
          <w:rFonts w:ascii="Times New Roman" w:hAnsi="Times New Roman"/>
          <w:b/>
          <w:i/>
        </w:rPr>
      </w:pPr>
      <w:r w:rsidRPr="00B06027">
        <w:rPr>
          <w:rFonts w:ascii="Times New Roman" w:hAnsi="Times New Roman"/>
          <w:b/>
          <w:i/>
        </w:rPr>
        <w:t>Key</w:t>
      </w:r>
      <w:r w:rsidR="00B06027" w:rsidRPr="00B06027">
        <w:rPr>
          <w:rFonts w:ascii="Times New Roman" w:hAnsi="Times New Roman"/>
          <w:b/>
          <w:i/>
        </w:rPr>
        <w:t xml:space="preserve">words: </w:t>
      </w:r>
      <w:r w:rsidR="00B06027" w:rsidRPr="00B06027">
        <w:rPr>
          <w:rFonts w:ascii="Times New Roman" w:hAnsi="Times New Roman"/>
        </w:rPr>
        <w:t xml:space="preserve">Strongly agree [SA], Agree [A], Neutral [N], </w:t>
      </w:r>
      <w:r w:rsidR="00B81F8D">
        <w:rPr>
          <w:rFonts w:ascii="Times New Roman" w:hAnsi="Times New Roman"/>
        </w:rPr>
        <w:t xml:space="preserve">Disagree </w:t>
      </w:r>
      <w:r w:rsidR="00B06027" w:rsidRPr="00B06027">
        <w:rPr>
          <w:rFonts w:ascii="Times New Roman" w:hAnsi="Times New Roman"/>
        </w:rPr>
        <w:t>[D]</w:t>
      </w:r>
      <w:proofErr w:type="gramStart"/>
      <w:r w:rsidR="00B06027" w:rsidRPr="00B06027">
        <w:rPr>
          <w:rFonts w:ascii="Times New Roman" w:hAnsi="Times New Roman"/>
        </w:rPr>
        <w:t>,Strongly</w:t>
      </w:r>
      <w:proofErr w:type="gramEnd"/>
      <w:r w:rsidR="00B06027" w:rsidRPr="00B06027">
        <w:rPr>
          <w:rFonts w:ascii="Times New Roman" w:hAnsi="Times New Roman"/>
        </w:rPr>
        <w:t xml:space="preserve"> disagree </w:t>
      </w:r>
      <w:r w:rsidRPr="00B06027">
        <w:rPr>
          <w:rFonts w:ascii="Times New Roman" w:hAnsi="Times New Roman"/>
        </w:rPr>
        <w:t>[SD]</w:t>
      </w:r>
      <w:r w:rsidRPr="00B06027">
        <w:rPr>
          <w:rFonts w:ascii="Times New Roman" w:hAnsi="Times New Roman" w:cs="Times New Roman"/>
          <w:bCs/>
        </w:rPr>
        <w:t xml:space="preserve"> </w:t>
      </w:r>
    </w:p>
    <w:tbl>
      <w:tblPr>
        <w:tblStyle w:val="TableGrid"/>
        <w:tblW w:w="8815" w:type="dxa"/>
        <w:jc w:val="center"/>
        <w:tblLayout w:type="fixed"/>
        <w:tblLook w:val="04A0" w:firstRow="1" w:lastRow="0" w:firstColumn="1" w:lastColumn="0" w:noHBand="0" w:noVBand="1"/>
      </w:tblPr>
      <w:tblGrid>
        <w:gridCol w:w="625"/>
        <w:gridCol w:w="6110"/>
        <w:gridCol w:w="530"/>
        <w:gridCol w:w="302"/>
        <w:gridCol w:w="302"/>
        <w:gridCol w:w="378"/>
        <w:gridCol w:w="568"/>
      </w:tblGrid>
      <w:tr w:rsidR="0074175F" w:rsidRPr="00B06027" w:rsidTr="002F4F2A">
        <w:trPr>
          <w:trHeight w:val="237"/>
          <w:jc w:val="center"/>
        </w:trPr>
        <w:tc>
          <w:tcPr>
            <w:tcW w:w="6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75F" w:rsidRPr="00B06027" w:rsidRDefault="0074175F" w:rsidP="002F4F2A">
            <w:pPr>
              <w:tabs>
                <w:tab w:val="left" w:pos="1053"/>
              </w:tabs>
              <w:contextualSpacing/>
              <w:rPr>
                <w:rFonts w:ascii="Times New Roman" w:hAnsi="Times New Roman"/>
                <w:b/>
              </w:rPr>
            </w:pPr>
            <w:r w:rsidRPr="00B06027">
              <w:rPr>
                <w:rFonts w:ascii="Times New Roman" w:hAnsi="Times New Roman"/>
                <w:b/>
              </w:rPr>
              <w:t>S/N</w:t>
            </w:r>
          </w:p>
        </w:tc>
        <w:tc>
          <w:tcPr>
            <w:tcW w:w="6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75F" w:rsidRPr="00B06027" w:rsidRDefault="0074175F" w:rsidP="002F4F2A">
            <w:pPr>
              <w:tabs>
                <w:tab w:val="left" w:pos="1053"/>
              </w:tabs>
              <w:contextualSpacing/>
              <w:jc w:val="center"/>
              <w:rPr>
                <w:rFonts w:ascii="Times New Roman" w:hAnsi="Times New Roman"/>
                <w:b/>
              </w:rPr>
            </w:pPr>
            <w:r w:rsidRPr="00B06027">
              <w:rPr>
                <w:rFonts w:ascii="Times New Roman" w:hAnsi="Times New Roman"/>
                <w:b/>
              </w:rPr>
              <w:t>STATEMENTS</w:t>
            </w:r>
          </w:p>
        </w:tc>
        <w:tc>
          <w:tcPr>
            <w:tcW w:w="2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75F" w:rsidRPr="00B06027" w:rsidRDefault="0074175F" w:rsidP="002F4F2A">
            <w:pPr>
              <w:tabs>
                <w:tab w:val="left" w:pos="1053"/>
              </w:tabs>
              <w:contextualSpacing/>
              <w:jc w:val="center"/>
              <w:rPr>
                <w:rFonts w:ascii="Times New Roman" w:hAnsi="Times New Roman"/>
                <w:b/>
              </w:rPr>
            </w:pPr>
            <w:r w:rsidRPr="00B06027">
              <w:rPr>
                <w:rFonts w:ascii="Times New Roman" w:hAnsi="Times New Roman"/>
                <w:b/>
              </w:rPr>
              <w:t>OPTIONS</w:t>
            </w:r>
          </w:p>
        </w:tc>
      </w:tr>
      <w:tr w:rsidR="0074175F" w:rsidRPr="00B06027" w:rsidTr="002F4F2A">
        <w:trPr>
          <w:trHeight w:val="102"/>
          <w:jc w:val="center"/>
        </w:trPr>
        <w:tc>
          <w:tcPr>
            <w:tcW w:w="6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175F" w:rsidRPr="00B06027" w:rsidRDefault="0074175F" w:rsidP="002F4F2A">
            <w:pPr>
              <w:contextualSpacing/>
              <w:rPr>
                <w:rFonts w:ascii="Times New Roman" w:hAnsi="Times New Roman"/>
                <w:b/>
              </w:rPr>
            </w:pPr>
          </w:p>
        </w:tc>
        <w:tc>
          <w:tcPr>
            <w:tcW w:w="6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175F" w:rsidRPr="00B06027" w:rsidRDefault="0074175F" w:rsidP="002F4F2A">
            <w:pPr>
              <w:contextualSpacing/>
              <w:rPr>
                <w:rFonts w:ascii="Times New Roman" w:hAnsi="Times New Roman"/>
                <w:b/>
              </w:rPr>
            </w:pP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75F" w:rsidRPr="00B06027" w:rsidRDefault="0074175F" w:rsidP="002F4F2A">
            <w:pPr>
              <w:tabs>
                <w:tab w:val="left" w:pos="1053"/>
              </w:tabs>
              <w:contextualSpacing/>
              <w:rPr>
                <w:rFonts w:ascii="Times New Roman" w:hAnsi="Times New Roman"/>
                <w:b/>
              </w:rPr>
            </w:pPr>
            <w:r w:rsidRPr="00B06027">
              <w:rPr>
                <w:rFonts w:ascii="Times New Roman" w:hAnsi="Times New Roman"/>
                <w:b/>
              </w:rPr>
              <w:t>SA</w:t>
            </w: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75F" w:rsidRPr="00B06027" w:rsidRDefault="0074175F" w:rsidP="002F4F2A">
            <w:pPr>
              <w:tabs>
                <w:tab w:val="left" w:pos="1053"/>
              </w:tabs>
              <w:contextualSpacing/>
              <w:rPr>
                <w:rFonts w:ascii="Times New Roman" w:hAnsi="Times New Roman"/>
                <w:b/>
              </w:rPr>
            </w:pPr>
            <w:r w:rsidRPr="00B06027">
              <w:rPr>
                <w:rFonts w:ascii="Times New Roman" w:hAnsi="Times New Roman"/>
                <w:b/>
              </w:rPr>
              <w:t>A</w:t>
            </w: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75F" w:rsidRPr="00B06027" w:rsidRDefault="0074175F" w:rsidP="002F4F2A">
            <w:pPr>
              <w:tabs>
                <w:tab w:val="left" w:pos="1053"/>
              </w:tabs>
              <w:contextualSpacing/>
              <w:rPr>
                <w:rFonts w:ascii="Times New Roman" w:hAnsi="Times New Roman"/>
                <w:b/>
              </w:rPr>
            </w:pPr>
            <w:r w:rsidRPr="00B06027">
              <w:rPr>
                <w:rFonts w:ascii="Times New Roman" w:hAnsi="Times New Roman"/>
                <w:b/>
              </w:rPr>
              <w:t>N</w:t>
            </w: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75F" w:rsidRPr="00B06027" w:rsidRDefault="0074175F" w:rsidP="002F4F2A">
            <w:pPr>
              <w:tabs>
                <w:tab w:val="left" w:pos="1053"/>
              </w:tabs>
              <w:contextualSpacing/>
              <w:rPr>
                <w:rFonts w:ascii="Times New Roman" w:hAnsi="Times New Roman"/>
                <w:b/>
              </w:rPr>
            </w:pPr>
            <w:r w:rsidRPr="00B06027">
              <w:rPr>
                <w:rFonts w:ascii="Times New Roman" w:hAnsi="Times New Roman"/>
                <w:b/>
              </w:rPr>
              <w:t>D</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75F" w:rsidRPr="00B06027" w:rsidRDefault="0074175F" w:rsidP="002F4F2A">
            <w:pPr>
              <w:tabs>
                <w:tab w:val="left" w:pos="1053"/>
              </w:tabs>
              <w:contextualSpacing/>
              <w:rPr>
                <w:rFonts w:ascii="Times New Roman" w:hAnsi="Times New Roman"/>
                <w:b/>
              </w:rPr>
            </w:pPr>
            <w:r w:rsidRPr="00B06027">
              <w:rPr>
                <w:rFonts w:ascii="Times New Roman" w:hAnsi="Times New Roman"/>
                <w:b/>
              </w:rPr>
              <w:t>SD</w:t>
            </w:r>
          </w:p>
        </w:tc>
      </w:tr>
      <w:tr w:rsidR="0074175F" w:rsidRPr="00B06027" w:rsidTr="002F4F2A">
        <w:trPr>
          <w:trHeight w:val="36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75F" w:rsidRPr="00B06027" w:rsidRDefault="0074175F" w:rsidP="002F4F2A">
            <w:pPr>
              <w:tabs>
                <w:tab w:val="left" w:pos="1053"/>
              </w:tabs>
              <w:contextualSpacing/>
              <w:jc w:val="both"/>
              <w:rPr>
                <w:rFonts w:ascii="Times New Roman" w:hAnsi="Times New Roman"/>
              </w:rPr>
            </w:pPr>
            <w:r w:rsidRPr="00B06027">
              <w:rPr>
                <w:rFonts w:ascii="Times New Roman" w:hAnsi="Times New Roman"/>
              </w:rPr>
              <w:t>1.</w:t>
            </w: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r w:rsidRPr="00B06027">
              <w:rPr>
                <w:rFonts w:ascii="Times New Roman" w:hAnsi="Times New Roman"/>
              </w:rPr>
              <w:t>The social media campaign effectively communicated the government's rationale for removing the fuel subsidy.</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r>
      <w:tr w:rsidR="0074175F" w:rsidRPr="00B06027" w:rsidTr="002F4F2A">
        <w:trPr>
          <w:trHeight w:val="36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r w:rsidRPr="00B06027">
              <w:rPr>
                <w:rFonts w:ascii="Times New Roman" w:hAnsi="Times New Roman"/>
              </w:rPr>
              <w:t>2.</w:t>
            </w: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cs="Times New Roman"/>
              </w:rPr>
            </w:pPr>
            <w:r w:rsidRPr="00B06027">
              <w:rPr>
                <w:rFonts w:ascii="Times New Roman" w:hAnsi="Times New Roman" w:cs="Times New Roman"/>
              </w:rPr>
              <w:t>The campaign provided sufficient information to help me understand the implications of removing the fuel subsidy.</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r>
      <w:tr w:rsidR="0074175F" w:rsidRPr="00B06027" w:rsidTr="002F4F2A">
        <w:trPr>
          <w:trHeight w:val="36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r w:rsidRPr="00B06027">
              <w:rPr>
                <w:rFonts w:ascii="Times New Roman" w:hAnsi="Times New Roman"/>
              </w:rPr>
              <w:t>3.</w:t>
            </w: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cs="Times New Roman"/>
              </w:rPr>
            </w:pPr>
            <w:r w:rsidRPr="00B06027">
              <w:rPr>
                <w:rFonts w:ascii="Times New Roman" w:hAnsi="Times New Roman" w:cs="Times New Roman"/>
              </w:rPr>
              <w:t>The social media campaign influenced my opinion on the removal of fuel subsidy.</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r>
      <w:tr w:rsidR="0074175F" w:rsidRPr="00B06027" w:rsidTr="002F4F2A">
        <w:trPr>
          <w:trHeight w:val="36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r w:rsidRPr="00B06027">
              <w:rPr>
                <w:rFonts w:ascii="Times New Roman" w:hAnsi="Times New Roman"/>
              </w:rPr>
              <w:t>4.</w:t>
            </w: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cs="Times New Roman"/>
              </w:rPr>
            </w:pPr>
            <w:r w:rsidRPr="00B06027">
              <w:rPr>
                <w:rFonts w:ascii="Times New Roman" w:hAnsi="Times New Roman" w:cs="Times New Roman"/>
              </w:rPr>
              <w:t>The campaign was convincing in presenting the benefits of removing the fuel subsidy.</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r>
      <w:tr w:rsidR="0074175F" w:rsidRPr="00B06027" w:rsidTr="002F4F2A">
        <w:trPr>
          <w:trHeight w:val="36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r w:rsidRPr="00B06027">
              <w:rPr>
                <w:rFonts w:ascii="Times New Roman" w:hAnsi="Times New Roman"/>
              </w:rPr>
              <w:t>5.</w:t>
            </w: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cs="Times New Roman"/>
              </w:rPr>
            </w:pPr>
            <w:r w:rsidRPr="00B06027">
              <w:rPr>
                <w:rFonts w:ascii="Times New Roman" w:hAnsi="Times New Roman" w:cs="Times New Roman"/>
              </w:rPr>
              <w:t>The government's use of social media to communicate the policy change was effective.</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r>
      <w:tr w:rsidR="0074175F" w:rsidRPr="00B06027" w:rsidTr="002F4F2A">
        <w:trPr>
          <w:trHeight w:val="36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r w:rsidRPr="00B06027">
              <w:rPr>
                <w:rFonts w:ascii="Times New Roman" w:hAnsi="Times New Roman"/>
              </w:rPr>
              <w:t>6.</w:t>
            </w: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cs="Times New Roman"/>
              </w:rPr>
            </w:pPr>
            <w:r w:rsidRPr="00B06027">
              <w:rPr>
                <w:rFonts w:ascii="Times New Roman" w:hAnsi="Times New Roman" w:cs="Times New Roman"/>
              </w:rPr>
              <w:t>The campaign addressed my concerns about the removal of fuel subsidy.</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r>
      <w:tr w:rsidR="0074175F" w:rsidRPr="00B06027" w:rsidTr="002F4F2A">
        <w:trPr>
          <w:trHeight w:val="36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r w:rsidRPr="00B06027">
              <w:rPr>
                <w:rFonts w:ascii="Times New Roman" w:hAnsi="Times New Roman"/>
              </w:rPr>
              <w:t>7.</w:t>
            </w: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cs="Times New Roman"/>
              </w:rPr>
            </w:pPr>
            <w:r w:rsidRPr="00B06027">
              <w:rPr>
                <w:rFonts w:ascii="Times New Roman" w:hAnsi="Times New Roman" w:cs="Times New Roman"/>
              </w:rPr>
              <w:t>The social media campaign was transparent about the potential challenges of removing the fuel subsidy.</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r>
      <w:tr w:rsidR="0074175F" w:rsidRPr="00B06027" w:rsidTr="002F4F2A">
        <w:trPr>
          <w:trHeight w:val="36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r w:rsidRPr="00B06027">
              <w:rPr>
                <w:rFonts w:ascii="Times New Roman" w:hAnsi="Times New Roman"/>
              </w:rPr>
              <w:t>8.</w:t>
            </w: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cs="Times New Roman"/>
              </w:rPr>
            </w:pPr>
            <w:r w:rsidRPr="00B06027">
              <w:rPr>
                <w:rFonts w:ascii="Times New Roman" w:hAnsi="Times New Roman" w:cs="Times New Roman"/>
              </w:rPr>
              <w:t>The social media campaign provided a platform for me to engage with the government on the policy change.</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r>
      <w:tr w:rsidR="0074175F" w:rsidRPr="00B06027" w:rsidTr="002F4F2A">
        <w:trPr>
          <w:trHeight w:val="36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r w:rsidRPr="00B06027">
              <w:rPr>
                <w:rFonts w:ascii="Times New Roman" w:hAnsi="Times New Roman"/>
              </w:rPr>
              <w:t>9.</w:t>
            </w: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cs="Times New Roman"/>
              </w:rPr>
            </w:pPr>
            <w:r w:rsidRPr="00B06027">
              <w:rPr>
                <w:rFonts w:ascii="Times New Roman" w:hAnsi="Times New Roman" w:cs="Times New Roman"/>
              </w:rPr>
              <w:t>I trust the information shared by the government on social media regarding the removal of fuel subsidy.</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r>
      <w:tr w:rsidR="0074175F" w:rsidRPr="00B06027" w:rsidTr="002F4F2A">
        <w:trPr>
          <w:trHeight w:val="369"/>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r w:rsidRPr="00B06027">
              <w:rPr>
                <w:rFonts w:ascii="Times New Roman" w:hAnsi="Times New Roman"/>
              </w:rPr>
              <w:t>10.</w:t>
            </w: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cs="Times New Roman"/>
              </w:rPr>
            </w:pPr>
            <w:r w:rsidRPr="00B06027">
              <w:rPr>
                <w:rFonts w:ascii="Times New Roman" w:hAnsi="Times New Roman" w:cs="Times New Roman"/>
              </w:rPr>
              <w:t>The social media campaign changed my perspective on the government's decision to remove the fuel subsidy.</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75F" w:rsidRPr="00B06027" w:rsidRDefault="0074175F" w:rsidP="002F4F2A">
            <w:pPr>
              <w:tabs>
                <w:tab w:val="left" w:pos="1053"/>
              </w:tabs>
              <w:contextualSpacing/>
              <w:jc w:val="both"/>
              <w:rPr>
                <w:rFonts w:ascii="Times New Roman" w:hAnsi="Times New Roman"/>
              </w:rPr>
            </w:pPr>
          </w:p>
        </w:tc>
      </w:tr>
    </w:tbl>
    <w:p w:rsidR="0074175F" w:rsidRPr="00B06027" w:rsidRDefault="0074175F" w:rsidP="0074175F">
      <w:pPr>
        <w:spacing w:line="360" w:lineRule="auto"/>
        <w:jc w:val="both"/>
        <w:rPr>
          <w:rStyle w:val="Strong"/>
          <w:rFonts w:ascii="Times New Roman" w:hAnsi="Times New Roman" w:cs="Times New Roman"/>
          <w:bCs w:val="0"/>
        </w:rPr>
      </w:pPr>
    </w:p>
    <w:p w:rsidR="00255558" w:rsidRPr="005B0EFE" w:rsidRDefault="00255558" w:rsidP="00CD45C8">
      <w:pPr>
        <w:spacing w:line="360" w:lineRule="auto"/>
        <w:jc w:val="both"/>
        <w:rPr>
          <w:rFonts w:ascii="Times New Roman" w:hAnsi="Times New Roman" w:cs="Times New Roman"/>
          <w:b/>
          <w:sz w:val="24"/>
        </w:rPr>
      </w:pPr>
    </w:p>
    <w:sectPr w:rsidR="00255558" w:rsidRPr="005B0EFE" w:rsidSect="000A55B1">
      <w:pgSz w:w="11520" w:h="14400" w:code="1"/>
      <w:pgMar w:top="720" w:right="1296" w:bottom="1440"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14D" w:rsidRDefault="00D6314D" w:rsidP="00A2276D">
      <w:pPr>
        <w:spacing w:after="0" w:line="240" w:lineRule="auto"/>
      </w:pPr>
      <w:r>
        <w:separator/>
      </w:r>
    </w:p>
  </w:endnote>
  <w:endnote w:type="continuationSeparator" w:id="0">
    <w:p w:rsidR="00D6314D" w:rsidRDefault="00D6314D" w:rsidP="00A2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379659"/>
      <w:docPartObj>
        <w:docPartGallery w:val="Page Numbers (Bottom of Page)"/>
        <w:docPartUnique/>
      </w:docPartObj>
    </w:sdtPr>
    <w:sdtEndPr>
      <w:rPr>
        <w:noProof/>
      </w:rPr>
    </w:sdtEndPr>
    <w:sdtContent>
      <w:p w:rsidR="002F4F2A" w:rsidRDefault="002F4F2A">
        <w:pPr>
          <w:pStyle w:val="Footer"/>
          <w:jc w:val="center"/>
        </w:pPr>
        <w:r>
          <w:fldChar w:fldCharType="begin"/>
        </w:r>
        <w:r>
          <w:instrText xml:space="preserve"> PAGE   \* MERGEFORMAT </w:instrText>
        </w:r>
        <w:r>
          <w:fldChar w:fldCharType="separate"/>
        </w:r>
        <w:r w:rsidR="00445926">
          <w:rPr>
            <w:noProof/>
          </w:rPr>
          <w:t>14</w:t>
        </w:r>
        <w:r>
          <w:rPr>
            <w:noProof/>
          </w:rPr>
          <w:fldChar w:fldCharType="end"/>
        </w:r>
      </w:p>
    </w:sdtContent>
  </w:sdt>
  <w:p w:rsidR="002F4F2A" w:rsidRDefault="002F4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14D" w:rsidRDefault="00D6314D" w:rsidP="00A2276D">
      <w:pPr>
        <w:spacing w:after="0" w:line="240" w:lineRule="auto"/>
      </w:pPr>
      <w:r>
        <w:separator/>
      </w:r>
    </w:p>
  </w:footnote>
  <w:footnote w:type="continuationSeparator" w:id="0">
    <w:p w:rsidR="00D6314D" w:rsidRDefault="00D6314D" w:rsidP="00A22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9BF73D1"/>
    <w:multiLevelType w:val="multilevel"/>
    <w:tmpl w:val="444CA6F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47A13893"/>
    <w:multiLevelType w:val="hybridMultilevel"/>
    <w:tmpl w:val="C1A46672"/>
    <w:lvl w:ilvl="0" w:tplc="A704F2C2">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615E9"/>
    <w:multiLevelType w:val="hybridMultilevel"/>
    <w:tmpl w:val="EEA24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E0140F"/>
    <w:multiLevelType w:val="hybridMultilevel"/>
    <w:tmpl w:val="4C582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50D68"/>
    <w:multiLevelType w:val="hybridMultilevel"/>
    <w:tmpl w:val="EEA24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51"/>
    <w:rsid w:val="00000F87"/>
    <w:rsid w:val="000110B7"/>
    <w:rsid w:val="00014E14"/>
    <w:rsid w:val="00016E8D"/>
    <w:rsid w:val="0002495D"/>
    <w:rsid w:val="00026540"/>
    <w:rsid w:val="000335AC"/>
    <w:rsid w:val="00033FC1"/>
    <w:rsid w:val="000375EB"/>
    <w:rsid w:val="00042B15"/>
    <w:rsid w:val="000453E3"/>
    <w:rsid w:val="000458DE"/>
    <w:rsid w:val="00046D99"/>
    <w:rsid w:val="0004799B"/>
    <w:rsid w:val="00050572"/>
    <w:rsid w:val="00051E79"/>
    <w:rsid w:val="0005618D"/>
    <w:rsid w:val="000608A0"/>
    <w:rsid w:val="00061240"/>
    <w:rsid w:val="000616EA"/>
    <w:rsid w:val="00064703"/>
    <w:rsid w:val="00070BE8"/>
    <w:rsid w:val="00075C40"/>
    <w:rsid w:val="00075CA5"/>
    <w:rsid w:val="00081AC4"/>
    <w:rsid w:val="000824E0"/>
    <w:rsid w:val="00097D2F"/>
    <w:rsid w:val="000A4523"/>
    <w:rsid w:val="000A4BE2"/>
    <w:rsid w:val="000A55B1"/>
    <w:rsid w:val="000A7BA2"/>
    <w:rsid w:val="000A7CFF"/>
    <w:rsid w:val="000B0349"/>
    <w:rsid w:val="000B16B7"/>
    <w:rsid w:val="000C174A"/>
    <w:rsid w:val="000C3396"/>
    <w:rsid w:val="000C7409"/>
    <w:rsid w:val="000C785E"/>
    <w:rsid w:val="000C7C2A"/>
    <w:rsid w:val="000C7E3F"/>
    <w:rsid w:val="000D200A"/>
    <w:rsid w:val="000D28CA"/>
    <w:rsid w:val="000D7967"/>
    <w:rsid w:val="000E2B7C"/>
    <w:rsid w:val="000E36FB"/>
    <w:rsid w:val="000E741A"/>
    <w:rsid w:val="000F2BD3"/>
    <w:rsid w:val="000F2FAA"/>
    <w:rsid w:val="000F444F"/>
    <w:rsid w:val="000F746C"/>
    <w:rsid w:val="00100D72"/>
    <w:rsid w:val="00101F5B"/>
    <w:rsid w:val="00102F50"/>
    <w:rsid w:val="00105BF1"/>
    <w:rsid w:val="00105ED0"/>
    <w:rsid w:val="00123CFF"/>
    <w:rsid w:val="00125EB1"/>
    <w:rsid w:val="00126A5A"/>
    <w:rsid w:val="0012702F"/>
    <w:rsid w:val="00135410"/>
    <w:rsid w:val="00135E44"/>
    <w:rsid w:val="00142139"/>
    <w:rsid w:val="00155236"/>
    <w:rsid w:val="00157487"/>
    <w:rsid w:val="001726BF"/>
    <w:rsid w:val="00187270"/>
    <w:rsid w:val="00191486"/>
    <w:rsid w:val="00192842"/>
    <w:rsid w:val="001970B0"/>
    <w:rsid w:val="0019725A"/>
    <w:rsid w:val="00197488"/>
    <w:rsid w:val="001A3CE0"/>
    <w:rsid w:val="001A44E8"/>
    <w:rsid w:val="001A69FA"/>
    <w:rsid w:val="001A73A8"/>
    <w:rsid w:val="001A7B19"/>
    <w:rsid w:val="001B5619"/>
    <w:rsid w:val="001C05A5"/>
    <w:rsid w:val="001C18B3"/>
    <w:rsid w:val="001D504F"/>
    <w:rsid w:val="001D5922"/>
    <w:rsid w:val="001D5E13"/>
    <w:rsid w:val="001D7923"/>
    <w:rsid w:val="001E51C5"/>
    <w:rsid w:val="001F2DC5"/>
    <w:rsid w:val="00202B75"/>
    <w:rsid w:val="00204D57"/>
    <w:rsid w:val="002070DF"/>
    <w:rsid w:val="00211ED7"/>
    <w:rsid w:val="002125CB"/>
    <w:rsid w:val="00214DC9"/>
    <w:rsid w:val="00215CB4"/>
    <w:rsid w:val="002206D3"/>
    <w:rsid w:val="0022123C"/>
    <w:rsid w:val="0023118E"/>
    <w:rsid w:val="00236BBE"/>
    <w:rsid w:val="00237404"/>
    <w:rsid w:val="002449DD"/>
    <w:rsid w:val="002459A1"/>
    <w:rsid w:val="00247BC8"/>
    <w:rsid w:val="00253214"/>
    <w:rsid w:val="00255558"/>
    <w:rsid w:val="00255887"/>
    <w:rsid w:val="00255925"/>
    <w:rsid w:val="00255D87"/>
    <w:rsid w:val="002565E6"/>
    <w:rsid w:val="00265308"/>
    <w:rsid w:val="00271891"/>
    <w:rsid w:val="00276A23"/>
    <w:rsid w:val="00283561"/>
    <w:rsid w:val="00285B58"/>
    <w:rsid w:val="00290D33"/>
    <w:rsid w:val="002A6313"/>
    <w:rsid w:val="002A7A4D"/>
    <w:rsid w:val="002B6C52"/>
    <w:rsid w:val="002C1363"/>
    <w:rsid w:val="002C540A"/>
    <w:rsid w:val="002C7F02"/>
    <w:rsid w:val="002E2850"/>
    <w:rsid w:val="002F4F2A"/>
    <w:rsid w:val="00306D4E"/>
    <w:rsid w:val="00314412"/>
    <w:rsid w:val="00315211"/>
    <w:rsid w:val="003378B1"/>
    <w:rsid w:val="00340AED"/>
    <w:rsid w:val="003476EA"/>
    <w:rsid w:val="00350A00"/>
    <w:rsid w:val="0035236F"/>
    <w:rsid w:val="00362F02"/>
    <w:rsid w:val="00367765"/>
    <w:rsid w:val="00373878"/>
    <w:rsid w:val="0037749E"/>
    <w:rsid w:val="0038170C"/>
    <w:rsid w:val="003823B3"/>
    <w:rsid w:val="00383750"/>
    <w:rsid w:val="00383CE2"/>
    <w:rsid w:val="00386418"/>
    <w:rsid w:val="00390B88"/>
    <w:rsid w:val="003A1DE5"/>
    <w:rsid w:val="003A2329"/>
    <w:rsid w:val="003A3679"/>
    <w:rsid w:val="003B0011"/>
    <w:rsid w:val="003B042B"/>
    <w:rsid w:val="003B3B10"/>
    <w:rsid w:val="003B4598"/>
    <w:rsid w:val="003C0A1A"/>
    <w:rsid w:val="003C4CFC"/>
    <w:rsid w:val="003D354D"/>
    <w:rsid w:val="003D5006"/>
    <w:rsid w:val="003E08FD"/>
    <w:rsid w:val="003E0D77"/>
    <w:rsid w:val="003E63F2"/>
    <w:rsid w:val="003F3891"/>
    <w:rsid w:val="003F5AD6"/>
    <w:rsid w:val="003F61C7"/>
    <w:rsid w:val="003F6C90"/>
    <w:rsid w:val="004007F7"/>
    <w:rsid w:val="00404207"/>
    <w:rsid w:val="00405570"/>
    <w:rsid w:val="00406AB7"/>
    <w:rsid w:val="00407256"/>
    <w:rsid w:val="00407CC6"/>
    <w:rsid w:val="0041146F"/>
    <w:rsid w:val="004146B8"/>
    <w:rsid w:val="0041618D"/>
    <w:rsid w:val="00423695"/>
    <w:rsid w:val="004266CC"/>
    <w:rsid w:val="00431A7C"/>
    <w:rsid w:val="00431FFF"/>
    <w:rsid w:val="004336A6"/>
    <w:rsid w:val="00435DB2"/>
    <w:rsid w:val="00444A6E"/>
    <w:rsid w:val="00445097"/>
    <w:rsid w:val="004455E1"/>
    <w:rsid w:val="00445926"/>
    <w:rsid w:val="00454311"/>
    <w:rsid w:val="00460571"/>
    <w:rsid w:val="00463342"/>
    <w:rsid w:val="00464001"/>
    <w:rsid w:val="00470381"/>
    <w:rsid w:val="004706B9"/>
    <w:rsid w:val="00470712"/>
    <w:rsid w:val="004711E4"/>
    <w:rsid w:val="004729D8"/>
    <w:rsid w:val="00476580"/>
    <w:rsid w:val="00476915"/>
    <w:rsid w:val="00482AD8"/>
    <w:rsid w:val="00483FDD"/>
    <w:rsid w:val="00484F5C"/>
    <w:rsid w:val="0049357D"/>
    <w:rsid w:val="00494E59"/>
    <w:rsid w:val="00496384"/>
    <w:rsid w:val="004A50B9"/>
    <w:rsid w:val="004B3955"/>
    <w:rsid w:val="004B75E1"/>
    <w:rsid w:val="004C4816"/>
    <w:rsid w:val="004C612C"/>
    <w:rsid w:val="004C79FE"/>
    <w:rsid w:val="004D1978"/>
    <w:rsid w:val="004D3541"/>
    <w:rsid w:val="004D36A6"/>
    <w:rsid w:val="004D3F24"/>
    <w:rsid w:val="004D499A"/>
    <w:rsid w:val="004D5E63"/>
    <w:rsid w:val="004D63C8"/>
    <w:rsid w:val="004E14FF"/>
    <w:rsid w:val="004E6B7C"/>
    <w:rsid w:val="004E7456"/>
    <w:rsid w:val="004F1519"/>
    <w:rsid w:val="00504B37"/>
    <w:rsid w:val="005061DF"/>
    <w:rsid w:val="00507B92"/>
    <w:rsid w:val="00520373"/>
    <w:rsid w:val="005203C6"/>
    <w:rsid w:val="005225AB"/>
    <w:rsid w:val="00522AC3"/>
    <w:rsid w:val="005246A0"/>
    <w:rsid w:val="005271A1"/>
    <w:rsid w:val="00530731"/>
    <w:rsid w:val="00530FDA"/>
    <w:rsid w:val="005329BF"/>
    <w:rsid w:val="00532C2A"/>
    <w:rsid w:val="00534768"/>
    <w:rsid w:val="005348C8"/>
    <w:rsid w:val="0054259A"/>
    <w:rsid w:val="0055123D"/>
    <w:rsid w:val="00552738"/>
    <w:rsid w:val="005601D5"/>
    <w:rsid w:val="005616A9"/>
    <w:rsid w:val="00577CD4"/>
    <w:rsid w:val="00580F76"/>
    <w:rsid w:val="00587EEA"/>
    <w:rsid w:val="005921F5"/>
    <w:rsid w:val="005972D0"/>
    <w:rsid w:val="00597FD7"/>
    <w:rsid w:val="005A37C9"/>
    <w:rsid w:val="005B0EFE"/>
    <w:rsid w:val="005B2FC1"/>
    <w:rsid w:val="005C4BF4"/>
    <w:rsid w:val="005C5417"/>
    <w:rsid w:val="005D46FB"/>
    <w:rsid w:val="005E7E1F"/>
    <w:rsid w:val="00602A4D"/>
    <w:rsid w:val="00603CA0"/>
    <w:rsid w:val="0061171A"/>
    <w:rsid w:val="00611BB5"/>
    <w:rsid w:val="006120B9"/>
    <w:rsid w:val="00620273"/>
    <w:rsid w:val="00620775"/>
    <w:rsid w:val="0062409D"/>
    <w:rsid w:val="00633552"/>
    <w:rsid w:val="006337DD"/>
    <w:rsid w:val="006359E6"/>
    <w:rsid w:val="00636D12"/>
    <w:rsid w:val="00645360"/>
    <w:rsid w:val="00646B96"/>
    <w:rsid w:val="00646E70"/>
    <w:rsid w:val="006478CE"/>
    <w:rsid w:val="00647AAA"/>
    <w:rsid w:val="006518DC"/>
    <w:rsid w:val="006613A7"/>
    <w:rsid w:val="00662113"/>
    <w:rsid w:val="006625CF"/>
    <w:rsid w:val="00664C72"/>
    <w:rsid w:val="00665116"/>
    <w:rsid w:val="00665FEB"/>
    <w:rsid w:val="00666072"/>
    <w:rsid w:val="006719C7"/>
    <w:rsid w:val="0067324E"/>
    <w:rsid w:val="006842A4"/>
    <w:rsid w:val="0068655B"/>
    <w:rsid w:val="006869E0"/>
    <w:rsid w:val="00687AAD"/>
    <w:rsid w:val="00691093"/>
    <w:rsid w:val="00692FB4"/>
    <w:rsid w:val="006947BD"/>
    <w:rsid w:val="006A0C7A"/>
    <w:rsid w:val="006A4C4F"/>
    <w:rsid w:val="006B2E51"/>
    <w:rsid w:val="006B42FF"/>
    <w:rsid w:val="006C0483"/>
    <w:rsid w:val="006C66CE"/>
    <w:rsid w:val="006D20D7"/>
    <w:rsid w:val="006D2707"/>
    <w:rsid w:val="006D446D"/>
    <w:rsid w:val="006D7216"/>
    <w:rsid w:val="006D72CA"/>
    <w:rsid w:val="006D7A5C"/>
    <w:rsid w:val="006E1D90"/>
    <w:rsid w:val="006E3B71"/>
    <w:rsid w:val="006E5B57"/>
    <w:rsid w:val="006E5CB2"/>
    <w:rsid w:val="006E6204"/>
    <w:rsid w:val="006F2FFA"/>
    <w:rsid w:val="006F4A5A"/>
    <w:rsid w:val="006F7767"/>
    <w:rsid w:val="00706A6B"/>
    <w:rsid w:val="00710ED9"/>
    <w:rsid w:val="00711ED9"/>
    <w:rsid w:val="00712D46"/>
    <w:rsid w:val="00713CCF"/>
    <w:rsid w:val="007205C3"/>
    <w:rsid w:val="007235D4"/>
    <w:rsid w:val="007356C6"/>
    <w:rsid w:val="00737C3D"/>
    <w:rsid w:val="0074175F"/>
    <w:rsid w:val="00742DF2"/>
    <w:rsid w:val="00743D25"/>
    <w:rsid w:val="00747D9D"/>
    <w:rsid w:val="00753147"/>
    <w:rsid w:val="00756BBA"/>
    <w:rsid w:val="007654D2"/>
    <w:rsid w:val="00765D2E"/>
    <w:rsid w:val="00785767"/>
    <w:rsid w:val="00785EA3"/>
    <w:rsid w:val="00786FC8"/>
    <w:rsid w:val="0079066F"/>
    <w:rsid w:val="00797581"/>
    <w:rsid w:val="007B3204"/>
    <w:rsid w:val="007B564F"/>
    <w:rsid w:val="007C0467"/>
    <w:rsid w:val="007C4A1E"/>
    <w:rsid w:val="007C621D"/>
    <w:rsid w:val="007C665F"/>
    <w:rsid w:val="007D7D6A"/>
    <w:rsid w:val="007E6E80"/>
    <w:rsid w:val="007F1016"/>
    <w:rsid w:val="007F1FDD"/>
    <w:rsid w:val="007F1FEE"/>
    <w:rsid w:val="007F4C02"/>
    <w:rsid w:val="007F4F45"/>
    <w:rsid w:val="00802E44"/>
    <w:rsid w:val="00804339"/>
    <w:rsid w:val="008060DF"/>
    <w:rsid w:val="008066A2"/>
    <w:rsid w:val="00806C72"/>
    <w:rsid w:val="00821884"/>
    <w:rsid w:val="00826F98"/>
    <w:rsid w:val="00831351"/>
    <w:rsid w:val="0083146E"/>
    <w:rsid w:val="00835D4F"/>
    <w:rsid w:val="0084046F"/>
    <w:rsid w:val="00841E51"/>
    <w:rsid w:val="00853E54"/>
    <w:rsid w:val="00855801"/>
    <w:rsid w:val="00862425"/>
    <w:rsid w:val="00867127"/>
    <w:rsid w:val="008744D5"/>
    <w:rsid w:val="008745CC"/>
    <w:rsid w:val="008779A6"/>
    <w:rsid w:val="008858D7"/>
    <w:rsid w:val="00897B28"/>
    <w:rsid w:val="008A7337"/>
    <w:rsid w:val="008B0226"/>
    <w:rsid w:val="008C1043"/>
    <w:rsid w:val="008C14F9"/>
    <w:rsid w:val="008C24CA"/>
    <w:rsid w:val="008C3D9F"/>
    <w:rsid w:val="008C4212"/>
    <w:rsid w:val="008C7178"/>
    <w:rsid w:val="008C7770"/>
    <w:rsid w:val="008D48FF"/>
    <w:rsid w:val="008D699C"/>
    <w:rsid w:val="008E2CE9"/>
    <w:rsid w:val="008F015E"/>
    <w:rsid w:val="008F2D59"/>
    <w:rsid w:val="009001D2"/>
    <w:rsid w:val="00901BCC"/>
    <w:rsid w:val="00906689"/>
    <w:rsid w:val="00910845"/>
    <w:rsid w:val="009112F9"/>
    <w:rsid w:val="00924376"/>
    <w:rsid w:val="00926F41"/>
    <w:rsid w:val="00935F9E"/>
    <w:rsid w:val="00940AB3"/>
    <w:rsid w:val="00942F10"/>
    <w:rsid w:val="00945079"/>
    <w:rsid w:val="0094699D"/>
    <w:rsid w:val="009478A8"/>
    <w:rsid w:val="00955D52"/>
    <w:rsid w:val="0096181B"/>
    <w:rsid w:val="00976919"/>
    <w:rsid w:val="00976C8C"/>
    <w:rsid w:val="00977D62"/>
    <w:rsid w:val="009850EF"/>
    <w:rsid w:val="00987504"/>
    <w:rsid w:val="00992478"/>
    <w:rsid w:val="00993BB0"/>
    <w:rsid w:val="0099519F"/>
    <w:rsid w:val="0099569E"/>
    <w:rsid w:val="00996DAA"/>
    <w:rsid w:val="00997C96"/>
    <w:rsid w:val="009A27E7"/>
    <w:rsid w:val="009B1079"/>
    <w:rsid w:val="009C11AF"/>
    <w:rsid w:val="009C2BD0"/>
    <w:rsid w:val="009D28B2"/>
    <w:rsid w:val="009E342C"/>
    <w:rsid w:val="009E5007"/>
    <w:rsid w:val="009E5315"/>
    <w:rsid w:val="009E5807"/>
    <w:rsid w:val="009E7FC7"/>
    <w:rsid w:val="009F4A6A"/>
    <w:rsid w:val="009F4B63"/>
    <w:rsid w:val="009F4E56"/>
    <w:rsid w:val="00A04127"/>
    <w:rsid w:val="00A12C35"/>
    <w:rsid w:val="00A133B1"/>
    <w:rsid w:val="00A16F7A"/>
    <w:rsid w:val="00A1741B"/>
    <w:rsid w:val="00A17617"/>
    <w:rsid w:val="00A2276D"/>
    <w:rsid w:val="00A255AA"/>
    <w:rsid w:val="00A30521"/>
    <w:rsid w:val="00A316A2"/>
    <w:rsid w:val="00A33B14"/>
    <w:rsid w:val="00A4709A"/>
    <w:rsid w:val="00A50FB6"/>
    <w:rsid w:val="00A55102"/>
    <w:rsid w:val="00A569D9"/>
    <w:rsid w:val="00A61044"/>
    <w:rsid w:val="00A635E7"/>
    <w:rsid w:val="00A63CC4"/>
    <w:rsid w:val="00A65E7E"/>
    <w:rsid w:val="00A739A8"/>
    <w:rsid w:val="00A739D9"/>
    <w:rsid w:val="00A73E6B"/>
    <w:rsid w:val="00A7426F"/>
    <w:rsid w:val="00A82D49"/>
    <w:rsid w:val="00A84437"/>
    <w:rsid w:val="00A870DE"/>
    <w:rsid w:val="00A95771"/>
    <w:rsid w:val="00AA5353"/>
    <w:rsid w:val="00AA6A07"/>
    <w:rsid w:val="00AA6ED6"/>
    <w:rsid w:val="00AB03B7"/>
    <w:rsid w:val="00AB07AA"/>
    <w:rsid w:val="00AB39E7"/>
    <w:rsid w:val="00AB7677"/>
    <w:rsid w:val="00AC0878"/>
    <w:rsid w:val="00AC4C76"/>
    <w:rsid w:val="00AC7892"/>
    <w:rsid w:val="00AD3488"/>
    <w:rsid w:val="00AE039B"/>
    <w:rsid w:val="00AE0F16"/>
    <w:rsid w:val="00AF3090"/>
    <w:rsid w:val="00AF686D"/>
    <w:rsid w:val="00AF6F79"/>
    <w:rsid w:val="00B042D3"/>
    <w:rsid w:val="00B043CD"/>
    <w:rsid w:val="00B04C16"/>
    <w:rsid w:val="00B06027"/>
    <w:rsid w:val="00B11479"/>
    <w:rsid w:val="00B17BF3"/>
    <w:rsid w:val="00B2386E"/>
    <w:rsid w:val="00B250BA"/>
    <w:rsid w:val="00B3381E"/>
    <w:rsid w:val="00B45924"/>
    <w:rsid w:val="00B52922"/>
    <w:rsid w:val="00B64298"/>
    <w:rsid w:val="00B67356"/>
    <w:rsid w:val="00B704C3"/>
    <w:rsid w:val="00B711C6"/>
    <w:rsid w:val="00B80348"/>
    <w:rsid w:val="00B81F8D"/>
    <w:rsid w:val="00B83594"/>
    <w:rsid w:val="00B85B14"/>
    <w:rsid w:val="00B93C38"/>
    <w:rsid w:val="00B941D5"/>
    <w:rsid w:val="00B968B6"/>
    <w:rsid w:val="00BA013C"/>
    <w:rsid w:val="00BA2F7A"/>
    <w:rsid w:val="00BA6322"/>
    <w:rsid w:val="00BB20A2"/>
    <w:rsid w:val="00BB27D8"/>
    <w:rsid w:val="00BC03E9"/>
    <w:rsid w:val="00BC62EF"/>
    <w:rsid w:val="00BD140F"/>
    <w:rsid w:val="00BD700F"/>
    <w:rsid w:val="00BE27D9"/>
    <w:rsid w:val="00BE3CF4"/>
    <w:rsid w:val="00BF25DE"/>
    <w:rsid w:val="00BF29C0"/>
    <w:rsid w:val="00BF4F13"/>
    <w:rsid w:val="00C00DF1"/>
    <w:rsid w:val="00C013F5"/>
    <w:rsid w:val="00C024E1"/>
    <w:rsid w:val="00C02817"/>
    <w:rsid w:val="00C02923"/>
    <w:rsid w:val="00C02F6F"/>
    <w:rsid w:val="00C07297"/>
    <w:rsid w:val="00C17A16"/>
    <w:rsid w:val="00C17B70"/>
    <w:rsid w:val="00C259F8"/>
    <w:rsid w:val="00C25E7A"/>
    <w:rsid w:val="00C26104"/>
    <w:rsid w:val="00C32FF9"/>
    <w:rsid w:val="00C41862"/>
    <w:rsid w:val="00C54021"/>
    <w:rsid w:val="00C66723"/>
    <w:rsid w:val="00C671B8"/>
    <w:rsid w:val="00C72930"/>
    <w:rsid w:val="00C76D8B"/>
    <w:rsid w:val="00C92FC2"/>
    <w:rsid w:val="00CA02B2"/>
    <w:rsid w:val="00CA268B"/>
    <w:rsid w:val="00CA3E25"/>
    <w:rsid w:val="00CA4E81"/>
    <w:rsid w:val="00CA5935"/>
    <w:rsid w:val="00CA684F"/>
    <w:rsid w:val="00CA77A9"/>
    <w:rsid w:val="00CA7EC4"/>
    <w:rsid w:val="00CB62A1"/>
    <w:rsid w:val="00CB64F4"/>
    <w:rsid w:val="00CD2F32"/>
    <w:rsid w:val="00CD45C8"/>
    <w:rsid w:val="00CD585E"/>
    <w:rsid w:val="00CE4088"/>
    <w:rsid w:val="00CE609E"/>
    <w:rsid w:val="00CE6BA0"/>
    <w:rsid w:val="00CF122C"/>
    <w:rsid w:val="00CF7DC6"/>
    <w:rsid w:val="00D02481"/>
    <w:rsid w:val="00D0752E"/>
    <w:rsid w:val="00D07BCA"/>
    <w:rsid w:val="00D156C2"/>
    <w:rsid w:val="00D16005"/>
    <w:rsid w:val="00D43661"/>
    <w:rsid w:val="00D44A59"/>
    <w:rsid w:val="00D47EDD"/>
    <w:rsid w:val="00D51252"/>
    <w:rsid w:val="00D57AB0"/>
    <w:rsid w:val="00D6173F"/>
    <w:rsid w:val="00D6314D"/>
    <w:rsid w:val="00D723C1"/>
    <w:rsid w:val="00D728E6"/>
    <w:rsid w:val="00D90AB0"/>
    <w:rsid w:val="00D9259A"/>
    <w:rsid w:val="00D93BAC"/>
    <w:rsid w:val="00D947CC"/>
    <w:rsid w:val="00D957C9"/>
    <w:rsid w:val="00D9773D"/>
    <w:rsid w:val="00DA437E"/>
    <w:rsid w:val="00DB1A23"/>
    <w:rsid w:val="00DB237F"/>
    <w:rsid w:val="00DB3A18"/>
    <w:rsid w:val="00DC37E7"/>
    <w:rsid w:val="00DD34DB"/>
    <w:rsid w:val="00DD6C71"/>
    <w:rsid w:val="00DE0A83"/>
    <w:rsid w:val="00DE1400"/>
    <w:rsid w:val="00DE1E9B"/>
    <w:rsid w:val="00DE634E"/>
    <w:rsid w:val="00DE6760"/>
    <w:rsid w:val="00DE78A8"/>
    <w:rsid w:val="00DF1672"/>
    <w:rsid w:val="00DF30AF"/>
    <w:rsid w:val="00DF3523"/>
    <w:rsid w:val="00E002D9"/>
    <w:rsid w:val="00E04715"/>
    <w:rsid w:val="00E05A6D"/>
    <w:rsid w:val="00E10B98"/>
    <w:rsid w:val="00E145F2"/>
    <w:rsid w:val="00E216D0"/>
    <w:rsid w:val="00E32AEC"/>
    <w:rsid w:val="00E4224B"/>
    <w:rsid w:val="00E42CDD"/>
    <w:rsid w:val="00E44A05"/>
    <w:rsid w:val="00E47260"/>
    <w:rsid w:val="00E4740F"/>
    <w:rsid w:val="00E60773"/>
    <w:rsid w:val="00E611AE"/>
    <w:rsid w:val="00E644D3"/>
    <w:rsid w:val="00E6514D"/>
    <w:rsid w:val="00E67FC4"/>
    <w:rsid w:val="00E7143E"/>
    <w:rsid w:val="00E820EA"/>
    <w:rsid w:val="00E8279D"/>
    <w:rsid w:val="00E85E80"/>
    <w:rsid w:val="00E862A6"/>
    <w:rsid w:val="00E90006"/>
    <w:rsid w:val="00E91E94"/>
    <w:rsid w:val="00EA0065"/>
    <w:rsid w:val="00EA55BC"/>
    <w:rsid w:val="00EB139E"/>
    <w:rsid w:val="00EB695B"/>
    <w:rsid w:val="00EC12E2"/>
    <w:rsid w:val="00EC1A88"/>
    <w:rsid w:val="00EC34C7"/>
    <w:rsid w:val="00EC3B64"/>
    <w:rsid w:val="00EC7646"/>
    <w:rsid w:val="00ED0538"/>
    <w:rsid w:val="00ED3001"/>
    <w:rsid w:val="00ED7980"/>
    <w:rsid w:val="00EE3384"/>
    <w:rsid w:val="00EF113A"/>
    <w:rsid w:val="00EF2060"/>
    <w:rsid w:val="00EF5699"/>
    <w:rsid w:val="00EF5FB5"/>
    <w:rsid w:val="00F00AF4"/>
    <w:rsid w:val="00F03796"/>
    <w:rsid w:val="00F04EE3"/>
    <w:rsid w:val="00F07809"/>
    <w:rsid w:val="00F115A1"/>
    <w:rsid w:val="00F13F56"/>
    <w:rsid w:val="00F14922"/>
    <w:rsid w:val="00F200FC"/>
    <w:rsid w:val="00F229F5"/>
    <w:rsid w:val="00F23812"/>
    <w:rsid w:val="00F30221"/>
    <w:rsid w:val="00F334F9"/>
    <w:rsid w:val="00F35C58"/>
    <w:rsid w:val="00F36244"/>
    <w:rsid w:val="00F400D4"/>
    <w:rsid w:val="00F410C0"/>
    <w:rsid w:val="00F41246"/>
    <w:rsid w:val="00F42529"/>
    <w:rsid w:val="00F60924"/>
    <w:rsid w:val="00F61E88"/>
    <w:rsid w:val="00F63BD0"/>
    <w:rsid w:val="00F6577E"/>
    <w:rsid w:val="00F86F77"/>
    <w:rsid w:val="00F9223F"/>
    <w:rsid w:val="00F953EA"/>
    <w:rsid w:val="00F95941"/>
    <w:rsid w:val="00F96A0A"/>
    <w:rsid w:val="00FA13F6"/>
    <w:rsid w:val="00FA157D"/>
    <w:rsid w:val="00FA738E"/>
    <w:rsid w:val="00FB0346"/>
    <w:rsid w:val="00FB07D0"/>
    <w:rsid w:val="00FB15FE"/>
    <w:rsid w:val="00FB283F"/>
    <w:rsid w:val="00FB54E4"/>
    <w:rsid w:val="00FC11CD"/>
    <w:rsid w:val="00FC12E8"/>
    <w:rsid w:val="00FC2B32"/>
    <w:rsid w:val="00FC54E4"/>
    <w:rsid w:val="00FC68E5"/>
    <w:rsid w:val="00FC6F3A"/>
    <w:rsid w:val="00FC7675"/>
    <w:rsid w:val="00FD008A"/>
    <w:rsid w:val="00FD0D34"/>
    <w:rsid w:val="00FE00CA"/>
    <w:rsid w:val="00FF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BFF3C-D5CC-4340-917A-3F0C94EE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B28"/>
  </w:style>
  <w:style w:type="paragraph" w:styleId="Heading1">
    <w:name w:val="heading 1"/>
    <w:aliases w:val="HEADD"/>
    <w:basedOn w:val="Normal"/>
    <w:next w:val="Normal"/>
    <w:link w:val="Heading1Char"/>
    <w:uiPriority w:val="9"/>
    <w:qFormat/>
    <w:rsid w:val="00665FEB"/>
    <w:pPr>
      <w:keepNext/>
      <w:keepLines/>
      <w:spacing w:before="120" w:after="0"/>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DF1"/>
    <w:pPr>
      <w:ind w:left="720"/>
      <w:contextualSpacing/>
    </w:pPr>
  </w:style>
  <w:style w:type="paragraph" w:styleId="Header">
    <w:name w:val="header"/>
    <w:basedOn w:val="Normal"/>
    <w:link w:val="HeaderChar"/>
    <w:uiPriority w:val="99"/>
    <w:unhideWhenUsed/>
    <w:rsid w:val="00A22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76D"/>
  </w:style>
  <w:style w:type="paragraph" w:styleId="Footer">
    <w:name w:val="footer"/>
    <w:basedOn w:val="Normal"/>
    <w:link w:val="FooterChar"/>
    <w:uiPriority w:val="99"/>
    <w:unhideWhenUsed/>
    <w:rsid w:val="00A22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76D"/>
  </w:style>
  <w:style w:type="character" w:customStyle="1" w:styleId="Heading1Char">
    <w:name w:val="Heading 1 Char"/>
    <w:aliases w:val="HEADD Char"/>
    <w:basedOn w:val="DefaultParagraphFont"/>
    <w:link w:val="Heading1"/>
    <w:uiPriority w:val="9"/>
    <w:rsid w:val="00665FEB"/>
    <w:rPr>
      <w:rFonts w:ascii="Times New Roman" w:eastAsiaTheme="majorEastAsia" w:hAnsi="Times New Roman" w:cstheme="majorBidi"/>
      <w:b/>
      <w:sz w:val="24"/>
      <w:szCs w:val="32"/>
    </w:rPr>
  </w:style>
  <w:style w:type="character" w:styleId="Strong">
    <w:name w:val="Strong"/>
    <w:basedOn w:val="DefaultParagraphFont"/>
    <w:uiPriority w:val="22"/>
    <w:qFormat/>
    <w:rsid w:val="00A870DE"/>
    <w:rPr>
      <w:b/>
      <w:bCs/>
    </w:rPr>
  </w:style>
  <w:style w:type="paragraph" w:styleId="BodyText">
    <w:name w:val="Body Text"/>
    <w:basedOn w:val="Normal"/>
    <w:link w:val="BodyTextChar"/>
    <w:uiPriority w:val="1"/>
    <w:qFormat/>
    <w:rsid w:val="00482AD8"/>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82AD8"/>
    <w:rPr>
      <w:rFonts w:ascii="Times New Roman" w:eastAsia="Times New Roman" w:hAnsi="Times New Roman" w:cs="Times New Roman"/>
      <w:sz w:val="24"/>
      <w:szCs w:val="24"/>
    </w:rPr>
  </w:style>
  <w:style w:type="table" w:styleId="TableGrid">
    <w:name w:val="Table Grid"/>
    <w:basedOn w:val="TableNormal"/>
    <w:uiPriority w:val="39"/>
    <w:rsid w:val="00BD7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D70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3B45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4598"/>
    <w:rPr>
      <w:i/>
      <w:iCs/>
    </w:rPr>
  </w:style>
  <w:style w:type="character" w:styleId="Hyperlink">
    <w:name w:val="Hyperlink"/>
    <w:basedOn w:val="DefaultParagraphFont"/>
    <w:uiPriority w:val="99"/>
    <w:unhideWhenUsed/>
    <w:rsid w:val="00C07297"/>
    <w:rPr>
      <w:color w:val="0563C1" w:themeColor="hyperlink"/>
      <w:u w:val="single"/>
    </w:rPr>
  </w:style>
  <w:style w:type="paragraph" w:styleId="TOCHeading">
    <w:name w:val="TOC Heading"/>
    <w:basedOn w:val="Heading1"/>
    <w:next w:val="Normal"/>
    <w:uiPriority w:val="39"/>
    <w:unhideWhenUsed/>
    <w:qFormat/>
    <w:rsid w:val="004D3F24"/>
    <w:pPr>
      <w:spacing w:before="240"/>
      <w:jc w:val="left"/>
      <w:outlineLvl w:val="9"/>
    </w:pPr>
    <w:rPr>
      <w:b w:val="0"/>
      <w:color w:val="2E74B5" w:themeColor="accent1" w:themeShade="BF"/>
      <w:sz w:val="32"/>
    </w:rPr>
  </w:style>
  <w:style w:type="paragraph" w:styleId="TOC1">
    <w:name w:val="toc 1"/>
    <w:basedOn w:val="Normal"/>
    <w:next w:val="Normal"/>
    <w:autoRedefine/>
    <w:uiPriority w:val="39"/>
    <w:unhideWhenUsed/>
    <w:rsid w:val="004D3F2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911">
      <w:bodyDiv w:val="1"/>
      <w:marLeft w:val="0"/>
      <w:marRight w:val="0"/>
      <w:marTop w:val="0"/>
      <w:marBottom w:val="0"/>
      <w:divBdr>
        <w:top w:val="none" w:sz="0" w:space="0" w:color="auto"/>
        <w:left w:val="none" w:sz="0" w:space="0" w:color="auto"/>
        <w:bottom w:val="none" w:sz="0" w:space="0" w:color="auto"/>
        <w:right w:val="none" w:sz="0" w:space="0" w:color="auto"/>
      </w:divBdr>
    </w:div>
    <w:div w:id="187840955">
      <w:bodyDiv w:val="1"/>
      <w:marLeft w:val="0"/>
      <w:marRight w:val="0"/>
      <w:marTop w:val="0"/>
      <w:marBottom w:val="0"/>
      <w:divBdr>
        <w:top w:val="none" w:sz="0" w:space="0" w:color="auto"/>
        <w:left w:val="none" w:sz="0" w:space="0" w:color="auto"/>
        <w:bottom w:val="none" w:sz="0" w:space="0" w:color="auto"/>
        <w:right w:val="none" w:sz="0" w:space="0" w:color="auto"/>
      </w:divBdr>
    </w:div>
    <w:div w:id="199980365">
      <w:bodyDiv w:val="1"/>
      <w:marLeft w:val="0"/>
      <w:marRight w:val="0"/>
      <w:marTop w:val="0"/>
      <w:marBottom w:val="0"/>
      <w:divBdr>
        <w:top w:val="none" w:sz="0" w:space="0" w:color="auto"/>
        <w:left w:val="none" w:sz="0" w:space="0" w:color="auto"/>
        <w:bottom w:val="none" w:sz="0" w:space="0" w:color="auto"/>
        <w:right w:val="none" w:sz="0" w:space="0" w:color="auto"/>
      </w:divBdr>
    </w:div>
    <w:div w:id="220485102">
      <w:bodyDiv w:val="1"/>
      <w:marLeft w:val="0"/>
      <w:marRight w:val="0"/>
      <w:marTop w:val="0"/>
      <w:marBottom w:val="0"/>
      <w:divBdr>
        <w:top w:val="none" w:sz="0" w:space="0" w:color="auto"/>
        <w:left w:val="none" w:sz="0" w:space="0" w:color="auto"/>
        <w:bottom w:val="none" w:sz="0" w:space="0" w:color="auto"/>
        <w:right w:val="none" w:sz="0" w:space="0" w:color="auto"/>
      </w:divBdr>
    </w:div>
    <w:div w:id="263152800">
      <w:bodyDiv w:val="1"/>
      <w:marLeft w:val="0"/>
      <w:marRight w:val="0"/>
      <w:marTop w:val="0"/>
      <w:marBottom w:val="0"/>
      <w:divBdr>
        <w:top w:val="none" w:sz="0" w:space="0" w:color="auto"/>
        <w:left w:val="none" w:sz="0" w:space="0" w:color="auto"/>
        <w:bottom w:val="none" w:sz="0" w:space="0" w:color="auto"/>
        <w:right w:val="none" w:sz="0" w:space="0" w:color="auto"/>
      </w:divBdr>
    </w:div>
    <w:div w:id="533272768">
      <w:bodyDiv w:val="1"/>
      <w:marLeft w:val="0"/>
      <w:marRight w:val="0"/>
      <w:marTop w:val="0"/>
      <w:marBottom w:val="0"/>
      <w:divBdr>
        <w:top w:val="none" w:sz="0" w:space="0" w:color="auto"/>
        <w:left w:val="none" w:sz="0" w:space="0" w:color="auto"/>
        <w:bottom w:val="none" w:sz="0" w:space="0" w:color="auto"/>
        <w:right w:val="none" w:sz="0" w:space="0" w:color="auto"/>
      </w:divBdr>
    </w:div>
    <w:div w:id="662053305">
      <w:bodyDiv w:val="1"/>
      <w:marLeft w:val="0"/>
      <w:marRight w:val="0"/>
      <w:marTop w:val="0"/>
      <w:marBottom w:val="0"/>
      <w:divBdr>
        <w:top w:val="none" w:sz="0" w:space="0" w:color="auto"/>
        <w:left w:val="none" w:sz="0" w:space="0" w:color="auto"/>
        <w:bottom w:val="none" w:sz="0" w:space="0" w:color="auto"/>
        <w:right w:val="none" w:sz="0" w:space="0" w:color="auto"/>
      </w:divBdr>
    </w:div>
    <w:div w:id="710887533">
      <w:bodyDiv w:val="1"/>
      <w:marLeft w:val="0"/>
      <w:marRight w:val="0"/>
      <w:marTop w:val="0"/>
      <w:marBottom w:val="0"/>
      <w:divBdr>
        <w:top w:val="none" w:sz="0" w:space="0" w:color="auto"/>
        <w:left w:val="none" w:sz="0" w:space="0" w:color="auto"/>
        <w:bottom w:val="none" w:sz="0" w:space="0" w:color="auto"/>
        <w:right w:val="none" w:sz="0" w:space="0" w:color="auto"/>
      </w:divBdr>
    </w:div>
    <w:div w:id="734469970">
      <w:bodyDiv w:val="1"/>
      <w:marLeft w:val="0"/>
      <w:marRight w:val="0"/>
      <w:marTop w:val="0"/>
      <w:marBottom w:val="0"/>
      <w:divBdr>
        <w:top w:val="none" w:sz="0" w:space="0" w:color="auto"/>
        <w:left w:val="none" w:sz="0" w:space="0" w:color="auto"/>
        <w:bottom w:val="none" w:sz="0" w:space="0" w:color="auto"/>
        <w:right w:val="none" w:sz="0" w:space="0" w:color="auto"/>
      </w:divBdr>
      <w:divsChild>
        <w:div w:id="1294676776">
          <w:marLeft w:val="0"/>
          <w:marRight w:val="0"/>
          <w:marTop w:val="0"/>
          <w:marBottom w:val="0"/>
          <w:divBdr>
            <w:top w:val="none" w:sz="0" w:space="0" w:color="auto"/>
            <w:left w:val="none" w:sz="0" w:space="0" w:color="auto"/>
            <w:bottom w:val="none" w:sz="0" w:space="0" w:color="auto"/>
            <w:right w:val="none" w:sz="0" w:space="0" w:color="auto"/>
          </w:divBdr>
          <w:divsChild>
            <w:div w:id="1984117936">
              <w:marLeft w:val="0"/>
              <w:marRight w:val="0"/>
              <w:marTop w:val="0"/>
              <w:marBottom w:val="0"/>
              <w:divBdr>
                <w:top w:val="none" w:sz="0" w:space="0" w:color="auto"/>
                <w:left w:val="none" w:sz="0" w:space="0" w:color="auto"/>
                <w:bottom w:val="none" w:sz="0" w:space="0" w:color="auto"/>
                <w:right w:val="none" w:sz="0" w:space="0" w:color="auto"/>
              </w:divBdr>
              <w:divsChild>
                <w:div w:id="1514879006">
                  <w:marLeft w:val="0"/>
                  <w:marRight w:val="0"/>
                  <w:marTop w:val="0"/>
                  <w:marBottom w:val="0"/>
                  <w:divBdr>
                    <w:top w:val="none" w:sz="0" w:space="0" w:color="auto"/>
                    <w:left w:val="none" w:sz="0" w:space="0" w:color="auto"/>
                    <w:bottom w:val="none" w:sz="0" w:space="0" w:color="auto"/>
                    <w:right w:val="none" w:sz="0" w:space="0" w:color="auto"/>
                  </w:divBdr>
                  <w:divsChild>
                    <w:div w:id="97676371">
                      <w:marLeft w:val="0"/>
                      <w:marRight w:val="0"/>
                      <w:marTop w:val="0"/>
                      <w:marBottom w:val="0"/>
                      <w:divBdr>
                        <w:top w:val="none" w:sz="0" w:space="0" w:color="auto"/>
                        <w:left w:val="none" w:sz="0" w:space="0" w:color="auto"/>
                        <w:bottom w:val="none" w:sz="0" w:space="0" w:color="auto"/>
                        <w:right w:val="none" w:sz="0" w:space="0" w:color="auto"/>
                      </w:divBdr>
                      <w:divsChild>
                        <w:div w:id="376709543">
                          <w:marLeft w:val="0"/>
                          <w:marRight w:val="0"/>
                          <w:marTop w:val="0"/>
                          <w:marBottom w:val="0"/>
                          <w:divBdr>
                            <w:top w:val="none" w:sz="0" w:space="0" w:color="auto"/>
                            <w:left w:val="none" w:sz="0" w:space="0" w:color="auto"/>
                            <w:bottom w:val="none" w:sz="0" w:space="0" w:color="auto"/>
                            <w:right w:val="none" w:sz="0" w:space="0" w:color="auto"/>
                          </w:divBdr>
                          <w:divsChild>
                            <w:div w:id="2067608690">
                              <w:marLeft w:val="0"/>
                              <w:marRight w:val="0"/>
                              <w:marTop w:val="0"/>
                              <w:marBottom w:val="0"/>
                              <w:divBdr>
                                <w:top w:val="none" w:sz="0" w:space="0" w:color="auto"/>
                                <w:left w:val="none" w:sz="0" w:space="0" w:color="auto"/>
                                <w:bottom w:val="none" w:sz="0" w:space="0" w:color="auto"/>
                                <w:right w:val="none" w:sz="0" w:space="0" w:color="auto"/>
                              </w:divBdr>
                              <w:divsChild>
                                <w:div w:id="1161503479">
                                  <w:marLeft w:val="0"/>
                                  <w:marRight w:val="0"/>
                                  <w:marTop w:val="0"/>
                                  <w:marBottom w:val="0"/>
                                  <w:divBdr>
                                    <w:top w:val="none" w:sz="0" w:space="0" w:color="auto"/>
                                    <w:left w:val="none" w:sz="0" w:space="0" w:color="auto"/>
                                    <w:bottom w:val="none" w:sz="0" w:space="0" w:color="auto"/>
                                    <w:right w:val="none" w:sz="0" w:space="0" w:color="auto"/>
                                  </w:divBdr>
                                  <w:divsChild>
                                    <w:div w:id="15154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332535">
      <w:bodyDiv w:val="1"/>
      <w:marLeft w:val="0"/>
      <w:marRight w:val="0"/>
      <w:marTop w:val="0"/>
      <w:marBottom w:val="0"/>
      <w:divBdr>
        <w:top w:val="none" w:sz="0" w:space="0" w:color="auto"/>
        <w:left w:val="none" w:sz="0" w:space="0" w:color="auto"/>
        <w:bottom w:val="none" w:sz="0" w:space="0" w:color="auto"/>
        <w:right w:val="none" w:sz="0" w:space="0" w:color="auto"/>
      </w:divBdr>
    </w:div>
    <w:div w:id="974021376">
      <w:bodyDiv w:val="1"/>
      <w:marLeft w:val="0"/>
      <w:marRight w:val="0"/>
      <w:marTop w:val="0"/>
      <w:marBottom w:val="0"/>
      <w:divBdr>
        <w:top w:val="none" w:sz="0" w:space="0" w:color="auto"/>
        <w:left w:val="none" w:sz="0" w:space="0" w:color="auto"/>
        <w:bottom w:val="none" w:sz="0" w:space="0" w:color="auto"/>
        <w:right w:val="none" w:sz="0" w:space="0" w:color="auto"/>
      </w:divBdr>
    </w:div>
    <w:div w:id="1035889497">
      <w:bodyDiv w:val="1"/>
      <w:marLeft w:val="0"/>
      <w:marRight w:val="0"/>
      <w:marTop w:val="0"/>
      <w:marBottom w:val="0"/>
      <w:divBdr>
        <w:top w:val="none" w:sz="0" w:space="0" w:color="auto"/>
        <w:left w:val="none" w:sz="0" w:space="0" w:color="auto"/>
        <w:bottom w:val="none" w:sz="0" w:space="0" w:color="auto"/>
        <w:right w:val="none" w:sz="0" w:space="0" w:color="auto"/>
      </w:divBdr>
    </w:div>
    <w:div w:id="1051998752">
      <w:bodyDiv w:val="1"/>
      <w:marLeft w:val="0"/>
      <w:marRight w:val="0"/>
      <w:marTop w:val="0"/>
      <w:marBottom w:val="0"/>
      <w:divBdr>
        <w:top w:val="none" w:sz="0" w:space="0" w:color="auto"/>
        <w:left w:val="none" w:sz="0" w:space="0" w:color="auto"/>
        <w:bottom w:val="none" w:sz="0" w:space="0" w:color="auto"/>
        <w:right w:val="none" w:sz="0" w:space="0" w:color="auto"/>
      </w:divBdr>
    </w:div>
    <w:div w:id="1343048757">
      <w:bodyDiv w:val="1"/>
      <w:marLeft w:val="0"/>
      <w:marRight w:val="0"/>
      <w:marTop w:val="0"/>
      <w:marBottom w:val="0"/>
      <w:divBdr>
        <w:top w:val="none" w:sz="0" w:space="0" w:color="auto"/>
        <w:left w:val="none" w:sz="0" w:space="0" w:color="auto"/>
        <w:bottom w:val="none" w:sz="0" w:space="0" w:color="auto"/>
        <w:right w:val="none" w:sz="0" w:space="0" w:color="auto"/>
      </w:divBdr>
    </w:div>
    <w:div w:id="1398284950">
      <w:bodyDiv w:val="1"/>
      <w:marLeft w:val="0"/>
      <w:marRight w:val="0"/>
      <w:marTop w:val="0"/>
      <w:marBottom w:val="0"/>
      <w:divBdr>
        <w:top w:val="none" w:sz="0" w:space="0" w:color="auto"/>
        <w:left w:val="none" w:sz="0" w:space="0" w:color="auto"/>
        <w:bottom w:val="none" w:sz="0" w:space="0" w:color="auto"/>
        <w:right w:val="none" w:sz="0" w:space="0" w:color="auto"/>
      </w:divBdr>
      <w:divsChild>
        <w:div w:id="318076408">
          <w:marLeft w:val="0"/>
          <w:marRight w:val="0"/>
          <w:marTop w:val="0"/>
          <w:marBottom w:val="0"/>
          <w:divBdr>
            <w:top w:val="none" w:sz="0" w:space="0" w:color="auto"/>
            <w:left w:val="none" w:sz="0" w:space="0" w:color="auto"/>
            <w:bottom w:val="none" w:sz="0" w:space="0" w:color="auto"/>
            <w:right w:val="none" w:sz="0" w:space="0" w:color="auto"/>
          </w:divBdr>
          <w:divsChild>
            <w:div w:id="1289972430">
              <w:marLeft w:val="0"/>
              <w:marRight w:val="0"/>
              <w:marTop w:val="0"/>
              <w:marBottom w:val="0"/>
              <w:divBdr>
                <w:top w:val="none" w:sz="0" w:space="0" w:color="auto"/>
                <w:left w:val="none" w:sz="0" w:space="0" w:color="auto"/>
                <w:bottom w:val="none" w:sz="0" w:space="0" w:color="auto"/>
                <w:right w:val="none" w:sz="0" w:space="0" w:color="auto"/>
              </w:divBdr>
              <w:divsChild>
                <w:div w:id="154106787">
                  <w:marLeft w:val="0"/>
                  <w:marRight w:val="0"/>
                  <w:marTop w:val="0"/>
                  <w:marBottom w:val="0"/>
                  <w:divBdr>
                    <w:top w:val="none" w:sz="0" w:space="0" w:color="auto"/>
                    <w:left w:val="none" w:sz="0" w:space="0" w:color="auto"/>
                    <w:bottom w:val="none" w:sz="0" w:space="0" w:color="auto"/>
                    <w:right w:val="none" w:sz="0" w:space="0" w:color="auto"/>
                  </w:divBdr>
                  <w:divsChild>
                    <w:div w:id="1114517247">
                      <w:marLeft w:val="0"/>
                      <w:marRight w:val="0"/>
                      <w:marTop w:val="0"/>
                      <w:marBottom w:val="0"/>
                      <w:divBdr>
                        <w:top w:val="none" w:sz="0" w:space="0" w:color="auto"/>
                        <w:left w:val="none" w:sz="0" w:space="0" w:color="auto"/>
                        <w:bottom w:val="none" w:sz="0" w:space="0" w:color="auto"/>
                        <w:right w:val="none" w:sz="0" w:space="0" w:color="auto"/>
                      </w:divBdr>
                      <w:divsChild>
                        <w:div w:id="2133742383">
                          <w:marLeft w:val="0"/>
                          <w:marRight w:val="0"/>
                          <w:marTop w:val="0"/>
                          <w:marBottom w:val="0"/>
                          <w:divBdr>
                            <w:top w:val="none" w:sz="0" w:space="0" w:color="auto"/>
                            <w:left w:val="none" w:sz="0" w:space="0" w:color="auto"/>
                            <w:bottom w:val="none" w:sz="0" w:space="0" w:color="auto"/>
                            <w:right w:val="none" w:sz="0" w:space="0" w:color="auto"/>
                          </w:divBdr>
                          <w:divsChild>
                            <w:div w:id="1332635538">
                              <w:marLeft w:val="0"/>
                              <w:marRight w:val="0"/>
                              <w:marTop w:val="0"/>
                              <w:marBottom w:val="0"/>
                              <w:divBdr>
                                <w:top w:val="none" w:sz="0" w:space="0" w:color="auto"/>
                                <w:left w:val="none" w:sz="0" w:space="0" w:color="auto"/>
                                <w:bottom w:val="none" w:sz="0" w:space="0" w:color="auto"/>
                                <w:right w:val="none" w:sz="0" w:space="0" w:color="auto"/>
                              </w:divBdr>
                              <w:divsChild>
                                <w:div w:id="193462804">
                                  <w:marLeft w:val="0"/>
                                  <w:marRight w:val="0"/>
                                  <w:marTop w:val="0"/>
                                  <w:marBottom w:val="0"/>
                                  <w:divBdr>
                                    <w:top w:val="none" w:sz="0" w:space="0" w:color="auto"/>
                                    <w:left w:val="none" w:sz="0" w:space="0" w:color="auto"/>
                                    <w:bottom w:val="none" w:sz="0" w:space="0" w:color="auto"/>
                                    <w:right w:val="none" w:sz="0" w:space="0" w:color="auto"/>
                                  </w:divBdr>
                                  <w:divsChild>
                                    <w:div w:id="9983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618156">
      <w:bodyDiv w:val="1"/>
      <w:marLeft w:val="0"/>
      <w:marRight w:val="0"/>
      <w:marTop w:val="0"/>
      <w:marBottom w:val="0"/>
      <w:divBdr>
        <w:top w:val="none" w:sz="0" w:space="0" w:color="auto"/>
        <w:left w:val="none" w:sz="0" w:space="0" w:color="auto"/>
        <w:bottom w:val="none" w:sz="0" w:space="0" w:color="auto"/>
        <w:right w:val="none" w:sz="0" w:space="0" w:color="auto"/>
      </w:divBdr>
    </w:div>
    <w:div w:id="1812792643">
      <w:bodyDiv w:val="1"/>
      <w:marLeft w:val="0"/>
      <w:marRight w:val="0"/>
      <w:marTop w:val="0"/>
      <w:marBottom w:val="0"/>
      <w:divBdr>
        <w:top w:val="none" w:sz="0" w:space="0" w:color="auto"/>
        <w:left w:val="none" w:sz="0" w:space="0" w:color="auto"/>
        <w:bottom w:val="none" w:sz="0" w:space="0" w:color="auto"/>
        <w:right w:val="none" w:sz="0" w:space="0" w:color="auto"/>
      </w:divBdr>
    </w:div>
    <w:div w:id="1886327288">
      <w:bodyDiv w:val="1"/>
      <w:marLeft w:val="0"/>
      <w:marRight w:val="0"/>
      <w:marTop w:val="0"/>
      <w:marBottom w:val="0"/>
      <w:divBdr>
        <w:top w:val="none" w:sz="0" w:space="0" w:color="auto"/>
        <w:left w:val="none" w:sz="0" w:space="0" w:color="auto"/>
        <w:bottom w:val="none" w:sz="0" w:space="0" w:color="auto"/>
        <w:right w:val="none" w:sz="0" w:space="0" w:color="auto"/>
      </w:divBdr>
      <w:divsChild>
        <w:div w:id="279069837">
          <w:marLeft w:val="0"/>
          <w:marRight w:val="0"/>
          <w:marTop w:val="0"/>
          <w:marBottom w:val="0"/>
          <w:divBdr>
            <w:top w:val="none" w:sz="0" w:space="0" w:color="auto"/>
            <w:left w:val="none" w:sz="0" w:space="0" w:color="auto"/>
            <w:bottom w:val="none" w:sz="0" w:space="0" w:color="auto"/>
            <w:right w:val="none" w:sz="0" w:space="0" w:color="auto"/>
          </w:divBdr>
          <w:divsChild>
            <w:div w:id="289172808">
              <w:marLeft w:val="0"/>
              <w:marRight w:val="0"/>
              <w:marTop w:val="0"/>
              <w:marBottom w:val="0"/>
              <w:divBdr>
                <w:top w:val="none" w:sz="0" w:space="0" w:color="auto"/>
                <w:left w:val="none" w:sz="0" w:space="0" w:color="auto"/>
                <w:bottom w:val="none" w:sz="0" w:space="0" w:color="auto"/>
                <w:right w:val="none" w:sz="0" w:space="0" w:color="auto"/>
              </w:divBdr>
              <w:divsChild>
                <w:div w:id="1812400099">
                  <w:marLeft w:val="0"/>
                  <w:marRight w:val="0"/>
                  <w:marTop w:val="0"/>
                  <w:marBottom w:val="0"/>
                  <w:divBdr>
                    <w:top w:val="none" w:sz="0" w:space="0" w:color="auto"/>
                    <w:left w:val="none" w:sz="0" w:space="0" w:color="auto"/>
                    <w:bottom w:val="none" w:sz="0" w:space="0" w:color="auto"/>
                    <w:right w:val="none" w:sz="0" w:space="0" w:color="auto"/>
                  </w:divBdr>
                  <w:divsChild>
                    <w:div w:id="1247113483">
                      <w:marLeft w:val="0"/>
                      <w:marRight w:val="0"/>
                      <w:marTop w:val="0"/>
                      <w:marBottom w:val="0"/>
                      <w:divBdr>
                        <w:top w:val="none" w:sz="0" w:space="0" w:color="auto"/>
                        <w:left w:val="none" w:sz="0" w:space="0" w:color="auto"/>
                        <w:bottom w:val="none" w:sz="0" w:space="0" w:color="auto"/>
                        <w:right w:val="none" w:sz="0" w:space="0" w:color="auto"/>
                      </w:divBdr>
                      <w:divsChild>
                        <w:div w:id="843398670">
                          <w:marLeft w:val="0"/>
                          <w:marRight w:val="0"/>
                          <w:marTop w:val="0"/>
                          <w:marBottom w:val="0"/>
                          <w:divBdr>
                            <w:top w:val="none" w:sz="0" w:space="0" w:color="auto"/>
                            <w:left w:val="none" w:sz="0" w:space="0" w:color="auto"/>
                            <w:bottom w:val="none" w:sz="0" w:space="0" w:color="auto"/>
                            <w:right w:val="none" w:sz="0" w:space="0" w:color="auto"/>
                          </w:divBdr>
                          <w:divsChild>
                            <w:div w:id="1363625987">
                              <w:marLeft w:val="0"/>
                              <w:marRight w:val="0"/>
                              <w:marTop w:val="0"/>
                              <w:marBottom w:val="0"/>
                              <w:divBdr>
                                <w:top w:val="none" w:sz="0" w:space="0" w:color="auto"/>
                                <w:left w:val="none" w:sz="0" w:space="0" w:color="auto"/>
                                <w:bottom w:val="none" w:sz="0" w:space="0" w:color="auto"/>
                                <w:right w:val="none" w:sz="0" w:space="0" w:color="auto"/>
                              </w:divBdr>
                              <w:divsChild>
                                <w:div w:id="192302227">
                                  <w:marLeft w:val="0"/>
                                  <w:marRight w:val="0"/>
                                  <w:marTop w:val="0"/>
                                  <w:marBottom w:val="0"/>
                                  <w:divBdr>
                                    <w:top w:val="none" w:sz="0" w:space="0" w:color="auto"/>
                                    <w:left w:val="none" w:sz="0" w:space="0" w:color="auto"/>
                                    <w:bottom w:val="none" w:sz="0" w:space="0" w:color="auto"/>
                                    <w:right w:val="none" w:sz="0" w:space="0" w:color="auto"/>
                                  </w:divBdr>
                                  <w:divsChild>
                                    <w:div w:id="12834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902895">
      <w:bodyDiv w:val="1"/>
      <w:marLeft w:val="0"/>
      <w:marRight w:val="0"/>
      <w:marTop w:val="0"/>
      <w:marBottom w:val="0"/>
      <w:divBdr>
        <w:top w:val="none" w:sz="0" w:space="0" w:color="auto"/>
        <w:left w:val="none" w:sz="0" w:space="0" w:color="auto"/>
        <w:bottom w:val="none" w:sz="0" w:space="0" w:color="auto"/>
        <w:right w:val="none" w:sz="0" w:space="0" w:color="auto"/>
      </w:divBdr>
      <w:divsChild>
        <w:div w:id="177741152">
          <w:marLeft w:val="0"/>
          <w:marRight w:val="0"/>
          <w:marTop w:val="0"/>
          <w:marBottom w:val="0"/>
          <w:divBdr>
            <w:top w:val="none" w:sz="0" w:space="0" w:color="auto"/>
            <w:left w:val="none" w:sz="0" w:space="0" w:color="auto"/>
            <w:bottom w:val="none" w:sz="0" w:space="0" w:color="auto"/>
            <w:right w:val="none" w:sz="0" w:space="0" w:color="auto"/>
          </w:divBdr>
          <w:divsChild>
            <w:div w:id="657004859">
              <w:marLeft w:val="0"/>
              <w:marRight w:val="0"/>
              <w:marTop w:val="0"/>
              <w:marBottom w:val="0"/>
              <w:divBdr>
                <w:top w:val="none" w:sz="0" w:space="0" w:color="auto"/>
                <w:left w:val="none" w:sz="0" w:space="0" w:color="auto"/>
                <w:bottom w:val="none" w:sz="0" w:space="0" w:color="auto"/>
                <w:right w:val="none" w:sz="0" w:space="0" w:color="auto"/>
              </w:divBdr>
              <w:divsChild>
                <w:div w:id="1015573589">
                  <w:marLeft w:val="0"/>
                  <w:marRight w:val="0"/>
                  <w:marTop w:val="0"/>
                  <w:marBottom w:val="0"/>
                  <w:divBdr>
                    <w:top w:val="none" w:sz="0" w:space="0" w:color="auto"/>
                    <w:left w:val="none" w:sz="0" w:space="0" w:color="auto"/>
                    <w:bottom w:val="none" w:sz="0" w:space="0" w:color="auto"/>
                    <w:right w:val="none" w:sz="0" w:space="0" w:color="auto"/>
                  </w:divBdr>
                  <w:divsChild>
                    <w:div w:id="1419594155">
                      <w:marLeft w:val="0"/>
                      <w:marRight w:val="0"/>
                      <w:marTop w:val="0"/>
                      <w:marBottom w:val="0"/>
                      <w:divBdr>
                        <w:top w:val="none" w:sz="0" w:space="0" w:color="auto"/>
                        <w:left w:val="none" w:sz="0" w:space="0" w:color="auto"/>
                        <w:bottom w:val="none" w:sz="0" w:space="0" w:color="auto"/>
                        <w:right w:val="none" w:sz="0" w:space="0" w:color="auto"/>
                      </w:divBdr>
                      <w:divsChild>
                        <w:div w:id="1250504129">
                          <w:marLeft w:val="0"/>
                          <w:marRight w:val="0"/>
                          <w:marTop w:val="0"/>
                          <w:marBottom w:val="0"/>
                          <w:divBdr>
                            <w:top w:val="none" w:sz="0" w:space="0" w:color="auto"/>
                            <w:left w:val="none" w:sz="0" w:space="0" w:color="auto"/>
                            <w:bottom w:val="none" w:sz="0" w:space="0" w:color="auto"/>
                            <w:right w:val="none" w:sz="0" w:space="0" w:color="auto"/>
                          </w:divBdr>
                          <w:divsChild>
                            <w:div w:id="1603226988">
                              <w:marLeft w:val="0"/>
                              <w:marRight w:val="0"/>
                              <w:marTop w:val="0"/>
                              <w:marBottom w:val="0"/>
                              <w:divBdr>
                                <w:top w:val="none" w:sz="0" w:space="0" w:color="auto"/>
                                <w:left w:val="none" w:sz="0" w:space="0" w:color="auto"/>
                                <w:bottom w:val="none" w:sz="0" w:space="0" w:color="auto"/>
                                <w:right w:val="none" w:sz="0" w:space="0" w:color="auto"/>
                              </w:divBdr>
                              <w:divsChild>
                                <w:div w:id="65036944">
                                  <w:marLeft w:val="0"/>
                                  <w:marRight w:val="0"/>
                                  <w:marTop w:val="0"/>
                                  <w:marBottom w:val="0"/>
                                  <w:divBdr>
                                    <w:top w:val="none" w:sz="0" w:space="0" w:color="auto"/>
                                    <w:left w:val="none" w:sz="0" w:space="0" w:color="auto"/>
                                    <w:bottom w:val="none" w:sz="0" w:space="0" w:color="auto"/>
                                    <w:right w:val="none" w:sz="0" w:space="0" w:color="auto"/>
                                  </w:divBdr>
                                  <w:divsChild>
                                    <w:div w:id="21309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erriam-webster.com/dictionary/social%20med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86/jdmp_00052_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cp.edu/home/acurtis/NewMedia/SocialMediaHistor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11/j.1083-6101.2007.00393.x" TargetMode="External"/><Relationship Id="rId4" Type="http://schemas.openxmlformats.org/officeDocument/2006/relationships/settings" Target="settings.xml"/><Relationship Id="rId9" Type="http://schemas.openxmlformats.org/officeDocument/2006/relationships/hyperlink" Target="https://doi.org/10.1016/j.bushor.2009.09.003" TargetMode="External"/><Relationship Id="rId14" Type="http://schemas.openxmlformats.org/officeDocument/2006/relationships/hyperlink" Target="https://reutersinstitute.politic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729A1-BC75-4B90-82F5-A63D3BE3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65</Pages>
  <Words>19124</Words>
  <Characters>109007</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25</cp:revision>
  <dcterms:created xsi:type="dcterms:W3CDTF">2024-11-23T09:31:00Z</dcterms:created>
  <dcterms:modified xsi:type="dcterms:W3CDTF">2025-07-08T09:23:00Z</dcterms:modified>
</cp:coreProperties>
</file>