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F4D0" w14:textId="64B2AB12" w:rsidR="00962D42" w:rsidRPr="00154DF9" w:rsidRDefault="00962D42" w:rsidP="00962D42">
      <w:pPr>
        <w:spacing w:after="0" w:line="360" w:lineRule="auto"/>
        <w:jc w:val="cente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CHAPTER ONE</w:t>
      </w:r>
    </w:p>
    <w:p w14:paraId="06CCAD4D" w14:textId="77777777"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INTRODUCTION</w:t>
      </w:r>
    </w:p>
    <w:p w14:paraId="12BD1C10" w14:textId="3BDD36F8"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1.1</w:t>
      </w:r>
      <w:r w:rsidRPr="00154DF9">
        <w:rPr>
          <w:rFonts w:ascii="Times New Roman" w:hAnsi="Times New Roman" w:cs="Times New Roman"/>
          <w:b/>
          <w:bCs/>
          <w:color w:val="000000" w:themeColor="text1"/>
          <w:sz w:val="26"/>
          <w:szCs w:val="26"/>
        </w:rPr>
        <w:tab/>
        <w:t>Background to the Study</w:t>
      </w:r>
    </w:p>
    <w:p w14:paraId="7BEA4D3A" w14:textId="56BE7C2E"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rapid growth of the internet has revolutionized how businesses interact with consumers, making internet advertising a critical tool in modern marketing strategies. Internet advertising provides businesses with an effective means to reach a global audience while offering personalization options to target specific consumer segments. In Nigeria, and particularly in Ilorin, the internet penetration rate has significantly increased, resulting in more consumers being exposed to online advertisements</w:t>
      </w:r>
      <w:r w:rsidR="002C1915" w:rsidRPr="00154DF9">
        <w:rPr>
          <w:rFonts w:ascii="Times New Roman" w:hAnsi="Times New Roman" w:cs="Times New Roman"/>
          <w:color w:val="000000" w:themeColor="text1"/>
          <w:sz w:val="26"/>
          <w:szCs w:val="26"/>
        </w:rPr>
        <w:t xml:space="preserve"> (Chatterjee </w:t>
      </w:r>
      <w:r w:rsidR="002C1915" w:rsidRPr="00154DF9">
        <w:rPr>
          <w:rFonts w:ascii="Times New Roman" w:hAnsi="Times New Roman" w:cs="Times New Roman"/>
          <w:i/>
          <w:iCs/>
          <w:color w:val="000000" w:themeColor="text1"/>
          <w:sz w:val="26"/>
          <w:szCs w:val="26"/>
        </w:rPr>
        <w:t>et al.,</w:t>
      </w:r>
      <w:r w:rsidR="002C1915" w:rsidRPr="00154DF9">
        <w:rPr>
          <w:rFonts w:ascii="Times New Roman" w:hAnsi="Times New Roman" w:cs="Times New Roman"/>
          <w:color w:val="000000" w:themeColor="text1"/>
          <w:sz w:val="26"/>
          <w:szCs w:val="26"/>
        </w:rPr>
        <w:t xml:space="preserve"> 2021)</w:t>
      </w:r>
    </w:p>
    <w:p w14:paraId="195C2096" w14:textId="7906D213"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Internet is rapidly becoming an accepted communication/promotion medium for all types and sizes of businesses. It is especially significant in reference to the major marketing functions of advertising and sales. Advances in Internet technology have evolved the business world in a number of ways, including taking advertising techniques to a new level.</w:t>
      </w:r>
    </w:p>
    <w:p w14:paraId="43473F46" w14:textId="77777777"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advent of the internet has transformed the global advertising landscape, providing businesses with unprecedented opportunities to engage with consumers (Smith &amp; Chaffey, 2020). Internet advertising allows for personalized, data-driven marketing that targets specific consumer segments, making it a cost-effective and impactful tool for modern businesses. In Nigeria, increasing internet penetration, estimated at 47.5% in 2021 (Statista, 2022), has significantly influenced how businesses communicate with consumers, particularly in urban </w:t>
      </w:r>
      <w:proofErr w:type="spellStart"/>
      <w:r w:rsidRPr="00154DF9">
        <w:rPr>
          <w:rFonts w:ascii="Times New Roman" w:hAnsi="Times New Roman" w:cs="Times New Roman"/>
          <w:color w:val="000000" w:themeColor="text1"/>
          <w:sz w:val="26"/>
          <w:szCs w:val="26"/>
        </w:rPr>
        <w:t>centers</w:t>
      </w:r>
      <w:proofErr w:type="spellEnd"/>
      <w:r w:rsidRPr="00154DF9">
        <w:rPr>
          <w:rFonts w:ascii="Times New Roman" w:hAnsi="Times New Roman" w:cs="Times New Roman"/>
          <w:color w:val="000000" w:themeColor="text1"/>
          <w:sz w:val="26"/>
          <w:szCs w:val="26"/>
        </w:rPr>
        <w:t xml:space="preserve"> such as Ilorin.</w:t>
      </w:r>
    </w:p>
    <w:p w14:paraId="634A6E62" w14:textId="77777777"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Ilorin, a growing city in Nigeria, is witnessing a shift in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as more people rely on online platforms for shopping, entertainment, and social interaction. As a result, businesses are increasingly investing in internet advertisements to influence purchasing decisions, promote brand loyalty, and enhance consumer engagement. However, the extent to which these advertisements impact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including decision-making processes and purchasing patterns, remains an area requiring comprehensive research.</w:t>
      </w:r>
    </w:p>
    <w:p w14:paraId="0C16D60A" w14:textId="77777777" w:rsidR="00962D42" w:rsidRPr="00154DF9" w:rsidRDefault="00962D42" w:rsidP="00962D42">
      <w:pPr>
        <w:spacing w:after="0" w:line="360" w:lineRule="auto"/>
        <w:ind w:firstLine="720"/>
        <w:jc w:val="both"/>
        <w:rPr>
          <w:rFonts w:ascii="Times New Roman" w:hAnsi="Times New Roman" w:cs="Times New Roman"/>
          <w:color w:val="000000" w:themeColor="text1"/>
          <w:sz w:val="30"/>
          <w:szCs w:val="30"/>
        </w:rPr>
      </w:pPr>
      <w:r w:rsidRPr="00154DF9">
        <w:rPr>
          <w:rFonts w:ascii="Times New Roman" w:hAnsi="Times New Roman" w:cs="Times New Roman"/>
          <w:color w:val="000000" w:themeColor="text1"/>
          <w:sz w:val="26"/>
          <w:szCs w:val="26"/>
        </w:rPr>
        <w:t xml:space="preserve">An Advertisement can be of different types like audio or visual form of marketing communication that doesn’t need any interference from any person. Different researchers define advertisement differently. David Ogilvy also known as the Father of Content Marketing in “Confessions of an Advertising Man” wrote, “What you say in advertising is more important than how you say it”. He also </w:t>
      </w:r>
      <w:proofErr w:type="gramStart"/>
      <w:r w:rsidRPr="00154DF9">
        <w:rPr>
          <w:rFonts w:ascii="Times New Roman" w:hAnsi="Times New Roman" w:cs="Times New Roman"/>
          <w:color w:val="000000" w:themeColor="text1"/>
          <w:sz w:val="26"/>
          <w:szCs w:val="26"/>
        </w:rPr>
        <w:t>quote</w:t>
      </w:r>
      <w:proofErr w:type="gramEnd"/>
      <w:r w:rsidRPr="00154DF9">
        <w:rPr>
          <w:rFonts w:ascii="Times New Roman" w:hAnsi="Times New Roman" w:cs="Times New Roman"/>
          <w:color w:val="000000" w:themeColor="text1"/>
          <w:sz w:val="26"/>
          <w:szCs w:val="26"/>
        </w:rPr>
        <w:t xml:space="preserve"> that “Every advertisement should be thought of as a contribution to the complex symbol which is the brand image.” Also “I do not regard advertising as entertainment or an art form, but as a medium of information.” The historical backdrop of </w:t>
      </w:r>
      <w:r w:rsidRPr="00154DF9">
        <w:rPr>
          <w:rFonts w:ascii="Times New Roman" w:hAnsi="Times New Roman" w:cs="Times New Roman"/>
          <w:color w:val="000000" w:themeColor="text1"/>
          <w:sz w:val="26"/>
          <w:szCs w:val="26"/>
        </w:rPr>
        <w:lastRenderedPageBreak/>
        <w:t>publicizing can be followed by old human advancements. It turned into a significant power in entrepreneur economies in the mid-nineteenth century, given in papers and magazines. In the twentieth century, publicizing developed quickly with innovations, for example, regular postal mail, radio, TV, the web and mobile phones.</w:t>
      </w:r>
    </w:p>
    <w:p w14:paraId="1C9E5F45" w14:textId="3A679709" w:rsidR="0064083A" w:rsidRPr="00154DF9" w:rsidRDefault="0064083A" w:rsidP="00011B14">
      <w:pPr>
        <w:spacing w:after="0" w:line="360" w:lineRule="auto"/>
        <w:ind w:firstLine="720"/>
        <w:jc w:val="both"/>
        <w:rPr>
          <w:rFonts w:ascii="Times New Roman" w:hAnsi="Times New Roman" w:cs="Times New Roman"/>
          <w:color w:val="000000" w:themeColor="text1"/>
          <w:sz w:val="30"/>
          <w:szCs w:val="30"/>
        </w:rPr>
      </w:pPr>
      <w:r w:rsidRPr="00154DF9">
        <w:rPr>
          <w:rFonts w:ascii="Times New Roman" w:hAnsi="Times New Roman" w:cs="Times New Roman"/>
          <w:color w:val="000000" w:themeColor="text1"/>
          <w:sz w:val="26"/>
          <w:szCs w:val="26"/>
        </w:rPr>
        <w:t>The online has become one of the major mediums of conversation, entertainment and is in need in process of replacing traditional entertainment, promotion products and informative media. Moreover, traditional marketing forms such as newspaper, magazines, television, radio, etc., are becoming a thing of the past. Most companies and organization nowadays are relying on digital advertisement and marketing techniques to improve their overall sales and revenue. Online marketing becomes so far proved to be effective and efficient when compared with other forms of advertising and marketing. Like other advertising media and online advertising frequently involves both a publisher, which integrates advertisement media and advertising often involves a publisher, who mixes advertising into its online content and an advertiser, who provides the advertisements to display on the publisher’s content. Other implied participants include advertising agencies who help make and place the ads copy, an ads server that technologically delivers the ad and tracks statistics and advertising affiliates who do independent promotional work for the advertiser.</w:t>
      </w:r>
    </w:p>
    <w:p w14:paraId="676987B1" w14:textId="5AE4F52B" w:rsidR="00011B14" w:rsidRPr="00154DF9" w:rsidRDefault="00011B14" w:rsidP="00011B14">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has grown tremendously in both its applications and number of users due to its unique characteristics of flexibility, interactivity, and personalization. The revolutionary change brought forth by information technology has an important impact on the daily lives. It has transformed the way we do business by allowing retailers to offer unlimited range of products and services to all consumers from around the world at any point in time. Many companies have turned to the Internet to advertise their products and services and pouring billions of dollars into Internet advertising to obtain greater return on investment on ads. The Internet enables consumers to access an unlimited range of products and services from companies around the world (Sharma et al., 2018).</w:t>
      </w:r>
    </w:p>
    <w:p w14:paraId="3AB2494C" w14:textId="77777777" w:rsidR="002C1915" w:rsidRPr="00154DF9" w:rsidRDefault="002C1915">
      <w:pP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br w:type="page"/>
      </w:r>
    </w:p>
    <w:p w14:paraId="0950D33B" w14:textId="79F4AD89"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lastRenderedPageBreak/>
        <w:t>1.2</w:t>
      </w:r>
      <w:r w:rsidRPr="00154DF9">
        <w:rPr>
          <w:rFonts w:ascii="Times New Roman" w:hAnsi="Times New Roman" w:cs="Times New Roman"/>
          <w:b/>
          <w:bCs/>
          <w:color w:val="000000" w:themeColor="text1"/>
          <w:sz w:val="26"/>
          <w:szCs w:val="26"/>
        </w:rPr>
        <w:tab/>
        <w:t>Statement of the Problem</w:t>
      </w:r>
    </w:p>
    <w:p w14:paraId="7CC42697" w14:textId="77777777"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effectiveness of internet advertising in influencing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is widely debated. While some studies suggest that online advertisements significantly shape purchasing decisions, others argue that consumers often ignore or resist them due to information overload or distrust. In Ilorin, where internet adoption is growing, businesses frequently invest in online marketing without understanding its actual impact on local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w:t>
      </w:r>
    </w:p>
    <w:p w14:paraId="63074C66" w14:textId="77777777"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This gap in knowledge poses a challenge for businesses aiming to optimize their marketing strategies. There is a need to investigate how internet advertisements influence consumer attitudes, brand perception, and purchasing habits in Ilorin. This study seeks to bridge this gap by examining the effectiveness and impact of internet advertisements on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in the city.</w:t>
      </w:r>
    </w:p>
    <w:p w14:paraId="7B9D2E17" w14:textId="4265968A"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1.3</w:t>
      </w:r>
      <w:r w:rsidRPr="00154DF9">
        <w:rPr>
          <w:rFonts w:ascii="Times New Roman" w:hAnsi="Times New Roman" w:cs="Times New Roman"/>
          <w:b/>
          <w:bCs/>
          <w:color w:val="000000" w:themeColor="text1"/>
          <w:sz w:val="26"/>
          <w:szCs w:val="26"/>
        </w:rPr>
        <w:tab/>
        <w:t>Objectives of the Study</w:t>
      </w:r>
    </w:p>
    <w:p w14:paraId="4AF9B80C" w14:textId="2020CEEB"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w:t>
      </w:r>
      <w:r w:rsidR="00011B14" w:rsidRPr="00154DF9">
        <w:rPr>
          <w:rFonts w:ascii="Times New Roman" w:hAnsi="Times New Roman" w:cs="Times New Roman"/>
          <w:color w:val="000000" w:themeColor="text1"/>
          <w:sz w:val="26"/>
          <w:szCs w:val="26"/>
        </w:rPr>
        <w:t>objectives</w:t>
      </w:r>
      <w:r w:rsidRPr="00154DF9">
        <w:rPr>
          <w:rFonts w:ascii="Times New Roman" w:hAnsi="Times New Roman" w:cs="Times New Roman"/>
          <w:color w:val="000000" w:themeColor="text1"/>
          <w:sz w:val="26"/>
          <w:szCs w:val="26"/>
        </w:rPr>
        <w:t xml:space="preserve"> of this study </w:t>
      </w:r>
      <w:proofErr w:type="gramStart"/>
      <w:r w:rsidRPr="00154DF9">
        <w:rPr>
          <w:rFonts w:ascii="Times New Roman" w:hAnsi="Times New Roman" w:cs="Times New Roman"/>
          <w:color w:val="000000" w:themeColor="text1"/>
          <w:sz w:val="26"/>
          <w:szCs w:val="26"/>
        </w:rPr>
        <w:t>is</w:t>
      </w:r>
      <w:proofErr w:type="gramEnd"/>
      <w:r w:rsidRPr="00154DF9">
        <w:rPr>
          <w:rFonts w:ascii="Times New Roman" w:hAnsi="Times New Roman" w:cs="Times New Roman"/>
          <w:color w:val="000000" w:themeColor="text1"/>
          <w:sz w:val="26"/>
          <w:szCs w:val="26"/>
        </w:rPr>
        <w:t xml:space="preserve"> to </w:t>
      </w:r>
      <w:proofErr w:type="spellStart"/>
      <w:r w:rsidRPr="00154DF9">
        <w:rPr>
          <w:rFonts w:ascii="Times New Roman" w:hAnsi="Times New Roman" w:cs="Times New Roman"/>
          <w:color w:val="000000" w:themeColor="text1"/>
          <w:sz w:val="26"/>
          <w:szCs w:val="26"/>
        </w:rPr>
        <w:t>analyze</w:t>
      </w:r>
      <w:proofErr w:type="spellEnd"/>
      <w:r w:rsidRPr="00154DF9">
        <w:rPr>
          <w:rFonts w:ascii="Times New Roman" w:hAnsi="Times New Roman" w:cs="Times New Roman"/>
          <w:color w:val="000000" w:themeColor="text1"/>
          <w:sz w:val="26"/>
          <w:szCs w:val="26"/>
        </w:rPr>
        <w:t xml:space="preserve"> the impact of internet advertisements on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in Ilorin</w:t>
      </w:r>
      <w:r w:rsidR="002C1915" w:rsidRPr="00154DF9">
        <w:rPr>
          <w:rFonts w:ascii="Times New Roman" w:hAnsi="Times New Roman" w:cs="Times New Roman"/>
          <w:color w:val="000000" w:themeColor="text1"/>
          <w:sz w:val="26"/>
          <w:szCs w:val="26"/>
        </w:rPr>
        <w:t>, which includes;</w:t>
      </w:r>
    </w:p>
    <w:p w14:paraId="1CD4F4A5"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Objectives:</w:t>
      </w:r>
    </w:p>
    <w:p w14:paraId="6EE75445" w14:textId="77777777"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identify the types of internet advertisements most commonly used by businesses in Ilorin.</w:t>
      </w:r>
    </w:p>
    <w:p w14:paraId="3B98DA98" w14:textId="3C66DDEC"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examine the influence of internet advertisements on consumer purchasing decisions</w:t>
      </w:r>
      <w:r w:rsidR="00011B14" w:rsidRPr="00154DF9">
        <w:rPr>
          <w:rFonts w:ascii="Times New Roman" w:hAnsi="Times New Roman" w:cs="Times New Roman"/>
          <w:color w:val="000000" w:themeColor="text1"/>
          <w:sz w:val="26"/>
          <w:szCs w:val="26"/>
        </w:rPr>
        <w:t xml:space="preserve"> in Ilorin</w:t>
      </w:r>
    </w:p>
    <w:p w14:paraId="7206D90D" w14:textId="77777777"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evaluate consumer attitudes toward internet advertisements in Ilorin.</w:t>
      </w:r>
    </w:p>
    <w:p w14:paraId="0BC1ADC7" w14:textId="77777777" w:rsidR="00962D42" w:rsidRPr="00154DF9" w:rsidRDefault="00962D42" w:rsidP="00962D4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To determine the challenges faced by businesses in using internet advertisements.</w:t>
      </w:r>
    </w:p>
    <w:p w14:paraId="166EE2DC" w14:textId="0E1CE155"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1.4</w:t>
      </w:r>
      <w:r w:rsidRPr="00154DF9">
        <w:rPr>
          <w:rFonts w:ascii="Times New Roman" w:hAnsi="Times New Roman" w:cs="Times New Roman"/>
          <w:b/>
          <w:bCs/>
          <w:color w:val="000000" w:themeColor="text1"/>
          <w:sz w:val="26"/>
          <w:szCs w:val="26"/>
        </w:rPr>
        <w:tab/>
        <w:t>Research Questions</w:t>
      </w:r>
    </w:p>
    <w:p w14:paraId="3701C83F" w14:textId="77777777"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types of internet advertisements are most commonly used by businesses in Ilorin?</w:t>
      </w:r>
    </w:p>
    <w:p w14:paraId="5A6BE6D0" w14:textId="77777777"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How do internet advertisements influence consumer purchasing decisions in Ilorin?</w:t>
      </w:r>
    </w:p>
    <w:p w14:paraId="78828FCD" w14:textId="77777777"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are the attitudes of consumers in Ilorin toward internet advertisements?</w:t>
      </w:r>
    </w:p>
    <w:p w14:paraId="43D3AE4C" w14:textId="77777777" w:rsidR="00962D42" w:rsidRPr="00154DF9" w:rsidRDefault="00962D42" w:rsidP="00962D42">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challenges do businesses face when implementing internet advertising strategies in Ilorin?</w:t>
      </w:r>
    </w:p>
    <w:p w14:paraId="677E4A9E" w14:textId="3DFD3336"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1.5</w:t>
      </w:r>
      <w:r w:rsidRPr="00154DF9">
        <w:rPr>
          <w:rFonts w:ascii="Times New Roman" w:hAnsi="Times New Roman" w:cs="Times New Roman"/>
          <w:b/>
          <w:bCs/>
          <w:color w:val="000000" w:themeColor="text1"/>
          <w:sz w:val="26"/>
          <w:szCs w:val="26"/>
        </w:rPr>
        <w:tab/>
        <w:t>Significance of the Study</w:t>
      </w:r>
    </w:p>
    <w:p w14:paraId="3C6A2A0C" w14:textId="3985D410"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This research on the impact of internet advertisements on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in Ilorin is significant for several key stakeholders, including businesses, marketers, academics, policymakers, and society at large. </w:t>
      </w:r>
    </w:p>
    <w:p w14:paraId="2A37C4A1" w14:textId="06133B9C"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findings of this study will provide valuable insights for businesses in Ilorin regarding the effectiveness of their internet advertising strategies. Businesses often invest considerable </w:t>
      </w:r>
      <w:r w:rsidRPr="00154DF9">
        <w:rPr>
          <w:rFonts w:ascii="Times New Roman" w:hAnsi="Times New Roman" w:cs="Times New Roman"/>
          <w:color w:val="000000" w:themeColor="text1"/>
          <w:sz w:val="26"/>
          <w:szCs w:val="26"/>
        </w:rPr>
        <w:lastRenderedPageBreak/>
        <w:t xml:space="preserve">resources in online marketing without fully understanding its influence on their target audience. The findings will help businesses in Ilorin optimize their internet advertising strategies to better influence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and achieve higher returns on investment.</w:t>
      </w:r>
    </w:p>
    <w:p w14:paraId="3BFB78FF" w14:textId="0F7BF59E" w:rsidR="00962D42" w:rsidRPr="00154DF9" w:rsidRDefault="00962D42" w:rsidP="00F44029">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Marketing professionals can gain insights into effective online advertising methods tailored to the local context.</w:t>
      </w:r>
      <w:r w:rsidR="00F44029"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xml:space="preserve">The research will contribute to the body of knowledge on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and internet advertising, serving as a reference for future studies. Insights from the study can guide policymakers in promoting a conducive environment for digital marketing and e-commerce in Ilorin.</w:t>
      </w:r>
    </w:p>
    <w:p w14:paraId="218A7642" w14:textId="79C77274" w:rsidR="001C24EB" w:rsidRPr="00154DF9" w:rsidRDefault="001C24EB" w:rsidP="001C24EB">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 conclusion, this research holds immense significance for various stakeholders, offering solutions to real-world challenges and contributing to the sustainable growth of digital marketing and consumer engagement in Ilorin.</w:t>
      </w:r>
    </w:p>
    <w:p w14:paraId="395DA063" w14:textId="1F2E2834"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1.6</w:t>
      </w:r>
      <w:r w:rsidRPr="00154DF9">
        <w:rPr>
          <w:rFonts w:ascii="Times New Roman" w:hAnsi="Times New Roman" w:cs="Times New Roman"/>
          <w:b/>
          <w:bCs/>
          <w:color w:val="000000" w:themeColor="text1"/>
          <w:sz w:val="26"/>
          <w:szCs w:val="26"/>
        </w:rPr>
        <w:tab/>
        <w:t>Scope of the Study</w:t>
      </w:r>
    </w:p>
    <w:p w14:paraId="57DEBB6C" w14:textId="07BB3124" w:rsidR="00962D42" w:rsidRPr="00154DF9" w:rsidRDefault="00962D42" w:rsidP="00962D42">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This study focuses on the impact of internet advertisements on consumer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in Ilorin. It covers businesses that use online advertising and consumers exposed to such advertisements. The study examines various forms of online advertisements, including social media ads, banner ads, and email marketing. The geographical scope is limited to Ilorin</w:t>
      </w:r>
      <w:r w:rsidR="002C1915" w:rsidRPr="00154DF9">
        <w:rPr>
          <w:rFonts w:ascii="Times New Roman" w:hAnsi="Times New Roman" w:cs="Times New Roman"/>
          <w:color w:val="000000" w:themeColor="text1"/>
          <w:sz w:val="26"/>
          <w:szCs w:val="26"/>
        </w:rPr>
        <w:t>.</w:t>
      </w:r>
    </w:p>
    <w:p w14:paraId="3912495B" w14:textId="50A91186" w:rsidR="00962D42" w:rsidRPr="00154DF9" w:rsidRDefault="00962D42" w:rsidP="00962D42">
      <w:pPr>
        <w:spacing w:after="0" w:line="360" w:lineRule="auto"/>
        <w:jc w:val="both"/>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1.7</w:t>
      </w:r>
      <w:r w:rsidRPr="00154DF9">
        <w:rPr>
          <w:rFonts w:ascii="Times New Roman" w:hAnsi="Times New Roman" w:cs="Times New Roman"/>
          <w:b/>
          <w:bCs/>
          <w:color w:val="000000" w:themeColor="text1"/>
          <w:sz w:val="26"/>
          <w:szCs w:val="26"/>
        </w:rPr>
        <w:tab/>
        <w:t>Definition of Terms</w:t>
      </w:r>
    </w:p>
    <w:p w14:paraId="0D950379"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Internet Advertisement:</w:t>
      </w:r>
      <w:r w:rsidRPr="00154DF9">
        <w:rPr>
          <w:rFonts w:ascii="Times New Roman" w:hAnsi="Times New Roman" w:cs="Times New Roman"/>
          <w:color w:val="000000" w:themeColor="text1"/>
          <w:sz w:val="26"/>
          <w:szCs w:val="26"/>
        </w:rPr>
        <w:t xml:space="preserve"> Refers to promotional content delivered through online platforms such as social media, search engines, and websites.</w:t>
      </w:r>
    </w:p>
    <w:p w14:paraId="28B30383"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 xml:space="preserve">Consumer </w:t>
      </w:r>
      <w:proofErr w:type="spellStart"/>
      <w:r w:rsidRPr="00154DF9">
        <w:rPr>
          <w:rFonts w:ascii="Times New Roman" w:hAnsi="Times New Roman" w:cs="Times New Roman"/>
          <w:b/>
          <w:bCs/>
          <w:color w:val="000000" w:themeColor="text1"/>
          <w:sz w:val="26"/>
          <w:szCs w:val="26"/>
        </w:rPr>
        <w:t>Behavior</w:t>
      </w:r>
      <w:proofErr w:type="spellEnd"/>
      <w:r w:rsidRPr="00154DF9">
        <w:rPr>
          <w:rFonts w:ascii="Times New Roman" w:hAnsi="Times New Roman" w:cs="Times New Roman"/>
          <w:b/>
          <w:bCs/>
          <w:color w:val="000000" w:themeColor="text1"/>
          <w:sz w:val="26"/>
          <w:szCs w:val="26"/>
        </w:rPr>
        <w:t>:</w:t>
      </w:r>
      <w:r w:rsidRPr="00154DF9">
        <w:rPr>
          <w:rFonts w:ascii="Times New Roman" w:hAnsi="Times New Roman" w:cs="Times New Roman"/>
          <w:color w:val="000000" w:themeColor="text1"/>
          <w:sz w:val="26"/>
          <w:szCs w:val="26"/>
        </w:rPr>
        <w:t xml:space="preserve"> The decision-making processes and actions of individuals when purchasing goods or services.</w:t>
      </w:r>
    </w:p>
    <w:p w14:paraId="769A8829"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Ilorin</w:t>
      </w:r>
      <w:r w:rsidRPr="00154DF9">
        <w:rPr>
          <w:rFonts w:ascii="Times New Roman" w:hAnsi="Times New Roman" w:cs="Times New Roman"/>
          <w:color w:val="000000" w:themeColor="text1"/>
          <w:sz w:val="26"/>
          <w:szCs w:val="26"/>
        </w:rPr>
        <w:t xml:space="preserve">: The capital city of </w:t>
      </w:r>
      <w:proofErr w:type="spellStart"/>
      <w:r w:rsidRPr="00154DF9">
        <w:rPr>
          <w:rFonts w:ascii="Times New Roman" w:hAnsi="Times New Roman" w:cs="Times New Roman"/>
          <w:color w:val="000000" w:themeColor="text1"/>
          <w:sz w:val="26"/>
          <w:szCs w:val="26"/>
        </w:rPr>
        <w:t>Kwara</w:t>
      </w:r>
      <w:proofErr w:type="spellEnd"/>
      <w:r w:rsidRPr="00154DF9">
        <w:rPr>
          <w:rFonts w:ascii="Times New Roman" w:hAnsi="Times New Roman" w:cs="Times New Roman"/>
          <w:color w:val="000000" w:themeColor="text1"/>
          <w:sz w:val="26"/>
          <w:szCs w:val="26"/>
        </w:rPr>
        <w:t xml:space="preserve"> State in Nigeria, serving as the geographical focus of this study.</w:t>
      </w:r>
    </w:p>
    <w:p w14:paraId="2166895A"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Social Media Ads</w:t>
      </w:r>
      <w:r w:rsidRPr="00154DF9">
        <w:rPr>
          <w:rFonts w:ascii="Times New Roman" w:hAnsi="Times New Roman" w:cs="Times New Roman"/>
          <w:color w:val="000000" w:themeColor="text1"/>
          <w:sz w:val="26"/>
          <w:szCs w:val="26"/>
        </w:rPr>
        <w:t>: Paid advertisements displayed on platforms like Facebook, Instagram, and Twitter to target specific audiences.</w:t>
      </w:r>
    </w:p>
    <w:p w14:paraId="75B0104B" w14:textId="77777777" w:rsidR="00962D42"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Banner Ads</w:t>
      </w:r>
      <w:r w:rsidRPr="00154DF9">
        <w:rPr>
          <w:rFonts w:ascii="Times New Roman" w:hAnsi="Times New Roman" w:cs="Times New Roman"/>
          <w:color w:val="000000" w:themeColor="text1"/>
          <w:sz w:val="26"/>
          <w:szCs w:val="26"/>
        </w:rPr>
        <w:t>: Graphical advertisements embedded on websites to promote products or services.</w:t>
      </w:r>
    </w:p>
    <w:p w14:paraId="08DCD0BD" w14:textId="7906265C" w:rsidR="00011B14" w:rsidRPr="00154DF9" w:rsidRDefault="00962D42" w:rsidP="00962D42">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b/>
          <w:bCs/>
          <w:color w:val="000000" w:themeColor="text1"/>
          <w:sz w:val="26"/>
          <w:szCs w:val="26"/>
        </w:rPr>
        <w:t>Purchasing Decision</w:t>
      </w:r>
      <w:r w:rsidRPr="00154DF9">
        <w:rPr>
          <w:rFonts w:ascii="Times New Roman" w:hAnsi="Times New Roman" w:cs="Times New Roman"/>
          <w:color w:val="000000" w:themeColor="text1"/>
          <w:sz w:val="26"/>
          <w:szCs w:val="26"/>
        </w:rPr>
        <w:t>: The process by which a consumer decides whether to buy a product or service.</w:t>
      </w:r>
    </w:p>
    <w:p w14:paraId="7BFA9526" w14:textId="77034C61" w:rsidR="002C1915" w:rsidRPr="00154DF9" w:rsidRDefault="002C1915">
      <w:pPr>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br w:type="page"/>
      </w:r>
    </w:p>
    <w:p w14:paraId="4294CCA1" w14:textId="77777777" w:rsidR="002C1915" w:rsidRPr="00154DF9" w:rsidRDefault="002C1915" w:rsidP="002C1915">
      <w:pPr>
        <w:pStyle w:val="ListStyle"/>
        <w:spacing w:line="360" w:lineRule="auto"/>
        <w:contextualSpacing/>
        <w:jc w:val="center"/>
        <w:rPr>
          <w:b/>
          <w:color w:val="000000" w:themeColor="text1"/>
          <w:sz w:val="26"/>
          <w:szCs w:val="26"/>
        </w:rPr>
      </w:pPr>
      <w:r w:rsidRPr="00154DF9">
        <w:rPr>
          <w:b/>
          <w:color w:val="000000" w:themeColor="text1"/>
          <w:sz w:val="26"/>
          <w:szCs w:val="26"/>
        </w:rPr>
        <w:lastRenderedPageBreak/>
        <w:t>CHAPTER TWO</w:t>
      </w:r>
    </w:p>
    <w:p w14:paraId="617B173A"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LITERATURE REVIEW</w:t>
      </w:r>
    </w:p>
    <w:p w14:paraId="4A36E4A3"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2.1</w:t>
      </w:r>
      <w:r w:rsidRPr="00154DF9">
        <w:rPr>
          <w:b/>
          <w:color w:val="000000" w:themeColor="text1"/>
          <w:sz w:val="26"/>
          <w:szCs w:val="26"/>
        </w:rPr>
        <w:tab/>
        <w:t>INTRODUCTION</w:t>
      </w:r>
    </w:p>
    <w:p w14:paraId="36EE0F84" w14:textId="77777777" w:rsidR="002C1915" w:rsidRPr="00154DF9" w:rsidRDefault="002C1915" w:rsidP="002C1915">
      <w:pPr>
        <w:spacing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 xml:space="preserve">The emergence of the internet as a tool for advertising has revolutionized the business landscape. Businesses leverage internet advertisements to reach diverse audiences efficiently and effectively. This chapter reviews the existing body of knowledge on the impact of internet advertisements on consumer </w:t>
      </w:r>
      <w:proofErr w:type="spellStart"/>
      <w:r w:rsidRPr="00154DF9">
        <w:rPr>
          <w:rFonts w:ascii="Times New Roman" w:eastAsia="Times New Roman" w:hAnsi="Times New Roman" w:cs="Times New Roman"/>
          <w:color w:val="000000" w:themeColor="text1"/>
          <w:sz w:val="26"/>
          <w:szCs w:val="26"/>
        </w:rPr>
        <w:t>behavior</w:t>
      </w:r>
      <w:proofErr w:type="spellEnd"/>
      <w:r w:rsidRPr="00154DF9">
        <w:rPr>
          <w:rFonts w:ascii="Times New Roman" w:eastAsia="Times New Roman" w:hAnsi="Times New Roman" w:cs="Times New Roman"/>
          <w:color w:val="000000" w:themeColor="text1"/>
          <w:sz w:val="26"/>
          <w:szCs w:val="26"/>
        </w:rPr>
        <w:t xml:space="preserve">. It delves into the conceptual framework, key concepts such as internet advertising and consumer </w:t>
      </w:r>
      <w:proofErr w:type="spellStart"/>
      <w:r w:rsidRPr="00154DF9">
        <w:rPr>
          <w:rFonts w:ascii="Times New Roman" w:eastAsia="Times New Roman" w:hAnsi="Times New Roman" w:cs="Times New Roman"/>
          <w:color w:val="000000" w:themeColor="text1"/>
          <w:sz w:val="26"/>
          <w:szCs w:val="26"/>
        </w:rPr>
        <w:t>behavior</w:t>
      </w:r>
      <w:proofErr w:type="spellEnd"/>
      <w:r w:rsidRPr="00154DF9">
        <w:rPr>
          <w:rFonts w:ascii="Times New Roman" w:eastAsia="Times New Roman" w:hAnsi="Times New Roman" w:cs="Times New Roman"/>
          <w:color w:val="000000" w:themeColor="text1"/>
          <w:sz w:val="26"/>
          <w:szCs w:val="26"/>
        </w:rPr>
        <w:t>, theoretical perspectives, and empirical studies to provide a comprehensive understanding of the subject matter.</w:t>
      </w:r>
    </w:p>
    <w:p w14:paraId="65D60DAC"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proofErr w:type="spellStart"/>
      <w:r w:rsidRPr="00154DF9">
        <w:rPr>
          <w:rFonts w:ascii="Times New Roman" w:hAnsi="Times New Roman" w:cs="Times New Roman"/>
          <w:color w:val="000000" w:themeColor="text1"/>
          <w:sz w:val="26"/>
          <w:szCs w:val="26"/>
        </w:rPr>
        <w:t>Niazi</w:t>
      </w:r>
      <w:proofErr w:type="spellEnd"/>
      <w:r w:rsidRPr="00154DF9">
        <w:rPr>
          <w:rFonts w:ascii="Times New Roman" w:hAnsi="Times New Roman" w:cs="Times New Roman"/>
          <w:color w:val="000000" w:themeColor="text1"/>
          <w:sz w:val="26"/>
          <w:szCs w:val="26"/>
        </w:rPr>
        <w:t xml:space="preserve"> and </w:t>
      </w:r>
      <w:proofErr w:type="spellStart"/>
      <w:r w:rsidRPr="00154DF9">
        <w:rPr>
          <w:rFonts w:ascii="Times New Roman" w:hAnsi="Times New Roman" w:cs="Times New Roman"/>
          <w:color w:val="000000" w:themeColor="text1"/>
          <w:sz w:val="26"/>
          <w:szCs w:val="26"/>
        </w:rPr>
        <w:t>Hunjra</w:t>
      </w:r>
      <w:proofErr w:type="spellEnd"/>
      <w:r w:rsidRPr="00154DF9">
        <w:rPr>
          <w:rFonts w:ascii="Times New Roman" w:hAnsi="Times New Roman" w:cs="Times New Roman"/>
          <w:color w:val="000000" w:themeColor="text1"/>
          <w:sz w:val="26"/>
          <w:szCs w:val="26"/>
        </w:rPr>
        <w:t xml:space="preserve"> (2012) explained that advertisement is a way of communication to convince a consumer to create a buying decision about a product or service and conveying information to consumers. This paper researches the connection between environmental respondents and emotional respondents, which are autonomously variables with dependent variable </w:t>
      </w:r>
      <w:proofErr w:type="gramStart"/>
      <w:r w:rsidRPr="00154DF9">
        <w:rPr>
          <w:rFonts w:ascii="Times New Roman" w:hAnsi="Times New Roman" w:cs="Times New Roman"/>
          <w:color w:val="000000" w:themeColor="text1"/>
          <w:sz w:val="26"/>
          <w:szCs w:val="26"/>
        </w:rPr>
        <w:t>i.e.</w:t>
      </w:r>
      <w:proofErr w:type="gramEnd"/>
      <w:r w:rsidRPr="00154DF9">
        <w:rPr>
          <w:rFonts w:ascii="Times New Roman" w:hAnsi="Times New Roman" w:cs="Times New Roman"/>
          <w:color w:val="000000" w:themeColor="text1"/>
          <w:sz w:val="26"/>
          <w:szCs w:val="26"/>
        </w:rPr>
        <w:t xml:space="preserve"> consumer buying behaviour. </w:t>
      </w:r>
    </w:p>
    <w:p w14:paraId="5FD76DB4"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Dhaliwal (2016) explained that advertisement performs an essential role in the modern period as it becomes the perceptions and attitudes of the customer culture that strikingly influences the customer buying behaviour. Any business can take on the road to benefit when it attracts and retains the consumers with profit and this goal is reached when a company builds a strong consumer attention for its product and service. All these vast guns have executed significant efforts to secure quality advertisement and fabrication of active consumer attention through suitable activities that positively influence the consumer buying behaviour because people get knowledge about the product through advertisement and other promotional tools and develop perception through company activities and his previous experience with that company and past purchase respectively. </w:t>
      </w:r>
    </w:p>
    <w:p w14:paraId="669873A5" w14:textId="77777777" w:rsidR="002C1915" w:rsidRPr="00154DF9" w:rsidRDefault="002C1915" w:rsidP="002C1915">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Shrestha (2019) presented that advertisement is each paid mode of non-personal presentation also promotion of ideas, goods and services by a classified sponsor through print media (</w:t>
      </w:r>
      <w:proofErr w:type="spellStart"/>
      <w:r w:rsidRPr="00154DF9">
        <w:rPr>
          <w:rFonts w:ascii="Times New Roman" w:hAnsi="Times New Roman" w:cs="Times New Roman"/>
          <w:color w:val="000000" w:themeColor="text1"/>
          <w:sz w:val="26"/>
          <w:szCs w:val="26"/>
        </w:rPr>
        <w:t>i.e</w:t>
      </w:r>
      <w:proofErr w:type="spellEnd"/>
      <w:r w:rsidRPr="00154DF9">
        <w:rPr>
          <w:rFonts w:ascii="Times New Roman" w:hAnsi="Times New Roman" w:cs="Times New Roman"/>
          <w:color w:val="000000" w:themeColor="text1"/>
          <w:sz w:val="26"/>
          <w:szCs w:val="26"/>
        </w:rPr>
        <w:t>, newspaper and magazines), broadcast media (</w:t>
      </w:r>
      <w:proofErr w:type="spellStart"/>
      <w:r w:rsidRPr="00154DF9">
        <w:rPr>
          <w:rFonts w:ascii="Times New Roman" w:hAnsi="Times New Roman" w:cs="Times New Roman"/>
          <w:color w:val="000000" w:themeColor="text1"/>
          <w:sz w:val="26"/>
          <w:szCs w:val="26"/>
        </w:rPr>
        <w:t>i.e</w:t>
      </w:r>
      <w:proofErr w:type="spellEnd"/>
      <w:r w:rsidRPr="00154DF9">
        <w:rPr>
          <w:rFonts w:ascii="Times New Roman" w:hAnsi="Times New Roman" w:cs="Times New Roman"/>
          <w:color w:val="000000" w:themeColor="text1"/>
          <w:sz w:val="26"/>
          <w:szCs w:val="26"/>
        </w:rPr>
        <w:t>, radio, and television) network media (</w:t>
      </w:r>
      <w:proofErr w:type="spellStart"/>
      <w:r w:rsidRPr="00154DF9">
        <w:rPr>
          <w:rFonts w:ascii="Times New Roman" w:hAnsi="Times New Roman" w:cs="Times New Roman"/>
          <w:color w:val="000000" w:themeColor="text1"/>
          <w:sz w:val="26"/>
          <w:szCs w:val="26"/>
        </w:rPr>
        <w:t>i.e</w:t>
      </w:r>
      <w:proofErr w:type="spellEnd"/>
      <w:r w:rsidRPr="00154DF9">
        <w:rPr>
          <w:rFonts w:ascii="Times New Roman" w:hAnsi="Times New Roman" w:cs="Times New Roman"/>
          <w:color w:val="000000" w:themeColor="text1"/>
          <w:sz w:val="26"/>
          <w:szCs w:val="26"/>
        </w:rPr>
        <w:t>, telephone, cable, satellite, wireless), electronic media (</w:t>
      </w:r>
      <w:proofErr w:type="spellStart"/>
      <w:r w:rsidRPr="00154DF9">
        <w:rPr>
          <w:rFonts w:ascii="Times New Roman" w:hAnsi="Times New Roman" w:cs="Times New Roman"/>
          <w:color w:val="000000" w:themeColor="text1"/>
          <w:sz w:val="26"/>
          <w:szCs w:val="26"/>
        </w:rPr>
        <w:t>i.e</w:t>
      </w:r>
      <w:proofErr w:type="spellEnd"/>
      <w:r w:rsidRPr="00154DF9">
        <w:rPr>
          <w:rFonts w:ascii="Times New Roman" w:hAnsi="Times New Roman" w:cs="Times New Roman"/>
          <w:color w:val="000000" w:themeColor="text1"/>
          <w:sz w:val="26"/>
          <w:szCs w:val="26"/>
        </w:rPr>
        <w:t xml:space="preserve">, audiotape, videotape, </w:t>
      </w:r>
      <w:proofErr w:type="gramStart"/>
      <w:r w:rsidRPr="00154DF9">
        <w:rPr>
          <w:rFonts w:ascii="Times New Roman" w:hAnsi="Times New Roman" w:cs="Times New Roman"/>
          <w:color w:val="000000" w:themeColor="text1"/>
          <w:sz w:val="26"/>
          <w:szCs w:val="26"/>
        </w:rPr>
        <w:t>webpage)and</w:t>
      </w:r>
      <w:proofErr w:type="gramEnd"/>
      <w:r w:rsidRPr="00154DF9">
        <w:rPr>
          <w:rFonts w:ascii="Times New Roman" w:hAnsi="Times New Roman" w:cs="Times New Roman"/>
          <w:color w:val="000000" w:themeColor="text1"/>
          <w:sz w:val="26"/>
          <w:szCs w:val="26"/>
        </w:rPr>
        <w:t xml:space="preserve"> display media (billboard, signs, poster).</w:t>
      </w:r>
    </w:p>
    <w:p w14:paraId="0199784E" w14:textId="77777777" w:rsidR="002C1915" w:rsidRPr="00154DF9" w:rsidRDefault="002C1915" w:rsidP="002C1915">
      <w:pPr>
        <w:spacing w:after="0"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 xml:space="preserve">In a study carried out on the effects of online advertisements on consumer buying behaviour of branded garments in </w:t>
      </w:r>
      <w:proofErr w:type="gramStart"/>
      <w:r w:rsidRPr="00154DF9">
        <w:rPr>
          <w:rFonts w:ascii="Times New Roman" w:eastAsia="Times New Roman" w:hAnsi="Times New Roman" w:cs="Times New Roman"/>
          <w:color w:val="000000" w:themeColor="text1"/>
          <w:sz w:val="26"/>
          <w:szCs w:val="26"/>
        </w:rPr>
        <w:t>Pakistan(</w:t>
      </w:r>
      <w:proofErr w:type="gramEnd"/>
      <w:r w:rsidRPr="00154DF9">
        <w:rPr>
          <w:rFonts w:ascii="Times New Roman" w:eastAsia="Times New Roman" w:hAnsi="Times New Roman" w:cs="Times New Roman"/>
          <w:color w:val="000000" w:themeColor="text1"/>
          <w:sz w:val="26"/>
          <w:szCs w:val="26"/>
        </w:rPr>
        <w:t xml:space="preserve">Afzal &amp; Khan, 2015), it was interestingly discovered that there is no direct effect of online advertisements on the buying decisions of branded </w:t>
      </w:r>
      <w:proofErr w:type="spellStart"/>
      <w:r w:rsidRPr="00154DF9">
        <w:rPr>
          <w:rFonts w:ascii="Times New Roman" w:eastAsia="Times New Roman" w:hAnsi="Times New Roman" w:cs="Times New Roman"/>
          <w:color w:val="000000" w:themeColor="text1"/>
          <w:sz w:val="26"/>
          <w:szCs w:val="26"/>
        </w:rPr>
        <w:t>garmets</w:t>
      </w:r>
      <w:proofErr w:type="spellEnd"/>
      <w:r w:rsidRPr="00154DF9">
        <w:rPr>
          <w:rFonts w:ascii="Times New Roman" w:eastAsia="Times New Roman" w:hAnsi="Times New Roman" w:cs="Times New Roman"/>
          <w:color w:val="000000" w:themeColor="text1"/>
          <w:sz w:val="26"/>
          <w:szCs w:val="26"/>
        </w:rPr>
        <w:t xml:space="preserve"> </w:t>
      </w:r>
      <w:r w:rsidRPr="00154DF9">
        <w:rPr>
          <w:rFonts w:ascii="Times New Roman" w:eastAsia="Times New Roman" w:hAnsi="Times New Roman" w:cs="Times New Roman"/>
          <w:color w:val="000000" w:themeColor="text1"/>
          <w:sz w:val="26"/>
          <w:szCs w:val="26"/>
        </w:rPr>
        <w:lastRenderedPageBreak/>
        <w:t>whereas it was found that there is a significant indirect effect of online advertisements on consumer buying decisions because of advertising characteristics and consumer attitudes (Afzal &amp; Khan, 2015).</w:t>
      </w:r>
    </w:p>
    <w:p w14:paraId="77A9095F" w14:textId="77777777" w:rsidR="002C1915" w:rsidRPr="00154DF9" w:rsidRDefault="002C1915" w:rsidP="002C1915">
      <w:pPr>
        <w:spacing w:after="0" w:line="360" w:lineRule="auto"/>
        <w:ind w:firstLine="720"/>
        <w:jc w:val="both"/>
        <w:rPr>
          <w:rFonts w:ascii="Times New Roman" w:eastAsia="Times New Roman" w:hAnsi="Times New Roman" w:cs="Times New Roman"/>
          <w:color w:val="000000" w:themeColor="text1"/>
          <w:sz w:val="26"/>
          <w:szCs w:val="26"/>
        </w:rPr>
      </w:pPr>
      <w:r w:rsidRPr="00154DF9">
        <w:rPr>
          <w:rFonts w:ascii="Times New Roman" w:eastAsia="Times New Roman" w:hAnsi="Times New Roman" w:cs="Times New Roman"/>
          <w:color w:val="000000" w:themeColor="text1"/>
          <w:sz w:val="26"/>
          <w:szCs w:val="26"/>
        </w:rPr>
        <w:t xml:space="preserve">Conversely, in another study carried out it was found that contrary to the </w:t>
      </w:r>
      <w:proofErr w:type="spellStart"/>
      <w:r w:rsidRPr="00154DF9">
        <w:rPr>
          <w:rFonts w:ascii="Times New Roman" w:eastAsia="Times New Roman" w:hAnsi="Times New Roman" w:cs="Times New Roman"/>
          <w:color w:val="000000" w:themeColor="text1"/>
          <w:sz w:val="26"/>
          <w:szCs w:val="26"/>
        </w:rPr>
        <w:t>the</w:t>
      </w:r>
      <w:proofErr w:type="spellEnd"/>
      <w:r w:rsidRPr="00154DF9">
        <w:rPr>
          <w:rFonts w:ascii="Times New Roman" w:eastAsia="Times New Roman" w:hAnsi="Times New Roman" w:cs="Times New Roman"/>
          <w:color w:val="000000" w:themeColor="text1"/>
          <w:sz w:val="26"/>
          <w:szCs w:val="26"/>
        </w:rPr>
        <w:t xml:space="preserve"> discovery of the study in Pakistan there was a direct link between online banner advertisements and the making of purchases or purchase decisions (Li and Leckenby, 2022</w:t>
      </w:r>
      <w:proofErr w:type="gramStart"/>
      <w:r w:rsidRPr="00154DF9">
        <w:rPr>
          <w:rFonts w:ascii="Times New Roman" w:eastAsia="Times New Roman" w:hAnsi="Times New Roman" w:cs="Times New Roman"/>
          <w:color w:val="000000" w:themeColor="text1"/>
          <w:sz w:val="26"/>
          <w:szCs w:val="26"/>
        </w:rPr>
        <w:t>) .</w:t>
      </w:r>
      <w:proofErr w:type="gramEnd"/>
    </w:p>
    <w:p w14:paraId="2AD974D4" w14:textId="77777777" w:rsidR="002C1915" w:rsidRPr="00154DF9" w:rsidRDefault="002C1915" w:rsidP="002C1915">
      <w:pPr>
        <w:pStyle w:val="ListStyle"/>
        <w:spacing w:line="360" w:lineRule="auto"/>
        <w:ind w:firstLine="720"/>
        <w:contextualSpacing/>
        <w:jc w:val="both"/>
        <w:rPr>
          <w:bCs/>
          <w:color w:val="000000" w:themeColor="text1"/>
          <w:sz w:val="26"/>
          <w:szCs w:val="26"/>
        </w:rPr>
      </w:pPr>
      <w:r w:rsidRPr="00154DF9">
        <w:rPr>
          <w:bCs/>
          <w:color w:val="000000" w:themeColor="text1"/>
          <w:sz w:val="26"/>
          <w:szCs w:val="26"/>
        </w:rPr>
        <w:t>Scholars have also observed that advertising may evoke both positive and negative emotions when seeking to persuade. Indeed, Brown, Homer and Inman (2019), suggest that from a practical perspective, “the relative strength of positive and negative feeling effects potentially could guide advertisers’ decisions regarding executional strategies.” It has been suggested that ads use positive affect to make consumers like the ad and then buy the product, and negative affect to evoke an uncomfortable state that makes consumers want the “solution” offered by the advertiser.</w:t>
      </w:r>
    </w:p>
    <w:p w14:paraId="7363BD02"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2.2</w:t>
      </w:r>
      <w:r w:rsidRPr="00154DF9">
        <w:rPr>
          <w:b/>
          <w:color w:val="000000" w:themeColor="text1"/>
          <w:sz w:val="26"/>
          <w:szCs w:val="26"/>
        </w:rPr>
        <w:tab/>
        <w:t>Conceptual Framework</w:t>
      </w:r>
      <w:r w:rsidRPr="00154DF9">
        <w:rPr>
          <w:b/>
          <w:vanish/>
          <w:color w:val="000000" w:themeColor="text1"/>
          <w:sz w:val="26"/>
          <w:szCs w:val="26"/>
        </w:rPr>
        <w:t>Top of Form</w:t>
      </w:r>
    </w:p>
    <w:p w14:paraId="5456E751" w14:textId="77777777"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color w:val="000000" w:themeColor="text1"/>
          <w:sz w:val="26"/>
          <w:szCs w:val="26"/>
        </w:rPr>
        <w:t xml:space="preserve">The conceptual framework explains the relationship between internet advertising and consumer </w:t>
      </w:r>
      <w:proofErr w:type="spellStart"/>
      <w:r w:rsidRPr="00154DF9">
        <w:rPr>
          <w:color w:val="000000" w:themeColor="text1"/>
          <w:sz w:val="26"/>
          <w:szCs w:val="26"/>
        </w:rPr>
        <w:t>behavior</w:t>
      </w:r>
      <w:proofErr w:type="spellEnd"/>
      <w:r w:rsidRPr="00154DF9">
        <w:rPr>
          <w:color w:val="000000" w:themeColor="text1"/>
          <w:sz w:val="26"/>
          <w:szCs w:val="26"/>
        </w:rPr>
        <w:t xml:space="preserve">. It is based on the premise that internet advertisements influence consumer perceptions, attitudes, and purchase decisions. Elements such as advertisement format, content quality, interactivity, and personalization play a pivotal role in shaping consumer </w:t>
      </w:r>
      <w:proofErr w:type="spellStart"/>
      <w:r w:rsidRPr="00154DF9">
        <w:rPr>
          <w:color w:val="000000" w:themeColor="text1"/>
          <w:sz w:val="26"/>
          <w:szCs w:val="26"/>
        </w:rPr>
        <w:t>behavior</w:t>
      </w:r>
      <w:proofErr w:type="spellEnd"/>
      <w:r w:rsidRPr="00154DF9">
        <w:rPr>
          <w:color w:val="000000" w:themeColor="text1"/>
          <w:sz w:val="26"/>
          <w:szCs w:val="26"/>
        </w:rPr>
        <w:t>.</w:t>
      </w:r>
    </w:p>
    <w:p w14:paraId="24F4F65A" w14:textId="77777777"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color w:val="000000" w:themeColor="text1"/>
          <w:sz w:val="26"/>
          <w:szCs w:val="26"/>
        </w:rPr>
        <w:t>A simplified representation can be expressed as follows:</w:t>
      </w:r>
    </w:p>
    <w:p w14:paraId="649BB20F" w14:textId="77777777" w:rsidR="002C1915" w:rsidRPr="00154DF9" w:rsidRDefault="002C1915" w:rsidP="002C1915">
      <w:pPr>
        <w:pStyle w:val="NormalWeb"/>
        <w:spacing w:before="0" w:beforeAutospacing="0" w:after="0" w:afterAutospacing="0" w:line="360" w:lineRule="auto"/>
        <w:jc w:val="both"/>
        <w:rPr>
          <w:color w:val="000000" w:themeColor="text1"/>
          <w:sz w:val="26"/>
          <w:szCs w:val="26"/>
        </w:rPr>
      </w:pPr>
      <w:r w:rsidRPr="00154DF9">
        <w:rPr>
          <w:rStyle w:val="Strong"/>
          <w:color w:val="000000" w:themeColor="text1"/>
          <w:sz w:val="26"/>
          <w:szCs w:val="26"/>
        </w:rPr>
        <w:t>Internet Advertisement → Consumer Perception → Attitude Formation → Decision Making</w:t>
      </w:r>
    </w:p>
    <w:p w14:paraId="440AE1B6" w14:textId="77777777" w:rsidR="002C1915" w:rsidRPr="00154DF9" w:rsidRDefault="002C1915" w:rsidP="002C1915">
      <w:pPr>
        <w:pStyle w:val="NormalWeb"/>
        <w:spacing w:before="0" w:beforeAutospacing="0" w:after="0" w:afterAutospacing="0" w:line="360" w:lineRule="auto"/>
        <w:ind w:firstLine="720"/>
        <w:jc w:val="both"/>
        <w:rPr>
          <w:color w:val="000000" w:themeColor="text1"/>
          <w:sz w:val="26"/>
          <w:szCs w:val="26"/>
        </w:rPr>
      </w:pPr>
      <w:r w:rsidRPr="00154DF9">
        <w:rPr>
          <w:color w:val="000000" w:themeColor="text1"/>
          <w:sz w:val="26"/>
          <w:szCs w:val="26"/>
        </w:rPr>
        <w:t xml:space="preserve">This framework helps in understanding the channels through which internet advertisements impact consumer </w:t>
      </w:r>
      <w:proofErr w:type="spellStart"/>
      <w:r w:rsidRPr="00154DF9">
        <w:rPr>
          <w:color w:val="000000" w:themeColor="text1"/>
          <w:sz w:val="26"/>
          <w:szCs w:val="26"/>
        </w:rPr>
        <w:t>behavior</w:t>
      </w:r>
      <w:proofErr w:type="spellEnd"/>
      <w:r w:rsidRPr="00154DF9">
        <w:rPr>
          <w:color w:val="000000" w:themeColor="text1"/>
          <w:sz w:val="26"/>
          <w:szCs w:val="26"/>
        </w:rPr>
        <w:t>, providing a basis for theoretical and empirical exploration.</w:t>
      </w:r>
    </w:p>
    <w:p w14:paraId="3E577396" w14:textId="77777777" w:rsidR="002C1915" w:rsidRPr="00154DF9" w:rsidRDefault="002C1915" w:rsidP="002C1915">
      <w:pPr>
        <w:pStyle w:val="ListStyle"/>
        <w:spacing w:line="360" w:lineRule="auto"/>
        <w:contextualSpacing/>
        <w:jc w:val="both"/>
        <w:rPr>
          <w:b/>
          <w:vanish/>
          <w:color w:val="000000" w:themeColor="text1"/>
          <w:sz w:val="26"/>
          <w:szCs w:val="26"/>
        </w:rPr>
      </w:pPr>
    </w:p>
    <w:p w14:paraId="3BFA0E72"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2.2.1</w:t>
      </w:r>
      <w:r w:rsidRPr="00154DF9">
        <w:rPr>
          <w:b/>
          <w:color w:val="000000" w:themeColor="text1"/>
          <w:sz w:val="26"/>
          <w:szCs w:val="26"/>
        </w:rPr>
        <w:tab/>
        <w:t>Concept of Internet Advertisement</w:t>
      </w:r>
    </w:p>
    <w:p w14:paraId="0308F3CD"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Internet advertising, also referred to as online advertising, involves promoting products, services, or brands through digital platforms. It encompasses various formats, including display ads, search engine marketing (SEM), social media ads, video ads, and email marketing. The primary goal is to capture user attention, drive traffic, and generate leads or sales.</w:t>
      </w:r>
    </w:p>
    <w:p w14:paraId="097D9E6C"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Key features of internet advertising include:</w:t>
      </w:r>
    </w:p>
    <w:p w14:paraId="33334963" w14:textId="77777777"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Targetability</w:t>
      </w:r>
      <w:r w:rsidRPr="00154DF9">
        <w:rPr>
          <w:color w:val="000000" w:themeColor="text1"/>
          <w:sz w:val="26"/>
          <w:szCs w:val="26"/>
        </w:rPr>
        <w:t>: Advertisers can reach specific demographics based on user data.</w:t>
      </w:r>
    </w:p>
    <w:p w14:paraId="5193359E" w14:textId="77777777"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Measurability</w:t>
      </w:r>
      <w:r w:rsidRPr="00154DF9">
        <w:rPr>
          <w:color w:val="000000" w:themeColor="text1"/>
          <w:sz w:val="26"/>
          <w:szCs w:val="26"/>
        </w:rPr>
        <w:t>: Campaign performance can be tracked in real-time using metrics like click-through rates (CTR) and conversion rates (CR).</w:t>
      </w:r>
    </w:p>
    <w:p w14:paraId="177CD71D" w14:textId="77777777"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lastRenderedPageBreak/>
        <w:t>Cost-Effectiveness</w:t>
      </w:r>
      <w:r w:rsidRPr="00154DF9">
        <w:rPr>
          <w:color w:val="000000" w:themeColor="text1"/>
          <w:sz w:val="26"/>
          <w:szCs w:val="26"/>
        </w:rPr>
        <w:t>: Compared to traditional media, internet ads can be tailored to suit various budget ranges.</w:t>
      </w:r>
    </w:p>
    <w:p w14:paraId="2B553420" w14:textId="77777777" w:rsidR="002C1915" w:rsidRPr="00154DF9" w:rsidRDefault="002C1915" w:rsidP="002C1915">
      <w:pPr>
        <w:pStyle w:val="ListStyle"/>
        <w:spacing w:line="360" w:lineRule="auto"/>
        <w:contextualSpacing/>
        <w:jc w:val="both"/>
        <w:rPr>
          <w:color w:val="000000" w:themeColor="text1"/>
          <w:sz w:val="26"/>
          <w:szCs w:val="26"/>
        </w:rPr>
      </w:pPr>
      <w:r w:rsidRPr="00154DF9">
        <w:rPr>
          <w:b/>
          <w:bCs/>
          <w:color w:val="000000" w:themeColor="text1"/>
          <w:sz w:val="26"/>
          <w:szCs w:val="26"/>
        </w:rPr>
        <w:t>Engagement</w:t>
      </w:r>
      <w:r w:rsidRPr="00154DF9">
        <w:rPr>
          <w:color w:val="000000" w:themeColor="text1"/>
          <w:sz w:val="26"/>
          <w:szCs w:val="26"/>
        </w:rPr>
        <w:t>: Interactive formats such as videos, polls, and gamified content foster higher audience involvement.</w:t>
      </w:r>
    </w:p>
    <w:p w14:paraId="7EBD7920"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Studies indicate that internet advertisements significantly enhance brand visibility, with a positive correlation between ad exposure and consumer engagement (Smith et al., 2019).</w:t>
      </w:r>
    </w:p>
    <w:p w14:paraId="45DCC818" w14:textId="77777777" w:rsidR="002C1915" w:rsidRPr="00154DF9" w:rsidRDefault="002C1915" w:rsidP="002C1915">
      <w:pPr>
        <w:pStyle w:val="ListStyle"/>
        <w:spacing w:line="360" w:lineRule="auto"/>
        <w:contextualSpacing/>
        <w:jc w:val="both"/>
        <w:rPr>
          <w:b/>
          <w:bCs/>
          <w:color w:val="000000" w:themeColor="text1"/>
          <w:sz w:val="26"/>
          <w:szCs w:val="26"/>
        </w:rPr>
      </w:pPr>
      <w:r w:rsidRPr="00154DF9">
        <w:rPr>
          <w:b/>
          <w:bCs/>
          <w:color w:val="000000" w:themeColor="text1"/>
          <w:sz w:val="26"/>
          <w:szCs w:val="26"/>
        </w:rPr>
        <w:t>2.2.2</w:t>
      </w:r>
      <w:r w:rsidRPr="00154DF9">
        <w:rPr>
          <w:b/>
          <w:bCs/>
          <w:color w:val="000000" w:themeColor="text1"/>
          <w:sz w:val="26"/>
          <w:szCs w:val="26"/>
        </w:rPr>
        <w:tab/>
        <w:t>Concept of Consumer Behavior</w:t>
      </w:r>
    </w:p>
    <w:p w14:paraId="41F52A25"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Consumer behavior refers to the psychological, social, and emotional processes that individuals go through when selecting, purchasing, using, or disposing of goods and services. It is influenced by various internal (e.g., motivation, perception, learning) and external (e.g., culture, family, social status) factors.</w:t>
      </w:r>
    </w:p>
    <w:p w14:paraId="755E96B8" w14:textId="77777777" w:rsidR="002C1915" w:rsidRPr="00154DF9" w:rsidRDefault="002C1915" w:rsidP="002C1915">
      <w:pPr>
        <w:pStyle w:val="ListStyle"/>
        <w:spacing w:line="360" w:lineRule="auto"/>
        <w:contextualSpacing/>
        <w:jc w:val="both"/>
        <w:rPr>
          <w:b/>
          <w:bCs/>
          <w:color w:val="000000" w:themeColor="text1"/>
          <w:sz w:val="26"/>
          <w:szCs w:val="26"/>
        </w:rPr>
      </w:pPr>
      <w:r w:rsidRPr="00154DF9">
        <w:rPr>
          <w:b/>
          <w:bCs/>
          <w:color w:val="000000" w:themeColor="text1"/>
          <w:sz w:val="26"/>
          <w:szCs w:val="26"/>
        </w:rPr>
        <w:t>Key stages in consumer decision-making include:</w:t>
      </w:r>
    </w:p>
    <w:p w14:paraId="48C90369"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Problem Recognition: Identifying a need or problem.</w:t>
      </w:r>
    </w:p>
    <w:p w14:paraId="6294A2A4"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Information Search: Seeking relevant information about solutions.</w:t>
      </w:r>
    </w:p>
    <w:p w14:paraId="7B306310"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Evaluation of Alternatives: Comparing options based on attributes.</w:t>
      </w:r>
    </w:p>
    <w:p w14:paraId="0A5555D3"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Purchase Decision: Selecting a product or service to meet the need.</w:t>
      </w:r>
    </w:p>
    <w:p w14:paraId="06CA409E" w14:textId="77777777" w:rsidR="002C1915" w:rsidRPr="00154DF9" w:rsidRDefault="002C1915" w:rsidP="002C1915">
      <w:pPr>
        <w:pStyle w:val="ListStyle"/>
        <w:spacing w:line="360" w:lineRule="auto"/>
        <w:contextualSpacing/>
        <w:jc w:val="both"/>
        <w:rPr>
          <w:color w:val="000000" w:themeColor="text1"/>
          <w:sz w:val="26"/>
          <w:szCs w:val="26"/>
        </w:rPr>
      </w:pPr>
      <w:r w:rsidRPr="00154DF9">
        <w:rPr>
          <w:color w:val="000000" w:themeColor="text1"/>
          <w:sz w:val="26"/>
          <w:szCs w:val="26"/>
        </w:rPr>
        <w:t>Post-Purchase Behavior: Reflecting on satisfaction levels post-consumption.</w:t>
      </w:r>
    </w:p>
    <w:p w14:paraId="181DB362"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Internet advertising plays a critical role in shaping each stage of this process by providing tailored information, recommendations, and reviews (Kotler &amp; Keller, 2016).</w:t>
      </w:r>
    </w:p>
    <w:p w14:paraId="71ED67BD"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Understanding product buying habits is crucial for businesses and marketers as it allows them to tailor their strategies to meet consumer needs and preferences. Several key elements contribute to the concept of product buying habits:</w:t>
      </w:r>
    </w:p>
    <w:p w14:paraId="3BB1C20F" w14:textId="77777777"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Decision-Making Process:</w:t>
      </w:r>
    </w:p>
    <w:p w14:paraId="2D6E91CB"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Problem Recognition:</w:t>
      </w:r>
      <w:r w:rsidRPr="00154DF9">
        <w:rPr>
          <w:color w:val="000000" w:themeColor="text1"/>
          <w:sz w:val="26"/>
          <w:szCs w:val="26"/>
        </w:rPr>
        <w:t xml:space="preserve"> Consumers identify a need or a problem that can be addressed by purchasing a product or service.</w:t>
      </w:r>
    </w:p>
    <w:p w14:paraId="05DBD225"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Information Search:</w:t>
      </w:r>
      <w:r w:rsidRPr="00154DF9">
        <w:rPr>
          <w:color w:val="000000" w:themeColor="text1"/>
          <w:sz w:val="26"/>
          <w:szCs w:val="26"/>
        </w:rPr>
        <w:t xml:space="preserve"> Consumers seek information about available options, brands, and features through various sources, such as online reviews, recommendations, or personal experiences.</w:t>
      </w:r>
    </w:p>
    <w:p w14:paraId="5D198E29"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Evaluation of Alternatives:</w:t>
      </w:r>
      <w:r w:rsidRPr="00154DF9">
        <w:rPr>
          <w:color w:val="000000" w:themeColor="text1"/>
          <w:sz w:val="26"/>
          <w:szCs w:val="26"/>
        </w:rPr>
        <w:t xml:space="preserve"> Consumers compare different products or services based on criteria like price, quality, brand reputation, and functionality.</w:t>
      </w:r>
    </w:p>
    <w:p w14:paraId="386FA7FE"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Purchase Decision:</w:t>
      </w:r>
      <w:r w:rsidRPr="00154DF9">
        <w:rPr>
          <w:color w:val="000000" w:themeColor="text1"/>
          <w:sz w:val="26"/>
          <w:szCs w:val="26"/>
        </w:rPr>
        <w:t xml:space="preserve"> After evaluating options, consumers make a decision to buy a specific product or service.</w:t>
      </w:r>
    </w:p>
    <w:p w14:paraId="2E8C80BC" w14:textId="77777777"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Influencing Factors:</w:t>
      </w:r>
    </w:p>
    <w:p w14:paraId="5F336E62"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lastRenderedPageBreak/>
        <w:t>Internal Factors:</w:t>
      </w:r>
      <w:r w:rsidRPr="00154DF9">
        <w:rPr>
          <w:color w:val="000000" w:themeColor="text1"/>
          <w:sz w:val="26"/>
          <w:szCs w:val="26"/>
        </w:rPr>
        <w:t xml:space="preserve"> These include personal characteristics such as motivation, perception, attitude, and lifestyle. Personal values, beliefs, and past experiences also play a role.</w:t>
      </w:r>
    </w:p>
    <w:p w14:paraId="531E8762"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External Factors:</w:t>
      </w:r>
      <w:r w:rsidRPr="00154DF9">
        <w:rPr>
          <w:color w:val="000000" w:themeColor="text1"/>
          <w:sz w:val="26"/>
          <w:szCs w:val="26"/>
        </w:rPr>
        <w:t xml:space="preserve"> External influences include cultural, social, economic, and technological factors. Cultural values, social norms, economic conditions, and technological advancements can significantly impact buying habits.</w:t>
      </w:r>
    </w:p>
    <w:p w14:paraId="553C9603"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Psychological Factors:</w:t>
      </w:r>
      <w:r w:rsidRPr="00154DF9">
        <w:rPr>
          <w:color w:val="000000" w:themeColor="text1"/>
          <w:sz w:val="26"/>
          <w:szCs w:val="26"/>
        </w:rPr>
        <w:t xml:space="preserve"> Consumers' perceptions, motivations, and attitudes are influenced by psychological factors like perception of the product, learning, and memory.</w:t>
      </w:r>
    </w:p>
    <w:p w14:paraId="1053E203"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b/>
          <w:bCs/>
          <w:color w:val="000000" w:themeColor="text1"/>
          <w:sz w:val="26"/>
          <w:szCs w:val="26"/>
        </w:rPr>
        <w:t>Social Factors:</w:t>
      </w:r>
      <w:r w:rsidRPr="00154DF9">
        <w:rPr>
          <w:color w:val="000000" w:themeColor="text1"/>
          <w:sz w:val="26"/>
          <w:szCs w:val="26"/>
        </w:rPr>
        <w:t xml:space="preserve"> The influence of family, friends, peers, and social groups can shape consumers' buying decisions. Social trends and cultural norms also play a role.</w:t>
      </w:r>
    </w:p>
    <w:p w14:paraId="7D12364C" w14:textId="77777777" w:rsidR="002C1915" w:rsidRPr="00154DF9" w:rsidRDefault="002C1915" w:rsidP="002C1915">
      <w:pPr>
        <w:pStyle w:val="ListStyle"/>
        <w:numPr>
          <w:ilvl w:val="0"/>
          <w:numId w:val="4"/>
        </w:numPr>
        <w:spacing w:line="360" w:lineRule="auto"/>
        <w:contextualSpacing/>
        <w:jc w:val="both"/>
        <w:rPr>
          <w:color w:val="000000" w:themeColor="text1"/>
          <w:sz w:val="26"/>
          <w:szCs w:val="26"/>
        </w:rPr>
      </w:pPr>
      <w:r w:rsidRPr="00154DF9">
        <w:rPr>
          <w:b/>
          <w:bCs/>
          <w:color w:val="000000" w:themeColor="text1"/>
          <w:sz w:val="26"/>
          <w:szCs w:val="26"/>
        </w:rPr>
        <w:t>Habitual Buying Behavior:</w:t>
      </w:r>
    </w:p>
    <w:p w14:paraId="3EB9FE11" w14:textId="77777777" w:rsidR="002C1915" w:rsidRPr="00154DF9" w:rsidRDefault="002C1915" w:rsidP="002C1915">
      <w:pPr>
        <w:pStyle w:val="ListStyle"/>
        <w:numPr>
          <w:ilvl w:val="1"/>
          <w:numId w:val="4"/>
        </w:numPr>
        <w:spacing w:line="360" w:lineRule="auto"/>
        <w:contextualSpacing/>
        <w:jc w:val="both"/>
        <w:rPr>
          <w:color w:val="000000" w:themeColor="text1"/>
          <w:sz w:val="26"/>
          <w:szCs w:val="26"/>
        </w:rPr>
      </w:pPr>
      <w:r w:rsidRPr="00154DF9">
        <w:rPr>
          <w:color w:val="000000" w:themeColor="text1"/>
          <w:sz w:val="26"/>
          <w:szCs w:val="26"/>
        </w:rPr>
        <w:t>Habitual buying behavior occurs when consumers repeatedly purchase a particular product or brand with little or no consideration of alternative options. This behavior is often associated with low-involvement products or routine purchases.</w:t>
      </w:r>
    </w:p>
    <w:p w14:paraId="0054A0C8" w14:textId="77777777"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w:t>
      </w:r>
      <w:r w:rsidRPr="00154DF9">
        <w:rPr>
          <w:rFonts w:ascii="Times New Roman" w:hAnsi="Times New Roman" w:cs="Times New Roman"/>
          <w:b/>
          <w:color w:val="000000" w:themeColor="text1"/>
          <w:sz w:val="26"/>
          <w:szCs w:val="26"/>
        </w:rPr>
        <w:tab/>
        <w:t>THEORETICAL REVIEW</w:t>
      </w:r>
    </w:p>
    <w:p w14:paraId="49A8BA86" w14:textId="77777777"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2.3.2</w:t>
      </w:r>
      <w:r w:rsidRPr="00154DF9">
        <w:rPr>
          <w:rFonts w:ascii="Times New Roman" w:hAnsi="Times New Roman" w:cs="Times New Roman"/>
          <w:b/>
          <w:color w:val="000000" w:themeColor="text1"/>
          <w:sz w:val="26"/>
          <w:szCs w:val="26"/>
        </w:rPr>
        <w:tab/>
        <w:t>SOCIAL RESPONSIBILITY THEORY</w:t>
      </w:r>
    </w:p>
    <w:p w14:paraId="6908846A"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Social responsibility theory is an ethical framework and suggests that an entity, be it an organization or individuals, has an obligation to act for the benefit of society at large. Social responsibility is a duty every individual has to perform so as to maintain a balance between the economy and the ecosystems. A trade-off may exist between economic development, in the material sense, and the welfare of the society and environment, though this has been challenged by many reports over the past </w:t>
      </w:r>
      <w:proofErr w:type="gramStart"/>
      <w:r w:rsidRPr="00154DF9">
        <w:rPr>
          <w:rFonts w:ascii="Times New Roman" w:hAnsi="Times New Roman" w:cs="Times New Roman"/>
          <w:color w:val="000000" w:themeColor="text1"/>
          <w:sz w:val="26"/>
          <w:szCs w:val="26"/>
        </w:rPr>
        <w:t>decade.[</w:t>
      </w:r>
      <w:proofErr w:type="gramEnd"/>
      <w:r w:rsidRPr="00154DF9">
        <w:rPr>
          <w:rFonts w:ascii="Times New Roman" w:hAnsi="Times New Roman" w:cs="Times New Roman"/>
          <w:color w:val="000000" w:themeColor="text1"/>
          <w:sz w:val="26"/>
          <w:szCs w:val="26"/>
        </w:rPr>
        <w:t>when?] Social responsibility means sustaining the equilibrium between the two. It pertains not only to business organizations but also to everyone whose any action impacts the environment. It is a concept that aims to ensure secure healthcare for the people living in rural areas and eliminate all barriers like distance, financial condition, etc. This responsibility can be passive, by avoiding engaging in socially harmful acts, or active, by performing activities that directly advance social goals. Social responsibility must be intergenerational since the actions of one generation have consequences on those following.</w:t>
      </w:r>
    </w:p>
    <w:p w14:paraId="06CCC7A7"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Businesses can use ethical decision making to secure their businesses by making decisions that allow for government agencies to minimize their involvement with the corporation. For instance, if a company follows the United States Environmental Protection Agency (EPA) guidelines for emissions on dangerous pollutants and even goes an extra step to get involved in </w:t>
      </w:r>
      <w:r w:rsidRPr="00154DF9">
        <w:rPr>
          <w:rFonts w:ascii="Times New Roman" w:hAnsi="Times New Roman" w:cs="Times New Roman"/>
          <w:color w:val="000000" w:themeColor="text1"/>
          <w:sz w:val="26"/>
          <w:szCs w:val="26"/>
        </w:rPr>
        <w:lastRenderedPageBreak/>
        <w:t>the community and address those concerns that the public might have, they would be less likely to have the EPA investigate them for environmental concerns. "A significant element of current thinking about privacy, however, stresses "self-regulation" rather than market or government mechanisms for protecting personal information". According to some experts, most rules and regulations are formed due to public outcry, which threatens profit maximization and therefore the well-being of the shareholder, and that if there is not an outcry there often will be limited regulation.</w:t>
      </w:r>
    </w:p>
    <w:p w14:paraId="79140FC8"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Some critics argue that corporate social responsibility (CSR) distracts from the fundamental economic role of businesses; others argue that it is nothing more than superficial window-dressing, or "</w:t>
      </w:r>
      <w:proofErr w:type="spellStart"/>
      <w:r w:rsidRPr="00154DF9">
        <w:rPr>
          <w:rFonts w:ascii="Times New Roman" w:hAnsi="Times New Roman" w:cs="Times New Roman"/>
          <w:color w:val="000000" w:themeColor="text1"/>
          <w:sz w:val="26"/>
          <w:szCs w:val="26"/>
        </w:rPr>
        <w:t>greenwashing</w:t>
      </w:r>
      <w:proofErr w:type="gramStart"/>
      <w:r w:rsidRPr="00154DF9">
        <w:rPr>
          <w:rFonts w:ascii="Times New Roman" w:hAnsi="Times New Roman" w:cs="Times New Roman"/>
          <w:color w:val="000000" w:themeColor="text1"/>
          <w:sz w:val="26"/>
          <w:szCs w:val="26"/>
        </w:rPr>
        <w:t>";others</w:t>
      </w:r>
      <w:proofErr w:type="spellEnd"/>
      <w:proofErr w:type="gramEnd"/>
      <w:r w:rsidRPr="00154DF9">
        <w:rPr>
          <w:rFonts w:ascii="Times New Roman" w:hAnsi="Times New Roman" w:cs="Times New Roman"/>
          <w:color w:val="000000" w:themeColor="text1"/>
          <w:sz w:val="26"/>
          <w:szCs w:val="26"/>
        </w:rPr>
        <w:t xml:space="preserve"> argue that it is an attempt to pre-empt the role of governments as a watchdog over powerful corporations though there is no systematic evidence to support these criticisms. A significant number of studies have shown no negative influence on shareholder results from CSR but rather a slightly negative correlation with improved shareholder returns.</w:t>
      </w:r>
    </w:p>
    <w:p w14:paraId="11AE5BC1" w14:textId="77777777" w:rsidR="002C1915" w:rsidRPr="00154DF9" w:rsidRDefault="002C1915" w:rsidP="002C1915">
      <w:pPr>
        <w:spacing w:after="0" w:line="360" w:lineRule="auto"/>
        <w:jc w:val="both"/>
        <w:rPr>
          <w:rFonts w:ascii="Times New Roman" w:hAnsi="Times New Roman" w:cs="Times New Roman"/>
          <w:b/>
          <w:color w:val="000000" w:themeColor="text1"/>
          <w:sz w:val="26"/>
          <w:szCs w:val="26"/>
        </w:rPr>
      </w:pPr>
      <w:r w:rsidRPr="00154DF9">
        <w:rPr>
          <w:rFonts w:ascii="Times New Roman" w:hAnsi="Times New Roman" w:cs="Times New Roman"/>
          <w:b/>
          <w:color w:val="000000" w:themeColor="text1"/>
          <w:sz w:val="26"/>
          <w:szCs w:val="26"/>
        </w:rPr>
        <w:t>2.3.2</w:t>
      </w:r>
      <w:r w:rsidRPr="00154DF9">
        <w:rPr>
          <w:rFonts w:ascii="Times New Roman" w:hAnsi="Times New Roman" w:cs="Times New Roman"/>
          <w:b/>
          <w:color w:val="000000" w:themeColor="text1"/>
          <w:sz w:val="26"/>
          <w:szCs w:val="26"/>
        </w:rPr>
        <w:tab/>
        <w:t>AGENDA SETTING THEORY</w:t>
      </w:r>
    </w:p>
    <w:p w14:paraId="6902A466"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Agenda setting theory describes the ability (of the news media) to influence the importance placed on the topics of the public agenda. Agenda-setting theory was formally developed by Max McCombs and Donald Shaw in a study on the 1968 American presidential election. Agenda setting is a social science theory; it also attempts to make predictions. The theory also suggests that media has a great influence to their audience by instilling what they should think about, instead of what they actually think. That is, if a news item is covered frequently and prominently, the audience will regard the issue as more important. Agenda-setting is the creation of public awareness and concern of salient issues by the news media. The study of agenda-setting describes the way media attempts to influence viewers, and establish a hierarchy of news prevalence. Two basic assumptions underline most researches on agenda-</w:t>
      </w:r>
      <w:proofErr w:type="gramStart"/>
      <w:r w:rsidRPr="00154DF9">
        <w:rPr>
          <w:rFonts w:ascii="Times New Roman" w:hAnsi="Times New Roman" w:cs="Times New Roman"/>
          <w:color w:val="000000" w:themeColor="text1"/>
          <w:sz w:val="26"/>
          <w:szCs w:val="26"/>
        </w:rPr>
        <w:t>setting ;</w:t>
      </w:r>
      <w:proofErr w:type="gramEnd"/>
    </w:p>
    <w:p w14:paraId="2569BA1E" w14:textId="77777777" w:rsidR="002C1915" w:rsidRPr="00154DF9" w:rsidRDefault="002C1915" w:rsidP="002C1915">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press and the media do not reflect reality; they filter and shape it;</w:t>
      </w:r>
    </w:p>
    <w:p w14:paraId="6415DB4D" w14:textId="77777777" w:rsidR="002C1915" w:rsidRPr="00154DF9" w:rsidRDefault="002C1915" w:rsidP="002C1915">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Media concentration on a few issues and subjects leads the public to perceive those issues as more important than other issues.</w:t>
      </w:r>
    </w:p>
    <w:p w14:paraId="358B00F9"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The core statements were established by measuring the changes in salience through the use of surveys with the presence of more frequent news coverage.</w:t>
      </w:r>
    </w:p>
    <w:p w14:paraId="30B12ECB" w14:textId="77777777" w:rsidR="002C1915" w:rsidRPr="00154DF9" w:rsidRDefault="002C1915" w:rsidP="002C1915">
      <w:pPr>
        <w:spacing w:after="0" w:line="360" w:lineRule="auto"/>
        <w:ind w:firstLine="36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One of the most critical aspects in the concept of an agenda-setting role of mass communication is the time frame for this phenomenon. Different media have different agenda-</w:t>
      </w:r>
      <w:r w:rsidRPr="00154DF9">
        <w:rPr>
          <w:rFonts w:ascii="Times New Roman" w:hAnsi="Times New Roman" w:cs="Times New Roman"/>
          <w:color w:val="000000" w:themeColor="text1"/>
          <w:sz w:val="26"/>
          <w:szCs w:val="26"/>
        </w:rPr>
        <w:lastRenderedPageBreak/>
        <w:t>setting potential. From the perspective of agenda-setting, the analysis of the relationship between traditional media and new virtual spaces has witnessed growing momentum.</w:t>
      </w:r>
    </w:p>
    <w:p w14:paraId="185CEF86" w14:textId="77777777" w:rsidR="002C1915" w:rsidRPr="00154DF9" w:rsidRDefault="002C1915" w:rsidP="002C1915">
      <w:pPr>
        <w:spacing w:after="0"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 the 1968 "Chapel Hill study", McCombs and Shaw demonstrated a strong correlation coefficient (r &gt; .9) between what 100 residents of Chapel Hill, North Carolina thought was the most important election issue and what the local and national news media reported was the most important issue. By comparing the salience of issues in news content with the public's perceptions of the most important election issue, McCombs and Shaw were able to determine the degree to which the media determines public opinion. Since the 1968 study, published in a 1972 edition of Public Opinion Quarterly, more than 400 studies have been published on the agenda-setting function of the mass media, and the theory continues to be regarded as relevant.</w:t>
      </w:r>
    </w:p>
    <w:p w14:paraId="405DAFFC" w14:textId="77777777" w:rsidR="002C1915" w:rsidRPr="00154DF9" w:rsidRDefault="002C1915" w:rsidP="002C1915">
      <w:pPr>
        <w:spacing w:after="0" w:line="360" w:lineRule="auto"/>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Studies have shown that what the media decides to expose correlates with their views on things such as politics, economy and culture. Aside from bias, other critics of the news media claim that news in the United States has become a form of entertainment. Instead of providing the public with the information they need, journalists instead strive to fill the publics' appetite for shocking and sensational headlines. Countries that tend to have more political power are more likely to receive media exposure. Financial resources, technologies, foreign trade and money spent on the military can be some of the main factors that explain coverage inequality.</w:t>
      </w:r>
    </w:p>
    <w:p w14:paraId="65353B40" w14:textId="77777777" w:rsidR="002C1915" w:rsidRPr="00154DF9" w:rsidRDefault="002C1915" w:rsidP="002C1915">
      <w:pPr>
        <w:pStyle w:val="ListStyle"/>
        <w:spacing w:line="360" w:lineRule="auto"/>
        <w:contextualSpacing/>
        <w:jc w:val="both"/>
        <w:rPr>
          <w:b/>
          <w:color w:val="000000" w:themeColor="text1"/>
          <w:sz w:val="26"/>
          <w:szCs w:val="26"/>
        </w:rPr>
      </w:pPr>
      <w:r w:rsidRPr="00154DF9">
        <w:rPr>
          <w:b/>
          <w:color w:val="000000" w:themeColor="text1"/>
          <w:sz w:val="26"/>
          <w:szCs w:val="26"/>
        </w:rPr>
        <w:t>2.4</w:t>
      </w:r>
      <w:r w:rsidRPr="00154DF9">
        <w:rPr>
          <w:b/>
          <w:color w:val="000000" w:themeColor="text1"/>
          <w:sz w:val="26"/>
          <w:szCs w:val="26"/>
        </w:rPr>
        <w:tab/>
        <w:t>EMPIRICAL REVIEW</w:t>
      </w:r>
    </w:p>
    <w:p w14:paraId="462EE4E2" w14:textId="77777777" w:rsidR="002C1915" w:rsidRPr="00154DF9" w:rsidRDefault="002C1915" w:rsidP="002C1915">
      <w:pPr>
        <w:pStyle w:val="ListStyle"/>
        <w:spacing w:line="360" w:lineRule="auto"/>
        <w:ind w:firstLine="720"/>
        <w:contextualSpacing/>
        <w:jc w:val="both"/>
        <w:rPr>
          <w:color w:val="000000" w:themeColor="text1"/>
          <w:sz w:val="26"/>
          <w:szCs w:val="26"/>
        </w:rPr>
      </w:pPr>
      <w:proofErr w:type="spellStart"/>
      <w:r w:rsidRPr="00154DF9">
        <w:rPr>
          <w:color w:val="000000" w:themeColor="text1"/>
          <w:sz w:val="26"/>
          <w:szCs w:val="26"/>
        </w:rPr>
        <w:t>Shumaila</w:t>
      </w:r>
      <w:proofErr w:type="spellEnd"/>
      <w:r w:rsidRPr="00154DF9">
        <w:rPr>
          <w:color w:val="000000" w:themeColor="text1"/>
          <w:sz w:val="26"/>
          <w:szCs w:val="26"/>
        </w:rPr>
        <w:t xml:space="preserve"> Ahmed and Ayesha Ashfaq (2013) concentrated on the impact of Online advertisement on consumer buying </w:t>
      </w:r>
      <w:proofErr w:type="spellStart"/>
      <w:r w:rsidRPr="00154DF9">
        <w:rPr>
          <w:color w:val="000000" w:themeColor="text1"/>
          <w:sz w:val="26"/>
          <w:szCs w:val="26"/>
        </w:rPr>
        <w:t>behaviours</w:t>
      </w:r>
      <w:proofErr w:type="spellEnd"/>
      <w:r w:rsidRPr="00154DF9">
        <w:rPr>
          <w:color w:val="000000" w:themeColor="text1"/>
          <w:sz w:val="26"/>
          <w:szCs w:val="26"/>
        </w:rPr>
        <w:t xml:space="preserve">. Brand image, influence and celebrity endorsement in advertising are the important factors, which raise the consumers’ intentions towards the product also buying </w:t>
      </w:r>
      <w:proofErr w:type="spellStart"/>
      <w:r w:rsidRPr="00154DF9">
        <w:rPr>
          <w:color w:val="000000" w:themeColor="text1"/>
          <w:sz w:val="26"/>
          <w:szCs w:val="26"/>
        </w:rPr>
        <w:t>behaviours</w:t>
      </w:r>
      <w:proofErr w:type="spellEnd"/>
      <w:r w:rsidRPr="00154DF9">
        <w:rPr>
          <w:color w:val="000000" w:themeColor="text1"/>
          <w:sz w:val="26"/>
          <w:szCs w:val="26"/>
        </w:rPr>
        <w:t xml:space="preserve">. The buying </w:t>
      </w:r>
      <w:proofErr w:type="spellStart"/>
      <w:r w:rsidRPr="00154DF9">
        <w:rPr>
          <w:color w:val="000000" w:themeColor="text1"/>
          <w:sz w:val="26"/>
          <w:szCs w:val="26"/>
        </w:rPr>
        <w:t>behaviour</w:t>
      </w:r>
      <w:proofErr w:type="spellEnd"/>
      <w:r w:rsidRPr="00154DF9">
        <w:rPr>
          <w:color w:val="000000" w:themeColor="text1"/>
          <w:sz w:val="26"/>
          <w:szCs w:val="26"/>
        </w:rPr>
        <w:t xml:space="preserve"> is strongly influenced by the image of the product which is built by the advertisers.</w:t>
      </w:r>
    </w:p>
    <w:p w14:paraId="100F9BC1"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Chen and Hsieh (2020) conducted a study examining how different forms of online advertisements (e.g., banner ads, social media ads, and video ads) influence brand recognition among millennial consumers. The study, involving 500 respondents, found that video advertisements on platforms like YouTube and Instagram were particularly effective in enhancing brand recall, with a 65% increase in brand recognition compared to static ads.</w:t>
      </w:r>
    </w:p>
    <w:p w14:paraId="41D6F2EF"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t xml:space="preserve">Similarly, Boateng and </w:t>
      </w:r>
      <w:proofErr w:type="spellStart"/>
      <w:r w:rsidRPr="00154DF9">
        <w:rPr>
          <w:color w:val="000000" w:themeColor="text1"/>
          <w:sz w:val="26"/>
          <w:szCs w:val="26"/>
        </w:rPr>
        <w:t>Okoe</w:t>
      </w:r>
      <w:proofErr w:type="spellEnd"/>
      <w:r w:rsidRPr="00154DF9">
        <w:rPr>
          <w:color w:val="000000" w:themeColor="text1"/>
          <w:sz w:val="26"/>
          <w:szCs w:val="26"/>
        </w:rPr>
        <w:t xml:space="preserve"> (2019) evaluated the effectiveness of internet advertisements in emerging markets, focusing on Ghana. Their findings revealed that personalized and interactive advertisements increased consumers' familiarity with brands by 72%, leading to higher levels of trust and engagement.</w:t>
      </w:r>
    </w:p>
    <w:p w14:paraId="6E32A106" w14:textId="77777777" w:rsidR="002C1915" w:rsidRPr="00154DF9" w:rsidRDefault="002C1915" w:rsidP="002C1915">
      <w:pPr>
        <w:pStyle w:val="ListStyle"/>
        <w:spacing w:line="360" w:lineRule="auto"/>
        <w:ind w:firstLine="720"/>
        <w:contextualSpacing/>
        <w:jc w:val="both"/>
        <w:rPr>
          <w:color w:val="000000" w:themeColor="text1"/>
          <w:sz w:val="26"/>
          <w:szCs w:val="26"/>
        </w:rPr>
      </w:pPr>
      <w:r w:rsidRPr="00154DF9">
        <w:rPr>
          <w:color w:val="000000" w:themeColor="text1"/>
          <w:sz w:val="26"/>
          <w:szCs w:val="26"/>
        </w:rPr>
        <w:lastRenderedPageBreak/>
        <w:t xml:space="preserve">Kaplan and </w:t>
      </w:r>
      <w:proofErr w:type="spellStart"/>
      <w:r w:rsidRPr="00154DF9">
        <w:rPr>
          <w:color w:val="000000" w:themeColor="text1"/>
          <w:sz w:val="26"/>
          <w:szCs w:val="26"/>
        </w:rPr>
        <w:t>Haenlein</w:t>
      </w:r>
      <w:proofErr w:type="spellEnd"/>
      <w:r w:rsidRPr="00154DF9">
        <w:rPr>
          <w:color w:val="000000" w:themeColor="text1"/>
          <w:sz w:val="26"/>
          <w:szCs w:val="26"/>
        </w:rPr>
        <w:t xml:space="preserve"> (2019) conducted a cross-industry study to assess the impact of tailored advertisements on consumer engagement. They found that ads customized based on consumers’ previous online behavior and preferences achieved a 42% higher click-through rate (CTR) and a 33% increase in conversions compared to generic ads.</w:t>
      </w:r>
    </w:p>
    <w:p w14:paraId="27585A18" w14:textId="77777777" w:rsidR="002C1915" w:rsidRPr="00154DF9" w:rsidRDefault="002C1915" w:rsidP="002C1915">
      <w:pPr>
        <w:pStyle w:val="ListStyle"/>
        <w:spacing w:line="360" w:lineRule="auto"/>
        <w:ind w:firstLine="567"/>
        <w:contextualSpacing/>
        <w:jc w:val="both"/>
        <w:rPr>
          <w:color w:val="000000" w:themeColor="text1"/>
          <w:sz w:val="26"/>
          <w:szCs w:val="26"/>
        </w:rPr>
      </w:pPr>
      <w:r w:rsidRPr="00154DF9">
        <w:rPr>
          <w:color w:val="000000" w:themeColor="text1"/>
          <w:sz w:val="26"/>
          <w:szCs w:val="26"/>
        </w:rPr>
        <w:t>In another study, Chatterjee et al. (2021) investigated the impact of behavioral retargeting, which involves showing ads related to products consumers previously viewed. Their research, which analyzed over 1 million ad impressions, found that retargeted ads boosted online sales by 20% while increasing repeat visits to websites by 28%.</w:t>
      </w:r>
    </w:p>
    <w:p w14:paraId="03850864" w14:textId="2ADE0A0A" w:rsidR="00B936E5" w:rsidRPr="00154DF9" w:rsidRDefault="00B936E5">
      <w:pPr>
        <w:rPr>
          <w:rFonts w:ascii="Times New Roman" w:eastAsia="Times New Roman" w:hAnsi="Times New Roman" w:cs="Times New Roman"/>
          <w:color w:val="000000" w:themeColor="text1"/>
          <w:sz w:val="26"/>
          <w:szCs w:val="26"/>
          <w:lang w:val="en-US"/>
        </w:rPr>
      </w:pPr>
      <w:r w:rsidRPr="00154DF9">
        <w:rPr>
          <w:color w:val="000000" w:themeColor="text1"/>
          <w:sz w:val="26"/>
          <w:szCs w:val="26"/>
        </w:rPr>
        <w:br w:type="page"/>
      </w:r>
    </w:p>
    <w:p w14:paraId="27CB7FA0" w14:textId="2632AFAC" w:rsidR="00907FA1" w:rsidRPr="00154DF9" w:rsidRDefault="00907FA1" w:rsidP="00907FA1">
      <w:pPr>
        <w:spacing w:after="0" w:line="360" w:lineRule="auto"/>
        <w:jc w:val="center"/>
        <w:outlineLvl w:val="2"/>
        <w:rPr>
          <w:rFonts w:ascii="Times New Roman" w:eastAsia="Times New Roman" w:hAnsi="Times New Roman" w:cs="Times New Roman"/>
          <w:b/>
          <w:bCs/>
          <w:color w:val="000000" w:themeColor="text1"/>
          <w:sz w:val="26"/>
          <w:szCs w:val="26"/>
          <w:lang w:eastAsia="en-GB"/>
        </w:rPr>
      </w:pPr>
      <w:bookmarkStart w:id="0" w:name="_Hlk200620560"/>
      <w:r w:rsidRPr="00154DF9">
        <w:rPr>
          <w:rFonts w:ascii="Times New Roman" w:eastAsia="Times New Roman" w:hAnsi="Times New Roman" w:cs="Times New Roman"/>
          <w:b/>
          <w:bCs/>
          <w:color w:val="000000" w:themeColor="text1"/>
          <w:sz w:val="26"/>
          <w:szCs w:val="26"/>
          <w:lang w:eastAsia="en-GB"/>
        </w:rPr>
        <w:lastRenderedPageBreak/>
        <w:t>CHAPTER THREE</w:t>
      </w:r>
    </w:p>
    <w:p w14:paraId="5A7DB9FE" w14:textId="286507F0" w:rsidR="00907FA1" w:rsidRPr="00154DF9" w:rsidRDefault="00907FA1" w:rsidP="00907FA1">
      <w:pPr>
        <w:spacing w:after="0" w:line="360" w:lineRule="auto"/>
        <w:jc w:val="center"/>
        <w:outlineLvl w:val="2"/>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RESEARCH METHODOLOGY</w:t>
      </w:r>
    </w:p>
    <w:p w14:paraId="24552662" w14:textId="77777777"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3.0 Introduction</w:t>
      </w:r>
    </w:p>
    <w:p w14:paraId="71AE40A9" w14:textId="77777777" w:rsidR="00907FA1" w:rsidRPr="00154DF9" w:rsidRDefault="00907FA1" w:rsidP="00907FA1">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This chapter focuses on the methods and procedures employed in conducting the research titled "Impact of Internet Advertisement on Consumer Behaviour in Ilorin." It outlines the research design, population of the study, sample size and sampling techniques, instruments of data collection, validity of the instrument, methods of data collection, and methods of data analysis. The objective is to ensure that the research process is systematic, reliable, and capable of addressing the research objectives and questions.</w:t>
      </w:r>
    </w:p>
    <w:p w14:paraId="44F3830A" w14:textId="77777777"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3.1 Research Design</w:t>
      </w:r>
    </w:p>
    <w:p w14:paraId="4CF6E2FC" w14:textId="7E1419F2" w:rsidR="00907FA1" w:rsidRPr="00154DF9" w:rsidRDefault="00907FA1" w:rsidP="00907FA1">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research adopts a descriptive survey design. This design is considered appropriate because it allows for the collection of data from a sample population to describe and interpret the current trends, practices, and attitudes of consumers in Ilorin regarding internet advertisements. The descriptive survey method is advantageous as it provides a quantitative assessment of variables and facilitates the examination of relationships between internet advertising and consumer behaviour.</w:t>
      </w:r>
    </w:p>
    <w:p w14:paraId="6434530C" w14:textId="323BFB18" w:rsidR="00672B15" w:rsidRPr="00154DF9" w:rsidRDefault="00672B15" w:rsidP="00672B15">
      <w:pPr>
        <w:spacing w:after="0" w:line="360" w:lineRule="auto"/>
        <w:jc w:val="both"/>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3.2</w:t>
      </w:r>
      <w:r w:rsidRPr="00154DF9">
        <w:rPr>
          <w:rFonts w:ascii="Times New Roman" w:eastAsia="Times New Roman" w:hAnsi="Times New Roman" w:cs="Times New Roman"/>
          <w:b/>
          <w:bCs/>
          <w:color w:val="000000" w:themeColor="text1"/>
          <w:sz w:val="26"/>
          <w:szCs w:val="26"/>
          <w:lang w:eastAsia="en-GB"/>
        </w:rPr>
        <w:tab/>
        <w:t>Research Methods</w:t>
      </w:r>
    </w:p>
    <w:p w14:paraId="58089FBA" w14:textId="77777777" w:rsidR="00672B15" w:rsidRPr="00154DF9" w:rsidRDefault="00672B15" w:rsidP="00672B15">
      <w:pPr>
        <w:pStyle w:val="NormalWeb"/>
        <w:spacing w:before="0" w:beforeAutospacing="0" w:after="0" w:afterAutospacing="0" w:line="360" w:lineRule="auto"/>
        <w:jc w:val="both"/>
        <w:rPr>
          <w:color w:val="000000" w:themeColor="text1"/>
        </w:rPr>
      </w:pPr>
      <w:r w:rsidRPr="00154DF9">
        <w:rPr>
          <w:color w:val="000000" w:themeColor="text1"/>
          <w:sz w:val="26"/>
          <w:szCs w:val="26"/>
        </w:rPr>
        <w:tab/>
      </w:r>
      <w:r w:rsidRPr="00154DF9">
        <w:rPr>
          <w:color w:val="000000" w:themeColor="text1"/>
        </w:rPr>
        <w:t xml:space="preserve">This research employed a </w:t>
      </w:r>
      <w:r w:rsidRPr="00154DF9">
        <w:rPr>
          <w:rStyle w:val="Strong"/>
          <w:color w:val="000000" w:themeColor="text1"/>
        </w:rPr>
        <w:t>quantitative research method</w:t>
      </w:r>
      <w:r w:rsidRPr="00154DF9">
        <w:rPr>
          <w:color w:val="000000" w:themeColor="text1"/>
        </w:rPr>
        <w:t xml:space="preserve">, which involved collecting numerical data and </w:t>
      </w:r>
      <w:proofErr w:type="spellStart"/>
      <w:r w:rsidRPr="00154DF9">
        <w:rPr>
          <w:color w:val="000000" w:themeColor="text1"/>
        </w:rPr>
        <w:t>analyzing</w:t>
      </w:r>
      <w:proofErr w:type="spellEnd"/>
      <w:r w:rsidRPr="00154DF9">
        <w:rPr>
          <w:color w:val="000000" w:themeColor="text1"/>
        </w:rPr>
        <w:t xml:space="preserve"> it using statistical tools. The quantitative method is suitable for this study as it allows for the measurement of variables related to internet advertising and consumer behaviour, enabling the researcher to draw objective conclusions based on empirical evidence.</w:t>
      </w:r>
    </w:p>
    <w:p w14:paraId="366EBAE9" w14:textId="6E85C574"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ab/>
      </w:r>
      <w:r w:rsidRPr="00154DF9">
        <w:rPr>
          <w:rFonts w:ascii="Times New Roman" w:eastAsia="Times New Roman" w:hAnsi="Times New Roman" w:cs="Times New Roman"/>
          <w:b/>
          <w:bCs/>
          <w:color w:val="000000" w:themeColor="text1"/>
          <w:sz w:val="26"/>
          <w:szCs w:val="26"/>
          <w:lang w:eastAsia="en-GB"/>
        </w:rPr>
        <w:t>Population of the Study</w:t>
      </w:r>
    </w:p>
    <w:p w14:paraId="51053C8F" w14:textId="042A4473" w:rsidR="00907FA1" w:rsidRPr="00154DF9" w:rsidRDefault="00907FA1" w:rsidP="00672B15">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 xml:space="preserve">The population for this study comprises all internet users residing in Ilorin, </w:t>
      </w:r>
      <w:proofErr w:type="spellStart"/>
      <w:r w:rsidRPr="00154DF9">
        <w:rPr>
          <w:rFonts w:ascii="Times New Roman" w:eastAsia="Times New Roman" w:hAnsi="Times New Roman" w:cs="Times New Roman"/>
          <w:color w:val="000000" w:themeColor="text1"/>
          <w:sz w:val="26"/>
          <w:szCs w:val="26"/>
          <w:lang w:eastAsia="en-GB"/>
        </w:rPr>
        <w:t>Kwara</w:t>
      </w:r>
      <w:proofErr w:type="spellEnd"/>
      <w:r w:rsidRPr="00154DF9">
        <w:rPr>
          <w:rFonts w:ascii="Times New Roman" w:eastAsia="Times New Roman" w:hAnsi="Times New Roman" w:cs="Times New Roman"/>
          <w:color w:val="000000" w:themeColor="text1"/>
          <w:sz w:val="26"/>
          <w:szCs w:val="26"/>
          <w:lang w:eastAsia="en-GB"/>
        </w:rPr>
        <w:t xml:space="preserve"> State. These include individuals who have access to digital platforms such as social media, search engines, websites, and mobile applications where internet advertisements are prominently displayed. The choice of this population is informed by the research focus on how internet advertisements influence consumer behaviour within the Ilorin metropolis</w:t>
      </w:r>
      <w:r w:rsidR="00EB07D1" w:rsidRPr="00154DF9">
        <w:rPr>
          <w:rFonts w:ascii="Times New Roman" w:eastAsia="Times New Roman" w:hAnsi="Times New Roman" w:cs="Times New Roman"/>
          <w:color w:val="000000" w:themeColor="text1"/>
          <w:sz w:val="26"/>
          <w:szCs w:val="26"/>
          <w:lang w:eastAsia="en-GB"/>
        </w:rPr>
        <w:t>.</w:t>
      </w:r>
      <w:r w:rsidR="00EB07D1" w:rsidRPr="00154DF9">
        <w:rPr>
          <w:color w:val="000000" w:themeColor="text1"/>
        </w:rPr>
        <w:t xml:space="preserve"> </w:t>
      </w:r>
      <w:proofErr w:type="spellStart"/>
      <w:r w:rsidR="00EB07D1" w:rsidRPr="00154DF9">
        <w:rPr>
          <w:rFonts w:ascii="Times New Roman" w:eastAsia="Times New Roman" w:hAnsi="Times New Roman" w:cs="Times New Roman"/>
          <w:color w:val="000000" w:themeColor="text1"/>
          <w:sz w:val="26"/>
          <w:szCs w:val="26"/>
          <w:lang w:eastAsia="en-GB"/>
        </w:rPr>
        <w:t>The</w:t>
      </w:r>
      <w:proofErr w:type="spellEnd"/>
      <w:r w:rsidR="00EB07D1" w:rsidRPr="00154DF9">
        <w:rPr>
          <w:rFonts w:ascii="Times New Roman" w:eastAsia="Times New Roman" w:hAnsi="Times New Roman" w:cs="Times New Roman"/>
          <w:color w:val="000000" w:themeColor="text1"/>
          <w:sz w:val="26"/>
          <w:szCs w:val="26"/>
          <w:lang w:eastAsia="en-GB"/>
        </w:rPr>
        <w:t xml:space="preserve"> estimated metro area population of Ilorin for 2025 is 1,</w:t>
      </w:r>
      <w:r w:rsidR="00EB07D1" w:rsidRPr="00154DF9">
        <w:rPr>
          <w:rFonts w:ascii="Times New Roman" w:eastAsia="Times New Roman" w:hAnsi="Times New Roman" w:cs="Times New Roman"/>
          <w:color w:val="000000" w:themeColor="text1"/>
          <w:sz w:val="26"/>
          <w:szCs w:val="26"/>
          <w:lang w:eastAsia="en-GB"/>
        </w:rPr>
        <w:t>524, 3</w:t>
      </w:r>
      <w:r w:rsidR="00EB07D1" w:rsidRPr="00154DF9">
        <w:rPr>
          <w:rFonts w:ascii="Times New Roman" w:eastAsia="Times New Roman" w:hAnsi="Times New Roman" w:cs="Times New Roman"/>
          <w:color w:val="000000" w:themeColor="text1"/>
          <w:sz w:val="26"/>
          <w:szCs w:val="26"/>
          <w:lang w:eastAsia="en-GB"/>
        </w:rPr>
        <w:t>00</w:t>
      </w:r>
      <w:r w:rsidR="00EB07D1" w:rsidRPr="00154DF9">
        <w:rPr>
          <w:rFonts w:ascii="Times New Roman" w:eastAsia="Times New Roman" w:hAnsi="Times New Roman" w:cs="Times New Roman"/>
          <w:color w:val="000000" w:themeColor="text1"/>
          <w:sz w:val="26"/>
          <w:szCs w:val="26"/>
          <w:lang w:eastAsia="en-GB"/>
        </w:rPr>
        <w:t xml:space="preserve"> (NPC, 2025)</w:t>
      </w:r>
      <w:r w:rsidR="00EB07D1" w:rsidRPr="00154DF9">
        <w:rPr>
          <w:rFonts w:ascii="Times New Roman" w:eastAsia="Times New Roman" w:hAnsi="Times New Roman" w:cs="Times New Roman"/>
          <w:color w:val="000000" w:themeColor="text1"/>
          <w:sz w:val="26"/>
          <w:szCs w:val="26"/>
          <w:lang w:eastAsia="en-GB"/>
        </w:rPr>
        <w:t>.</w:t>
      </w:r>
    </w:p>
    <w:p w14:paraId="50F11177" w14:textId="3AAE18DB" w:rsidR="00907FA1" w:rsidRPr="00154DF9" w:rsidRDefault="00907FA1" w:rsidP="00672B15">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w:t>
      </w:r>
      <w:r w:rsidR="00672B15" w:rsidRPr="00154DF9">
        <w:rPr>
          <w:rFonts w:ascii="Times New Roman" w:eastAsia="Times New Roman" w:hAnsi="Times New Roman" w:cs="Times New Roman"/>
          <w:b/>
          <w:bCs/>
          <w:color w:val="000000" w:themeColor="text1"/>
          <w:sz w:val="26"/>
          <w:szCs w:val="26"/>
          <w:lang w:eastAsia="en-GB"/>
        </w:rPr>
        <w:t>4</w:t>
      </w:r>
      <w:r w:rsidR="00672B15" w:rsidRPr="00154DF9">
        <w:rPr>
          <w:rFonts w:ascii="Times New Roman" w:eastAsia="Times New Roman" w:hAnsi="Times New Roman" w:cs="Times New Roman"/>
          <w:b/>
          <w:bCs/>
          <w:color w:val="000000" w:themeColor="text1"/>
          <w:sz w:val="26"/>
          <w:szCs w:val="26"/>
          <w:lang w:eastAsia="en-GB"/>
        </w:rPr>
        <w:tab/>
      </w:r>
      <w:r w:rsidR="00EB07D1" w:rsidRPr="00154DF9">
        <w:rPr>
          <w:rFonts w:ascii="Times New Roman" w:eastAsia="Times New Roman" w:hAnsi="Times New Roman" w:cs="Times New Roman"/>
          <w:b/>
          <w:bCs/>
          <w:color w:val="000000" w:themeColor="text1"/>
          <w:sz w:val="26"/>
          <w:szCs w:val="26"/>
          <w:lang w:eastAsia="en-GB"/>
        </w:rPr>
        <w:t xml:space="preserve">Sample Size and </w:t>
      </w:r>
      <w:r w:rsidRPr="00154DF9">
        <w:rPr>
          <w:rFonts w:ascii="Times New Roman" w:eastAsia="Times New Roman" w:hAnsi="Times New Roman" w:cs="Times New Roman"/>
          <w:b/>
          <w:bCs/>
          <w:color w:val="000000" w:themeColor="text1"/>
          <w:sz w:val="26"/>
          <w:szCs w:val="26"/>
          <w:lang w:eastAsia="en-GB"/>
        </w:rPr>
        <w:t>Sampling Techniques</w:t>
      </w:r>
      <w:r w:rsidR="00672B15" w:rsidRPr="00154DF9">
        <w:rPr>
          <w:rFonts w:ascii="Times New Roman" w:eastAsia="Times New Roman" w:hAnsi="Times New Roman" w:cs="Times New Roman"/>
          <w:b/>
          <w:bCs/>
          <w:color w:val="000000" w:themeColor="text1"/>
          <w:sz w:val="26"/>
          <w:szCs w:val="26"/>
          <w:lang w:eastAsia="en-GB"/>
        </w:rPr>
        <w:t xml:space="preserve"> </w:t>
      </w:r>
    </w:p>
    <w:p w14:paraId="643C98D8" w14:textId="70025D6B" w:rsidR="00EB07D1" w:rsidRPr="00154DF9" w:rsidRDefault="00EB07D1" w:rsidP="00EB07D1">
      <w:pPr>
        <w:pStyle w:val="NormalWeb"/>
        <w:spacing w:before="0" w:beforeAutospacing="0" w:after="0" w:afterAutospacing="0" w:line="360" w:lineRule="auto"/>
        <w:ind w:firstLine="720"/>
        <w:rPr>
          <w:color w:val="000000" w:themeColor="text1"/>
        </w:rPr>
      </w:pPr>
      <w:r w:rsidRPr="00154DF9">
        <w:rPr>
          <w:color w:val="000000" w:themeColor="text1"/>
        </w:rPr>
        <w:t>The sample communities are the following;</w:t>
      </w:r>
    </w:p>
    <w:p w14:paraId="550A371F" w14:textId="52F81BEC" w:rsidR="00EB07D1" w:rsidRPr="00154DF9" w:rsidRDefault="00EB07D1" w:rsidP="00EB07D1">
      <w:pPr>
        <w:pStyle w:val="NormalWeb"/>
        <w:numPr>
          <w:ilvl w:val="0"/>
          <w:numId w:val="13"/>
        </w:numPr>
        <w:spacing w:before="0" w:beforeAutospacing="0" w:after="0" w:afterAutospacing="0" w:line="360" w:lineRule="auto"/>
        <w:rPr>
          <w:color w:val="000000" w:themeColor="text1"/>
        </w:rPr>
      </w:pPr>
      <w:bookmarkStart w:id="1" w:name="_Hlk200619598"/>
      <w:r w:rsidRPr="00154DF9">
        <w:rPr>
          <w:color w:val="000000" w:themeColor="text1"/>
        </w:rPr>
        <w:t>Ilorin East Local Government</w:t>
      </w:r>
    </w:p>
    <w:p w14:paraId="09A99100" w14:textId="189E71D0" w:rsidR="00EB07D1" w:rsidRPr="00154DF9" w:rsidRDefault="00EB07D1" w:rsidP="00EB07D1">
      <w:pPr>
        <w:pStyle w:val="NormalWeb"/>
        <w:numPr>
          <w:ilvl w:val="0"/>
          <w:numId w:val="13"/>
        </w:numPr>
        <w:spacing w:before="0" w:beforeAutospacing="0" w:after="0" w:afterAutospacing="0" w:line="360" w:lineRule="auto"/>
        <w:rPr>
          <w:color w:val="000000" w:themeColor="text1"/>
        </w:rPr>
      </w:pPr>
      <w:r w:rsidRPr="00154DF9">
        <w:rPr>
          <w:color w:val="000000" w:themeColor="text1"/>
        </w:rPr>
        <w:t>Ilorin South Local Government</w:t>
      </w:r>
    </w:p>
    <w:p w14:paraId="48BC4DDC" w14:textId="77777777" w:rsidR="00EB07D1" w:rsidRPr="00154DF9" w:rsidRDefault="00EB07D1" w:rsidP="00EB07D1">
      <w:pPr>
        <w:pStyle w:val="NormalWeb"/>
        <w:numPr>
          <w:ilvl w:val="0"/>
          <w:numId w:val="13"/>
        </w:numPr>
        <w:spacing w:before="0" w:beforeAutospacing="0" w:after="0" w:afterAutospacing="0" w:line="360" w:lineRule="auto"/>
        <w:rPr>
          <w:color w:val="000000" w:themeColor="text1"/>
        </w:rPr>
      </w:pPr>
      <w:r w:rsidRPr="00154DF9">
        <w:rPr>
          <w:color w:val="000000" w:themeColor="text1"/>
        </w:rPr>
        <w:t>Ilorin west Local Government</w:t>
      </w:r>
    </w:p>
    <w:bookmarkEnd w:id="1"/>
    <w:p w14:paraId="7FADCFF5" w14:textId="70D987D3"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lastRenderedPageBreak/>
        <w:t xml:space="preserve">A </w:t>
      </w:r>
      <w:r w:rsidRPr="00154DF9">
        <w:rPr>
          <w:rStyle w:val="Strong"/>
          <w:b w:val="0"/>
          <w:bCs w:val="0"/>
          <w:color w:val="000000" w:themeColor="text1"/>
        </w:rPr>
        <w:t>multi-stage sampling technique</w:t>
      </w:r>
      <w:r w:rsidRPr="00154DF9">
        <w:rPr>
          <w:color w:val="000000" w:themeColor="text1"/>
        </w:rPr>
        <w:t xml:space="preserve"> was adopted for the study:</w:t>
      </w:r>
    </w:p>
    <w:p w14:paraId="02A228A8" w14:textId="468FC320" w:rsidR="00EB07D1" w:rsidRPr="00154DF9" w:rsidRDefault="00672B15" w:rsidP="00EB07D1">
      <w:pPr>
        <w:pStyle w:val="NormalWeb"/>
        <w:numPr>
          <w:ilvl w:val="0"/>
          <w:numId w:val="11"/>
        </w:numPr>
        <w:spacing w:before="0" w:beforeAutospacing="0" w:after="0" w:afterAutospacing="0" w:line="360" w:lineRule="auto"/>
        <w:rPr>
          <w:color w:val="000000" w:themeColor="text1"/>
        </w:rPr>
      </w:pPr>
      <w:r w:rsidRPr="00154DF9">
        <w:rPr>
          <w:rStyle w:val="Strong"/>
          <w:b w:val="0"/>
          <w:bCs w:val="0"/>
          <w:color w:val="000000" w:themeColor="text1"/>
        </w:rPr>
        <w:t>Stage One</w:t>
      </w:r>
      <w:r w:rsidRPr="00154DF9">
        <w:rPr>
          <w:color w:val="000000" w:themeColor="text1"/>
        </w:rPr>
        <w:t xml:space="preserve">: </w:t>
      </w:r>
      <w:r w:rsidR="00EB07D1" w:rsidRPr="00154DF9">
        <w:rPr>
          <w:color w:val="000000" w:themeColor="text1"/>
        </w:rPr>
        <w:t xml:space="preserve">The population is divided into strata based on local government area Ilorin. This ensures that all local government area </w:t>
      </w:r>
      <w:proofErr w:type="gramStart"/>
      <w:r w:rsidR="00EB07D1" w:rsidRPr="00154DF9">
        <w:rPr>
          <w:color w:val="000000" w:themeColor="text1"/>
        </w:rPr>
        <w:t>are</w:t>
      </w:r>
      <w:proofErr w:type="gramEnd"/>
      <w:r w:rsidR="00EB07D1" w:rsidRPr="00154DF9">
        <w:rPr>
          <w:color w:val="000000" w:themeColor="text1"/>
        </w:rPr>
        <w:t xml:space="preserve"> adequately represented.</w:t>
      </w:r>
    </w:p>
    <w:p w14:paraId="3A629DED" w14:textId="77777777"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East Local Government</w:t>
      </w:r>
    </w:p>
    <w:p w14:paraId="74515BEB" w14:textId="77777777"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South Local Government</w:t>
      </w:r>
    </w:p>
    <w:p w14:paraId="704049DE" w14:textId="77777777" w:rsidR="00EB07D1" w:rsidRPr="00154DF9" w:rsidRDefault="00EB07D1" w:rsidP="00EB07D1">
      <w:pPr>
        <w:pStyle w:val="NormalWeb"/>
        <w:numPr>
          <w:ilvl w:val="0"/>
          <w:numId w:val="14"/>
        </w:numPr>
        <w:tabs>
          <w:tab w:val="clear" w:pos="720"/>
        </w:tabs>
        <w:spacing w:before="0" w:beforeAutospacing="0" w:after="0" w:afterAutospacing="0" w:line="360" w:lineRule="auto"/>
        <w:ind w:left="1134"/>
        <w:rPr>
          <w:color w:val="000000" w:themeColor="text1"/>
        </w:rPr>
      </w:pPr>
      <w:r w:rsidRPr="00154DF9">
        <w:rPr>
          <w:color w:val="000000" w:themeColor="text1"/>
        </w:rPr>
        <w:t>Ilorin west Local Government</w:t>
      </w:r>
    </w:p>
    <w:p w14:paraId="30453A4D" w14:textId="091CD2FF" w:rsidR="008E293F" w:rsidRPr="00154DF9" w:rsidRDefault="008E293F" w:rsidP="008E293F">
      <w:pPr>
        <w:pStyle w:val="NormalWeb"/>
        <w:spacing w:before="0" w:beforeAutospacing="0" w:after="0" w:afterAutospacing="0" w:line="360" w:lineRule="auto"/>
        <w:rPr>
          <w:rStyle w:val="Strong"/>
          <w:b w:val="0"/>
          <w:bCs w:val="0"/>
          <w:color w:val="000000" w:themeColor="text1"/>
        </w:rPr>
      </w:pPr>
      <w:r w:rsidRPr="00154DF9">
        <w:rPr>
          <w:rStyle w:val="Strong"/>
          <w:b w:val="0"/>
          <w:bCs w:val="0"/>
          <w:color w:val="000000" w:themeColor="text1"/>
        </w:rPr>
        <w:t xml:space="preserve">The population of the local government is </w:t>
      </w:r>
      <w:proofErr w:type="gramStart"/>
      <w:r w:rsidRPr="00154DF9">
        <w:rPr>
          <w:rStyle w:val="Strong"/>
          <w:b w:val="0"/>
          <w:bCs w:val="0"/>
          <w:color w:val="000000" w:themeColor="text1"/>
        </w:rPr>
        <w:t>has</w:t>
      </w:r>
      <w:proofErr w:type="gramEnd"/>
      <w:r w:rsidRPr="00154DF9">
        <w:rPr>
          <w:rStyle w:val="Strong"/>
          <w:b w:val="0"/>
          <w:bCs w:val="0"/>
          <w:color w:val="000000" w:themeColor="text1"/>
        </w:rPr>
        <w:t xml:space="preserve"> follows; </w:t>
      </w:r>
      <w:bookmarkStart w:id="2" w:name="_Hlk200620125"/>
      <w:r w:rsidRPr="00154DF9">
        <w:rPr>
          <w:rStyle w:val="Strong"/>
          <w:b w:val="0"/>
          <w:bCs w:val="0"/>
          <w:color w:val="000000" w:themeColor="text1"/>
        </w:rPr>
        <w:t>Ilorin east LGA 311,500 Ilorin South LGA 314,100, Ilorin West 548,300</w:t>
      </w:r>
      <w:bookmarkEnd w:id="2"/>
    </w:p>
    <w:p w14:paraId="5E3734D5" w14:textId="32D5501B" w:rsidR="00672B15" w:rsidRPr="00154DF9" w:rsidRDefault="00672B15" w:rsidP="00672B15">
      <w:pPr>
        <w:pStyle w:val="NormalWeb"/>
        <w:numPr>
          <w:ilvl w:val="0"/>
          <w:numId w:val="11"/>
        </w:numPr>
        <w:spacing w:line="360" w:lineRule="auto"/>
        <w:rPr>
          <w:color w:val="000000" w:themeColor="text1"/>
        </w:rPr>
      </w:pPr>
      <w:r w:rsidRPr="00154DF9">
        <w:rPr>
          <w:rStyle w:val="Strong"/>
          <w:b w:val="0"/>
          <w:bCs w:val="0"/>
          <w:color w:val="000000" w:themeColor="text1"/>
        </w:rPr>
        <w:t>Stage Two</w:t>
      </w:r>
      <w:r w:rsidRPr="00154DF9">
        <w:rPr>
          <w:color w:val="000000" w:themeColor="text1"/>
        </w:rPr>
        <w:t xml:space="preserve">: </w:t>
      </w:r>
      <w:r w:rsidR="008E293F" w:rsidRPr="00154DF9">
        <w:rPr>
          <w:color w:val="000000" w:themeColor="text1"/>
        </w:rPr>
        <w:t xml:space="preserve">All this stage 3 </w:t>
      </w:r>
      <w:r w:rsidRPr="00154DF9">
        <w:rPr>
          <w:color w:val="000000" w:themeColor="text1"/>
        </w:rPr>
        <w:t>LGA wer</w:t>
      </w:r>
      <w:r w:rsidR="008E293F" w:rsidRPr="00154DF9">
        <w:rPr>
          <w:color w:val="000000" w:themeColor="text1"/>
        </w:rPr>
        <w:t>e</w:t>
      </w:r>
      <w:r w:rsidRPr="00154DF9">
        <w:rPr>
          <w:color w:val="000000" w:themeColor="text1"/>
        </w:rPr>
        <w:t xml:space="preserve"> selected.</w:t>
      </w:r>
    </w:p>
    <w:p w14:paraId="67AB24A6" w14:textId="77777777" w:rsidR="008E293F" w:rsidRPr="00154DF9" w:rsidRDefault="008E293F" w:rsidP="008E293F">
      <w:pPr>
        <w:pStyle w:val="NormalWeb"/>
        <w:spacing w:line="360" w:lineRule="auto"/>
        <w:ind w:left="720"/>
        <w:rPr>
          <w:rStyle w:val="Strong"/>
          <w:b w:val="0"/>
          <w:bCs w:val="0"/>
          <w:color w:val="000000" w:themeColor="text1"/>
        </w:rPr>
      </w:pPr>
      <w:r w:rsidRPr="00154DF9">
        <w:rPr>
          <w:rStyle w:val="Strong"/>
          <w:b w:val="0"/>
          <w:bCs w:val="0"/>
          <w:color w:val="000000" w:themeColor="text1"/>
        </w:rPr>
        <w:t xml:space="preserve">Ilorin east LGA 311,500 </w:t>
      </w:r>
    </w:p>
    <w:p w14:paraId="2CC64E12" w14:textId="77777777" w:rsidR="008E293F" w:rsidRPr="00154DF9" w:rsidRDefault="008E293F" w:rsidP="008E293F">
      <w:pPr>
        <w:pStyle w:val="NormalWeb"/>
        <w:spacing w:line="360" w:lineRule="auto"/>
        <w:ind w:left="720"/>
        <w:rPr>
          <w:rStyle w:val="Strong"/>
          <w:b w:val="0"/>
          <w:bCs w:val="0"/>
          <w:color w:val="000000" w:themeColor="text1"/>
        </w:rPr>
      </w:pPr>
      <w:r w:rsidRPr="00154DF9">
        <w:rPr>
          <w:rStyle w:val="Strong"/>
          <w:b w:val="0"/>
          <w:bCs w:val="0"/>
          <w:color w:val="000000" w:themeColor="text1"/>
        </w:rPr>
        <w:t xml:space="preserve">Ilorin South LGA 314,100, </w:t>
      </w:r>
    </w:p>
    <w:p w14:paraId="3C6EFB58" w14:textId="2BA9D111" w:rsidR="008E293F" w:rsidRPr="00154DF9" w:rsidRDefault="008E293F" w:rsidP="008E293F">
      <w:pPr>
        <w:pStyle w:val="NormalWeb"/>
        <w:spacing w:line="360" w:lineRule="auto"/>
        <w:ind w:left="720"/>
        <w:rPr>
          <w:color w:val="000000" w:themeColor="text1"/>
        </w:rPr>
      </w:pPr>
      <w:r w:rsidRPr="00154DF9">
        <w:rPr>
          <w:rStyle w:val="Strong"/>
          <w:b w:val="0"/>
          <w:bCs w:val="0"/>
          <w:color w:val="000000" w:themeColor="text1"/>
        </w:rPr>
        <w:t>Ilorin West 548,300</w:t>
      </w:r>
    </w:p>
    <w:p w14:paraId="06F2B0F0" w14:textId="1A1E8893" w:rsidR="00672B15" w:rsidRPr="00154DF9" w:rsidRDefault="00672B15" w:rsidP="00672B15">
      <w:pPr>
        <w:pStyle w:val="NormalWeb"/>
        <w:numPr>
          <w:ilvl w:val="0"/>
          <w:numId w:val="11"/>
        </w:numPr>
        <w:spacing w:line="360" w:lineRule="auto"/>
        <w:rPr>
          <w:color w:val="000000" w:themeColor="text1"/>
        </w:rPr>
      </w:pPr>
      <w:r w:rsidRPr="00154DF9">
        <w:rPr>
          <w:rStyle w:val="Strong"/>
          <w:b w:val="0"/>
          <w:bCs w:val="0"/>
          <w:color w:val="000000" w:themeColor="text1"/>
        </w:rPr>
        <w:t>Stage Three</w:t>
      </w:r>
      <w:r w:rsidRPr="00154DF9">
        <w:rPr>
          <w:color w:val="000000" w:themeColor="text1"/>
        </w:rPr>
        <w:t xml:space="preserve">: </w:t>
      </w:r>
      <w:r w:rsidR="008E293F" w:rsidRPr="00154DF9">
        <w:rPr>
          <w:color w:val="000000" w:themeColor="text1"/>
        </w:rPr>
        <w:t xml:space="preserve">the 3 selected LGAs would </w:t>
      </w:r>
      <w:proofErr w:type="spellStart"/>
      <w:r w:rsidR="008E293F" w:rsidRPr="00154DF9">
        <w:rPr>
          <w:color w:val="000000" w:themeColor="text1"/>
        </w:rPr>
        <w:t>futher</w:t>
      </w:r>
      <w:proofErr w:type="spellEnd"/>
      <w:r w:rsidR="008E293F" w:rsidRPr="00154DF9">
        <w:rPr>
          <w:color w:val="000000" w:themeColor="text1"/>
        </w:rPr>
        <w:t xml:space="preserve"> be treated considering the number of their </w:t>
      </w:r>
      <w:proofErr w:type="gramStart"/>
      <w:r w:rsidR="008E293F" w:rsidRPr="00154DF9">
        <w:rPr>
          <w:color w:val="000000" w:themeColor="text1"/>
        </w:rPr>
        <w:t>wards  and</w:t>
      </w:r>
      <w:proofErr w:type="gramEnd"/>
      <w:r w:rsidR="008E293F" w:rsidRPr="00154DF9">
        <w:rPr>
          <w:color w:val="000000" w:themeColor="text1"/>
        </w:rPr>
        <w:t xml:space="preserve"> 3 wards would be randomly selected from </w:t>
      </w:r>
      <w:r w:rsidRPr="00154DF9">
        <w:rPr>
          <w:color w:val="000000" w:themeColor="text1"/>
        </w:rPr>
        <w:t xml:space="preserve">each selected </w:t>
      </w:r>
      <w:r w:rsidR="008E293F" w:rsidRPr="00154DF9">
        <w:rPr>
          <w:color w:val="000000" w:themeColor="text1"/>
        </w:rPr>
        <w:t>LGAs</w:t>
      </w:r>
      <w:r w:rsidRPr="00154DF9">
        <w:rPr>
          <w:color w:val="000000" w:themeColor="text1"/>
        </w:rPr>
        <w:t>.</w:t>
      </w:r>
    </w:p>
    <w:p w14:paraId="206A334A" w14:textId="44D44ED3" w:rsidR="008E293F" w:rsidRPr="00154DF9" w:rsidRDefault="008E293F" w:rsidP="008E293F">
      <w:pPr>
        <w:pStyle w:val="NormalWeb"/>
        <w:spacing w:line="360" w:lineRule="auto"/>
        <w:ind w:left="720"/>
        <w:rPr>
          <w:color w:val="000000" w:themeColor="text1"/>
        </w:rPr>
      </w:pPr>
      <w:r w:rsidRPr="00154DF9">
        <w:rPr>
          <w:color w:val="000000" w:themeColor="text1"/>
        </w:rPr>
        <w:t>The following are selected on</w:t>
      </w:r>
    </w:p>
    <w:tbl>
      <w:tblPr>
        <w:tblStyle w:val="TableGrid"/>
        <w:tblW w:w="0" w:type="auto"/>
        <w:tblInd w:w="720" w:type="dxa"/>
        <w:tblLook w:val="04A0" w:firstRow="1" w:lastRow="0" w:firstColumn="1" w:lastColumn="0" w:noHBand="0" w:noVBand="1"/>
      </w:tblPr>
      <w:tblGrid>
        <w:gridCol w:w="2394"/>
        <w:gridCol w:w="1843"/>
        <w:gridCol w:w="2274"/>
        <w:gridCol w:w="1553"/>
      </w:tblGrid>
      <w:tr w:rsidR="00154DF9" w:rsidRPr="00154DF9" w14:paraId="2EAFC3E9" w14:textId="77777777" w:rsidTr="008E293F">
        <w:tc>
          <w:tcPr>
            <w:tcW w:w="2394" w:type="dxa"/>
          </w:tcPr>
          <w:p w14:paraId="2191BD08" w14:textId="2911C86D" w:rsidR="008E293F" w:rsidRPr="00154DF9" w:rsidRDefault="008E293F" w:rsidP="008E293F">
            <w:pPr>
              <w:pStyle w:val="NormalWeb"/>
              <w:spacing w:line="360" w:lineRule="auto"/>
              <w:rPr>
                <w:color w:val="000000" w:themeColor="text1"/>
              </w:rPr>
            </w:pPr>
            <w:r w:rsidRPr="00154DF9">
              <w:rPr>
                <w:color w:val="000000" w:themeColor="text1"/>
              </w:rPr>
              <w:t>Communities</w:t>
            </w:r>
          </w:p>
        </w:tc>
        <w:tc>
          <w:tcPr>
            <w:tcW w:w="1843" w:type="dxa"/>
          </w:tcPr>
          <w:p w14:paraId="6F0DB12C" w14:textId="1F7FD196" w:rsidR="008E293F" w:rsidRPr="00154DF9" w:rsidRDefault="008E293F" w:rsidP="008E293F">
            <w:pPr>
              <w:pStyle w:val="NormalWeb"/>
              <w:spacing w:line="360" w:lineRule="auto"/>
              <w:rPr>
                <w:color w:val="000000" w:themeColor="text1"/>
              </w:rPr>
            </w:pPr>
            <w:r w:rsidRPr="00154DF9">
              <w:rPr>
                <w:color w:val="000000" w:themeColor="text1"/>
              </w:rPr>
              <w:t>Population</w:t>
            </w:r>
          </w:p>
        </w:tc>
        <w:tc>
          <w:tcPr>
            <w:tcW w:w="2274" w:type="dxa"/>
          </w:tcPr>
          <w:p w14:paraId="7B52D9F2" w14:textId="32FBF1A9" w:rsidR="008E293F" w:rsidRPr="00154DF9" w:rsidRDefault="008E293F" w:rsidP="008E293F">
            <w:pPr>
              <w:pStyle w:val="NormalWeb"/>
              <w:spacing w:line="360" w:lineRule="auto"/>
              <w:rPr>
                <w:color w:val="000000" w:themeColor="text1"/>
              </w:rPr>
            </w:pPr>
            <w:r w:rsidRPr="00154DF9">
              <w:rPr>
                <w:color w:val="000000" w:themeColor="text1"/>
              </w:rPr>
              <w:t>Percentage</w:t>
            </w:r>
          </w:p>
        </w:tc>
        <w:tc>
          <w:tcPr>
            <w:tcW w:w="1553" w:type="dxa"/>
          </w:tcPr>
          <w:p w14:paraId="34800796" w14:textId="2089CE20" w:rsidR="008E293F" w:rsidRPr="00154DF9" w:rsidRDefault="008E293F" w:rsidP="008E293F">
            <w:pPr>
              <w:pStyle w:val="NormalWeb"/>
              <w:spacing w:line="360" w:lineRule="auto"/>
              <w:rPr>
                <w:color w:val="000000" w:themeColor="text1"/>
              </w:rPr>
            </w:pPr>
            <w:r w:rsidRPr="00154DF9">
              <w:rPr>
                <w:color w:val="000000" w:themeColor="text1"/>
              </w:rPr>
              <w:t>Sample size</w:t>
            </w:r>
          </w:p>
        </w:tc>
      </w:tr>
      <w:tr w:rsidR="00154DF9" w:rsidRPr="00154DF9" w14:paraId="6603EB3E" w14:textId="77777777" w:rsidTr="008E293F">
        <w:tc>
          <w:tcPr>
            <w:tcW w:w="2394" w:type="dxa"/>
          </w:tcPr>
          <w:p w14:paraId="0EBEC509" w14:textId="655DB760" w:rsidR="008E293F" w:rsidRPr="00154DF9" w:rsidRDefault="008E293F" w:rsidP="008E293F">
            <w:pPr>
              <w:pStyle w:val="NormalWeb"/>
              <w:spacing w:line="360" w:lineRule="auto"/>
              <w:rPr>
                <w:color w:val="000000" w:themeColor="text1"/>
              </w:rPr>
            </w:pPr>
            <w:proofErr w:type="spellStart"/>
            <w:r w:rsidRPr="00154DF9">
              <w:rPr>
                <w:color w:val="000000" w:themeColor="text1"/>
              </w:rPr>
              <w:t>Okelele</w:t>
            </w:r>
            <w:proofErr w:type="spellEnd"/>
            <w:r w:rsidRPr="00154DF9">
              <w:rPr>
                <w:color w:val="000000" w:themeColor="text1"/>
              </w:rPr>
              <w:t xml:space="preserve"> community</w:t>
            </w:r>
          </w:p>
        </w:tc>
        <w:tc>
          <w:tcPr>
            <w:tcW w:w="1843" w:type="dxa"/>
          </w:tcPr>
          <w:p w14:paraId="47999ECB" w14:textId="7996A763" w:rsidR="008E293F" w:rsidRPr="00154DF9" w:rsidRDefault="008E293F" w:rsidP="008E293F">
            <w:pPr>
              <w:pStyle w:val="NormalWeb"/>
              <w:spacing w:line="360" w:lineRule="auto"/>
              <w:rPr>
                <w:color w:val="000000" w:themeColor="text1"/>
              </w:rPr>
            </w:pPr>
            <w:r w:rsidRPr="00154DF9">
              <w:rPr>
                <w:color w:val="000000" w:themeColor="text1"/>
              </w:rPr>
              <w:t>1800</w:t>
            </w:r>
          </w:p>
        </w:tc>
        <w:tc>
          <w:tcPr>
            <w:tcW w:w="2274" w:type="dxa"/>
          </w:tcPr>
          <w:p w14:paraId="6B6DB83F" w14:textId="4525CB4D" w:rsidR="008E293F" w:rsidRPr="00154DF9" w:rsidRDefault="008E293F" w:rsidP="008E293F">
            <w:pPr>
              <w:pStyle w:val="NormalWeb"/>
              <w:spacing w:line="360" w:lineRule="auto"/>
              <w:rPr>
                <w:color w:val="000000" w:themeColor="text1"/>
              </w:rPr>
            </w:pPr>
            <w:r w:rsidRPr="00154DF9">
              <w:rPr>
                <w:color w:val="000000" w:themeColor="text1"/>
              </w:rPr>
              <w:t>21%</w:t>
            </w:r>
          </w:p>
        </w:tc>
        <w:tc>
          <w:tcPr>
            <w:tcW w:w="1553" w:type="dxa"/>
          </w:tcPr>
          <w:p w14:paraId="6B42354E" w14:textId="39F483D6" w:rsidR="008E293F" w:rsidRPr="00154DF9" w:rsidRDefault="008E293F" w:rsidP="008E293F">
            <w:pPr>
              <w:pStyle w:val="NormalWeb"/>
              <w:spacing w:line="360" w:lineRule="auto"/>
              <w:rPr>
                <w:color w:val="000000" w:themeColor="text1"/>
              </w:rPr>
            </w:pPr>
            <w:r w:rsidRPr="00154DF9">
              <w:rPr>
                <w:color w:val="000000" w:themeColor="text1"/>
              </w:rPr>
              <w:t>20</w:t>
            </w:r>
          </w:p>
        </w:tc>
      </w:tr>
      <w:tr w:rsidR="008E293F" w:rsidRPr="00154DF9" w14:paraId="6CEB1C66" w14:textId="77777777" w:rsidTr="008E293F">
        <w:tc>
          <w:tcPr>
            <w:tcW w:w="2394" w:type="dxa"/>
          </w:tcPr>
          <w:p w14:paraId="3201835B" w14:textId="300FA238" w:rsidR="008E293F" w:rsidRPr="00154DF9" w:rsidRDefault="008E293F" w:rsidP="008E293F">
            <w:pPr>
              <w:pStyle w:val="NormalWeb"/>
              <w:spacing w:line="360" w:lineRule="auto"/>
              <w:rPr>
                <w:color w:val="000000" w:themeColor="text1"/>
              </w:rPr>
            </w:pPr>
            <w:proofErr w:type="spellStart"/>
            <w:r w:rsidRPr="00154DF9">
              <w:rPr>
                <w:color w:val="000000" w:themeColor="text1"/>
              </w:rPr>
              <w:t>Akerebiata</w:t>
            </w:r>
            <w:proofErr w:type="spellEnd"/>
            <w:r w:rsidRPr="00154DF9">
              <w:rPr>
                <w:color w:val="000000" w:themeColor="text1"/>
              </w:rPr>
              <w:t xml:space="preserve"> community</w:t>
            </w:r>
          </w:p>
        </w:tc>
        <w:tc>
          <w:tcPr>
            <w:tcW w:w="1843" w:type="dxa"/>
          </w:tcPr>
          <w:p w14:paraId="7F1912EC" w14:textId="0A9D1B6A" w:rsidR="008E293F" w:rsidRPr="00154DF9" w:rsidRDefault="008E293F" w:rsidP="008E293F">
            <w:pPr>
              <w:pStyle w:val="NormalWeb"/>
              <w:spacing w:line="360" w:lineRule="auto"/>
              <w:rPr>
                <w:color w:val="000000" w:themeColor="text1"/>
              </w:rPr>
            </w:pPr>
            <w:r w:rsidRPr="00154DF9">
              <w:rPr>
                <w:color w:val="000000" w:themeColor="text1"/>
              </w:rPr>
              <w:t>1000</w:t>
            </w:r>
          </w:p>
        </w:tc>
        <w:tc>
          <w:tcPr>
            <w:tcW w:w="2274" w:type="dxa"/>
          </w:tcPr>
          <w:p w14:paraId="7FF7D1E7" w14:textId="49B1570D" w:rsidR="008E293F" w:rsidRPr="00154DF9" w:rsidRDefault="008E293F" w:rsidP="008E293F">
            <w:pPr>
              <w:pStyle w:val="NormalWeb"/>
              <w:spacing w:line="360" w:lineRule="auto"/>
              <w:rPr>
                <w:color w:val="000000" w:themeColor="text1"/>
              </w:rPr>
            </w:pPr>
            <w:r w:rsidRPr="00154DF9">
              <w:rPr>
                <w:color w:val="000000" w:themeColor="text1"/>
              </w:rPr>
              <w:t>11%</w:t>
            </w:r>
          </w:p>
        </w:tc>
        <w:tc>
          <w:tcPr>
            <w:tcW w:w="1553" w:type="dxa"/>
          </w:tcPr>
          <w:p w14:paraId="613C99F4" w14:textId="56E092DA" w:rsidR="008E293F" w:rsidRPr="00154DF9" w:rsidRDefault="008E293F" w:rsidP="008E293F">
            <w:pPr>
              <w:pStyle w:val="NormalWeb"/>
              <w:spacing w:line="360" w:lineRule="auto"/>
              <w:rPr>
                <w:color w:val="000000" w:themeColor="text1"/>
              </w:rPr>
            </w:pPr>
            <w:r w:rsidRPr="00154DF9">
              <w:rPr>
                <w:color w:val="000000" w:themeColor="text1"/>
              </w:rPr>
              <w:t>11</w:t>
            </w:r>
          </w:p>
        </w:tc>
      </w:tr>
      <w:tr w:rsidR="008E293F" w:rsidRPr="00154DF9" w14:paraId="756F6D5D" w14:textId="77777777" w:rsidTr="008E293F">
        <w:tc>
          <w:tcPr>
            <w:tcW w:w="2394" w:type="dxa"/>
          </w:tcPr>
          <w:p w14:paraId="2A4B4572" w14:textId="1011E54D" w:rsidR="008E293F" w:rsidRPr="00154DF9" w:rsidRDefault="00667590" w:rsidP="008E293F">
            <w:pPr>
              <w:pStyle w:val="NormalWeb"/>
              <w:spacing w:line="360" w:lineRule="auto"/>
              <w:rPr>
                <w:color w:val="000000" w:themeColor="text1"/>
              </w:rPr>
            </w:pPr>
            <w:proofErr w:type="spellStart"/>
            <w:r w:rsidRPr="00154DF9">
              <w:rPr>
                <w:color w:val="000000" w:themeColor="text1"/>
              </w:rPr>
              <w:t>Oju</w:t>
            </w:r>
            <w:proofErr w:type="spellEnd"/>
            <w:r w:rsidRPr="00154DF9">
              <w:rPr>
                <w:color w:val="000000" w:themeColor="text1"/>
              </w:rPr>
              <w:t xml:space="preserve"> </w:t>
            </w:r>
            <w:proofErr w:type="spellStart"/>
            <w:r w:rsidRPr="00154DF9">
              <w:rPr>
                <w:color w:val="000000" w:themeColor="text1"/>
              </w:rPr>
              <w:t>Ekun</w:t>
            </w:r>
            <w:proofErr w:type="spellEnd"/>
            <w:r w:rsidRPr="00154DF9">
              <w:rPr>
                <w:color w:val="000000" w:themeColor="text1"/>
              </w:rPr>
              <w:t xml:space="preserve"> community</w:t>
            </w:r>
          </w:p>
        </w:tc>
        <w:tc>
          <w:tcPr>
            <w:tcW w:w="1843" w:type="dxa"/>
          </w:tcPr>
          <w:p w14:paraId="24B3FD7C" w14:textId="0DD29833" w:rsidR="008E293F" w:rsidRPr="00154DF9" w:rsidRDefault="00667590" w:rsidP="008E293F">
            <w:pPr>
              <w:pStyle w:val="NormalWeb"/>
              <w:spacing w:line="360" w:lineRule="auto"/>
              <w:rPr>
                <w:color w:val="000000" w:themeColor="text1"/>
              </w:rPr>
            </w:pPr>
            <w:r w:rsidRPr="00154DF9">
              <w:rPr>
                <w:color w:val="000000" w:themeColor="text1"/>
              </w:rPr>
              <w:t>2000</w:t>
            </w:r>
          </w:p>
        </w:tc>
        <w:tc>
          <w:tcPr>
            <w:tcW w:w="2274" w:type="dxa"/>
          </w:tcPr>
          <w:p w14:paraId="28103412" w14:textId="438ABEB2" w:rsidR="008E293F" w:rsidRPr="00154DF9" w:rsidRDefault="00667590" w:rsidP="008E293F">
            <w:pPr>
              <w:pStyle w:val="NormalWeb"/>
              <w:spacing w:line="360" w:lineRule="auto"/>
              <w:rPr>
                <w:color w:val="000000" w:themeColor="text1"/>
              </w:rPr>
            </w:pPr>
            <w:r w:rsidRPr="00154DF9">
              <w:rPr>
                <w:color w:val="000000" w:themeColor="text1"/>
              </w:rPr>
              <w:t>23%</w:t>
            </w:r>
          </w:p>
        </w:tc>
        <w:tc>
          <w:tcPr>
            <w:tcW w:w="1553" w:type="dxa"/>
          </w:tcPr>
          <w:p w14:paraId="10AA6EF5" w14:textId="0F4A1A64" w:rsidR="008E293F" w:rsidRPr="00154DF9" w:rsidRDefault="00667590" w:rsidP="008E293F">
            <w:pPr>
              <w:pStyle w:val="NormalWeb"/>
              <w:spacing w:line="360" w:lineRule="auto"/>
              <w:rPr>
                <w:color w:val="000000" w:themeColor="text1"/>
              </w:rPr>
            </w:pPr>
            <w:r w:rsidRPr="00154DF9">
              <w:rPr>
                <w:color w:val="000000" w:themeColor="text1"/>
              </w:rPr>
              <w:t>23</w:t>
            </w:r>
          </w:p>
        </w:tc>
      </w:tr>
      <w:tr w:rsidR="00667590" w:rsidRPr="00154DF9" w14:paraId="3D084622" w14:textId="77777777" w:rsidTr="008E293F">
        <w:tc>
          <w:tcPr>
            <w:tcW w:w="2394" w:type="dxa"/>
          </w:tcPr>
          <w:p w14:paraId="421BDA93" w14:textId="50ACEAC6" w:rsidR="00667590" w:rsidRPr="00154DF9" w:rsidRDefault="00667590" w:rsidP="008E293F">
            <w:pPr>
              <w:pStyle w:val="NormalWeb"/>
              <w:spacing w:line="360" w:lineRule="auto"/>
              <w:rPr>
                <w:color w:val="000000" w:themeColor="text1"/>
              </w:rPr>
            </w:pPr>
            <w:proofErr w:type="spellStart"/>
            <w:r w:rsidRPr="00154DF9">
              <w:rPr>
                <w:color w:val="000000" w:themeColor="text1"/>
              </w:rPr>
              <w:t>Okekere</w:t>
            </w:r>
            <w:proofErr w:type="spellEnd"/>
            <w:r w:rsidRPr="00154DF9">
              <w:rPr>
                <w:color w:val="000000" w:themeColor="text1"/>
              </w:rPr>
              <w:t xml:space="preserve"> community</w:t>
            </w:r>
          </w:p>
        </w:tc>
        <w:tc>
          <w:tcPr>
            <w:tcW w:w="1843" w:type="dxa"/>
          </w:tcPr>
          <w:p w14:paraId="419D1125" w14:textId="3496E129" w:rsidR="00667590" w:rsidRPr="00154DF9" w:rsidRDefault="00667590" w:rsidP="008E293F">
            <w:pPr>
              <w:pStyle w:val="NormalWeb"/>
              <w:spacing w:line="360" w:lineRule="auto"/>
              <w:rPr>
                <w:color w:val="000000" w:themeColor="text1"/>
              </w:rPr>
            </w:pPr>
            <w:r w:rsidRPr="00154DF9">
              <w:rPr>
                <w:color w:val="000000" w:themeColor="text1"/>
              </w:rPr>
              <w:t>1700</w:t>
            </w:r>
          </w:p>
        </w:tc>
        <w:tc>
          <w:tcPr>
            <w:tcW w:w="2274" w:type="dxa"/>
          </w:tcPr>
          <w:p w14:paraId="41A786D1" w14:textId="2E7C6BC9" w:rsidR="00667590" w:rsidRPr="00154DF9" w:rsidRDefault="00667590" w:rsidP="008E293F">
            <w:pPr>
              <w:pStyle w:val="NormalWeb"/>
              <w:spacing w:line="360" w:lineRule="auto"/>
              <w:rPr>
                <w:color w:val="000000" w:themeColor="text1"/>
              </w:rPr>
            </w:pPr>
            <w:r w:rsidRPr="00154DF9">
              <w:rPr>
                <w:color w:val="000000" w:themeColor="text1"/>
              </w:rPr>
              <w:t>19%</w:t>
            </w:r>
          </w:p>
        </w:tc>
        <w:tc>
          <w:tcPr>
            <w:tcW w:w="1553" w:type="dxa"/>
          </w:tcPr>
          <w:p w14:paraId="52EBD99D" w14:textId="0726E8AE" w:rsidR="00667590" w:rsidRPr="00154DF9" w:rsidRDefault="00667590" w:rsidP="008E293F">
            <w:pPr>
              <w:pStyle w:val="NormalWeb"/>
              <w:spacing w:line="360" w:lineRule="auto"/>
              <w:rPr>
                <w:color w:val="000000" w:themeColor="text1"/>
              </w:rPr>
            </w:pPr>
            <w:r w:rsidRPr="00154DF9">
              <w:rPr>
                <w:color w:val="000000" w:themeColor="text1"/>
              </w:rPr>
              <w:t>19</w:t>
            </w:r>
          </w:p>
        </w:tc>
      </w:tr>
      <w:tr w:rsidR="00667590" w:rsidRPr="00154DF9" w14:paraId="3AEBED56" w14:textId="77777777" w:rsidTr="008E293F">
        <w:tc>
          <w:tcPr>
            <w:tcW w:w="2394" w:type="dxa"/>
          </w:tcPr>
          <w:p w14:paraId="4C4E1CC9" w14:textId="5AE86547" w:rsidR="00667590" w:rsidRPr="00154DF9" w:rsidRDefault="00667590" w:rsidP="008E293F">
            <w:pPr>
              <w:pStyle w:val="NormalWeb"/>
              <w:spacing w:line="360" w:lineRule="auto"/>
              <w:rPr>
                <w:color w:val="000000" w:themeColor="text1"/>
              </w:rPr>
            </w:pPr>
            <w:r w:rsidRPr="00154DF9">
              <w:rPr>
                <w:color w:val="000000" w:themeColor="text1"/>
              </w:rPr>
              <w:t>Balogun Fulani community</w:t>
            </w:r>
          </w:p>
        </w:tc>
        <w:tc>
          <w:tcPr>
            <w:tcW w:w="1843" w:type="dxa"/>
          </w:tcPr>
          <w:p w14:paraId="6BB33437" w14:textId="04B125C3" w:rsidR="00667590" w:rsidRPr="00154DF9" w:rsidRDefault="00667590" w:rsidP="008E293F">
            <w:pPr>
              <w:pStyle w:val="NormalWeb"/>
              <w:spacing w:line="360" w:lineRule="auto"/>
              <w:rPr>
                <w:color w:val="000000" w:themeColor="text1"/>
              </w:rPr>
            </w:pPr>
            <w:r w:rsidRPr="00154DF9">
              <w:rPr>
                <w:color w:val="000000" w:themeColor="text1"/>
              </w:rPr>
              <w:t>1000</w:t>
            </w:r>
          </w:p>
        </w:tc>
        <w:tc>
          <w:tcPr>
            <w:tcW w:w="2274" w:type="dxa"/>
          </w:tcPr>
          <w:p w14:paraId="54E72315" w14:textId="6A2F0717" w:rsidR="00667590" w:rsidRPr="00154DF9" w:rsidRDefault="00667590" w:rsidP="008E293F">
            <w:pPr>
              <w:pStyle w:val="NormalWeb"/>
              <w:spacing w:line="360" w:lineRule="auto"/>
              <w:rPr>
                <w:color w:val="000000" w:themeColor="text1"/>
              </w:rPr>
            </w:pPr>
            <w:r w:rsidRPr="00154DF9">
              <w:rPr>
                <w:color w:val="000000" w:themeColor="text1"/>
              </w:rPr>
              <w:t>11%</w:t>
            </w:r>
          </w:p>
        </w:tc>
        <w:tc>
          <w:tcPr>
            <w:tcW w:w="1553" w:type="dxa"/>
          </w:tcPr>
          <w:p w14:paraId="4239B545" w14:textId="2F58FD0E" w:rsidR="00667590" w:rsidRPr="00154DF9" w:rsidRDefault="00667590" w:rsidP="008E293F">
            <w:pPr>
              <w:pStyle w:val="NormalWeb"/>
              <w:spacing w:line="360" w:lineRule="auto"/>
              <w:rPr>
                <w:color w:val="000000" w:themeColor="text1"/>
              </w:rPr>
            </w:pPr>
            <w:r w:rsidRPr="00154DF9">
              <w:rPr>
                <w:color w:val="000000" w:themeColor="text1"/>
              </w:rPr>
              <w:t>11</w:t>
            </w:r>
          </w:p>
        </w:tc>
      </w:tr>
      <w:tr w:rsidR="00667590" w:rsidRPr="00154DF9" w14:paraId="63381884" w14:textId="77777777" w:rsidTr="008E293F">
        <w:tc>
          <w:tcPr>
            <w:tcW w:w="2394" w:type="dxa"/>
          </w:tcPr>
          <w:p w14:paraId="680362CE" w14:textId="44FBA336" w:rsidR="00667590" w:rsidRPr="00154DF9" w:rsidRDefault="00667590" w:rsidP="008E293F">
            <w:pPr>
              <w:pStyle w:val="NormalWeb"/>
              <w:spacing w:line="360" w:lineRule="auto"/>
              <w:rPr>
                <w:color w:val="000000" w:themeColor="text1"/>
              </w:rPr>
            </w:pPr>
            <w:proofErr w:type="spellStart"/>
            <w:r w:rsidRPr="00154DF9">
              <w:rPr>
                <w:color w:val="000000" w:themeColor="text1"/>
              </w:rPr>
              <w:t>Ajegunle</w:t>
            </w:r>
            <w:proofErr w:type="spellEnd"/>
            <w:r w:rsidRPr="00154DF9">
              <w:rPr>
                <w:color w:val="000000" w:themeColor="text1"/>
              </w:rPr>
              <w:t xml:space="preserve"> </w:t>
            </w:r>
            <w:proofErr w:type="spellStart"/>
            <w:r w:rsidRPr="00154DF9">
              <w:rPr>
                <w:color w:val="000000" w:themeColor="text1"/>
              </w:rPr>
              <w:t>alagbado</w:t>
            </w:r>
            <w:proofErr w:type="spellEnd"/>
            <w:r w:rsidRPr="00154DF9">
              <w:rPr>
                <w:color w:val="000000" w:themeColor="text1"/>
              </w:rPr>
              <w:t xml:space="preserve"> community</w:t>
            </w:r>
          </w:p>
        </w:tc>
        <w:tc>
          <w:tcPr>
            <w:tcW w:w="1843" w:type="dxa"/>
          </w:tcPr>
          <w:p w14:paraId="64F26149" w14:textId="0EBF1FF0" w:rsidR="00667590" w:rsidRPr="00154DF9" w:rsidRDefault="00667590" w:rsidP="008E293F">
            <w:pPr>
              <w:pStyle w:val="NormalWeb"/>
              <w:spacing w:line="360" w:lineRule="auto"/>
              <w:rPr>
                <w:color w:val="000000" w:themeColor="text1"/>
              </w:rPr>
            </w:pPr>
            <w:r w:rsidRPr="00154DF9">
              <w:rPr>
                <w:color w:val="000000" w:themeColor="text1"/>
              </w:rPr>
              <w:t>1300</w:t>
            </w:r>
          </w:p>
        </w:tc>
        <w:tc>
          <w:tcPr>
            <w:tcW w:w="2274" w:type="dxa"/>
          </w:tcPr>
          <w:p w14:paraId="418B0F4D" w14:textId="514048C5" w:rsidR="00667590" w:rsidRPr="00154DF9" w:rsidRDefault="00667590" w:rsidP="008E293F">
            <w:pPr>
              <w:pStyle w:val="NormalWeb"/>
              <w:spacing w:line="360" w:lineRule="auto"/>
              <w:rPr>
                <w:color w:val="000000" w:themeColor="text1"/>
              </w:rPr>
            </w:pPr>
            <w:r w:rsidRPr="00154DF9">
              <w:rPr>
                <w:color w:val="000000" w:themeColor="text1"/>
              </w:rPr>
              <w:t>15%</w:t>
            </w:r>
          </w:p>
        </w:tc>
        <w:tc>
          <w:tcPr>
            <w:tcW w:w="1553" w:type="dxa"/>
          </w:tcPr>
          <w:p w14:paraId="0ED6D863" w14:textId="3F82CCB1" w:rsidR="00667590" w:rsidRPr="00154DF9" w:rsidRDefault="00667590" w:rsidP="008E293F">
            <w:pPr>
              <w:pStyle w:val="NormalWeb"/>
              <w:spacing w:line="360" w:lineRule="auto"/>
              <w:rPr>
                <w:color w:val="000000" w:themeColor="text1"/>
              </w:rPr>
            </w:pPr>
            <w:r w:rsidRPr="00154DF9">
              <w:rPr>
                <w:color w:val="000000" w:themeColor="text1"/>
              </w:rPr>
              <w:t>15</w:t>
            </w:r>
          </w:p>
        </w:tc>
      </w:tr>
      <w:tr w:rsidR="00667590" w:rsidRPr="00154DF9" w14:paraId="456E5531" w14:textId="77777777" w:rsidTr="008E293F">
        <w:tc>
          <w:tcPr>
            <w:tcW w:w="2394" w:type="dxa"/>
          </w:tcPr>
          <w:p w14:paraId="15AECE60" w14:textId="72451239" w:rsidR="00667590" w:rsidRPr="00154DF9" w:rsidRDefault="00667590" w:rsidP="008E293F">
            <w:pPr>
              <w:pStyle w:val="NormalWeb"/>
              <w:spacing w:line="360" w:lineRule="auto"/>
              <w:rPr>
                <w:color w:val="000000" w:themeColor="text1"/>
              </w:rPr>
            </w:pPr>
            <w:r w:rsidRPr="00154DF9">
              <w:rPr>
                <w:color w:val="000000" w:themeColor="text1"/>
              </w:rPr>
              <w:t>Total</w:t>
            </w:r>
          </w:p>
        </w:tc>
        <w:tc>
          <w:tcPr>
            <w:tcW w:w="1843" w:type="dxa"/>
          </w:tcPr>
          <w:p w14:paraId="6E30085F" w14:textId="0CD6A6C9" w:rsidR="00667590" w:rsidRPr="00154DF9" w:rsidRDefault="00667590" w:rsidP="008E293F">
            <w:pPr>
              <w:pStyle w:val="NormalWeb"/>
              <w:spacing w:line="360" w:lineRule="auto"/>
              <w:rPr>
                <w:color w:val="000000" w:themeColor="text1"/>
              </w:rPr>
            </w:pPr>
            <w:r w:rsidRPr="00154DF9">
              <w:rPr>
                <w:color w:val="000000" w:themeColor="text1"/>
              </w:rPr>
              <w:t>8800</w:t>
            </w:r>
          </w:p>
        </w:tc>
        <w:tc>
          <w:tcPr>
            <w:tcW w:w="2274" w:type="dxa"/>
          </w:tcPr>
          <w:p w14:paraId="43BE1A00" w14:textId="5DA01553" w:rsidR="00667590" w:rsidRPr="00154DF9" w:rsidRDefault="00667590" w:rsidP="008E293F">
            <w:pPr>
              <w:pStyle w:val="NormalWeb"/>
              <w:spacing w:line="360" w:lineRule="auto"/>
              <w:rPr>
                <w:color w:val="000000" w:themeColor="text1"/>
              </w:rPr>
            </w:pPr>
            <w:r w:rsidRPr="00154DF9">
              <w:rPr>
                <w:color w:val="000000" w:themeColor="text1"/>
              </w:rPr>
              <w:t>100%</w:t>
            </w:r>
          </w:p>
        </w:tc>
        <w:tc>
          <w:tcPr>
            <w:tcW w:w="1553" w:type="dxa"/>
          </w:tcPr>
          <w:p w14:paraId="6EF844A5" w14:textId="6D02B286" w:rsidR="00667590" w:rsidRPr="00154DF9" w:rsidRDefault="00667590" w:rsidP="008E293F">
            <w:pPr>
              <w:pStyle w:val="NormalWeb"/>
              <w:spacing w:line="360" w:lineRule="auto"/>
              <w:rPr>
                <w:color w:val="000000" w:themeColor="text1"/>
              </w:rPr>
            </w:pPr>
            <w:r w:rsidRPr="00154DF9">
              <w:rPr>
                <w:color w:val="000000" w:themeColor="text1"/>
              </w:rPr>
              <w:t>100</w:t>
            </w:r>
          </w:p>
        </w:tc>
      </w:tr>
    </w:tbl>
    <w:p w14:paraId="277AADB2" w14:textId="56724ACB" w:rsidR="00672B15" w:rsidRPr="00154DF9" w:rsidRDefault="00672B15" w:rsidP="00672B15">
      <w:pPr>
        <w:pStyle w:val="NormalWeb"/>
        <w:numPr>
          <w:ilvl w:val="0"/>
          <w:numId w:val="11"/>
        </w:numPr>
        <w:spacing w:before="0" w:beforeAutospacing="0" w:after="0" w:afterAutospacing="0" w:line="360" w:lineRule="auto"/>
        <w:rPr>
          <w:color w:val="000000" w:themeColor="text1"/>
        </w:rPr>
      </w:pPr>
      <w:r w:rsidRPr="00154DF9">
        <w:rPr>
          <w:rStyle w:val="Strong"/>
          <w:b w:val="0"/>
          <w:bCs w:val="0"/>
          <w:color w:val="000000" w:themeColor="text1"/>
        </w:rPr>
        <w:t>Stage Four</w:t>
      </w:r>
      <w:r w:rsidRPr="00154DF9">
        <w:rPr>
          <w:color w:val="000000" w:themeColor="text1"/>
        </w:rPr>
        <w:t xml:space="preserve">: </w:t>
      </w:r>
      <w:r w:rsidR="00667590" w:rsidRPr="00154DF9">
        <w:rPr>
          <w:color w:val="000000" w:themeColor="text1"/>
        </w:rPr>
        <w:t xml:space="preserve">from the wards above three wards were selected from each local government which include 1,2, 3 from Ilorin west, 123 </w:t>
      </w:r>
      <w:proofErr w:type="gramStart"/>
      <w:r w:rsidR="00667590" w:rsidRPr="00154DF9">
        <w:rPr>
          <w:color w:val="000000" w:themeColor="text1"/>
        </w:rPr>
        <w:t>from  Ilorin</w:t>
      </w:r>
      <w:proofErr w:type="gramEnd"/>
      <w:r w:rsidR="00667590" w:rsidRPr="00154DF9">
        <w:rPr>
          <w:color w:val="000000" w:themeColor="text1"/>
        </w:rPr>
        <w:t xml:space="preserve"> east and 123 from Ilorin south</w:t>
      </w:r>
      <w:r w:rsidRPr="00154DF9">
        <w:rPr>
          <w:color w:val="000000" w:themeColor="text1"/>
        </w:rPr>
        <w:t>.</w:t>
      </w:r>
    </w:p>
    <w:p w14:paraId="28665C95" w14:textId="22751631"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t>This combination of stratified, random, purposive, and convenience sampling helped ensure diversity and representativeness in the sample.</w:t>
      </w:r>
    </w:p>
    <w:p w14:paraId="00E11AAA" w14:textId="42D46A6B" w:rsidR="00672B15" w:rsidRPr="00154DF9" w:rsidRDefault="00672B15" w:rsidP="00672B15">
      <w:pPr>
        <w:pStyle w:val="NormalWeb"/>
        <w:spacing w:before="0" w:beforeAutospacing="0" w:after="0" w:afterAutospacing="0" w:line="360" w:lineRule="auto"/>
        <w:rPr>
          <w:color w:val="000000" w:themeColor="text1"/>
        </w:rPr>
      </w:pPr>
      <w:r w:rsidRPr="00154DF9">
        <w:rPr>
          <w:color w:val="000000" w:themeColor="text1"/>
        </w:rPr>
        <w:lastRenderedPageBreak/>
        <w:t>Sample Size</w:t>
      </w:r>
    </w:p>
    <w:p w14:paraId="222EF25A" w14:textId="355F9A70" w:rsidR="00672B15" w:rsidRPr="00154DF9" w:rsidRDefault="00672B15" w:rsidP="00672B15">
      <w:pPr>
        <w:spacing w:after="0" w:line="360" w:lineRule="auto"/>
        <w:ind w:firstLine="720"/>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A sample size of 1</w:t>
      </w:r>
      <w:r w:rsidR="00667590" w:rsidRPr="00154DF9">
        <w:rPr>
          <w:rFonts w:ascii="Times New Roman" w:eastAsia="Times New Roman" w:hAnsi="Times New Roman" w:cs="Times New Roman"/>
          <w:color w:val="000000" w:themeColor="text1"/>
          <w:sz w:val="26"/>
          <w:szCs w:val="26"/>
          <w:lang w:eastAsia="en-GB"/>
        </w:rPr>
        <w:t>0</w:t>
      </w:r>
      <w:r w:rsidRPr="00154DF9">
        <w:rPr>
          <w:rFonts w:ascii="Times New Roman" w:eastAsia="Times New Roman" w:hAnsi="Times New Roman" w:cs="Times New Roman"/>
          <w:color w:val="000000" w:themeColor="text1"/>
          <w:sz w:val="26"/>
          <w:szCs w:val="26"/>
          <w:lang w:eastAsia="en-GB"/>
        </w:rPr>
        <w:t>0 respondents was chosen for this study. This number is considered adequate to provide reliable and generalizable insights while being manageable within the scope and time constraints of the research. The sample was proportionately distributed among the selected LGAs based on their population density.</w:t>
      </w:r>
    </w:p>
    <w:p w14:paraId="4BE0D22F" w14:textId="2B022963" w:rsidR="00907FA1" w:rsidRPr="00154DF9" w:rsidRDefault="00907FA1" w:rsidP="00907FA1">
      <w:pPr>
        <w:spacing w:after="0" w:line="360" w:lineRule="auto"/>
        <w:jc w:val="both"/>
        <w:outlineLvl w:val="3"/>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 xml:space="preserve">3.4 </w:t>
      </w:r>
      <w:r w:rsidR="006C1570" w:rsidRPr="00154DF9">
        <w:rPr>
          <w:rFonts w:ascii="Times New Roman" w:eastAsia="Times New Roman" w:hAnsi="Times New Roman" w:cs="Times New Roman"/>
          <w:b/>
          <w:bCs/>
          <w:color w:val="000000" w:themeColor="text1"/>
          <w:sz w:val="26"/>
          <w:szCs w:val="26"/>
          <w:lang w:eastAsia="en-GB"/>
        </w:rPr>
        <w:tab/>
      </w:r>
      <w:r w:rsidRPr="00154DF9">
        <w:rPr>
          <w:rFonts w:ascii="Times New Roman" w:eastAsia="Times New Roman" w:hAnsi="Times New Roman" w:cs="Times New Roman"/>
          <w:b/>
          <w:bCs/>
          <w:color w:val="000000" w:themeColor="text1"/>
          <w:sz w:val="26"/>
          <w:szCs w:val="26"/>
          <w:lang w:eastAsia="en-GB"/>
        </w:rPr>
        <w:t>Instrument of Data Collection</w:t>
      </w:r>
    </w:p>
    <w:p w14:paraId="0AEC325D" w14:textId="77777777"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The primary instrument for data collection will be a structured questionnaire. The questionnaire will be designed to gather data on respondents' exposure to internet advertisements, their perceptions of such advertisements, and the influence of these advertisements on their purchasing decisions. The questionnaire will consist of three sections:</w:t>
      </w:r>
    </w:p>
    <w:p w14:paraId="2254D2BC" w14:textId="77777777"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A</w:t>
      </w:r>
      <w:r w:rsidRPr="00154DF9">
        <w:rPr>
          <w:rFonts w:ascii="Times New Roman" w:eastAsia="Times New Roman" w:hAnsi="Times New Roman" w:cs="Times New Roman"/>
          <w:color w:val="000000" w:themeColor="text1"/>
          <w:sz w:val="26"/>
          <w:szCs w:val="26"/>
          <w:lang w:eastAsia="en-GB"/>
        </w:rPr>
        <w:t>: Demographic information (e.g., age, gender, occupation, educational level).</w:t>
      </w:r>
    </w:p>
    <w:p w14:paraId="2B252B93" w14:textId="77777777"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B</w:t>
      </w:r>
      <w:r w:rsidRPr="00154DF9">
        <w:rPr>
          <w:rFonts w:ascii="Times New Roman" w:eastAsia="Times New Roman" w:hAnsi="Times New Roman" w:cs="Times New Roman"/>
          <w:color w:val="000000" w:themeColor="text1"/>
          <w:sz w:val="26"/>
          <w:szCs w:val="26"/>
          <w:lang w:eastAsia="en-GB"/>
        </w:rPr>
        <w:t>: Exposure and perception of internet advertisements (e.g., frequency of exposure, type of advertisements viewed).</w:t>
      </w:r>
    </w:p>
    <w:p w14:paraId="4C055F7F" w14:textId="77777777" w:rsidR="00907FA1" w:rsidRPr="00154DF9" w:rsidRDefault="00907FA1" w:rsidP="00907FA1">
      <w:pPr>
        <w:numPr>
          <w:ilvl w:val="0"/>
          <w:numId w:val="6"/>
        </w:numPr>
        <w:spacing w:after="0" w:line="360" w:lineRule="auto"/>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Section C</w:t>
      </w:r>
      <w:r w:rsidRPr="00154DF9">
        <w:rPr>
          <w:rFonts w:ascii="Times New Roman" w:eastAsia="Times New Roman" w:hAnsi="Times New Roman" w:cs="Times New Roman"/>
          <w:color w:val="000000" w:themeColor="text1"/>
          <w:sz w:val="26"/>
          <w:szCs w:val="26"/>
          <w:lang w:eastAsia="en-GB"/>
        </w:rPr>
        <w:t>: Impact on consumer behaviour (e.g., purchasing decisions, brand loyalty, and preference).</w:t>
      </w:r>
    </w:p>
    <w:p w14:paraId="052D74B7" w14:textId="48CCAF8D" w:rsidR="00907FA1" w:rsidRPr="00154DF9" w:rsidRDefault="00907FA1" w:rsidP="00907FA1">
      <w:pPr>
        <w:spacing w:after="0" w:line="360" w:lineRule="auto"/>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3.5</w:t>
      </w:r>
      <w:r w:rsidRPr="00154DF9">
        <w:rPr>
          <w:rFonts w:ascii="Times New Roman" w:eastAsia="Times New Roman" w:hAnsi="Times New Roman" w:cs="Times New Roman"/>
          <w:b/>
          <w:bCs/>
          <w:color w:val="000000" w:themeColor="text1"/>
          <w:sz w:val="26"/>
          <w:szCs w:val="26"/>
          <w:lang w:eastAsia="en-GB"/>
        </w:rPr>
        <w:tab/>
        <w:t>Validity of the Instrument</w:t>
      </w:r>
    </w:p>
    <w:p w14:paraId="3BE34156" w14:textId="77777777"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To ensure the validity of the research instrument, the questionnaire will undergo content and face validation. Experts in marketing and research methodology will review the questionnaire to ascertain its relevance, clarity, and adequacy in addressing the research objectives. Pilot testing will also be conducted with a small sample of respondents to identify and rectify any ambiguities or inconsistencies.</w:t>
      </w:r>
    </w:p>
    <w:p w14:paraId="184E4434" w14:textId="12177699" w:rsidR="00907FA1" w:rsidRPr="00154DF9" w:rsidRDefault="00907FA1" w:rsidP="00907FA1">
      <w:pPr>
        <w:spacing w:after="0" w:line="360" w:lineRule="auto"/>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3.6</w:t>
      </w:r>
      <w:r w:rsidRPr="00154DF9">
        <w:rPr>
          <w:rFonts w:ascii="Times New Roman" w:eastAsia="Times New Roman" w:hAnsi="Times New Roman" w:cs="Times New Roman"/>
          <w:b/>
          <w:bCs/>
          <w:color w:val="000000" w:themeColor="text1"/>
          <w:sz w:val="26"/>
          <w:szCs w:val="26"/>
          <w:lang w:eastAsia="en-GB"/>
        </w:rPr>
        <w:tab/>
        <w:t>Method of Data Collection</w:t>
      </w:r>
    </w:p>
    <w:p w14:paraId="0D9B4F11" w14:textId="54A7FE3D" w:rsidR="00CB74EF"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Data collection will involve the distribution of the validated questionnaire to the selected respondents. The process will include both online and offline modes to enhance participation. The online distribution will utilize platforms such as email and social media, while the offline distribution will involve physical dissemination in public areas, such as shopping malls, schools, and offices within Ilorin. Respondents will be given sufficient time to complete the questionnaire, and follow-ups will be conducted to maximize the response rate.</w:t>
      </w:r>
    </w:p>
    <w:p w14:paraId="4BD14AE4" w14:textId="77777777" w:rsidR="00CB74EF" w:rsidRPr="00154DF9" w:rsidRDefault="00CB74EF">
      <w:pPr>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br w:type="page"/>
      </w:r>
    </w:p>
    <w:bookmarkEnd w:id="0"/>
    <w:p w14:paraId="75262D62" w14:textId="77777777"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p>
    <w:p w14:paraId="1A35004B" w14:textId="26B64741" w:rsidR="00907FA1" w:rsidRPr="00154DF9" w:rsidRDefault="00907FA1" w:rsidP="006C1570">
      <w:pPr>
        <w:pStyle w:val="ListParagraph"/>
        <w:numPr>
          <w:ilvl w:val="1"/>
          <w:numId w:val="7"/>
        </w:numPr>
        <w:spacing w:after="0" w:line="360" w:lineRule="auto"/>
        <w:ind w:left="0" w:firstLine="0"/>
        <w:jc w:val="both"/>
        <w:outlineLvl w:val="4"/>
        <w:rPr>
          <w:rFonts w:ascii="Times New Roman" w:eastAsia="Times New Roman" w:hAnsi="Times New Roman" w:cs="Times New Roman"/>
          <w:b/>
          <w:bCs/>
          <w:color w:val="000000" w:themeColor="text1"/>
          <w:sz w:val="26"/>
          <w:szCs w:val="26"/>
          <w:lang w:eastAsia="en-GB"/>
        </w:rPr>
      </w:pPr>
      <w:r w:rsidRPr="00154DF9">
        <w:rPr>
          <w:rFonts w:ascii="Times New Roman" w:eastAsia="Times New Roman" w:hAnsi="Times New Roman" w:cs="Times New Roman"/>
          <w:b/>
          <w:bCs/>
          <w:color w:val="000000" w:themeColor="text1"/>
          <w:sz w:val="26"/>
          <w:szCs w:val="26"/>
          <w:lang w:eastAsia="en-GB"/>
        </w:rPr>
        <w:t>Method of Data Analysis</w:t>
      </w:r>
    </w:p>
    <w:p w14:paraId="7E58EACD" w14:textId="77777777" w:rsidR="00907FA1" w:rsidRPr="00154DF9" w:rsidRDefault="00907FA1" w:rsidP="006C1570">
      <w:pPr>
        <w:spacing w:after="0" w:line="360" w:lineRule="auto"/>
        <w:ind w:firstLine="720"/>
        <w:jc w:val="both"/>
        <w:rPr>
          <w:rFonts w:ascii="Times New Roman" w:eastAsia="Times New Roman" w:hAnsi="Times New Roman" w:cs="Times New Roman"/>
          <w:color w:val="000000" w:themeColor="text1"/>
          <w:sz w:val="26"/>
          <w:szCs w:val="26"/>
          <w:lang w:eastAsia="en-GB"/>
        </w:rPr>
      </w:pPr>
      <w:r w:rsidRPr="00154DF9">
        <w:rPr>
          <w:rFonts w:ascii="Times New Roman" w:eastAsia="Times New Roman" w:hAnsi="Times New Roman" w:cs="Times New Roman"/>
          <w:color w:val="000000" w:themeColor="text1"/>
          <w:sz w:val="26"/>
          <w:szCs w:val="26"/>
          <w:lang w:eastAsia="en-GB"/>
        </w:rPr>
        <w:t xml:space="preserve">The data collected will be </w:t>
      </w:r>
      <w:proofErr w:type="spellStart"/>
      <w:r w:rsidRPr="00154DF9">
        <w:rPr>
          <w:rFonts w:ascii="Times New Roman" w:eastAsia="Times New Roman" w:hAnsi="Times New Roman" w:cs="Times New Roman"/>
          <w:color w:val="000000" w:themeColor="text1"/>
          <w:sz w:val="26"/>
          <w:szCs w:val="26"/>
          <w:lang w:eastAsia="en-GB"/>
        </w:rPr>
        <w:t>analyzed</w:t>
      </w:r>
      <w:proofErr w:type="spellEnd"/>
      <w:r w:rsidRPr="00154DF9">
        <w:rPr>
          <w:rFonts w:ascii="Times New Roman" w:eastAsia="Times New Roman" w:hAnsi="Times New Roman" w:cs="Times New Roman"/>
          <w:color w:val="000000" w:themeColor="text1"/>
          <w:sz w:val="26"/>
          <w:szCs w:val="26"/>
          <w:lang w:eastAsia="en-GB"/>
        </w:rPr>
        <w:t xml:space="preserve"> using both descriptive and inferential statistical methods. Descriptive statistics, such as frequency distribution, percentages, and mean scores, will be used to summarize and present the data. Inferential statistics, such as chi-square tests and regression analysis, will be employed to examine the relationships between internet advertisements and consumer behaviour. Statistical analysis will be carried out using software such as SPSS (Statistical Package for the Social Sciences) to ensure accuracy and reliability of results. The findings will be presented in tables, charts, and graphs to enhance clarity and comprehension.</w:t>
      </w:r>
    </w:p>
    <w:p w14:paraId="03E90CB8" w14:textId="10E23EA4" w:rsidR="002C2833" w:rsidRPr="00154DF9" w:rsidRDefault="002C2833">
      <w:pPr>
        <w:rPr>
          <w:color w:val="000000" w:themeColor="text1"/>
          <w:sz w:val="26"/>
          <w:szCs w:val="26"/>
        </w:rPr>
      </w:pPr>
      <w:r w:rsidRPr="00154DF9">
        <w:rPr>
          <w:color w:val="000000" w:themeColor="text1"/>
          <w:sz w:val="26"/>
          <w:szCs w:val="26"/>
        </w:rPr>
        <w:br w:type="page"/>
      </w:r>
    </w:p>
    <w:p w14:paraId="5289DD8A" w14:textId="4827AEC1" w:rsidR="00907FA1" w:rsidRPr="00154DF9" w:rsidRDefault="002C2833" w:rsidP="002C2833">
      <w:pPr>
        <w:jc w:val="center"/>
        <w:rPr>
          <w:rFonts w:ascii="Times New Roman" w:eastAsia="Times New Roman" w:hAnsi="Times New Roman" w:cs="Times New Roman"/>
          <w:b/>
          <w:bCs/>
          <w:color w:val="000000" w:themeColor="text1"/>
          <w:sz w:val="26"/>
          <w:szCs w:val="26"/>
          <w:lang w:val="en-US"/>
        </w:rPr>
      </w:pPr>
      <w:r w:rsidRPr="00154DF9">
        <w:rPr>
          <w:rFonts w:ascii="Times New Roman" w:eastAsia="Times New Roman" w:hAnsi="Times New Roman" w:cs="Times New Roman"/>
          <w:b/>
          <w:bCs/>
          <w:color w:val="000000" w:themeColor="text1"/>
          <w:sz w:val="26"/>
          <w:szCs w:val="26"/>
          <w:lang w:val="en-US"/>
        </w:rPr>
        <w:lastRenderedPageBreak/>
        <w:t>CHAPTER FOUR</w:t>
      </w:r>
    </w:p>
    <w:p w14:paraId="5F62E580" w14:textId="5161B020" w:rsidR="002C2833" w:rsidRPr="00154DF9" w:rsidRDefault="002C2833">
      <w:pPr>
        <w:rPr>
          <w:rFonts w:ascii="Times New Roman" w:eastAsia="Times New Roman" w:hAnsi="Times New Roman" w:cs="Times New Roman"/>
          <w:b/>
          <w:bCs/>
          <w:color w:val="000000" w:themeColor="text1"/>
          <w:sz w:val="26"/>
          <w:szCs w:val="26"/>
          <w:lang w:val="en-US"/>
        </w:rPr>
      </w:pPr>
      <w:r w:rsidRPr="00154DF9">
        <w:rPr>
          <w:rFonts w:ascii="Times New Roman" w:eastAsia="Times New Roman" w:hAnsi="Times New Roman" w:cs="Times New Roman"/>
          <w:b/>
          <w:bCs/>
          <w:color w:val="000000" w:themeColor="text1"/>
          <w:sz w:val="26"/>
          <w:szCs w:val="26"/>
          <w:lang w:val="en-US"/>
        </w:rPr>
        <w:t>DATA PRESENTATION, ANALYSIS AND INTERPRETATION</w:t>
      </w:r>
    </w:p>
    <w:p w14:paraId="2BAE8FC5" w14:textId="2D4A3698" w:rsidR="002C2B55" w:rsidRPr="00154DF9" w:rsidRDefault="002C2B55">
      <w:pPr>
        <w:rPr>
          <w:rFonts w:ascii="Times New Roman" w:eastAsia="Times New Roman" w:hAnsi="Times New Roman" w:cs="Times New Roman"/>
          <w:b/>
          <w:bCs/>
          <w:color w:val="000000" w:themeColor="text1"/>
          <w:sz w:val="26"/>
          <w:szCs w:val="26"/>
          <w:lang w:val="en-US"/>
        </w:rPr>
      </w:pPr>
      <w:r w:rsidRPr="00154DF9">
        <w:rPr>
          <w:rFonts w:ascii="Times New Roman" w:eastAsia="Times New Roman" w:hAnsi="Times New Roman" w:cs="Times New Roman"/>
          <w:b/>
          <w:bCs/>
          <w:color w:val="000000" w:themeColor="text1"/>
          <w:sz w:val="26"/>
          <w:szCs w:val="26"/>
          <w:lang w:val="en-US"/>
        </w:rPr>
        <w:t>4.1</w:t>
      </w:r>
      <w:r w:rsidRPr="00154DF9">
        <w:rPr>
          <w:rFonts w:ascii="Times New Roman" w:eastAsia="Times New Roman" w:hAnsi="Times New Roman" w:cs="Times New Roman"/>
          <w:b/>
          <w:bCs/>
          <w:color w:val="000000" w:themeColor="text1"/>
          <w:sz w:val="26"/>
          <w:szCs w:val="26"/>
          <w:lang w:val="en-US"/>
        </w:rPr>
        <w:tab/>
        <w:t>Introduction</w:t>
      </w:r>
    </w:p>
    <w:p w14:paraId="131D3F36" w14:textId="22E00EF0" w:rsidR="002C2B55" w:rsidRPr="00154DF9" w:rsidRDefault="002C2B55">
      <w:pPr>
        <w:rPr>
          <w:rFonts w:ascii="Times New Roman" w:eastAsia="Times New Roman" w:hAnsi="Times New Roman" w:cs="Times New Roman"/>
          <w:color w:val="000000" w:themeColor="text1"/>
          <w:sz w:val="26"/>
          <w:szCs w:val="26"/>
          <w:lang w:val="en-US"/>
        </w:rPr>
      </w:pPr>
      <w:r w:rsidRPr="00154DF9">
        <w:rPr>
          <w:rFonts w:ascii="Times New Roman" w:eastAsia="Times New Roman" w:hAnsi="Times New Roman" w:cs="Times New Roman"/>
          <w:color w:val="000000" w:themeColor="text1"/>
          <w:sz w:val="26"/>
          <w:szCs w:val="26"/>
          <w:lang w:val="en-US"/>
        </w:rPr>
        <w:t xml:space="preserve">This chapter deals with the data presentation, analysis and </w:t>
      </w:r>
      <w:r w:rsidR="00672B15" w:rsidRPr="00154DF9">
        <w:rPr>
          <w:rFonts w:ascii="Times New Roman" w:eastAsia="Times New Roman" w:hAnsi="Times New Roman" w:cs="Times New Roman"/>
          <w:color w:val="000000" w:themeColor="text1"/>
          <w:sz w:val="26"/>
          <w:szCs w:val="26"/>
          <w:lang w:val="en-US"/>
        </w:rPr>
        <w:t>interpretation</w:t>
      </w:r>
      <w:r w:rsidRPr="00154DF9">
        <w:rPr>
          <w:rFonts w:ascii="Times New Roman" w:eastAsia="Times New Roman" w:hAnsi="Times New Roman" w:cs="Times New Roman"/>
          <w:color w:val="000000" w:themeColor="text1"/>
          <w:sz w:val="26"/>
          <w:szCs w:val="26"/>
          <w:lang w:val="en-US"/>
        </w:rPr>
        <w:t xml:space="preserve"> </w:t>
      </w:r>
    </w:p>
    <w:p w14:paraId="18EA0641" w14:textId="77777777" w:rsidR="002C2833" w:rsidRPr="00154DF9" w:rsidRDefault="002C2833" w:rsidP="002C2833">
      <w:pPr>
        <w:pStyle w:val="Heading2"/>
        <w:rPr>
          <w:rFonts w:ascii="Times New Roman" w:hAnsi="Times New Roman" w:cs="Times New Roman"/>
          <w:b/>
          <w:bCs/>
          <w:color w:val="000000" w:themeColor="text1"/>
        </w:rPr>
      </w:pPr>
      <w:bookmarkStart w:id="3" w:name="_Toc19882558"/>
      <w:r w:rsidRPr="00154DF9">
        <w:rPr>
          <w:rFonts w:ascii="Times New Roman" w:hAnsi="Times New Roman" w:cs="Times New Roman"/>
          <w:b/>
          <w:bCs/>
          <w:color w:val="000000" w:themeColor="text1"/>
        </w:rPr>
        <w:t>4.2 Demographic Classification of respondents</w:t>
      </w:r>
      <w:bookmarkEnd w:id="3"/>
    </w:p>
    <w:p w14:paraId="64FEB62A" w14:textId="77777777" w:rsidR="002C2833" w:rsidRPr="00154DF9" w:rsidRDefault="002C2833" w:rsidP="00154DF9">
      <w:pPr>
        <w:spacing w:line="360" w:lineRule="auto"/>
        <w:ind w:firstLine="720"/>
        <w:rPr>
          <w:rFonts w:ascii="Times New Roman" w:eastAsia="Times New Roman" w:hAnsi="Times New Roman" w:cs="Times New Roman"/>
          <w:color w:val="000000" w:themeColor="text1"/>
        </w:rPr>
      </w:pPr>
      <w:r w:rsidRPr="00154DF9">
        <w:rPr>
          <w:rFonts w:ascii="Times New Roman" w:eastAsia="Times New Roman" w:hAnsi="Times New Roman" w:cs="Times New Roman"/>
          <w:color w:val="000000" w:themeColor="text1"/>
        </w:rPr>
        <w:t>The following table shows the number of respondents with the classification on gender, age group in years, marital status, academic qualification, employment status and monthly income used in questionnaire survey of the study. ‘Frequency’ represents the number of respondents of each category and ‘percent’ refers to the respondent’s number in particular category out of total.</w:t>
      </w:r>
    </w:p>
    <w:p w14:paraId="1A9F5F33" w14:textId="77777777" w:rsidR="002C2833" w:rsidRPr="00154DF9" w:rsidRDefault="002C2833" w:rsidP="002C2833">
      <w:pPr>
        <w:pStyle w:val="Heading3"/>
        <w:rPr>
          <w:i/>
          <w:iCs/>
          <w:color w:val="000000" w:themeColor="text1"/>
        </w:rPr>
      </w:pPr>
      <w:bookmarkStart w:id="4" w:name="_Toc492729420"/>
      <w:bookmarkStart w:id="5" w:name="_Toc19882559"/>
      <w:r w:rsidRPr="00154DF9">
        <w:rPr>
          <w:color w:val="000000" w:themeColor="text1"/>
        </w:rPr>
        <w:t>4.2.1: Classification of respondents by gender</w:t>
      </w:r>
      <w:bookmarkEnd w:id="4"/>
      <w:bookmarkEnd w:id="5"/>
    </w:p>
    <w:p w14:paraId="6F13D741" w14:textId="77777777" w:rsidR="002C2833" w:rsidRPr="00154DF9" w:rsidRDefault="002C2833" w:rsidP="002C2833">
      <w:pPr>
        <w:spacing w:line="360" w:lineRule="auto"/>
        <w:rPr>
          <w:rFonts w:ascii="Times New Roman" w:eastAsia="Times New Roman" w:hAnsi="Times New Roman" w:cs="Times New Roman"/>
          <w:i/>
          <w:iCs/>
          <w:color w:val="000000" w:themeColor="text1"/>
        </w:rPr>
      </w:pPr>
    </w:p>
    <w:tbl>
      <w:tblPr>
        <w:tblpPr w:leftFromText="180" w:rightFromText="180" w:vertAnchor="text" w:horzAnchor="margin" w:tblpY="-36"/>
        <w:tblW w:w="79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59"/>
        <w:gridCol w:w="2359"/>
        <w:gridCol w:w="3245"/>
      </w:tblGrid>
      <w:tr w:rsidR="00154DF9" w:rsidRPr="00154DF9" w14:paraId="79DD7110" w14:textId="77777777" w:rsidTr="007F23EA">
        <w:trPr>
          <w:cantSplit/>
          <w:trHeight w:val="351"/>
        </w:trPr>
        <w:tc>
          <w:tcPr>
            <w:tcW w:w="2359" w:type="dxa"/>
            <w:tcBorders>
              <w:top w:val="single" w:sz="16" w:space="0" w:color="000000"/>
              <w:left w:val="single" w:sz="16" w:space="0" w:color="000000"/>
              <w:bottom w:val="single" w:sz="16" w:space="0" w:color="000000"/>
              <w:right w:val="nil"/>
            </w:tcBorders>
            <w:shd w:val="clear" w:color="auto" w:fill="FFFFFF"/>
            <w:vAlign w:val="bottom"/>
          </w:tcPr>
          <w:p w14:paraId="6735CD80" w14:textId="77777777" w:rsidR="002C2833" w:rsidRPr="00154DF9" w:rsidRDefault="002C2833" w:rsidP="007F23EA">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359" w:type="dxa"/>
            <w:tcBorders>
              <w:top w:val="single" w:sz="16" w:space="0" w:color="000000"/>
              <w:left w:val="single" w:sz="16" w:space="0" w:color="000000"/>
              <w:bottom w:val="single" w:sz="16" w:space="0" w:color="000000"/>
            </w:tcBorders>
            <w:shd w:val="clear" w:color="auto" w:fill="FFFFFF"/>
            <w:vAlign w:val="bottom"/>
          </w:tcPr>
          <w:p w14:paraId="16198F21"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245" w:type="dxa"/>
            <w:tcBorders>
              <w:top w:val="single" w:sz="16" w:space="0" w:color="000000"/>
              <w:bottom w:val="single" w:sz="16" w:space="0" w:color="000000"/>
              <w:right w:val="single" w:sz="16" w:space="0" w:color="000000"/>
            </w:tcBorders>
            <w:shd w:val="clear" w:color="auto" w:fill="FFFFFF"/>
            <w:vAlign w:val="bottom"/>
          </w:tcPr>
          <w:p w14:paraId="6D94A07B"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14:paraId="7C173040" w14:textId="77777777" w:rsidTr="007F23EA">
        <w:trPr>
          <w:cantSplit/>
          <w:trHeight w:val="351"/>
        </w:trPr>
        <w:tc>
          <w:tcPr>
            <w:tcW w:w="2359" w:type="dxa"/>
            <w:tcBorders>
              <w:top w:val="single" w:sz="16" w:space="0" w:color="000000"/>
              <w:right w:val="single" w:sz="16" w:space="0" w:color="000000"/>
            </w:tcBorders>
            <w:shd w:val="clear" w:color="auto" w:fill="FFFFFF"/>
          </w:tcPr>
          <w:p w14:paraId="3F475FA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Male</w:t>
            </w:r>
          </w:p>
        </w:tc>
        <w:tc>
          <w:tcPr>
            <w:tcW w:w="2359" w:type="dxa"/>
            <w:tcBorders>
              <w:top w:val="single" w:sz="16" w:space="0" w:color="000000"/>
              <w:left w:val="single" w:sz="16" w:space="0" w:color="000000"/>
            </w:tcBorders>
            <w:shd w:val="clear" w:color="auto" w:fill="FFFFFF"/>
          </w:tcPr>
          <w:p w14:paraId="302E9391"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65</w:t>
            </w:r>
          </w:p>
        </w:tc>
        <w:tc>
          <w:tcPr>
            <w:tcW w:w="3245" w:type="dxa"/>
            <w:tcBorders>
              <w:top w:val="single" w:sz="16" w:space="0" w:color="000000"/>
              <w:right w:val="single" w:sz="16" w:space="0" w:color="000000"/>
            </w:tcBorders>
            <w:shd w:val="clear" w:color="auto" w:fill="FFFFFF"/>
          </w:tcPr>
          <w:p w14:paraId="05DFF719"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59.1</w:t>
            </w:r>
          </w:p>
        </w:tc>
      </w:tr>
      <w:tr w:rsidR="00154DF9" w:rsidRPr="00154DF9" w14:paraId="6F202682" w14:textId="77777777" w:rsidTr="007F23EA">
        <w:trPr>
          <w:cantSplit/>
          <w:trHeight w:val="373"/>
        </w:trPr>
        <w:tc>
          <w:tcPr>
            <w:tcW w:w="2359" w:type="dxa"/>
            <w:tcBorders>
              <w:right w:val="single" w:sz="16" w:space="0" w:color="000000"/>
            </w:tcBorders>
            <w:shd w:val="clear" w:color="auto" w:fill="FFFFFF"/>
          </w:tcPr>
          <w:p w14:paraId="20A313F8"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Female</w:t>
            </w:r>
          </w:p>
        </w:tc>
        <w:tc>
          <w:tcPr>
            <w:tcW w:w="2359" w:type="dxa"/>
            <w:tcBorders>
              <w:left w:val="single" w:sz="16" w:space="0" w:color="000000"/>
            </w:tcBorders>
            <w:shd w:val="clear" w:color="auto" w:fill="FFFFFF"/>
          </w:tcPr>
          <w:p w14:paraId="2B41C95E"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45</w:t>
            </w:r>
          </w:p>
        </w:tc>
        <w:tc>
          <w:tcPr>
            <w:tcW w:w="3245" w:type="dxa"/>
            <w:tcBorders>
              <w:right w:val="single" w:sz="16" w:space="0" w:color="000000"/>
            </w:tcBorders>
            <w:shd w:val="clear" w:color="auto" w:fill="FFFFFF"/>
          </w:tcPr>
          <w:p w14:paraId="15D6DE70"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40.9</w:t>
            </w:r>
          </w:p>
        </w:tc>
      </w:tr>
      <w:tr w:rsidR="00154DF9" w:rsidRPr="00154DF9" w14:paraId="11FFE464" w14:textId="77777777" w:rsidTr="007F23EA">
        <w:trPr>
          <w:cantSplit/>
          <w:trHeight w:val="351"/>
        </w:trPr>
        <w:tc>
          <w:tcPr>
            <w:tcW w:w="2359" w:type="dxa"/>
            <w:tcBorders>
              <w:bottom w:val="single" w:sz="16" w:space="0" w:color="000000"/>
              <w:right w:val="single" w:sz="16" w:space="0" w:color="000000"/>
            </w:tcBorders>
            <w:shd w:val="clear" w:color="auto" w:fill="FFFFFF"/>
          </w:tcPr>
          <w:p w14:paraId="3F722F6E"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359" w:type="dxa"/>
            <w:tcBorders>
              <w:left w:val="single" w:sz="16" w:space="0" w:color="000000"/>
              <w:bottom w:val="single" w:sz="16" w:space="0" w:color="000000"/>
            </w:tcBorders>
            <w:shd w:val="clear" w:color="auto" w:fill="FFFFFF"/>
          </w:tcPr>
          <w:p w14:paraId="1A925F83"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245" w:type="dxa"/>
            <w:tcBorders>
              <w:bottom w:val="single" w:sz="16" w:space="0" w:color="000000"/>
              <w:right w:val="single" w:sz="16" w:space="0" w:color="000000"/>
            </w:tcBorders>
            <w:shd w:val="clear" w:color="auto" w:fill="FFFFFF"/>
          </w:tcPr>
          <w:p w14:paraId="7C66E22D"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14:paraId="20E9968A" w14:textId="77777777" w:rsidR="002C2833" w:rsidRPr="00154DF9" w:rsidRDefault="002C2833" w:rsidP="002C2833">
      <w:pPr>
        <w:spacing w:after="240" w:line="360" w:lineRule="auto"/>
        <w:ind w:right="-274"/>
        <w:jc w:val="both"/>
        <w:rPr>
          <w:rFonts w:ascii="Times New Roman" w:hAnsi="Times New Roman" w:cs="Times New Roman"/>
          <w:color w:val="000000" w:themeColor="text1"/>
        </w:rPr>
      </w:pPr>
    </w:p>
    <w:p w14:paraId="3C40E72D" w14:textId="77777777" w:rsidR="002C2833" w:rsidRPr="00154DF9" w:rsidRDefault="002C2833" w:rsidP="002C2833">
      <w:pPr>
        <w:tabs>
          <w:tab w:val="left" w:pos="90"/>
          <w:tab w:val="left" w:pos="720"/>
          <w:tab w:val="left" w:pos="1440"/>
          <w:tab w:val="left" w:pos="2160"/>
          <w:tab w:val="left" w:pos="2880"/>
          <w:tab w:val="left" w:pos="3600"/>
          <w:tab w:val="left" w:pos="5523"/>
        </w:tabs>
        <w:spacing w:line="360" w:lineRule="auto"/>
        <w:ind w:left="90"/>
        <w:rPr>
          <w:rFonts w:ascii="Times New Roman" w:hAnsi="Times New Roman" w:cs="Times New Roman"/>
          <w:b/>
          <w:bCs/>
          <w:color w:val="000000" w:themeColor="text1"/>
        </w:rPr>
      </w:pPr>
    </w:p>
    <w:p w14:paraId="20F18849" w14:textId="77777777" w:rsidR="002C2833" w:rsidRPr="00154DF9" w:rsidRDefault="002C2833" w:rsidP="002C2833">
      <w:pPr>
        <w:spacing w:line="360" w:lineRule="auto"/>
        <w:jc w:val="both"/>
        <w:rPr>
          <w:rFonts w:ascii="Times New Roman" w:hAnsi="Times New Roman" w:cs="Times New Roman"/>
          <w:color w:val="000000" w:themeColor="text1"/>
        </w:rPr>
      </w:pPr>
    </w:p>
    <w:p w14:paraId="6D061150" w14:textId="77777777" w:rsidR="002C2833" w:rsidRPr="00154DF9" w:rsidRDefault="002C2833" w:rsidP="002C2833">
      <w:pPr>
        <w:spacing w:line="360" w:lineRule="auto"/>
        <w:jc w:val="both"/>
        <w:rPr>
          <w:rFonts w:ascii="Times New Roman" w:hAnsi="Times New Roman" w:cs="Times New Roman"/>
          <w:color w:val="000000" w:themeColor="text1"/>
        </w:rPr>
      </w:pPr>
    </w:p>
    <w:p w14:paraId="59193583" w14:textId="77777777" w:rsidR="002C2B55" w:rsidRPr="00154DF9" w:rsidRDefault="002C2B55" w:rsidP="002C2833">
      <w:pPr>
        <w:spacing w:line="360" w:lineRule="auto"/>
        <w:jc w:val="center"/>
        <w:rPr>
          <w:rFonts w:ascii="Times New Roman" w:eastAsia="Times New Roman" w:hAnsi="Times New Roman" w:cs="Times New Roman"/>
          <w:color w:val="000000" w:themeColor="text1"/>
        </w:rPr>
      </w:pPr>
    </w:p>
    <w:p w14:paraId="1CD31E21" w14:textId="39039288" w:rsidR="002C2833" w:rsidRPr="00154DF9" w:rsidRDefault="002C2833" w:rsidP="002C2B55">
      <w:pPr>
        <w:spacing w:line="360" w:lineRule="auto"/>
        <w:jc w:val="both"/>
        <w:rPr>
          <w:rFonts w:ascii="Times New Roman" w:eastAsia="Times New Roman" w:hAnsi="Times New Roman" w:cs="Times New Roman"/>
          <w:color w:val="000000" w:themeColor="text1"/>
        </w:rPr>
      </w:pPr>
      <w:r w:rsidRPr="00154DF9">
        <w:rPr>
          <w:rFonts w:ascii="Times New Roman" w:eastAsia="Times New Roman" w:hAnsi="Times New Roman" w:cs="Times New Roman"/>
          <w:color w:val="000000" w:themeColor="text1"/>
        </w:rPr>
        <w:t>Table 4.2: Gender of the respondents.</w:t>
      </w:r>
    </w:p>
    <w:p w14:paraId="3D59D7F9" w14:textId="35F4B74E" w:rsidR="002C2833" w:rsidRPr="00154DF9" w:rsidRDefault="002C2833" w:rsidP="002C2B55">
      <w:pPr>
        <w:spacing w:line="360" w:lineRule="auto"/>
        <w:ind w:right="90"/>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w:t>
      </w:r>
      <w:r w:rsidR="002C2B55" w:rsidRPr="00154DF9">
        <w:rPr>
          <w:rFonts w:ascii="Times New Roman" w:hAnsi="Times New Roman" w:cs="Times New Roman"/>
          <w:i/>
          <w:iCs/>
          <w:color w:val="000000" w:themeColor="text1"/>
        </w:rPr>
        <w:t>25</w:t>
      </w:r>
    </w:p>
    <w:p w14:paraId="3ABF32B7" w14:textId="77777777" w:rsidR="002C2833" w:rsidRPr="00154DF9" w:rsidRDefault="002C2833" w:rsidP="002C2833">
      <w:pPr>
        <w:spacing w:line="360" w:lineRule="auto"/>
        <w:jc w:val="both"/>
        <w:rPr>
          <w:rFonts w:ascii="Times New Roman" w:hAnsi="Times New Roman" w:cs="Times New Roman"/>
          <w:color w:val="000000" w:themeColor="text1"/>
        </w:rPr>
      </w:pPr>
      <w:r w:rsidRPr="00154DF9">
        <w:rPr>
          <w:rFonts w:ascii="Times New Roman" w:hAnsi="Times New Roman" w:cs="Times New Roman"/>
          <w:color w:val="000000" w:themeColor="text1"/>
        </w:rPr>
        <w:t>Majority of the respondents (59.1%) is male and rest (40.9%) is female.</w:t>
      </w:r>
    </w:p>
    <w:p w14:paraId="2530665D" w14:textId="77777777" w:rsidR="002C2833" w:rsidRPr="00154DF9" w:rsidRDefault="002C2833" w:rsidP="002C2833">
      <w:pPr>
        <w:pStyle w:val="Heading3"/>
        <w:rPr>
          <w:color w:val="000000" w:themeColor="text1"/>
        </w:rPr>
      </w:pPr>
      <w:bookmarkStart w:id="6" w:name="_Toc19882560"/>
      <w:r w:rsidRPr="00154DF9">
        <w:rPr>
          <w:color w:val="000000" w:themeColor="text1"/>
        </w:rPr>
        <w:t>4.2.2 Classification of the respondents by age</w:t>
      </w:r>
      <w:bookmarkEnd w:id="6"/>
    </w:p>
    <w:tbl>
      <w:tblPr>
        <w:tblW w:w="80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3"/>
        <w:gridCol w:w="2393"/>
        <w:gridCol w:w="3292"/>
      </w:tblGrid>
      <w:tr w:rsidR="00154DF9" w:rsidRPr="00154DF9" w14:paraId="068BF1C4" w14:textId="77777777" w:rsidTr="007F23EA">
        <w:trPr>
          <w:cantSplit/>
          <w:trHeight w:val="341"/>
          <w:jc w:val="center"/>
        </w:trPr>
        <w:tc>
          <w:tcPr>
            <w:tcW w:w="2393" w:type="dxa"/>
            <w:tcBorders>
              <w:top w:val="single" w:sz="16" w:space="0" w:color="000000"/>
              <w:left w:val="single" w:sz="16" w:space="0" w:color="000000"/>
              <w:bottom w:val="single" w:sz="16" w:space="0" w:color="000000"/>
              <w:right w:val="nil"/>
            </w:tcBorders>
            <w:shd w:val="clear" w:color="auto" w:fill="FFFFFF"/>
            <w:vAlign w:val="bottom"/>
          </w:tcPr>
          <w:p w14:paraId="4CD3CBC9" w14:textId="77777777" w:rsidR="002C2833" w:rsidRPr="00154DF9" w:rsidRDefault="002C2833" w:rsidP="007F23EA">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393" w:type="dxa"/>
            <w:tcBorders>
              <w:top w:val="single" w:sz="16" w:space="0" w:color="000000"/>
              <w:left w:val="single" w:sz="16" w:space="0" w:color="000000"/>
              <w:bottom w:val="single" w:sz="16" w:space="0" w:color="000000"/>
            </w:tcBorders>
            <w:shd w:val="clear" w:color="auto" w:fill="FFFFFF"/>
            <w:vAlign w:val="bottom"/>
          </w:tcPr>
          <w:p w14:paraId="743DBB3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292" w:type="dxa"/>
            <w:tcBorders>
              <w:top w:val="single" w:sz="16" w:space="0" w:color="000000"/>
              <w:bottom w:val="single" w:sz="16" w:space="0" w:color="000000"/>
              <w:right w:val="single" w:sz="16" w:space="0" w:color="000000"/>
            </w:tcBorders>
            <w:shd w:val="clear" w:color="auto" w:fill="FFFFFF"/>
            <w:vAlign w:val="bottom"/>
          </w:tcPr>
          <w:p w14:paraId="7F449EC5"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14:paraId="2D1BAB54" w14:textId="77777777" w:rsidTr="007F23EA">
        <w:trPr>
          <w:cantSplit/>
          <w:trHeight w:val="323"/>
          <w:jc w:val="center"/>
        </w:trPr>
        <w:tc>
          <w:tcPr>
            <w:tcW w:w="2393" w:type="dxa"/>
            <w:tcBorders>
              <w:top w:val="single" w:sz="16" w:space="0" w:color="000000"/>
              <w:right w:val="single" w:sz="16" w:space="0" w:color="000000"/>
            </w:tcBorders>
            <w:shd w:val="clear" w:color="auto" w:fill="FFFFFF"/>
          </w:tcPr>
          <w:p w14:paraId="41C6ABF8"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17-19</w:t>
            </w:r>
          </w:p>
        </w:tc>
        <w:tc>
          <w:tcPr>
            <w:tcW w:w="2393" w:type="dxa"/>
            <w:tcBorders>
              <w:top w:val="single" w:sz="16" w:space="0" w:color="000000"/>
              <w:left w:val="single" w:sz="16" w:space="0" w:color="000000"/>
            </w:tcBorders>
            <w:shd w:val="clear" w:color="auto" w:fill="FFFFFF"/>
          </w:tcPr>
          <w:p w14:paraId="7DC012AB"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8</w:t>
            </w:r>
          </w:p>
        </w:tc>
        <w:tc>
          <w:tcPr>
            <w:tcW w:w="3292" w:type="dxa"/>
            <w:tcBorders>
              <w:top w:val="single" w:sz="16" w:space="0" w:color="000000"/>
              <w:right w:val="single" w:sz="16" w:space="0" w:color="000000"/>
            </w:tcBorders>
            <w:shd w:val="clear" w:color="auto" w:fill="FFFFFF"/>
          </w:tcPr>
          <w:p w14:paraId="4C99388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7.3</w:t>
            </w:r>
          </w:p>
        </w:tc>
      </w:tr>
      <w:tr w:rsidR="00154DF9" w:rsidRPr="00154DF9" w14:paraId="5C2D9770" w14:textId="77777777" w:rsidTr="007F23EA">
        <w:trPr>
          <w:cantSplit/>
          <w:trHeight w:val="323"/>
          <w:jc w:val="center"/>
        </w:trPr>
        <w:tc>
          <w:tcPr>
            <w:tcW w:w="2393" w:type="dxa"/>
            <w:tcBorders>
              <w:right w:val="single" w:sz="16" w:space="0" w:color="000000"/>
            </w:tcBorders>
            <w:shd w:val="clear" w:color="auto" w:fill="FFFFFF"/>
          </w:tcPr>
          <w:p w14:paraId="19888624"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20-22</w:t>
            </w:r>
          </w:p>
        </w:tc>
        <w:tc>
          <w:tcPr>
            <w:tcW w:w="2393" w:type="dxa"/>
            <w:tcBorders>
              <w:left w:val="single" w:sz="16" w:space="0" w:color="000000"/>
            </w:tcBorders>
            <w:shd w:val="clear" w:color="auto" w:fill="FFFFFF"/>
          </w:tcPr>
          <w:p w14:paraId="258ED7A4"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68</w:t>
            </w:r>
          </w:p>
        </w:tc>
        <w:tc>
          <w:tcPr>
            <w:tcW w:w="3292" w:type="dxa"/>
            <w:tcBorders>
              <w:right w:val="single" w:sz="16" w:space="0" w:color="000000"/>
            </w:tcBorders>
            <w:shd w:val="clear" w:color="auto" w:fill="FFFFFF"/>
          </w:tcPr>
          <w:p w14:paraId="73F369C5"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61.8</w:t>
            </w:r>
          </w:p>
        </w:tc>
      </w:tr>
      <w:tr w:rsidR="00154DF9" w:rsidRPr="00154DF9" w14:paraId="49A53F88" w14:textId="77777777" w:rsidTr="007F23EA">
        <w:trPr>
          <w:cantSplit/>
          <w:trHeight w:val="323"/>
          <w:jc w:val="center"/>
        </w:trPr>
        <w:tc>
          <w:tcPr>
            <w:tcW w:w="2393" w:type="dxa"/>
            <w:tcBorders>
              <w:right w:val="single" w:sz="16" w:space="0" w:color="000000"/>
            </w:tcBorders>
            <w:shd w:val="clear" w:color="auto" w:fill="FFFFFF"/>
          </w:tcPr>
          <w:p w14:paraId="5C177AAE"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23-25</w:t>
            </w:r>
          </w:p>
        </w:tc>
        <w:tc>
          <w:tcPr>
            <w:tcW w:w="2393" w:type="dxa"/>
            <w:tcBorders>
              <w:left w:val="single" w:sz="16" w:space="0" w:color="000000"/>
            </w:tcBorders>
            <w:shd w:val="clear" w:color="auto" w:fill="FFFFFF"/>
          </w:tcPr>
          <w:p w14:paraId="0BCA3AA2"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27</w:t>
            </w:r>
          </w:p>
        </w:tc>
        <w:tc>
          <w:tcPr>
            <w:tcW w:w="3292" w:type="dxa"/>
            <w:tcBorders>
              <w:right w:val="single" w:sz="16" w:space="0" w:color="000000"/>
            </w:tcBorders>
            <w:shd w:val="clear" w:color="auto" w:fill="FFFFFF"/>
          </w:tcPr>
          <w:p w14:paraId="68380F06"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24.5</w:t>
            </w:r>
          </w:p>
        </w:tc>
      </w:tr>
      <w:tr w:rsidR="00154DF9" w:rsidRPr="00154DF9" w14:paraId="65C67766" w14:textId="77777777" w:rsidTr="007F23EA">
        <w:trPr>
          <w:cantSplit/>
          <w:trHeight w:val="323"/>
          <w:jc w:val="center"/>
        </w:trPr>
        <w:tc>
          <w:tcPr>
            <w:tcW w:w="2393" w:type="dxa"/>
            <w:tcBorders>
              <w:right w:val="single" w:sz="16" w:space="0" w:color="000000"/>
            </w:tcBorders>
            <w:shd w:val="clear" w:color="auto" w:fill="FFFFFF"/>
          </w:tcPr>
          <w:p w14:paraId="638322E4"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26 and above</w:t>
            </w:r>
          </w:p>
        </w:tc>
        <w:tc>
          <w:tcPr>
            <w:tcW w:w="2393" w:type="dxa"/>
            <w:tcBorders>
              <w:left w:val="single" w:sz="16" w:space="0" w:color="000000"/>
            </w:tcBorders>
            <w:shd w:val="clear" w:color="auto" w:fill="FFFFFF"/>
          </w:tcPr>
          <w:p w14:paraId="38DE608B"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w:t>
            </w:r>
          </w:p>
        </w:tc>
        <w:tc>
          <w:tcPr>
            <w:tcW w:w="3292" w:type="dxa"/>
            <w:tcBorders>
              <w:right w:val="single" w:sz="16" w:space="0" w:color="000000"/>
            </w:tcBorders>
            <w:shd w:val="clear" w:color="auto" w:fill="FFFFFF"/>
          </w:tcPr>
          <w:p w14:paraId="462A748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6.4</w:t>
            </w:r>
          </w:p>
        </w:tc>
      </w:tr>
      <w:tr w:rsidR="00154DF9" w:rsidRPr="00154DF9" w14:paraId="5E52FACE" w14:textId="77777777" w:rsidTr="007F23EA">
        <w:trPr>
          <w:cantSplit/>
          <w:trHeight w:val="341"/>
          <w:jc w:val="center"/>
        </w:trPr>
        <w:tc>
          <w:tcPr>
            <w:tcW w:w="2393" w:type="dxa"/>
            <w:tcBorders>
              <w:bottom w:val="single" w:sz="16" w:space="0" w:color="000000"/>
              <w:right w:val="single" w:sz="16" w:space="0" w:color="000000"/>
            </w:tcBorders>
            <w:shd w:val="clear" w:color="auto" w:fill="FFFFFF"/>
          </w:tcPr>
          <w:p w14:paraId="09DF8203"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393" w:type="dxa"/>
            <w:tcBorders>
              <w:left w:val="single" w:sz="16" w:space="0" w:color="000000"/>
              <w:bottom w:val="single" w:sz="16" w:space="0" w:color="000000"/>
            </w:tcBorders>
            <w:shd w:val="clear" w:color="auto" w:fill="FFFFFF"/>
          </w:tcPr>
          <w:p w14:paraId="5E8B6D87"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292" w:type="dxa"/>
            <w:tcBorders>
              <w:bottom w:val="single" w:sz="16" w:space="0" w:color="000000"/>
              <w:right w:val="single" w:sz="16" w:space="0" w:color="000000"/>
            </w:tcBorders>
            <w:shd w:val="clear" w:color="auto" w:fill="FFFFFF"/>
          </w:tcPr>
          <w:p w14:paraId="25F5B5F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14:paraId="306C9983" w14:textId="77777777" w:rsidR="002C2833" w:rsidRPr="00154DF9" w:rsidRDefault="002C2833" w:rsidP="002C2833">
      <w:pPr>
        <w:spacing w:line="360" w:lineRule="auto"/>
        <w:jc w:val="center"/>
        <w:rPr>
          <w:rFonts w:ascii="Times New Roman" w:hAnsi="Times New Roman" w:cs="Times New Roman"/>
          <w:color w:val="000000" w:themeColor="text1"/>
        </w:rPr>
      </w:pPr>
      <w:r w:rsidRPr="00154DF9">
        <w:rPr>
          <w:rFonts w:ascii="Times New Roman" w:hAnsi="Times New Roman" w:cs="Times New Roman"/>
          <w:color w:val="000000" w:themeColor="text1"/>
        </w:rPr>
        <w:t>Table 4.3: Age of the respondents.</w:t>
      </w:r>
    </w:p>
    <w:p w14:paraId="0A402121" w14:textId="3F6069F1" w:rsidR="002C2833" w:rsidRPr="00154DF9" w:rsidRDefault="002C2833" w:rsidP="002C2B55">
      <w:pPr>
        <w:spacing w:line="360" w:lineRule="auto"/>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w:t>
      </w:r>
      <w:r w:rsidR="002C2B55" w:rsidRPr="00154DF9">
        <w:rPr>
          <w:rFonts w:ascii="Times New Roman" w:hAnsi="Times New Roman" w:cs="Times New Roman"/>
          <w:i/>
          <w:iCs/>
          <w:color w:val="000000" w:themeColor="text1"/>
        </w:rPr>
        <w:t>25</w:t>
      </w:r>
    </w:p>
    <w:p w14:paraId="5943B3FF" w14:textId="77777777" w:rsidR="002C2833" w:rsidRPr="00154DF9" w:rsidRDefault="002C2833" w:rsidP="002C2B55">
      <w:pPr>
        <w:spacing w:line="360" w:lineRule="auto"/>
        <w:ind w:right="-270" w:firstLine="720"/>
        <w:rPr>
          <w:rFonts w:ascii="Times New Roman" w:hAnsi="Times New Roman" w:cs="Times New Roman"/>
          <w:color w:val="000000" w:themeColor="text1"/>
        </w:rPr>
      </w:pPr>
      <w:r w:rsidRPr="00154DF9">
        <w:rPr>
          <w:rFonts w:ascii="Times New Roman" w:hAnsi="Times New Roman" w:cs="Times New Roman"/>
          <w:color w:val="000000" w:themeColor="text1"/>
        </w:rPr>
        <w:lastRenderedPageBreak/>
        <w:t>In case of age of 17-19, 20-22, 23-25 and 26 years and above are 7.3%, 61.8% 24.5% and 6.4% respectively.</w:t>
      </w:r>
    </w:p>
    <w:p w14:paraId="155D22A5" w14:textId="77777777" w:rsidR="002C2833" w:rsidRPr="00154DF9" w:rsidRDefault="002C2833" w:rsidP="002C2833">
      <w:pPr>
        <w:pStyle w:val="Heading3"/>
        <w:rPr>
          <w:color w:val="000000" w:themeColor="text1"/>
        </w:rPr>
      </w:pPr>
      <w:bookmarkStart w:id="7" w:name="_Toc19882561"/>
      <w:r w:rsidRPr="00154DF9">
        <w:rPr>
          <w:color w:val="000000" w:themeColor="text1"/>
        </w:rPr>
        <w:t>4.2.3 Classification of the respondents by marital status</w:t>
      </w:r>
      <w:bookmarkEnd w:id="7"/>
    </w:p>
    <w:tbl>
      <w:tblPr>
        <w:tblW w:w="81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2"/>
        <w:gridCol w:w="2422"/>
        <w:gridCol w:w="3331"/>
      </w:tblGrid>
      <w:tr w:rsidR="00154DF9" w:rsidRPr="00154DF9" w14:paraId="7DA3E95A" w14:textId="77777777" w:rsidTr="007F23EA">
        <w:trPr>
          <w:cantSplit/>
          <w:trHeight w:val="339"/>
        </w:trPr>
        <w:tc>
          <w:tcPr>
            <w:tcW w:w="2422" w:type="dxa"/>
            <w:tcBorders>
              <w:top w:val="single" w:sz="16" w:space="0" w:color="000000"/>
              <w:left w:val="single" w:sz="16" w:space="0" w:color="000000"/>
              <w:bottom w:val="single" w:sz="16" w:space="0" w:color="000000"/>
              <w:right w:val="nil"/>
            </w:tcBorders>
            <w:shd w:val="clear" w:color="auto" w:fill="FFFFFF"/>
            <w:vAlign w:val="bottom"/>
          </w:tcPr>
          <w:p w14:paraId="3106C1B9" w14:textId="77777777" w:rsidR="002C2833" w:rsidRPr="00154DF9" w:rsidRDefault="002C2833" w:rsidP="007F23EA">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422" w:type="dxa"/>
            <w:tcBorders>
              <w:top w:val="single" w:sz="16" w:space="0" w:color="000000"/>
              <w:left w:val="single" w:sz="16" w:space="0" w:color="000000"/>
              <w:bottom w:val="single" w:sz="16" w:space="0" w:color="000000"/>
            </w:tcBorders>
            <w:shd w:val="clear" w:color="auto" w:fill="FFFFFF"/>
            <w:vAlign w:val="bottom"/>
          </w:tcPr>
          <w:p w14:paraId="6B42AF5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331" w:type="dxa"/>
            <w:tcBorders>
              <w:top w:val="single" w:sz="16" w:space="0" w:color="000000"/>
              <w:bottom w:val="single" w:sz="16" w:space="0" w:color="000000"/>
            </w:tcBorders>
            <w:shd w:val="clear" w:color="auto" w:fill="FFFFFF"/>
            <w:vAlign w:val="bottom"/>
          </w:tcPr>
          <w:p w14:paraId="784EAF31"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14:paraId="7F14C97C" w14:textId="77777777" w:rsidTr="007F23EA">
        <w:trPr>
          <w:cantSplit/>
          <w:trHeight w:val="322"/>
        </w:trPr>
        <w:tc>
          <w:tcPr>
            <w:tcW w:w="2422" w:type="dxa"/>
            <w:tcBorders>
              <w:top w:val="single" w:sz="16" w:space="0" w:color="000000"/>
              <w:right w:val="single" w:sz="16" w:space="0" w:color="000000"/>
            </w:tcBorders>
            <w:shd w:val="clear" w:color="auto" w:fill="FFFFFF"/>
          </w:tcPr>
          <w:p w14:paraId="143C19F5"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Unmarried</w:t>
            </w:r>
          </w:p>
        </w:tc>
        <w:tc>
          <w:tcPr>
            <w:tcW w:w="2422" w:type="dxa"/>
            <w:tcBorders>
              <w:top w:val="single" w:sz="16" w:space="0" w:color="000000"/>
              <w:left w:val="single" w:sz="16" w:space="0" w:color="000000"/>
            </w:tcBorders>
            <w:shd w:val="clear" w:color="auto" w:fill="FFFFFF"/>
          </w:tcPr>
          <w:p w14:paraId="60BC9402"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102</w:t>
            </w:r>
          </w:p>
        </w:tc>
        <w:tc>
          <w:tcPr>
            <w:tcW w:w="3331" w:type="dxa"/>
            <w:tcBorders>
              <w:top w:val="single" w:sz="16" w:space="0" w:color="000000"/>
            </w:tcBorders>
            <w:shd w:val="clear" w:color="auto" w:fill="FFFFFF"/>
          </w:tcPr>
          <w:p w14:paraId="3D86FFEC"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92.7</w:t>
            </w:r>
          </w:p>
        </w:tc>
      </w:tr>
      <w:tr w:rsidR="00154DF9" w:rsidRPr="00154DF9" w14:paraId="1D78E95D" w14:textId="77777777" w:rsidTr="007F23EA">
        <w:trPr>
          <w:cantSplit/>
          <w:trHeight w:val="339"/>
        </w:trPr>
        <w:tc>
          <w:tcPr>
            <w:tcW w:w="2422" w:type="dxa"/>
            <w:tcBorders>
              <w:right w:val="single" w:sz="16" w:space="0" w:color="000000"/>
            </w:tcBorders>
            <w:shd w:val="clear" w:color="auto" w:fill="FFFFFF"/>
          </w:tcPr>
          <w:p w14:paraId="5B82A88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Married</w:t>
            </w:r>
          </w:p>
        </w:tc>
        <w:tc>
          <w:tcPr>
            <w:tcW w:w="2422" w:type="dxa"/>
            <w:tcBorders>
              <w:left w:val="single" w:sz="16" w:space="0" w:color="000000"/>
            </w:tcBorders>
            <w:shd w:val="clear" w:color="auto" w:fill="FFFFFF"/>
          </w:tcPr>
          <w:p w14:paraId="3E89625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8</w:t>
            </w:r>
          </w:p>
        </w:tc>
        <w:tc>
          <w:tcPr>
            <w:tcW w:w="3331" w:type="dxa"/>
            <w:shd w:val="clear" w:color="auto" w:fill="FFFFFF"/>
          </w:tcPr>
          <w:p w14:paraId="378FA9FC"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7.3</w:t>
            </w:r>
          </w:p>
        </w:tc>
      </w:tr>
      <w:tr w:rsidR="00154DF9" w:rsidRPr="00154DF9" w14:paraId="001C1948" w14:textId="77777777" w:rsidTr="007F23EA">
        <w:trPr>
          <w:cantSplit/>
          <w:trHeight w:val="322"/>
        </w:trPr>
        <w:tc>
          <w:tcPr>
            <w:tcW w:w="2422" w:type="dxa"/>
            <w:tcBorders>
              <w:bottom w:val="single" w:sz="16" w:space="0" w:color="000000"/>
              <w:right w:val="single" w:sz="16" w:space="0" w:color="000000"/>
            </w:tcBorders>
            <w:shd w:val="clear" w:color="auto" w:fill="FFFFFF"/>
          </w:tcPr>
          <w:p w14:paraId="429D4CD5"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422" w:type="dxa"/>
            <w:tcBorders>
              <w:left w:val="single" w:sz="16" w:space="0" w:color="000000"/>
              <w:bottom w:val="single" w:sz="16" w:space="0" w:color="000000"/>
            </w:tcBorders>
            <w:shd w:val="clear" w:color="auto" w:fill="FFFFFF"/>
          </w:tcPr>
          <w:p w14:paraId="27995C20"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331" w:type="dxa"/>
            <w:tcBorders>
              <w:bottom w:val="single" w:sz="16" w:space="0" w:color="000000"/>
            </w:tcBorders>
            <w:shd w:val="clear" w:color="auto" w:fill="FFFFFF"/>
          </w:tcPr>
          <w:p w14:paraId="416FFBC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14:paraId="510293E8" w14:textId="77777777" w:rsidR="002C2833" w:rsidRPr="00154DF9" w:rsidRDefault="002C2833" w:rsidP="002C2833">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Table 4.4: Marital status of the respondents.</w:t>
      </w:r>
    </w:p>
    <w:p w14:paraId="1B87E388" w14:textId="0A509EF8" w:rsidR="002C2833" w:rsidRPr="00154DF9" w:rsidRDefault="002C2833" w:rsidP="002C2833">
      <w:pPr>
        <w:spacing w:line="360" w:lineRule="auto"/>
        <w:ind w:leftChars="187" w:left="411"/>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14:paraId="4730AAFA" w14:textId="77777777" w:rsidR="002C2833" w:rsidRPr="00154DF9" w:rsidRDefault="002C2833" w:rsidP="002C2833">
      <w:pPr>
        <w:spacing w:line="360" w:lineRule="auto"/>
        <w:jc w:val="both"/>
        <w:rPr>
          <w:rFonts w:ascii="Times New Roman" w:hAnsi="Times New Roman" w:cs="Times New Roman"/>
          <w:color w:val="000000" w:themeColor="text1"/>
        </w:rPr>
      </w:pPr>
      <w:r w:rsidRPr="00154DF9">
        <w:rPr>
          <w:rFonts w:ascii="Times New Roman" w:hAnsi="Times New Roman" w:cs="Times New Roman"/>
          <w:color w:val="000000" w:themeColor="text1"/>
        </w:rPr>
        <w:t>92.7% are unmarried whereas 7.3% are married.</w:t>
      </w:r>
    </w:p>
    <w:p w14:paraId="311C191B" w14:textId="77777777" w:rsidR="002C2833" w:rsidRPr="00154DF9" w:rsidRDefault="002C2833" w:rsidP="002C2833">
      <w:pPr>
        <w:pStyle w:val="Heading3"/>
        <w:rPr>
          <w:color w:val="000000" w:themeColor="text1"/>
        </w:rPr>
      </w:pPr>
      <w:bookmarkStart w:id="8" w:name="_Toc19882562"/>
      <w:r w:rsidRPr="00154DF9">
        <w:rPr>
          <w:color w:val="000000" w:themeColor="text1"/>
        </w:rPr>
        <w:t>4.2.4 Classification of the respondents by academic qualification</w:t>
      </w:r>
      <w:bookmarkEnd w:id="8"/>
    </w:p>
    <w:tbl>
      <w:tblPr>
        <w:tblW w:w="822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7"/>
        <w:gridCol w:w="2437"/>
        <w:gridCol w:w="3351"/>
      </w:tblGrid>
      <w:tr w:rsidR="00154DF9" w:rsidRPr="00154DF9" w14:paraId="3F69E368" w14:textId="77777777" w:rsidTr="007F23EA">
        <w:trPr>
          <w:cantSplit/>
          <w:trHeight w:val="321"/>
        </w:trPr>
        <w:tc>
          <w:tcPr>
            <w:tcW w:w="2437" w:type="dxa"/>
            <w:tcBorders>
              <w:top w:val="single" w:sz="16" w:space="0" w:color="000000"/>
              <w:left w:val="single" w:sz="16" w:space="0" w:color="000000"/>
              <w:bottom w:val="single" w:sz="16" w:space="0" w:color="000000"/>
              <w:right w:val="nil"/>
            </w:tcBorders>
            <w:shd w:val="clear" w:color="auto" w:fill="FFFFFF"/>
            <w:vAlign w:val="bottom"/>
          </w:tcPr>
          <w:p w14:paraId="1DFBE3F2" w14:textId="77777777" w:rsidR="002C2833" w:rsidRPr="00154DF9" w:rsidRDefault="002C2833" w:rsidP="007F23EA">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437" w:type="dxa"/>
            <w:tcBorders>
              <w:top w:val="single" w:sz="16" w:space="0" w:color="000000"/>
              <w:left w:val="single" w:sz="16" w:space="0" w:color="000000"/>
              <w:bottom w:val="single" w:sz="16" w:space="0" w:color="000000"/>
            </w:tcBorders>
            <w:shd w:val="clear" w:color="auto" w:fill="FFFFFF"/>
            <w:vAlign w:val="bottom"/>
          </w:tcPr>
          <w:p w14:paraId="63648B29"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351" w:type="dxa"/>
            <w:tcBorders>
              <w:top w:val="single" w:sz="16" w:space="0" w:color="000000"/>
              <w:bottom w:val="single" w:sz="16" w:space="0" w:color="000000"/>
              <w:right w:val="single" w:sz="16" w:space="0" w:color="000000"/>
            </w:tcBorders>
            <w:shd w:val="clear" w:color="auto" w:fill="FFFFFF"/>
            <w:vAlign w:val="bottom"/>
          </w:tcPr>
          <w:p w14:paraId="233B9257"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14:paraId="23674B7A" w14:textId="77777777" w:rsidTr="007F23EA">
        <w:trPr>
          <w:cantSplit/>
          <w:trHeight w:val="338"/>
        </w:trPr>
        <w:tc>
          <w:tcPr>
            <w:tcW w:w="2437" w:type="dxa"/>
            <w:tcBorders>
              <w:top w:val="single" w:sz="16" w:space="0" w:color="000000"/>
              <w:right w:val="single" w:sz="16" w:space="0" w:color="000000"/>
            </w:tcBorders>
            <w:shd w:val="clear" w:color="auto" w:fill="FFFFFF"/>
          </w:tcPr>
          <w:p w14:paraId="5C45D16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SLC/SEE</w:t>
            </w:r>
          </w:p>
        </w:tc>
        <w:tc>
          <w:tcPr>
            <w:tcW w:w="2437" w:type="dxa"/>
            <w:tcBorders>
              <w:top w:val="single" w:sz="16" w:space="0" w:color="000000"/>
              <w:left w:val="single" w:sz="16" w:space="0" w:color="000000"/>
            </w:tcBorders>
            <w:shd w:val="clear" w:color="auto" w:fill="FFFFFF"/>
          </w:tcPr>
          <w:p w14:paraId="7D7FB808"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w:t>
            </w:r>
          </w:p>
        </w:tc>
        <w:tc>
          <w:tcPr>
            <w:tcW w:w="3351" w:type="dxa"/>
            <w:tcBorders>
              <w:top w:val="single" w:sz="16" w:space="0" w:color="000000"/>
              <w:right w:val="single" w:sz="16" w:space="0" w:color="000000"/>
            </w:tcBorders>
            <w:shd w:val="clear" w:color="auto" w:fill="FFFFFF"/>
          </w:tcPr>
          <w:p w14:paraId="27C3F3A8"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1.8</w:t>
            </w:r>
          </w:p>
        </w:tc>
      </w:tr>
      <w:tr w:rsidR="00154DF9" w:rsidRPr="00154DF9" w14:paraId="5744AEF3" w14:textId="77777777" w:rsidTr="007F23EA">
        <w:trPr>
          <w:cantSplit/>
          <w:trHeight w:val="321"/>
        </w:trPr>
        <w:tc>
          <w:tcPr>
            <w:tcW w:w="2437" w:type="dxa"/>
            <w:tcBorders>
              <w:right w:val="single" w:sz="16" w:space="0" w:color="000000"/>
            </w:tcBorders>
            <w:shd w:val="clear" w:color="auto" w:fill="FFFFFF"/>
          </w:tcPr>
          <w:p w14:paraId="4CC739D2"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10+2</w:t>
            </w:r>
          </w:p>
        </w:tc>
        <w:tc>
          <w:tcPr>
            <w:tcW w:w="2437" w:type="dxa"/>
            <w:tcBorders>
              <w:left w:val="single" w:sz="16" w:space="0" w:color="000000"/>
            </w:tcBorders>
            <w:shd w:val="clear" w:color="auto" w:fill="FFFFFF"/>
          </w:tcPr>
          <w:p w14:paraId="12021777"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w:t>
            </w:r>
          </w:p>
        </w:tc>
        <w:tc>
          <w:tcPr>
            <w:tcW w:w="3351" w:type="dxa"/>
            <w:tcBorders>
              <w:right w:val="single" w:sz="16" w:space="0" w:color="000000"/>
            </w:tcBorders>
            <w:shd w:val="clear" w:color="auto" w:fill="FFFFFF"/>
          </w:tcPr>
          <w:p w14:paraId="754AF277"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5.5</w:t>
            </w:r>
          </w:p>
        </w:tc>
      </w:tr>
      <w:tr w:rsidR="00154DF9" w:rsidRPr="00154DF9" w14:paraId="66ED87CE" w14:textId="77777777" w:rsidTr="007F23EA">
        <w:trPr>
          <w:cantSplit/>
          <w:trHeight w:val="321"/>
        </w:trPr>
        <w:tc>
          <w:tcPr>
            <w:tcW w:w="2437" w:type="dxa"/>
            <w:tcBorders>
              <w:right w:val="single" w:sz="16" w:space="0" w:color="000000"/>
            </w:tcBorders>
            <w:shd w:val="clear" w:color="auto" w:fill="FFFFFF"/>
          </w:tcPr>
          <w:p w14:paraId="00F87387"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Bachelor's level</w:t>
            </w:r>
          </w:p>
        </w:tc>
        <w:tc>
          <w:tcPr>
            <w:tcW w:w="2437" w:type="dxa"/>
            <w:tcBorders>
              <w:left w:val="single" w:sz="16" w:space="0" w:color="000000"/>
            </w:tcBorders>
            <w:shd w:val="clear" w:color="auto" w:fill="FFFFFF"/>
          </w:tcPr>
          <w:p w14:paraId="5674ADF3"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96</w:t>
            </w:r>
          </w:p>
        </w:tc>
        <w:tc>
          <w:tcPr>
            <w:tcW w:w="3351" w:type="dxa"/>
            <w:tcBorders>
              <w:right w:val="single" w:sz="16" w:space="0" w:color="000000"/>
            </w:tcBorders>
            <w:shd w:val="clear" w:color="auto" w:fill="FFFFFF"/>
          </w:tcPr>
          <w:p w14:paraId="55422E0D"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87.3</w:t>
            </w:r>
          </w:p>
        </w:tc>
      </w:tr>
      <w:tr w:rsidR="00154DF9" w:rsidRPr="00154DF9" w14:paraId="21BEBA18" w14:textId="77777777" w:rsidTr="007F23EA">
        <w:trPr>
          <w:cantSplit/>
          <w:trHeight w:val="338"/>
        </w:trPr>
        <w:tc>
          <w:tcPr>
            <w:tcW w:w="2437" w:type="dxa"/>
            <w:tcBorders>
              <w:right w:val="single" w:sz="16" w:space="0" w:color="000000"/>
            </w:tcBorders>
            <w:shd w:val="clear" w:color="auto" w:fill="FFFFFF"/>
          </w:tcPr>
          <w:p w14:paraId="417FD6E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Master's Level</w:t>
            </w:r>
          </w:p>
        </w:tc>
        <w:tc>
          <w:tcPr>
            <w:tcW w:w="2437" w:type="dxa"/>
            <w:tcBorders>
              <w:left w:val="single" w:sz="16" w:space="0" w:color="000000"/>
            </w:tcBorders>
            <w:shd w:val="clear" w:color="auto" w:fill="FFFFFF"/>
          </w:tcPr>
          <w:p w14:paraId="60655448"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w:t>
            </w:r>
          </w:p>
        </w:tc>
        <w:tc>
          <w:tcPr>
            <w:tcW w:w="3351" w:type="dxa"/>
            <w:tcBorders>
              <w:right w:val="single" w:sz="16" w:space="0" w:color="000000"/>
            </w:tcBorders>
            <w:shd w:val="clear" w:color="auto" w:fill="FFFFFF"/>
          </w:tcPr>
          <w:p w14:paraId="2A5F369C"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5.5</w:t>
            </w:r>
          </w:p>
        </w:tc>
      </w:tr>
      <w:tr w:rsidR="00154DF9" w:rsidRPr="00154DF9" w14:paraId="0D0A36FD" w14:textId="77777777" w:rsidTr="007F23EA">
        <w:trPr>
          <w:cantSplit/>
          <w:trHeight w:val="338"/>
        </w:trPr>
        <w:tc>
          <w:tcPr>
            <w:tcW w:w="2437" w:type="dxa"/>
            <w:tcBorders>
              <w:bottom w:val="single" w:sz="16" w:space="0" w:color="000000"/>
              <w:right w:val="single" w:sz="16" w:space="0" w:color="000000"/>
            </w:tcBorders>
            <w:shd w:val="clear" w:color="auto" w:fill="FFFFFF"/>
          </w:tcPr>
          <w:p w14:paraId="2CF5DFC5"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437" w:type="dxa"/>
            <w:tcBorders>
              <w:left w:val="single" w:sz="16" w:space="0" w:color="000000"/>
              <w:bottom w:val="single" w:sz="16" w:space="0" w:color="000000"/>
            </w:tcBorders>
            <w:shd w:val="clear" w:color="auto" w:fill="FFFFFF"/>
          </w:tcPr>
          <w:p w14:paraId="6F96531E"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351" w:type="dxa"/>
            <w:tcBorders>
              <w:bottom w:val="single" w:sz="16" w:space="0" w:color="000000"/>
              <w:right w:val="single" w:sz="16" w:space="0" w:color="000000"/>
            </w:tcBorders>
            <w:shd w:val="clear" w:color="auto" w:fill="FFFFFF"/>
          </w:tcPr>
          <w:p w14:paraId="74FF9BD5"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14:paraId="5BEC3E15" w14:textId="77777777" w:rsidR="002C2833" w:rsidRPr="00154DF9" w:rsidRDefault="002C2833" w:rsidP="002C2833">
      <w:pPr>
        <w:autoSpaceDE w:val="0"/>
        <w:autoSpaceDN w:val="0"/>
        <w:adjustRightInd w:val="0"/>
        <w:spacing w:line="360" w:lineRule="auto"/>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Table:4.5: Academic qualification of the respondents.</w:t>
      </w:r>
    </w:p>
    <w:p w14:paraId="3D8403D5" w14:textId="32403D9B" w:rsidR="002C2833" w:rsidRPr="00154DF9" w:rsidRDefault="002C2833" w:rsidP="002C2833">
      <w:pPr>
        <w:spacing w:line="360" w:lineRule="auto"/>
        <w:ind w:leftChars="187" w:left="411"/>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14:paraId="0C93E8CF" w14:textId="77777777" w:rsidR="002C2833" w:rsidRPr="00154DF9" w:rsidRDefault="002C2833" w:rsidP="002C2833">
      <w:pPr>
        <w:spacing w:line="360" w:lineRule="auto"/>
        <w:jc w:val="both"/>
        <w:rPr>
          <w:rFonts w:ascii="Times New Roman" w:hAnsi="Times New Roman" w:cs="Times New Roman"/>
          <w:color w:val="000000" w:themeColor="text1"/>
        </w:rPr>
      </w:pPr>
      <w:r w:rsidRPr="00154DF9">
        <w:rPr>
          <w:rFonts w:ascii="Times New Roman" w:hAnsi="Times New Roman" w:cs="Times New Roman"/>
          <w:color w:val="000000" w:themeColor="text1"/>
        </w:rPr>
        <w:t xml:space="preserve">The academic qualification of the respondents </w:t>
      </w:r>
      <w:proofErr w:type="gramStart"/>
      <w:r w:rsidRPr="00154DF9">
        <w:rPr>
          <w:rFonts w:ascii="Times New Roman" w:hAnsi="Times New Roman" w:cs="Times New Roman"/>
          <w:color w:val="000000" w:themeColor="text1"/>
        </w:rPr>
        <w:t>are</w:t>
      </w:r>
      <w:proofErr w:type="gramEnd"/>
      <w:r w:rsidRPr="00154DF9">
        <w:rPr>
          <w:rFonts w:ascii="Times New Roman" w:hAnsi="Times New Roman" w:cs="Times New Roman"/>
          <w:color w:val="000000" w:themeColor="text1"/>
        </w:rPr>
        <w:t xml:space="preserve"> 1.8% SLC/SEE, 5.5% 10+2, 87.3% Bachelor’s level and 5.5% Master’s level.</w:t>
      </w:r>
    </w:p>
    <w:p w14:paraId="21570C4B" w14:textId="77777777" w:rsidR="002C2833" w:rsidRPr="00154DF9" w:rsidRDefault="002C2833" w:rsidP="002C2833">
      <w:pPr>
        <w:pStyle w:val="Heading3"/>
        <w:rPr>
          <w:color w:val="000000" w:themeColor="text1"/>
        </w:rPr>
      </w:pPr>
      <w:bookmarkStart w:id="9" w:name="_Toc19882563"/>
      <w:r w:rsidRPr="00154DF9">
        <w:rPr>
          <w:color w:val="000000" w:themeColor="text1"/>
        </w:rPr>
        <w:t>4.2.5 Classification of the respondents by employment status</w:t>
      </w:r>
      <w:bookmarkEnd w:id="9"/>
    </w:p>
    <w:tbl>
      <w:tblPr>
        <w:tblW w:w="80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00"/>
        <w:gridCol w:w="2743"/>
        <w:gridCol w:w="3262"/>
      </w:tblGrid>
      <w:tr w:rsidR="00154DF9" w:rsidRPr="00154DF9" w14:paraId="0123DD22" w14:textId="77777777" w:rsidTr="007F23EA">
        <w:trPr>
          <w:cantSplit/>
          <w:trHeight w:val="300"/>
          <w:jc w:val="center"/>
        </w:trPr>
        <w:tc>
          <w:tcPr>
            <w:tcW w:w="2000" w:type="dxa"/>
            <w:tcBorders>
              <w:top w:val="single" w:sz="16" w:space="0" w:color="000000"/>
              <w:left w:val="single" w:sz="16" w:space="0" w:color="000000"/>
              <w:bottom w:val="single" w:sz="16" w:space="0" w:color="000000"/>
              <w:right w:val="nil"/>
            </w:tcBorders>
            <w:shd w:val="clear" w:color="auto" w:fill="FFFFFF"/>
            <w:vAlign w:val="bottom"/>
          </w:tcPr>
          <w:p w14:paraId="237F4A7A" w14:textId="77777777" w:rsidR="002C2833" w:rsidRPr="00154DF9" w:rsidRDefault="002C2833" w:rsidP="007F23EA">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743" w:type="dxa"/>
            <w:tcBorders>
              <w:top w:val="single" w:sz="16" w:space="0" w:color="000000"/>
              <w:left w:val="single" w:sz="16" w:space="0" w:color="000000"/>
              <w:bottom w:val="single" w:sz="16" w:space="0" w:color="000000"/>
            </w:tcBorders>
            <w:shd w:val="clear" w:color="auto" w:fill="FFFFFF"/>
            <w:vAlign w:val="bottom"/>
          </w:tcPr>
          <w:p w14:paraId="6558EAC2"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262" w:type="dxa"/>
            <w:tcBorders>
              <w:top w:val="single" w:sz="16" w:space="0" w:color="000000"/>
              <w:bottom w:val="single" w:sz="16" w:space="0" w:color="000000"/>
            </w:tcBorders>
            <w:shd w:val="clear" w:color="auto" w:fill="FFFFFF"/>
            <w:vAlign w:val="bottom"/>
          </w:tcPr>
          <w:p w14:paraId="1F32F669"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14:paraId="3F70181A" w14:textId="77777777" w:rsidTr="007F23EA">
        <w:trPr>
          <w:cantSplit/>
          <w:trHeight w:val="300"/>
          <w:jc w:val="center"/>
        </w:trPr>
        <w:tc>
          <w:tcPr>
            <w:tcW w:w="2000" w:type="dxa"/>
            <w:tcBorders>
              <w:top w:val="single" w:sz="16" w:space="0" w:color="000000"/>
              <w:right w:val="single" w:sz="16" w:space="0" w:color="000000"/>
            </w:tcBorders>
            <w:shd w:val="clear" w:color="auto" w:fill="FFFFFF"/>
          </w:tcPr>
          <w:p w14:paraId="57E723A9"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Businessperson</w:t>
            </w:r>
          </w:p>
        </w:tc>
        <w:tc>
          <w:tcPr>
            <w:tcW w:w="2743" w:type="dxa"/>
            <w:tcBorders>
              <w:top w:val="single" w:sz="16" w:space="0" w:color="000000"/>
              <w:left w:val="single" w:sz="16" w:space="0" w:color="000000"/>
            </w:tcBorders>
            <w:shd w:val="clear" w:color="auto" w:fill="FFFFFF"/>
          </w:tcPr>
          <w:p w14:paraId="59500115"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4</w:t>
            </w:r>
          </w:p>
        </w:tc>
        <w:tc>
          <w:tcPr>
            <w:tcW w:w="3262" w:type="dxa"/>
            <w:tcBorders>
              <w:top w:val="single" w:sz="16" w:space="0" w:color="000000"/>
            </w:tcBorders>
            <w:shd w:val="clear" w:color="auto" w:fill="FFFFFF"/>
          </w:tcPr>
          <w:p w14:paraId="6D465D24"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3.6</w:t>
            </w:r>
          </w:p>
        </w:tc>
      </w:tr>
      <w:tr w:rsidR="00154DF9" w:rsidRPr="00154DF9" w14:paraId="13DC5A76" w14:textId="77777777" w:rsidTr="007F23EA">
        <w:trPr>
          <w:cantSplit/>
          <w:trHeight w:val="316"/>
          <w:jc w:val="center"/>
        </w:trPr>
        <w:tc>
          <w:tcPr>
            <w:tcW w:w="2000" w:type="dxa"/>
            <w:tcBorders>
              <w:right w:val="single" w:sz="16" w:space="0" w:color="000000"/>
            </w:tcBorders>
            <w:shd w:val="clear" w:color="auto" w:fill="FFFFFF"/>
          </w:tcPr>
          <w:p w14:paraId="4A59782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Service</w:t>
            </w:r>
          </w:p>
        </w:tc>
        <w:tc>
          <w:tcPr>
            <w:tcW w:w="2743" w:type="dxa"/>
            <w:tcBorders>
              <w:left w:val="single" w:sz="16" w:space="0" w:color="000000"/>
            </w:tcBorders>
            <w:shd w:val="clear" w:color="auto" w:fill="FFFFFF"/>
          </w:tcPr>
          <w:p w14:paraId="65647BA3"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12</w:t>
            </w:r>
          </w:p>
        </w:tc>
        <w:tc>
          <w:tcPr>
            <w:tcW w:w="3262" w:type="dxa"/>
            <w:shd w:val="clear" w:color="auto" w:fill="FFFFFF"/>
          </w:tcPr>
          <w:p w14:paraId="5AE810E0"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10.9</w:t>
            </w:r>
          </w:p>
        </w:tc>
      </w:tr>
      <w:tr w:rsidR="00154DF9" w:rsidRPr="00154DF9" w14:paraId="69529878" w14:textId="77777777" w:rsidTr="007F23EA">
        <w:trPr>
          <w:cantSplit/>
          <w:trHeight w:val="300"/>
          <w:jc w:val="center"/>
        </w:trPr>
        <w:tc>
          <w:tcPr>
            <w:tcW w:w="2000" w:type="dxa"/>
            <w:tcBorders>
              <w:right w:val="single" w:sz="16" w:space="0" w:color="000000"/>
            </w:tcBorders>
            <w:shd w:val="clear" w:color="auto" w:fill="FFFFFF"/>
          </w:tcPr>
          <w:p w14:paraId="078728B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Self-employed</w:t>
            </w:r>
          </w:p>
        </w:tc>
        <w:tc>
          <w:tcPr>
            <w:tcW w:w="2743" w:type="dxa"/>
            <w:tcBorders>
              <w:left w:val="single" w:sz="16" w:space="0" w:color="000000"/>
            </w:tcBorders>
            <w:shd w:val="clear" w:color="auto" w:fill="FFFFFF"/>
          </w:tcPr>
          <w:p w14:paraId="67322276"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22</w:t>
            </w:r>
          </w:p>
        </w:tc>
        <w:tc>
          <w:tcPr>
            <w:tcW w:w="3262" w:type="dxa"/>
            <w:shd w:val="clear" w:color="auto" w:fill="FFFFFF"/>
          </w:tcPr>
          <w:p w14:paraId="0961003B"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20.0</w:t>
            </w:r>
          </w:p>
        </w:tc>
      </w:tr>
      <w:tr w:rsidR="00154DF9" w:rsidRPr="00154DF9" w14:paraId="2BF3BBB6" w14:textId="77777777" w:rsidTr="007F23EA">
        <w:trPr>
          <w:cantSplit/>
          <w:trHeight w:val="300"/>
          <w:jc w:val="center"/>
        </w:trPr>
        <w:tc>
          <w:tcPr>
            <w:tcW w:w="2000" w:type="dxa"/>
            <w:tcBorders>
              <w:right w:val="single" w:sz="16" w:space="0" w:color="000000"/>
            </w:tcBorders>
            <w:shd w:val="clear" w:color="auto" w:fill="FFFFFF"/>
          </w:tcPr>
          <w:p w14:paraId="20B026E9"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lastRenderedPageBreak/>
              <w:t>Unemployed</w:t>
            </w:r>
          </w:p>
        </w:tc>
        <w:tc>
          <w:tcPr>
            <w:tcW w:w="2743" w:type="dxa"/>
            <w:tcBorders>
              <w:left w:val="single" w:sz="16" w:space="0" w:color="000000"/>
            </w:tcBorders>
            <w:shd w:val="clear" w:color="auto" w:fill="FFFFFF"/>
          </w:tcPr>
          <w:p w14:paraId="20D18107"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72</w:t>
            </w:r>
          </w:p>
        </w:tc>
        <w:tc>
          <w:tcPr>
            <w:tcW w:w="3262" w:type="dxa"/>
            <w:shd w:val="clear" w:color="auto" w:fill="FFFFFF"/>
          </w:tcPr>
          <w:p w14:paraId="204FAEDB"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65.5</w:t>
            </w:r>
          </w:p>
        </w:tc>
      </w:tr>
      <w:tr w:rsidR="00154DF9" w:rsidRPr="00154DF9" w14:paraId="0BD8325F" w14:textId="77777777" w:rsidTr="007F23EA">
        <w:trPr>
          <w:cantSplit/>
          <w:trHeight w:val="316"/>
          <w:jc w:val="center"/>
        </w:trPr>
        <w:tc>
          <w:tcPr>
            <w:tcW w:w="2000" w:type="dxa"/>
            <w:tcBorders>
              <w:bottom w:val="single" w:sz="16" w:space="0" w:color="000000"/>
              <w:right w:val="single" w:sz="16" w:space="0" w:color="000000"/>
            </w:tcBorders>
            <w:shd w:val="clear" w:color="auto" w:fill="FFFFFF"/>
          </w:tcPr>
          <w:p w14:paraId="4074F8C7"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743" w:type="dxa"/>
            <w:tcBorders>
              <w:left w:val="single" w:sz="16" w:space="0" w:color="000000"/>
              <w:bottom w:val="single" w:sz="16" w:space="0" w:color="000000"/>
            </w:tcBorders>
            <w:shd w:val="clear" w:color="auto" w:fill="FFFFFF"/>
          </w:tcPr>
          <w:p w14:paraId="6278C4F4"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262" w:type="dxa"/>
            <w:tcBorders>
              <w:bottom w:val="single" w:sz="16" w:space="0" w:color="000000"/>
              <w:right w:val="single" w:sz="16" w:space="0" w:color="000000"/>
            </w:tcBorders>
            <w:shd w:val="clear" w:color="auto" w:fill="FFFFFF"/>
          </w:tcPr>
          <w:p w14:paraId="4E28BC9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14:paraId="00111280" w14:textId="77777777" w:rsidR="002C2833" w:rsidRPr="00154DF9" w:rsidRDefault="002C2833" w:rsidP="002C2833">
      <w:pPr>
        <w:spacing w:line="360" w:lineRule="auto"/>
        <w:jc w:val="center"/>
        <w:rPr>
          <w:rFonts w:ascii="Times New Roman" w:hAnsi="Times New Roman" w:cs="Times New Roman"/>
          <w:color w:val="000000" w:themeColor="text1"/>
        </w:rPr>
      </w:pPr>
      <w:r w:rsidRPr="00154DF9">
        <w:rPr>
          <w:rFonts w:ascii="Times New Roman" w:hAnsi="Times New Roman" w:cs="Times New Roman"/>
          <w:color w:val="000000" w:themeColor="text1"/>
        </w:rPr>
        <w:t>Table 4.6: Employment status of the respondents.</w:t>
      </w:r>
    </w:p>
    <w:p w14:paraId="29FF5D84" w14:textId="77777777" w:rsidR="002C2833" w:rsidRPr="00154DF9" w:rsidRDefault="002C2833" w:rsidP="002C2833">
      <w:pPr>
        <w:spacing w:line="360" w:lineRule="auto"/>
        <w:ind w:leftChars="187" w:left="411" w:right="-270"/>
        <w:jc w:val="center"/>
        <w:rPr>
          <w:rFonts w:ascii="Times New Roman" w:hAnsi="Times New Roman" w:cs="Times New Roman"/>
          <w:color w:val="000000" w:themeColor="text1"/>
        </w:rPr>
      </w:pPr>
      <w:r w:rsidRPr="00154DF9">
        <w:rPr>
          <w:rFonts w:ascii="Times New Roman" w:hAnsi="Times New Roman" w:cs="Times New Roman"/>
          <w:noProof/>
          <w:color w:val="000000" w:themeColor="text1"/>
          <w:lang w:bidi="th-TH"/>
        </w:rPr>
        <w:drawing>
          <wp:inline distT="0" distB="0" distL="0" distR="0" wp14:anchorId="75F8E2A9" wp14:editId="681C717E">
            <wp:extent cx="3876675" cy="1943100"/>
            <wp:effectExtent l="19050" t="0" r="9525"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B36074" w14:textId="77777777" w:rsidR="002C2833" w:rsidRPr="00154DF9" w:rsidRDefault="002C2833" w:rsidP="002C2833">
      <w:pPr>
        <w:spacing w:line="360" w:lineRule="auto"/>
        <w:ind w:leftChars="187" w:left="411"/>
        <w:jc w:val="center"/>
        <w:rPr>
          <w:rFonts w:ascii="Times New Roman" w:hAnsi="Times New Roman" w:cs="Times New Roman"/>
          <w:color w:val="000000" w:themeColor="text1"/>
        </w:rPr>
      </w:pPr>
      <w:r w:rsidRPr="00154DF9">
        <w:rPr>
          <w:rFonts w:ascii="Times New Roman" w:hAnsi="Times New Roman" w:cs="Times New Roman"/>
          <w:color w:val="000000" w:themeColor="text1"/>
        </w:rPr>
        <w:t>Graph 4.3: Employment status</w:t>
      </w:r>
    </w:p>
    <w:p w14:paraId="30881EE7" w14:textId="1659E283" w:rsidR="002C2833" w:rsidRPr="00154DF9" w:rsidRDefault="002C2833" w:rsidP="002C2833">
      <w:pPr>
        <w:spacing w:line="360" w:lineRule="auto"/>
        <w:ind w:leftChars="187" w:left="411"/>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14:paraId="711658CF" w14:textId="77777777" w:rsidR="002C2833" w:rsidRPr="00154DF9" w:rsidRDefault="002C2833" w:rsidP="002C2833">
      <w:pPr>
        <w:spacing w:line="360" w:lineRule="auto"/>
        <w:ind w:rightChars="-113" w:right="-249"/>
        <w:rPr>
          <w:rFonts w:ascii="Times New Roman" w:hAnsi="Times New Roman" w:cs="Times New Roman"/>
          <w:i/>
          <w:iCs/>
          <w:color w:val="000000" w:themeColor="text1"/>
        </w:rPr>
      </w:pPr>
      <w:r w:rsidRPr="00154DF9">
        <w:rPr>
          <w:rFonts w:ascii="Times New Roman" w:hAnsi="Times New Roman" w:cs="Times New Roman"/>
          <w:color w:val="000000" w:themeColor="text1"/>
        </w:rPr>
        <w:t xml:space="preserve">3.6% are businessmen, 10.9% are in service, 20% are </w:t>
      </w:r>
      <w:proofErr w:type="spellStart"/>
      <w:r w:rsidRPr="00154DF9">
        <w:rPr>
          <w:rFonts w:ascii="Times New Roman" w:hAnsi="Times New Roman" w:cs="Times New Roman"/>
          <w:color w:val="000000" w:themeColor="text1"/>
        </w:rPr>
        <w:t>self employed</w:t>
      </w:r>
      <w:proofErr w:type="spellEnd"/>
      <w:r w:rsidRPr="00154DF9">
        <w:rPr>
          <w:rFonts w:ascii="Times New Roman" w:hAnsi="Times New Roman" w:cs="Times New Roman"/>
          <w:color w:val="000000" w:themeColor="text1"/>
        </w:rPr>
        <w:t xml:space="preserve"> and remaining 65.5% are unemployed.</w:t>
      </w:r>
    </w:p>
    <w:p w14:paraId="0159F5B0" w14:textId="77777777" w:rsidR="002C2833" w:rsidRPr="00154DF9" w:rsidRDefault="002C2833" w:rsidP="002C2833">
      <w:pPr>
        <w:pStyle w:val="Heading3"/>
        <w:rPr>
          <w:color w:val="000000" w:themeColor="text1"/>
        </w:rPr>
      </w:pPr>
      <w:bookmarkStart w:id="10" w:name="_Toc19882564"/>
      <w:r w:rsidRPr="00154DF9">
        <w:rPr>
          <w:color w:val="000000" w:themeColor="text1"/>
        </w:rPr>
        <w:t>4.2.6 Classification of the respondents by monthly income</w:t>
      </w:r>
      <w:bookmarkEnd w:id="10"/>
    </w:p>
    <w:tbl>
      <w:tblPr>
        <w:tblW w:w="84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6"/>
        <w:gridCol w:w="2900"/>
        <w:gridCol w:w="3448"/>
      </w:tblGrid>
      <w:tr w:rsidR="00154DF9" w:rsidRPr="00154DF9" w14:paraId="4F24A5DD" w14:textId="77777777" w:rsidTr="007F23EA">
        <w:trPr>
          <w:cantSplit/>
          <w:trHeight w:val="342"/>
        </w:trPr>
        <w:tc>
          <w:tcPr>
            <w:tcW w:w="2116" w:type="dxa"/>
            <w:tcBorders>
              <w:top w:val="single" w:sz="16" w:space="0" w:color="000000"/>
              <w:left w:val="single" w:sz="16" w:space="0" w:color="000000"/>
              <w:bottom w:val="single" w:sz="16" w:space="0" w:color="000000"/>
              <w:right w:val="nil"/>
            </w:tcBorders>
            <w:shd w:val="clear" w:color="auto" w:fill="FFFFFF"/>
            <w:vAlign w:val="bottom"/>
          </w:tcPr>
          <w:p w14:paraId="73331768" w14:textId="77777777" w:rsidR="002C2833" w:rsidRPr="00154DF9" w:rsidRDefault="002C2833" w:rsidP="007F23EA">
            <w:pPr>
              <w:autoSpaceDE w:val="0"/>
              <w:autoSpaceDN w:val="0"/>
              <w:adjustRightInd w:val="0"/>
              <w:spacing w:line="360" w:lineRule="auto"/>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Particulars</w:t>
            </w:r>
          </w:p>
        </w:tc>
        <w:tc>
          <w:tcPr>
            <w:tcW w:w="2900" w:type="dxa"/>
            <w:tcBorders>
              <w:top w:val="single" w:sz="16" w:space="0" w:color="000000"/>
              <w:left w:val="single" w:sz="16" w:space="0" w:color="000000"/>
              <w:bottom w:val="single" w:sz="16" w:space="0" w:color="000000"/>
            </w:tcBorders>
            <w:shd w:val="clear" w:color="auto" w:fill="FFFFFF"/>
            <w:vAlign w:val="bottom"/>
          </w:tcPr>
          <w:p w14:paraId="0A15F303"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Frequency</w:t>
            </w:r>
          </w:p>
        </w:tc>
        <w:tc>
          <w:tcPr>
            <w:tcW w:w="3448" w:type="dxa"/>
            <w:tcBorders>
              <w:top w:val="single" w:sz="16" w:space="0" w:color="000000"/>
              <w:bottom w:val="single" w:sz="16" w:space="0" w:color="000000"/>
              <w:right w:val="single" w:sz="16" w:space="0" w:color="000000"/>
            </w:tcBorders>
            <w:shd w:val="clear" w:color="auto" w:fill="FFFFFF"/>
            <w:vAlign w:val="bottom"/>
          </w:tcPr>
          <w:p w14:paraId="07186D45"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Percent</w:t>
            </w:r>
          </w:p>
        </w:tc>
      </w:tr>
      <w:tr w:rsidR="00154DF9" w:rsidRPr="00154DF9" w14:paraId="0764D49F" w14:textId="77777777" w:rsidTr="007F23EA">
        <w:trPr>
          <w:cantSplit/>
          <w:trHeight w:val="325"/>
        </w:trPr>
        <w:tc>
          <w:tcPr>
            <w:tcW w:w="2116" w:type="dxa"/>
            <w:tcBorders>
              <w:top w:val="single" w:sz="16" w:space="0" w:color="000000"/>
              <w:right w:val="single" w:sz="16" w:space="0" w:color="000000"/>
            </w:tcBorders>
            <w:shd w:val="clear" w:color="auto" w:fill="FFFFFF"/>
          </w:tcPr>
          <w:p w14:paraId="4BFBF929"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Less than 10,000</w:t>
            </w:r>
          </w:p>
        </w:tc>
        <w:tc>
          <w:tcPr>
            <w:tcW w:w="2900" w:type="dxa"/>
            <w:tcBorders>
              <w:top w:val="single" w:sz="16" w:space="0" w:color="000000"/>
              <w:left w:val="single" w:sz="16" w:space="0" w:color="000000"/>
            </w:tcBorders>
            <w:shd w:val="clear" w:color="auto" w:fill="FFFFFF"/>
          </w:tcPr>
          <w:p w14:paraId="1C9266A0"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19</w:t>
            </w:r>
          </w:p>
        </w:tc>
        <w:tc>
          <w:tcPr>
            <w:tcW w:w="3448" w:type="dxa"/>
            <w:tcBorders>
              <w:top w:val="single" w:sz="16" w:space="0" w:color="000000"/>
              <w:right w:val="single" w:sz="16" w:space="0" w:color="000000"/>
            </w:tcBorders>
            <w:shd w:val="clear" w:color="auto" w:fill="FFFFFF"/>
          </w:tcPr>
          <w:p w14:paraId="3777BB9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17.3</w:t>
            </w:r>
          </w:p>
        </w:tc>
      </w:tr>
      <w:tr w:rsidR="00154DF9" w:rsidRPr="00154DF9" w14:paraId="41A5BA93" w14:textId="77777777" w:rsidTr="007F23EA">
        <w:trPr>
          <w:cantSplit/>
          <w:trHeight w:val="325"/>
        </w:trPr>
        <w:tc>
          <w:tcPr>
            <w:tcW w:w="2116" w:type="dxa"/>
            <w:tcBorders>
              <w:right w:val="single" w:sz="16" w:space="0" w:color="000000"/>
            </w:tcBorders>
            <w:shd w:val="clear" w:color="auto" w:fill="FFFFFF"/>
          </w:tcPr>
          <w:p w14:paraId="423D8AC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10,000 - 20,000</w:t>
            </w:r>
          </w:p>
        </w:tc>
        <w:tc>
          <w:tcPr>
            <w:tcW w:w="2900" w:type="dxa"/>
            <w:tcBorders>
              <w:left w:val="single" w:sz="16" w:space="0" w:color="000000"/>
            </w:tcBorders>
            <w:shd w:val="clear" w:color="auto" w:fill="FFFFFF"/>
          </w:tcPr>
          <w:p w14:paraId="4E02359B"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8</w:t>
            </w:r>
          </w:p>
        </w:tc>
        <w:tc>
          <w:tcPr>
            <w:tcW w:w="3448" w:type="dxa"/>
            <w:tcBorders>
              <w:right w:val="single" w:sz="16" w:space="0" w:color="000000"/>
            </w:tcBorders>
            <w:shd w:val="clear" w:color="auto" w:fill="FFFFFF"/>
          </w:tcPr>
          <w:p w14:paraId="45CF6D6D"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7.3</w:t>
            </w:r>
          </w:p>
        </w:tc>
      </w:tr>
      <w:tr w:rsidR="00154DF9" w:rsidRPr="00154DF9" w14:paraId="68165EDE" w14:textId="77777777" w:rsidTr="007F23EA">
        <w:trPr>
          <w:cantSplit/>
          <w:trHeight w:val="342"/>
        </w:trPr>
        <w:tc>
          <w:tcPr>
            <w:tcW w:w="2116" w:type="dxa"/>
            <w:tcBorders>
              <w:right w:val="single" w:sz="16" w:space="0" w:color="000000"/>
            </w:tcBorders>
            <w:shd w:val="clear" w:color="auto" w:fill="FFFFFF"/>
          </w:tcPr>
          <w:p w14:paraId="0DF37A4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20,000-30,000</w:t>
            </w:r>
          </w:p>
        </w:tc>
        <w:tc>
          <w:tcPr>
            <w:tcW w:w="2900" w:type="dxa"/>
            <w:tcBorders>
              <w:left w:val="single" w:sz="16" w:space="0" w:color="000000"/>
            </w:tcBorders>
            <w:shd w:val="clear" w:color="auto" w:fill="FFFFFF"/>
          </w:tcPr>
          <w:p w14:paraId="50A7170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13</w:t>
            </w:r>
          </w:p>
        </w:tc>
        <w:tc>
          <w:tcPr>
            <w:tcW w:w="3448" w:type="dxa"/>
            <w:tcBorders>
              <w:right w:val="single" w:sz="16" w:space="0" w:color="000000"/>
            </w:tcBorders>
            <w:shd w:val="clear" w:color="auto" w:fill="FFFFFF"/>
          </w:tcPr>
          <w:p w14:paraId="352BB047"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11.8</w:t>
            </w:r>
          </w:p>
        </w:tc>
      </w:tr>
      <w:tr w:rsidR="00154DF9" w:rsidRPr="00154DF9" w14:paraId="3C3A4244" w14:textId="77777777" w:rsidTr="007F23EA">
        <w:trPr>
          <w:cantSplit/>
          <w:trHeight w:val="325"/>
        </w:trPr>
        <w:tc>
          <w:tcPr>
            <w:tcW w:w="2116" w:type="dxa"/>
            <w:tcBorders>
              <w:right w:val="single" w:sz="16" w:space="0" w:color="000000"/>
            </w:tcBorders>
            <w:shd w:val="clear" w:color="auto" w:fill="FFFFFF"/>
          </w:tcPr>
          <w:p w14:paraId="3D426B00"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30,000 and above</w:t>
            </w:r>
          </w:p>
        </w:tc>
        <w:tc>
          <w:tcPr>
            <w:tcW w:w="2900" w:type="dxa"/>
            <w:tcBorders>
              <w:left w:val="single" w:sz="16" w:space="0" w:color="000000"/>
            </w:tcBorders>
            <w:shd w:val="clear" w:color="auto" w:fill="FFFFFF"/>
          </w:tcPr>
          <w:p w14:paraId="380FBE9C"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11</w:t>
            </w:r>
          </w:p>
        </w:tc>
        <w:tc>
          <w:tcPr>
            <w:tcW w:w="3448" w:type="dxa"/>
            <w:tcBorders>
              <w:right w:val="single" w:sz="16" w:space="0" w:color="000000"/>
            </w:tcBorders>
            <w:shd w:val="clear" w:color="auto" w:fill="FFFFFF"/>
          </w:tcPr>
          <w:p w14:paraId="4F1037D2"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10.0</w:t>
            </w:r>
          </w:p>
        </w:tc>
      </w:tr>
      <w:tr w:rsidR="00154DF9" w:rsidRPr="00154DF9" w14:paraId="4C7B9122" w14:textId="77777777" w:rsidTr="007F23EA">
        <w:trPr>
          <w:cantSplit/>
          <w:trHeight w:val="325"/>
        </w:trPr>
        <w:tc>
          <w:tcPr>
            <w:tcW w:w="2116" w:type="dxa"/>
            <w:tcBorders>
              <w:right w:val="single" w:sz="16" w:space="0" w:color="000000"/>
            </w:tcBorders>
            <w:shd w:val="clear" w:color="auto" w:fill="FFFFFF"/>
          </w:tcPr>
          <w:p w14:paraId="220CEF6A"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Not earning</w:t>
            </w:r>
          </w:p>
        </w:tc>
        <w:tc>
          <w:tcPr>
            <w:tcW w:w="2900" w:type="dxa"/>
            <w:tcBorders>
              <w:left w:val="single" w:sz="16" w:space="0" w:color="000000"/>
            </w:tcBorders>
            <w:shd w:val="clear" w:color="auto" w:fill="FFFFFF"/>
          </w:tcPr>
          <w:p w14:paraId="65497EA3"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59</w:t>
            </w:r>
          </w:p>
        </w:tc>
        <w:tc>
          <w:tcPr>
            <w:tcW w:w="3448" w:type="dxa"/>
            <w:tcBorders>
              <w:right w:val="single" w:sz="16" w:space="0" w:color="000000"/>
            </w:tcBorders>
            <w:shd w:val="clear" w:color="auto" w:fill="FFFFFF"/>
          </w:tcPr>
          <w:p w14:paraId="4F8C17D8"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color w:val="000000" w:themeColor="text1"/>
                <w:lang w:bidi="th-TH"/>
              </w:rPr>
            </w:pPr>
            <w:r w:rsidRPr="00154DF9">
              <w:rPr>
                <w:rFonts w:ascii="Times New Roman" w:hAnsi="Times New Roman" w:cs="Times New Roman"/>
                <w:color w:val="000000" w:themeColor="text1"/>
                <w:lang w:bidi="th-TH"/>
              </w:rPr>
              <w:t>53.6</w:t>
            </w:r>
          </w:p>
        </w:tc>
      </w:tr>
      <w:tr w:rsidR="00154DF9" w:rsidRPr="00154DF9" w14:paraId="02A3F57F" w14:textId="77777777" w:rsidTr="007F23EA">
        <w:trPr>
          <w:cantSplit/>
          <w:trHeight w:val="342"/>
        </w:trPr>
        <w:tc>
          <w:tcPr>
            <w:tcW w:w="2116" w:type="dxa"/>
            <w:tcBorders>
              <w:bottom w:val="single" w:sz="16" w:space="0" w:color="000000"/>
              <w:right w:val="single" w:sz="16" w:space="0" w:color="000000"/>
            </w:tcBorders>
            <w:shd w:val="clear" w:color="auto" w:fill="FFFFFF"/>
          </w:tcPr>
          <w:p w14:paraId="3B7BB31F"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Total</w:t>
            </w:r>
          </w:p>
        </w:tc>
        <w:tc>
          <w:tcPr>
            <w:tcW w:w="2900" w:type="dxa"/>
            <w:tcBorders>
              <w:left w:val="single" w:sz="16" w:space="0" w:color="000000"/>
              <w:bottom w:val="single" w:sz="16" w:space="0" w:color="000000"/>
            </w:tcBorders>
            <w:shd w:val="clear" w:color="auto" w:fill="FFFFFF"/>
          </w:tcPr>
          <w:p w14:paraId="13938A13"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110</w:t>
            </w:r>
          </w:p>
        </w:tc>
        <w:tc>
          <w:tcPr>
            <w:tcW w:w="3448" w:type="dxa"/>
            <w:tcBorders>
              <w:bottom w:val="single" w:sz="16" w:space="0" w:color="000000"/>
              <w:right w:val="single" w:sz="16" w:space="0" w:color="000000"/>
            </w:tcBorders>
            <w:shd w:val="clear" w:color="auto" w:fill="FFFFFF"/>
          </w:tcPr>
          <w:p w14:paraId="1E24BE44" w14:textId="77777777" w:rsidR="002C2833" w:rsidRPr="00154DF9" w:rsidRDefault="002C2833" w:rsidP="007F23EA">
            <w:pPr>
              <w:autoSpaceDE w:val="0"/>
              <w:autoSpaceDN w:val="0"/>
              <w:adjustRightInd w:val="0"/>
              <w:spacing w:line="360" w:lineRule="auto"/>
              <w:ind w:left="60" w:right="60"/>
              <w:jc w:val="center"/>
              <w:rPr>
                <w:rFonts w:ascii="Times New Roman" w:hAnsi="Times New Roman" w:cs="Times New Roman"/>
                <w:b/>
                <w:bCs/>
                <w:color w:val="000000" w:themeColor="text1"/>
                <w:lang w:bidi="th-TH"/>
              </w:rPr>
            </w:pPr>
            <w:r w:rsidRPr="00154DF9">
              <w:rPr>
                <w:rFonts w:ascii="Times New Roman" w:hAnsi="Times New Roman" w:cs="Times New Roman"/>
                <w:b/>
                <w:bCs/>
                <w:color w:val="000000" w:themeColor="text1"/>
                <w:lang w:bidi="th-TH"/>
              </w:rPr>
              <w:t>100.0</w:t>
            </w:r>
          </w:p>
        </w:tc>
      </w:tr>
    </w:tbl>
    <w:p w14:paraId="670DC4DA" w14:textId="77777777" w:rsidR="002C2833" w:rsidRPr="00154DF9" w:rsidRDefault="002C2833" w:rsidP="002C2833">
      <w:pPr>
        <w:spacing w:line="360" w:lineRule="auto"/>
        <w:ind w:leftChars="187" w:left="411" w:right="-270"/>
        <w:rPr>
          <w:rFonts w:ascii="Times New Roman" w:hAnsi="Times New Roman" w:cs="Times New Roman"/>
          <w:color w:val="000000" w:themeColor="text1"/>
        </w:rPr>
      </w:pPr>
      <w:r w:rsidRPr="00154DF9">
        <w:rPr>
          <w:rFonts w:ascii="Times New Roman" w:hAnsi="Times New Roman" w:cs="Times New Roman"/>
          <w:color w:val="000000" w:themeColor="text1"/>
        </w:rPr>
        <w:t>Table 4.7: Monthly Income of the respondents.</w:t>
      </w:r>
    </w:p>
    <w:p w14:paraId="1645D67D" w14:textId="19A743E9" w:rsidR="002C2833" w:rsidRPr="00154DF9" w:rsidRDefault="002C2833" w:rsidP="002C2833">
      <w:pPr>
        <w:spacing w:line="360" w:lineRule="auto"/>
        <w:ind w:leftChars="187" w:left="411" w:right="-270"/>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14:paraId="1042241F" w14:textId="77777777" w:rsidR="002C2833" w:rsidRPr="00154DF9" w:rsidRDefault="002C2833" w:rsidP="002C2833">
      <w:pPr>
        <w:spacing w:line="360" w:lineRule="auto"/>
        <w:ind w:right="-270"/>
        <w:jc w:val="center"/>
        <w:rPr>
          <w:rFonts w:ascii="Times New Roman" w:hAnsi="Times New Roman" w:cs="Times New Roman"/>
          <w:color w:val="000000" w:themeColor="text1"/>
        </w:rPr>
      </w:pPr>
      <w:r w:rsidRPr="00154DF9">
        <w:rPr>
          <w:rFonts w:ascii="Times New Roman" w:hAnsi="Times New Roman" w:cs="Times New Roman"/>
          <w:noProof/>
          <w:color w:val="000000" w:themeColor="text1"/>
          <w:lang w:bidi="th-TH"/>
        </w:rPr>
        <w:lastRenderedPageBreak/>
        <w:drawing>
          <wp:inline distT="0" distB="0" distL="0" distR="0" wp14:anchorId="263AD19B" wp14:editId="3987F130">
            <wp:extent cx="4580246" cy="2756848"/>
            <wp:effectExtent l="19050" t="0" r="10804" b="5402"/>
            <wp:docPr id="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708144" w14:textId="77777777" w:rsidR="002C2833" w:rsidRPr="00154DF9" w:rsidRDefault="002C2833" w:rsidP="002C2833">
      <w:pPr>
        <w:spacing w:line="360" w:lineRule="auto"/>
        <w:ind w:right="-270"/>
        <w:jc w:val="center"/>
        <w:rPr>
          <w:rFonts w:ascii="Times New Roman" w:hAnsi="Times New Roman" w:cs="Times New Roman"/>
          <w:color w:val="000000" w:themeColor="text1"/>
        </w:rPr>
      </w:pPr>
      <w:r w:rsidRPr="00154DF9">
        <w:rPr>
          <w:rFonts w:ascii="Times New Roman" w:hAnsi="Times New Roman" w:cs="Times New Roman"/>
          <w:color w:val="000000" w:themeColor="text1"/>
        </w:rPr>
        <w:t>Graph 4.4: Monthly income</w:t>
      </w:r>
    </w:p>
    <w:p w14:paraId="7B1BFCE5" w14:textId="4EE06532" w:rsidR="002C2833" w:rsidRPr="00154DF9" w:rsidRDefault="002C2833" w:rsidP="002C2833">
      <w:pPr>
        <w:spacing w:line="360" w:lineRule="auto"/>
        <w:ind w:leftChars="187" w:left="411" w:right="-270"/>
        <w:rPr>
          <w:rFonts w:ascii="Times New Roman" w:hAnsi="Times New Roman" w:cs="Times New Roman"/>
          <w:i/>
          <w:iCs/>
          <w:color w:val="000000" w:themeColor="text1"/>
        </w:rPr>
      </w:pPr>
      <w:r w:rsidRPr="00154DF9">
        <w:rPr>
          <w:rFonts w:ascii="Times New Roman" w:hAnsi="Times New Roman" w:cs="Times New Roman"/>
          <w:i/>
          <w:iCs/>
          <w:color w:val="000000" w:themeColor="text1"/>
        </w:rPr>
        <w:t>Source: Field survey, 2025</w:t>
      </w:r>
    </w:p>
    <w:p w14:paraId="7BC1CC4F" w14:textId="77777777" w:rsidR="002C2833" w:rsidRPr="00154DF9" w:rsidRDefault="002C2833" w:rsidP="002C2833">
      <w:pPr>
        <w:spacing w:line="360" w:lineRule="auto"/>
        <w:ind w:right="-270"/>
        <w:jc w:val="both"/>
        <w:rPr>
          <w:rFonts w:ascii="Times New Roman" w:hAnsi="Times New Roman" w:cs="Times New Roman"/>
          <w:color w:val="000000" w:themeColor="text1"/>
        </w:rPr>
      </w:pPr>
      <w:r w:rsidRPr="00154DF9">
        <w:rPr>
          <w:rFonts w:ascii="Times New Roman" w:hAnsi="Times New Roman" w:cs="Times New Roman"/>
          <w:color w:val="000000" w:themeColor="text1"/>
        </w:rPr>
        <w:t>17.3% of the respondents earn less than Rs 10,000. 7.3% earn between Rs 10,000 to 20,000, 11.8% earn between Rs 20,000 and 30,000. 10% earn above Rs 30,000 and 53.6% are not earning.</w:t>
      </w:r>
    </w:p>
    <w:p w14:paraId="54C7DAEC" w14:textId="77777777" w:rsidR="002C2833" w:rsidRPr="00154DF9" w:rsidRDefault="002C2833" w:rsidP="002C2833">
      <w:pPr>
        <w:spacing w:line="360" w:lineRule="auto"/>
        <w:ind w:leftChars="187" w:left="411" w:right="-270"/>
        <w:jc w:val="right"/>
        <w:rPr>
          <w:rFonts w:ascii="Times New Roman" w:hAnsi="Times New Roman" w:cs="Times New Roman"/>
          <w:i/>
          <w:iCs/>
          <w:color w:val="000000" w:themeColor="text1"/>
        </w:rPr>
      </w:pPr>
    </w:p>
    <w:p w14:paraId="1226830D" w14:textId="77777777" w:rsidR="002C2833" w:rsidRPr="00154DF9" w:rsidRDefault="002C2833" w:rsidP="002C2833">
      <w:pPr>
        <w:pStyle w:val="Heading2"/>
        <w:rPr>
          <w:rFonts w:ascii="Times New Roman" w:hAnsi="Times New Roman" w:cs="Times New Roman"/>
          <w:color w:val="000000" w:themeColor="text1"/>
        </w:rPr>
      </w:pPr>
      <w:bookmarkStart w:id="11" w:name="_Toc19882565"/>
      <w:r w:rsidRPr="00154DF9">
        <w:rPr>
          <w:rFonts w:ascii="Times New Roman" w:hAnsi="Times New Roman" w:cs="Times New Roman"/>
          <w:color w:val="000000" w:themeColor="text1"/>
        </w:rPr>
        <w:t>4.3: Knowledge on internet advertisements of respondents</w:t>
      </w:r>
      <w:bookmarkEnd w:id="11"/>
    </w:p>
    <w:p w14:paraId="23A09AC7" w14:textId="3567F1FD" w:rsidR="002C2833" w:rsidRPr="00154DF9" w:rsidRDefault="002C2833" w:rsidP="002C2833">
      <w:pPr>
        <w:pStyle w:val="Heading2"/>
        <w:rPr>
          <w:rFonts w:ascii="Times New Roman" w:hAnsi="Times New Roman" w:cs="Times New Roman"/>
          <w:color w:val="000000" w:themeColor="text1"/>
        </w:rPr>
      </w:pPr>
      <w:r w:rsidRPr="00154DF9">
        <w:rPr>
          <w:rFonts w:ascii="Times New Roman" w:hAnsi="Times New Roman" w:cs="Times New Roman"/>
          <w:color w:val="000000" w:themeColor="text1"/>
          <w:spacing w:val="-2"/>
        </w:rPr>
        <w:t>Data Analysis</w:t>
      </w:r>
    </w:p>
    <w:p w14:paraId="635E8315" w14:textId="77777777" w:rsidR="002C2833" w:rsidRPr="00154DF9" w:rsidRDefault="002C2833" w:rsidP="002C2833">
      <w:pPr>
        <w:spacing w:before="42"/>
        <w:ind w:left="720"/>
        <w:rPr>
          <w:rFonts w:ascii="Times New Roman" w:hAnsi="Times New Roman" w:cs="Times New Roman"/>
          <w:b/>
          <w:color w:val="000000" w:themeColor="text1"/>
          <w:sz w:val="24"/>
        </w:rPr>
      </w:pPr>
      <w:r w:rsidRPr="00154DF9">
        <w:rPr>
          <w:rFonts w:ascii="Times New Roman" w:hAnsi="Times New Roman" w:cs="Times New Roman"/>
          <w:b/>
          <w:color w:val="000000" w:themeColor="text1"/>
          <w:sz w:val="24"/>
        </w:rPr>
        <w:t>Chi-Square</w:t>
      </w:r>
      <w:r w:rsidRPr="00154DF9">
        <w:rPr>
          <w:rFonts w:ascii="Times New Roman" w:hAnsi="Times New Roman" w:cs="Times New Roman"/>
          <w:b/>
          <w:color w:val="000000" w:themeColor="text1"/>
          <w:spacing w:val="-3"/>
          <w:sz w:val="24"/>
        </w:rPr>
        <w:t xml:space="preserve"> </w:t>
      </w:r>
      <w:r w:rsidRPr="00154DF9">
        <w:rPr>
          <w:rFonts w:ascii="Times New Roman" w:hAnsi="Times New Roman" w:cs="Times New Roman"/>
          <w:b/>
          <w:color w:val="000000" w:themeColor="text1"/>
          <w:spacing w:val="-4"/>
          <w:sz w:val="24"/>
        </w:rPr>
        <w:t>Test</w:t>
      </w:r>
    </w:p>
    <w:p w14:paraId="3BD79EB6" w14:textId="42618336" w:rsidR="002C2833" w:rsidRPr="00154DF9" w:rsidRDefault="002C2833" w:rsidP="002C2833">
      <w:pPr>
        <w:pStyle w:val="BodyText"/>
        <w:spacing w:before="36" w:line="276" w:lineRule="auto"/>
        <w:ind w:left="720" w:right="1075" w:firstLine="719"/>
        <w:jc w:val="both"/>
        <w:rPr>
          <w:color w:val="000000" w:themeColor="text1"/>
        </w:rPr>
      </w:pPr>
      <w:r w:rsidRPr="00154DF9">
        <w:rPr>
          <w:color w:val="000000" w:themeColor="text1"/>
        </w:rPr>
        <w:t>Chi-Square Tests are conducted in order to find whether there any relationship between chosen</w:t>
      </w:r>
      <w:r w:rsidRPr="00154DF9">
        <w:rPr>
          <w:color w:val="000000" w:themeColor="text1"/>
          <w:spacing w:val="-15"/>
        </w:rPr>
        <w:t xml:space="preserve"> </w:t>
      </w:r>
      <w:r w:rsidRPr="00154DF9">
        <w:rPr>
          <w:color w:val="000000" w:themeColor="text1"/>
        </w:rPr>
        <w:t>variables.</w:t>
      </w:r>
      <w:r w:rsidRPr="00154DF9">
        <w:rPr>
          <w:color w:val="000000" w:themeColor="text1"/>
          <w:spacing w:val="-15"/>
        </w:rPr>
        <w:t xml:space="preserve"> </w:t>
      </w:r>
      <w:r w:rsidRPr="00154DF9">
        <w:rPr>
          <w:color w:val="000000" w:themeColor="text1"/>
        </w:rPr>
        <w:t>Four</w:t>
      </w:r>
      <w:r w:rsidRPr="00154DF9">
        <w:rPr>
          <w:color w:val="000000" w:themeColor="text1"/>
          <w:spacing w:val="-15"/>
        </w:rPr>
        <w:t xml:space="preserve"> </w:t>
      </w:r>
      <w:r w:rsidRPr="00154DF9">
        <w:rPr>
          <w:color w:val="000000" w:themeColor="text1"/>
        </w:rPr>
        <w:t>factors</w:t>
      </w:r>
      <w:r w:rsidRPr="00154DF9">
        <w:rPr>
          <w:color w:val="000000" w:themeColor="text1"/>
          <w:spacing w:val="-15"/>
        </w:rPr>
        <w:t xml:space="preserve"> </w:t>
      </w:r>
      <w:r w:rsidRPr="00154DF9">
        <w:rPr>
          <w:color w:val="000000" w:themeColor="text1"/>
        </w:rPr>
        <w:t>namely</w:t>
      </w:r>
      <w:r w:rsidRPr="00154DF9">
        <w:rPr>
          <w:color w:val="000000" w:themeColor="text1"/>
          <w:spacing w:val="-15"/>
        </w:rPr>
        <w:t xml:space="preserve"> </w:t>
      </w:r>
      <w:r w:rsidRPr="00154DF9">
        <w:rPr>
          <w:color w:val="000000" w:themeColor="text1"/>
        </w:rPr>
        <w:t>Age,</w:t>
      </w:r>
      <w:r w:rsidRPr="00154DF9">
        <w:rPr>
          <w:color w:val="000000" w:themeColor="text1"/>
          <w:spacing w:val="-15"/>
        </w:rPr>
        <w:t xml:space="preserve"> </w:t>
      </w:r>
      <w:r w:rsidRPr="00154DF9">
        <w:rPr>
          <w:color w:val="000000" w:themeColor="text1"/>
        </w:rPr>
        <w:t>rate</w:t>
      </w:r>
      <w:r w:rsidRPr="00154DF9">
        <w:rPr>
          <w:color w:val="000000" w:themeColor="text1"/>
          <w:spacing w:val="-15"/>
        </w:rPr>
        <w:t xml:space="preserve"> </w:t>
      </w:r>
      <w:r w:rsidRPr="00154DF9">
        <w:rPr>
          <w:color w:val="000000" w:themeColor="text1"/>
        </w:rPr>
        <w:t>of</w:t>
      </w:r>
      <w:r w:rsidRPr="00154DF9">
        <w:rPr>
          <w:color w:val="000000" w:themeColor="text1"/>
          <w:spacing w:val="-15"/>
        </w:rPr>
        <w:t xml:space="preserve"> </w:t>
      </w:r>
      <w:r w:rsidRPr="00154DF9">
        <w:rPr>
          <w:color w:val="000000" w:themeColor="text1"/>
        </w:rPr>
        <w:t>satisfaction</w:t>
      </w:r>
      <w:r w:rsidRPr="00154DF9">
        <w:rPr>
          <w:color w:val="000000" w:themeColor="text1"/>
          <w:spacing w:val="-15"/>
        </w:rPr>
        <w:t xml:space="preserve"> </w:t>
      </w:r>
      <w:r w:rsidRPr="00154DF9">
        <w:rPr>
          <w:color w:val="000000" w:themeColor="text1"/>
        </w:rPr>
        <w:t>buying</w:t>
      </w:r>
      <w:r w:rsidRPr="00154DF9">
        <w:rPr>
          <w:color w:val="000000" w:themeColor="text1"/>
          <w:spacing w:val="-15"/>
        </w:rPr>
        <w:t xml:space="preserve"> </w:t>
      </w:r>
      <w:r w:rsidRPr="00154DF9">
        <w:rPr>
          <w:color w:val="000000" w:themeColor="text1"/>
        </w:rPr>
        <w:t>products</w:t>
      </w:r>
      <w:r w:rsidRPr="00154DF9">
        <w:rPr>
          <w:color w:val="000000" w:themeColor="text1"/>
          <w:spacing w:val="-15"/>
        </w:rPr>
        <w:t xml:space="preserve"> </w:t>
      </w:r>
      <w:r w:rsidRPr="00154DF9">
        <w:rPr>
          <w:color w:val="000000" w:themeColor="text1"/>
        </w:rPr>
        <w:t>online,</w:t>
      </w:r>
      <w:r w:rsidRPr="00154DF9">
        <w:rPr>
          <w:color w:val="000000" w:themeColor="text1"/>
          <w:spacing w:val="-15"/>
        </w:rPr>
        <w:t xml:space="preserve"> </w:t>
      </w:r>
      <w:r w:rsidRPr="00154DF9">
        <w:rPr>
          <w:color w:val="000000" w:themeColor="text1"/>
        </w:rPr>
        <w:t>the</w:t>
      </w:r>
      <w:r w:rsidRPr="00154DF9">
        <w:rPr>
          <w:color w:val="000000" w:themeColor="text1"/>
          <w:spacing w:val="-15"/>
        </w:rPr>
        <w:t xml:space="preserve"> </w:t>
      </w:r>
      <w:r w:rsidRPr="00154DF9">
        <w:rPr>
          <w:color w:val="000000" w:themeColor="text1"/>
        </w:rPr>
        <w:t>decision for buying the same brand of product regularly, the benefit on buying products online have been selected in order to test whether there is any relationship between them. Chi - Square tests are conducted by using the Statistical tool SPSS and the results derived are given below</w:t>
      </w:r>
    </w:p>
    <w:p w14:paraId="59F07D0A" w14:textId="77777777" w:rsidR="002C2833" w:rsidRPr="00154DF9" w:rsidRDefault="002C2833" w:rsidP="002C2833">
      <w:pPr>
        <w:pStyle w:val="BodyText"/>
        <w:spacing w:before="94"/>
        <w:rPr>
          <w:color w:val="000000" w:themeColor="text1"/>
          <w:sz w:val="20"/>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
        <w:gridCol w:w="2435"/>
        <w:gridCol w:w="13"/>
        <w:gridCol w:w="998"/>
        <w:gridCol w:w="13"/>
        <w:gridCol w:w="997"/>
        <w:gridCol w:w="13"/>
        <w:gridCol w:w="995"/>
        <w:gridCol w:w="13"/>
        <w:gridCol w:w="997"/>
        <w:gridCol w:w="13"/>
        <w:gridCol w:w="995"/>
        <w:gridCol w:w="13"/>
        <w:gridCol w:w="998"/>
        <w:gridCol w:w="13"/>
      </w:tblGrid>
      <w:tr w:rsidR="00154DF9" w:rsidRPr="00154DF9" w14:paraId="7EA3623F" w14:textId="77777777" w:rsidTr="007F23EA">
        <w:trPr>
          <w:gridAfter w:val="1"/>
          <w:wAfter w:w="13" w:type="dxa"/>
          <w:trHeight w:val="363"/>
        </w:trPr>
        <w:tc>
          <w:tcPr>
            <w:tcW w:w="8506" w:type="dxa"/>
            <w:gridSpan w:val="14"/>
            <w:tcBorders>
              <w:bottom w:val="single" w:sz="18" w:space="0" w:color="000000"/>
            </w:tcBorders>
          </w:tcPr>
          <w:p w14:paraId="79F9C910" w14:textId="77777777" w:rsidR="002C2833" w:rsidRPr="00154DF9" w:rsidRDefault="002C2833" w:rsidP="007F23EA">
            <w:pPr>
              <w:pStyle w:val="TableParagraph"/>
              <w:spacing w:line="275" w:lineRule="exact"/>
              <w:rPr>
                <w:b/>
                <w:color w:val="000000" w:themeColor="text1"/>
                <w:sz w:val="24"/>
              </w:rPr>
            </w:pPr>
            <w:r w:rsidRPr="00154DF9">
              <w:rPr>
                <w:b/>
                <w:color w:val="000000" w:themeColor="text1"/>
                <w:sz w:val="24"/>
              </w:rPr>
              <w:t>Case</w:t>
            </w:r>
            <w:r w:rsidRPr="00154DF9">
              <w:rPr>
                <w:b/>
                <w:color w:val="000000" w:themeColor="text1"/>
                <w:spacing w:val="-2"/>
                <w:sz w:val="24"/>
              </w:rPr>
              <w:t xml:space="preserve"> </w:t>
            </w:r>
            <w:r w:rsidRPr="00154DF9">
              <w:rPr>
                <w:b/>
                <w:color w:val="000000" w:themeColor="text1"/>
                <w:sz w:val="24"/>
              </w:rPr>
              <w:t>Processing</w:t>
            </w:r>
            <w:r w:rsidRPr="00154DF9">
              <w:rPr>
                <w:b/>
                <w:color w:val="000000" w:themeColor="text1"/>
                <w:spacing w:val="-2"/>
                <w:sz w:val="24"/>
              </w:rPr>
              <w:t xml:space="preserve"> Summary</w:t>
            </w:r>
          </w:p>
        </w:tc>
      </w:tr>
      <w:tr w:rsidR="00154DF9" w:rsidRPr="00154DF9" w14:paraId="39F47E9B" w14:textId="77777777" w:rsidTr="007F23EA">
        <w:trPr>
          <w:gridAfter w:val="1"/>
          <w:wAfter w:w="13" w:type="dxa"/>
          <w:trHeight w:val="353"/>
        </w:trPr>
        <w:tc>
          <w:tcPr>
            <w:tcW w:w="2448" w:type="dxa"/>
            <w:gridSpan w:val="2"/>
            <w:vMerge w:val="restart"/>
            <w:tcBorders>
              <w:top w:val="single" w:sz="18" w:space="0" w:color="000000"/>
              <w:left w:val="single" w:sz="18" w:space="0" w:color="000000"/>
              <w:bottom w:val="single" w:sz="18" w:space="0" w:color="000000"/>
              <w:right w:val="single" w:sz="18" w:space="0" w:color="000000"/>
            </w:tcBorders>
          </w:tcPr>
          <w:p w14:paraId="5CFCF968" w14:textId="77777777" w:rsidR="002C2833" w:rsidRPr="00154DF9" w:rsidRDefault="002C2833" w:rsidP="007F23EA">
            <w:pPr>
              <w:pStyle w:val="TableParagraph"/>
              <w:ind w:left="0"/>
              <w:rPr>
                <w:color w:val="000000" w:themeColor="text1"/>
              </w:rPr>
            </w:pPr>
          </w:p>
        </w:tc>
        <w:tc>
          <w:tcPr>
            <w:tcW w:w="6058" w:type="dxa"/>
            <w:gridSpan w:val="12"/>
            <w:tcBorders>
              <w:top w:val="single" w:sz="18" w:space="0" w:color="000000"/>
              <w:left w:val="single" w:sz="18" w:space="0" w:color="000000"/>
            </w:tcBorders>
          </w:tcPr>
          <w:p w14:paraId="6FF8E19F" w14:textId="77777777" w:rsidR="002C2833" w:rsidRPr="00154DF9" w:rsidRDefault="002C2833" w:rsidP="007F23EA">
            <w:pPr>
              <w:pStyle w:val="TableParagraph"/>
              <w:spacing w:line="269" w:lineRule="exact"/>
              <w:rPr>
                <w:color w:val="000000" w:themeColor="text1"/>
                <w:sz w:val="24"/>
              </w:rPr>
            </w:pPr>
            <w:r w:rsidRPr="00154DF9">
              <w:rPr>
                <w:color w:val="000000" w:themeColor="text1"/>
                <w:spacing w:val="-2"/>
                <w:sz w:val="24"/>
              </w:rPr>
              <w:t>Cases</w:t>
            </w:r>
          </w:p>
        </w:tc>
      </w:tr>
      <w:tr w:rsidR="00154DF9" w:rsidRPr="00154DF9" w14:paraId="7E0E081C" w14:textId="77777777" w:rsidTr="007F23EA">
        <w:trPr>
          <w:gridAfter w:val="1"/>
          <w:wAfter w:w="13" w:type="dxa"/>
          <w:trHeight w:val="363"/>
        </w:trPr>
        <w:tc>
          <w:tcPr>
            <w:tcW w:w="2448" w:type="dxa"/>
            <w:gridSpan w:val="2"/>
            <w:vMerge/>
            <w:tcBorders>
              <w:top w:val="nil"/>
              <w:left w:val="single" w:sz="18" w:space="0" w:color="000000"/>
              <w:bottom w:val="single" w:sz="18" w:space="0" w:color="000000"/>
              <w:right w:val="single" w:sz="18" w:space="0" w:color="000000"/>
            </w:tcBorders>
          </w:tcPr>
          <w:p w14:paraId="73A9E53C" w14:textId="77777777" w:rsidR="002C2833" w:rsidRPr="00154DF9" w:rsidRDefault="002C2833" w:rsidP="007F23EA">
            <w:pPr>
              <w:rPr>
                <w:color w:val="000000" w:themeColor="text1"/>
                <w:sz w:val="2"/>
                <w:szCs w:val="2"/>
              </w:rPr>
            </w:pPr>
          </w:p>
        </w:tc>
        <w:tc>
          <w:tcPr>
            <w:tcW w:w="2021" w:type="dxa"/>
            <w:gridSpan w:val="4"/>
            <w:tcBorders>
              <w:left w:val="single" w:sz="18" w:space="0" w:color="000000"/>
            </w:tcBorders>
          </w:tcPr>
          <w:p w14:paraId="57CC2256" w14:textId="77777777" w:rsidR="002C2833" w:rsidRPr="00154DF9" w:rsidRDefault="002C2833" w:rsidP="007F23EA">
            <w:pPr>
              <w:pStyle w:val="TableParagraph"/>
              <w:spacing w:before="3"/>
              <w:rPr>
                <w:color w:val="000000" w:themeColor="text1"/>
                <w:sz w:val="24"/>
              </w:rPr>
            </w:pPr>
            <w:r w:rsidRPr="00154DF9">
              <w:rPr>
                <w:color w:val="000000" w:themeColor="text1"/>
                <w:spacing w:val="-2"/>
                <w:sz w:val="24"/>
              </w:rPr>
              <w:t>Valid</w:t>
            </w:r>
          </w:p>
        </w:tc>
        <w:tc>
          <w:tcPr>
            <w:tcW w:w="2018" w:type="dxa"/>
            <w:gridSpan w:val="4"/>
          </w:tcPr>
          <w:p w14:paraId="4D4E1AAD" w14:textId="77777777" w:rsidR="002C2833" w:rsidRPr="00154DF9" w:rsidRDefault="002C2833" w:rsidP="007F23EA">
            <w:pPr>
              <w:pStyle w:val="TableParagraph"/>
              <w:spacing w:before="3"/>
              <w:ind w:left="79"/>
              <w:rPr>
                <w:color w:val="000000" w:themeColor="text1"/>
                <w:sz w:val="24"/>
              </w:rPr>
            </w:pPr>
            <w:r w:rsidRPr="00154DF9">
              <w:rPr>
                <w:color w:val="000000" w:themeColor="text1"/>
                <w:spacing w:val="-2"/>
                <w:sz w:val="24"/>
              </w:rPr>
              <w:t>Missing</w:t>
            </w:r>
          </w:p>
        </w:tc>
        <w:tc>
          <w:tcPr>
            <w:tcW w:w="2019" w:type="dxa"/>
            <w:gridSpan w:val="4"/>
          </w:tcPr>
          <w:p w14:paraId="48624C18" w14:textId="77777777" w:rsidR="002C2833" w:rsidRPr="00154DF9" w:rsidRDefault="002C2833" w:rsidP="007F23EA">
            <w:pPr>
              <w:pStyle w:val="TableParagraph"/>
              <w:spacing w:before="3"/>
              <w:ind w:left="79"/>
              <w:rPr>
                <w:color w:val="000000" w:themeColor="text1"/>
                <w:sz w:val="24"/>
              </w:rPr>
            </w:pPr>
            <w:r w:rsidRPr="00154DF9">
              <w:rPr>
                <w:color w:val="000000" w:themeColor="text1"/>
                <w:spacing w:val="-2"/>
                <w:sz w:val="24"/>
              </w:rPr>
              <w:t>Total</w:t>
            </w:r>
          </w:p>
        </w:tc>
      </w:tr>
      <w:tr w:rsidR="00154DF9" w:rsidRPr="00154DF9" w14:paraId="79590E8A" w14:textId="77777777" w:rsidTr="007F23EA">
        <w:trPr>
          <w:gridAfter w:val="1"/>
          <w:wAfter w:w="13" w:type="dxa"/>
          <w:trHeight w:val="373"/>
        </w:trPr>
        <w:tc>
          <w:tcPr>
            <w:tcW w:w="2448" w:type="dxa"/>
            <w:gridSpan w:val="2"/>
            <w:vMerge/>
            <w:tcBorders>
              <w:top w:val="nil"/>
              <w:left w:val="single" w:sz="18" w:space="0" w:color="000000"/>
              <w:bottom w:val="single" w:sz="18" w:space="0" w:color="000000"/>
              <w:right w:val="single" w:sz="18" w:space="0" w:color="000000"/>
            </w:tcBorders>
          </w:tcPr>
          <w:p w14:paraId="7B5A20BD" w14:textId="77777777" w:rsidR="002C2833" w:rsidRPr="00154DF9" w:rsidRDefault="002C2833" w:rsidP="007F23EA">
            <w:pPr>
              <w:rPr>
                <w:color w:val="000000" w:themeColor="text1"/>
                <w:sz w:val="2"/>
                <w:szCs w:val="2"/>
              </w:rPr>
            </w:pPr>
          </w:p>
        </w:tc>
        <w:tc>
          <w:tcPr>
            <w:tcW w:w="1011" w:type="dxa"/>
            <w:gridSpan w:val="2"/>
            <w:tcBorders>
              <w:left w:val="single" w:sz="18" w:space="0" w:color="000000"/>
              <w:bottom w:val="single" w:sz="18" w:space="0" w:color="000000"/>
            </w:tcBorders>
          </w:tcPr>
          <w:p w14:paraId="4BA6FB8E" w14:textId="77777777" w:rsidR="002C2833" w:rsidRPr="00154DF9" w:rsidRDefault="002C2833" w:rsidP="007F23EA">
            <w:pPr>
              <w:pStyle w:val="TableParagraph"/>
              <w:spacing w:before="3"/>
              <w:rPr>
                <w:color w:val="000000" w:themeColor="text1"/>
                <w:sz w:val="24"/>
              </w:rPr>
            </w:pPr>
            <w:r w:rsidRPr="00154DF9">
              <w:rPr>
                <w:color w:val="000000" w:themeColor="text1"/>
                <w:spacing w:val="-10"/>
                <w:sz w:val="24"/>
              </w:rPr>
              <w:t>N</w:t>
            </w:r>
          </w:p>
        </w:tc>
        <w:tc>
          <w:tcPr>
            <w:tcW w:w="1010" w:type="dxa"/>
            <w:gridSpan w:val="2"/>
            <w:tcBorders>
              <w:bottom w:val="single" w:sz="18" w:space="0" w:color="000000"/>
            </w:tcBorders>
          </w:tcPr>
          <w:p w14:paraId="600D4B07" w14:textId="77777777" w:rsidR="002C2833" w:rsidRPr="00154DF9" w:rsidRDefault="002C2833" w:rsidP="007F23EA">
            <w:pPr>
              <w:pStyle w:val="TableParagraph"/>
              <w:spacing w:before="3"/>
              <w:rPr>
                <w:color w:val="000000" w:themeColor="text1"/>
                <w:sz w:val="24"/>
              </w:rPr>
            </w:pPr>
            <w:r w:rsidRPr="00154DF9">
              <w:rPr>
                <w:color w:val="000000" w:themeColor="text1"/>
                <w:spacing w:val="-2"/>
                <w:sz w:val="24"/>
              </w:rPr>
              <w:t>Percent</w:t>
            </w:r>
          </w:p>
        </w:tc>
        <w:tc>
          <w:tcPr>
            <w:tcW w:w="1008" w:type="dxa"/>
            <w:gridSpan w:val="2"/>
            <w:tcBorders>
              <w:bottom w:val="single" w:sz="18" w:space="0" w:color="000000"/>
            </w:tcBorders>
          </w:tcPr>
          <w:p w14:paraId="79044094" w14:textId="77777777" w:rsidR="002C2833" w:rsidRPr="00154DF9" w:rsidRDefault="002C2833" w:rsidP="007F23EA">
            <w:pPr>
              <w:pStyle w:val="TableParagraph"/>
              <w:spacing w:before="3"/>
              <w:ind w:left="79"/>
              <w:rPr>
                <w:color w:val="000000" w:themeColor="text1"/>
                <w:sz w:val="24"/>
              </w:rPr>
            </w:pPr>
            <w:r w:rsidRPr="00154DF9">
              <w:rPr>
                <w:color w:val="000000" w:themeColor="text1"/>
                <w:spacing w:val="-10"/>
                <w:sz w:val="24"/>
              </w:rPr>
              <w:t>N</w:t>
            </w:r>
          </w:p>
        </w:tc>
        <w:tc>
          <w:tcPr>
            <w:tcW w:w="1010" w:type="dxa"/>
            <w:gridSpan w:val="2"/>
            <w:tcBorders>
              <w:bottom w:val="single" w:sz="18" w:space="0" w:color="000000"/>
            </w:tcBorders>
          </w:tcPr>
          <w:p w14:paraId="332E6354" w14:textId="77777777" w:rsidR="002C2833" w:rsidRPr="00154DF9" w:rsidRDefault="002C2833" w:rsidP="007F23EA">
            <w:pPr>
              <w:pStyle w:val="TableParagraph"/>
              <w:spacing w:before="3"/>
              <w:ind w:left="81"/>
              <w:rPr>
                <w:color w:val="000000" w:themeColor="text1"/>
                <w:sz w:val="24"/>
              </w:rPr>
            </w:pPr>
            <w:r w:rsidRPr="00154DF9">
              <w:rPr>
                <w:color w:val="000000" w:themeColor="text1"/>
                <w:spacing w:val="-2"/>
                <w:sz w:val="24"/>
              </w:rPr>
              <w:t>Percent</w:t>
            </w:r>
          </w:p>
        </w:tc>
        <w:tc>
          <w:tcPr>
            <w:tcW w:w="1008" w:type="dxa"/>
            <w:gridSpan w:val="2"/>
            <w:tcBorders>
              <w:bottom w:val="single" w:sz="18" w:space="0" w:color="000000"/>
            </w:tcBorders>
          </w:tcPr>
          <w:p w14:paraId="15A56735" w14:textId="77777777" w:rsidR="002C2833" w:rsidRPr="00154DF9" w:rsidRDefault="002C2833" w:rsidP="007F23EA">
            <w:pPr>
              <w:pStyle w:val="TableParagraph"/>
              <w:spacing w:before="3"/>
              <w:ind w:left="79"/>
              <w:rPr>
                <w:color w:val="000000" w:themeColor="text1"/>
                <w:sz w:val="24"/>
              </w:rPr>
            </w:pPr>
            <w:r w:rsidRPr="00154DF9">
              <w:rPr>
                <w:color w:val="000000" w:themeColor="text1"/>
                <w:spacing w:val="-10"/>
                <w:sz w:val="24"/>
              </w:rPr>
              <w:t>N</w:t>
            </w:r>
          </w:p>
        </w:tc>
        <w:tc>
          <w:tcPr>
            <w:tcW w:w="1011" w:type="dxa"/>
            <w:gridSpan w:val="2"/>
            <w:tcBorders>
              <w:bottom w:val="single" w:sz="18" w:space="0" w:color="000000"/>
              <w:right w:val="single" w:sz="18" w:space="0" w:color="000000"/>
            </w:tcBorders>
          </w:tcPr>
          <w:p w14:paraId="05751FFE" w14:textId="77777777" w:rsidR="002C2833" w:rsidRPr="00154DF9" w:rsidRDefault="002C2833" w:rsidP="007F23EA">
            <w:pPr>
              <w:pStyle w:val="TableParagraph"/>
              <w:spacing w:before="3"/>
              <w:ind w:left="79"/>
              <w:rPr>
                <w:color w:val="000000" w:themeColor="text1"/>
                <w:sz w:val="24"/>
              </w:rPr>
            </w:pPr>
            <w:r w:rsidRPr="00154DF9">
              <w:rPr>
                <w:color w:val="000000" w:themeColor="text1"/>
                <w:spacing w:val="-2"/>
                <w:sz w:val="24"/>
              </w:rPr>
              <w:t>Percent</w:t>
            </w:r>
          </w:p>
        </w:tc>
      </w:tr>
      <w:tr w:rsidR="00154DF9" w:rsidRPr="00154DF9" w14:paraId="25A052C9" w14:textId="77777777" w:rsidTr="007F23EA">
        <w:trPr>
          <w:gridAfter w:val="1"/>
          <w:wAfter w:w="13" w:type="dxa"/>
          <w:trHeight w:val="1102"/>
        </w:trPr>
        <w:tc>
          <w:tcPr>
            <w:tcW w:w="2448" w:type="dxa"/>
            <w:gridSpan w:val="2"/>
            <w:tcBorders>
              <w:top w:val="single" w:sz="18" w:space="0" w:color="000000"/>
              <w:left w:val="single" w:sz="18" w:space="0" w:color="000000"/>
              <w:right w:val="single" w:sz="18" w:space="0" w:color="000000"/>
            </w:tcBorders>
          </w:tcPr>
          <w:p w14:paraId="688FB7F8" w14:textId="77777777" w:rsidR="002C2833" w:rsidRPr="00154DF9" w:rsidRDefault="002C2833" w:rsidP="007F23EA">
            <w:pPr>
              <w:pStyle w:val="TableParagraph"/>
              <w:tabs>
                <w:tab w:val="left" w:pos="641"/>
                <w:tab w:val="left" w:pos="1630"/>
              </w:tabs>
              <w:spacing w:line="319" w:lineRule="auto"/>
              <w:ind w:right="36"/>
              <w:rPr>
                <w:color w:val="000000" w:themeColor="text1"/>
                <w:sz w:val="24"/>
              </w:rPr>
            </w:pPr>
            <w:r w:rsidRPr="00154DF9">
              <w:rPr>
                <w:color w:val="000000" w:themeColor="text1"/>
                <w:spacing w:val="-2"/>
                <w:sz w:val="24"/>
              </w:rPr>
              <w:t>age</w:t>
            </w:r>
            <w:r w:rsidRPr="00154DF9">
              <w:rPr>
                <w:color w:val="000000" w:themeColor="text1"/>
                <w:spacing w:val="-14"/>
                <w:sz w:val="24"/>
              </w:rPr>
              <w:t xml:space="preserve"> </w:t>
            </w:r>
            <w:r w:rsidRPr="00154DF9">
              <w:rPr>
                <w:color w:val="000000" w:themeColor="text1"/>
                <w:spacing w:val="-2"/>
                <w:sz w:val="24"/>
              </w:rPr>
              <w:t>*</w:t>
            </w:r>
            <w:r w:rsidRPr="00154DF9">
              <w:rPr>
                <w:color w:val="000000" w:themeColor="text1"/>
                <w:spacing w:val="-13"/>
                <w:sz w:val="24"/>
              </w:rPr>
              <w:t xml:space="preserve"> </w:t>
            </w:r>
            <w:r w:rsidRPr="00154DF9">
              <w:rPr>
                <w:color w:val="000000" w:themeColor="text1"/>
                <w:spacing w:val="-2"/>
                <w:sz w:val="24"/>
              </w:rPr>
              <w:t>rate</w:t>
            </w:r>
            <w:r w:rsidRPr="00154DF9">
              <w:rPr>
                <w:color w:val="000000" w:themeColor="text1"/>
                <w:spacing w:val="-14"/>
                <w:sz w:val="24"/>
              </w:rPr>
              <w:t xml:space="preserve"> </w:t>
            </w:r>
            <w:r w:rsidRPr="00154DF9">
              <w:rPr>
                <w:color w:val="000000" w:themeColor="text1"/>
                <w:spacing w:val="-2"/>
                <w:sz w:val="24"/>
              </w:rPr>
              <w:t>of</w:t>
            </w:r>
            <w:r w:rsidRPr="00154DF9">
              <w:rPr>
                <w:color w:val="000000" w:themeColor="text1"/>
                <w:spacing w:val="-14"/>
                <w:sz w:val="24"/>
              </w:rPr>
              <w:t xml:space="preserve"> </w:t>
            </w:r>
            <w:r w:rsidRPr="00154DF9">
              <w:rPr>
                <w:color w:val="000000" w:themeColor="text1"/>
                <w:spacing w:val="-2"/>
                <w:sz w:val="24"/>
              </w:rPr>
              <w:t xml:space="preserve">satisfaction </w:t>
            </w:r>
            <w:r w:rsidRPr="00154DF9">
              <w:rPr>
                <w:color w:val="000000" w:themeColor="text1"/>
                <w:spacing w:val="-5"/>
                <w:sz w:val="24"/>
              </w:rPr>
              <w:t>on</w:t>
            </w:r>
            <w:r w:rsidRPr="00154DF9">
              <w:rPr>
                <w:color w:val="000000" w:themeColor="text1"/>
                <w:sz w:val="24"/>
              </w:rPr>
              <w:tab/>
            </w:r>
            <w:r w:rsidRPr="00154DF9">
              <w:rPr>
                <w:color w:val="000000" w:themeColor="text1"/>
                <w:spacing w:val="-2"/>
                <w:sz w:val="24"/>
              </w:rPr>
              <w:t>buying</w:t>
            </w:r>
            <w:r w:rsidRPr="00154DF9">
              <w:rPr>
                <w:color w:val="000000" w:themeColor="text1"/>
                <w:sz w:val="24"/>
              </w:rPr>
              <w:tab/>
            </w:r>
            <w:r w:rsidRPr="00154DF9">
              <w:rPr>
                <w:color w:val="000000" w:themeColor="text1"/>
                <w:spacing w:val="-2"/>
                <w:sz w:val="24"/>
              </w:rPr>
              <w:t>product</w:t>
            </w:r>
          </w:p>
          <w:p w14:paraId="6C919E66" w14:textId="77777777" w:rsidR="002C2833" w:rsidRPr="00154DF9" w:rsidRDefault="002C2833" w:rsidP="007F23EA">
            <w:pPr>
              <w:pStyle w:val="TableParagraph"/>
              <w:rPr>
                <w:color w:val="000000" w:themeColor="text1"/>
                <w:sz w:val="24"/>
              </w:rPr>
            </w:pPr>
            <w:r w:rsidRPr="00154DF9">
              <w:rPr>
                <w:color w:val="000000" w:themeColor="text1"/>
                <w:spacing w:val="-2"/>
                <w:sz w:val="24"/>
              </w:rPr>
              <w:t>online</w:t>
            </w:r>
          </w:p>
        </w:tc>
        <w:tc>
          <w:tcPr>
            <w:tcW w:w="1011" w:type="dxa"/>
            <w:gridSpan w:val="2"/>
            <w:tcBorders>
              <w:top w:val="single" w:sz="18" w:space="0" w:color="000000"/>
              <w:left w:val="single" w:sz="18" w:space="0" w:color="000000"/>
            </w:tcBorders>
          </w:tcPr>
          <w:p w14:paraId="2976B22E" w14:textId="77777777" w:rsidR="002C2833" w:rsidRPr="00154DF9" w:rsidRDefault="002C2833" w:rsidP="007F23EA">
            <w:pPr>
              <w:pStyle w:val="TableParagraph"/>
              <w:spacing w:before="84"/>
              <w:ind w:left="0"/>
              <w:rPr>
                <w:color w:val="000000" w:themeColor="text1"/>
                <w:sz w:val="24"/>
              </w:rPr>
            </w:pPr>
          </w:p>
          <w:p w14:paraId="499E63C1" w14:textId="77777777" w:rsidR="002C2833" w:rsidRPr="00154DF9" w:rsidRDefault="002C2833" w:rsidP="007F23EA">
            <w:pPr>
              <w:pStyle w:val="TableParagraph"/>
              <w:rPr>
                <w:color w:val="000000" w:themeColor="text1"/>
                <w:sz w:val="24"/>
              </w:rPr>
            </w:pPr>
            <w:r w:rsidRPr="00154DF9">
              <w:rPr>
                <w:color w:val="000000" w:themeColor="text1"/>
                <w:spacing w:val="-5"/>
                <w:sz w:val="24"/>
              </w:rPr>
              <w:t>110</w:t>
            </w:r>
          </w:p>
        </w:tc>
        <w:tc>
          <w:tcPr>
            <w:tcW w:w="1010" w:type="dxa"/>
            <w:gridSpan w:val="2"/>
            <w:tcBorders>
              <w:top w:val="single" w:sz="18" w:space="0" w:color="000000"/>
            </w:tcBorders>
          </w:tcPr>
          <w:p w14:paraId="5C65C32C" w14:textId="77777777" w:rsidR="002C2833" w:rsidRPr="00154DF9" w:rsidRDefault="002C2833" w:rsidP="007F23EA">
            <w:pPr>
              <w:pStyle w:val="TableParagraph"/>
              <w:spacing w:before="84"/>
              <w:ind w:left="0"/>
              <w:rPr>
                <w:color w:val="000000" w:themeColor="text1"/>
                <w:sz w:val="24"/>
              </w:rPr>
            </w:pPr>
          </w:p>
          <w:p w14:paraId="46FD4394" w14:textId="77777777" w:rsidR="002C2833" w:rsidRPr="00154DF9" w:rsidRDefault="002C2833" w:rsidP="007F23EA">
            <w:pPr>
              <w:pStyle w:val="TableParagraph"/>
              <w:rPr>
                <w:color w:val="000000" w:themeColor="text1"/>
                <w:sz w:val="24"/>
              </w:rPr>
            </w:pPr>
            <w:r w:rsidRPr="00154DF9">
              <w:rPr>
                <w:color w:val="000000" w:themeColor="text1"/>
                <w:spacing w:val="-2"/>
                <w:sz w:val="24"/>
              </w:rPr>
              <w:t>100.0%</w:t>
            </w:r>
          </w:p>
        </w:tc>
        <w:tc>
          <w:tcPr>
            <w:tcW w:w="1008" w:type="dxa"/>
            <w:gridSpan w:val="2"/>
            <w:tcBorders>
              <w:top w:val="single" w:sz="18" w:space="0" w:color="000000"/>
            </w:tcBorders>
          </w:tcPr>
          <w:p w14:paraId="7D166160" w14:textId="77777777" w:rsidR="002C2833" w:rsidRPr="00154DF9" w:rsidRDefault="002C2833" w:rsidP="007F23EA">
            <w:pPr>
              <w:pStyle w:val="TableParagraph"/>
              <w:spacing w:before="84"/>
              <w:ind w:left="0"/>
              <w:rPr>
                <w:color w:val="000000" w:themeColor="text1"/>
                <w:sz w:val="24"/>
              </w:rPr>
            </w:pPr>
          </w:p>
          <w:p w14:paraId="5EA28D32" w14:textId="77777777" w:rsidR="002C2833" w:rsidRPr="00154DF9" w:rsidRDefault="002C2833" w:rsidP="007F23EA">
            <w:pPr>
              <w:pStyle w:val="TableParagraph"/>
              <w:ind w:left="79"/>
              <w:rPr>
                <w:color w:val="000000" w:themeColor="text1"/>
                <w:sz w:val="24"/>
              </w:rPr>
            </w:pPr>
            <w:r w:rsidRPr="00154DF9">
              <w:rPr>
                <w:color w:val="000000" w:themeColor="text1"/>
                <w:spacing w:val="-10"/>
                <w:sz w:val="24"/>
              </w:rPr>
              <w:t>0</w:t>
            </w:r>
          </w:p>
        </w:tc>
        <w:tc>
          <w:tcPr>
            <w:tcW w:w="1010" w:type="dxa"/>
            <w:gridSpan w:val="2"/>
            <w:tcBorders>
              <w:top w:val="single" w:sz="18" w:space="0" w:color="000000"/>
            </w:tcBorders>
          </w:tcPr>
          <w:p w14:paraId="1D0F919B" w14:textId="77777777" w:rsidR="002C2833" w:rsidRPr="00154DF9" w:rsidRDefault="002C2833" w:rsidP="007F23EA">
            <w:pPr>
              <w:pStyle w:val="TableParagraph"/>
              <w:spacing w:before="84"/>
              <w:ind w:left="0"/>
              <w:rPr>
                <w:color w:val="000000" w:themeColor="text1"/>
                <w:sz w:val="24"/>
              </w:rPr>
            </w:pPr>
          </w:p>
          <w:p w14:paraId="7951A3FF" w14:textId="77777777" w:rsidR="002C2833" w:rsidRPr="00154DF9" w:rsidRDefault="002C2833" w:rsidP="007F23EA">
            <w:pPr>
              <w:pStyle w:val="TableParagraph"/>
              <w:ind w:left="81"/>
              <w:rPr>
                <w:color w:val="000000" w:themeColor="text1"/>
                <w:sz w:val="24"/>
              </w:rPr>
            </w:pPr>
            <w:r w:rsidRPr="00154DF9">
              <w:rPr>
                <w:color w:val="000000" w:themeColor="text1"/>
                <w:spacing w:val="-4"/>
                <w:sz w:val="24"/>
              </w:rPr>
              <w:t>0.0%</w:t>
            </w:r>
          </w:p>
        </w:tc>
        <w:tc>
          <w:tcPr>
            <w:tcW w:w="1008" w:type="dxa"/>
            <w:gridSpan w:val="2"/>
            <w:tcBorders>
              <w:top w:val="single" w:sz="18" w:space="0" w:color="000000"/>
            </w:tcBorders>
          </w:tcPr>
          <w:p w14:paraId="4C0D72C9" w14:textId="77777777" w:rsidR="002C2833" w:rsidRPr="00154DF9" w:rsidRDefault="002C2833" w:rsidP="007F23EA">
            <w:pPr>
              <w:pStyle w:val="TableParagraph"/>
              <w:spacing w:before="84"/>
              <w:ind w:left="0"/>
              <w:rPr>
                <w:color w:val="000000" w:themeColor="text1"/>
                <w:sz w:val="24"/>
              </w:rPr>
            </w:pPr>
          </w:p>
          <w:p w14:paraId="3AF95A51" w14:textId="77777777" w:rsidR="002C2833" w:rsidRPr="00154DF9" w:rsidRDefault="002C2833" w:rsidP="007F23EA">
            <w:pPr>
              <w:pStyle w:val="TableParagraph"/>
              <w:ind w:left="79"/>
              <w:rPr>
                <w:color w:val="000000" w:themeColor="text1"/>
                <w:sz w:val="24"/>
              </w:rPr>
            </w:pPr>
            <w:r w:rsidRPr="00154DF9">
              <w:rPr>
                <w:color w:val="000000" w:themeColor="text1"/>
                <w:spacing w:val="-5"/>
                <w:sz w:val="24"/>
              </w:rPr>
              <w:t>110</w:t>
            </w:r>
          </w:p>
        </w:tc>
        <w:tc>
          <w:tcPr>
            <w:tcW w:w="1011" w:type="dxa"/>
            <w:gridSpan w:val="2"/>
            <w:tcBorders>
              <w:top w:val="single" w:sz="18" w:space="0" w:color="000000"/>
              <w:right w:val="single" w:sz="18" w:space="0" w:color="000000"/>
            </w:tcBorders>
          </w:tcPr>
          <w:p w14:paraId="0B0AB257" w14:textId="77777777" w:rsidR="002C2833" w:rsidRPr="00154DF9" w:rsidRDefault="002C2833" w:rsidP="007F23EA">
            <w:pPr>
              <w:pStyle w:val="TableParagraph"/>
              <w:spacing w:before="84"/>
              <w:ind w:left="0"/>
              <w:rPr>
                <w:color w:val="000000" w:themeColor="text1"/>
                <w:sz w:val="24"/>
              </w:rPr>
            </w:pPr>
          </w:p>
          <w:p w14:paraId="34687013" w14:textId="77777777" w:rsidR="002C2833" w:rsidRPr="00154DF9" w:rsidRDefault="002C2833" w:rsidP="007F23EA">
            <w:pPr>
              <w:pStyle w:val="TableParagraph"/>
              <w:ind w:left="79"/>
              <w:rPr>
                <w:color w:val="000000" w:themeColor="text1"/>
                <w:sz w:val="24"/>
              </w:rPr>
            </w:pPr>
            <w:r w:rsidRPr="00154DF9">
              <w:rPr>
                <w:color w:val="000000" w:themeColor="text1"/>
                <w:spacing w:val="-2"/>
                <w:sz w:val="24"/>
              </w:rPr>
              <w:t>100.0%</w:t>
            </w:r>
          </w:p>
        </w:tc>
      </w:tr>
      <w:tr w:rsidR="00154DF9" w:rsidRPr="00154DF9" w14:paraId="5BDF5476" w14:textId="77777777" w:rsidTr="007F23EA">
        <w:trPr>
          <w:gridAfter w:val="1"/>
          <w:wAfter w:w="13" w:type="dxa"/>
          <w:trHeight w:val="735"/>
        </w:trPr>
        <w:tc>
          <w:tcPr>
            <w:tcW w:w="2448" w:type="dxa"/>
            <w:gridSpan w:val="2"/>
            <w:tcBorders>
              <w:left w:val="single" w:sz="18" w:space="0" w:color="000000"/>
              <w:right w:val="single" w:sz="18" w:space="0" w:color="000000"/>
            </w:tcBorders>
          </w:tcPr>
          <w:p w14:paraId="1294A03F" w14:textId="77777777" w:rsidR="002C2833" w:rsidRPr="00154DF9" w:rsidRDefault="002C2833" w:rsidP="007F23EA">
            <w:pPr>
              <w:pStyle w:val="TableParagraph"/>
              <w:tabs>
                <w:tab w:val="left" w:pos="637"/>
                <w:tab w:val="left" w:pos="987"/>
                <w:tab w:val="left" w:pos="1680"/>
                <w:tab w:val="left" w:pos="2069"/>
              </w:tabs>
              <w:spacing w:line="270" w:lineRule="exact"/>
              <w:rPr>
                <w:color w:val="000000" w:themeColor="text1"/>
                <w:sz w:val="24"/>
              </w:rPr>
            </w:pPr>
            <w:r w:rsidRPr="00154DF9">
              <w:rPr>
                <w:color w:val="000000" w:themeColor="text1"/>
                <w:spacing w:val="-5"/>
                <w:sz w:val="24"/>
              </w:rPr>
              <w:t>age</w:t>
            </w:r>
            <w:r w:rsidRPr="00154DF9">
              <w:rPr>
                <w:color w:val="000000" w:themeColor="text1"/>
                <w:sz w:val="24"/>
              </w:rPr>
              <w:tab/>
            </w:r>
            <w:r w:rsidRPr="00154DF9">
              <w:rPr>
                <w:color w:val="000000" w:themeColor="text1"/>
                <w:spacing w:val="-10"/>
                <w:sz w:val="24"/>
              </w:rPr>
              <w:t>*</w:t>
            </w:r>
            <w:r w:rsidRPr="00154DF9">
              <w:rPr>
                <w:color w:val="000000" w:themeColor="text1"/>
                <w:sz w:val="24"/>
              </w:rPr>
              <w:tab/>
            </w:r>
            <w:r w:rsidRPr="00154DF9">
              <w:rPr>
                <w:color w:val="000000" w:themeColor="text1"/>
                <w:spacing w:val="-4"/>
                <w:sz w:val="24"/>
              </w:rPr>
              <w:t>what</w:t>
            </w:r>
            <w:r w:rsidRPr="00154DF9">
              <w:rPr>
                <w:color w:val="000000" w:themeColor="text1"/>
                <w:sz w:val="24"/>
              </w:rPr>
              <w:tab/>
            </w:r>
            <w:r w:rsidRPr="00154DF9">
              <w:rPr>
                <w:color w:val="000000" w:themeColor="text1"/>
                <w:spacing w:val="-5"/>
                <w:sz w:val="24"/>
              </w:rPr>
              <w:t>is</w:t>
            </w:r>
            <w:r w:rsidRPr="00154DF9">
              <w:rPr>
                <w:color w:val="000000" w:themeColor="text1"/>
                <w:sz w:val="24"/>
              </w:rPr>
              <w:tab/>
            </w:r>
            <w:r w:rsidRPr="00154DF9">
              <w:rPr>
                <w:color w:val="000000" w:themeColor="text1"/>
                <w:spacing w:val="-5"/>
                <w:sz w:val="24"/>
              </w:rPr>
              <w:t>the</w:t>
            </w:r>
          </w:p>
          <w:p w14:paraId="6AD43F57" w14:textId="77777777" w:rsidR="002C2833" w:rsidRPr="00154DF9" w:rsidRDefault="002C2833" w:rsidP="007F23EA">
            <w:pPr>
              <w:pStyle w:val="TableParagraph"/>
              <w:spacing w:before="93"/>
              <w:rPr>
                <w:color w:val="000000" w:themeColor="text1"/>
                <w:sz w:val="24"/>
              </w:rPr>
            </w:pPr>
            <w:r w:rsidRPr="00154DF9">
              <w:rPr>
                <w:color w:val="000000" w:themeColor="text1"/>
                <w:sz w:val="24"/>
              </w:rPr>
              <w:t>decision</w:t>
            </w:r>
            <w:r w:rsidRPr="00154DF9">
              <w:rPr>
                <w:color w:val="000000" w:themeColor="text1"/>
                <w:spacing w:val="21"/>
                <w:sz w:val="24"/>
              </w:rPr>
              <w:t xml:space="preserve"> </w:t>
            </w:r>
            <w:r w:rsidRPr="00154DF9">
              <w:rPr>
                <w:color w:val="000000" w:themeColor="text1"/>
                <w:sz w:val="24"/>
              </w:rPr>
              <w:t>for</w:t>
            </w:r>
            <w:r w:rsidRPr="00154DF9">
              <w:rPr>
                <w:color w:val="000000" w:themeColor="text1"/>
                <w:spacing w:val="21"/>
                <w:sz w:val="24"/>
              </w:rPr>
              <w:t xml:space="preserve"> </w:t>
            </w:r>
            <w:r w:rsidRPr="00154DF9">
              <w:rPr>
                <w:color w:val="000000" w:themeColor="text1"/>
                <w:sz w:val="24"/>
              </w:rPr>
              <w:t>buying</w:t>
            </w:r>
            <w:r w:rsidRPr="00154DF9">
              <w:rPr>
                <w:color w:val="000000" w:themeColor="text1"/>
                <w:spacing w:val="21"/>
                <w:sz w:val="24"/>
              </w:rPr>
              <w:t xml:space="preserve"> </w:t>
            </w:r>
            <w:r w:rsidRPr="00154DF9">
              <w:rPr>
                <w:color w:val="000000" w:themeColor="text1"/>
                <w:spacing w:val="-5"/>
                <w:sz w:val="24"/>
              </w:rPr>
              <w:t>the</w:t>
            </w:r>
          </w:p>
        </w:tc>
        <w:tc>
          <w:tcPr>
            <w:tcW w:w="1011" w:type="dxa"/>
            <w:gridSpan w:val="2"/>
            <w:tcBorders>
              <w:left w:val="single" w:sz="18" w:space="0" w:color="000000"/>
            </w:tcBorders>
          </w:tcPr>
          <w:p w14:paraId="6B8EDE1F" w14:textId="77777777" w:rsidR="002C2833" w:rsidRPr="00154DF9" w:rsidRDefault="002C2833" w:rsidP="007F23EA">
            <w:pPr>
              <w:pStyle w:val="TableParagraph"/>
              <w:spacing w:before="178"/>
              <w:rPr>
                <w:color w:val="000000" w:themeColor="text1"/>
                <w:sz w:val="24"/>
              </w:rPr>
            </w:pPr>
            <w:r w:rsidRPr="00154DF9">
              <w:rPr>
                <w:color w:val="000000" w:themeColor="text1"/>
                <w:spacing w:val="-5"/>
                <w:sz w:val="24"/>
              </w:rPr>
              <w:t>110</w:t>
            </w:r>
          </w:p>
        </w:tc>
        <w:tc>
          <w:tcPr>
            <w:tcW w:w="1010" w:type="dxa"/>
            <w:gridSpan w:val="2"/>
          </w:tcPr>
          <w:p w14:paraId="62EC2C4B" w14:textId="77777777" w:rsidR="002C2833" w:rsidRPr="00154DF9" w:rsidRDefault="002C2833" w:rsidP="007F23EA">
            <w:pPr>
              <w:pStyle w:val="TableParagraph"/>
              <w:spacing w:before="178"/>
              <w:rPr>
                <w:color w:val="000000" w:themeColor="text1"/>
                <w:sz w:val="24"/>
              </w:rPr>
            </w:pPr>
            <w:r w:rsidRPr="00154DF9">
              <w:rPr>
                <w:color w:val="000000" w:themeColor="text1"/>
                <w:spacing w:val="-2"/>
                <w:sz w:val="24"/>
              </w:rPr>
              <w:t>100.0%</w:t>
            </w:r>
          </w:p>
        </w:tc>
        <w:tc>
          <w:tcPr>
            <w:tcW w:w="1008" w:type="dxa"/>
            <w:gridSpan w:val="2"/>
          </w:tcPr>
          <w:p w14:paraId="196C1BC8" w14:textId="77777777" w:rsidR="002C2833" w:rsidRPr="00154DF9" w:rsidRDefault="002C2833" w:rsidP="007F23EA">
            <w:pPr>
              <w:pStyle w:val="TableParagraph"/>
              <w:spacing w:before="178"/>
              <w:ind w:left="79"/>
              <w:rPr>
                <w:color w:val="000000" w:themeColor="text1"/>
                <w:sz w:val="24"/>
              </w:rPr>
            </w:pPr>
            <w:r w:rsidRPr="00154DF9">
              <w:rPr>
                <w:color w:val="000000" w:themeColor="text1"/>
                <w:spacing w:val="-10"/>
                <w:sz w:val="24"/>
              </w:rPr>
              <w:t>0</w:t>
            </w:r>
          </w:p>
        </w:tc>
        <w:tc>
          <w:tcPr>
            <w:tcW w:w="1010" w:type="dxa"/>
            <w:gridSpan w:val="2"/>
          </w:tcPr>
          <w:p w14:paraId="637275A9" w14:textId="77777777" w:rsidR="002C2833" w:rsidRPr="00154DF9" w:rsidRDefault="002C2833" w:rsidP="007F23EA">
            <w:pPr>
              <w:pStyle w:val="TableParagraph"/>
              <w:spacing w:before="178"/>
              <w:ind w:left="81"/>
              <w:rPr>
                <w:color w:val="000000" w:themeColor="text1"/>
                <w:sz w:val="24"/>
              </w:rPr>
            </w:pPr>
            <w:r w:rsidRPr="00154DF9">
              <w:rPr>
                <w:color w:val="000000" w:themeColor="text1"/>
                <w:spacing w:val="-4"/>
                <w:sz w:val="24"/>
              </w:rPr>
              <w:t>0.0%</w:t>
            </w:r>
          </w:p>
        </w:tc>
        <w:tc>
          <w:tcPr>
            <w:tcW w:w="1008" w:type="dxa"/>
            <w:gridSpan w:val="2"/>
          </w:tcPr>
          <w:p w14:paraId="3918C277" w14:textId="77777777" w:rsidR="002C2833" w:rsidRPr="00154DF9" w:rsidRDefault="002C2833" w:rsidP="007F23EA">
            <w:pPr>
              <w:pStyle w:val="TableParagraph"/>
              <w:spacing w:before="178"/>
              <w:ind w:left="79"/>
              <w:rPr>
                <w:color w:val="000000" w:themeColor="text1"/>
                <w:sz w:val="24"/>
              </w:rPr>
            </w:pPr>
            <w:r w:rsidRPr="00154DF9">
              <w:rPr>
                <w:color w:val="000000" w:themeColor="text1"/>
                <w:spacing w:val="-5"/>
                <w:sz w:val="24"/>
              </w:rPr>
              <w:t>110</w:t>
            </w:r>
          </w:p>
        </w:tc>
        <w:tc>
          <w:tcPr>
            <w:tcW w:w="1011" w:type="dxa"/>
            <w:gridSpan w:val="2"/>
            <w:tcBorders>
              <w:right w:val="single" w:sz="18" w:space="0" w:color="000000"/>
            </w:tcBorders>
          </w:tcPr>
          <w:p w14:paraId="05E9228E" w14:textId="77777777" w:rsidR="002C2833" w:rsidRPr="00154DF9" w:rsidRDefault="002C2833" w:rsidP="007F23EA">
            <w:pPr>
              <w:pStyle w:val="TableParagraph"/>
              <w:spacing w:before="178"/>
              <w:ind w:left="79"/>
              <w:rPr>
                <w:color w:val="000000" w:themeColor="text1"/>
                <w:sz w:val="24"/>
              </w:rPr>
            </w:pPr>
            <w:r w:rsidRPr="00154DF9">
              <w:rPr>
                <w:color w:val="000000" w:themeColor="text1"/>
                <w:spacing w:val="-2"/>
                <w:sz w:val="24"/>
              </w:rPr>
              <w:t>100.0%</w:t>
            </w:r>
          </w:p>
        </w:tc>
      </w:tr>
      <w:tr w:rsidR="00154DF9" w:rsidRPr="00154DF9" w14:paraId="6812553B" w14:textId="77777777" w:rsidTr="007F23EA">
        <w:trPr>
          <w:gridBefore w:val="1"/>
          <w:wBefore w:w="13" w:type="dxa"/>
          <w:trHeight w:val="736"/>
        </w:trPr>
        <w:tc>
          <w:tcPr>
            <w:tcW w:w="2448" w:type="dxa"/>
            <w:gridSpan w:val="2"/>
            <w:tcBorders>
              <w:left w:val="single" w:sz="18" w:space="0" w:color="000000"/>
              <w:right w:val="single" w:sz="18" w:space="0" w:color="000000"/>
            </w:tcBorders>
          </w:tcPr>
          <w:p w14:paraId="0B435D92" w14:textId="77777777" w:rsidR="002C2833" w:rsidRPr="00154DF9" w:rsidRDefault="002C2833" w:rsidP="007F23EA">
            <w:pPr>
              <w:pStyle w:val="TableParagraph"/>
              <w:spacing w:line="270" w:lineRule="exact"/>
              <w:rPr>
                <w:color w:val="000000" w:themeColor="text1"/>
                <w:sz w:val="24"/>
              </w:rPr>
            </w:pPr>
            <w:r w:rsidRPr="00154DF9">
              <w:rPr>
                <w:color w:val="000000" w:themeColor="text1"/>
                <w:sz w:val="24"/>
              </w:rPr>
              <w:lastRenderedPageBreak/>
              <w:t>same</w:t>
            </w:r>
            <w:r w:rsidRPr="00154DF9">
              <w:rPr>
                <w:color w:val="000000" w:themeColor="text1"/>
                <w:spacing w:val="43"/>
                <w:sz w:val="24"/>
              </w:rPr>
              <w:t xml:space="preserve"> </w:t>
            </w:r>
            <w:r w:rsidRPr="00154DF9">
              <w:rPr>
                <w:color w:val="000000" w:themeColor="text1"/>
                <w:sz w:val="24"/>
              </w:rPr>
              <w:t>brand</w:t>
            </w:r>
            <w:r w:rsidRPr="00154DF9">
              <w:rPr>
                <w:color w:val="000000" w:themeColor="text1"/>
                <w:spacing w:val="44"/>
                <w:sz w:val="24"/>
              </w:rPr>
              <w:t xml:space="preserve"> </w:t>
            </w:r>
            <w:r w:rsidRPr="00154DF9">
              <w:rPr>
                <w:color w:val="000000" w:themeColor="text1"/>
                <w:sz w:val="24"/>
              </w:rPr>
              <w:t>of</w:t>
            </w:r>
            <w:r w:rsidRPr="00154DF9">
              <w:rPr>
                <w:color w:val="000000" w:themeColor="text1"/>
                <w:spacing w:val="43"/>
                <w:sz w:val="24"/>
              </w:rPr>
              <w:t xml:space="preserve"> </w:t>
            </w:r>
            <w:r w:rsidRPr="00154DF9">
              <w:rPr>
                <w:color w:val="000000" w:themeColor="text1"/>
                <w:spacing w:val="-2"/>
                <w:sz w:val="24"/>
              </w:rPr>
              <w:t>product</w:t>
            </w:r>
          </w:p>
          <w:p w14:paraId="326955B9" w14:textId="77777777" w:rsidR="002C2833" w:rsidRPr="00154DF9" w:rsidRDefault="002C2833" w:rsidP="007F23EA">
            <w:pPr>
              <w:pStyle w:val="TableParagraph"/>
              <w:spacing w:before="93"/>
              <w:rPr>
                <w:color w:val="000000" w:themeColor="text1"/>
                <w:sz w:val="24"/>
              </w:rPr>
            </w:pPr>
            <w:r w:rsidRPr="00154DF9">
              <w:rPr>
                <w:color w:val="000000" w:themeColor="text1"/>
                <w:spacing w:val="-2"/>
                <w:sz w:val="24"/>
              </w:rPr>
              <w:t>regularly</w:t>
            </w:r>
          </w:p>
        </w:tc>
        <w:tc>
          <w:tcPr>
            <w:tcW w:w="1011" w:type="dxa"/>
            <w:gridSpan w:val="2"/>
            <w:tcBorders>
              <w:left w:val="single" w:sz="18" w:space="0" w:color="000000"/>
            </w:tcBorders>
          </w:tcPr>
          <w:p w14:paraId="0E0A7014" w14:textId="77777777" w:rsidR="002C2833" w:rsidRPr="00154DF9" w:rsidRDefault="002C2833" w:rsidP="007F23EA">
            <w:pPr>
              <w:pStyle w:val="TableParagraph"/>
              <w:ind w:left="0"/>
              <w:rPr>
                <w:color w:val="000000" w:themeColor="text1"/>
              </w:rPr>
            </w:pPr>
          </w:p>
        </w:tc>
        <w:tc>
          <w:tcPr>
            <w:tcW w:w="1010" w:type="dxa"/>
            <w:gridSpan w:val="2"/>
          </w:tcPr>
          <w:p w14:paraId="417A68E3" w14:textId="77777777" w:rsidR="002C2833" w:rsidRPr="00154DF9" w:rsidRDefault="002C2833" w:rsidP="007F23EA">
            <w:pPr>
              <w:pStyle w:val="TableParagraph"/>
              <w:ind w:left="0"/>
              <w:rPr>
                <w:color w:val="000000" w:themeColor="text1"/>
              </w:rPr>
            </w:pPr>
          </w:p>
        </w:tc>
        <w:tc>
          <w:tcPr>
            <w:tcW w:w="1008" w:type="dxa"/>
            <w:gridSpan w:val="2"/>
          </w:tcPr>
          <w:p w14:paraId="10169A18" w14:textId="77777777" w:rsidR="002C2833" w:rsidRPr="00154DF9" w:rsidRDefault="002C2833" w:rsidP="007F23EA">
            <w:pPr>
              <w:pStyle w:val="TableParagraph"/>
              <w:ind w:left="0"/>
              <w:rPr>
                <w:color w:val="000000" w:themeColor="text1"/>
              </w:rPr>
            </w:pPr>
          </w:p>
        </w:tc>
        <w:tc>
          <w:tcPr>
            <w:tcW w:w="1010" w:type="dxa"/>
            <w:gridSpan w:val="2"/>
          </w:tcPr>
          <w:p w14:paraId="4E224516" w14:textId="77777777" w:rsidR="002C2833" w:rsidRPr="00154DF9" w:rsidRDefault="002C2833" w:rsidP="007F23EA">
            <w:pPr>
              <w:pStyle w:val="TableParagraph"/>
              <w:ind w:left="0"/>
              <w:rPr>
                <w:color w:val="000000" w:themeColor="text1"/>
              </w:rPr>
            </w:pPr>
          </w:p>
        </w:tc>
        <w:tc>
          <w:tcPr>
            <w:tcW w:w="1008" w:type="dxa"/>
            <w:gridSpan w:val="2"/>
          </w:tcPr>
          <w:p w14:paraId="13C149F1" w14:textId="77777777" w:rsidR="002C2833" w:rsidRPr="00154DF9" w:rsidRDefault="002C2833" w:rsidP="007F23EA">
            <w:pPr>
              <w:pStyle w:val="TableParagraph"/>
              <w:ind w:left="0"/>
              <w:rPr>
                <w:color w:val="000000" w:themeColor="text1"/>
              </w:rPr>
            </w:pPr>
          </w:p>
        </w:tc>
        <w:tc>
          <w:tcPr>
            <w:tcW w:w="1011" w:type="dxa"/>
            <w:gridSpan w:val="2"/>
            <w:tcBorders>
              <w:right w:val="single" w:sz="18" w:space="0" w:color="000000"/>
            </w:tcBorders>
          </w:tcPr>
          <w:p w14:paraId="793E5A12" w14:textId="77777777" w:rsidR="002C2833" w:rsidRPr="00154DF9" w:rsidRDefault="002C2833" w:rsidP="007F23EA">
            <w:pPr>
              <w:pStyle w:val="TableParagraph"/>
              <w:ind w:left="0"/>
              <w:rPr>
                <w:color w:val="000000" w:themeColor="text1"/>
              </w:rPr>
            </w:pPr>
          </w:p>
        </w:tc>
      </w:tr>
      <w:tr w:rsidR="00EC3DB3" w:rsidRPr="00154DF9" w14:paraId="5A13DECF" w14:textId="77777777" w:rsidTr="007F23EA">
        <w:trPr>
          <w:gridBefore w:val="1"/>
          <w:wBefore w:w="13" w:type="dxa"/>
          <w:trHeight w:val="1102"/>
        </w:trPr>
        <w:tc>
          <w:tcPr>
            <w:tcW w:w="2448" w:type="dxa"/>
            <w:gridSpan w:val="2"/>
            <w:tcBorders>
              <w:left w:val="single" w:sz="18" w:space="0" w:color="000000"/>
              <w:bottom w:val="single" w:sz="18" w:space="0" w:color="000000"/>
              <w:right w:val="single" w:sz="18" w:space="0" w:color="000000"/>
            </w:tcBorders>
          </w:tcPr>
          <w:p w14:paraId="225C9978" w14:textId="77777777" w:rsidR="002C2833" w:rsidRPr="00154DF9" w:rsidRDefault="002C2833" w:rsidP="007F23EA">
            <w:pPr>
              <w:pStyle w:val="TableParagraph"/>
              <w:spacing w:line="270" w:lineRule="exact"/>
              <w:rPr>
                <w:color w:val="000000" w:themeColor="text1"/>
                <w:sz w:val="24"/>
              </w:rPr>
            </w:pPr>
            <w:proofErr w:type="gramStart"/>
            <w:r w:rsidRPr="00154DF9">
              <w:rPr>
                <w:color w:val="000000" w:themeColor="text1"/>
                <w:sz w:val="24"/>
              </w:rPr>
              <w:t>age</w:t>
            </w:r>
            <w:r w:rsidRPr="00154DF9">
              <w:rPr>
                <w:color w:val="000000" w:themeColor="text1"/>
                <w:spacing w:val="36"/>
                <w:sz w:val="24"/>
              </w:rPr>
              <w:t xml:space="preserve">  </w:t>
            </w:r>
            <w:r w:rsidRPr="00154DF9">
              <w:rPr>
                <w:color w:val="000000" w:themeColor="text1"/>
                <w:sz w:val="24"/>
              </w:rPr>
              <w:t>*</w:t>
            </w:r>
            <w:proofErr w:type="gramEnd"/>
            <w:r w:rsidRPr="00154DF9">
              <w:rPr>
                <w:color w:val="000000" w:themeColor="text1"/>
                <w:spacing w:val="37"/>
                <w:sz w:val="24"/>
              </w:rPr>
              <w:t xml:space="preserve">  </w:t>
            </w:r>
            <w:r w:rsidRPr="00154DF9">
              <w:rPr>
                <w:color w:val="000000" w:themeColor="text1"/>
                <w:sz w:val="24"/>
              </w:rPr>
              <w:t>what</w:t>
            </w:r>
            <w:r w:rsidRPr="00154DF9">
              <w:rPr>
                <w:color w:val="000000" w:themeColor="text1"/>
                <w:spacing w:val="38"/>
                <w:sz w:val="24"/>
              </w:rPr>
              <w:t xml:space="preserve">  </w:t>
            </w:r>
            <w:r w:rsidRPr="00154DF9">
              <w:rPr>
                <w:color w:val="000000" w:themeColor="text1"/>
                <w:sz w:val="24"/>
              </w:rPr>
              <w:t>are</w:t>
            </w:r>
            <w:r w:rsidRPr="00154DF9">
              <w:rPr>
                <w:color w:val="000000" w:themeColor="text1"/>
                <w:spacing w:val="36"/>
                <w:sz w:val="24"/>
              </w:rPr>
              <w:t xml:space="preserve">  </w:t>
            </w:r>
            <w:r w:rsidRPr="00154DF9">
              <w:rPr>
                <w:color w:val="000000" w:themeColor="text1"/>
                <w:spacing w:val="-5"/>
                <w:sz w:val="24"/>
              </w:rPr>
              <w:t>the</w:t>
            </w:r>
          </w:p>
          <w:p w14:paraId="55784CAF" w14:textId="77777777" w:rsidR="002C2833" w:rsidRPr="00154DF9" w:rsidRDefault="002C2833" w:rsidP="007F23EA">
            <w:pPr>
              <w:pStyle w:val="TableParagraph"/>
              <w:tabs>
                <w:tab w:val="left" w:pos="1047"/>
                <w:tab w:val="left" w:pos="1697"/>
              </w:tabs>
              <w:spacing w:before="9" w:line="360" w:lineRule="atLeast"/>
              <w:ind w:right="36"/>
              <w:rPr>
                <w:color w:val="000000" w:themeColor="text1"/>
                <w:sz w:val="24"/>
              </w:rPr>
            </w:pPr>
            <w:proofErr w:type="spellStart"/>
            <w:r w:rsidRPr="00154DF9">
              <w:rPr>
                <w:color w:val="000000" w:themeColor="text1"/>
                <w:spacing w:val="-2"/>
                <w:sz w:val="24"/>
              </w:rPr>
              <w:t>benift</w:t>
            </w:r>
            <w:proofErr w:type="spellEnd"/>
            <w:r w:rsidRPr="00154DF9">
              <w:rPr>
                <w:color w:val="000000" w:themeColor="text1"/>
                <w:sz w:val="24"/>
              </w:rPr>
              <w:tab/>
            </w:r>
            <w:r w:rsidRPr="00154DF9">
              <w:rPr>
                <w:color w:val="000000" w:themeColor="text1"/>
                <w:spacing w:val="-6"/>
                <w:sz w:val="24"/>
              </w:rPr>
              <w:t>on</w:t>
            </w:r>
            <w:r w:rsidRPr="00154DF9">
              <w:rPr>
                <w:color w:val="000000" w:themeColor="text1"/>
                <w:sz w:val="24"/>
              </w:rPr>
              <w:tab/>
            </w:r>
            <w:r w:rsidRPr="00154DF9">
              <w:rPr>
                <w:color w:val="000000" w:themeColor="text1"/>
                <w:spacing w:val="-2"/>
                <w:sz w:val="24"/>
              </w:rPr>
              <w:t xml:space="preserve">buying </w:t>
            </w:r>
            <w:r w:rsidRPr="00154DF9">
              <w:rPr>
                <w:color w:val="000000" w:themeColor="text1"/>
                <w:sz w:val="24"/>
              </w:rPr>
              <w:t>products in online</w:t>
            </w:r>
          </w:p>
        </w:tc>
        <w:tc>
          <w:tcPr>
            <w:tcW w:w="1011" w:type="dxa"/>
            <w:gridSpan w:val="2"/>
            <w:tcBorders>
              <w:left w:val="single" w:sz="18" w:space="0" w:color="000000"/>
              <w:bottom w:val="single" w:sz="18" w:space="0" w:color="000000"/>
            </w:tcBorders>
          </w:tcPr>
          <w:p w14:paraId="0322C958" w14:textId="77777777" w:rsidR="002C2833" w:rsidRPr="00154DF9" w:rsidRDefault="002C2833" w:rsidP="007F23EA">
            <w:pPr>
              <w:pStyle w:val="TableParagraph"/>
              <w:spacing w:before="87"/>
              <w:ind w:left="0"/>
              <w:rPr>
                <w:color w:val="000000" w:themeColor="text1"/>
                <w:sz w:val="24"/>
              </w:rPr>
            </w:pPr>
          </w:p>
          <w:p w14:paraId="6892DA6E" w14:textId="77777777" w:rsidR="002C2833" w:rsidRPr="00154DF9" w:rsidRDefault="002C2833" w:rsidP="007F23EA">
            <w:pPr>
              <w:pStyle w:val="TableParagraph"/>
              <w:rPr>
                <w:color w:val="000000" w:themeColor="text1"/>
                <w:sz w:val="24"/>
              </w:rPr>
            </w:pPr>
            <w:r w:rsidRPr="00154DF9">
              <w:rPr>
                <w:color w:val="000000" w:themeColor="text1"/>
                <w:spacing w:val="-5"/>
                <w:sz w:val="24"/>
              </w:rPr>
              <w:t>110</w:t>
            </w:r>
          </w:p>
        </w:tc>
        <w:tc>
          <w:tcPr>
            <w:tcW w:w="1010" w:type="dxa"/>
            <w:gridSpan w:val="2"/>
            <w:tcBorders>
              <w:bottom w:val="single" w:sz="18" w:space="0" w:color="000000"/>
            </w:tcBorders>
          </w:tcPr>
          <w:p w14:paraId="64D2A745" w14:textId="77777777" w:rsidR="002C2833" w:rsidRPr="00154DF9" w:rsidRDefault="002C2833" w:rsidP="007F23EA">
            <w:pPr>
              <w:pStyle w:val="TableParagraph"/>
              <w:spacing w:before="87"/>
              <w:ind w:left="0"/>
              <w:rPr>
                <w:color w:val="000000" w:themeColor="text1"/>
                <w:sz w:val="24"/>
              </w:rPr>
            </w:pPr>
          </w:p>
          <w:p w14:paraId="0067F5D6" w14:textId="77777777" w:rsidR="002C2833" w:rsidRPr="00154DF9" w:rsidRDefault="002C2833" w:rsidP="007F23EA">
            <w:pPr>
              <w:pStyle w:val="TableParagraph"/>
              <w:rPr>
                <w:color w:val="000000" w:themeColor="text1"/>
                <w:sz w:val="24"/>
              </w:rPr>
            </w:pPr>
            <w:r w:rsidRPr="00154DF9">
              <w:rPr>
                <w:color w:val="000000" w:themeColor="text1"/>
                <w:spacing w:val="-2"/>
                <w:sz w:val="24"/>
              </w:rPr>
              <w:t>100.0%</w:t>
            </w:r>
          </w:p>
        </w:tc>
        <w:tc>
          <w:tcPr>
            <w:tcW w:w="1008" w:type="dxa"/>
            <w:gridSpan w:val="2"/>
            <w:tcBorders>
              <w:bottom w:val="single" w:sz="18" w:space="0" w:color="000000"/>
            </w:tcBorders>
          </w:tcPr>
          <w:p w14:paraId="2F4EB835" w14:textId="77777777" w:rsidR="002C2833" w:rsidRPr="00154DF9" w:rsidRDefault="002C2833" w:rsidP="007F23EA">
            <w:pPr>
              <w:pStyle w:val="TableParagraph"/>
              <w:spacing w:before="87"/>
              <w:ind w:left="0"/>
              <w:rPr>
                <w:color w:val="000000" w:themeColor="text1"/>
                <w:sz w:val="24"/>
              </w:rPr>
            </w:pPr>
          </w:p>
          <w:p w14:paraId="79FD9C33" w14:textId="77777777" w:rsidR="002C2833" w:rsidRPr="00154DF9" w:rsidRDefault="002C2833" w:rsidP="007F23EA">
            <w:pPr>
              <w:pStyle w:val="TableParagraph"/>
              <w:ind w:left="79"/>
              <w:rPr>
                <w:color w:val="000000" w:themeColor="text1"/>
                <w:sz w:val="24"/>
              </w:rPr>
            </w:pPr>
            <w:r w:rsidRPr="00154DF9">
              <w:rPr>
                <w:color w:val="000000" w:themeColor="text1"/>
                <w:spacing w:val="-10"/>
                <w:sz w:val="24"/>
              </w:rPr>
              <w:t>0</w:t>
            </w:r>
          </w:p>
        </w:tc>
        <w:tc>
          <w:tcPr>
            <w:tcW w:w="1010" w:type="dxa"/>
            <w:gridSpan w:val="2"/>
            <w:tcBorders>
              <w:bottom w:val="single" w:sz="18" w:space="0" w:color="000000"/>
            </w:tcBorders>
          </w:tcPr>
          <w:p w14:paraId="115E3BAE" w14:textId="77777777" w:rsidR="002C2833" w:rsidRPr="00154DF9" w:rsidRDefault="002C2833" w:rsidP="007F23EA">
            <w:pPr>
              <w:pStyle w:val="TableParagraph"/>
              <w:spacing w:before="87"/>
              <w:ind w:left="0"/>
              <w:rPr>
                <w:color w:val="000000" w:themeColor="text1"/>
                <w:sz w:val="24"/>
              </w:rPr>
            </w:pPr>
          </w:p>
          <w:p w14:paraId="67242C18" w14:textId="77777777" w:rsidR="002C2833" w:rsidRPr="00154DF9" w:rsidRDefault="002C2833" w:rsidP="007F23EA">
            <w:pPr>
              <w:pStyle w:val="TableParagraph"/>
              <w:ind w:left="81"/>
              <w:rPr>
                <w:color w:val="000000" w:themeColor="text1"/>
                <w:sz w:val="24"/>
              </w:rPr>
            </w:pPr>
            <w:r w:rsidRPr="00154DF9">
              <w:rPr>
                <w:color w:val="000000" w:themeColor="text1"/>
                <w:spacing w:val="-4"/>
                <w:sz w:val="24"/>
              </w:rPr>
              <w:t>0.0%</w:t>
            </w:r>
          </w:p>
        </w:tc>
        <w:tc>
          <w:tcPr>
            <w:tcW w:w="1008" w:type="dxa"/>
            <w:gridSpan w:val="2"/>
            <w:tcBorders>
              <w:bottom w:val="single" w:sz="18" w:space="0" w:color="000000"/>
            </w:tcBorders>
          </w:tcPr>
          <w:p w14:paraId="71BC8329" w14:textId="77777777" w:rsidR="002C2833" w:rsidRPr="00154DF9" w:rsidRDefault="002C2833" w:rsidP="007F23EA">
            <w:pPr>
              <w:pStyle w:val="TableParagraph"/>
              <w:spacing w:before="87"/>
              <w:ind w:left="0"/>
              <w:rPr>
                <w:color w:val="000000" w:themeColor="text1"/>
                <w:sz w:val="24"/>
              </w:rPr>
            </w:pPr>
          </w:p>
          <w:p w14:paraId="6800B20E" w14:textId="77777777" w:rsidR="002C2833" w:rsidRPr="00154DF9" w:rsidRDefault="002C2833" w:rsidP="007F23EA">
            <w:pPr>
              <w:pStyle w:val="TableParagraph"/>
              <w:ind w:left="79"/>
              <w:rPr>
                <w:color w:val="000000" w:themeColor="text1"/>
                <w:sz w:val="24"/>
              </w:rPr>
            </w:pPr>
            <w:r w:rsidRPr="00154DF9">
              <w:rPr>
                <w:color w:val="000000" w:themeColor="text1"/>
                <w:spacing w:val="-5"/>
                <w:sz w:val="24"/>
              </w:rPr>
              <w:t>110</w:t>
            </w:r>
          </w:p>
        </w:tc>
        <w:tc>
          <w:tcPr>
            <w:tcW w:w="1011" w:type="dxa"/>
            <w:gridSpan w:val="2"/>
            <w:tcBorders>
              <w:bottom w:val="single" w:sz="18" w:space="0" w:color="000000"/>
              <w:right w:val="single" w:sz="18" w:space="0" w:color="000000"/>
            </w:tcBorders>
          </w:tcPr>
          <w:p w14:paraId="7DBBAE28" w14:textId="77777777" w:rsidR="002C2833" w:rsidRPr="00154DF9" w:rsidRDefault="002C2833" w:rsidP="007F23EA">
            <w:pPr>
              <w:pStyle w:val="TableParagraph"/>
              <w:spacing w:before="87"/>
              <w:ind w:left="0"/>
              <w:rPr>
                <w:color w:val="000000" w:themeColor="text1"/>
                <w:sz w:val="24"/>
              </w:rPr>
            </w:pPr>
          </w:p>
          <w:p w14:paraId="24152407" w14:textId="77777777" w:rsidR="002C2833" w:rsidRPr="00154DF9" w:rsidRDefault="002C2833" w:rsidP="007F23EA">
            <w:pPr>
              <w:pStyle w:val="TableParagraph"/>
              <w:ind w:left="79"/>
              <w:rPr>
                <w:color w:val="000000" w:themeColor="text1"/>
                <w:sz w:val="24"/>
              </w:rPr>
            </w:pPr>
            <w:r w:rsidRPr="00154DF9">
              <w:rPr>
                <w:color w:val="000000" w:themeColor="text1"/>
                <w:spacing w:val="-2"/>
                <w:sz w:val="24"/>
              </w:rPr>
              <w:t>100.0%</w:t>
            </w:r>
          </w:p>
        </w:tc>
      </w:tr>
    </w:tbl>
    <w:p w14:paraId="475782DD" w14:textId="77777777" w:rsidR="002C2833" w:rsidRPr="00154DF9" w:rsidRDefault="002C2833" w:rsidP="002C2833">
      <w:pPr>
        <w:pStyle w:val="BodyText"/>
        <w:spacing w:before="3"/>
        <w:rPr>
          <w:color w:val="000000" w:themeColor="text1"/>
        </w:rPr>
      </w:pPr>
    </w:p>
    <w:p w14:paraId="0344460F" w14:textId="77777777" w:rsidR="002C2833" w:rsidRPr="00154DF9" w:rsidRDefault="002C2833" w:rsidP="002C2833">
      <w:pPr>
        <w:ind w:left="720"/>
        <w:rPr>
          <w:b/>
          <w:color w:val="000000" w:themeColor="text1"/>
          <w:sz w:val="24"/>
        </w:rPr>
      </w:pPr>
      <w:r w:rsidRPr="00154DF9">
        <w:rPr>
          <w:b/>
          <w:color w:val="000000" w:themeColor="text1"/>
          <w:sz w:val="24"/>
        </w:rPr>
        <w:t>age</w:t>
      </w:r>
      <w:r w:rsidRPr="00154DF9">
        <w:rPr>
          <w:b/>
          <w:color w:val="000000" w:themeColor="text1"/>
          <w:spacing w:val="-2"/>
          <w:sz w:val="24"/>
        </w:rPr>
        <w:t xml:space="preserve"> </w:t>
      </w:r>
      <w:r w:rsidRPr="00154DF9">
        <w:rPr>
          <w:b/>
          <w:color w:val="000000" w:themeColor="text1"/>
          <w:sz w:val="24"/>
        </w:rPr>
        <w:t>*</w:t>
      </w:r>
      <w:r w:rsidRPr="00154DF9">
        <w:rPr>
          <w:b/>
          <w:color w:val="000000" w:themeColor="text1"/>
          <w:spacing w:val="-1"/>
          <w:sz w:val="24"/>
        </w:rPr>
        <w:t xml:space="preserve"> </w:t>
      </w:r>
      <w:r w:rsidRPr="00154DF9">
        <w:rPr>
          <w:b/>
          <w:color w:val="000000" w:themeColor="text1"/>
          <w:sz w:val="24"/>
        </w:rPr>
        <w:t>rate</w:t>
      </w:r>
      <w:r w:rsidRPr="00154DF9">
        <w:rPr>
          <w:b/>
          <w:color w:val="000000" w:themeColor="text1"/>
          <w:spacing w:val="-2"/>
          <w:sz w:val="24"/>
        </w:rPr>
        <w:t xml:space="preserve"> </w:t>
      </w:r>
      <w:r w:rsidRPr="00154DF9">
        <w:rPr>
          <w:b/>
          <w:color w:val="000000" w:themeColor="text1"/>
          <w:sz w:val="24"/>
        </w:rPr>
        <w:t>of satisfaction</w:t>
      </w:r>
      <w:r w:rsidRPr="00154DF9">
        <w:rPr>
          <w:b/>
          <w:color w:val="000000" w:themeColor="text1"/>
          <w:spacing w:val="-1"/>
          <w:sz w:val="24"/>
        </w:rPr>
        <w:t xml:space="preserve"> </w:t>
      </w:r>
      <w:r w:rsidRPr="00154DF9">
        <w:rPr>
          <w:b/>
          <w:color w:val="000000" w:themeColor="text1"/>
          <w:sz w:val="24"/>
        </w:rPr>
        <w:t>on buying</w:t>
      </w:r>
      <w:r w:rsidRPr="00154DF9">
        <w:rPr>
          <w:b/>
          <w:color w:val="000000" w:themeColor="text1"/>
          <w:spacing w:val="-1"/>
          <w:sz w:val="24"/>
        </w:rPr>
        <w:t xml:space="preserve"> </w:t>
      </w:r>
      <w:r w:rsidRPr="00154DF9">
        <w:rPr>
          <w:b/>
          <w:color w:val="000000" w:themeColor="text1"/>
          <w:sz w:val="24"/>
        </w:rPr>
        <w:t xml:space="preserve">product </w:t>
      </w:r>
      <w:r w:rsidRPr="00154DF9">
        <w:rPr>
          <w:b/>
          <w:color w:val="000000" w:themeColor="text1"/>
          <w:spacing w:val="-2"/>
          <w:sz w:val="24"/>
        </w:rPr>
        <w:t>online</w:t>
      </w:r>
    </w:p>
    <w:p w14:paraId="6D4064E5" w14:textId="77777777" w:rsidR="002C2833" w:rsidRPr="00154DF9" w:rsidRDefault="002C2833" w:rsidP="002C2833">
      <w:pPr>
        <w:pStyle w:val="BodyText"/>
        <w:spacing w:before="40"/>
        <w:rPr>
          <w:b/>
          <w:color w:val="000000" w:themeColor="text1"/>
          <w:sz w:val="20"/>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7"/>
        <w:gridCol w:w="1039"/>
        <w:gridCol w:w="1592"/>
        <w:gridCol w:w="1193"/>
        <w:gridCol w:w="1193"/>
        <w:gridCol w:w="1193"/>
        <w:gridCol w:w="1009"/>
      </w:tblGrid>
      <w:tr w:rsidR="00154DF9" w:rsidRPr="00154DF9" w14:paraId="6B56A329" w14:textId="77777777" w:rsidTr="007F23EA">
        <w:trPr>
          <w:trHeight w:val="365"/>
        </w:trPr>
        <w:tc>
          <w:tcPr>
            <w:tcW w:w="7956" w:type="dxa"/>
            <w:gridSpan w:val="7"/>
            <w:tcBorders>
              <w:bottom w:val="single" w:sz="18" w:space="0" w:color="000000"/>
            </w:tcBorders>
          </w:tcPr>
          <w:p w14:paraId="5A6B8EEB" w14:textId="77777777" w:rsidR="002C2833" w:rsidRPr="00154DF9" w:rsidRDefault="002C2833" w:rsidP="007F23EA">
            <w:pPr>
              <w:pStyle w:val="TableParagraph"/>
              <w:spacing w:line="275" w:lineRule="exact"/>
              <w:rPr>
                <w:b/>
                <w:color w:val="000000" w:themeColor="text1"/>
                <w:sz w:val="24"/>
              </w:rPr>
            </w:pPr>
            <w:r w:rsidRPr="00154DF9">
              <w:rPr>
                <w:b/>
                <w:color w:val="000000" w:themeColor="text1"/>
                <w:spacing w:val="-2"/>
                <w:sz w:val="24"/>
              </w:rPr>
              <w:t>Crosstab</w:t>
            </w:r>
          </w:p>
        </w:tc>
      </w:tr>
      <w:tr w:rsidR="00154DF9" w:rsidRPr="00154DF9" w14:paraId="64C8B6F0" w14:textId="77777777" w:rsidTr="007F23EA">
        <w:trPr>
          <w:trHeight w:val="721"/>
        </w:trPr>
        <w:tc>
          <w:tcPr>
            <w:tcW w:w="3368" w:type="dxa"/>
            <w:gridSpan w:val="3"/>
            <w:vMerge w:val="restart"/>
            <w:tcBorders>
              <w:top w:val="single" w:sz="18" w:space="0" w:color="000000"/>
              <w:left w:val="single" w:sz="18" w:space="0" w:color="000000"/>
              <w:bottom w:val="single" w:sz="18" w:space="0" w:color="000000"/>
              <w:right w:val="single" w:sz="18" w:space="0" w:color="000000"/>
            </w:tcBorders>
          </w:tcPr>
          <w:p w14:paraId="75BE5B45" w14:textId="77777777" w:rsidR="002C2833" w:rsidRPr="00154DF9" w:rsidRDefault="002C2833" w:rsidP="007F23EA">
            <w:pPr>
              <w:pStyle w:val="TableParagraph"/>
              <w:ind w:left="0"/>
              <w:rPr>
                <w:color w:val="000000" w:themeColor="text1"/>
              </w:rPr>
            </w:pPr>
          </w:p>
        </w:tc>
        <w:tc>
          <w:tcPr>
            <w:tcW w:w="3579" w:type="dxa"/>
            <w:gridSpan w:val="3"/>
            <w:tcBorders>
              <w:top w:val="single" w:sz="18" w:space="0" w:color="000000"/>
              <w:left w:val="single" w:sz="18" w:space="0" w:color="000000"/>
            </w:tcBorders>
          </w:tcPr>
          <w:p w14:paraId="22C05E2E" w14:textId="77777777" w:rsidR="002C2833" w:rsidRPr="00154DF9" w:rsidRDefault="002C2833" w:rsidP="007F23EA">
            <w:pPr>
              <w:pStyle w:val="TableParagraph"/>
              <w:tabs>
                <w:tab w:val="left" w:pos="651"/>
                <w:tab w:val="left" w:pos="1068"/>
                <w:tab w:val="left" w:pos="2378"/>
                <w:tab w:val="left" w:pos="2836"/>
              </w:tabs>
              <w:spacing w:line="267" w:lineRule="exact"/>
              <w:ind w:left="75"/>
              <w:rPr>
                <w:color w:val="000000" w:themeColor="text1"/>
                <w:sz w:val="24"/>
              </w:rPr>
            </w:pPr>
            <w:r w:rsidRPr="00154DF9">
              <w:rPr>
                <w:color w:val="000000" w:themeColor="text1"/>
                <w:spacing w:val="-4"/>
                <w:sz w:val="24"/>
              </w:rPr>
              <w:t>rate</w:t>
            </w:r>
            <w:r w:rsidRPr="00154DF9">
              <w:rPr>
                <w:color w:val="000000" w:themeColor="text1"/>
                <w:sz w:val="24"/>
              </w:rPr>
              <w:tab/>
            </w:r>
            <w:r w:rsidRPr="00154DF9">
              <w:rPr>
                <w:color w:val="000000" w:themeColor="text1"/>
                <w:spacing w:val="-5"/>
                <w:sz w:val="24"/>
              </w:rPr>
              <w:t>of</w:t>
            </w:r>
            <w:r w:rsidRPr="00154DF9">
              <w:rPr>
                <w:color w:val="000000" w:themeColor="text1"/>
                <w:sz w:val="24"/>
              </w:rPr>
              <w:tab/>
            </w:r>
            <w:r w:rsidRPr="00154DF9">
              <w:rPr>
                <w:color w:val="000000" w:themeColor="text1"/>
                <w:spacing w:val="-2"/>
                <w:sz w:val="24"/>
              </w:rPr>
              <w:t>satisfaction</w:t>
            </w:r>
            <w:r w:rsidRPr="00154DF9">
              <w:rPr>
                <w:color w:val="000000" w:themeColor="text1"/>
                <w:sz w:val="24"/>
              </w:rPr>
              <w:tab/>
            </w:r>
            <w:r w:rsidRPr="00154DF9">
              <w:rPr>
                <w:color w:val="000000" w:themeColor="text1"/>
                <w:spacing w:val="-5"/>
                <w:sz w:val="24"/>
              </w:rPr>
              <w:t>on</w:t>
            </w:r>
            <w:r w:rsidRPr="00154DF9">
              <w:rPr>
                <w:color w:val="000000" w:themeColor="text1"/>
                <w:sz w:val="24"/>
              </w:rPr>
              <w:tab/>
            </w:r>
            <w:r w:rsidRPr="00154DF9">
              <w:rPr>
                <w:color w:val="000000" w:themeColor="text1"/>
                <w:spacing w:val="-2"/>
                <w:sz w:val="24"/>
              </w:rPr>
              <w:t>buying</w:t>
            </w:r>
          </w:p>
          <w:p w14:paraId="48E9C4C8" w14:textId="77777777" w:rsidR="002C2833" w:rsidRPr="00154DF9" w:rsidRDefault="002C2833" w:rsidP="007F23EA">
            <w:pPr>
              <w:pStyle w:val="TableParagraph"/>
              <w:spacing w:before="94"/>
              <w:ind w:left="75"/>
              <w:rPr>
                <w:color w:val="000000" w:themeColor="text1"/>
                <w:sz w:val="24"/>
              </w:rPr>
            </w:pPr>
            <w:r w:rsidRPr="00154DF9">
              <w:rPr>
                <w:color w:val="000000" w:themeColor="text1"/>
                <w:sz w:val="24"/>
              </w:rPr>
              <w:t>product</w:t>
            </w:r>
            <w:r w:rsidRPr="00154DF9">
              <w:rPr>
                <w:color w:val="000000" w:themeColor="text1"/>
                <w:spacing w:val="-2"/>
                <w:sz w:val="24"/>
              </w:rPr>
              <w:t xml:space="preserve"> online</w:t>
            </w:r>
          </w:p>
        </w:tc>
        <w:tc>
          <w:tcPr>
            <w:tcW w:w="1009" w:type="dxa"/>
            <w:vMerge w:val="restart"/>
            <w:tcBorders>
              <w:top w:val="single" w:sz="18" w:space="0" w:color="000000"/>
              <w:bottom w:val="single" w:sz="18" w:space="0" w:color="000000"/>
              <w:right w:val="single" w:sz="18" w:space="0" w:color="000000"/>
            </w:tcBorders>
          </w:tcPr>
          <w:p w14:paraId="4B2EFDBA" w14:textId="77777777" w:rsidR="002C2833" w:rsidRPr="00154DF9" w:rsidRDefault="002C2833" w:rsidP="007F23EA">
            <w:pPr>
              <w:pStyle w:val="TableParagraph"/>
              <w:spacing w:line="267" w:lineRule="exact"/>
              <w:rPr>
                <w:color w:val="000000" w:themeColor="text1"/>
                <w:sz w:val="24"/>
              </w:rPr>
            </w:pPr>
            <w:r w:rsidRPr="00154DF9">
              <w:rPr>
                <w:color w:val="000000" w:themeColor="text1"/>
                <w:spacing w:val="-2"/>
                <w:sz w:val="24"/>
              </w:rPr>
              <w:t>Total</w:t>
            </w:r>
          </w:p>
        </w:tc>
      </w:tr>
      <w:tr w:rsidR="00154DF9" w:rsidRPr="00154DF9" w14:paraId="594F2A33" w14:textId="77777777" w:rsidTr="007F23EA">
        <w:trPr>
          <w:trHeight w:val="739"/>
        </w:trPr>
        <w:tc>
          <w:tcPr>
            <w:tcW w:w="3368" w:type="dxa"/>
            <w:gridSpan w:val="3"/>
            <w:vMerge/>
            <w:tcBorders>
              <w:top w:val="nil"/>
              <w:left w:val="single" w:sz="18" w:space="0" w:color="000000"/>
              <w:bottom w:val="single" w:sz="18" w:space="0" w:color="000000"/>
              <w:right w:val="single" w:sz="18" w:space="0" w:color="000000"/>
            </w:tcBorders>
          </w:tcPr>
          <w:p w14:paraId="031F0463" w14:textId="77777777" w:rsidR="002C2833" w:rsidRPr="00154DF9" w:rsidRDefault="002C2833" w:rsidP="007F23EA">
            <w:pPr>
              <w:rPr>
                <w:color w:val="000000" w:themeColor="text1"/>
                <w:sz w:val="2"/>
                <w:szCs w:val="2"/>
              </w:rPr>
            </w:pPr>
          </w:p>
        </w:tc>
        <w:tc>
          <w:tcPr>
            <w:tcW w:w="1193" w:type="dxa"/>
            <w:tcBorders>
              <w:left w:val="single" w:sz="18" w:space="0" w:color="000000"/>
              <w:bottom w:val="single" w:sz="18" w:space="0" w:color="000000"/>
            </w:tcBorders>
          </w:tcPr>
          <w:p w14:paraId="57F7EC5B" w14:textId="77777777" w:rsidR="002C2833" w:rsidRPr="00154DF9" w:rsidRDefault="002C2833" w:rsidP="007F23EA">
            <w:pPr>
              <w:pStyle w:val="TableParagraph"/>
              <w:spacing w:before="3"/>
              <w:ind w:left="75"/>
              <w:rPr>
                <w:color w:val="000000" w:themeColor="text1"/>
                <w:sz w:val="24"/>
              </w:rPr>
            </w:pPr>
            <w:r w:rsidRPr="00154DF9">
              <w:rPr>
                <w:color w:val="000000" w:themeColor="text1"/>
                <w:spacing w:val="-4"/>
                <w:sz w:val="24"/>
              </w:rPr>
              <w:t>very</w:t>
            </w:r>
          </w:p>
          <w:p w14:paraId="5D334736" w14:textId="77777777" w:rsidR="002C2833" w:rsidRPr="00154DF9" w:rsidRDefault="002C2833" w:rsidP="007F23EA">
            <w:pPr>
              <w:pStyle w:val="TableParagraph"/>
              <w:spacing w:before="91"/>
              <w:ind w:left="75"/>
              <w:rPr>
                <w:color w:val="000000" w:themeColor="text1"/>
                <w:sz w:val="24"/>
              </w:rPr>
            </w:pPr>
            <w:r w:rsidRPr="00154DF9">
              <w:rPr>
                <w:color w:val="000000" w:themeColor="text1"/>
                <w:spacing w:val="-2"/>
                <w:sz w:val="24"/>
              </w:rPr>
              <w:t>satisfy</w:t>
            </w:r>
          </w:p>
        </w:tc>
        <w:tc>
          <w:tcPr>
            <w:tcW w:w="1193" w:type="dxa"/>
            <w:tcBorders>
              <w:bottom w:val="single" w:sz="18" w:space="0" w:color="000000"/>
            </w:tcBorders>
          </w:tcPr>
          <w:p w14:paraId="133FBF88" w14:textId="77777777" w:rsidR="002C2833" w:rsidRPr="00154DF9" w:rsidRDefault="002C2833" w:rsidP="007F23EA">
            <w:pPr>
              <w:pStyle w:val="TableParagraph"/>
              <w:spacing w:before="3"/>
              <w:rPr>
                <w:color w:val="000000" w:themeColor="text1"/>
                <w:sz w:val="24"/>
              </w:rPr>
            </w:pPr>
            <w:r w:rsidRPr="00154DF9">
              <w:rPr>
                <w:color w:val="000000" w:themeColor="text1"/>
                <w:spacing w:val="-2"/>
                <w:sz w:val="24"/>
              </w:rPr>
              <w:t>satisfy</w:t>
            </w:r>
          </w:p>
        </w:tc>
        <w:tc>
          <w:tcPr>
            <w:tcW w:w="1193" w:type="dxa"/>
            <w:tcBorders>
              <w:bottom w:val="single" w:sz="18" w:space="0" w:color="000000"/>
            </w:tcBorders>
          </w:tcPr>
          <w:p w14:paraId="0FA380E0" w14:textId="77777777" w:rsidR="002C2833" w:rsidRPr="00154DF9" w:rsidRDefault="002C2833" w:rsidP="007F23EA">
            <w:pPr>
              <w:pStyle w:val="TableParagraph"/>
              <w:spacing w:before="3"/>
              <w:rPr>
                <w:color w:val="000000" w:themeColor="text1"/>
                <w:sz w:val="24"/>
              </w:rPr>
            </w:pPr>
            <w:r w:rsidRPr="00154DF9">
              <w:rPr>
                <w:color w:val="000000" w:themeColor="text1"/>
                <w:spacing w:val="-2"/>
                <w:sz w:val="24"/>
              </w:rPr>
              <w:t>dissatisfy</w:t>
            </w:r>
          </w:p>
        </w:tc>
        <w:tc>
          <w:tcPr>
            <w:tcW w:w="1009" w:type="dxa"/>
            <w:vMerge/>
            <w:tcBorders>
              <w:top w:val="nil"/>
              <w:bottom w:val="single" w:sz="18" w:space="0" w:color="000000"/>
              <w:right w:val="single" w:sz="18" w:space="0" w:color="000000"/>
            </w:tcBorders>
          </w:tcPr>
          <w:p w14:paraId="0E93DB42" w14:textId="77777777" w:rsidR="002C2833" w:rsidRPr="00154DF9" w:rsidRDefault="002C2833" w:rsidP="007F23EA">
            <w:pPr>
              <w:rPr>
                <w:color w:val="000000" w:themeColor="text1"/>
                <w:sz w:val="2"/>
                <w:szCs w:val="2"/>
              </w:rPr>
            </w:pPr>
          </w:p>
        </w:tc>
      </w:tr>
      <w:tr w:rsidR="00154DF9" w:rsidRPr="00154DF9" w14:paraId="750E75A2" w14:textId="77777777" w:rsidTr="007F23EA">
        <w:trPr>
          <w:trHeight w:val="365"/>
        </w:trPr>
        <w:tc>
          <w:tcPr>
            <w:tcW w:w="737" w:type="dxa"/>
            <w:vMerge w:val="restart"/>
            <w:tcBorders>
              <w:top w:val="single" w:sz="18" w:space="0" w:color="000000"/>
              <w:left w:val="single" w:sz="18" w:space="0" w:color="000000"/>
            </w:tcBorders>
          </w:tcPr>
          <w:p w14:paraId="4D12BB58" w14:textId="77777777" w:rsidR="002C2833" w:rsidRPr="00154DF9" w:rsidRDefault="002C2833" w:rsidP="007F23EA">
            <w:pPr>
              <w:pStyle w:val="TableParagraph"/>
              <w:ind w:left="0"/>
              <w:rPr>
                <w:b/>
                <w:color w:val="000000" w:themeColor="text1"/>
                <w:sz w:val="24"/>
              </w:rPr>
            </w:pPr>
          </w:p>
          <w:p w14:paraId="62AA107C" w14:textId="77777777" w:rsidR="002C2833" w:rsidRPr="00154DF9" w:rsidRDefault="002C2833" w:rsidP="007F23EA">
            <w:pPr>
              <w:pStyle w:val="TableParagraph"/>
              <w:ind w:left="0"/>
              <w:rPr>
                <w:b/>
                <w:color w:val="000000" w:themeColor="text1"/>
                <w:sz w:val="24"/>
              </w:rPr>
            </w:pPr>
          </w:p>
          <w:p w14:paraId="31474601" w14:textId="77777777" w:rsidR="002C2833" w:rsidRPr="00154DF9" w:rsidRDefault="002C2833" w:rsidP="007F23EA">
            <w:pPr>
              <w:pStyle w:val="TableParagraph"/>
              <w:ind w:left="0"/>
              <w:rPr>
                <w:b/>
                <w:color w:val="000000" w:themeColor="text1"/>
                <w:sz w:val="24"/>
              </w:rPr>
            </w:pPr>
          </w:p>
          <w:p w14:paraId="16556FDB" w14:textId="77777777" w:rsidR="002C2833" w:rsidRPr="00154DF9" w:rsidRDefault="002C2833" w:rsidP="007F23EA">
            <w:pPr>
              <w:pStyle w:val="TableParagraph"/>
              <w:ind w:left="0"/>
              <w:rPr>
                <w:b/>
                <w:color w:val="000000" w:themeColor="text1"/>
                <w:sz w:val="24"/>
              </w:rPr>
            </w:pPr>
          </w:p>
          <w:p w14:paraId="66B0CFB7" w14:textId="77777777" w:rsidR="002C2833" w:rsidRPr="00154DF9" w:rsidRDefault="002C2833" w:rsidP="007F23EA">
            <w:pPr>
              <w:pStyle w:val="TableParagraph"/>
              <w:ind w:left="0"/>
              <w:rPr>
                <w:b/>
                <w:color w:val="000000" w:themeColor="text1"/>
                <w:sz w:val="24"/>
              </w:rPr>
            </w:pPr>
          </w:p>
          <w:p w14:paraId="281D914C" w14:textId="77777777" w:rsidR="002C2833" w:rsidRPr="00154DF9" w:rsidRDefault="002C2833" w:rsidP="007F23EA">
            <w:pPr>
              <w:pStyle w:val="TableParagraph"/>
              <w:ind w:left="0"/>
              <w:rPr>
                <w:b/>
                <w:color w:val="000000" w:themeColor="text1"/>
                <w:sz w:val="24"/>
              </w:rPr>
            </w:pPr>
          </w:p>
          <w:p w14:paraId="115BE714" w14:textId="77777777" w:rsidR="002C2833" w:rsidRPr="00154DF9" w:rsidRDefault="002C2833" w:rsidP="007F23EA">
            <w:pPr>
              <w:pStyle w:val="TableParagraph"/>
              <w:spacing w:before="224"/>
              <w:ind w:left="0"/>
              <w:rPr>
                <w:b/>
                <w:color w:val="000000" w:themeColor="text1"/>
                <w:sz w:val="24"/>
              </w:rPr>
            </w:pPr>
          </w:p>
          <w:p w14:paraId="0DBCB546" w14:textId="77777777" w:rsidR="002C2833" w:rsidRPr="00154DF9" w:rsidRDefault="002C2833" w:rsidP="007F23EA">
            <w:pPr>
              <w:pStyle w:val="TableParagraph"/>
              <w:rPr>
                <w:color w:val="000000" w:themeColor="text1"/>
                <w:sz w:val="24"/>
              </w:rPr>
            </w:pPr>
            <w:r w:rsidRPr="00154DF9">
              <w:rPr>
                <w:color w:val="000000" w:themeColor="text1"/>
                <w:spacing w:val="-5"/>
                <w:sz w:val="24"/>
              </w:rPr>
              <w:t>age</w:t>
            </w:r>
          </w:p>
        </w:tc>
        <w:tc>
          <w:tcPr>
            <w:tcW w:w="1039" w:type="dxa"/>
            <w:vMerge w:val="restart"/>
            <w:tcBorders>
              <w:top w:val="single" w:sz="18" w:space="0" w:color="000000"/>
            </w:tcBorders>
          </w:tcPr>
          <w:p w14:paraId="1B82EB17" w14:textId="77777777" w:rsidR="002C2833" w:rsidRPr="00154DF9" w:rsidRDefault="002C2833" w:rsidP="007F23EA">
            <w:pPr>
              <w:pStyle w:val="TableParagraph"/>
              <w:spacing w:before="103"/>
              <w:ind w:left="0"/>
              <w:rPr>
                <w:b/>
                <w:color w:val="000000" w:themeColor="text1"/>
                <w:sz w:val="24"/>
              </w:rPr>
            </w:pPr>
          </w:p>
          <w:p w14:paraId="08818EBA" w14:textId="77777777" w:rsidR="002C2833" w:rsidRPr="00154DF9" w:rsidRDefault="002C2833" w:rsidP="007F23EA">
            <w:pPr>
              <w:pStyle w:val="TableParagraph"/>
              <w:spacing w:before="1"/>
              <w:rPr>
                <w:color w:val="000000" w:themeColor="text1"/>
                <w:sz w:val="24"/>
              </w:rPr>
            </w:pPr>
            <w:r w:rsidRPr="00154DF9">
              <w:rPr>
                <w:color w:val="000000" w:themeColor="text1"/>
                <w:sz w:val="24"/>
              </w:rPr>
              <w:t>below</w:t>
            </w:r>
            <w:r w:rsidRPr="00154DF9">
              <w:rPr>
                <w:color w:val="000000" w:themeColor="text1"/>
                <w:spacing w:val="-1"/>
                <w:sz w:val="24"/>
              </w:rPr>
              <w:t xml:space="preserve"> </w:t>
            </w:r>
            <w:r w:rsidRPr="00154DF9">
              <w:rPr>
                <w:color w:val="000000" w:themeColor="text1"/>
                <w:spacing w:val="-5"/>
                <w:sz w:val="24"/>
              </w:rPr>
              <w:t>20</w:t>
            </w:r>
          </w:p>
        </w:tc>
        <w:tc>
          <w:tcPr>
            <w:tcW w:w="1592" w:type="dxa"/>
            <w:tcBorders>
              <w:top w:val="single" w:sz="18" w:space="0" w:color="000000"/>
              <w:right w:val="single" w:sz="18" w:space="0" w:color="000000"/>
            </w:tcBorders>
          </w:tcPr>
          <w:p w14:paraId="6D4D1FFA" w14:textId="77777777" w:rsidR="002C2833" w:rsidRPr="00154DF9" w:rsidRDefault="002C2833" w:rsidP="007F23EA">
            <w:pPr>
              <w:pStyle w:val="TableParagraph"/>
              <w:spacing w:line="269" w:lineRule="exact"/>
              <w:rPr>
                <w:color w:val="000000" w:themeColor="text1"/>
                <w:sz w:val="24"/>
              </w:rPr>
            </w:pPr>
            <w:r w:rsidRPr="00154DF9">
              <w:rPr>
                <w:color w:val="000000" w:themeColor="text1"/>
                <w:spacing w:val="-2"/>
                <w:sz w:val="24"/>
              </w:rPr>
              <w:t>Count</w:t>
            </w:r>
          </w:p>
        </w:tc>
        <w:tc>
          <w:tcPr>
            <w:tcW w:w="1193" w:type="dxa"/>
            <w:tcBorders>
              <w:top w:val="single" w:sz="18" w:space="0" w:color="000000"/>
              <w:left w:val="single" w:sz="18" w:space="0" w:color="000000"/>
            </w:tcBorders>
          </w:tcPr>
          <w:p w14:paraId="42D0B2AE" w14:textId="77777777" w:rsidR="002C2833" w:rsidRPr="00154DF9" w:rsidRDefault="002C2833" w:rsidP="007F23EA">
            <w:pPr>
              <w:pStyle w:val="TableParagraph"/>
              <w:spacing w:line="269" w:lineRule="exact"/>
              <w:ind w:left="75"/>
              <w:rPr>
                <w:color w:val="000000" w:themeColor="text1"/>
                <w:sz w:val="24"/>
              </w:rPr>
            </w:pPr>
            <w:r w:rsidRPr="00154DF9">
              <w:rPr>
                <w:color w:val="000000" w:themeColor="text1"/>
                <w:spacing w:val="-5"/>
                <w:sz w:val="24"/>
              </w:rPr>
              <w:t>13</w:t>
            </w:r>
          </w:p>
        </w:tc>
        <w:tc>
          <w:tcPr>
            <w:tcW w:w="1193" w:type="dxa"/>
            <w:tcBorders>
              <w:top w:val="single" w:sz="18" w:space="0" w:color="000000"/>
            </w:tcBorders>
          </w:tcPr>
          <w:p w14:paraId="5B639699" w14:textId="77777777" w:rsidR="002C2833" w:rsidRPr="00154DF9" w:rsidRDefault="002C2833" w:rsidP="007F23EA">
            <w:pPr>
              <w:pStyle w:val="TableParagraph"/>
              <w:spacing w:line="269" w:lineRule="exact"/>
              <w:rPr>
                <w:color w:val="000000" w:themeColor="text1"/>
                <w:sz w:val="24"/>
              </w:rPr>
            </w:pPr>
            <w:r w:rsidRPr="00154DF9">
              <w:rPr>
                <w:color w:val="000000" w:themeColor="text1"/>
                <w:spacing w:val="-5"/>
                <w:sz w:val="24"/>
              </w:rPr>
              <w:t>37</w:t>
            </w:r>
          </w:p>
        </w:tc>
        <w:tc>
          <w:tcPr>
            <w:tcW w:w="1193" w:type="dxa"/>
            <w:tcBorders>
              <w:top w:val="single" w:sz="18" w:space="0" w:color="000000"/>
            </w:tcBorders>
          </w:tcPr>
          <w:p w14:paraId="1695602C" w14:textId="77777777" w:rsidR="002C2833" w:rsidRPr="00154DF9" w:rsidRDefault="002C2833" w:rsidP="007F23EA">
            <w:pPr>
              <w:pStyle w:val="TableParagraph"/>
              <w:spacing w:line="269" w:lineRule="exact"/>
              <w:rPr>
                <w:color w:val="000000" w:themeColor="text1"/>
                <w:sz w:val="24"/>
              </w:rPr>
            </w:pPr>
            <w:r w:rsidRPr="00154DF9">
              <w:rPr>
                <w:color w:val="000000" w:themeColor="text1"/>
                <w:spacing w:val="-10"/>
                <w:sz w:val="24"/>
              </w:rPr>
              <w:t>6</w:t>
            </w:r>
          </w:p>
        </w:tc>
        <w:tc>
          <w:tcPr>
            <w:tcW w:w="1009" w:type="dxa"/>
            <w:tcBorders>
              <w:top w:val="single" w:sz="18" w:space="0" w:color="000000"/>
              <w:right w:val="single" w:sz="18" w:space="0" w:color="000000"/>
            </w:tcBorders>
          </w:tcPr>
          <w:p w14:paraId="7B9743BC" w14:textId="77777777" w:rsidR="002C2833" w:rsidRPr="00154DF9" w:rsidRDefault="002C2833" w:rsidP="007F23EA">
            <w:pPr>
              <w:pStyle w:val="TableParagraph"/>
              <w:spacing w:line="269" w:lineRule="exact"/>
              <w:rPr>
                <w:color w:val="000000" w:themeColor="text1"/>
                <w:sz w:val="24"/>
              </w:rPr>
            </w:pPr>
            <w:r w:rsidRPr="00154DF9">
              <w:rPr>
                <w:color w:val="000000" w:themeColor="text1"/>
                <w:spacing w:val="-5"/>
                <w:sz w:val="24"/>
              </w:rPr>
              <w:t>56</w:t>
            </w:r>
          </w:p>
        </w:tc>
      </w:tr>
      <w:tr w:rsidR="00154DF9" w:rsidRPr="00154DF9" w14:paraId="4CBB3EBE" w14:textId="77777777" w:rsidTr="007F23EA">
        <w:trPr>
          <w:trHeight w:val="755"/>
        </w:trPr>
        <w:tc>
          <w:tcPr>
            <w:tcW w:w="737" w:type="dxa"/>
            <w:vMerge/>
            <w:tcBorders>
              <w:top w:val="nil"/>
              <w:left w:val="single" w:sz="18" w:space="0" w:color="000000"/>
            </w:tcBorders>
          </w:tcPr>
          <w:p w14:paraId="46C3CF3F" w14:textId="77777777" w:rsidR="002C2833" w:rsidRPr="00154DF9" w:rsidRDefault="002C2833" w:rsidP="007F23EA">
            <w:pPr>
              <w:rPr>
                <w:color w:val="000000" w:themeColor="text1"/>
                <w:sz w:val="2"/>
                <w:szCs w:val="2"/>
              </w:rPr>
            </w:pPr>
          </w:p>
        </w:tc>
        <w:tc>
          <w:tcPr>
            <w:tcW w:w="1039" w:type="dxa"/>
            <w:vMerge/>
            <w:tcBorders>
              <w:top w:val="nil"/>
            </w:tcBorders>
          </w:tcPr>
          <w:p w14:paraId="60F2866A" w14:textId="77777777" w:rsidR="002C2833" w:rsidRPr="00154DF9" w:rsidRDefault="002C2833" w:rsidP="007F23EA">
            <w:pPr>
              <w:rPr>
                <w:color w:val="000000" w:themeColor="text1"/>
                <w:sz w:val="2"/>
                <w:szCs w:val="2"/>
              </w:rPr>
            </w:pPr>
          </w:p>
        </w:tc>
        <w:tc>
          <w:tcPr>
            <w:tcW w:w="1592" w:type="dxa"/>
            <w:tcBorders>
              <w:right w:val="single" w:sz="18" w:space="0" w:color="000000"/>
            </w:tcBorders>
          </w:tcPr>
          <w:p w14:paraId="531B8B3D" w14:textId="77777777" w:rsidR="002C2833" w:rsidRPr="00154DF9" w:rsidRDefault="002C2833" w:rsidP="007F23EA">
            <w:pPr>
              <w:pStyle w:val="TableParagraph"/>
              <w:spacing w:before="15"/>
              <w:rPr>
                <w:color w:val="000000" w:themeColor="text1"/>
                <w:sz w:val="24"/>
              </w:rPr>
            </w:pPr>
            <w:r w:rsidRPr="00154DF9">
              <w:rPr>
                <w:color w:val="000000" w:themeColor="text1"/>
                <w:spacing w:val="-2"/>
                <w:sz w:val="24"/>
              </w:rPr>
              <w:t>Expected</w:t>
            </w:r>
          </w:p>
          <w:p w14:paraId="62B9913A" w14:textId="77777777" w:rsidR="002C2833" w:rsidRPr="00154DF9" w:rsidRDefault="002C2833" w:rsidP="007F23EA">
            <w:pPr>
              <w:pStyle w:val="TableParagraph"/>
              <w:spacing w:before="91"/>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14:paraId="040557C2" w14:textId="77777777" w:rsidR="002C2833" w:rsidRPr="00154DF9" w:rsidRDefault="002C2833" w:rsidP="007F23EA">
            <w:pPr>
              <w:pStyle w:val="TableParagraph"/>
              <w:spacing w:before="198"/>
              <w:ind w:left="75"/>
              <w:rPr>
                <w:color w:val="000000" w:themeColor="text1"/>
                <w:sz w:val="24"/>
              </w:rPr>
            </w:pPr>
            <w:r w:rsidRPr="00154DF9">
              <w:rPr>
                <w:color w:val="000000" w:themeColor="text1"/>
                <w:spacing w:val="-4"/>
                <w:sz w:val="24"/>
              </w:rPr>
              <w:t>13.2</w:t>
            </w:r>
          </w:p>
        </w:tc>
        <w:tc>
          <w:tcPr>
            <w:tcW w:w="1193" w:type="dxa"/>
          </w:tcPr>
          <w:p w14:paraId="5C04605A" w14:textId="77777777" w:rsidR="002C2833" w:rsidRPr="00154DF9" w:rsidRDefault="002C2833" w:rsidP="007F23EA">
            <w:pPr>
              <w:pStyle w:val="TableParagraph"/>
              <w:spacing w:before="198"/>
              <w:rPr>
                <w:color w:val="000000" w:themeColor="text1"/>
                <w:sz w:val="24"/>
              </w:rPr>
            </w:pPr>
            <w:r w:rsidRPr="00154DF9">
              <w:rPr>
                <w:color w:val="000000" w:themeColor="text1"/>
                <w:spacing w:val="-4"/>
                <w:sz w:val="24"/>
              </w:rPr>
              <w:t>37.2</w:t>
            </w:r>
          </w:p>
        </w:tc>
        <w:tc>
          <w:tcPr>
            <w:tcW w:w="1193" w:type="dxa"/>
          </w:tcPr>
          <w:p w14:paraId="2EF14359"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5.6</w:t>
            </w:r>
          </w:p>
        </w:tc>
        <w:tc>
          <w:tcPr>
            <w:tcW w:w="1009" w:type="dxa"/>
            <w:tcBorders>
              <w:right w:val="single" w:sz="18" w:space="0" w:color="000000"/>
            </w:tcBorders>
          </w:tcPr>
          <w:p w14:paraId="78B18153" w14:textId="77777777" w:rsidR="002C2833" w:rsidRPr="00154DF9" w:rsidRDefault="002C2833" w:rsidP="007F23EA">
            <w:pPr>
              <w:pStyle w:val="TableParagraph"/>
              <w:spacing w:before="198"/>
              <w:rPr>
                <w:color w:val="000000" w:themeColor="text1"/>
                <w:sz w:val="24"/>
              </w:rPr>
            </w:pPr>
            <w:r w:rsidRPr="00154DF9">
              <w:rPr>
                <w:color w:val="000000" w:themeColor="text1"/>
                <w:spacing w:val="-4"/>
                <w:sz w:val="24"/>
              </w:rPr>
              <w:t>56.0</w:t>
            </w:r>
          </w:p>
        </w:tc>
      </w:tr>
      <w:tr w:rsidR="00154DF9" w:rsidRPr="00154DF9" w14:paraId="16D01B80" w14:textId="77777777" w:rsidTr="007F23EA">
        <w:trPr>
          <w:trHeight w:val="388"/>
        </w:trPr>
        <w:tc>
          <w:tcPr>
            <w:tcW w:w="737" w:type="dxa"/>
            <w:vMerge/>
            <w:tcBorders>
              <w:top w:val="nil"/>
              <w:left w:val="single" w:sz="18" w:space="0" w:color="000000"/>
            </w:tcBorders>
          </w:tcPr>
          <w:p w14:paraId="4662E6F3" w14:textId="77777777" w:rsidR="002C2833" w:rsidRPr="00154DF9" w:rsidRDefault="002C2833" w:rsidP="007F23EA">
            <w:pPr>
              <w:rPr>
                <w:color w:val="000000" w:themeColor="text1"/>
                <w:sz w:val="2"/>
                <w:szCs w:val="2"/>
              </w:rPr>
            </w:pPr>
          </w:p>
        </w:tc>
        <w:tc>
          <w:tcPr>
            <w:tcW w:w="1039" w:type="dxa"/>
            <w:vMerge w:val="restart"/>
          </w:tcPr>
          <w:p w14:paraId="5B42CFA4" w14:textId="77777777" w:rsidR="002C2833" w:rsidRPr="00154DF9" w:rsidRDefault="002C2833" w:rsidP="007F23EA">
            <w:pPr>
              <w:pStyle w:val="TableParagraph"/>
              <w:spacing w:before="128"/>
              <w:ind w:left="0"/>
              <w:rPr>
                <w:b/>
                <w:color w:val="000000" w:themeColor="text1"/>
                <w:sz w:val="24"/>
              </w:rPr>
            </w:pPr>
          </w:p>
          <w:p w14:paraId="2D24BED7" w14:textId="77777777" w:rsidR="002C2833" w:rsidRPr="00154DF9" w:rsidRDefault="002C2833" w:rsidP="007F23EA">
            <w:pPr>
              <w:pStyle w:val="TableParagraph"/>
              <w:rPr>
                <w:color w:val="000000" w:themeColor="text1"/>
                <w:sz w:val="24"/>
              </w:rPr>
            </w:pPr>
            <w:r w:rsidRPr="00154DF9">
              <w:rPr>
                <w:color w:val="000000" w:themeColor="text1"/>
                <w:spacing w:val="-2"/>
                <w:sz w:val="24"/>
              </w:rPr>
              <w:t>21-</w:t>
            </w:r>
            <w:r w:rsidRPr="00154DF9">
              <w:rPr>
                <w:color w:val="000000" w:themeColor="text1"/>
                <w:spacing w:val="-7"/>
                <w:sz w:val="24"/>
              </w:rPr>
              <w:t>25</w:t>
            </w:r>
          </w:p>
        </w:tc>
        <w:tc>
          <w:tcPr>
            <w:tcW w:w="1592" w:type="dxa"/>
            <w:tcBorders>
              <w:right w:val="single" w:sz="18" w:space="0" w:color="000000"/>
            </w:tcBorders>
          </w:tcPr>
          <w:p w14:paraId="75BA0609" w14:textId="77777777" w:rsidR="002C2833" w:rsidRPr="00154DF9" w:rsidRDefault="002C2833" w:rsidP="007F23EA">
            <w:pPr>
              <w:pStyle w:val="TableParagraph"/>
              <w:spacing w:before="15"/>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14:paraId="7C866F7E" w14:textId="77777777" w:rsidR="002C2833" w:rsidRPr="00154DF9" w:rsidRDefault="002C2833" w:rsidP="007F23EA">
            <w:pPr>
              <w:pStyle w:val="TableParagraph"/>
              <w:spacing w:before="15"/>
              <w:ind w:left="75"/>
              <w:rPr>
                <w:color w:val="000000" w:themeColor="text1"/>
                <w:sz w:val="24"/>
              </w:rPr>
            </w:pPr>
            <w:r w:rsidRPr="00154DF9">
              <w:rPr>
                <w:color w:val="000000" w:themeColor="text1"/>
                <w:spacing w:val="-10"/>
                <w:sz w:val="24"/>
              </w:rPr>
              <w:t>7</w:t>
            </w:r>
          </w:p>
        </w:tc>
        <w:tc>
          <w:tcPr>
            <w:tcW w:w="1193" w:type="dxa"/>
          </w:tcPr>
          <w:p w14:paraId="4C702816" w14:textId="77777777" w:rsidR="002C2833" w:rsidRPr="00154DF9" w:rsidRDefault="002C2833" w:rsidP="007F23EA">
            <w:pPr>
              <w:pStyle w:val="TableParagraph"/>
              <w:spacing w:before="15"/>
              <w:rPr>
                <w:color w:val="000000" w:themeColor="text1"/>
                <w:sz w:val="24"/>
              </w:rPr>
            </w:pPr>
            <w:r w:rsidRPr="00154DF9">
              <w:rPr>
                <w:color w:val="000000" w:themeColor="text1"/>
                <w:spacing w:val="-5"/>
                <w:sz w:val="24"/>
              </w:rPr>
              <w:t>31</w:t>
            </w:r>
          </w:p>
        </w:tc>
        <w:tc>
          <w:tcPr>
            <w:tcW w:w="1193" w:type="dxa"/>
          </w:tcPr>
          <w:p w14:paraId="05BEC2D1" w14:textId="77777777" w:rsidR="002C2833" w:rsidRPr="00154DF9" w:rsidRDefault="002C2833" w:rsidP="007F23EA">
            <w:pPr>
              <w:pStyle w:val="TableParagraph"/>
              <w:spacing w:before="15"/>
              <w:rPr>
                <w:color w:val="000000" w:themeColor="text1"/>
                <w:sz w:val="24"/>
              </w:rPr>
            </w:pPr>
            <w:r w:rsidRPr="00154DF9">
              <w:rPr>
                <w:color w:val="000000" w:themeColor="text1"/>
                <w:spacing w:val="-10"/>
                <w:sz w:val="24"/>
              </w:rPr>
              <w:t>4</w:t>
            </w:r>
          </w:p>
        </w:tc>
        <w:tc>
          <w:tcPr>
            <w:tcW w:w="1009" w:type="dxa"/>
            <w:tcBorders>
              <w:right w:val="single" w:sz="18" w:space="0" w:color="000000"/>
            </w:tcBorders>
          </w:tcPr>
          <w:p w14:paraId="024471D8" w14:textId="77777777" w:rsidR="002C2833" w:rsidRPr="00154DF9" w:rsidRDefault="002C2833" w:rsidP="007F23EA">
            <w:pPr>
              <w:pStyle w:val="TableParagraph"/>
              <w:spacing w:before="15"/>
              <w:rPr>
                <w:color w:val="000000" w:themeColor="text1"/>
                <w:sz w:val="24"/>
              </w:rPr>
            </w:pPr>
            <w:r w:rsidRPr="00154DF9">
              <w:rPr>
                <w:color w:val="000000" w:themeColor="text1"/>
                <w:spacing w:val="-5"/>
                <w:sz w:val="24"/>
              </w:rPr>
              <w:t>42</w:t>
            </w:r>
          </w:p>
        </w:tc>
      </w:tr>
      <w:tr w:rsidR="00154DF9" w:rsidRPr="00154DF9" w14:paraId="6250C25D" w14:textId="77777777" w:rsidTr="007F23EA">
        <w:trPr>
          <w:trHeight w:val="757"/>
        </w:trPr>
        <w:tc>
          <w:tcPr>
            <w:tcW w:w="737" w:type="dxa"/>
            <w:vMerge/>
            <w:tcBorders>
              <w:top w:val="nil"/>
              <w:left w:val="single" w:sz="18" w:space="0" w:color="000000"/>
            </w:tcBorders>
          </w:tcPr>
          <w:p w14:paraId="48BBC189" w14:textId="77777777" w:rsidR="002C2833" w:rsidRPr="00154DF9" w:rsidRDefault="002C2833" w:rsidP="007F23EA">
            <w:pPr>
              <w:rPr>
                <w:color w:val="000000" w:themeColor="text1"/>
                <w:sz w:val="2"/>
                <w:szCs w:val="2"/>
              </w:rPr>
            </w:pPr>
          </w:p>
        </w:tc>
        <w:tc>
          <w:tcPr>
            <w:tcW w:w="1039" w:type="dxa"/>
            <w:vMerge/>
            <w:tcBorders>
              <w:top w:val="nil"/>
            </w:tcBorders>
          </w:tcPr>
          <w:p w14:paraId="65FC92EA" w14:textId="77777777" w:rsidR="002C2833" w:rsidRPr="00154DF9" w:rsidRDefault="002C2833" w:rsidP="007F23EA">
            <w:pPr>
              <w:rPr>
                <w:color w:val="000000" w:themeColor="text1"/>
                <w:sz w:val="2"/>
                <w:szCs w:val="2"/>
              </w:rPr>
            </w:pPr>
          </w:p>
        </w:tc>
        <w:tc>
          <w:tcPr>
            <w:tcW w:w="1592" w:type="dxa"/>
            <w:tcBorders>
              <w:right w:val="single" w:sz="18" w:space="0" w:color="000000"/>
            </w:tcBorders>
          </w:tcPr>
          <w:p w14:paraId="259CF54C" w14:textId="77777777" w:rsidR="002C2833" w:rsidRPr="00154DF9" w:rsidRDefault="002C2833" w:rsidP="007F23EA">
            <w:pPr>
              <w:pStyle w:val="TableParagraph"/>
              <w:spacing w:before="15"/>
              <w:rPr>
                <w:color w:val="000000" w:themeColor="text1"/>
                <w:sz w:val="24"/>
              </w:rPr>
            </w:pPr>
            <w:r w:rsidRPr="00154DF9">
              <w:rPr>
                <w:color w:val="000000" w:themeColor="text1"/>
                <w:spacing w:val="-2"/>
                <w:sz w:val="24"/>
              </w:rPr>
              <w:t>Expected</w:t>
            </w:r>
          </w:p>
          <w:p w14:paraId="117B39BB" w14:textId="77777777" w:rsidR="002C2833" w:rsidRPr="00154DF9" w:rsidRDefault="002C2833" w:rsidP="007F23EA">
            <w:pPr>
              <w:pStyle w:val="TableParagraph"/>
              <w:spacing w:before="91"/>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14:paraId="3F627B99" w14:textId="77777777" w:rsidR="002C2833" w:rsidRPr="00154DF9" w:rsidRDefault="002C2833" w:rsidP="007F23EA">
            <w:pPr>
              <w:pStyle w:val="TableParagraph"/>
              <w:spacing w:before="200"/>
              <w:ind w:left="75"/>
              <w:rPr>
                <w:color w:val="000000" w:themeColor="text1"/>
                <w:sz w:val="24"/>
              </w:rPr>
            </w:pPr>
            <w:r w:rsidRPr="00154DF9">
              <w:rPr>
                <w:color w:val="000000" w:themeColor="text1"/>
                <w:spacing w:val="-5"/>
                <w:sz w:val="24"/>
              </w:rPr>
              <w:t>9.9</w:t>
            </w:r>
          </w:p>
        </w:tc>
        <w:tc>
          <w:tcPr>
            <w:tcW w:w="1193" w:type="dxa"/>
          </w:tcPr>
          <w:p w14:paraId="402C6D0E" w14:textId="77777777" w:rsidR="002C2833" w:rsidRPr="00154DF9" w:rsidRDefault="002C2833" w:rsidP="007F23EA">
            <w:pPr>
              <w:pStyle w:val="TableParagraph"/>
              <w:spacing w:before="200"/>
              <w:rPr>
                <w:color w:val="000000" w:themeColor="text1"/>
                <w:sz w:val="24"/>
              </w:rPr>
            </w:pPr>
            <w:r w:rsidRPr="00154DF9">
              <w:rPr>
                <w:color w:val="000000" w:themeColor="text1"/>
                <w:spacing w:val="-4"/>
                <w:sz w:val="24"/>
              </w:rPr>
              <w:t>27.9</w:t>
            </w:r>
          </w:p>
        </w:tc>
        <w:tc>
          <w:tcPr>
            <w:tcW w:w="1193" w:type="dxa"/>
          </w:tcPr>
          <w:p w14:paraId="03608F13" w14:textId="77777777" w:rsidR="002C2833" w:rsidRPr="00154DF9" w:rsidRDefault="002C2833" w:rsidP="007F23EA">
            <w:pPr>
              <w:pStyle w:val="TableParagraph"/>
              <w:spacing w:before="200"/>
              <w:rPr>
                <w:color w:val="000000" w:themeColor="text1"/>
                <w:sz w:val="24"/>
              </w:rPr>
            </w:pPr>
            <w:r w:rsidRPr="00154DF9">
              <w:rPr>
                <w:color w:val="000000" w:themeColor="text1"/>
                <w:spacing w:val="-5"/>
                <w:sz w:val="24"/>
              </w:rPr>
              <w:t>4.2</w:t>
            </w:r>
          </w:p>
        </w:tc>
        <w:tc>
          <w:tcPr>
            <w:tcW w:w="1009" w:type="dxa"/>
            <w:tcBorders>
              <w:right w:val="single" w:sz="18" w:space="0" w:color="000000"/>
            </w:tcBorders>
          </w:tcPr>
          <w:p w14:paraId="2A5D8F57" w14:textId="77777777" w:rsidR="002C2833" w:rsidRPr="00154DF9" w:rsidRDefault="002C2833" w:rsidP="007F23EA">
            <w:pPr>
              <w:pStyle w:val="TableParagraph"/>
              <w:spacing w:before="200"/>
              <w:rPr>
                <w:color w:val="000000" w:themeColor="text1"/>
                <w:sz w:val="24"/>
              </w:rPr>
            </w:pPr>
            <w:r w:rsidRPr="00154DF9">
              <w:rPr>
                <w:color w:val="000000" w:themeColor="text1"/>
                <w:spacing w:val="-4"/>
                <w:sz w:val="24"/>
              </w:rPr>
              <w:t>42.0</w:t>
            </w:r>
          </w:p>
        </w:tc>
      </w:tr>
      <w:tr w:rsidR="00154DF9" w:rsidRPr="00154DF9" w14:paraId="1336AAEF" w14:textId="77777777" w:rsidTr="007F23EA">
        <w:trPr>
          <w:trHeight w:val="387"/>
        </w:trPr>
        <w:tc>
          <w:tcPr>
            <w:tcW w:w="737" w:type="dxa"/>
            <w:vMerge/>
            <w:tcBorders>
              <w:top w:val="nil"/>
              <w:left w:val="single" w:sz="18" w:space="0" w:color="000000"/>
            </w:tcBorders>
          </w:tcPr>
          <w:p w14:paraId="4F3D47BF" w14:textId="77777777" w:rsidR="002C2833" w:rsidRPr="00154DF9" w:rsidRDefault="002C2833" w:rsidP="007F23EA">
            <w:pPr>
              <w:rPr>
                <w:color w:val="000000" w:themeColor="text1"/>
                <w:sz w:val="2"/>
                <w:szCs w:val="2"/>
              </w:rPr>
            </w:pPr>
          </w:p>
        </w:tc>
        <w:tc>
          <w:tcPr>
            <w:tcW w:w="1039" w:type="dxa"/>
            <w:vMerge w:val="restart"/>
          </w:tcPr>
          <w:p w14:paraId="7CF63BAE" w14:textId="77777777" w:rsidR="002C2833" w:rsidRPr="00154DF9" w:rsidRDefault="002C2833" w:rsidP="007F23EA">
            <w:pPr>
              <w:pStyle w:val="TableParagraph"/>
              <w:spacing w:before="125"/>
              <w:ind w:left="0"/>
              <w:rPr>
                <w:b/>
                <w:color w:val="000000" w:themeColor="text1"/>
                <w:sz w:val="24"/>
              </w:rPr>
            </w:pPr>
          </w:p>
          <w:p w14:paraId="0D5C857D" w14:textId="77777777" w:rsidR="002C2833" w:rsidRPr="00154DF9" w:rsidRDefault="002C2833" w:rsidP="007F23EA">
            <w:pPr>
              <w:pStyle w:val="TableParagraph"/>
              <w:spacing w:before="1"/>
              <w:rPr>
                <w:color w:val="000000" w:themeColor="text1"/>
                <w:sz w:val="24"/>
              </w:rPr>
            </w:pPr>
            <w:r w:rsidRPr="00154DF9">
              <w:rPr>
                <w:color w:val="000000" w:themeColor="text1"/>
                <w:spacing w:val="-2"/>
                <w:sz w:val="24"/>
              </w:rPr>
              <w:t>26-</w:t>
            </w:r>
            <w:r w:rsidRPr="00154DF9">
              <w:rPr>
                <w:color w:val="000000" w:themeColor="text1"/>
                <w:spacing w:val="-7"/>
                <w:sz w:val="24"/>
              </w:rPr>
              <w:t>30</w:t>
            </w:r>
          </w:p>
        </w:tc>
        <w:tc>
          <w:tcPr>
            <w:tcW w:w="1592" w:type="dxa"/>
            <w:tcBorders>
              <w:right w:val="single" w:sz="18" w:space="0" w:color="000000"/>
            </w:tcBorders>
          </w:tcPr>
          <w:p w14:paraId="3179C8E1" w14:textId="77777777" w:rsidR="002C2833" w:rsidRPr="00154DF9" w:rsidRDefault="002C2833" w:rsidP="007F23EA">
            <w:pPr>
              <w:pStyle w:val="TableParagraph"/>
              <w:spacing w:before="13"/>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14:paraId="281C299F" w14:textId="77777777" w:rsidR="002C2833" w:rsidRPr="00154DF9" w:rsidRDefault="002C2833" w:rsidP="007F23EA">
            <w:pPr>
              <w:pStyle w:val="TableParagraph"/>
              <w:spacing w:before="13"/>
              <w:ind w:left="75"/>
              <w:rPr>
                <w:color w:val="000000" w:themeColor="text1"/>
                <w:sz w:val="24"/>
              </w:rPr>
            </w:pPr>
            <w:r w:rsidRPr="00154DF9">
              <w:rPr>
                <w:color w:val="000000" w:themeColor="text1"/>
                <w:spacing w:val="-10"/>
                <w:sz w:val="24"/>
              </w:rPr>
              <w:t>5</w:t>
            </w:r>
          </w:p>
        </w:tc>
        <w:tc>
          <w:tcPr>
            <w:tcW w:w="1193" w:type="dxa"/>
          </w:tcPr>
          <w:p w14:paraId="5B756FFC" w14:textId="77777777" w:rsidR="002C2833" w:rsidRPr="00154DF9" w:rsidRDefault="002C2833" w:rsidP="007F23EA">
            <w:pPr>
              <w:pStyle w:val="TableParagraph"/>
              <w:spacing w:before="13"/>
              <w:rPr>
                <w:color w:val="000000" w:themeColor="text1"/>
                <w:sz w:val="24"/>
              </w:rPr>
            </w:pPr>
            <w:r w:rsidRPr="00154DF9">
              <w:rPr>
                <w:color w:val="000000" w:themeColor="text1"/>
                <w:spacing w:val="-10"/>
                <w:sz w:val="24"/>
              </w:rPr>
              <w:t>4</w:t>
            </w:r>
          </w:p>
        </w:tc>
        <w:tc>
          <w:tcPr>
            <w:tcW w:w="1193" w:type="dxa"/>
          </w:tcPr>
          <w:p w14:paraId="4355EB5E" w14:textId="77777777" w:rsidR="002C2833" w:rsidRPr="00154DF9" w:rsidRDefault="002C2833" w:rsidP="007F23EA">
            <w:pPr>
              <w:pStyle w:val="TableParagraph"/>
              <w:spacing w:before="13"/>
              <w:rPr>
                <w:color w:val="000000" w:themeColor="text1"/>
                <w:sz w:val="24"/>
              </w:rPr>
            </w:pPr>
            <w:r w:rsidRPr="00154DF9">
              <w:rPr>
                <w:color w:val="000000" w:themeColor="text1"/>
                <w:spacing w:val="-10"/>
                <w:sz w:val="24"/>
              </w:rPr>
              <w:t>0</w:t>
            </w:r>
          </w:p>
        </w:tc>
        <w:tc>
          <w:tcPr>
            <w:tcW w:w="1009" w:type="dxa"/>
            <w:tcBorders>
              <w:right w:val="single" w:sz="18" w:space="0" w:color="000000"/>
            </w:tcBorders>
          </w:tcPr>
          <w:p w14:paraId="5233404D" w14:textId="77777777" w:rsidR="002C2833" w:rsidRPr="00154DF9" w:rsidRDefault="002C2833" w:rsidP="007F23EA">
            <w:pPr>
              <w:pStyle w:val="TableParagraph"/>
              <w:spacing w:before="13"/>
              <w:rPr>
                <w:color w:val="000000" w:themeColor="text1"/>
                <w:sz w:val="24"/>
              </w:rPr>
            </w:pPr>
            <w:r w:rsidRPr="00154DF9">
              <w:rPr>
                <w:color w:val="000000" w:themeColor="text1"/>
                <w:spacing w:val="-10"/>
                <w:sz w:val="24"/>
              </w:rPr>
              <w:t>9</w:t>
            </w:r>
          </w:p>
        </w:tc>
      </w:tr>
      <w:tr w:rsidR="00154DF9" w:rsidRPr="00154DF9" w14:paraId="4DF6F54F" w14:textId="77777777" w:rsidTr="007F23EA">
        <w:trPr>
          <w:trHeight w:val="755"/>
        </w:trPr>
        <w:tc>
          <w:tcPr>
            <w:tcW w:w="737" w:type="dxa"/>
            <w:vMerge/>
            <w:tcBorders>
              <w:top w:val="nil"/>
              <w:left w:val="single" w:sz="18" w:space="0" w:color="000000"/>
            </w:tcBorders>
          </w:tcPr>
          <w:p w14:paraId="334847F3" w14:textId="77777777" w:rsidR="002C2833" w:rsidRPr="00154DF9" w:rsidRDefault="002C2833" w:rsidP="007F23EA">
            <w:pPr>
              <w:rPr>
                <w:color w:val="000000" w:themeColor="text1"/>
                <w:sz w:val="2"/>
                <w:szCs w:val="2"/>
              </w:rPr>
            </w:pPr>
          </w:p>
        </w:tc>
        <w:tc>
          <w:tcPr>
            <w:tcW w:w="1039" w:type="dxa"/>
            <w:vMerge/>
            <w:tcBorders>
              <w:top w:val="nil"/>
            </w:tcBorders>
          </w:tcPr>
          <w:p w14:paraId="76FD06CC" w14:textId="77777777" w:rsidR="002C2833" w:rsidRPr="00154DF9" w:rsidRDefault="002C2833" w:rsidP="007F23EA">
            <w:pPr>
              <w:rPr>
                <w:color w:val="000000" w:themeColor="text1"/>
                <w:sz w:val="2"/>
                <w:szCs w:val="2"/>
              </w:rPr>
            </w:pPr>
          </w:p>
        </w:tc>
        <w:tc>
          <w:tcPr>
            <w:tcW w:w="1592" w:type="dxa"/>
            <w:tcBorders>
              <w:right w:val="single" w:sz="18" w:space="0" w:color="000000"/>
            </w:tcBorders>
          </w:tcPr>
          <w:p w14:paraId="63FAB1EC" w14:textId="77777777" w:rsidR="002C2833" w:rsidRPr="00154DF9" w:rsidRDefault="002C2833" w:rsidP="007F23EA">
            <w:pPr>
              <w:pStyle w:val="TableParagraph"/>
              <w:spacing w:before="13"/>
              <w:rPr>
                <w:color w:val="000000" w:themeColor="text1"/>
                <w:sz w:val="24"/>
              </w:rPr>
            </w:pPr>
            <w:r w:rsidRPr="00154DF9">
              <w:rPr>
                <w:color w:val="000000" w:themeColor="text1"/>
                <w:spacing w:val="-2"/>
                <w:sz w:val="24"/>
              </w:rPr>
              <w:t>Expected</w:t>
            </w:r>
          </w:p>
          <w:p w14:paraId="2388A7A4" w14:textId="77777777" w:rsidR="002C2833" w:rsidRPr="00154DF9" w:rsidRDefault="002C2833" w:rsidP="007F23EA">
            <w:pPr>
              <w:pStyle w:val="TableParagraph"/>
              <w:spacing w:before="93"/>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14:paraId="4C94108D" w14:textId="77777777" w:rsidR="002C2833" w:rsidRPr="00154DF9" w:rsidRDefault="002C2833" w:rsidP="007F23EA">
            <w:pPr>
              <w:pStyle w:val="TableParagraph"/>
              <w:spacing w:before="198"/>
              <w:ind w:left="75"/>
              <w:rPr>
                <w:color w:val="000000" w:themeColor="text1"/>
                <w:sz w:val="24"/>
              </w:rPr>
            </w:pPr>
            <w:r w:rsidRPr="00154DF9">
              <w:rPr>
                <w:color w:val="000000" w:themeColor="text1"/>
                <w:spacing w:val="-5"/>
                <w:sz w:val="24"/>
              </w:rPr>
              <w:t>2.1</w:t>
            </w:r>
          </w:p>
        </w:tc>
        <w:tc>
          <w:tcPr>
            <w:tcW w:w="1193" w:type="dxa"/>
          </w:tcPr>
          <w:p w14:paraId="674BC01F"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6.0</w:t>
            </w:r>
          </w:p>
        </w:tc>
        <w:tc>
          <w:tcPr>
            <w:tcW w:w="1193" w:type="dxa"/>
          </w:tcPr>
          <w:p w14:paraId="6016495D"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.9</w:t>
            </w:r>
          </w:p>
        </w:tc>
        <w:tc>
          <w:tcPr>
            <w:tcW w:w="1009" w:type="dxa"/>
            <w:tcBorders>
              <w:right w:val="single" w:sz="18" w:space="0" w:color="000000"/>
            </w:tcBorders>
          </w:tcPr>
          <w:p w14:paraId="52096866"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9.0</w:t>
            </w:r>
          </w:p>
        </w:tc>
      </w:tr>
      <w:tr w:rsidR="00154DF9" w:rsidRPr="00154DF9" w14:paraId="515B51C7" w14:textId="77777777" w:rsidTr="007F23EA">
        <w:trPr>
          <w:trHeight w:val="387"/>
        </w:trPr>
        <w:tc>
          <w:tcPr>
            <w:tcW w:w="737" w:type="dxa"/>
            <w:vMerge/>
            <w:tcBorders>
              <w:top w:val="nil"/>
              <w:left w:val="single" w:sz="18" w:space="0" w:color="000000"/>
            </w:tcBorders>
          </w:tcPr>
          <w:p w14:paraId="162DB2E4" w14:textId="77777777" w:rsidR="002C2833" w:rsidRPr="00154DF9" w:rsidRDefault="002C2833" w:rsidP="007F23EA">
            <w:pPr>
              <w:rPr>
                <w:color w:val="000000" w:themeColor="text1"/>
                <w:sz w:val="2"/>
                <w:szCs w:val="2"/>
              </w:rPr>
            </w:pPr>
          </w:p>
        </w:tc>
        <w:tc>
          <w:tcPr>
            <w:tcW w:w="1039" w:type="dxa"/>
            <w:vMerge w:val="restart"/>
          </w:tcPr>
          <w:p w14:paraId="72348A79" w14:textId="77777777" w:rsidR="002C2833" w:rsidRPr="00154DF9" w:rsidRDefault="002C2833" w:rsidP="007F23EA">
            <w:pPr>
              <w:pStyle w:val="TableParagraph"/>
              <w:spacing w:before="125"/>
              <w:ind w:left="0"/>
              <w:rPr>
                <w:b/>
                <w:color w:val="000000" w:themeColor="text1"/>
                <w:sz w:val="24"/>
              </w:rPr>
            </w:pPr>
          </w:p>
          <w:p w14:paraId="64B14641" w14:textId="77777777" w:rsidR="002C2833" w:rsidRPr="00154DF9" w:rsidRDefault="002C2833" w:rsidP="007F23EA">
            <w:pPr>
              <w:pStyle w:val="TableParagraph"/>
              <w:spacing w:before="1"/>
              <w:rPr>
                <w:color w:val="000000" w:themeColor="text1"/>
                <w:sz w:val="24"/>
              </w:rPr>
            </w:pPr>
            <w:r w:rsidRPr="00154DF9">
              <w:rPr>
                <w:color w:val="000000" w:themeColor="text1"/>
                <w:sz w:val="24"/>
              </w:rPr>
              <w:t>above</w:t>
            </w:r>
            <w:r w:rsidRPr="00154DF9">
              <w:rPr>
                <w:color w:val="000000" w:themeColor="text1"/>
                <w:spacing w:val="-2"/>
                <w:sz w:val="24"/>
              </w:rPr>
              <w:t xml:space="preserve"> </w:t>
            </w:r>
            <w:r w:rsidRPr="00154DF9">
              <w:rPr>
                <w:color w:val="000000" w:themeColor="text1"/>
                <w:spacing w:val="-5"/>
                <w:sz w:val="24"/>
              </w:rPr>
              <w:t>30</w:t>
            </w:r>
          </w:p>
        </w:tc>
        <w:tc>
          <w:tcPr>
            <w:tcW w:w="1592" w:type="dxa"/>
            <w:tcBorders>
              <w:right w:val="single" w:sz="18" w:space="0" w:color="000000"/>
            </w:tcBorders>
          </w:tcPr>
          <w:p w14:paraId="7FE12704" w14:textId="77777777" w:rsidR="002C2833" w:rsidRPr="00154DF9" w:rsidRDefault="002C2833" w:rsidP="007F23EA">
            <w:pPr>
              <w:pStyle w:val="TableParagraph"/>
              <w:spacing w:before="15"/>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14:paraId="7BA2CADF" w14:textId="77777777" w:rsidR="002C2833" w:rsidRPr="00154DF9" w:rsidRDefault="002C2833" w:rsidP="007F23EA">
            <w:pPr>
              <w:pStyle w:val="TableParagraph"/>
              <w:spacing w:before="15"/>
              <w:ind w:left="75"/>
              <w:rPr>
                <w:color w:val="000000" w:themeColor="text1"/>
                <w:sz w:val="24"/>
              </w:rPr>
            </w:pPr>
            <w:r w:rsidRPr="00154DF9">
              <w:rPr>
                <w:color w:val="000000" w:themeColor="text1"/>
                <w:spacing w:val="-10"/>
                <w:sz w:val="24"/>
              </w:rPr>
              <w:t>1</w:t>
            </w:r>
          </w:p>
        </w:tc>
        <w:tc>
          <w:tcPr>
            <w:tcW w:w="1193" w:type="dxa"/>
          </w:tcPr>
          <w:p w14:paraId="2F4DC81F" w14:textId="77777777" w:rsidR="002C2833" w:rsidRPr="00154DF9" w:rsidRDefault="002C2833" w:rsidP="007F23EA">
            <w:pPr>
              <w:pStyle w:val="TableParagraph"/>
              <w:spacing w:before="15"/>
              <w:rPr>
                <w:color w:val="000000" w:themeColor="text1"/>
                <w:sz w:val="24"/>
              </w:rPr>
            </w:pPr>
            <w:r w:rsidRPr="00154DF9">
              <w:rPr>
                <w:color w:val="000000" w:themeColor="text1"/>
                <w:spacing w:val="-10"/>
                <w:sz w:val="24"/>
              </w:rPr>
              <w:t>1</w:t>
            </w:r>
          </w:p>
        </w:tc>
        <w:tc>
          <w:tcPr>
            <w:tcW w:w="1193" w:type="dxa"/>
          </w:tcPr>
          <w:p w14:paraId="56031185" w14:textId="77777777" w:rsidR="002C2833" w:rsidRPr="00154DF9" w:rsidRDefault="002C2833" w:rsidP="007F23EA">
            <w:pPr>
              <w:pStyle w:val="TableParagraph"/>
              <w:spacing w:before="15"/>
              <w:rPr>
                <w:color w:val="000000" w:themeColor="text1"/>
                <w:sz w:val="24"/>
              </w:rPr>
            </w:pPr>
            <w:r w:rsidRPr="00154DF9">
              <w:rPr>
                <w:color w:val="000000" w:themeColor="text1"/>
                <w:spacing w:val="-10"/>
                <w:sz w:val="24"/>
              </w:rPr>
              <w:t>1</w:t>
            </w:r>
          </w:p>
        </w:tc>
        <w:tc>
          <w:tcPr>
            <w:tcW w:w="1009" w:type="dxa"/>
            <w:tcBorders>
              <w:right w:val="single" w:sz="18" w:space="0" w:color="000000"/>
            </w:tcBorders>
          </w:tcPr>
          <w:p w14:paraId="4EC4075D" w14:textId="77777777" w:rsidR="002C2833" w:rsidRPr="00154DF9" w:rsidRDefault="002C2833" w:rsidP="007F23EA">
            <w:pPr>
              <w:pStyle w:val="TableParagraph"/>
              <w:spacing w:before="15"/>
              <w:rPr>
                <w:color w:val="000000" w:themeColor="text1"/>
                <w:sz w:val="24"/>
              </w:rPr>
            </w:pPr>
            <w:r w:rsidRPr="00154DF9">
              <w:rPr>
                <w:color w:val="000000" w:themeColor="text1"/>
                <w:spacing w:val="-10"/>
                <w:sz w:val="24"/>
              </w:rPr>
              <w:t>3</w:t>
            </w:r>
          </w:p>
        </w:tc>
      </w:tr>
      <w:tr w:rsidR="00154DF9" w:rsidRPr="00154DF9" w14:paraId="0A354CBD" w14:textId="77777777" w:rsidTr="007F23EA">
        <w:trPr>
          <w:trHeight w:val="755"/>
        </w:trPr>
        <w:tc>
          <w:tcPr>
            <w:tcW w:w="737" w:type="dxa"/>
            <w:vMerge/>
            <w:tcBorders>
              <w:top w:val="nil"/>
              <w:left w:val="single" w:sz="18" w:space="0" w:color="000000"/>
            </w:tcBorders>
          </w:tcPr>
          <w:p w14:paraId="375D14B6" w14:textId="77777777" w:rsidR="002C2833" w:rsidRPr="00154DF9" w:rsidRDefault="002C2833" w:rsidP="007F23EA">
            <w:pPr>
              <w:rPr>
                <w:color w:val="000000" w:themeColor="text1"/>
                <w:sz w:val="2"/>
                <w:szCs w:val="2"/>
              </w:rPr>
            </w:pPr>
          </w:p>
        </w:tc>
        <w:tc>
          <w:tcPr>
            <w:tcW w:w="1039" w:type="dxa"/>
            <w:vMerge/>
            <w:tcBorders>
              <w:top w:val="nil"/>
            </w:tcBorders>
          </w:tcPr>
          <w:p w14:paraId="08F066A8" w14:textId="77777777" w:rsidR="002C2833" w:rsidRPr="00154DF9" w:rsidRDefault="002C2833" w:rsidP="007F23EA">
            <w:pPr>
              <w:rPr>
                <w:color w:val="000000" w:themeColor="text1"/>
                <w:sz w:val="2"/>
                <w:szCs w:val="2"/>
              </w:rPr>
            </w:pPr>
          </w:p>
        </w:tc>
        <w:tc>
          <w:tcPr>
            <w:tcW w:w="1592" w:type="dxa"/>
            <w:tcBorders>
              <w:right w:val="single" w:sz="18" w:space="0" w:color="000000"/>
            </w:tcBorders>
          </w:tcPr>
          <w:p w14:paraId="099EFB06" w14:textId="77777777" w:rsidR="002C2833" w:rsidRPr="00154DF9" w:rsidRDefault="002C2833" w:rsidP="007F23EA">
            <w:pPr>
              <w:pStyle w:val="TableParagraph"/>
              <w:spacing w:before="15"/>
              <w:rPr>
                <w:color w:val="000000" w:themeColor="text1"/>
                <w:sz w:val="24"/>
              </w:rPr>
            </w:pPr>
            <w:r w:rsidRPr="00154DF9">
              <w:rPr>
                <w:color w:val="000000" w:themeColor="text1"/>
                <w:spacing w:val="-2"/>
                <w:sz w:val="24"/>
              </w:rPr>
              <w:t>Expected</w:t>
            </w:r>
          </w:p>
          <w:p w14:paraId="3310CD4D" w14:textId="77777777" w:rsidR="002C2833" w:rsidRPr="00154DF9" w:rsidRDefault="002C2833" w:rsidP="007F23EA">
            <w:pPr>
              <w:pStyle w:val="TableParagraph"/>
              <w:spacing w:before="91"/>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14:paraId="26A0DEB0" w14:textId="77777777" w:rsidR="002C2833" w:rsidRPr="00154DF9" w:rsidRDefault="002C2833" w:rsidP="007F23EA">
            <w:pPr>
              <w:pStyle w:val="TableParagraph"/>
              <w:spacing w:before="198"/>
              <w:ind w:left="75"/>
              <w:rPr>
                <w:color w:val="000000" w:themeColor="text1"/>
                <w:sz w:val="24"/>
              </w:rPr>
            </w:pPr>
            <w:r w:rsidRPr="00154DF9">
              <w:rPr>
                <w:color w:val="000000" w:themeColor="text1"/>
                <w:spacing w:val="-5"/>
                <w:sz w:val="24"/>
              </w:rPr>
              <w:t>.7</w:t>
            </w:r>
          </w:p>
        </w:tc>
        <w:tc>
          <w:tcPr>
            <w:tcW w:w="1193" w:type="dxa"/>
          </w:tcPr>
          <w:p w14:paraId="048BC601"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2.0</w:t>
            </w:r>
          </w:p>
        </w:tc>
        <w:tc>
          <w:tcPr>
            <w:tcW w:w="1193" w:type="dxa"/>
          </w:tcPr>
          <w:p w14:paraId="0137D375"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.3</w:t>
            </w:r>
          </w:p>
        </w:tc>
        <w:tc>
          <w:tcPr>
            <w:tcW w:w="1009" w:type="dxa"/>
            <w:tcBorders>
              <w:right w:val="single" w:sz="18" w:space="0" w:color="000000"/>
            </w:tcBorders>
          </w:tcPr>
          <w:p w14:paraId="55B7E0BB"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3.0</w:t>
            </w:r>
          </w:p>
        </w:tc>
      </w:tr>
      <w:tr w:rsidR="00154DF9" w:rsidRPr="00154DF9" w14:paraId="40557414" w14:textId="77777777" w:rsidTr="007F23EA">
        <w:trPr>
          <w:trHeight w:val="356"/>
        </w:trPr>
        <w:tc>
          <w:tcPr>
            <w:tcW w:w="1776" w:type="dxa"/>
            <w:gridSpan w:val="2"/>
            <w:vMerge w:val="restart"/>
            <w:tcBorders>
              <w:left w:val="single" w:sz="18" w:space="0" w:color="000000"/>
              <w:bottom w:val="single" w:sz="18" w:space="0" w:color="000000"/>
            </w:tcBorders>
          </w:tcPr>
          <w:p w14:paraId="39CDB5B1" w14:textId="77777777" w:rsidR="002C2833" w:rsidRPr="00154DF9" w:rsidRDefault="002C2833" w:rsidP="007F23EA">
            <w:pPr>
              <w:pStyle w:val="TableParagraph"/>
              <w:spacing w:before="106"/>
              <w:ind w:left="0"/>
              <w:rPr>
                <w:b/>
                <w:color w:val="000000" w:themeColor="text1"/>
                <w:sz w:val="24"/>
              </w:rPr>
            </w:pPr>
          </w:p>
          <w:p w14:paraId="23C028A2" w14:textId="77777777" w:rsidR="002C2833" w:rsidRPr="00154DF9" w:rsidRDefault="002C2833" w:rsidP="007F23EA">
            <w:pPr>
              <w:pStyle w:val="TableParagraph"/>
              <w:rPr>
                <w:color w:val="000000" w:themeColor="text1"/>
                <w:sz w:val="24"/>
              </w:rPr>
            </w:pPr>
            <w:r w:rsidRPr="00154DF9">
              <w:rPr>
                <w:color w:val="000000" w:themeColor="text1"/>
                <w:spacing w:val="-2"/>
                <w:sz w:val="24"/>
              </w:rPr>
              <w:t>Total</w:t>
            </w:r>
          </w:p>
        </w:tc>
        <w:tc>
          <w:tcPr>
            <w:tcW w:w="1592" w:type="dxa"/>
            <w:tcBorders>
              <w:right w:val="single" w:sz="18" w:space="0" w:color="000000"/>
            </w:tcBorders>
          </w:tcPr>
          <w:p w14:paraId="1DE3A6D2" w14:textId="77777777" w:rsidR="002C2833" w:rsidRPr="00154DF9" w:rsidRDefault="002C2833" w:rsidP="007F23EA">
            <w:pPr>
              <w:pStyle w:val="TableParagraph"/>
              <w:spacing w:line="272" w:lineRule="exact"/>
              <w:rPr>
                <w:color w:val="000000" w:themeColor="text1"/>
                <w:sz w:val="24"/>
              </w:rPr>
            </w:pPr>
            <w:r w:rsidRPr="00154DF9">
              <w:rPr>
                <w:color w:val="000000" w:themeColor="text1"/>
                <w:spacing w:val="-2"/>
                <w:sz w:val="24"/>
              </w:rPr>
              <w:t>Count</w:t>
            </w:r>
          </w:p>
        </w:tc>
        <w:tc>
          <w:tcPr>
            <w:tcW w:w="1193" w:type="dxa"/>
            <w:tcBorders>
              <w:left w:val="single" w:sz="18" w:space="0" w:color="000000"/>
            </w:tcBorders>
          </w:tcPr>
          <w:p w14:paraId="41838335" w14:textId="77777777" w:rsidR="002C2833" w:rsidRPr="00154DF9" w:rsidRDefault="002C2833" w:rsidP="007F23EA">
            <w:pPr>
              <w:pStyle w:val="TableParagraph"/>
              <w:spacing w:line="272" w:lineRule="exact"/>
              <w:ind w:left="75"/>
              <w:rPr>
                <w:color w:val="000000" w:themeColor="text1"/>
                <w:sz w:val="24"/>
              </w:rPr>
            </w:pPr>
            <w:r w:rsidRPr="00154DF9">
              <w:rPr>
                <w:color w:val="000000" w:themeColor="text1"/>
                <w:spacing w:val="-5"/>
                <w:sz w:val="24"/>
              </w:rPr>
              <w:t>26</w:t>
            </w:r>
          </w:p>
        </w:tc>
        <w:tc>
          <w:tcPr>
            <w:tcW w:w="1193" w:type="dxa"/>
          </w:tcPr>
          <w:p w14:paraId="6D4D5594" w14:textId="77777777" w:rsidR="002C2833" w:rsidRPr="00154DF9" w:rsidRDefault="002C2833" w:rsidP="007F23EA">
            <w:pPr>
              <w:pStyle w:val="TableParagraph"/>
              <w:spacing w:line="272" w:lineRule="exact"/>
              <w:rPr>
                <w:color w:val="000000" w:themeColor="text1"/>
                <w:sz w:val="24"/>
              </w:rPr>
            </w:pPr>
            <w:r w:rsidRPr="00154DF9">
              <w:rPr>
                <w:color w:val="000000" w:themeColor="text1"/>
                <w:spacing w:val="-5"/>
                <w:sz w:val="24"/>
              </w:rPr>
              <w:t>73</w:t>
            </w:r>
          </w:p>
        </w:tc>
        <w:tc>
          <w:tcPr>
            <w:tcW w:w="1193" w:type="dxa"/>
          </w:tcPr>
          <w:p w14:paraId="4AD8F9FD" w14:textId="77777777" w:rsidR="002C2833" w:rsidRPr="00154DF9" w:rsidRDefault="002C2833" w:rsidP="007F23EA">
            <w:pPr>
              <w:pStyle w:val="TableParagraph"/>
              <w:spacing w:line="272" w:lineRule="exact"/>
              <w:rPr>
                <w:color w:val="000000" w:themeColor="text1"/>
                <w:sz w:val="24"/>
              </w:rPr>
            </w:pPr>
            <w:r w:rsidRPr="00154DF9">
              <w:rPr>
                <w:color w:val="000000" w:themeColor="text1"/>
                <w:spacing w:val="-5"/>
                <w:sz w:val="24"/>
              </w:rPr>
              <w:t>11</w:t>
            </w:r>
          </w:p>
        </w:tc>
        <w:tc>
          <w:tcPr>
            <w:tcW w:w="1009" w:type="dxa"/>
            <w:tcBorders>
              <w:right w:val="single" w:sz="18" w:space="0" w:color="000000"/>
            </w:tcBorders>
          </w:tcPr>
          <w:p w14:paraId="00FB360E" w14:textId="77777777" w:rsidR="002C2833" w:rsidRPr="00154DF9" w:rsidRDefault="002C2833" w:rsidP="007F23EA">
            <w:pPr>
              <w:pStyle w:val="TableParagraph"/>
              <w:spacing w:line="272" w:lineRule="exact"/>
              <w:rPr>
                <w:color w:val="000000" w:themeColor="text1"/>
                <w:sz w:val="24"/>
              </w:rPr>
            </w:pPr>
            <w:r w:rsidRPr="00154DF9">
              <w:rPr>
                <w:color w:val="000000" w:themeColor="text1"/>
                <w:spacing w:val="-5"/>
                <w:sz w:val="24"/>
              </w:rPr>
              <w:t>110</w:t>
            </w:r>
          </w:p>
        </w:tc>
      </w:tr>
      <w:tr w:rsidR="00EC3DB3" w:rsidRPr="00154DF9" w14:paraId="173920F2" w14:textId="77777777" w:rsidTr="007F23EA">
        <w:trPr>
          <w:trHeight w:val="742"/>
        </w:trPr>
        <w:tc>
          <w:tcPr>
            <w:tcW w:w="1776" w:type="dxa"/>
            <w:gridSpan w:val="2"/>
            <w:vMerge/>
            <w:tcBorders>
              <w:top w:val="nil"/>
              <w:left w:val="single" w:sz="18" w:space="0" w:color="000000"/>
              <w:bottom w:val="single" w:sz="18" w:space="0" w:color="000000"/>
            </w:tcBorders>
          </w:tcPr>
          <w:p w14:paraId="2952F790" w14:textId="77777777" w:rsidR="002C2833" w:rsidRPr="00154DF9" w:rsidRDefault="002C2833" w:rsidP="007F23EA">
            <w:pPr>
              <w:rPr>
                <w:color w:val="000000" w:themeColor="text1"/>
                <w:sz w:val="2"/>
                <w:szCs w:val="2"/>
              </w:rPr>
            </w:pPr>
          </w:p>
        </w:tc>
        <w:tc>
          <w:tcPr>
            <w:tcW w:w="1592" w:type="dxa"/>
            <w:tcBorders>
              <w:bottom w:val="single" w:sz="18" w:space="0" w:color="000000"/>
              <w:right w:val="single" w:sz="18" w:space="0" w:color="000000"/>
            </w:tcBorders>
          </w:tcPr>
          <w:p w14:paraId="6EF01B83" w14:textId="77777777" w:rsidR="002C2833" w:rsidRPr="00154DF9" w:rsidRDefault="002C2833" w:rsidP="007F23EA">
            <w:pPr>
              <w:pStyle w:val="TableParagraph"/>
              <w:spacing w:before="3"/>
              <w:rPr>
                <w:color w:val="000000" w:themeColor="text1"/>
                <w:sz w:val="24"/>
              </w:rPr>
            </w:pPr>
            <w:r w:rsidRPr="00154DF9">
              <w:rPr>
                <w:color w:val="000000" w:themeColor="text1"/>
                <w:spacing w:val="-2"/>
                <w:sz w:val="24"/>
              </w:rPr>
              <w:t>Expected</w:t>
            </w:r>
          </w:p>
          <w:p w14:paraId="0C5C6661" w14:textId="77777777" w:rsidR="002C2833" w:rsidRPr="00154DF9" w:rsidRDefault="002C2833" w:rsidP="007F23EA">
            <w:pPr>
              <w:pStyle w:val="TableParagraph"/>
              <w:spacing w:before="92"/>
              <w:rPr>
                <w:color w:val="000000" w:themeColor="text1"/>
                <w:sz w:val="24"/>
              </w:rPr>
            </w:pPr>
            <w:r w:rsidRPr="00154DF9">
              <w:rPr>
                <w:color w:val="000000" w:themeColor="text1"/>
                <w:spacing w:val="-2"/>
                <w:sz w:val="24"/>
              </w:rPr>
              <w:t>Count</w:t>
            </w:r>
          </w:p>
        </w:tc>
        <w:tc>
          <w:tcPr>
            <w:tcW w:w="1193" w:type="dxa"/>
            <w:tcBorders>
              <w:left w:val="single" w:sz="18" w:space="0" w:color="000000"/>
              <w:bottom w:val="single" w:sz="18" w:space="0" w:color="000000"/>
            </w:tcBorders>
          </w:tcPr>
          <w:p w14:paraId="4FD05F65" w14:textId="77777777" w:rsidR="002C2833" w:rsidRPr="00154DF9" w:rsidRDefault="002C2833" w:rsidP="007F23EA">
            <w:pPr>
              <w:pStyle w:val="TableParagraph"/>
              <w:spacing w:before="185"/>
              <w:ind w:left="75"/>
              <w:rPr>
                <w:color w:val="000000" w:themeColor="text1"/>
                <w:sz w:val="24"/>
              </w:rPr>
            </w:pPr>
            <w:r w:rsidRPr="00154DF9">
              <w:rPr>
                <w:color w:val="000000" w:themeColor="text1"/>
                <w:spacing w:val="-4"/>
                <w:sz w:val="24"/>
              </w:rPr>
              <w:t>26.0</w:t>
            </w:r>
          </w:p>
        </w:tc>
        <w:tc>
          <w:tcPr>
            <w:tcW w:w="1193" w:type="dxa"/>
            <w:tcBorders>
              <w:bottom w:val="single" w:sz="18" w:space="0" w:color="000000"/>
            </w:tcBorders>
          </w:tcPr>
          <w:p w14:paraId="07E87C76" w14:textId="77777777" w:rsidR="002C2833" w:rsidRPr="00154DF9" w:rsidRDefault="002C2833" w:rsidP="007F23EA">
            <w:pPr>
              <w:pStyle w:val="TableParagraph"/>
              <w:spacing w:before="185"/>
              <w:rPr>
                <w:color w:val="000000" w:themeColor="text1"/>
                <w:sz w:val="24"/>
              </w:rPr>
            </w:pPr>
            <w:r w:rsidRPr="00154DF9">
              <w:rPr>
                <w:color w:val="000000" w:themeColor="text1"/>
                <w:spacing w:val="-4"/>
                <w:sz w:val="24"/>
              </w:rPr>
              <w:t>73.0</w:t>
            </w:r>
          </w:p>
        </w:tc>
        <w:tc>
          <w:tcPr>
            <w:tcW w:w="1193" w:type="dxa"/>
            <w:tcBorders>
              <w:bottom w:val="single" w:sz="18" w:space="0" w:color="000000"/>
            </w:tcBorders>
          </w:tcPr>
          <w:p w14:paraId="7CFB7B61" w14:textId="77777777" w:rsidR="002C2833" w:rsidRPr="00154DF9" w:rsidRDefault="002C2833" w:rsidP="007F23EA">
            <w:pPr>
              <w:pStyle w:val="TableParagraph"/>
              <w:spacing w:before="185"/>
              <w:rPr>
                <w:color w:val="000000" w:themeColor="text1"/>
                <w:sz w:val="24"/>
              </w:rPr>
            </w:pPr>
            <w:r w:rsidRPr="00154DF9">
              <w:rPr>
                <w:color w:val="000000" w:themeColor="text1"/>
                <w:spacing w:val="-4"/>
                <w:sz w:val="24"/>
              </w:rPr>
              <w:t>11.0</w:t>
            </w:r>
          </w:p>
        </w:tc>
        <w:tc>
          <w:tcPr>
            <w:tcW w:w="1009" w:type="dxa"/>
            <w:tcBorders>
              <w:bottom w:val="single" w:sz="18" w:space="0" w:color="000000"/>
              <w:right w:val="single" w:sz="18" w:space="0" w:color="000000"/>
            </w:tcBorders>
          </w:tcPr>
          <w:p w14:paraId="56B92123" w14:textId="77777777" w:rsidR="002C2833" w:rsidRPr="00154DF9" w:rsidRDefault="002C2833" w:rsidP="007F23EA">
            <w:pPr>
              <w:pStyle w:val="TableParagraph"/>
              <w:spacing w:before="185"/>
              <w:rPr>
                <w:color w:val="000000" w:themeColor="text1"/>
                <w:sz w:val="24"/>
              </w:rPr>
            </w:pPr>
            <w:r w:rsidRPr="00154DF9">
              <w:rPr>
                <w:color w:val="000000" w:themeColor="text1"/>
                <w:spacing w:val="-2"/>
                <w:sz w:val="24"/>
              </w:rPr>
              <w:t>110.0</w:t>
            </w:r>
          </w:p>
        </w:tc>
      </w:tr>
    </w:tbl>
    <w:p w14:paraId="05B1A69B" w14:textId="77777777" w:rsidR="002C2833" w:rsidRPr="00154DF9" w:rsidRDefault="002C2833" w:rsidP="002C2833">
      <w:pPr>
        <w:pStyle w:val="BodyText"/>
        <w:spacing w:before="59"/>
        <w:rPr>
          <w:b/>
          <w:color w:val="000000" w:themeColor="text1"/>
          <w:sz w:val="20"/>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0"/>
        <w:gridCol w:w="1008"/>
        <w:gridCol w:w="1007"/>
        <w:gridCol w:w="1468"/>
      </w:tblGrid>
      <w:tr w:rsidR="00154DF9" w:rsidRPr="00154DF9" w14:paraId="447B3632" w14:textId="77777777" w:rsidTr="007F23EA">
        <w:trPr>
          <w:trHeight w:val="365"/>
        </w:trPr>
        <w:tc>
          <w:tcPr>
            <w:tcW w:w="5933" w:type="dxa"/>
            <w:gridSpan w:val="4"/>
            <w:tcBorders>
              <w:bottom w:val="single" w:sz="18" w:space="0" w:color="000000"/>
            </w:tcBorders>
          </w:tcPr>
          <w:p w14:paraId="0B512EC0" w14:textId="77777777" w:rsidR="002C2833" w:rsidRPr="00154DF9" w:rsidRDefault="002C2833" w:rsidP="007F23EA">
            <w:pPr>
              <w:pStyle w:val="TableParagraph"/>
              <w:spacing w:line="275" w:lineRule="exact"/>
              <w:rPr>
                <w:b/>
                <w:color w:val="000000" w:themeColor="text1"/>
                <w:sz w:val="24"/>
              </w:rPr>
            </w:pPr>
            <w:r w:rsidRPr="00154DF9">
              <w:rPr>
                <w:b/>
                <w:color w:val="000000" w:themeColor="text1"/>
                <w:sz w:val="24"/>
              </w:rPr>
              <w:t>Chi-Square</w:t>
            </w:r>
            <w:r w:rsidRPr="00154DF9">
              <w:rPr>
                <w:b/>
                <w:color w:val="000000" w:themeColor="text1"/>
                <w:spacing w:val="-3"/>
                <w:sz w:val="24"/>
              </w:rPr>
              <w:t xml:space="preserve"> </w:t>
            </w:r>
            <w:r w:rsidRPr="00154DF9">
              <w:rPr>
                <w:b/>
                <w:color w:val="000000" w:themeColor="text1"/>
                <w:spacing w:val="-4"/>
                <w:sz w:val="24"/>
              </w:rPr>
              <w:t>Tests</w:t>
            </w:r>
          </w:p>
        </w:tc>
      </w:tr>
      <w:tr w:rsidR="00154DF9" w:rsidRPr="00154DF9" w14:paraId="582BFD2A" w14:textId="77777777" w:rsidTr="007F23EA">
        <w:trPr>
          <w:trHeight w:val="730"/>
        </w:trPr>
        <w:tc>
          <w:tcPr>
            <w:tcW w:w="2450" w:type="dxa"/>
            <w:tcBorders>
              <w:top w:val="single" w:sz="18" w:space="0" w:color="000000"/>
              <w:left w:val="single" w:sz="18" w:space="0" w:color="000000"/>
              <w:bottom w:val="single" w:sz="18" w:space="0" w:color="000000"/>
              <w:right w:val="single" w:sz="18" w:space="0" w:color="000000"/>
            </w:tcBorders>
          </w:tcPr>
          <w:p w14:paraId="45DAE9B7" w14:textId="77777777" w:rsidR="002C2833" w:rsidRPr="00154DF9" w:rsidRDefault="002C2833" w:rsidP="007F23EA">
            <w:pPr>
              <w:pStyle w:val="TableParagraph"/>
              <w:ind w:left="0"/>
              <w:rPr>
                <w:color w:val="000000" w:themeColor="text1"/>
              </w:rPr>
            </w:pPr>
          </w:p>
        </w:tc>
        <w:tc>
          <w:tcPr>
            <w:tcW w:w="1008" w:type="dxa"/>
            <w:tcBorders>
              <w:top w:val="single" w:sz="18" w:space="0" w:color="000000"/>
              <w:left w:val="single" w:sz="18" w:space="0" w:color="000000"/>
              <w:bottom w:val="single" w:sz="18" w:space="0" w:color="000000"/>
            </w:tcBorders>
          </w:tcPr>
          <w:p w14:paraId="7A44EB3E" w14:textId="77777777" w:rsidR="002C2833" w:rsidRPr="00154DF9" w:rsidRDefault="002C2833" w:rsidP="007F23EA">
            <w:pPr>
              <w:pStyle w:val="TableParagraph"/>
              <w:spacing w:line="267" w:lineRule="exact"/>
              <w:ind w:left="76"/>
              <w:rPr>
                <w:color w:val="000000" w:themeColor="text1"/>
                <w:sz w:val="24"/>
              </w:rPr>
            </w:pPr>
            <w:r w:rsidRPr="00154DF9">
              <w:rPr>
                <w:color w:val="000000" w:themeColor="text1"/>
                <w:spacing w:val="-2"/>
                <w:sz w:val="24"/>
              </w:rPr>
              <w:t>Value</w:t>
            </w:r>
          </w:p>
        </w:tc>
        <w:tc>
          <w:tcPr>
            <w:tcW w:w="1007" w:type="dxa"/>
            <w:tcBorders>
              <w:top w:val="single" w:sz="18" w:space="0" w:color="000000"/>
              <w:bottom w:val="single" w:sz="18" w:space="0" w:color="000000"/>
            </w:tcBorders>
          </w:tcPr>
          <w:p w14:paraId="41019A97" w14:textId="77777777" w:rsidR="002C2833" w:rsidRPr="00154DF9" w:rsidRDefault="002C2833" w:rsidP="007F23EA">
            <w:pPr>
              <w:pStyle w:val="TableParagraph"/>
              <w:spacing w:line="267" w:lineRule="exact"/>
              <w:ind w:left="79"/>
              <w:rPr>
                <w:color w:val="000000" w:themeColor="text1"/>
                <w:sz w:val="24"/>
              </w:rPr>
            </w:pPr>
            <w:r w:rsidRPr="00154DF9">
              <w:rPr>
                <w:color w:val="000000" w:themeColor="text1"/>
                <w:spacing w:val="-5"/>
                <w:sz w:val="24"/>
              </w:rPr>
              <w:t>df</w:t>
            </w:r>
          </w:p>
        </w:tc>
        <w:tc>
          <w:tcPr>
            <w:tcW w:w="1468" w:type="dxa"/>
            <w:tcBorders>
              <w:top w:val="single" w:sz="18" w:space="0" w:color="000000"/>
              <w:bottom w:val="single" w:sz="18" w:space="0" w:color="000000"/>
              <w:right w:val="single" w:sz="18" w:space="0" w:color="000000"/>
            </w:tcBorders>
          </w:tcPr>
          <w:p w14:paraId="75947070" w14:textId="77777777" w:rsidR="002C2833" w:rsidRPr="00154DF9" w:rsidRDefault="002C2833" w:rsidP="007F23EA">
            <w:pPr>
              <w:pStyle w:val="TableParagraph"/>
              <w:spacing w:line="267" w:lineRule="exact"/>
              <w:ind w:left="83"/>
              <w:rPr>
                <w:color w:val="000000" w:themeColor="text1"/>
                <w:sz w:val="24"/>
              </w:rPr>
            </w:pPr>
            <w:proofErr w:type="spellStart"/>
            <w:r w:rsidRPr="00154DF9">
              <w:rPr>
                <w:color w:val="000000" w:themeColor="text1"/>
                <w:sz w:val="24"/>
              </w:rPr>
              <w:t>Asymp</w:t>
            </w:r>
            <w:proofErr w:type="spellEnd"/>
            <w:r w:rsidRPr="00154DF9">
              <w:rPr>
                <w:color w:val="000000" w:themeColor="text1"/>
                <w:sz w:val="24"/>
              </w:rPr>
              <w:t>.</w:t>
            </w:r>
            <w:r w:rsidRPr="00154DF9">
              <w:rPr>
                <w:color w:val="000000" w:themeColor="text1"/>
                <w:spacing w:val="30"/>
                <w:sz w:val="24"/>
              </w:rPr>
              <w:t xml:space="preserve">  </w:t>
            </w:r>
            <w:r w:rsidRPr="00154DF9">
              <w:rPr>
                <w:color w:val="000000" w:themeColor="text1"/>
                <w:spacing w:val="-4"/>
                <w:sz w:val="24"/>
              </w:rPr>
              <w:t>Sig.</w:t>
            </w:r>
          </w:p>
          <w:p w14:paraId="5AAA73DE" w14:textId="77777777" w:rsidR="002C2833" w:rsidRPr="00154DF9" w:rsidRDefault="002C2833" w:rsidP="007F23EA">
            <w:pPr>
              <w:pStyle w:val="TableParagraph"/>
              <w:spacing w:before="93"/>
              <w:ind w:left="83"/>
              <w:rPr>
                <w:color w:val="000000" w:themeColor="text1"/>
                <w:sz w:val="24"/>
              </w:rPr>
            </w:pPr>
            <w:r w:rsidRPr="00154DF9">
              <w:rPr>
                <w:color w:val="000000" w:themeColor="text1"/>
                <w:spacing w:val="-2"/>
                <w:sz w:val="24"/>
              </w:rPr>
              <w:t>(2-sided)</w:t>
            </w:r>
          </w:p>
        </w:tc>
      </w:tr>
      <w:tr w:rsidR="00154DF9" w:rsidRPr="00154DF9" w14:paraId="50B7CC3D" w14:textId="77777777" w:rsidTr="007F23EA">
        <w:trPr>
          <w:trHeight w:val="365"/>
        </w:trPr>
        <w:tc>
          <w:tcPr>
            <w:tcW w:w="2450" w:type="dxa"/>
            <w:tcBorders>
              <w:top w:val="single" w:sz="18" w:space="0" w:color="000000"/>
              <w:left w:val="single" w:sz="18" w:space="0" w:color="000000"/>
              <w:right w:val="single" w:sz="18" w:space="0" w:color="000000"/>
            </w:tcBorders>
          </w:tcPr>
          <w:p w14:paraId="2A9C1537" w14:textId="77777777" w:rsidR="002C2833" w:rsidRPr="00154DF9" w:rsidRDefault="002C2833" w:rsidP="007F23EA">
            <w:pPr>
              <w:pStyle w:val="TableParagraph"/>
              <w:spacing w:line="269" w:lineRule="exact"/>
              <w:ind w:left="75"/>
              <w:rPr>
                <w:color w:val="000000" w:themeColor="text1"/>
                <w:sz w:val="24"/>
              </w:rPr>
            </w:pPr>
            <w:r w:rsidRPr="00154DF9">
              <w:rPr>
                <w:color w:val="000000" w:themeColor="text1"/>
                <w:sz w:val="24"/>
              </w:rPr>
              <w:t>Pearson</w:t>
            </w:r>
            <w:r w:rsidRPr="00154DF9">
              <w:rPr>
                <w:color w:val="000000" w:themeColor="text1"/>
                <w:spacing w:val="-3"/>
                <w:sz w:val="24"/>
              </w:rPr>
              <w:t xml:space="preserve"> </w:t>
            </w:r>
            <w:r w:rsidRPr="00154DF9">
              <w:rPr>
                <w:color w:val="000000" w:themeColor="text1"/>
                <w:sz w:val="24"/>
              </w:rPr>
              <w:t>Chi-</w:t>
            </w:r>
            <w:r w:rsidRPr="00154DF9">
              <w:rPr>
                <w:color w:val="000000" w:themeColor="text1"/>
                <w:spacing w:val="-2"/>
                <w:sz w:val="24"/>
              </w:rPr>
              <w:t>Square</w:t>
            </w:r>
          </w:p>
        </w:tc>
        <w:tc>
          <w:tcPr>
            <w:tcW w:w="1008" w:type="dxa"/>
            <w:tcBorders>
              <w:top w:val="single" w:sz="18" w:space="0" w:color="000000"/>
              <w:left w:val="single" w:sz="18" w:space="0" w:color="000000"/>
            </w:tcBorders>
          </w:tcPr>
          <w:p w14:paraId="40E6BA78" w14:textId="77777777" w:rsidR="002C2833" w:rsidRPr="00154DF9" w:rsidRDefault="002C2833" w:rsidP="007F23EA">
            <w:pPr>
              <w:pStyle w:val="TableParagraph"/>
              <w:spacing w:line="269" w:lineRule="exact"/>
              <w:ind w:left="76"/>
              <w:rPr>
                <w:color w:val="000000" w:themeColor="text1"/>
                <w:sz w:val="24"/>
              </w:rPr>
            </w:pPr>
            <w:r w:rsidRPr="00154DF9">
              <w:rPr>
                <w:color w:val="000000" w:themeColor="text1"/>
                <w:spacing w:val="-2"/>
                <w:sz w:val="24"/>
              </w:rPr>
              <w:t>8.934</w:t>
            </w:r>
            <w:r w:rsidRPr="00154DF9">
              <w:rPr>
                <w:color w:val="000000" w:themeColor="text1"/>
                <w:spacing w:val="-2"/>
                <w:sz w:val="24"/>
                <w:vertAlign w:val="superscript"/>
              </w:rPr>
              <w:t>a</w:t>
            </w:r>
          </w:p>
        </w:tc>
        <w:tc>
          <w:tcPr>
            <w:tcW w:w="1007" w:type="dxa"/>
            <w:tcBorders>
              <w:top w:val="single" w:sz="18" w:space="0" w:color="000000"/>
            </w:tcBorders>
          </w:tcPr>
          <w:p w14:paraId="6E8C5F1D" w14:textId="77777777" w:rsidR="002C2833" w:rsidRPr="00154DF9" w:rsidRDefault="002C2833" w:rsidP="007F23EA">
            <w:pPr>
              <w:pStyle w:val="TableParagraph"/>
              <w:spacing w:line="269" w:lineRule="exact"/>
              <w:ind w:left="79"/>
              <w:rPr>
                <w:color w:val="000000" w:themeColor="text1"/>
                <w:sz w:val="24"/>
              </w:rPr>
            </w:pPr>
            <w:r w:rsidRPr="00154DF9">
              <w:rPr>
                <w:color w:val="000000" w:themeColor="text1"/>
                <w:spacing w:val="-10"/>
                <w:sz w:val="24"/>
              </w:rPr>
              <w:t>6</w:t>
            </w:r>
          </w:p>
        </w:tc>
        <w:tc>
          <w:tcPr>
            <w:tcW w:w="1468" w:type="dxa"/>
            <w:tcBorders>
              <w:top w:val="single" w:sz="18" w:space="0" w:color="000000"/>
              <w:right w:val="single" w:sz="18" w:space="0" w:color="000000"/>
            </w:tcBorders>
          </w:tcPr>
          <w:p w14:paraId="1A29CD5B" w14:textId="77777777" w:rsidR="002C2833" w:rsidRPr="00154DF9" w:rsidRDefault="002C2833" w:rsidP="007F23EA">
            <w:pPr>
              <w:pStyle w:val="TableParagraph"/>
              <w:spacing w:line="269" w:lineRule="exact"/>
              <w:ind w:left="83"/>
              <w:rPr>
                <w:color w:val="000000" w:themeColor="text1"/>
                <w:sz w:val="24"/>
              </w:rPr>
            </w:pPr>
            <w:r w:rsidRPr="00154DF9">
              <w:rPr>
                <w:color w:val="000000" w:themeColor="text1"/>
                <w:spacing w:val="-4"/>
                <w:sz w:val="24"/>
              </w:rPr>
              <w:t>.177</w:t>
            </w:r>
          </w:p>
        </w:tc>
      </w:tr>
      <w:tr w:rsidR="00154DF9" w:rsidRPr="00154DF9" w14:paraId="7A7A3306" w14:textId="77777777" w:rsidTr="007F23EA">
        <w:trPr>
          <w:trHeight w:val="368"/>
        </w:trPr>
        <w:tc>
          <w:tcPr>
            <w:tcW w:w="2450" w:type="dxa"/>
            <w:tcBorders>
              <w:left w:val="single" w:sz="18" w:space="0" w:color="000000"/>
              <w:right w:val="single" w:sz="18" w:space="0" w:color="000000"/>
            </w:tcBorders>
          </w:tcPr>
          <w:p w14:paraId="36231222"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z w:val="24"/>
              </w:rPr>
              <w:t>Likelihood</w:t>
            </w:r>
            <w:r w:rsidRPr="00154DF9">
              <w:rPr>
                <w:color w:val="000000" w:themeColor="text1"/>
                <w:spacing w:val="-3"/>
                <w:sz w:val="24"/>
              </w:rPr>
              <w:t xml:space="preserve"> </w:t>
            </w:r>
            <w:r w:rsidRPr="00154DF9">
              <w:rPr>
                <w:color w:val="000000" w:themeColor="text1"/>
                <w:spacing w:val="-2"/>
                <w:sz w:val="24"/>
              </w:rPr>
              <w:t>Ratio</w:t>
            </w:r>
          </w:p>
        </w:tc>
        <w:tc>
          <w:tcPr>
            <w:tcW w:w="1008" w:type="dxa"/>
            <w:tcBorders>
              <w:left w:val="single" w:sz="18" w:space="0" w:color="000000"/>
            </w:tcBorders>
          </w:tcPr>
          <w:p w14:paraId="7A7B713F" w14:textId="77777777" w:rsidR="002C2833" w:rsidRPr="00154DF9" w:rsidRDefault="002C2833" w:rsidP="007F23EA">
            <w:pPr>
              <w:pStyle w:val="TableParagraph"/>
              <w:spacing w:line="270" w:lineRule="exact"/>
              <w:ind w:left="76"/>
              <w:rPr>
                <w:color w:val="000000" w:themeColor="text1"/>
                <w:sz w:val="24"/>
              </w:rPr>
            </w:pPr>
            <w:r w:rsidRPr="00154DF9">
              <w:rPr>
                <w:color w:val="000000" w:themeColor="text1"/>
                <w:spacing w:val="-2"/>
                <w:sz w:val="24"/>
              </w:rPr>
              <w:t>8.401</w:t>
            </w:r>
          </w:p>
        </w:tc>
        <w:tc>
          <w:tcPr>
            <w:tcW w:w="1007" w:type="dxa"/>
          </w:tcPr>
          <w:p w14:paraId="6CB4885A" w14:textId="77777777" w:rsidR="002C2833" w:rsidRPr="00154DF9" w:rsidRDefault="002C2833" w:rsidP="007F23EA">
            <w:pPr>
              <w:pStyle w:val="TableParagraph"/>
              <w:spacing w:line="270" w:lineRule="exact"/>
              <w:ind w:left="79"/>
              <w:rPr>
                <w:color w:val="000000" w:themeColor="text1"/>
                <w:sz w:val="24"/>
              </w:rPr>
            </w:pPr>
            <w:r w:rsidRPr="00154DF9">
              <w:rPr>
                <w:color w:val="000000" w:themeColor="text1"/>
                <w:spacing w:val="-10"/>
                <w:sz w:val="24"/>
              </w:rPr>
              <w:t>6</w:t>
            </w:r>
          </w:p>
        </w:tc>
        <w:tc>
          <w:tcPr>
            <w:tcW w:w="1468" w:type="dxa"/>
            <w:tcBorders>
              <w:right w:val="single" w:sz="18" w:space="0" w:color="000000"/>
            </w:tcBorders>
          </w:tcPr>
          <w:p w14:paraId="64DFD84F" w14:textId="77777777" w:rsidR="002C2833" w:rsidRPr="00154DF9" w:rsidRDefault="002C2833" w:rsidP="007F23EA">
            <w:pPr>
              <w:pStyle w:val="TableParagraph"/>
              <w:spacing w:line="270" w:lineRule="exact"/>
              <w:ind w:left="83"/>
              <w:rPr>
                <w:color w:val="000000" w:themeColor="text1"/>
                <w:sz w:val="24"/>
              </w:rPr>
            </w:pPr>
            <w:r w:rsidRPr="00154DF9">
              <w:rPr>
                <w:color w:val="000000" w:themeColor="text1"/>
                <w:spacing w:val="-4"/>
                <w:sz w:val="24"/>
              </w:rPr>
              <w:t>.210</w:t>
            </w:r>
          </w:p>
        </w:tc>
      </w:tr>
    </w:tbl>
    <w:p w14:paraId="3D0475B3" w14:textId="77777777" w:rsidR="002C2833" w:rsidRPr="00154DF9" w:rsidRDefault="002C2833" w:rsidP="002C2833">
      <w:pPr>
        <w:pStyle w:val="TableParagraph"/>
        <w:spacing w:line="270" w:lineRule="exact"/>
        <w:rPr>
          <w:color w:val="000000" w:themeColor="text1"/>
          <w:sz w:val="24"/>
        </w:rPr>
        <w:sectPr w:rsidR="002C2833" w:rsidRPr="00154DF9" w:rsidSect="00154DF9">
          <w:pgSz w:w="12240" w:h="15840"/>
          <w:pgMar w:top="660" w:right="900" w:bottom="500" w:left="1276" w:header="248" w:footer="309" w:gutter="0"/>
          <w:cols w:space="720"/>
        </w:sectPr>
      </w:pPr>
    </w:p>
    <w:p w14:paraId="6F242C11" w14:textId="77777777" w:rsidR="002C2833" w:rsidRPr="00154DF9" w:rsidRDefault="002C2833" w:rsidP="002C2833">
      <w:pPr>
        <w:pStyle w:val="BodyText"/>
        <w:rPr>
          <w:b/>
          <w:color w:val="000000" w:themeColor="text1"/>
          <w:sz w:val="20"/>
        </w:rPr>
      </w:pPr>
    </w:p>
    <w:p w14:paraId="59BB726C" w14:textId="77777777" w:rsidR="002C2833" w:rsidRPr="00154DF9" w:rsidRDefault="002C2833" w:rsidP="002C2833">
      <w:pPr>
        <w:pStyle w:val="BodyText"/>
        <w:rPr>
          <w:b/>
          <w:color w:val="000000" w:themeColor="text1"/>
          <w:sz w:val="20"/>
        </w:rPr>
      </w:pPr>
    </w:p>
    <w:p w14:paraId="072188F5" w14:textId="77777777" w:rsidR="002C2833" w:rsidRPr="00154DF9" w:rsidRDefault="002C2833" w:rsidP="002C2833">
      <w:pPr>
        <w:pStyle w:val="BodyText"/>
        <w:spacing w:before="90"/>
        <w:rPr>
          <w:b/>
          <w:color w:val="000000" w:themeColor="text1"/>
          <w:sz w:val="20"/>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0"/>
        <w:gridCol w:w="1008"/>
        <w:gridCol w:w="1007"/>
        <w:gridCol w:w="1468"/>
      </w:tblGrid>
      <w:tr w:rsidR="00154DF9" w:rsidRPr="00154DF9" w14:paraId="5C20E233" w14:textId="77777777" w:rsidTr="007F23EA">
        <w:trPr>
          <w:trHeight w:val="736"/>
        </w:trPr>
        <w:tc>
          <w:tcPr>
            <w:tcW w:w="2450" w:type="dxa"/>
            <w:tcBorders>
              <w:left w:val="single" w:sz="18" w:space="0" w:color="000000"/>
              <w:right w:val="single" w:sz="18" w:space="0" w:color="000000"/>
            </w:tcBorders>
          </w:tcPr>
          <w:p w14:paraId="2C8FCBD0"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pacing w:val="-2"/>
                <w:sz w:val="24"/>
              </w:rPr>
              <w:t>Linear-by-Linear</w:t>
            </w:r>
          </w:p>
          <w:p w14:paraId="238AB5DE" w14:textId="77777777" w:rsidR="002C2833" w:rsidRPr="00154DF9" w:rsidRDefault="002C2833" w:rsidP="007F23EA">
            <w:pPr>
              <w:pStyle w:val="TableParagraph"/>
              <w:spacing w:before="93"/>
              <w:ind w:left="75"/>
              <w:rPr>
                <w:color w:val="000000" w:themeColor="text1"/>
                <w:sz w:val="24"/>
              </w:rPr>
            </w:pPr>
            <w:r w:rsidRPr="00154DF9">
              <w:rPr>
                <w:color w:val="000000" w:themeColor="text1"/>
                <w:spacing w:val="-2"/>
                <w:sz w:val="24"/>
              </w:rPr>
              <w:t>Association</w:t>
            </w:r>
          </w:p>
        </w:tc>
        <w:tc>
          <w:tcPr>
            <w:tcW w:w="1008" w:type="dxa"/>
            <w:tcBorders>
              <w:left w:val="single" w:sz="18" w:space="0" w:color="000000"/>
            </w:tcBorders>
          </w:tcPr>
          <w:p w14:paraId="1B6FCE2E" w14:textId="77777777" w:rsidR="002C2833" w:rsidRPr="00154DF9" w:rsidRDefault="002C2833" w:rsidP="007F23EA">
            <w:pPr>
              <w:pStyle w:val="TableParagraph"/>
              <w:spacing w:before="179"/>
              <w:ind w:left="76"/>
              <w:rPr>
                <w:color w:val="000000" w:themeColor="text1"/>
                <w:sz w:val="24"/>
              </w:rPr>
            </w:pPr>
            <w:r w:rsidRPr="00154DF9">
              <w:rPr>
                <w:color w:val="000000" w:themeColor="text1"/>
                <w:spacing w:val="-4"/>
                <w:sz w:val="24"/>
              </w:rPr>
              <w:t>.652</w:t>
            </w:r>
          </w:p>
        </w:tc>
        <w:tc>
          <w:tcPr>
            <w:tcW w:w="1007" w:type="dxa"/>
          </w:tcPr>
          <w:p w14:paraId="2B458DF5" w14:textId="77777777" w:rsidR="002C2833" w:rsidRPr="00154DF9" w:rsidRDefault="002C2833" w:rsidP="007F23EA">
            <w:pPr>
              <w:pStyle w:val="TableParagraph"/>
              <w:spacing w:before="179"/>
              <w:ind w:left="79"/>
              <w:rPr>
                <w:color w:val="000000" w:themeColor="text1"/>
                <w:sz w:val="24"/>
              </w:rPr>
            </w:pPr>
            <w:r w:rsidRPr="00154DF9">
              <w:rPr>
                <w:color w:val="000000" w:themeColor="text1"/>
                <w:spacing w:val="-10"/>
                <w:sz w:val="24"/>
              </w:rPr>
              <w:t>1</w:t>
            </w:r>
          </w:p>
        </w:tc>
        <w:tc>
          <w:tcPr>
            <w:tcW w:w="1468" w:type="dxa"/>
            <w:tcBorders>
              <w:right w:val="single" w:sz="18" w:space="0" w:color="000000"/>
            </w:tcBorders>
          </w:tcPr>
          <w:p w14:paraId="2663C247" w14:textId="77777777" w:rsidR="002C2833" w:rsidRPr="00154DF9" w:rsidRDefault="002C2833" w:rsidP="007F23EA">
            <w:pPr>
              <w:pStyle w:val="TableParagraph"/>
              <w:spacing w:before="179"/>
              <w:ind w:left="83"/>
              <w:rPr>
                <w:color w:val="000000" w:themeColor="text1"/>
                <w:sz w:val="24"/>
              </w:rPr>
            </w:pPr>
            <w:r w:rsidRPr="00154DF9">
              <w:rPr>
                <w:color w:val="000000" w:themeColor="text1"/>
                <w:spacing w:val="-4"/>
                <w:sz w:val="24"/>
              </w:rPr>
              <w:t>.420</w:t>
            </w:r>
          </w:p>
        </w:tc>
      </w:tr>
      <w:tr w:rsidR="00154DF9" w:rsidRPr="00154DF9" w14:paraId="5BDFD8A1" w14:textId="77777777" w:rsidTr="007F23EA">
        <w:trPr>
          <w:trHeight w:val="365"/>
        </w:trPr>
        <w:tc>
          <w:tcPr>
            <w:tcW w:w="2450" w:type="dxa"/>
            <w:tcBorders>
              <w:left w:val="single" w:sz="18" w:space="0" w:color="000000"/>
              <w:bottom w:val="single" w:sz="18" w:space="0" w:color="000000"/>
              <w:right w:val="single" w:sz="18" w:space="0" w:color="000000"/>
            </w:tcBorders>
          </w:tcPr>
          <w:p w14:paraId="7492B882"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z w:val="24"/>
              </w:rPr>
              <w:t>N</w:t>
            </w:r>
            <w:r w:rsidRPr="00154DF9">
              <w:rPr>
                <w:color w:val="000000" w:themeColor="text1"/>
                <w:spacing w:val="-3"/>
                <w:sz w:val="24"/>
              </w:rPr>
              <w:t xml:space="preserve"> </w:t>
            </w:r>
            <w:r w:rsidRPr="00154DF9">
              <w:rPr>
                <w:color w:val="000000" w:themeColor="text1"/>
                <w:sz w:val="24"/>
              </w:rPr>
              <w:t>of</w:t>
            </w:r>
            <w:r w:rsidRPr="00154DF9">
              <w:rPr>
                <w:color w:val="000000" w:themeColor="text1"/>
                <w:spacing w:val="-3"/>
                <w:sz w:val="24"/>
              </w:rPr>
              <w:t xml:space="preserve"> </w:t>
            </w:r>
            <w:r w:rsidRPr="00154DF9">
              <w:rPr>
                <w:color w:val="000000" w:themeColor="text1"/>
                <w:sz w:val="24"/>
              </w:rPr>
              <w:t xml:space="preserve">Valid </w:t>
            </w:r>
            <w:r w:rsidRPr="00154DF9">
              <w:rPr>
                <w:color w:val="000000" w:themeColor="text1"/>
                <w:spacing w:val="-4"/>
                <w:sz w:val="24"/>
              </w:rPr>
              <w:t>Cases</w:t>
            </w:r>
          </w:p>
        </w:tc>
        <w:tc>
          <w:tcPr>
            <w:tcW w:w="1008" w:type="dxa"/>
            <w:tcBorders>
              <w:left w:val="single" w:sz="18" w:space="0" w:color="000000"/>
              <w:bottom w:val="single" w:sz="18" w:space="0" w:color="000000"/>
            </w:tcBorders>
          </w:tcPr>
          <w:p w14:paraId="3BBD4857" w14:textId="77777777" w:rsidR="002C2833" w:rsidRPr="00154DF9" w:rsidRDefault="002C2833" w:rsidP="007F23EA">
            <w:pPr>
              <w:pStyle w:val="TableParagraph"/>
              <w:spacing w:line="270" w:lineRule="exact"/>
              <w:ind w:left="76"/>
              <w:rPr>
                <w:color w:val="000000" w:themeColor="text1"/>
                <w:sz w:val="24"/>
              </w:rPr>
            </w:pPr>
            <w:r w:rsidRPr="00154DF9">
              <w:rPr>
                <w:color w:val="000000" w:themeColor="text1"/>
                <w:spacing w:val="-5"/>
                <w:sz w:val="24"/>
              </w:rPr>
              <w:t>110</w:t>
            </w:r>
          </w:p>
        </w:tc>
        <w:tc>
          <w:tcPr>
            <w:tcW w:w="1007" w:type="dxa"/>
            <w:tcBorders>
              <w:bottom w:val="single" w:sz="18" w:space="0" w:color="000000"/>
            </w:tcBorders>
          </w:tcPr>
          <w:p w14:paraId="678D07D9" w14:textId="77777777" w:rsidR="002C2833" w:rsidRPr="00154DF9" w:rsidRDefault="002C2833" w:rsidP="007F23EA">
            <w:pPr>
              <w:pStyle w:val="TableParagraph"/>
              <w:ind w:left="0"/>
              <w:rPr>
                <w:color w:val="000000" w:themeColor="text1"/>
              </w:rPr>
            </w:pPr>
          </w:p>
        </w:tc>
        <w:tc>
          <w:tcPr>
            <w:tcW w:w="1468" w:type="dxa"/>
            <w:tcBorders>
              <w:bottom w:val="single" w:sz="18" w:space="0" w:color="000000"/>
              <w:right w:val="single" w:sz="18" w:space="0" w:color="000000"/>
            </w:tcBorders>
          </w:tcPr>
          <w:p w14:paraId="2872EC4C" w14:textId="77777777" w:rsidR="002C2833" w:rsidRPr="00154DF9" w:rsidRDefault="002C2833" w:rsidP="007F23EA">
            <w:pPr>
              <w:pStyle w:val="TableParagraph"/>
              <w:ind w:left="0"/>
              <w:rPr>
                <w:color w:val="000000" w:themeColor="text1"/>
              </w:rPr>
            </w:pPr>
          </w:p>
        </w:tc>
      </w:tr>
      <w:tr w:rsidR="00154DF9" w:rsidRPr="00154DF9" w14:paraId="75A6BA08" w14:textId="77777777" w:rsidTr="007F23EA">
        <w:trPr>
          <w:trHeight w:val="733"/>
        </w:trPr>
        <w:tc>
          <w:tcPr>
            <w:tcW w:w="5933" w:type="dxa"/>
            <w:gridSpan w:val="4"/>
            <w:tcBorders>
              <w:top w:val="single" w:sz="18" w:space="0" w:color="000000"/>
            </w:tcBorders>
          </w:tcPr>
          <w:p w14:paraId="35867B18" w14:textId="77777777" w:rsidR="002C2833" w:rsidRPr="00154DF9" w:rsidRDefault="002C2833" w:rsidP="007F23EA">
            <w:pPr>
              <w:pStyle w:val="TableParagraph"/>
              <w:spacing w:line="267" w:lineRule="exact"/>
              <w:ind w:left="378"/>
              <w:rPr>
                <w:color w:val="000000" w:themeColor="text1"/>
                <w:sz w:val="24"/>
              </w:rPr>
            </w:pPr>
            <w:r w:rsidRPr="00154DF9">
              <w:rPr>
                <w:color w:val="000000" w:themeColor="text1"/>
                <w:sz w:val="24"/>
              </w:rPr>
              <w:t>a.</w:t>
            </w:r>
            <w:r w:rsidRPr="00154DF9">
              <w:rPr>
                <w:color w:val="000000" w:themeColor="text1"/>
                <w:spacing w:val="34"/>
                <w:sz w:val="24"/>
              </w:rPr>
              <w:t xml:space="preserve">  </w:t>
            </w:r>
            <w:r w:rsidRPr="00154DF9">
              <w:rPr>
                <w:color w:val="000000" w:themeColor="text1"/>
                <w:sz w:val="24"/>
              </w:rPr>
              <w:t>6</w:t>
            </w:r>
            <w:r w:rsidRPr="00154DF9">
              <w:rPr>
                <w:color w:val="000000" w:themeColor="text1"/>
                <w:spacing w:val="29"/>
                <w:sz w:val="24"/>
              </w:rPr>
              <w:t xml:space="preserve"> </w:t>
            </w:r>
            <w:r w:rsidRPr="00154DF9">
              <w:rPr>
                <w:color w:val="000000" w:themeColor="text1"/>
                <w:sz w:val="24"/>
              </w:rPr>
              <w:t>cells</w:t>
            </w:r>
            <w:r w:rsidRPr="00154DF9">
              <w:rPr>
                <w:color w:val="000000" w:themeColor="text1"/>
                <w:spacing w:val="27"/>
                <w:sz w:val="24"/>
              </w:rPr>
              <w:t xml:space="preserve"> </w:t>
            </w:r>
            <w:r w:rsidRPr="00154DF9">
              <w:rPr>
                <w:color w:val="000000" w:themeColor="text1"/>
                <w:sz w:val="24"/>
              </w:rPr>
              <w:t>(50.0%)</w:t>
            </w:r>
            <w:r w:rsidRPr="00154DF9">
              <w:rPr>
                <w:color w:val="000000" w:themeColor="text1"/>
                <w:spacing w:val="27"/>
                <w:sz w:val="24"/>
              </w:rPr>
              <w:t xml:space="preserve"> </w:t>
            </w:r>
            <w:r w:rsidRPr="00154DF9">
              <w:rPr>
                <w:color w:val="000000" w:themeColor="text1"/>
                <w:sz w:val="24"/>
              </w:rPr>
              <w:t>have</w:t>
            </w:r>
            <w:r w:rsidRPr="00154DF9">
              <w:rPr>
                <w:color w:val="000000" w:themeColor="text1"/>
                <w:spacing w:val="27"/>
                <w:sz w:val="24"/>
              </w:rPr>
              <w:t xml:space="preserve"> </w:t>
            </w:r>
            <w:r w:rsidRPr="00154DF9">
              <w:rPr>
                <w:color w:val="000000" w:themeColor="text1"/>
                <w:sz w:val="24"/>
              </w:rPr>
              <w:t>expected</w:t>
            </w:r>
            <w:r w:rsidRPr="00154DF9">
              <w:rPr>
                <w:color w:val="000000" w:themeColor="text1"/>
                <w:spacing w:val="30"/>
                <w:sz w:val="24"/>
              </w:rPr>
              <w:t xml:space="preserve"> </w:t>
            </w:r>
            <w:r w:rsidRPr="00154DF9">
              <w:rPr>
                <w:color w:val="000000" w:themeColor="text1"/>
                <w:sz w:val="24"/>
              </w:rPr>
              <w:t>count</w:t>
            </w:r>
            <w:r w:rsidRPr="00154DF9">
              <w:rPr>
                <w:color w:val="000000" w:themeColor="text1"/>
                <w:spacing w:val="28"/>
                <w:sz w:val="24"/>
              </w:rPr>
              <w:t xml:space="preserve"> </w:t>
            </w:r>
            <w:r w:rsidRPr="00154DF9">
              <w:rPr>
                <w:color w:val="000000" w:themeColor="text1"/>
                <w:sz w:val="24"/>
              </w:rPr>
              <w:t>of</w:t>
            </w:r>
            <w:r w:rsidRPr="00154DF9">
              <w:rPr>
                <w:color w:val="000000" w:themeColor="text1"/>
                <w:spacing w:val="27"/>
                <w:sz w:val="24"/>
              </w:rPr>
              <w:t xml:space="preserve"> </w:t>
            </w:r>
            <w:r w:rsidRPr="00154DF9">
              <w:rPr>
                <w:color w:val="000000" w:themeColor="text1"/>
                <w:sz w:val="24"/>
              </w:rPr>
              <w:t>less</w:t>
            </w:r>
            <w:r w:rsidRPr="00154DF9">
              <w:rPr>
                <w:color w:val="000000" w:themeColor="text1"/>
                <w:spacing w:val="28"/>
                <w:sz w:val="24"/>
              </w:rPr>
              <w:t xml:space="preserve"> </w:t>
            </w:r>
            <w:r w:rsidRPr="00154DF9">
              <w:rPr>
                <w:color w:val="000000" w:themeColor="text1"/>
                <w:sz w:val="24"/>
              </w:rPr>
              <w:t>than</w:t>
            </w:r>
            <w:r w:rsidRPr="00154DF9">
              <w:rPr>
                <w:color w:val="000000" w:themeColor="text1"/>
                <w:spacing w:val="28"/>
                <w:sz w:val="24"/>
              </w:rPr>
              <w:t xml:space="preserve"> </w:t>
            </w:r>
            <w:r w:rsidRPr="00154DF9">
              <w:rPr>
                <w:color w:val="000000" w:themeColor="text1"/>
                <w:spacing w:val="-7"/>
                <w:sz w:val="24"/>
              </w:rPr>
              <w:t>5.</w:t>
            </w:r>
          </w:p>
          <w:p w14:paraId="032D230F" w14:textId="77777777" w:rsidR="002C2833" w:rsidRPr="00154DF9" w:rsidRDefault="002C2833" w:rsidP="007F23EA">
            <w:pPr>
              <w:pStyle w:val="TableParagraph"/>
              <w:spacing w:before="93"/>
              <w:ind w:left="738"/>
              <w:rPr>
                <w:color w:val="000000" w:themeColor="text1"/>
                <w:sz w:val="24"/>
              </w:rPr>
            </w:pPr>
            <w:r w:rsidRPr="00154DF9">
              <w:rPr>
                <w:color w:val="000000" w:themeColor="text1"/>
                <w:sz w:val="24"/>
              </w:rPr>
              <w:t>The</w:t>
            </w:r>
            <w:r w:rsidRPr="00154DF9">
              <w:rPr>
                <w:color w:val="000000" w:themeColor="text1"/>
                <w:spacing w:val="-3"/>
                <w:sz w:val="24"/>
              </w:rPr>
              <w:t xml:space="preserve"> </w:t>
            </w:r>
            <w:r w:rsidRPr="00154DF9">
              <w:rPr>
                <w:color w:val="000000" w:themeColor="text1"/>
                <w:sz w:val="24"/>
              </w:rPr>
              <w:t>minimum</w:t>
            </w:r>
            <w:r w:rsidRPr="00154DF9">
              <w:rPr>
                <w:color w:val="000000" w:themeColor="text1"/>
                <w:spacing w:val="-1"/>
                <w:sz w:val="24"/>
              </w:rPr>
              <w:t xml:space="preserve"> </w:t>
            </w:r>
            <w:r w:rsidRPr="00154DF9">
              <w:rPr>
                <w:color w:val="000000" w:themeColor="text1"/>
                <w:sz w:val="24"/>
              </w:rPr>
              <w:t>expected count</w:t>
            </w:r>
            <w:r w:rsidRPr="00154DF9">
              <w:rPr>
                <w:color w:val="000000" w:themeColor="text1"/>
                <w:spacing w:val="-1"/>
                <w:sz w:val="24"/>
              </w:rPr>
              <w:t xml:space="preserve"> </w:t>
            </w:r>
            <w:r w:rsidRPr="00154DF9">
              <w:rPr>
                <w:color w:val="000000" w:themeColor="text1"/>
                <w:sz w:val="24"/>
              </w:rPr>
              <w:t xml:space="preserve">is </w:t>
            </w:r>
            <w:r w:rsidRPr="00154DF9">
              <w:rPr>
                <w:color w:val="000000" w:themeColor="text1"/>
                <w:spacing w:val="-4"/>
                <w:sz w:val="24"/>
              </w:rPr>
              <w:t>.30.</w:t>
            </w:r>
          </w:p>
        </w:tc>
      </w:tr>
    </w:tbl>
    <w:p w14:paraId="183BBEF8" w14:textId="77777777" w:rsidR="002C2833" w:rsidRPr="00154DF9" w:rsidRDefault="002C2833" w:rsidP="002C2833">
      <w:pPr>
        <w:pStyle w:val="Heading1"/>
        <w:rPr>
          <w:color w:val="000000" w:themeColor="text1"/>
        </w:rPr>
      </w:pPr>
      <w:r w:rsidRPr="00154DF9">
        <w:rPr>
          <w:color w:val="000000" w:themeColor="text1"/>
          <w:spacing w:val="-2"/>
        </w:rPr>
        <w:t>Interpretation:</w:t>
      </w:r>
    </w:p>
    <w:p w14:paraId="4719F674" w14:textId="77777777" w:rsidR="002C2833" w:rsidRPr="00154DF9" w:rsidRDefault="002C2833" w:rsidP="002C2833">
      <w:pPr>
        <w:pStyle w:val="BodyText"/>
        <w:ind w:left="720" w:right="1077" w:firstLine="719"/>
        <w:jc w:val="both"/>
        <w:rPr>
          <w:color w:val="000000" w:themeColor="text1"/>
        </w:rPr>
      </w:pPr>
      <w:r w:rsidRPr="00154DF9">
        <w:rPr>
          <w:color w:val="000000" w:themeColor="text1"/>
        </w:rPr>
        <w:t>From the above table, it is discovered that the level of significance of chosen variables is greater than the Chi-Square value, chosen variables, Age and the rate of satisfaction on buying product</w:t>
      </w:r>
      <w:r w:rsidRPr="00154DF9">
        <w:rPr>
          <w:color w:val="000000" w:themeColor="text1"/>
          <w:spacing w:val="-7"/>
        </w:rPr>
        <w:t xml:space="preserve"> </w:t>
      </w:r>
      <w:r w:rsidRPr="00154DF9">
        <w:rPr>
          <w:color w:val="000000" w:themeColor="text1"/>
        </w:rPr>
        <w:t>online</w:t>
      </w:r>
      <w:r w:rsidRPr="00154DF9">
        <w:rPr>
          <w:color w:val="000000" w:themeColor="text1"/>
          <w:spacing w:val="-6"/>
        </w:rPr>
        <w:t xml:space="preserve"> </w:t>
      </w:r>
      <w:r w:rsidRPr="00154DF9">
        <w:rPr>
          <w:color w:val="000000" w:themeColor="text1"/>
        </w:rPr>
        <w:t>are</w:t>
      </w:r>
      <w:r w:rsidRPr="00154DF9">
        <w:rPr>
          <w:color w:val="000000" w:themeColor="text1"/>
          <w:spacing w:val="-7"/>
        </w:rPr>
        <w:t xml:space="preserve"> </w:t>
      </w:r>
      <w:r w:rsidRPr="00154DF9">
        <w:rPr>
          <w:color w:val="000000" w:themeColor="text1"/>
        </w:rPr>
        <w:t>not</w:t>
      </w:r>
      <w:r w:rsidRPr="00154DF9">
        <w:rPr>
          <w:color w:val="000000" w:themeColor="text1"/>
          <w:spacing w:val="-7"/>
        </w:rPr>
        <w:t xml:space="preserve"> </w:t>
      </w:r>
      <w:r w:rsidRPr="00154DF9">
        <w:rPr>
          <w:color w:val="000000" w:themeColor="text1"/>
        </w:rPr>
        <w:t>significant</w:t>
      </w:r>
      <w:r w:rsidRPr="00154DF9">
        <w:rPr>
          <w:color w:val="000000" w:themeColor="text1"/>
          <w:spacing w:val="-7"/>
        </w:rPr>
        <w:t xml:space="preserve"> </w:t>
      </w:r>
      <w:r w:rsidRPr="00154DF9">
        <w:rPr>
          <w:color w:val="000000" w:themeColor="text1"/>
        </w:rPr>
        <w:t>and</w:t>
      </w:r>
      <w:r w:rsidRPr="00154DF9">
        <w:rPr>
          <w:color w:val="000000" w:themeColor="text1"/>
          <w:spacing w:val="-5"/>
        </w:rPr>
        <w:t xml:space="preserve"> </w:t>
      </w:r>
      <w:r w:rsidRPr="00154DF9">
        <w:rPr>
          <w:color w:val="000000" w:themeColor="text1"/>
        </w:rPr>
        <w:t>they</w:t>
      </w:r>
      <w:r w:rsidRPr="00154DF9">
        <w:rPr>
          <w:color w:val="000000" w:themeColor="text1"/>
          <w:spacing w:val="-12"/>
        </w:rPr>
        <w:t xml:space="preserve"> </w:t>
      </w:r>
      <w:r w:rsidRPr="00154DF9">
        <w:rPr>
          <w:color w:val="000000" w:themeColor="text1"/>
        </w:rPr>
        <w:t>do</w:t>
      </w:r>
      <w:r w:rsidRPr="00154DF9">
        <w:rPr>
          <w:color w:val="000000" w:themeColor="text1"/>
          <w:spacing w:val="-5"/>
        </w:rPr>
        <w:t xml:space="preserve"> </w:t>
      </w:r>
      <w:r w:rsidRPr="00154DF9">
        <w:rPr>
          <w:color w:val="000000" w:themeColor="text1"/>
        </w:rPr>
        <w:t>not</w:t>
      </w:r>
      <w:r w:rsidRPr="00154DF9">
        <w:rPr>
          <w:color w:val="000000" w:themeColor="text1"/>
          <w:spacing w:val="-7"/>
        </w:rPr>
        <w:t xml:space="preserve"> </w:t>
      </w:r>
      <w:r w:rsidRPr="00154DF9">
        <w:rPr>
          <w:color w:val="000000" w:themeColor="text1"/>
        </w:rPr>
        <w:t>have</w:t>
      </w:r>
      <w:r w:rsidRPr="00154DF9">
        <w:rPr>
          <w:color w:val="000000" w:themeColor="text1"/>
          <w:spacing w:val="-6"/>
        </w:rPr>
        <w:t xml:space="preserve"> </w:t>
      </w:r>
      <w:r w:rsidRPr="00154DF9">
        <w:rPr>
          <w:color w:val="000000" w:themeColor="text1"/>
        </w:rPr>
        <w:t>any</w:t>
      </w:r>
      <w:r w:rsidRPr="00154DF9">
        <w:rPr>
          <w:color w:val="000000" w:themeColor="text1"/>
          <w:spacing w:val="-12"/>
        </w:rPr>
        <w:t xml:space="preserve"> </w:t>
      </w:r>
      <w:r w:rsidRPr="00154DF9">
        <w:rPr>
          <w:color w:val="000000" w:themeColor="text1"/>
        </w:rPr>
        <w:t>relationship</w:t>
      </w:r>
      <w:r w:rsidRPr="00154DF9">
        <w:rPr>
          <w:color w:val="000000" w:themeColor="text1"/>
          <w:spacing w:val="-7"/>
        </w:rPr>
        <w:t xml:space="preserve"> </w:t>
      </w:r>
      <w:r w:rsidRPr="00154DF9">
        <w:rPr>
          <w:color w:val="000000" w:themeColor="text1"/>
        </w:rPr>
        <w:t>between</w:t>
      </w:r>
      <w:r w:rsidRPr="00154DF9">
        <w:rPr>
          <w:color w:val="000000" w:themeColor="text1"/>
          <w:spacing w:val="-5"/>
        </w:rPr>
        <w:t xml:space="preserve"> </w:t>
      </w:r>
      <w:r w:rsidRPr="00154DF9">
        <w:rPr>
          <w:color w:val="000000" w:themeColor="text1"/>
        </w:rPr>
        <w:t>each</w:t>
      </w:r>
      <w:r w:rsidRPr="00154DF9">
        <w:rPr>
          <w:color w:val="000000" w:themeColor="text1"/>
          <w:spacing w:val="-5"/>
        </w:rPr>
        <w:t xml:space="preserve"> </w:t>
      </w:r>
      <w:r w:rsidRPr="00154DF9">
        <w:rPr>
          <w:color w:val="000000" w:themeColor="text1"/>
        </w:rPr>
        <w:t>other.</w:t>
      </w:r>
      <w:r w:rsidRPr="00154DF9">
        <w:rPr>
          <w:color w:val="000000" w:themeColor="text1"/>
          <w:spacing w:val="-5"/>
        </w:rPr>
        <w:t xml:space="preserve"> </w:t>
      </w:r>
      <w:r w:rsidRPr="00154DF9">
        <w:rPr>
          <w:color w:val="000000" w:themeColor="text1"/>
        </w:rPr>
        <w:t>Thus, Null Hypothesis is accepted here.</w:t>
      </w:r>
    </w:p>
    <w:p w14:paraId="4A10891F" w14:textId="77777777" w:rsidR="002C2833" w:rsidRPr="00154DF9" w:rsidRDefault="002C2833" w:rsidP="002C2833">
      <w:pPr>
        <w:pStyle w:val="BodyText"/>
        <w:spacing w:before="2"/>
        <w:rPr>
          <w:color w:val="000000" w:themeColor="text1"/>
        </w:rPr>
      </w:pPr>
    </w:p>
    <w:p w14:paraId="776940F3" w14:textId="77777777" w:rsidR="002C2833" w:rsidRPr="00154DF9" w:rsidRDefault="002C2833" w:rsidP="002C2833">
      <w:pPr>
        <w:ind w:left="720"/>
        <w:rPr>
          <w:b/>
          <w:color w:val="000000" w:themeColor="text1"/>
          <w:sz w:val="24"/>
        </w:rPr>
      </w:pPr>
      <w:r w:rsidRPr="00154DF9">
        <w:rPr>
          <w:b/>
          <w:color w:val="000000" w:themeColor="text1"/>
          <w:sz w:val="24"/>
        </w:rPr>
        <w:t>age</w:t>
      </w:r>
      <w:r w:rsidRPr="00154DF9">
        <w:rPr>
          <w:b/>
          <w:color w:val="000000" w:themeColor="text1"/>
          <w:spacing w:val="-2"/>
          <w:sz w:val="24"/>
        </w:rPr>
        <w:t xml:space="preserve"> </w:t>
      </w:r>
      <w:r w:rsidRPr="00154DF9">
        <w:rPr>
          <w:b/>
          <w:color w:val="000000" w:themeColor="text1"/>
          <w:sz w:val="24"/>
        </w:rPr>
        <w:t>*</w:t>
      </w:r>
      <w:r w:rsidRPr="00154DF9">
        <w:rPr>
          <w:b/>
          <w:color w:val="000000" w:themeColor="text1"/>
          <w:spacing w:val="-1"/>
          <w:sz w:val="24"/>
        </w:rPr>
        <w:t xml:space="preserve"> </w:t>
      </w:r>
      <w:r w:rsidRPr="00154DF9">
        <w:rPr>
          <w:b/>
          <w:color w:val="000000" w:themeColor="text1"/>
          <w:sz w:val="24"/>
        </w:rPr>
        <w:t>what</w:t>
      </w:r>
      <w:r w:rsidRPr="00154DF9">
        <w:rPr>
          <w:b/>
          <w:color w:val="000000" w:themeColor="text1"/>
          <w:spacing w:val="-1"/>
          <w:sz w:val="24"/>
        </w:rPr>
        <w:t xml:space="preserve"> </w:t>
      </w:r>
      <w:r w:rsidRPr="00154DF9">
        <w:rPr>
          <w:b/>
          <w:color w:val="000000" w:themeColor="text1"/>
          <w:sz w:val="24"/>
        </w:rPr>
        <w:t>is</w:t>
      </w:r>
      <w:r w:rsidRPr="00154DF9">
        <w:rPr>
          <w:b/>
          <w:color w:val="000000" w:themeColor="text1"/>
          <w:spacing w:val="-1"/>
          <w:sz w:val="24"/>
        </w:rPr>
        <w:t xml:space="preserve"> </w:t>
      </w:r>
      <w:r w:rsidRPr="00154DF9">
        <w:rPr>
          <w:b/>
          <w:color w:val="000000" w:themeColor="text1"/>
          <w:sz w:val="24"/>
        </w:rPr>
        <w:t>the</w:t>
      </w:r>
      <w:r w:rsidRPr="00154DF9">
        <w:rPr>
          <w:b/>
          <w:color w:val="000000" w:themeColor="text1"/>
          <w:spacing w:val="-2"/>
          <w:sz w:val="24"/>
        </w:rPr>
        <w:t xml:space="preserve"> </w:t>
      </w:r>
      <w:r w:rsidRPr="00154DF9">
        <w:rPr>
          <w:b/>
          <w:color w:val="000000" w:themeColor="text1"/>
          <w:sz w:val="24"/>
        </w:rPr>
        <w:t>decision</w:t>
      </w:r>
      <w:r w:rsidRPr="00154DF9">
        <w:rPr>
          <w:b/>
          <w:color w:val="000000" w:themeColor="text1"/>
          <w:spacing w:val="-1"/>
          <w:sz w:val="24"/>
        </w:rPr>
        <w:t xml:space="preserve"> </w:t>
      </w:r>
      <w:r w:rsidRPr="00154DF9">
        <w:rPr>
          <w:b/>
          <w:color w:val="000000" w:themeColor="text1"/>
          <w:sz w:val="24"/>
        </w:rPr>
        <w:t>for</w:t>
      </w:r>
      <w:r w:rsidRPr="00154DF9">
        <w:rPr>
          <w:b/>
          <w:color w:val="000000" w:themeColor="text1"/>
          <w:spacing w:val="-2"/>
          <w:sz w:val="24"/>
        </w:rPr>
        <w:t xml:space="preserve"> </w:t>
      </w:r>
      <w:r w:rsidRPr="00154DF9">
        <w:rPr>
          <w:b/>
          <w:color w:val="000000" w:themeColor="text1"/>
          <w:sz w:val="24"/>
        </w:rPr>
        <w:t>buying</w:t>
      </w:r>
      <w:r w:rsidRPr="00154DF9">
        <w:rPr>
          <w:b/>
          <w:color w:val="000000" w:themeColor="text1"/>
          <w:spacing w:val="-1"/>
          <w:sz w:val="24"/>
        </w:rPr>
        <w:t xml:space="preserve"> </w:t>
      </w:r>
      <w:r w:rsidRPr="00154DF9">
        <w:rPr>
          <w:b/>
          <w:color w:val="000000" w:themeColor="text1"/>
          <w:sz w:val="24"/>
        </w:rPr>
        <w:t>the</w:t>
      </w:r>
      <w:r w:rsidRPr="00154DF9">
        <w:rPr>
          <w:b/>
          <w:color w:val="000000" w:themeColor="text1"/>
          <w:spacing w:val="-1"/>
          <w:sz w:val="24"/>
        </w:rPr>
        <w:t xml:space="preserve"> </w:t>
      </w:r>
      <w:r w:rsidRPr="00154DF9">
        <w:rPr>
          <w:b/>
          <w:color w:val="000000" w:themeColor="text1"/>
          <w:sz w:val="24"/>
        </w:rPr>
        <w:t>same</w:t>
      </w:r>
      <w:r w:rsidRPr="00154DF9">
        <w:rPr>
          <w:b/>
          <w:color w:val="000000" w:themeColor="text1"/>
          <w:spacing w:val="-2"/>
          <w:sz w:val="24"/>
        </w:rPr>
        <w:t xml:space="preserve"> </w:t>
      </w:r>
      <w:r w:rsidRPr="00154DF9">
        <w:rPr>
          <w:b/>
          <w:color w:val="000000" w:themeColor="text1"/>
          <w:sz w:val="24"/>
        </w:rPr>
        <w:t>brand</w:t>
      </w:r>
      <w:r w:rsidRPr="00154DF9">
        <w:rPr>
          <w:b/>
          <w:color w:val="000000" w:themeColor="text1"/>
          <w:spacing w:val="-1"/>
          <w:sz w:val="24"/>
        </w:rPr>
        <w:t xml:space="preserve"> </w:t>
      </w:r>
      <w:r w:rsidRPr="00154DF9">
        <w:rPr>
          <w:b/>
          <w:color w:val="000000" w:themeColor="text1"/>
          <w:sz w:val="24"/>
        </w:rPr>
        <w:t xml:space="preserve">of product </w:t>
      </w:r>
      <w:r w:rsidRPr="00154DF9">
        <w:rPr>
          <w:b/>
          <w:color w:val="000000" w:themeColor="text1"/>
          <w:spacing w:val="-2"/>
          <w:sz w:val="24"/>
        </w:rPr>
        <w:t>regularly</w:t>
      </w:r>
    </w:p>
    <w:p w14:paraId="1BEDB08D" w14:textId="77777777" w:rsidR="002C2833" w:rsidRPr="00154DF9" w:rsidRDefault="002C2833" w:rsidP="002C2833">
      <w:pPr>
        <w:pStyle w:val="BodyText"/>
        <w:spacing w:before="40"/>
        <w:rPr>
          <w:b/>
          <w:color w:val="000000" w:themeColor="text1"/>
          <w:sz w:val="20"/>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2"/>
        <w:gridCol w:w="1052"/>
        <w:gridCol w:w="1609"/>
        <w:gridCol w:w="1344"/>
        <w:gridCol w:w="1344"/>
        <w:gridCol w:w="1346"/>
        <w:gridCol w:w="1344"/>
        <w:gridCol w:w="1022"/>
      </w:tblGrid>
      <w:tr w:rsidR="00154DF9" w:rsidRPr="00154DF9" w14:paraId="3758B798" w14:textId="77777777" w:rsidTr="007F23EA">
        <w:trPr>
          <w:trHeight w:val="365"/>
        </w:trPr>
        <w:tc>
          <w:tcPr>
            <w:tcW w:w="9803" w:type="dxa"/>
            <w:gridSpan w:val="8"/>
            <w:tcBorders>
              <w:bottom w:val="single" w:sz="18" w:space="0" w:color="000000"/>
            </w:tcBorders>
          </w:tcPr>
          <w:p w14:paraId="089AD7E2" w14:textId="77777777" w:rsidR="002C2833" w:rsidRPr="00154DF9" w:rsidRDefault="002C2833" w:rsidP="007F23EA">
            <w:pPr>
              <w:pStyle w:val="TableParagraph"/>
              <w:spacing w:before="1"/>
              <w:rPr>
                <w:b/>
                <w:color w:val="000000" w:themeColor="text1"/>
                <w:sz w:val="24"/>
              </w:rPr>
            </w:pPr>
            <w:r w:rsidRPr="00154DF9">
              <w:rPr>
                <w:b/>
                <w:color w:val="000000" w:themeColor="text1"/>
                <w:spacing w:val="-2"/>
                <w:sz w:val="24"/>
              </w:rPr>
              <w:t>Crosstab</w:t>
            </w:r>
          </w:p>
        </w:tc>
      </w:tr>
      <w:tr w:rsidR="00154DF9" w:rsidRPr="00154DF9" w14:paraId="2C80D545" w14:textId="77777777" w:rsidTr="007F23EA">
        <w:trPr>
          <w:trHeight w:val="720"/>
        </w:trPr>
        <w:tc>
          <w:tcPr>
            <w:tcW w:w="3403" w:type="dxa"/>
            <w:gridSpan w:val="3"/>
            <w:vMerge w:val="restart"/>
            <w:tcBorders>
              <w:top w:val="single" w:sz="18" w:space="0" w:color="000000"/>
              <w:left w:val="single" w:sz="18" w:space="0" w:color="000000"/>
              <w:bottom w:val="single" w:sz="18" w:space="0" w:color="000000"/>
              <w:right w:val="single" w:sz="18" w:space="0" w:color="000000"/>
            </w:tcBorders>
          </w:tcPr>
          <w:p w14:paraId="6188086D" w14:textId="77777777" w:rsidR="002C2833" w:rsidRPr="00154DF9" w:rsidRDefault="002C2833" w:rsidP="007F23EA">
            <w:pPr>
              <w:pStyle w:val="TableParagraph"/>
              <w:ind w:left="0"/>
              <w:rPr>
                <w:color w:val="000000" w:themeColor="text1"/>
              </w:rPr>
            </w:pPr>
          </w:p>
        </w:tc>
        <w:tc>
          <w:tcPr>
            <w:tcW w:w="5378" w:type="dxa"/>
            <w:gridSpan w:val="4"/>
            <w:tcBorders>
              <w:top w:val="single" w:sz="18" w:space="0" w:color="000000"/>
              <w:left w:val="single" w:sz="18" w:space="0" w:color="000000"/>
            </w:tcBorders>
          </w:tcPr>
          <w:p w14:paraId="3AB81F01" w14:textId="77777777" w:rsidR="002C2833" w:rsidRPr="00154DF9" w:rsidRDefault="002C2833" w:rsidP="007F23EA">
            <w:pPr>
              <w:pStyle w:val="TableParagraph"/>
              <w:spacing w:line="269" w:lineRule="exact"/>
              <w:ind w:left="74"/>
              <w:rPr>
                <w:color w:val="000000" w:themeColor="text1"/>
                <w:sz w:val="24"/>
              </w:rPr>
            </w:pPr>
            <w:r w:rsidRPr="00154DF9">
              <w:rPr>
                <w:color w:val="000000" w:themeColor="text1"/>
                <w:sz w:val="24"/>
              </w:rPr>
              <w:t>what</w:t>
            </w:r>
            <w:r w:rsidRPr="00154DF9">
              <w:rPr>
                <w:color w:val="000000" w:themeColor="text1"/>
                <w:spacing w:val="52"/>
                <w:sz w:val="24"/>
              </w:rPr>
              <w:t xml:space="preserve"> </w:t>
            </w:r>
            <w:r w:rsidRPr="00154DF9">
              <w:rPr>
                <w:color w:val="000000" w:themeColor="text1"/>
                <w:sz w:val="24"/>
              </w:rPr>
              <w:t>is</w:t>
            </w:r>
            <w:r w:rsidRPr="00154DF9">
              <w:rPr>
                <w:color w:val="000000" w:themeColor="text1"/>
                <w:spacing w:val="54"/>
                <w:sz w:val="24"/>
              </w:rPr>
              <w:t xml:space="preserve"> </w:t>
            </w:r>
            <w:r w:rsidRPr="00154DF9">
              <w:rPr>
                <w:color w:val="000000" w:themeColor="text1"/>
                <w:sz w:val="24"/>
              </w:rPr>
              <w:t>the</w:t>
            </w:r>
            <w:r w:rsidRPr="00154DF9">
              <w:rPr>
                <w:color w:val="000000" w:themeColor="text1"/>
                <w:spacing w:val="53"/>
                <w:sz w:val="24"/>
              </w:rPr>
              <w:t xml:space="preserve"> </w:t>
            </w:r>
            <w:r w:rsidRPr="00154DF9">
              <w:rPr>
                <w:color w:val="000000" w:themeColor="text1"/>
                <w:sz w:val="24"/>
              </w:rPr>
              <w:t>decision</w:t>
            </w:r>
            <w:r w:rsidRPr="00154DF9">
              <w:rPr>
                <w:color w:val="000000" w:themeColor="text1"/>
                <w:spacing w:val="54"/>
                <w:sz w:val="24"/>
              </w:rPr>
              <w:t xml:space="preserve"> </w:t>
            </w:r>
            <w:r w:rsidRPr="00154DF9">
              <w:rPr>
                <w:color w:val="000000" w:themeColor="text1"/>
                <w:sz w:val="24"/>
              </w:rPr>
              <w:t>for</w:t>
            </w:r>
            <w:r w:rsidRPr="00154DF9">
              <w:rPr>
                <w:color w:val="000000" w:themeColor="text1"/>
                <w:spacing w:val="52"/>
                <w:sz w:val="24"/>
              </w:rPr>
              <w:t xml:space="preserve"> </w:t>
            </w:r>
            <w:r w:rsidRPr="00154DF9">
              <w:rPr>
                <w:color w:val="000000" w:themeColor="text1"/>
                <w:sz w:val="24"/>
              </w:rPr>
              <w:t>buying</w:t>
            </w:r>
            <w:r w:rsidRPr="00154DF9">
              <w:rPr>
                <w:color w:val="000000" w:themeColor="text1"/>
                <w:spacing w:val="52"/>
                <w:sz w:val="24"/>
              </w:rPr>
              <w:t xml:space="preserve"> </w:t>
            </w:r>
            <w:r w:rsidRPr="00154DF9">
              <w:rPr>
                <w:color w:val="000000" w:themeColor="text1"/>
                <w:sz w:val="24"/>
              </w:rPr>
              <w:t>the</w:t>
            </w:r>
            <w:r w:rsidRPr="00154DF9">
              <w:rPr>
                <w:color w:val="000000" w:themeColor="text1"/>
                <w:spacing w:val="53"/>
                <w:sz w:val="24"/>
              </w:rPr>
              <w:t xml:space="preserve"> </w:t>
            </w:r>
            <w:r w:rsidRPr="00154DF9">
              <w:rPr>
                <w:color w:val="000000" w:themeColor="text1"/>
                <w:sz w:val="24"/>
              </w:rPr>
              <w:t>same</w:t>
            </w:r>
            <w:r w:rsidRPr="00154DF9">
              <w:rPr>
                <w:color w:val="000000" w:themeColor="text1"/>
                <w:spacing w:val="53"/>
                <w:sz w:val="24"/>
              </w:rPr>
              <w:t xml:space="preserve"> </w:t>
            </w:r>
            <w:r w:rsidRPr="00154DF9">
              <w:rPr>
                <w:color w:val="000000" w:themeColor="text1"/>
                <w:sz w:val="24"/>
              </w:rPr>
              <w:t>brand</w:t>
            </w:r>
            <w:r w:rsidRPr="00154DF9">
              <w:rPr>
                <w:color w:val="000000" w:themeColor="text1"/>
                <w:spacing w:val="54"/>
                <w:sz w:val="24"/>
              </w:rPr>
              <w:t xml:space="preserve"> </w:t>
            </w:r>
            <w:proofErr w:type="gramStart"/>
            <w:r w:rsidRPr="00154DF9">
              <w:rPr>
                <w:color w:val="000000" w:themeColor="text1"/>
                <w:spacing w:val="-5"/>
                <w:sz w:val="24"/>
              </w:rPr>
              <w:t>of</w:t>
            </w:r>
            <w:proofErr w:type="gramEnd"/>
          </w:p>
          <w:p w14:paraId="448A484C" w14:textId="77777777" w:rsidR="002C2833" w:rsidRPr="00154DF9" w:rsidRDefault="002C2833" w:rsidP="007F23EA">
            <w:pPr>
              <w:pStyle w:val="TableParagraph"/>
              <w:spacing w:before="91"/>
              <w:ind w:left="74"/>
              <w:rPr>
                <w:color w:val="000000" w:themeColor="text1"/>
                <w:sz w:val="24"/>
              </w:rPr>
            </w:pPr>
            <w:r w:rsidRPr="00154DF9">
              <w:rPr>
                <w:color w:val="000000" w:themeColor="text1"/>
                <w:sz w:val="24"/>
              </w:rPr>
              <w:t>product</w:t>
            </w:r>
            <w:r w:rsidRPr="00154DF9">
              <w:rPr>
                <w:color w:val="000000" w:themeColor="text1"/>
                <w:spacing w:val="-2"/>
                <w:sz w:val="24"/>
              </w:rPr>
              <w:t xml:space="preserve"> regularly</w:t>
            </w:r>
          </w:p>
        </w:tc>
        <w:tc>
          <w:tcPr>
            <w:tcW w:w="1022" w:type="dxa"/>
            <w:vMerge w:val="restart"/>
            <w:tcBorders>
              <w:top w:val="single" w:sz="18" w:space="0" w:color="000000"/>
              <w:bottom w:val="single" w:sz="18" w:space="0" w:color="000000"/>
              <w:right w:val="single" w:sz="18" w:space="0" w:color="000000"/>
            </w:tcBorders>
          </w:tcPr>
          <w:p w14:paraId="08046AC6" w14:textId="77777777" w:rsidR="002C2833" w:rsidRPr="00154DF9" w:rsidRDefault="002C2833" w:rsidP="007F23EA">
            <w:pPr>
              <w:pStyle w:val="TableParagraph"/>
              <w:spacing w:line="269" w:lineRule="exact"/>
              <w:rPr>
                <w:color w:val="000000" w:themeColor="text1"/>
                <w:sz w:val="24"/>
              </w:rPr>
            </w:pPr>
            <w:r w:rsidRPr="00154DF9">
              <w:rPr>
                <w:color w:val="000000" w:themeColor="text1"/>
                <w:spacing w:val="-2"/>
                <w:sz w:val="24"/>
              </w:rPr>
              <w:t>Total</w:t>
            </w:r>
          </w:p>
        </w:tc>
      </w:tr>
      <w:tr w:rsidR="00154DF9" w:rsidRPr="00154DF9" w14:paraId="106CBF4A" w14:textId="77777777" w:rsidTr="007F23EA">
        <w:trPr>
          <w:trHeight w:val="372"/>
        </w:trPr>
        <w:tc>
          <w:tcPr>
            <w:tcW w:w="3403" w:type="dxa"/>
            <w:gridSpan w:val="3"/>
            <w:vMerge/>
            <w:tcBorders>
              <w:top w:val="nil"/>
              <w:left w:val="single" w:sz="18" w:space="0" w:color="000000"/>
              <w:bottom w:val="single" w:sz="18" w:space="0" w:color="000000"/>
              <w:right w:val="single" w:sz="18" w:space="0" w:color="000000"/>
            </w:tcBorders>
          </w:tcPr>
          <w:p w14:paraId="65827967" w14:textId="77777777" w:rsidR="002C2833" w:rsidRPr="00154DF9" w:rsidRDefault="002C2833" w:rsidP="007F23EA">
            <w:pPr>
              <w:rPr>
                <w:color w:val="000000" w:themeColor="text1"/>
                <w:sz w:val="2"/>
                <w:szCs w:val="2"/>
              </w:rPr>
            </w:pPr>
          </w:p>
        </w:tc>
        <w:tc>
          <w:tcPr>
            <w:tcW w:w="1344" w:type="dxa"/>
            <w:tcBorders>
              <w:left w:val="single" w:sz="18" w:space="0" w:color="000000"/>
              <w:bottom w:val="single" w:sz="18" w:space="0" w:color="000000"/>
            </w:tcBorders>
          </w:tcPr>
          <w:p w14:paraId="59784D3E" w14:textId="77777777" w:rsidR="002C2833" w:rsidRPr="00154DF9" w:rsidRDefault="002C2833" w:rsidP="007F23EA">
            <w:pPr>
              <w:pStyle w:val="TableParagraph"/>
              <w:spacing w:before="3"/>
              <w:ind w:left="74"/>
              <w:rPr>
                <w:color w:val="000000" w:themeColor="text1"/>
                <w:sz w:val="24"/>
              </w:rPr>
            </w:pPr>
            <w:r w:rsidRPr="00154DF9">
              <w:rPr>
                <w:color w:val="000000" w:themeColor="text1"/>
                <w:spacing w:val="-2"/>
                <w:sz w:val="24"/>
              </w:rPr>
              <w:t>price</w:t>
            </w:r>
          </w:p>
        </w:tc>
        <w:tc>
          <w:tcPr>
            <w:tcW w:w="1344" w:type="dxa"/>
            <w:tcBorders>
              <w:bottom w:val="single" w:sz="18" w:space="0" w:color="000000"/>
            </w:tcBorders>
          </w:tcPr>
          <w:p w14:paraId="773821C8" w14:textId="77777777" w:rsidR="002C2833" w:rsidRPr="00154DF9" w:rsidRDefault="002C2833" w:rsidP="007F23EA">
            <w:pPr>
              <w:pStyle w:val="TableParagraph"/>
              <w:spacing w:before="3"/>
              <w:ind w:left="77"/>
              <w:rPr>
                <w:color w:val="000000" w:themeColor="text1"/>
                <w:sz w:val="24"/>
              </w:rPr>
            </w:pPr>
            <w:r w:rsidRPr="00154DF9">
              <w:rPr>
                <w:color w:val="000000" w:themeColor="text1"/>
                <w:spacing w:val="-2"/>
                <w:sz w:val="24"/>
              </w:rPr>
              <w:t>quality</w:t>
            </w:r>
          </w:p>
        </w:tc>
        <w:tc>
          <w:tcPr>
            <w:tcW w:w="1346" w:type="dxa"/>
            <w:tcBorders>
              <w:bottom w:val="single" w:sz="18" w:space="0" w:color="000000"/>
            </w:tcBorders>
          </w:tcPr>
          <w:p w14:paraId="3F74E2D4" w14:textId="77777777" w:rsidR="002C2833" w:rsidRPr="00154DF9" w:rsidRDefault="002C2833" w:rsidP="007F23EA">
            <w:pPr>
              <w:pStyle w:val="TableParagraph"/>
              <w:spacing w:before="3"/>
              <w:ind w:left="77"/>
              <w:rPr>
                <w:color w:val="000000" w:themeColor="text1"/>
                <w:sz w:val="24"/>
              </w:rPr>
            </w:pPr>
            <w:r w:rsidRPr="00154DF9">
              <w:rPr>
                <w:color w:val="000000" w:themeColor="text1"/>
                <w:spacing w:val="-2"/>
                <w:sz w:val="24"/>
              </w:rPr>
              <w:t>loyalty</w:t>
            </w:r>
          </w:p>
        </w:tc>
        <w:tc>
          <w:tcPr>
            <w:tcW w:w="1344" w:type="dxa"/>
            <w:tcBorders>
              <w:bottom w:val="single" w:sz="18" w:space="0" w:color="000000"/>
            </w:tcBorders>
          </w:tcPr>
          <w:p w14:paraId="022EAB86" w14:textId="77777777" w:rsidR="002C2833" w:rsidRPr="00154DF9" w:rsidRDefault="002C2833" w:rsidP="007F23EA">
            <w:pPr>
              <w:pStyle w:val="TableParagraph"/>
              <w:spacing w:before="3"/>
              <w:ind w:left="77"/>
              <w:rPr>
                <w:color w:val="000000" w:themeColor="text1"/>
                <w:sz w:val="24"/>
              </w:rPr>
            </w:pPr>
            <w:r w:rsidRPr="00154DF9">
              <w:rPr>
                <w:color w:val="000000" w:themeColor="text1"/>
                <w:spacing w:val="-2"/>
                <w:sz w:val="24"/>
              </w:rPr>
              <w:t>others</w:t>
            </w:r>
          </w:p>
        </w:tc>
        <w:tc>
          <w:tcPr>
            <w:tcW w:w="1022" w:type="dxa"/>
            <w:vMerge/>
            <w:tcBorders>
              <w:top w:val="nil"/>
              <w:bottom w:val="single" w:sz="18" w:space="0" w:color="000000"/>
              <w:right w:val="single" w:sz="18" w:space="0" w:color="000000"/>
            </w:tcBorders>
          </w:tcPr>
          <w:p w14:paraId="5376D240" w14:textId="77777777" w:rsidR="002C2833" w:rsidRPr="00154DF9" w:rsidRDefault="002C2833" w:rsidP="007F23EA">
            <w:pPr>
              <w:rPr>
                <w:color w:val="000000" w:themeColor="text1"/>
                <w:sz w:val="2"/>
                <w:szCs w:val="2"/>
              </w:rPr>
            </w:pPr>
          </w:p>
        </w:tc>
      </w:tr>
      <w:tr w:rsidR="00154DF9" w:rsidRPr="00154DF9" w14:paraId="361A0164" w14:textId="77777777" w:rsidTr="007F23EA">
        <w:trPr>
          <w:trHeight w:val="365"/>
        </w:trPr>
        <w:tc>
          <w:tcPr>
            <w:tcW w:w="742" w:type="dxa"/>
            <w:vMerge w:val="restart"/>
            <w:tcBorders>
              <w:top w:val="single" w:sz="18" w:space="0" w:color="000000"/>
              <w:left w:val="single" w:sz="18" w:space="0" w:color="000000"/>
            </w:tcBorders>
          </w:tcPr>
          <w:p w14:paraId="36F342CA" w14:textId="77777777" w:rsidR="002C2833" w:rsidRPr="00154DF9" w:rsidRDefault="002C2833" w:rsidP="007F23EA">
            <w:pPr>
              <w:pStyle w:val="TableParagraph"/>
              <w:ind w:left="0"/>
              <w:rPr>
                <w:b/>
                <w:color w:val="000000" w:themeColor="text1"/>
                <w:sz w:val="24"/>
              </w:rPr>
            </w:pPr>
          </w:p>
          <w:p w14:paraId="2D560F1C" w14:textId="77777777" w:rsidR="002C2833" w:rsidRPr="00154DF9" w:rsidRDefault="002C2833" w:rsidP="007F23EA">
            <w:pPr>
              <w:pStyle w:val="TableParagraph"/>
              <w:ind w:left="0"/>
              <w:rPr>
                <w:b/>
                <w:color w:val="000000" w:themeColor="text1"/>
                <w:sz w:val="24"/>
              </w:rPr>
            </w:pPr>
          </w:p>
          <w:p w14:paraId="598E62D6" w14:textId="77777777" w:rsidR="002C2833" w:rsidRPr="00154DF9" w:rsidRDefault="002C2833" w:rsidP="007F23EA">
            <w:pPr>
              <w:pStyle w:val="TableParagraph"/>
              <w:ind w:left="0"/>
              <w:rPr>
                <w:b/>
                <w:color w:val="000000" w:themeColor="text1"/>
                <w:sz w:val="24"/>
              </w:rPr>
            </w:pPr>
          </w:p>
          <w:p w14:paraId="46729863" w14:textId="77777777" w:rsidR="002C2833" w:rsidRPr="00154DF9" w:rsidRDefault="002C2833" w:rsidP="007F23EA">
            <w:pPr>
              <w:pStyle w:val="TableParagraph"/>
              <w:ind w:left="0"/>
              <w:rPr>
                <w:b/>
                <w:color w:val="000000" w:themeColor="text1"/>
                <w:sz w:val="24"/>
              </w:rPr>
            </w:pPr>
          </w:p>
          <w:p w14:paraId="354CF657" w14:textId="77777777" w:rsidR="002C2833" w:rsidRPr="00154DF9" w:rsidRDefault="002C2833" w:rsidP="007F23EA">
            <w:pPr>
              <w:pStyle w:val="TableParagraph"/>
              <w:ind w:left="0"/>
              <w:rPr>
                <w:b/>
                <w:color w:val="000000" w:themeColor="text1"/>
                <w:sz w:val="24"/>
              </w:rPr>
            </w:pPr>
          </w:p>
          <w:p w14:paraId="6493426B" w14:textId="77777777" w:rsidR="002C2833" w:rsidRPr="00154DF9" w:rsidRDefault="002C2833" w:rsidP="007F23EA">
            <w:pPr>
              <w:pStyle w:val="TableParagraph"/>
              <w:ind w:left="0"/>
              <w:rPr>
                <w:b/>
                <w:color w:val="000000" w:themeColor="text1"/>
                <w:sz w:val="24"/>
              </w:rPr>
            </w:pPr>
          </w:p>
          <w:p w14:paraId="0067E269" w14:textId="77777777" w:rsidR="002C2833" w:rsidRPr="00154DF9" w:rsidRDefault="002C2833" w:rsidP="007F23EA">
            <w:pPr>
              <w:pStyle w:val="TableParagraph"/>
              <w:spacing w:before="226"/>
              <w:ind w:left="0"/>
              <w:rPr>
                <w:b/>
                <w:color w:val="000000" w:themeColor="text1"/>
                <w:sz w:val="24"/>
              </w:rPr>
            </w:pPr>
          </w:p>
          <w:p w14:paraId="2C6579F6" w14:textId="77777777" w:rsidR="002C2833" w:rsidRPr="00154DF9" w:rsidRDefault="002C2833" w:rsidP="007F23EA">
            <w:pPr>
              <w:pStyle w:val="TableParagraph"/>
              <w:spacing w:before="1"/>
              <w:rPr>
                <w:color w:val="000000" w:themeColor="text1"/>
                <w:sz w:val="24"/>
              </w:rPr>
            </w:pPr>
            <w:r w:rsidRPr="00154DF9">
              <w:rPr>
                <w:color w:val="000000" w:themeColor="text1"/>
                <w:spacing w:val="-5"/>
                <w:sz w:val="24"/>
              </w:rPr>
              <w:t>age</w:t>
            </w:r>
          </w:p>
        </w:tc>
        <w:tc>
          <w:tcPr>
            <w:tcW w:w="1052" w:type="dxa"/>
            <w:vMerge w:val="restart"/>
            <w:tcBorders>
              <w:top w:val="single" w:sz="18" w:space="0" w:color="000000"/>
            </w:tcBorders>
          </w:tcPr>
          <w:p w14:paraId="4C04A577" w14:textId="77777777" w:rsidR="002C2833" w:rsidRPr="00154DF9" w:rsidRDefault="002C2833" w:rsidP="007F23EA">
            <w:pPr>
              <w:pStyle w:val="TableParagraph"/>
              <w:spacing w:before="106"/>
              <w:ind w:left="0"/>
              <w:rPr>
                <w:b/>
                <w:color w:val="000000" w:themeColor="text1"/>
                <w:sz w:val="24"/>
              </w:rPr>
            </w:pPr>
          </w:p>
          <w:p w14:paraId="694C98F3" w14:textId="77777777" w:rsidR="002C2833" w:rsidRPr="00154DF9" w:rsidRDefault="002C2833" w:rsidP="007F23EA">
            <w:pPr>
              <w:pStyle w:val="TableParagraph"/>
              <w:rPr>
                <w:color w:val="000000" w:themeColor="text1"/>
                <w:sz w:val="24"/>
              </w:rPr>
            </w:pPr>
            <w:r w:rsidRPr="00154DF9">
              <w:rPr>
                <w:color w:val="000000" w:themeColor="text1"/>
                <w:sz w:val="24"/>
              </w:rPr>
              <w:t>below</w:t>
            </w:r>
            <w:r w:rsidRPr="00154DF9">
              <w:rPr>
                <w:color w:val="000000" w:themeColor="text1"/>
                <w:spacing w:val="-1"/>
                <w:sz w:val="24"/>
              </w:rPr>
              <w:t xml:space="preserve"> </w:t>
            </w:r>
            <w:r w:rsidRPr="00154DF9">
              <w:rPr>
                <w:color w:val="000000" w:themeColor="text1"/>
                <w:spacing w:val="-5"/>
                <w:sz w:val="24"/>
              </w:rPr>
              <w:t>20</w:t>
            </w:r>
          </w:p>
        </w:tc>
        <w:tc>
          <w:tcPr>
            <w:tcW w:w="1609" w:type="dxa"/>
            <w:tcBorders>
              <w:top w:val="single" w:sz="18" w:space="0" w:color="000000"/>
              <w:right w:val="single" w:sz="18" w:space="0" w:color="000000"/>
            </w:tcBorders>
          </w:tcPr>
          <w:p w14:paraId="3A94907F" w14:textId="77777777" w:rsidR="002C2833" w:rsidRPr="00154DF9" w:rsidRDefault="002C2833" w:rsidP="007F23EA">
            <w:pPr>
              <w:pStyle w:val="TableParagraph"/>
              <w:spacing w:line="269" w:lineRule="exact"/>
              <w:ind w:left="77"/>
              <w:rPr>
                <w:color w:val="000000" w:themeColor="text1"/>
                <w:sz w:val="24"/>
              </w:rPr>
            </w:pPr>
            <w:r w:rsidRPr="00154DF9">
              <w:rPr>
                <w:color w:val="000000" w:themeColor="text1"/>
                <w:spacing w:val="-2"/>
                <w:sz w:val="24"/>
              </w:rPr>
              <w:t>Count</w:t>
            </w:r>
          </w:p>
        </w:tc>
        <w:tc>
          <w:tcPr>
            <w:tcW w:w="1344" w:type="dxa"/>
            <w:tcBorders>
              <w:top w:val="single" w:sz="18" w:space="0" w:color="000000"/>
              <w:left w:val="single" w:sz="18" w:space="0" w:color="000000"/>
            </w:tcBorders>
          </w:tcPr>
          <w:p w14:paraId="70783964" w14:textId="77777777" w:rsidR="002C2833" w:rsidRPr="00154DF9" w:rsidRDefault="002C2833" w:rsidP="007F23EA">
            <w:pPr>
              <w:pStyle w:val="TableParagraph"/>
              <w:spacing w:line="269" w:lineRule="exact"/>
              <w:ind w:left="74"/>
              <w:rPr>
                <w:color w:val="000000" w:themeColor="text1"/>
                <w:sz w:val="24"/>
              </w:rPr>
            </w:pPr>
            <w:r w:rsidRPr="00154DF9">
              <w:rPr>
                <w:color w:val="000000" w:themeColor="text1"/>
                <w:spacing w:val="-10"/>
                <w:sz w:val="24"/>
              </w:rPr>
              <w:t>9</w:t>
            </w:r>
          </w:p>
        </w:tc>
        <w:tc>
          <w:tcPr>
            <w:tcW w:w="1344" w:type="dxa"/>
            <w:tcBorders>
              <w:top w:val="single" w:sz="18" w:space="0" w:color="000000"/>
            </w:tcBorders>
          </w:tcPr>
          <w:p w14:paraId="4F3EA8B0" w14:textId="77777777" w:rsidR="002C2833" w:rsidRPr="00154DF9" w:rsidRDefault="002C2833" w:rsidP="007F23EA">
            <w:pPr>
              <w:pStyle w:val="TableParagraph"/>
              <w:spacing w:line="269" w:lineRule="exact"/>
              <w:ind w:left="77"/>
              <w:rPr>
                <w:color w:val="000000" w:themeColor="text1"/>
                <w:sz w:val="24"/>
              </w:rPr>
            </w:pPr>
            <w:r w:rsidRPr="00154DF9">
              <w:rPr>
                <w:color w:val="000000" w:themeColor="text1"/>
                <w:spacing w:val="-5"/>
                <w:sz w:val="24"/>
              </w:rPr>
              <w:t>40</w:t>
            </w:r>
          </w:p>
        </w:tc>
        <w:tc>
          <w:tcPr>
            <w:tcW w:w="1346" w:type="dxa"/>
            <w:tcBorders>
              <w:top w:val="single" w:sz="18" w:space="0" w:color="000000"/>
            </w:tcBorders>
          </w:tcPr>
          <w:p w14:paraId="31DA4F6A" w14:textId="77777777" w:rsidR="002C2833" w:rsidRPr="00154DF9" w:rsidRDefault="002C2833" w:rsidP="007F23EA">
            <w:pPr>
              <w:pStyle w:val="TableParagraph"/>
              <w:spacing w:line="269" w:lineRule="exact"/>
              <w:ind w:left="77"/>
              <w:rPr>
                <w:color w:val="000000" w:themeColor="text1"/>
                <w:sz w:val="24"/>
              </w:rPr>
            </w:pPr>
            <w:r w:rsidRPr="00154DF9">
              <w:rPr>
                <w:color w:val="000000" w:themeColor="text1"/>
                <w:spacing w:val="-10"/>
                <w:sz w:val="24"/>
              </w:rPr>
              <w:t>6</w:t>
            </w:r>
          </w:p>
        </w:tc>
        <w:tc>
          <w:tcPr>
            <w:tcW w:w="1344" w:type="dxa"/>
            <w:tcBorders>
              <w:top w:val="single" w:sz="18" w:space="0" w:color="000000"/>
            </w:tcBorders>
          </w:tcPr>
          <w:p w14:paraId="1F25696E" w14:textId="77777777" w:rsidR="002C2833" w:rsidRPr="00154DF9" w:rsidRDefault="002C2833" w:rsidP="007F23EA">
            <w:pPr>
              <w:pStyle w:val="TableParagraph"/>
              <w:spacing w:line="269" w:lineRule="exact"/>
              <w:ind w:left="77"/>
              <w:rPr>
                <w:color w:val="000000" w:themeColor="text1"/>
                <w:sz w:val="24"/>
              </w:rPr>
            </w:pPr>
            <w:r w:rsidRPr="00154DF9">
              <w:rPr>
                <w:color w:val="000000" w:themeColor="text1"/>
                <w:spacing w:val="-10"/>
                <w:sz w:val="24"/>
              </w:rPr>
              <w:t>1</w:t>
            </w:r>
          </w:p>
        </w:tc>
        <w:tc>
          <w:tcPr>
            <w:tcW w:w="1022" w:type="dxa"/>
            <w:tcBorders>
              <w:top w:val="single" w:sz="18" w:space="0" w:color="000000"/>
              <w:right w:val="single" w:sz="18" w:space="0" w:color="000000"/>
            </w:tcBorders>
          </w:tcPr>
          <w:p w14:paraId="794A6538" w14:textId="77777777" w:rsidR="002C2833" w:rsidRPr="00154DF9" w:rsidRDefault="002C2833" w:rsidP="007F23EA">
            <w:pPr>
              <w:pStyle w:val="TableParagraph"/>
              <w:spacing w:line="269" w:lineRule="exact"/>
              <w:rPr>
                <w:color w:val="000000" w:themeColor="text1"/>
                <w:sz w:val="24"/>
              </w:rPr>
            </w:pPr>
            <w:r w:rsidRPr="00154DF9">
              <w:rPr>
                <w:color w:val="000000" w:themeColor="text1"/>
                <w:spacing w:val="-5"/>
                <w:sz w:val="24"/>
              </w:rPr>
              <w:t>56</w:t>
            </w:r>
          </w:p>
        </w:tc>
      </w:tr>
      <w:tr w:rsidR="00154DF9" w:rsidRPr="00154DF9" w14:paraId="67566E1C" w14:textId="77777777" w:rsidTr="007F23EA">
        <w:trPr>
          <w:trHeight w:val="757"/>
        </w:trPr>
        <w:tc>
          <w:tcPr>
            <w:tcW w:w="742" w:type="dxa"/>
            <w:vMerge/>
            <w:tcBorders>
              <w:top w:val="nil"/>
              <w:left w:val="single" w:sz="18" w:space="0" w:color="000000"/>
            </w:tcBorders>
          </w:tcPr>
          <w:p w14:paraId="1EB43079" w14:textId="77777777" w:rsidR="002C2833" w:rsidRPr="00154DF9" w:rsidRDefault="002C2833" w:rsidP="007F23EA">
            <w:pPr>
              <w:rPr>
                <w:color w:val="000000" w:themeColor="text1"/>
                <w:sz w:val="2"/>
                <w:szCs w:val="2"/>
              </w:rPr>
            </w:pPr>
          </w:p>
        </w:tc>
        <w:tc>
          <w:tcPr>
            <w:tcW w:w="1052" w:type="dxa"/>
            <w:vMerge/>
            <w:tcBorders>
              <w:top w:val="nil"/>
            </w:tcBorders>
          </w:tcPr>
          <w:p w14:paraId="01B44EF4" w14:textId="77777777" w:rsidR="002C2833" w:rsidRPr="00154DF9" w:rsidRDefault="002C2833" w:rsidP="007F23EA">
            <w:pPr>
              <w:rPr>
                <w:color w:val="000000" w:themeColor="text1"/>
                <w:sz w:val="2"/>
                <w:szCs w:val="2"/>
              </w:rPr>
            </w:pPr>
          </w:p>
        </w:tc>
        <w:tc>
          <w:tcPr>
            <w:tcW w:w="1609" w:type="dxa"/>
            <w:tcBorders>
              <w:right w:val="single" w:sz="18" w:space="0" w:color="000000"/>
            </w:tcBorders>
          </w:tcPr>
          <w:p w14:paraId="7D459491"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2"/>
                <w:sz w:val="24"/>
              </w:rPr>
              <w:t>Expected</w:t>
            </w:r>
          </w:p>
          <w:p w14:paraId="71618C24" w14:textId="77777777" w:rsidR="002C2833" w:rsidRPr="00154DF9" w:rsidRDefault="002C2833" w:rsidP="007F23EA">
            <w:pPr>
              <w:pStyle w:val="TableParagraph"/>
              <w:spacing w:before="92"/>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14:paraId="464A2F99" w14:textId="77777777" w:rsidR="002C2833" w:rsidRPr="00154DF9" w:rsidRDefault="002C2833" w:rsidP="007F23EA">
            <w:pPr>
              <w:pStyle w:val="TableParagraph"/>
              <w:spacing w:before="200"/>
              <w:ind w:left="74"/>
              <w:rPr>
                <w:color w:val="000000" w:themeColor="text1"/>
                <w:sz w:val="24"/>
              </w:rPr>
            </w:pPr>
            <w:r w:rsidRPr="00154DF9">
              <w:rPr>
                <w:color w:val="000000" w:themeColor="text1"/>
                <w:spacing w:val="-5"/>
                <w:sz w:val="24"/>
              </w:rPr>
              <w:t>9.7</w:t>
            </w:r>
          </w:p>
        </w:tc>
        <w:tc>
          <w:tcPr>
            <w:tcW w:w="1344" w:type="dxa"/>
          </w:tcPr>
          <w:p w14:paraId="2710D76D" w14:textId="77777777" w:rsidR="002C2833" w:rsidRPr="00154DF9" w:rsidRDefault="002C2833" w:rsidP="007F23EA">
            <w:pPr>
              <w:pStyle w:val="TableParagraph"/>
              <w:spacing w:before="200"/>
              <w:ind w:left="77"/>
              <w:rPr>
                <w:color w:val="000000" w:themeColor="text1"/>
                <w:sz w:val="24"/>
              </w:rPr>
            </w:pPr>
            <w:r w:rsidRPr="00154DF9">
              <w:rPr>
                <w:color w:val="000000" w:themeColor="text1"/>
                <w:spacing w:val="-4"/>
                <w:sz w:val="24"/>
              </w:rPr>
              <w:t>38.7</w:t>
            </w:r>
          </w:p>
        </w:tc>
        <w:tc>
          <w:tcPr>
            <w:tcW w:w="1346" w:type="dxa"/>
          </w:tcPr>
          <w:p w14:paraId="4C253814" w14:textId="77777777" w:rsidR="002C2833" w:rsidRPr="00154DF9" w:rsidRDefault="002C2833" w:rsidP="007F23EA">
            <w:pPr>
              <w:pStyle w:val="TableParagraph"/>
              <w:spacing w:before="200"/>
              <w:ind w:left="77"/>
              <w:rPr>
                <w:color w:val="000000" w:themeColor="text1"/>
                <w:sz w:val="24"/>
              </w:rPr>
            </w:pPr>
            <w:r w:rsidRPr="00154DF9">
              <w:rPr>
                <w:color w:val="000000" w:themeColor="text1"/>
                <w:spacing w:val="-5"/>
                <w:sz w:val="24"/>
              </w:rPr>
              <w:t>7.1</w:t>
            </w:r>
          </w:p>
        </w:tc>
        <w:tc>
          <w:tcPr>
            <w:tcW w:w="1344" w:type="dxa"/>
          </w:tcPr>
          <w:p w14:paraId="4AE53C0B" w14:textId="77777777" w:rsidR="002C2833" w:rsidRPr="00154DF9" w:rsidRDefault="002C2833" w:rsidP="007F23EA">
            <w:pPr>
              <w:pStyle w:val="TableParagraph"/>
              <w:spacing w:before="200"/>
              <w:ind w:left="77"/>
              <w:rPr>
                <w:color w:val="000000" w:themeColor="text1"/>
                <w:sz w:val="24"/>
              </w:rPr>
            </w:pPr>
            <w:r w:rsidRPr="00154DF9">
              <w:rPr>
                <w:color w:val="000000" w:themeColor="text1"/>
                <w:spacing w:val="-5"/>
                <w:sz w:val="24"/>
              </w:rPr>
              <w:t>.5</w:t>
            </w:r>
          </w:p>
        </w:tc>
        <w:tc>
          <w:tcPr>
            <w:tcW w:w="1022" w:type="dxa"/>
            <w:tcBorders>
              <w:right w:val="single" w:sz="18" w:space="0" w:color="000000"/>
            </w:tcBorders>
          </w:tcPr>
          <w:p w14:paraId="573D5799" w14:textId="77777777" w:rsidR="002C2833" w:rsidRPr="00154DF9" w:rsidRDefault="002C2833" w:rsidP="007F23EA">
            <w:pPr>
              <w:pStyle w:val="TableParagraph"/>
              <w:spacing w:before="200"/>
              <w:rPr>
                <w:color w:val="000000" w:themeColor="text1"/>
                <w:sz w:val="24"/>
              </w:rPr>
            </w:pPr>
            <w:r w:rsidRPr="00154DF9">
              <w:rPr>
                <w:color w:val="000000" w:themeColor="text1"/>
                <w:spacing w:val="-4"/>
                <w:sz w:val="24"/>
              </w:rPr>
              <w:t>56.0</w:t>
            </w:r>
          </w:p>
        </w:tc>
      </w:tr>
      <w:tr w:rsidR="00154DF9" w:rsidRPr="00154DF9" w14:paraId="0C0CD72C" w14:textId="77777777" w:rsidTr="007F23EA">
        <w:trPr>
          <w:trHeight w:val="387"/>
        </w:trPr>
        <w:tc>
          <w:tcPr>
            <w:tcW w:w="742" w:type="dxa"/>
            <w:vMerge/>
            <w:tcBorders>
              <w:top w:val="nil"/>
              <w:left w:val="single" w:sz="18" w:space="0" w:color="000000"/>
            </w:tcBorders>
          </w:tcPr>
          <w:p w14:paraId="79CB06BA" w14:textId="77777777" w:rsidR="002C2833" w:rsidRPr="00154DF9" w:rsidRDefault="002C2833" w:rsidP="007F23EA">
            <w:pPr>
              <w:rPr>
                <w:color w:val="000000" w:themeColor="text1"/>
                <w:sz w:val="2"/>
                <w:szCs w:val="2"/>
              </w:rPr>
            </w:pPr>
          </w:p>
        </w:tc>
        <w:tc>
          <w:tcPr>
            <w:tcW w:w="1052" w:type="dxa"/>
            <w:vMerge w:val="restart"/>
          </w:tcPr>
          <w:p w14:paraId="7CCE169C" w14:textId="77777777" w:rsidR="002C2833" w:rsidRPr="00154DF9" w:rsidRDefault="002C2833" w:rsidP="007F23EA">
            <w:pPr>
              <w:pStyle w:val="TableParagraph"/>
              <w:spacing w:before="125"/>
              <w:ind w:left="0"/>
              <w:rPr>
                <w:b/>
                <w:color w:val="000000" w:themeColor="text1"/>
                <w:sz w:val="24"/>
              </w:rPr>
            </w:pPr>
          </w:p>
          <w:p w14:paraId="0946676B" w14:textId="77777777" w:rsidR="002C2833" w:rsidRPr="00154DF9" w:rsidRDefault="002C2833" w:rsidP="007F23EA">
            <w:pPr>
              <w:pStyle w:val="TableParagraph"/>
              <w:spacing w:before="1"/>
              <w:rPr>
                <w:color w:val="000000" w:themeColor="text1"/>
                <w:sz w:val="24"/>
              </w:rPr>
            </w:pPr>
            <w:r w:rsidRPr="00154DF9">
              <w:rPr>
                <w:color w:val="000000" w:themeColor="text1"/>
                <w:spacing w:val="-2"/>
                <w:sz w:val="24"/>
              </w:rPr>
              <w:t>21-</w:t>
            </w:r>
            <w:r w:rsidRPr="00154DF9">
              <w:rPr>
                <w:color w:val="000000" w:themeColor="text1"/>
                <w:spacing w:val="-7"/>
                <w:sz w:val="24"/>
              </w:rPr>
              <w:t>25</w:t>
            </w:r>
          </w:p>
        </w:tc>
        <w:tc>
          <w:tcPr>
            <w:tcW w:w="1609" w:type="dxa"/>
            <w:tcBorders>
              <w:right w:val="single" w:sz="18" w:space="0" w:color="000000"/>
            </w:tcBorders>
          </w:tcPr>
          <w:p w14:paraId="6CFA3A60" w14:textId="77777777" w:rsidR="002C2833" w:rsidRPr="00154DF9" w:rsidRDefault="002C2833" w:rsidP="007F23EA">
            <w:pPr>
              <w:pStyle w:val="TableParagraph"/>
              <w:spacing w:before="13"/>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14:paraId="569E7227" w14:textId="77777777" w:rsidR="002C2833" w:rsidRPr="00154DF9" w:rsidRDefault="002C2833" w:rsidP="007F23EA">
            <w:pPr>
              <w:pStyle w:val="TableParagraph"/>
              <w:spacing w:before="13"/>
              <w:ind w:left="74"/>
              <w:rPr>
                <w:color w:val="000000" w:themeColor="text1"/>
                <w:sz w:val="24"/>
              </w:rPr>
            </w:pPr>
            <w:r w:rsidRPr="00154DF9">
              <w:rPr>
                <w:color w:val="000000" w:themeColor="text1"/>
                <w:spacing w:val="-10"/>
                <w:sz w:val="24"/>
              </w:rPr>
              <w:t>9</w:t>
            </w:r>
          </w:p>
        </w:tc>
        <w:tc>
          <w:tcPr>
            <w:tcW w:w="1344" w:type="dxa"/>
          </w:tcPr>
          <w:p w14:paraId="178E36FC" w14:textId="77777777" w:rsidR="002C2833" w:rsidRPr="00154DF9" w:rsidRDefault="002C2833" w:rsidP="007F23EA">
            <w:pPr>
              <w:pStyle w:val="TableParagraph"/>
              <w:spacing w:before="13"/>
              <w:ind w:left="77"/>
              <w:rPr>
                <w:color w:val="000000" w:themeColor="text1"/>
                <w:sz w:val="24"/>
              </w:rPr>
            </w:pPr>
            <w:r w:rsidRPr="00154DF9">
              <w:rPr>
                <w:color w:val="000000" w:themeColor="text1"/>
                <w:spacing w:val="-5"/>
                <w:sz w:val="24"/>
              </w:rPr>
              <w:t>29</w:t>
            </w:r>
          </w:p>
        </w:tc>
        <w:tc>
          <w:tcPr>
            <w:tcW w:w="1346" w:type="dxa"/>
          </w:tcPr>
          <w:p w14:paraId="45E01BD7" w14:textId="77777777" w:rsidR="002C2833" w:rsidRPr="00154DF9" w:rsidRDefault="002C2833" w:rsidP="007F23EA">
            <w:pPr>
              <w:pStyle w:val="TableParagraph"/>
              <w:spacing w:before="13"/>
              <w:ind w:left="77"/>
              <w:rPr>
                <w:color w:val="000000" w:themeColor="text1"/>
                <w:sz w:val="24"/>
              </w:rPr>
            </w:pPr>
            <w:r w:rsidRPr="00154DF9">
              <w:rPr>
                <w:color w:val="000000" w:themeColor="text1"/>
                <w:spacing w:val="-10"/>
                <w:sz w:val="24"/>
              </w:rPr>
              <w:t>4</w:t>
            </w:r>
          </w:p>
        </w:tc>
        <w:tc>
          <w:tcPr>
            <w:tcW w:w="1344" w:type="dxa"/>
          </w:tcPr>
          <w:p w14:paraId="4198ED15" w14:textId="77777777" w:rsidR="002C2833" w:rsidRPr="00154DF9" w:rsidRDefault="002C2833" w:rsidP="007F23EA">
            <w:pPr>
              <w:pStyle w:val="TableParagraph"/>
              <w:spacing w:before="13"/>
              <w:ind w:left="77"/>
              <w:rPr>
                <w:color w:val="000000" w:themeColor="text1"/>
                <w:sz w:val="24"/>
              </w:rPr>
            </w:pPr>
            <w:r w:rsidRPr="00154DF9">
              <w:rPr>
                <w:color w:val="000000" w:themeColor="text1"/>
                <w:spacing w:val="-10"/>
                <w:sz w:val="24"/>
              </w:rPr>
              <w:t>0</w:t>
            </w:r>
          </w:p>
        </w:tc>
        <w:tc>
          <w:tcPr>
            <w:tcW w:w="1022" w:type="dxa"/>
            <w:tcBorders>
              <w:right w:val="single" w:sz="18" w:space="0" w:color="000000"/>
            </w:tcBorders>
          </w:tcPr>
          <w:p w14:paraId="22CC20A3" w14:textId="77777777" w:rsidR="002C2833" w:rsidRPr="00154DF9" w:rsidRDefault="002C2833" w:rsidP="007F23EA">
            <w:pPr>
              <w:pStyle w:val="TableParagraph"/>
              <w:spacing w:before="13"/>
              <w:rPr>
                <w:color w:val="000000" w:themeColor="text1"/>
                <w:sz w:val="24"/>
              </w:rPr>
            </w:pPr>
            <w:r w:rsidRPr="00154DF9">
              <w:rPr>
                <w:color w:val="000000" w:themeColor="text1"/>
                <w:spacing w:val="-5"/>
                <w:sz w:val="24"/>
              </w:rPr>
              <w:t>42</w:t>
            </w:r>
          </w:p>
        </w:tc>
      </w:tr>
      <w:tr w:rsidR="00154DF9" w:rsidRPr="00154DF9" w14:paraId="490D8426" w14:textId="77777777" w:rsidTr="007F23EA">
        <w:trPr>
          <w:trHeight w:val="755"/>
        </w:trPr>
        <w:tc>
          <w:tcPr>
            <w:tcW w:w="742" w:type="dxa"/>
            <w:vMerge/>
            <w:tcBorders>
              <w:top w:val="nil"/>
              <w:left w:val="single" w:sz="18" w:space="0" w:color="000000"/>
            </w:tcBorders>
          </w:tcPr>
          <w:p w14:paraId="63A7712C" w14:textId="77777777" w:rsidR="002C2833" w:rsidRPr="00154DF9" w:rsidRDefault="002C2833" w:rsidP="007F23EA">
            <w:pPr>
              <w:rPr>
                <w:color w:val="000000" w:themeColor="text1"/>
                <w:sz w:val="2"/>
                <w:szCs w:val="2"/>
              </w:rPr>
            </w:pPr>
          </w:p>
        </w:tc>
        <w:tc>
          <w:tcPr>
            <w:tcW w:w="1052" w:type="dxa"/>
            <w:vMerge/>
            <w:tcBorders>
              <w:top w:val="nil"/>
            </w:tcBorders>
          </w:tcPr>
          <w:p w14:paraId="29AD9C0C" w14:textId="77777777" w:rsidR="002C2833" w:rsidRPr="00154DF9" w:rsidRDefault="002C2833" w:rsidP="007F23EA">
            <w:pPr>
              <w:rPr>
                <w:color w:val="000000" w:themeColor="text1"/>
                <w:sz w:val="2"/>
                <w:szCs w:val="2"/>
              </w:rPr>
            </w:pPr>
          </w:p>
        </w:tc>
        <w:tc>
          <w:tcPr>
            <w:tcW w:w="1609" w:type="dxa"/>
            <w:tcBorders>
              <w:right w:val="single" w:sz="18" w:space="0" w:color="000000"/>
            </w:tcBorders>
          </w:tcPr>
          <w:p w14:paraId="044843E4" w14:textId="77777777" w:rsidR="002C2833" w:rsidRPr="00154DF9" w:rsidRDefault="002C2833" w:rsidP="007F23EA">
            <w:pPr>
              <w:pStyle w:val="TableParagraph"/>
              <w:spacing w:before="13"/>
              <w:ind w:left="77"/>
              <w:rPr>
                <w:color w:val="000000" w:themeColor="text1"/>
                <w:sz w:val="24"/>
              </w:rPr>
            </w:pPr>
            <w:r w:rsidRPr="00154DF9">
              <w:rPr>
                <w:color w:val="000000" w:themeColor="text1"/>
                <w:spacing w:val="-2"/>
                <w:sz w:val="24"/>
              </w:rPr>
              <w:t>Expected</w:t>
            </w:r>
          </w:p>
          <w:p w14:paraId="636138E6" w14:textId="77777777" w:rsidR="002C2833" w:rsidRPr="00154DF9" w:rsidRDefault="002C2833" w:rsidP="007F23EA">
            <w:pPr>
              <w:pStyle w:val="TableParagraph"/>
              <w:spacing w:before="93"/>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14:paraId="23D0BCCD" w14:textId="77777777" w:rsidR="002C2833" w:rsidRPr="00154DF9" w:rsidRDefault="002C2833" w:rsidP="007F23EA">
            <w:pPr>
              <w:pStyle w:val="TableParagraph"/>
              <w:spacing w:before="198"/>
              <w:ind w:left="74"/>
              <w:rPr>
                <w:color w:val="000000" w:themeColor="text1"/>
                <w:sz w:val="24"/>
              </w:rPr>
            </w:pPr>
            <w:r w:rsidRPr="00154DF9">
              <w:rPr>
                <w:color w:val="000000" w:themeColor="text1"/>
                <w:spacing w:val="-5"/>
                <w:sz w:val="24"/>
              </w:rPr>
              <w:t>7.3</w:t>
            </w:r>
          </w:p>
        </w:tc>
        <w:tc>
          <w:tcPr>
            <w:tcW w:w="1344" w:type="dxa"/>
          </w:tcPr>
          <w:p w14:paraId="19E7D7DF"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4"/>
                <w:sz w:val="24"/>
              </w:rPr>
              <w:t>29.0</w:t>
            </w:r>
          </w:p>
        </w:tc>
        <w:tc>
          <w:tcPr>
            <w:tcW w:w="1346" w:type="dxa"/>
          </w:tcPr>
          <w:p w14:paraId="6E513FDB"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5.3</w:t>
            </w:r>
          </w:p>
        </w:tc>
        <w:tc>
          <w:tcPr>
            <w:tcW w:w="1344" w:type="dxa"/>
          </w:tcPr>
          <w:p w14:paraId="3E0B9717"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.4</w:t>
            </w:r>
          </w:p>
        </w:tc>
        <w:tc>
          <w:tcPr>
            <w:tcW w:w="1022" w:type="dxa"/>
            <w:tcBorders>
              <w:right w:val="single" w:sz="18" w:space="0" w:color="000000"/>
            </w:tcBorders>
          </w:tcPr>
          <w:p w14:paraId="5DB021CC" w14:textId="77777777" w:rsidR="002C2833" w:rsidRPr="00154DF9" w:rsidRDefault="002C2833" w:rsidP="007F23EA">
            <w:pPr>
              <w:pStyle w:val="TableParagraph"/>
              <w:spacing w:before="198"/>
              <w:rPr>
                <w:color w:val="000000" w:themeColor="text1"/>
                <w:sz w:val="24"/>
              </w:rPr>
            </w:pPr>
            <w:r w:rsidRPr="00154DF9">
              <w:rPr>
                <w:color w:val="000000" w:themeColor="text1"/>
                <w:spacing w:val="-4"/>
                <w:sz w:val="24"/>
              </w:rPr>
              <w:t>42.0</w:t>
            </w:r>
          </w:p>
        </w:tc>
      </w:tr>
      <w:tr w:rsidR="00154DF9" w:rsidRPr="00154DF9" w14:paraId="7B7B7102" w14:textId="77777777" w:rsidTr="007F23EA">
        <w:trPr>
          <w:trHeight w:val="388"/>
        </w:trPr>
        <w:tc>
          <w:tcPr>
            <w:tcW w:w="742" w:type="dxa"/>
            <w:vMerge/>
            <w:tcBorders>
              <w:top w:val="nil"/>
              <w:left w:val="single" w:sz="18" w:space="0" w:color="000000"/>
            </w:tcBorders>
          </w:tcPr>
          <w:p w14:paraId="26937501" w14:textId="77777777" w:rsidR="002C2833" w:rsidRPr="00154DF9" w:rsidRDefault="002C2833" w:rsidP="007F23EA">
            <w:pPr>
              <w:rPr>
                <w:color w:val="000000" w:themeColor="text1"/>
                <w:sz w:val="2"/>
                <w:szCs w:val="2"/>
              </w:rPr>
            </w:pPr>
          </w:p>
        </w:tc>
        <w:tc>
          <w:tcPr>
            <w:tcW w:w="1052" w:type="dxa"/>
            <w:vMerge w:val="restart"/>
          </w:tcPr>
          <w:p w14:paraId="01FC80FB" w14:textId="77777777" w:rsidR="002C2833" w:rsidRPr="00154DF9" w:rsidRDefault="002C2833" w:rsidP="007F23EA">
            <w:pPr>
              <w:pStyle w:val="TableParagraph"/>
              <w:spacing w:before="125"/>
              <w:ind w:left="0"/>
              <w:rPr>
                <w:b/>
                <w:color w:val="000000" w:themeColor="text1"/>
                <w:sz w:val="24"/>
              </w:rPr>
            </w:pPr>
          </w:p>
          <w:p w14:paraId="4EECD9F3" w14:textId="77777777" w:rsidR="002C2833" w:rsidRPr="00154DF9" w:rsidRDefault="002C2833" w:rsidP="007F23EA">
            <w:pPr>
              <w:pStyle w:val="TableParagraph"/>
              <w:spacing w:before="1"/>
              <w:rPr>
                <w:color w:val="000000" w:themeColor="text1"/>
                <w:sz w:val="24"/>
              </w:rPr>
            </w:pPr>
            <w:r w:rsidRPr="00154DF9">
              <w:rPr>
                <w:color w:val="000000" w:themeColor="text1"/>
                <w:spacing w:val="-2"/>
                <w:sz w:val="24"/>
              </w:rPr>
              <w:t>26-</w:t>
            </w:r>
            <w:r w:rsidRPr="00154DF9">
              <w:rPr>
                <w:color w:val="000000" w:themeColor="text1"/>
                <w:spacing w:val="-7"/>
                <w:sz w:val="24"/>
              </w:rPr>
              <w:t>30</w:t>
            </w:r>
          </w:p>
        </w:tc>
        <w:tc>
          <w:tcPr>
            <w:tcW w:w="1609" w:type="dxa"/>
            <w:tcBorders>
              <w:right w:val="single" w:sz="18" w:space="0" w:color="000000"/>
            </w:tcBorders>
          </w:tcPr>
          <w:p w14:paraId="6F722508"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14:paraId="09038804" w14:textId="77777777" w:rsidR="002C2833" w:rsidRPr="00154DF9" w:rsidRDefault="002C2833" w:rsidP="007F23EA">
            <w:pPr>
              <w:pStyle w:val="TableParagraph"/>
              <w:spacing w:before="15"/>
              <w:ind w:left="74"/>
              <w:rPr>
                <w:color w:val="000000" w:themeColor="text1"/>
                <w:sz w:val="24"/>
              </w:rPr>
            </w:pPr>
            <w:r w:rsidRPr="00154DF9">
              <w:rPr>
                <w:color w:val="000000" w:themeColor="text1"/>
                <w:spacing w:val="-10"/>
                <w:sz w:val="24"/>
              </w:rPr>
              <w:t>1</w:t>
            </w:r>
          </w:p>
        </w:tc>
        <w:tc>
          <w:tcPr>
            <w:tcW w:w="1344" w:type="dxa"/>
          </w:tcPr>
          <w:p w14:paraId="6785A857"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10"/>
                <w:sz w:val="24"/>
              </w:rPr>
              <w:t>5</w:t>
            </w:r>
          </w:p>
        </w:tc>
        <w:tc>
          <w:tcPr>
            <w:tcW w:w="1346" w:type="dxa"/>
          </w:tcPr>
          <w:p w14:paraId="0D97F5DD"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10"/>
                <w:sz w:val="24"/>
              </w:rPr>
              <w:t>3</w:t>
            </w:r>
          </w:p>
        </w:tc>
        <w:tc>
          <w:tcPr>
            <w:tcW w:w="1344" w:type="dxa"/>
          </w:tcPr>
          <w:p w14:paraId="19BFD41D"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10"/>
                <w:sz w:val="24"/>
              </w:rPr>
              <w:t>0</w:t>
            </w:r>
          </w:p>
        </w:tc>
        <w:tc>
          <w:tcPr>
            <w:tcW w:w="1022" w:type="dxa"/>
            <w:tcBorders>
              <w:right w:val="single" w:sz="18" w:space="0" w:color="000000"/>
            </w:tcBorders>
          </w:tcPr>
          <w:p w14:paraId="6F39122E" w14:textId="77777777" w:rsidR="002C2833" w:rsidRPr="00154DF9" w:rsidRDefault="002C2833" w:rsidP="007F23EA">
            <w:pPr>
              <w:pStyle w:val="TableParagraph"/>
              <w:spacing w:before="15"/>
              <w:rPr>
                <w:color w:val="000000" w:themeColor="text1"/>
                <w:sz w:val="24"/>
              </w:rPr>
            </w:pPr>
            <w:r w:rsidRPr="00154DF9">
              <w:rPr>
                <w:color w:val="000000" w:themeColor="text1"/>
                <w:spacing w:val="-10"/>
                <w:sz w:val="24"/>
              </w:rPr>
              <w:t>9</w:t>
            </w:r>
          </w:p>
        </w:tc>
      </w:tr>
      <w:tr w:rsidR="00154DF9" w:rsidRPr="00154DF9" w14:paraId="53553521" w14:textId="77777777" w:rsidTr="007F23EA">
        <w:trPr>
          <w:trHeight w:val="755"/>
        </w:trPr>
        <w:tc>
          <w:tcPr>
            <w:tcW w:w="742" w:type="dxa"/>
            <w:vMerge/>
            <w:tcBorders>
              <w:top w:val="nil"/>
              <w:left w:val="single" w:sz="18" w:space="0" w:color="000000"/>
            </w:tcBorders>
          </w:tcPr>
          <w:p w14:paraId="49AB5522" w14:textId="77777777" w:rsidR="002C2833" w:rsidRPr="00154DF9" w:rsidRDefault="002C2833" w:rsidP="007F23EA">
            <w:pPr>
              <w:rPr>
                <w:color w:val="000000" w:themeColor="text1"/>
                <w:sz w:val="2"/>
                <w:szCs w:val="2"/>
              </w:rPr>
            </w:pPr>
          </w:p>
        </w:tc>
        <w:tc>
          <w:tcPr>
            <w:tcW w:w="1052" w:type="dxa"/>
            <w:vMerge/>
            <w:tcBorders>
              <w:top w:val="nil"/>
            </w:tcBorders>
          </w:tcPr>
          <w:p w14:paraId="4CEDD97C" w14:textId="77777777" w:rsidR="002C2833" w:rsidRPr="00154DF9" w:rsidRDefault="002C2833" w:rsidP="007F23EA">
            <w:pPr>
              <w:rPr>
                <w:color w:val="000000" w:themeColor="text1"/>
                <w:sz w:val="2"/>
                <w:szCs w:val="2"/>
              </w:rPr>
            </w:pPr>
          </w:p>
        </w:tc>
        <w:tc>
          <w:tcPr>
            <w:tcW w:w="1609" w:type="dxa"/>
            <w:tcBorders>
              <w:right w:val="single" w:sz="18" w:space="0" w:color="000000"/>
            </w:tcBorders>
          </w:tcPr>
          <w:p w14:paraId="5BBD459C"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2"/>
                <w:sz w:val="24"/>
              </w:rPr>
              <w:t>Expected</w:t>
            </w:r>
          </w:p>
          <w:p w14:paraId="07244A2A" w14:textId="77777777" w:rsidR="002C2833" w:rsidRPr="00154DF9" w:rsidRDefault="002C2833" w:rsidP="007F23EA">
            <w:pPr>
              <w:pStyle w:val="TableParagraph"/>
              <w:spacing w:before="91"/>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14:paraId="163DF498" w14:textId="77777777" w:rsidR="002C2833" w:rsidRPr="00154DF9" w:rsidRDefault="002C2833" w:rsidP="007F23EA">
            <w:pPr>
              <w:pStyle w:val="TableParagraph"/>
              <w:spacing w:before="198"/>
              <w:ind w:left="74"/>
              <w:rPr>
                <w:color w:val="000000" w:themeColor="text1"/>
                <w:sz w:val="24"/>
              </w:rPr>
            </w:pPr>
            <w:r w:rsidRPr="00154DF9">
              <w:rPr>
                <w:color w:val="000000" w:themeColor="text1"/>
                <w:spacing w:val="-5"/>
                <w:sz w:val="24"/>
              </w:rPr>
              <w:t>1.6</w:t>
            </w:r>
          </w:p>
        </w:tc>
        <w:tc>
          <w:tcPr>
            <w:tcW w:w="1344" w:type="dxa"/>
          </w:tcPr>
          <w:p w14:paraId="61DD1BB2"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6.2</w:t>
            </w:r>
          </w:p>
        </w:tc>
        <w:tc>
          <w:tcPr>
            <w:tcW w:w="1346" w:type="dxa"/>
          </w:tcPr>
          <w:p w14:paraId="7A7C6981"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1.1</w:t>
            </w:r>
          </w:p>
        </w:tc>
        <w:tc>
          <w:tcPr>
            <w:tcW w:w="1344" w:type="dxa"/>
          </w:tcPr>
          <w:p w14:paraId="11E88502"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.1</w:t>
            </w:r>
          </w:p>
        </w:tc>
        <w:tc>
          <w:tcPr>
            <w:tcW w:w="1022" w:type="dxa"/>
            <w:tcBorders>
              <w:right w:val="single" w:sz="18" w:space="0" w:color="000000"/>
            </w:tcBorders>
          </w:tcPr>
          <w:p w14:paraId="20435D0B"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9.0</w:t>
            </w:r>
          </w:p>
        </w:tc>
      </w:tr>
      <w:tr w:rsidR="00154DF9" w:rsidRPr="00154DF9" w14:paraId="49B26FEE" w14:textId="77777777" w:rsidTr="007F23EA">
        <w:trPr>
          <w:trHeight w:val="388"/>
        </w:trPr>
        <w:tc>
          <w:tcPr>
            <w:tcW w:w="742" w:type="dxa"/>
            <w:vMerge/>
            <w:tcBorders>
              <w:top w:val="nil"/>
              <w:left w:val="single" w:sz="18" w:space="0" w:color="000000"/>
            </w:tcBorders>
          </w:tcPr>
          <w:p w14:paraId="06E40D6E" w14:textId="77777777" w:rsidR="002C2833" w:rsidRPr="00154DF9" w:rsidRDefault="002C2833" w:rsidP="007F23EA">
            <w:pPr>
              <w:rPr>
                <w:color w:val="000000" w:themeColor="text1"/>
                <w:sz w:val="2"/>
                <w:szCs w:val="2"/>
              </w:rPr>
            </w:pPr>
          </w:p>
        </w:tc>
        <w:tc>
          <w:tcPr>
            <w:tcW w:w="1052" w:type="dxa"/>
            <w:vMerge w:val="restart"/>
          </w:tcPr>
          <w:p w14:paraId="75E3F1A6" w14:textId="77777777" w:rsidR="002C2833" w:rsidRPr="00154DF9" w:rsidRDefault="002C2833" w:rsidP="007F23EA">
            <w:pPr>
              <w:pStyle w:val="TableParagraph"/>
              <w:spacing w:before="125"/>
              <w:ind w:left="0"/>
              <w:rPr>
                <w:b/>
                <w:color w:val="000000" w:themeColor="text1"/>
                <w:sz w:val="24"/>
              </w:rPr>
            </w:pPr>
          </w:p>
          <w:p w14:paraId="44BA7274" w14:textId="77777777" w:rsidR="002C2833" w:rsidRPr="00154DF9" w:rsidRDefault="002C2833" w:rsidP="007F23EA">
            <w:pPr>
              <w:pStyle w:val="TableParagraph"/>
              <w:spacing w:before="1"/>
              <w:rPr>
                <w:color w:val="000000" w:themeColor="text1"/>
                <w:sz w:val="24"/>
              </w:rPr>
            </w:pPr>
            <w:r w:rsidRPr="00154DF9">
              <w:rPr>
                <w:color w:val="000000" w:themeColor="text1"/>
                <w:sz w:val="24"/>
              </w:rPr>
              <w:t>above</w:t>
            </w:r>
            <w:r w:rsidRPr="00154DF9">
              <w:rPr>
                <w:color w:val="000000" w:themeColor="text1"/>
                <w:spacing w:val="-2"/>
                <w:sz w:val="24"/>
              </w:rPr>
              <w:t xml:space="preserve"> </w:t>
            </w:r>
            <w:r w:rsidRPr="00154DF9">
              <w:rPr>
                <w:color w:val="000000" w:themeColor="text1"/>
                <w:spacing w:val="-5"/>
                <w:sz w:val="24"/>
              </w:rPr>
              <w:t>30</w:t>
            </w:r>
          </w:p>
        </w:tc>
        <w:tc>
          <w:tcPr>
            <w:tcW w:w="1609" w:type="dxa"/>
            <w:tcBorders>
              <w:right w:val="single" w:sz="18" w:space="0" w:color="000000"/>
            </w:tcBorders>
          </w:tcPr>
          <w:p w14:paraId="3FC59D70"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14:paraId="1B35AE9A" w14:textId="77777777" w:rsidR="002C2833" w:rsidRPr="00154DF9" w:rsidRDefault="002C2833" w:rsidP="007F23EA">
            <w:pPr>
              <w:pStyle w:val="TableParagraph"/>
              <w:spacing w:before="15"/>
              <w:ind w:left="74"/>
              <w:rPr>
                <w:color w:val="000000" w:themeColor="text1"/>
                <w:sz w:val="24"/>
              </w:rPr>
            </w:pPr>
            <w:r w:rsidRPr="00154DF9">
              <w:rPr>
                <w:color w:val="000000" w:themeColor="text1"/>
                <w:spacing w:val="-10"/>
                <w:sz w:val="24"/>
              </w:rPr>
              <w:t>0</w:t>
            </w:r>
          </w:p>
        </w:tc>
        <w:tc>
          <w:tcPr>
            <w:tcW w:w="1344" w:type="dxa"/>
          </w:tcPr>
          <w:p w14:paraId="75780669"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10"/>
                <w:sz w:val="24"/>
              </w:rPr>
              <w:t>2</w:t>
            </w:r>
          </w:p>
        </w:tc>
        <w:tc>
          <w:tcPr>
            <w:tcW w:w="1346" w:type="dxa"/>
          </w:tcPr>
          <w:p w14:paraId="189ADA64"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10"/>
                <w:sz w:val="24"/>
              </w:rPr>
              <w:t>1</w:t>
            </w:r>
          </w:p>
        </w:tc>
        <w:tc>
          <w:tcPr>
            <w:tcW w:w="1344" w:type="dxa"/>
          </w:tcPr>
          <w:p w14:paraId="07B8E5B4"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10"/>
                <w:sz w:val="24"/>
              </w:rPr>
              <w:t>0</w:t>
            </w:r>
          </w:p>
        </w:tc>
        <w:tc>
          <w:tcPr>
            <w:tcW w:w="1022" w:type="dxa"/>
            <w:tcBorders>
              <w:right w:val="single" w:sz="18" w:space="0" w:color="000000"/>
            </w:tcBorders>
          </w:tcPr>
          <w:p w14:paraId="5B50E6C8" w14:textId="77777777" w:rsidR="002C2833" w:rsidRPr="00154DF9" w:rsidRDefault="002C2833" w:rsidP="007F23EA">
            <w:pPr>
              <w:pStyle w:val="TableParagraph"/>
              <w:spacing w:before="15"/>
              <w:rPr>
                <w:color w:val="000000" w:themeColor="text1"/>
                <w:sz w:val="24"/>
              </w:rPr>
            </w:pPr>
            <w:r w:rsidRPr="00154DF9">
              <w:rPr>
                <w:color w:val="000000" w:themeColor="text1"/>
                <w:spacing w:val="-10"/>
                <w:sz w:val="24"/>
              </w:rPr>
              <w:t>3</w:t>
            </w:r>
          </w:p>
        </w:tc>
      </w:tr>
      <w:tr w:rsidR="00154DF9" w:rsidRPr="00154DF9" w14:paraId="0821EB11" w14:textId="77777777" w:rsidTr="007F23EA">
        <w:trPr>
          <w:trHeight w:val="755"/>
        </w:trPr>
        <w:tc>
          <w:tcPr>
            <w:tcW w:w="742" w:type="dxa"/>
            <w:vMerge/>
            <w:tcBorders>
              <w:top w:val="nil"/>
              <w:left w:val="single" w:sz="18" w:space="0" w:color="000000"/>
            </w:tcBorders>
          </w:tcPr>
          <w:p w14:paraId="5D7CDF2A" w14:textId="77777777" w:rsidR="002C2833" w:rsidRPr="00154DF9" w:rsidRDefault="002C2833" w:rsidP="007F23EA">
            <w:pPr>
              <w:rPr>
                <w:color w:val="000000" w:themeColor="text1"/>
                <w:sz w:val="2"/>
                <w:szCs w:val="2"/>
              </w:rPr>
            </w:pPr>
          </w:p>
        </w:tc>
        <w:tc>
          <w:tcPr>
            <w:tcW w:w="1052" w:type="dxa"/>
            <w:vMerge/>
            <w:tcBorders>
              <w:top w:val="nil"/>
            </w:tcBorders>
          </w:tcPr>
          <w:p w14:paraId="1A8A4911" w14:textId="77777777" w:rsidR="002C2833" w:rsidRPr="00154DF9" w:rsidRDefault="002C2833" w:rsidP="007F23EA">
            <w:pPr>
              <w:rPr>
                <w:color w:val="000000" w:themeColor="text1"/>
                <w:sz w:val="2"/>
                <w:szCs w:val="2"/>
              </w:rPr>
            </w:pPr>
          </w:p>
        </w:tc>
        <w:tc>
          <w:tcPr>
            <w:tcW w:w="1609" w:type="dxa"/>
            <w:tcBorders>
              <w:right w:val="single" w:sz="18" w:space="0" w:color="000000"/>
            </w:tcBorders>
          </w:tcPr>
          <w:p w14:paraId="4621DFDA"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2"/>
                <w:sz w:val="24"/>
              </w:rPr>
              <w:t>Expected</w:t>
            </w:r>
          </w:p>
          <w:p w14:paraId="1C957D66" w14:textId="77777777" w:rsidR="002C2833" w:rsidRPr="00154DF9" w:rsidRDefault="002C2833" w:rsidP="007F23EA">
            <w:pPr>
              <w:pStyle w:val="TableParagraph"/>
              <w:spacing w:before="92"/>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14:paraId="2DF8654F" w14:textId="77777777" w:rsidR="002C2833" w:rsidRPr="00154DF9" w:rsidRDefault="002C2833" w:rsidP="007F23EA">
            <w:pPr>
              <w:pStyle w:val="TableParagraph"/>
              <w:spacing w:before="198"/>
              <w:ind w:left="74"/>
              <w:rPr>
                <w:color w:val="000000" w:themeColor="text1"/>
                <w:sz w:val="24"/>
              </w:rPr>
            </w:pPr>
            <w:r w:rsidRPr="00154DF9">
              <w:rPr>
                <w:color w:val="000000" w:themeColor="text1"/>
                <w:spacing w:val="-5"/>
                <w:sz w:val="24"/>
              </w:rPr>
              <w:t>.5</w:t>
            </w:r>
          </w:p>
        </w:tc>
        <w:tc>
          <w:tcPr>
            <w:tcW w:w="1344" w:type="dxa"/>
          </w:tcPr>
          <w:p w14:paraId="2D534478"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2.1</w:t>
            </w:r>
          </w:p>
        </w:tc>
        <w:tc>
          <w:tcPr>
            <w:tcW w:w="1346" w:type="dxa"/>
          </w:tcPr>
          <w:p w14:paraId="6E766EFB"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.4</w:t>
            </w:r>
          </w:p>
        </w:tc>
        <w:tc>
          <w:tcPr>
            <w:tcW w:w="1344" w:type="dxa"/>
          </w:tcPr>
          <w:p w14:paraId="508C86A6"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.0</w:t>
            </w:r>
          </w:p>
        </w:tc>
        <w:tc>
          <w:tcPr>
            <w:tcW w:w="1022" w:type="dxa"/>
            <w:tcBorders>
              <w:right w:val="single" w:sz="18" w:space="0" w:color="000000"/>
            </w:tcBorders>
          </w:tcPr>
          <w:p w14:paraId="3A1664B3" w14:textId="77777777" w:rsidR="002C2833" w:rsidRPr="00154DF9" w:rsidRDefault="002C2833" w:rsidP="007F23EA">
            <w:pPr>
              <w:pStyle w:val="TableParagraph"/>
              <w:spacing w:before="198"/>
              <w:rPr>
                <w:color w:val="000000" w:themeColor="text1"/>
                <w:sz w:val="24"/>
              </w:rPr>
            </w:pPr>
            <w:r w:rsidRPr="00154DF9">
              <w:rPr>
                <w:color w:val="000000" w:themeColor="text1"/>
                <w:spacing w:val="-5"/>
                <w:sz w:val="24"/>
              </w:rPr>
              <w:t>3.0</w:t>
            </w:r>
          </w:p>
        </w:tc>
      </w:tr>
      <w:tr w:rsidR="00154DF9" w:rsidRPr="00154DF9" w14:paraId="01771CE1" w14:textId="77777777" w:rsidTr="007F23EA">
        <w:trPr>
          <w:trHeight w:val="356"/>
        </w:trPr>
        <w:tc>
          <w:tcPr>
            <w:tcW w:w="1794" w:type="dxa"/>
            <w:gridSpan w:val="2"/>
            <w:vMerge w:val="restart"/>
            <w:tcBorders>
              <w:left w:val="single" w:sz="18" w:space="0" w:color="000000"/>
              <w:bottom w:val="single" w:sz="18" w:space="0" w:color="000000"/>
            </w:tcBorders>
          </w:tcPr>
          <w:p w14:paraId="18439BF5" w14:textId="77777777" w:rsidR="002C2833" w:rsidRPr="00154DF9" w:rsidRDefault="002C2833" w:rsidP="007F23EA">
            <w:pPr>
              <w:pStyle w:val="TableParagraph"/>
              <w:spacing w:before="106"/>
              <w:ind w:left="0"/>
              <w:rPr>
                <w:b/>
                <w:color w:val="000000" w:themeColor="text1"/>
                <w:sz w:val="24"/>
              </w:rPr>
            </w:pPr>
          </w:p>
          <w:p w14:paraId="74C2C2FE" w14:textId="77777777" w:rsidR="002C2833" w:rsidRPr="00154DF9" w:rsidRDefault="002C2833" w:rsidP="007F23EA">
            <w:pPr>
              <w:pStyle w:val="TableParagraph"/>
              <w:rPr>
                <w:color w:val="000000" w:themeColor="text1"/>
                <w:sz w:val="24"/>
              </w:rPr>
            </w:pPr>
            <w:r w:rsidRPr="00154DF9">
              <w:rPr>
                <w:color w:val="000000" w:themeColor="text1"/>
                <w:spacing w:val="-2"/>
                <w:sz w:val="24"/>
              </w:rPr>
              <w:t>Total</w:t>
            </w:r>
          </w:p>
        </w:tc>
        <w:tc>
          <w:tcPr>
            <w:tcW w:w="1609" w:type="dxa"/>
            <w:tcBorders>
              <w:right w:val="single" w:sz="18" w:space="0" w:color="000000"/>
            </w:tcBorders>
          </w:tcPr>
          <w:p w14:paraId="6EBF84EE" w14:textId="77777777" w:rsidR="002C2833" w:rsidRPr="00154DF9" w:rsidRDefault="002C2833" w:rsidP="007F23EA">
            <w:pPr>
              <w:pStyle w:val="TableParagraph"/>
              <w:spacing w:line="272" w:lineRule="exact"/>
              <w:ind w:left="77"/>
              <w:rPr>
                <w:color w:val="000000" w:themeColor="text1"/>
                <w:sz w:val="24"/>
              </w:rPr>
            </w:pPr>
            <w:r w:rsidRPr="00154DF9">
              <w:rPr>
                <w:color w:val="000000" w:themeColor="text1"/>
                <w:spacing w:val="-2"/>
                <w:sz w:val="24"/>
              </w:rPr>
              <w:t>Count</w:t>
            </w:r>
          </w:p>
        </w:tc>
        <w:tc>
          <w:tcPr>
            <w:tcW w:w="1344" w:type="dxa"/>
            <w:tcBorders>
              <w:left w:val="single" w:sz="18" w:space="0" w:color="000000"/>
            </w:tcBorders>
          </w:tcPr>
          <w:p w14:paraId="445B85A3" w14:textId="77777777" w:rsidR="002C2833" w:rsidRPr="00154DF9" w:rsidRDefault="002C2833" w:rsidP="007F23EA">
            <w:pPr>
              <w:pStyle w:val="TableParagraph"/>
              <w:spacing w:line="272" w:lineRule="exact"/>
              <w:ind w:left="74"/>
              <w:rPr>
                <w:color w:val="000000" w:themeColor="text1"/>
                <w:sz w:val="24"/>
              </w:rPr>
            </w:pPr>
            <w:r w:rsidRPr="00154DF9">
              <w:rPr>
                <w:color w:val="000000" w:themeColor="text1"/>
                <w:spacing w:val="-5"/>
                <w:sz w:val="24"/>
              </w:rPr>
              <w:t>19</w:t>
            </w:r>
          </w:p>
        </w:tc>
        <w:tc>
          <w:tcPr>
            <w:tcW w:w="1344" w:type="dxa"/>
          </w:tcPr>
          <w:p w14:paraId="06229CB4" w14:textId="77777777" w:rsidR="002C2833" w:rsidRPr="00154DF9" w:rsidRDefault="002C2833" w:rsidP="007F23EA">
            <w:pPr>
              <w:pStyle w:val="TableParagraph"/>
              <w:spacing w:line="272" w:lineRule="exact"/>
              <w:ind w:left="77"/>
              <w:rPr>
                <w:color w:val="000000" w:themeColor="text1"/>
                <w:sz w:val="24"/>
              </w:rPr>
            </w:pPr>
            <w:r w:rsidRPr="00154DF9">
              <w:rPr>
                <w:color w:val="000000" w:themeColor="text1"/>
                <w:spacing w:val="-5"/>
                <w:sz w:val="24"/>
              </w:rPr>
              <w:t>76</w:t>
            </w:r>
          </w:p>
        </w:tc>
        <w:tc>
          <w:tcPr>
            <w:tcW w:w="1346" w:type="dxa"/>
          </w:tcPr>
          <w:p w14:paraId="78E25ABD" w14:textId="77777777" w:rsidR="002C2833" w:rsidRPr="00154DF9" w:rsidRDefault="002C2833" w:rsidP="007F23EA">
            <w:pPr>
              <w:pStyle w:val="TableParagraph"/>
              <w:spacing w:line="272" w:lineRule="exact"/>
              <w:ind w:left="77"/>
              <w:rPr>
                <w:color w:val="000000" w:themeColor="text1"/>
                <w:sz w:val="24"/>
              </w:rPr>
            </w:pPr>
            <w:r w:rsidRPr="00154DF9">
              <w:rPr>
                <w:color w:val="000000" w:themeColor="text1"/>
                <w:spacing w:val="-5"/>
                <w:sz w:val="24"/>
              </w:rPr>
              <w:t>14</w:t>
            </w:r>
          </w:p>
        </w:tc>
        <w:tc>
          <w:tcPr>
            <w:tcW w:w="1344" w:type="dxa"/>
          </w:tcPr>
          <w:p w14:paraId="1EBFEB17" w14:textId="77777777" w:rsidR="002C2833" w:rsidRPr="00154DF9" w:rsidRDefault="002C2833" w:rsidP="007F23EA">
            <w:pPr>
              <w:pStyle w:val="TableParagraph"/>
              <w:spacing w:line="272" w:lineRule="exact"/>
              <w:ind w:left="77"/>
              <w:rPr>
                <w:color w:val="000000" w:themeColor="text1"/>
                <w:sz w:val="24"/>
              </w:rPr>
            </w:pPr>
            <w:r w:rsidRPr="00154DF9">
              <w:rPr>
                <w:color w:val="000000" w:themeColor="text1"/>
                <w:spacing w:val="-10"/>
                <w:sz w:val="24"/>
              </w:rPr>
              <w:t>1</w:t>
            </w:r>
          </w:p>
        </w:tc>
        <w:tc>
          <w:tcPr>
            <w:tcW w:w="1022" w:type="dxa"/>
            <w:tcBorders>
              <w:right w:val="single" w:sz="18" w:space="0" w:color="000000"/>
            </w:tcBorders>
          </w:tcPr>
          <w:p w14:paraId="43AA9085" w14:textId="77777777" w:rsidR="002C2833" w:rsidRPr="00154DF9" w:rsidRDefault="002C2833" w:rsidP="007F23EA">
            <w:pPr>
              <w:pStyle w:val="TableParagraph"/>
              <w:spacing w:line="272" w:lineRule="exact"/>
              <w:rPr>
                <w:color w:val="000000" w:themeColor="text1"/>
                <w:sz w:val="24"/>
              </w:rPr>
            </w:pPr>
            <w:r w:rsidRPr="00154DF9">
              <w:rPr>
                <w:color w:val="000000" w:themeColor="text1"/>
                <w:spacing w:val="-5"/>
                <w:sz w:val="24"/>
              </w:rPr>
              <w:t>110</w:t>
            </w:r>
          </w:p>
        </w:tc>
      </w:tr>
      <w:tr w:rsidR="00EC3DB3" w:rsidRPr="00154DF9" w14:paraId="62FBCC98" w14:textId="77777777" w:rsidTr="007F23EA">
        <w:trPr>
          <w:trHeight w:val="742"/>
        </w:trPr>
        <w:tc>
          <w:tcPr>
            <w:tcW w:w="1794" w:type="dxa"/>
            <w:gridSpan w:val="2"/>
            <w:vMerge/>
            <w:tcBorders>
              <w:top w:val="nil"/>
              <w:left w:val="single" w:sz="18" w:space="0" w:color="000000"/>
              <w:bottom w:val="single" w:sz="18" w:space="0" w:color="000000"/>
            </w:tcBorders>
          </w:tcPr>
          <w:p w14:paraId="519BA00E" w14:textId="77777777" w:rsidR="002C2833" w:rsidRPr="00154DF9" w:rsidRDefault="002C2833" w:rsidP="007F23EA">
            <w:pPr>
              <w:rPr>
                <w:color w:val="000000" w:themeColor="text1"/>
                <w:sz w:val="2"/>
                <w:szCs w:val="2"/>
              </w:rPr>
            </w:pPr>
          </w:p>
        </w:tc>
        <w:tc>
          <w:tcPr>
            <w:tcW w:w="1609" w:type="dxa"/>
            <w:tcBorders>
              <w:bottom w:val="single" w:sz="18" w:space="0" w:color="000000"/>
              <w:right w:val="single" w:sz="18" w:space="0" w:color="000000"/>
            </w:tcBorders>
          </w:tcPr>
          <w:p w14:paraId="5A581B64" w14:textId="77777777" w:rsidR="002C2833" w:rsidRPr="00154DF9" w:rsidRDefault="002C2833" w:rsidP="007F23EA">
            <w:pPr>
              <w:pStyle w:val="TableParagraph"/>
              <w:spacing w:before="3"/>
              <w:ind w:left="77"/>
              <w:rPr>
                <w:color w:val="000000" w:themeColor="text1"/>
                <w:sz w:val="24"/>
              </w:rPr>
            </w:pPr>
            <w:r w:rsidRPr="00154DF9">
              <w:rPr>
                <w:color w:val="000000" w:themeColor="text1"/>
                <w:spacing w:val="-2"/>
                <w:sz w:val="24"/>
              </w:rPr>
              <w:t>Expected</w:t>
            </w:r>
          </w:p>
          <w:p w14:paraId="011FBCA0" w14:textId="77777777" w:rsidR="002C2833" w:rsidRPr="00154DF9" w:rsidRDefault="002C2833" w:rsidP="007F23EA">
            <w:pPr>
              <w:pStyle w:val="TableParagraph"/>
              <w:spacing w:before="91"/>
              <w:ind w:left="77"/>
              <w:rPr>
                <w:color w:val="000000" w:themeColor="text1"/>
                <w:sz w:val="24"/>
              </w:rPr>
            </w:pPr>
            <w:r w:rsidRPr="00154DF9">
              <w:rPr>
                <w:color w:val="000000" w:themeColor="text1"/>
                <w:spacing w:val="-2"/>
                <w:sz w:val="24"/>
              </w:rPr>
              <w:t>Count</w:t>
            </w:r>
          </w:p>
        </w:tc>
        <w:tc>
          <w:tcPr>
            <w:tcW w:w="1344" w:type="dxa"/>
            <w:tcBorders>
              <w:left w:val="single" w:sz="18" w:space="0" w:color="000000"/>
              <w:bottom w:val="single" w:sz="18" w:space="0" w:color="000000"/>
            </w:tcBorders>
          </w:tcPr>
          <w:p w14:paraId="3993EBD1" w14:textId="77777777" w:rsidR="002C2833" w:rsidRPr="00154DF9" w:rsidRDefault="002C2833" w:rsidP="007F23EA">
            <w:pPr>
              <w:pStyle w:val="TableParagraph"/>
              <w:spacing w:before="185"/>
              <w:ind w:left="74"/>
              <w:rPr>
                <w:color w:val="000000" w:themeColor="text1"/>
                <w:sz w:val="24"/>
              </w:rPr>
            </w:pPr>
            <w:r w:rsidRPr="00154DF9">
              <w:rPr>
                <w:color w:val="000000" w:themeColor="text1"/>
                <w:spacing w:val="-4"/>
                <w:sz w:val="24"/>
              </w:rPr>
              <w:t>19.0</w:t>
            </w:r>
          </w:p>
        </w:tc>
        <w:tc>
          <w:tcPr>
            <w:tcW w:w="1344" w:type="dxa"/>
            <w:tcBorders>
              <w:bottom w:val="single" w:sz="18" w:space="0" w:color="000000"/>
            </w:tcBorders>
          </w:tcPr>
          <w:p w14:paraId="7ACA7269" w14:textId="77777777" w:rsidR="002C2833" w:rsidRPr="00154DF9" w:rsidRDefault="002C2833" w:rsidP="007F23EA">
            <w:pPr>
              <w:pStyle w:val="TableParagraph"/>
              <w:spacing w:before="185"/>
              <w:ind w:left="77"/>
              <w:rPr>
                <w:color w:val="000000" w:themeColor="text1"/>
                <w:sz w:val="24"/>
              </w:rPr>
            </w:pPr>
            <w:r w:rsidRPr="00154DF9">
              <w:rPr>
                <w:color w:val="000000" w:themeColor="text1"/>
                <w:spacing w:val="-4"/>
                <w:sz w:val="24"/>
              </w:rPr>
              <w:t>76.0</w:t>
            </w:r>
          </w:p>
        </w:tc>
        <w:tc>
          <w:tcPr>
            <w:tcW w:w="1346" w:type="dxa"/>
            <w:tcBorders>
              <w:bottom w:val="single" w:sz="18" w:space="0" w:color="000000"/>
            </w:tcBorders>
          </w:tcPr>
          <w:p w14:paraId="4394285F" w14:textId="77777777" w:rsidR="002C2833" w:rsidRPr="00154DF9" w:rsidRDefault="002C2833" w:rsidP="007F23EA">
            <w:pPr>
              <w:pStyle w:val="TableParagraph"/>
              <w:spacing w:before="185"/>
              <w:ind w:left="77"/>
              <w:rPr>
                <w:color w:val="000000" w:themeColor="text1"/>
                <w:sz w:val="24"/>
              </w:rPr>
            </w:pPr>
            <w:r w:rsidRPr="00154DF9">
              <w:rPr>
                <w:color w:val="000000" w:themeColor="text1"/>
                <w:spacing w:val="-4"/>
                <w:sz w:val="24"/>
              </w:rPr>
              <w:t>14.0</w:t>
            </w:r>
          </w:p>
        </w:tc>
        <w:tc>
          <w:tcPr>
            <w:tcW w:w="1344" w:type="dxa"/>
            <w:tcBorders>
              <w:bottom w:val="single" w:sz="18" w:space="0" w:color="000000"/>
            </w:tcBorders>
          </w:tcPr>
          <w:p w14:paraId="25DD92AA" w14:textId="77777777" w:rsidR="002C2833" w:rsidRPr="00154DF9" w:rsidRDefault="002C2833" w:rsidP="007F23EA">
            <w:pPr>
              <w:pStyle w:val="TableParagraph"/>
              <w:spacing w:before="185"/>
              <w:ind w:left="77"/>
              <w:rPr>
                <w:color w:val="000000" w:themeColor="text1"/>
                <w:sz w:val="24"/>
              </w:rPr>
            </w:pPr>
            <w:r w:rsidRPr="00154DF9">
              <w:rPr>
                <w:color w:val="000000" w:themeColor="text1"/>
                <w:spacing w:val="-5"/>
                <w:sz w:val="24"/>
              </w:rPr>
              <w:t>1.0</w:t>
            </w:r>
          </w:p>
        </w:tc>
        <w:tc>
          <w:tcPr>
            <w:tcW w:w="1022" w:type="dxa"/>
            <w:tcBorders>
              <w:bottom w:val="single" w:sz="18" w:space="0" w:color="000000"/>
              <w:right w:val="single" w:sz="18" w:space="0" w:color="000000"/>
            </w:tcBorders>
          </w:tcPr>
          <w:p w14:paraId="4050488B" w14:textId="77777777" w:rsidR="002C2833" w:rsidRPr="00154DF9" w:rsidRDefault="002C2833" w:rsidP="007F23EA">
            <w:pPr>
              <w:pStyle w:val="TableParagraph"/>
              <w:spacing w:before="185"/>
              <w:rPr>
                <w:color w:val="000000" w:themeColor="text1"/>
                <w:sz w:val="24"/>
              </w:rPr>
            </w:pPr>
            <w:r w:rsidRPr="00154DF9">
              <w:rPr>
                <w:color w:val="000000" w:themeColor="text1"/>
                <w:spacing w:val="-2"/>
                <w:sz w:val="24"/>
              </w:rPr>
              <w:t>110.0</w:t>
            </w:r>
          </w:p>
        </w:tc>
      </w:tr>
    </w:tbl>
    <w:p w14:paraId="70E4C3B9" w14:textId="77777777" w:rsidR="002C2833" w:rsidRPr="00154DF9" w:rsidRDefault="002C2833" w:rsidP="002C2833">
      <w:pPr>
        <w:pStyle w:val="TableParagraph"/>
        <w:rPr>
          <w:color w:val="000000" w:themeColor="text1"/>
          <w:sz w:val="24"/>
        </w:rPr>
        <w:sectPr w:rsidR="002C2833" w:rsidRPr="00154DF9">
          <w:pgSz w:w="12240" w:h="15840"/>
          <w:pgMar w:top="660" w:right="360" w:bottom="500" w:left="720" w:header="248" w:footer="309" w:gutter="0"/>
          <w:cols w:space="720"/>
        </w:sectPr>
      </w:pPr>
    </w:p>
    <w:p w14:paraId="13358E9D" w14:textId="77777777" w:rsidR="002C2833" w:rsidRPr="00154DF9" w:rsidRDefault="002C2833" w:rsidP="002C2833">
      <w:pPr>
        <w:pStyle w:val="BodyText"/>
        <w:rPr>
          <w:b/>
          <w:color w:val="000000" w:themeColor="text1"/>
          <w:sz w:val="20"/>
        </w:rPr>
      </w:pPr>
    </w:p>
    <w:p w14:paraId="08ACE100" w14:textId="77777777" w:rsidR="002C2833" w:rsidRPr="00154DF9" w:rsidRDefault="002C2833" w:rsidP="002C2833">
      <w:pPr>
        <w:pStyle w:val="BodyText"/>
        <w:rPr>
          <w:b/>
          <w:color w:val="000000" w:themeColor="text1"/>
          <w:sz w:val="20"/>
        </w:rPr>
      </w:pPr>
    </w:p>
    <w:p w14:paraId="6B4066CF" w14:textId="77777777" w:rsidR="002C2833" w:rsidRPr="00154DF9" w:rsidRDefault="002C2833" w:rsidP="002C2833">
      <w:pPr>
        <w:pStyle w:val="BodyText"/>
        <w:spacing w:before="90"/>
        <w:rPr>
          <w:b/>
          <w:color w:val="000000" w:themeColor="text1"/>
          <w:sz w:val="20"/>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0"/>
        <w:gridCol w:w="1008"/>
        <w:gridCol w:w="1007"/>
        <w:gridCol w:w="1468"/>
      </w:tblGrid>
      <w:tr w:rsidR="00154DF9" w:rsidRPr="00154DF9" w14:paraId="5A0192D7" w14:textId="77777777" w:rsidTr="007F23EA">
        <w:trPr>
          <w:trHeight w:val="366"/>
        </w:trPr>
        <w:tc>
          <w:tcPr>
            <w:tcW w:w="5933" w:type="dxa"/>
            <w:gridSpan w:val="4"/>
            <w:tcBorders>
              <w:bottom w:val="single" w:sz="18" w:space="0" w:color="000000"/>
            </w:tcBorders>
          </w:tcPr>
          <w:p w14:paraId="20B4FAAD" w14:textId="77777777" w:rsidR="002C2833" w:rsidRPr="00154DF9" w:rsidRDefault="002C2833" w:rsidP="007F23EA">
            <w:pPr>
              <w:pStyle w:val="TableParagraph"/>
              <w:spacing w:line="275" w:lineRule="exact"/>
              <w:rPr>
                <w:b/>
                <w:color w:val="000000" w:themeColor="text1"/>
                <w:sz w:val="24"/>
              </w:rPr>
            </w:pPr>
            <w:r w:rsidRPr="00154DF9">
              <w:rPr>
                <w:b/>
                <w:color w:val="000000" w:themeColor="text1"/>
                <w:sz w:val="24"/>
              </w:rPr>
              <w:t>Chi-Square</w:t>
            </w:r>
            <w:r w:rsidRPr="00154DF9">
              <w:rPr>
                <w:b/>
                <w:color w:val="000000" w:themeColor="text1"/>
                <w:spacing w:val="-3"/>
                <w:sz w:val="24"/>
              </w:rPr>
              <w:t xml:space="preserve"> </w:t>
            </w:r>
            <w:r w:rsidRPr="00154DF9">
              <w:rPr>
                <w:b/>
                <w:color w:val="000000" w:themeColor="text1"/>
                <w:spacing w:val="-4"/>
                <w:sz w:val="24"/>
              </w:rPr>
              <w:t>Tests</w:t>
            </w:r>
          </w:p>
        </w:tc>
      </w:tr>
      <w:tr w:rsidR="00154DF9" w:rsidRPr="00154DF9" w14:paraId="31B7190A" w14:textId="77777777" w:rsidTr="007F23EA">
        <w:trPr>
          <w:trHeight w:val="730"/>
        </w:trPr>
        <w:tc>
          <w:tcPr>
            <w:tcW w:w="2450" w:type="dxa"/>
            <w:tcBorders>
              <w:top w:val="single" w:sz="18" w:space="0" w:color="000000"/>
              <w:left w:val="single" w:sz="18" w:space="0" w:color="000000"/>
              <w:bottom w:val="single" w:sz="18" w:space="0" w:color="000000"/>
              <w:right w:val="single" w:sz="18" w:space="0" w:color="000000"/>
            </w:tcBorders>
          </w:tcPr>
          <w:p w14:paraId="096B33B3" w14:textId="77777777" w:rsidR="002C2833" w:rsidRPr="00154DF9" w:rsidRDefault="002C2833" w:rsidP="007F23EA">
            <w:pPr>
              <w:pStyle w:val="TableParagraph"/>
              <w:ind w:left="0"/>
              <w:rPr>
                <w:color w:val="000000" w:themeColor="text1"/>
              </w:rPr>
            </w:pPr>
          </w:p>
        </w:tc>
        <w:tc>
          <w:tcPr>
            <w:tcW w:w="1008" w:type="dxa"/>
            <w:tcBorders>
              <w:top w:val="single" w:sz="18" w:space="0" w:color="000000"/>
              <w:left w:val="single" w:sz="18" w:space="0" w:color="000000"/>
              <w:bottom w:val="single" w:sz="18" w:space="0" w:color="000000"/>
            </w:tcBorders>
          </w:tcPr>
          <w:p w14:paraId="70AB1B96" w14:textId="77777777" w:rsidR="002C2833" w:rsidRPr="00154DF9" w:rsidRDefault="002C2833" w:rsidP="007F23EA">
            <w:pPr>
              <w:pStyle w:val="TableParagraph"/>
              <w:spacing w:line="267" w:lineRule="exact"/>
              <w:ind w:left="76"/>
              <w:rPr>
                <w:color w:val="000000" w:themeColor="text1"/>
                <w:sz w:val="24"/>
              </w:rPr>
            </w:pPr>
            <w:r w:rsidRPr="00154DF9">
              <w:rPr>
                <w:color w:val="000000" w:themeColor="text1"/>
                <w:spacing w:val="-2"/>
                <w:sz w:val="24"/>
              </w:rPr>
              <w:t>Value</w:t>
            </w:r>
          </w:p>
        </w:tc>
        <w:tc>
          <w:tcPr>
            <w:tcW w:w="1007" w:type="dxa"/>
            <w:tcBorders>
              <w:top w:val="single" w:sz="18" w:space="0" w:color="000000"/>
              <w:bottom w:val="single" w:sz="18" w:space="0" w:color="000000"/>
            </w:tcBorders>
          </w:tcPr>
          <w:p w14:paraId="6F4E4738" w14:textId="77777777" w:rsidR="002C2833" w:rsidRPr="00154DF9" w:rsidRDefault="002C2833" w:rsidP="007F23EA">
            <w:pPr>
              <w:pStyle w:val="TableParagraph"/>
              <w:spacing w:line="267" w:lineRule="exact"/>
              <w:ind w:left="79"/>
              <w:rPr>
                <w:color w:val="000000" w:themeColor="text1"/>
                <w:sz w:val="24"/>
              </w:rPr>
            </w:pPr>
            <w:r w:rsidRPr="00154DF9">
              <w:rPr>
                <w:color w:val="000000" w:themeColor="text1"/>
                <w:spacing w:val="-5"/>
                <w:sz w:val="24"/>
              </w:rPr>
              <w:t>df</w:t>
            </w:r>
          </w:p>
        </w:tc>
        <w:tc>
          <w:tcPr>
            <w:tcW w:w="1468" w:type="dxa"/>
            <w:tcBorders>
              <w:top w:val="single" w:sz="18" w:space="0" w:color="000000"/>
              <w:bottom w:val="single" w:sz="18" w:space="0" w:color="000000"/>
              <w:right w:val="single" w:sz="18" w:space="0" w:color="000000"/>
            </w:tcBorders>
          </w:tcPr>
          <w:p w14:paraId="290F27C1" w14:textId="77777777" w:rsidR="002C2833" w:rsidRPr="00154DF9" w:rsidRDefault="002C2833" w:rsidP="007F23EA">
            <w:pPr>
              <w:pStyle w:val="TableParagraph"/>
              <w:spacing w:line="267" w:lineRule="exact"/>
              <w:ind w:left="83"/>
              <w:rPr>
                <w:color w:val="000000" w:themeColor="text1"/>
                <w:sz w:val="24"/>
              </w:rPr>
            </w:pPr>
            <w:proofErr w:type="spellStart"/>
            <w:r w:rsidRPr="00154DF9">
              <w:rPr>
                <w:color w:val="000000" w:themeColor="text1"/>
                <w:sz w:val="24"/>
              </w:rPr>
              <w:t>Asymp</w:t>
            </w:r>
            <w:proofErr w:type="spellEnd"/>
            <w:r w:rsidRPr="00154DF9">
              <w:rPr>
                <w:color w:val="000000" w:themeColor="text1"/>
                <w:sz w:val="24"/>
              </w:rPr>
              <w:t>.</w:t>
            </w:r>
            <w:r w:rsidRPr="00154DF9">
              <w:rPr>
                <w:color w:val="000000" w:themeColor="text1"/>
                <w:spacing w:val="30"/>
                <w:sz w:val="24"/>
              </w:rPr>
              <w:t xml:space="preserve">  </w:t>
            </w:r>
            <w:r w:rsidRPr="00154DF9">
              <w:rPr>
                <w:color w:val="000000" w:themeColor="text1"/>
                <w:spacing w:val="-4"/>
                <w:sz w:val="24"/>
              </w:rPr>
              <w:t>Sig.</w:t>
            </w:r>
          </w:p>
          <w:p w14:paraId="4574ED0E" w14:textId="77777777" w:rsidR="002C2833" w:rsidRPr="00154DF9" w:rsidRDefault="002C2833" w:rsidP="007F23EA">
            <w:pPr>
              <w:pStyle w:val="TableParagraph"/>
              <w:spacing w:before="93"/>
              <w:ind w:left="83"/>
              <w:rPr>
                <w:color w:val="000000" w:themeColor="text1"/>
                <w:sz w:val="24"/>
              </w:rPr>
            </w:pPr>
            <w:r w:rsidRPr="00154DF9">
              <w:rPr>
                <w:color w:val="000000" w:themeColor="text1"/>
                <w:spacing w:val="-2"/>
                <w:sz w:val="24"/>
              </w:rPr>
              <w:t>(2-sided)</w:t>
            </w:r>
          </w:p>
        </w:tc>
      </w:tr>
      <w:tr w:rsidR="00154DF9" w:rsidRPr="00154DF9" w14:paraId="1694A7EB" w14:textId="77777777" w:rsidTr="007F23EA">
        <w:trPr>
          <w:trHeight w:val="365"/>
        </w:trPr>
        <w:tc>
          <w:tcPr>
            <w:tcW w:w="2450" w:type="dxa"/>
            <w:tcBorders>
              <w:top w:val="single" w:sz="18" w:space="0" w:color="000000"/>
              <w:left w:val="single" w:sz="18" w:space="0" w:color="000000"/>
              <w:right w:val="single" w:sz="18" w:space="0" w:color="000000"/>
            </w:tcBorders>
          </w:tcPr>
          <w:p w14:paraId="58485E23" w14:textId="77777777" w:rsidR="002C2833" w:rsidRPr="00154DF9" w:rsidRDefault="002C2833" w:rsidP="007F23EA">
            <w:pPr>
              <w:pStyle w:val="TableParagraph"/>
              <w:spacing w:line="269" w:lineRule="exact"/>
              <w:ind w:left="75"/>
              <w:rPr>
                <w:color w:val="000000" w:themeColor="text1"/>
                <w:sz w:val="24"/>
              </w:rPr>
            </w:pPr>
            <w:r w:rsidRPr="00154DF9">
              <w:rPr>
                <w:color w:val="000000" w:themeColor="text1"/>
                <w:sz w:val="24"/>
              </w:rPr>
              <w:t>Pearson</w:t>
            </w:r>
            <w:r w:rsidRPr="00154DF9">
              <w:rPr>
                <w:color w:val="000000" w:themeColor="text1"/>
                <w:spacing w:val="-3"/>
                <w:sz w:val="24"/>
              </w:rPr>
              <w:t xml:space="preserve"> </w:t>
            </w:r>
            <w:r w:rsidRPr="00154DF9">
              <w:rPr>
                <w:color w:val="000000" w:themeColor="text1"/>
                <w:sz w:val="24"/>
              </w:rPr>
              <w:t>Chi-</w:t>
            </w:r>
            <w:r w:rsidRPr="00154DF9">
              <w:rPr>
                <w:color w:val="000000" w:themeColor="text1"/>
                <w:spacing w:val="-2"/>
                <w:sz w:val="24"/>
              </w:rPr>
              <w:t>Square</w:t>
            </w:r>
          </w:p>
        </w:tc>
        <w:tc>
          <w:tcPr>
            <w:tcW w:w="1008" w:type="dxa"/>
            <w:tcBorders>
              <w:top w:val="single" w:sz="18" w:space="0" w:color="000000"/>
              <w:left w:val="single" w:sz="18" w:space="0" w:color="000000"/>
            </w:tcBorders>
          </w:tcPr>
          <w:p w14:paraId="6B5045D2" w14:textId="77777777" w:rsidR="002C2833" w:rsidRPr="00154DF9" w:rsidRDefault="002C2833" w:rsidP="007F23EA">
            <w:pPr>
              <w:pStyle w:val="TableParagraph"/>
              <w:spacing w:line="269" w:lineRule="exact"/>
              <w:ind w:left="76"/>
              <w:rPr>
                <w:color w:val="000000" w:themeColor="text1"/>
                <w:sz w:val="24"/>
              </w:rPr>
            </w:pPr>
            <w:r w:rsidRPr="00154DF9">
              <w:rPr>
                <w:color w:val="000000" w:themeColor="text1"/>
                <w:spacing w:val="-2"/>
                <w:sz w:val="24"/>
              </w:rPr>
              <w:t>6.953</w:t>
            </w:r>
            <w:r w:rsidRPr="00154DF9">
              <w:rPr>
                <w:color w:val="000000" w:themeColor="text1"/>
                <w:spacing w:val="-2"/>
                <w:sz w:val="24"/>
                <w:vertAlign w:val="superscript"/>
              </w:rPr>
              <w:t>a</w:t>
            </w:r>
          </w:p>
        </w:tc>
        <w:tc>
          <w:tcPr>
            <w:tcW w:w="1007" w:type="dxa"/>
            <w:tcBorders>
              <w:top w:val="single" w:sz="18" w:space="0" w:color="000000"/>
            </w:tcBorders>
          </w:tcPr>
          <w:p w14:paraId="019372B8" w14:textId="77777777" w:rsidR="002C2833" w:rsidRPr="00154DF9" w:rsidRDefault="002C2833" w:rsidP="007F23EA">
            <w:pPr>
              <w:pStyle w:val="TableParagraph"/>
              <w:spacing w:line="269" w:lineRule="exact"/>
              <w:ind w:left="79"/>
              <w:rPr>
                <w:color w:val="000000" w:themeColor="text1"/>
                <w:sz w:val="24"/>
              </w:rPr>
            </w:pPr>
            <w:r w:rsidRPr="00154DF9">
              <w:rPr>
                <w:color w:val="000000" w:themeColor="text1"/>
                <w:spacing w:val="-10"/>
                <w:sz w:val="24"/>
              </w:rPr>
              <w:t>9</w:t>
            </w:r>
          </w:p>
        </w:tc>
        <w:tc>
          <w:tcPr>
            <w:tcW w:w="1468" w:type="dxa"/>
            <w:tcBorders>
              <w:top w:val="single" w:sz="18" w:space="0" w:color="000000"/>
              <w:right w:val="single" w:sz="18" w:space="0" w:color="000000"/>
            </w:tcBorders>
          </w:tcPr>
          <w:p w14:paraId="10A49FD7" w14:textId="77777777" w:rsidR="002C2833" w:rsidRPr="00154DF9" w:rsidRDefault="002C2833" w:rsidP="007F23EA">
            <w:pPr>
              <w:pStyle w:val="TableParagraph"/>
              <w:spacing w:line="269" w:lineRule="exact"/>
              <w:ind w:left="83"/>
              <w:rPr>
                <w:color w:val="000000" w:themeColor="text1"/>
                <w:sz w:val="24"/>
              </w:rPr>
            </w:pPr>
            <w:r w:rsidRPr="00154DF9">
              <w:rPr>
                <w:color w:val="000000" w:themeColor="text1"/>
                <w:spacing w:val="-4"/>
                <w:sz w:val="24"/>
              </w:rPr>
              <w:t>.642</w:t>
            </w:r>
          </w:p>
        </w:tc>
      </w:tr>
      <w:tr w:rsidR="00154DF9" w:rsidRPr="00154DF9" w14:paraId="0A3DAC79" w14:textId="77777777" w:rsidTr="007F23EA">
        <w:trPr>
          <w:trHeight w:val="368"/>
        </w:trPr>
        <w:tc>
          <w:tcPr>
            <w:tcW w:w="2450" w:type="dxa"/>
            <w:tcBorders>
              <w:left w:val="single" w:sz="18" w:space="0" w:color="000000"/>
              <w:right w:val="single" w:sz="18" w:space="0" w:color="000000"/>
            </w:tcBorders>
          </w:tcPr>
          <w:p w14:paraId="5FFA92D0"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z w:val="24"/>
              </w:rPr>
              <w:t>Likelihood</w:t>
            </w:r>
            <w:r w:rsidRPr="00154DF9">
              <w:rPr>
                <w:color w:val="000000" w:themeColor="text1"/>
                <w:spacing w:val="-3"/>
                <w:sz w:val="24"/>
              </w:rPr>
              <w:t xml:space="preserve"> </w:t>
            </w:r>
            <w:r w:rsidRPr="00154DF9">
              <w:rPr>
                <w:color w:val="000000" w:themeColor="text1"/>
                <w:spacing w:val="-2"/>
                <w:sz w:val="24"/>
              </w:rPr>
              <w:t>Ratio</w:t>
            </w:r>
          </w:p>
        </w:tc>
        <w:tc>
          <w:tcPr>
            <w:tcW w:w="1008" w:type="dxa"/>
            <w:tcBorders>
              <w:left w:val="single" w:sz="18" w:space="0" w:color="000000"/>
            </w:tcBorders>
          </w:tcPr>
          <w:p w14:paraId="2ADF0CBE" w14:textId="77777777" w:rsidR="002C2833" w:rsidRPr="00154DF9" w:rsidRDefault="002C2833" w:rsidP="007F23EA">
            <w:pPr>
              <w:pStyle w:val="TableParagraph"/>
              <w:spacing w:line="270" w:lineRule="exact"/>
              <w:ind w:left="76"/>
              <w:rPr>
                <w:color w:val="000000" w:themeColor="text1"/>
                <w:sz w:val="24"/>
              </w:rPr>
            </w:pPr>
            <w:r w:rsidRPr="00154DF9">
              <w:rPr>
                <w:color w:val="000000" w:themeColor="text1"/>
                <w:spacing w:val="-2"/>
                <w:sz w:val="24"/>
              </w:rPr>
              <w:t>6.670</w:t>
            </w:r>
          </w:p>
        </w:tc>
        <w:tc>
          <w:tcPr>
            <w:tcW w:w="1007" w:type="dxa"/>
          </w:tcPr>
          <w:p w14:paraId="49F8A8A5" w14:textId="77777777" w:rsidR="002C2833" w:rsidRPr="00154DF9" w:rsidRDefault="002C2833" w:rsidP="007F23EA">
            <w:pPr>
              <w:pStyle w:val="TableParagraph"/>
              <w:spacing w:line="270" w:lineRule="exact"/>
              <w:ind w:left="79"/>
              <w:rPr>
                <w:color w:val="000000" w:themeColor="text1"/>
                <w:sz w:val="24"/>
              </w:rPr>
            </w:pPr>
            <w:r w:rsidRPr="00154DF9">
              <w:rPr>
                <w:color w:val="000000" w:themeColor="text1"/>
                <w:spacing w:val="-10"/>
                <w:sz w:val="24"/>
              </w:rPr>
              <w:t>9</w:t>
            </w:r>
          </w:p>
        </w:tc>
        <w:tc>
          <w:tcPr>
            <w:tcW w:w="1468" w:type="dxa"/>
            <w:tcBorders>
              <w:right w:val="single" w:sz="18" w:space="0" w:color="000000"/>
            </w:tcBorders>
          </w:tcPr>
          <w:p w14:paraId="636A90B0" w14:textId="77777777" w:rsidR="002C2833" w:rsidRPr="00154DF9" w:rsidRDefault="002C2833" w:rsidP="007F23EA">
            <w:pPr>
              <w:pStyle w:val="TableParagraph"/>
              <w:spacing w:line="270" w:lineRule="exact"/>
              <w:ind w:left="83"/>
              <w:rPr>
                <w:color w:val="000000" w:themeColor="text1"/>
                <w:sz w:val="24"/>
              </w:rPr>
            </w:pPr>
            <w:r w:rsidRPr="00154DF9">
              <w:rPr>
                <w:color w:val="000000" w:themeColor="text1"/>
                <w:spacing w:val="-4"/>
                <w:sz w:val="24"/>
              </w:rPr>
              <w:t>.671</w:t>
            </w:r>
          </w:p>
        </w:tc>
      </w:tr>
      <w:tr w:rsidR="00154DF9" w:rsidRPr="00154DF9" w14:paraId="5CFAFDF4" w14:textId="77777777" w:rsidTr="007F23EA">
        <w:trPr>
          <w:trHeight w:val="736"/>
        </w:trPr>
        <w:tc>
          <w:tcPr>
            <w:tcW w:w="2450" w:type="dxa"/>
            <w:tcBorders>
              <w:left w:val="single" w:sz="18" w:space="0" w:color="000000"/>
              <w:right w:val="single" w:sz="18" w:space="0" w:color="000000"/>
            </w:tcBorders>
          </w:tcPr>
          <w:p w14:paraId="7B0E4D15"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pacing w:val="-2"/>
                <w:sz w:val="24"/>
              </w:rPr>
              <w:t>Linear-by-Linear</w:t>
            </w:r>
          </w:p>
          <w:p w14:paraId="6EB0287F" w14:textId="77777777" w:rsidR="002C2833" w:rsidRPr="00154DF9" w:rsidRDefault="002C2833" w:rsidP="007F23EA">
            <w:pPr>
              <w:pStyle w:val="TableParagraph"/>
              <w:spacing w:before="91"/>
              <w:ind w:left="75"/>
              <w:rPr>
                <w:color w:val="000000" w:themeColor="text1"/>
                <w:sz w:val="24"/>
              </w:rPr>
            </w:pPr>
            <w:r w:rsidRPr="00154DF9">
              <w:rPr>
                <w:color w:val="000000" w:themeColor="text1"/>
                <w:spacing w:val="-2"/>
                <w:sz w:val="24"/>
              </w:rPr>
              <w:t>Association</w:t>
            </w:r>
          </w:p>
        </w:tc>
        <w:tc>
          <w:tcPr>
            <w:tcW w:w="1008" w:type="dxa"/>
            <w:tcBorders>
              <w:left w:val="single" w:sz="18" w:space="0" w:color="000000"/>
            </w:tcBorders>
          </w:tcPr>
          <w:p w14:paraId="770E725D" w14:textId="77777777" w:rsidR="002C2833" w:rsidRPr="00154DF9" w:rsidRDefault="002C2833" w:rsidP="007F23EA">
            <w:pPr>
              <w:pStyle w:val="TableParagraph"/>
              <w:spacing w:before="178"/>
              <w:ind w:left="76"/>
              <w:rPr>
                <w:color w:val="000000" w:themeColor="text1"/>
                <w:sz w:val="24"/>
              </w:rPr>
            </w:pPr>
            <w:r w:rsidRPr="00154DF9">
              <w:rPr>
                <w:color w:val="000000" w:themeColor="text1"/>
                <w:spacing w:val="-4"/>
                <w:sz w:val="24"/>
              </w:rPr>
              <w:t>.721</w:t>
            </w:r>
          </w:p>
        </w:tc>
        <w:tc>
          <w:tcPr>
            <w:tcW w:w="1007" w:type="dxa"/>
          </w:tcPr>
          <w:p w14:paraId="00465F16" w14:textId="77777777" w:rsidR="002C2833" w:rsidRPr="00154DF9" w:rsidRDefault="002C2833" w:rsidP="007F23EA">
            <w:pPr>
              <w:pStyle w:val="TableParagraph"/>
              <w:spacing w:before="178"/>
              <w:ind w:left="79"/>
              <w:rPr>
                <w:color w:val="000000" w:themeColor="text1"/>
                <w:sz w:val="24"/>
              </w:rPr>
            </w:pPr>
            <w:r w:rsidRPr="00154DF9">
              <w:rPr>
                <w:color w:val="000000" w:themeColor="text1"/>
                <w:spacing w:val="-10"/>
                <w:sz w:val="24"/>
              </w:rPr>
              <w:t>1</w:t>
            </w:r>
          </w:p>
        </w:tc>
        <w:tc>
          <w:tcPr>
            <w:tcW w:w="1468" w:type="dxa"/>
            <w:tcBorders>
              <w:right w:val="single" w:sz="18" w:space="0" w:color="000000"/>
            </w:tcBorders>
          </w:tcPr>
          <w:p w14:paraId="26BA87DD" w14:textId="77777777" w:rsidR="002C2833" w:rsidRPr="00154DF9" w:rsidRDefault="002C2833" w:rsidP="007F23EA">
            <w:pPr>
              <w:pStyle w:val="TableParagraph"/>
              <w:spacing w:before="178"/>
              <w:ind w:left="83"/>
              <w:rPr>
                <w:color w:val="000000" w:themeColor="text1"/>
                <w:sz w:val="24"/>
              </w:rPr>
            </w:pPr>
            <w:r w:rsidRPr="00154DF9">
              <w:rPr>
                <w:color w:val="000000" w:themeColor="text1"/>
                <w:spacing w:val="-4"/>
                <w:sz w:val="24"/>
              </w:rPr>
              <w:t>.396</w:t>
            </w:r>
          </w:p>
        </w:tc>
      </w:tr>
      <w:tr w:rsidR="00154DF9" w:rsidRPr="00154DF9" w14:paraId="7CDAD7EE" w14:textId="77777777" w:rsidTr="007F23EA">
        <w:trPr>
          <w:trHeight w:val="363"/>
        </w:trPr>
        <w:tc>
          <w:tcPr>
            <w:tcW w:w="2450" w:type="dxa"/>
            <w:tcBorders>
              <w:left w:val="single" w:sz="18" w:space="0" w:color="000000"/>
              <w:bottom w:val="single" w:sz="18" w:space="0" w:color="000000"/>
              <w:right w:val="single" w:sz="18" w:space="0" w:color="000000"/>
            </w:tcBorders>
          </w:tcPr>
          <w:p w14:paraId="23ED6B9C"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z w:val="24"/>
              </w:rPr>
              <w:t>N</w:t>
            </w:r>
            <w:r w:rsidRPr="00154DF9">
              <w:rPr>
                <w:color w:val="000000" w:themeColor="text1"/>
                <w:spacing w:val="-3"/>
                <w:sz w:val="24"/>
              </w:rPr>
              <w:t xml:space="preserve"> </w:t>
            </w:r>
            <w:r w:rsidRPr="00154DF9">
              <w:rPr>
                <w:color w:val="000000" w:themeColor="text1"/>
                <w:sz w:val="24"/>
              </w:rPr>
              <w:t>of</w:t>
            </w:r>
            <w:r w:rsidRPr="00154DF9">
              <w:rPr>
                <w:color w:val="000000" w:themeColor="text1"/>
                <w:spacing w:val="-3"/>
                <w:sz w:val="24"/>
              </w:rPr>
              <w:t xml:space="preserve"> </w:t>
            </w:r>
            <w:r w:rsidRPr="00154DF9">
              <w:rPr>
                <w:color w:val="000000" w:themeColor="text1"/>
                <w:sz w:val="24"/>
              </w:rPr>
              <w:t xml:space="preserve">Valid </w:t>
            </w:r>
            <w:r w:rsidRPr="00154DF9">
              <w:rPr>
                <w:color w:val="000000" w:themeColor="text1"/>
                <w:spacing w:val="-4"/>
                <w:sz w:val="24"/>
              </w:rPr>
              <w:t>Cases</w:t>
            </w:r>
          </w:p>
        </w:tc>
        <w:tc>
          <w:tcPr>
            <w:tcW w:w="1008" w:type="dxa"/>
            <w:tcBorders>
              <w:left w:val="single" w:sz="18" w:space="0" w:color="000000"/>
              <w:bottom w:val="single" w:sz="18" w:space="0" w:color="000000"/>
            </w:tcBorders>
          </w:tcPr>
          <w:p w14:paraId="6645FDB6" w14:textId="77777777" w:rsidR="002C2833" w:rsidRPr="00154DF9" w:rsidRDefault="002C2833" w:rsidP="007F23EA">
            <w:pPr>
              <w:pStyle w:val="TableParagraph"/>
              <w:spacing w:line="270" w:lineRule="exact"/>
              <w:ind w:left="76"/>
              <w:rPr>
                <w:color w:val="000000" w:themeColor="text1"/>
                <w:sz w:val="24"/>
              </w:rPr>
            </w:pPr>
            <w:r w:rsidRPr="00154DF9">
              <w:rPr>
                <w:color w:val="000000" w:themeColor="text1"/>
                <w:spacing w:val="-5"/>
                <w:sz w:val="24"/>
              </w:rPr>
              <w:t>110</w:t>
            </w:r>
          </w:p>
        </w:tc>
        <w:tc>
          <w:tcPr>
            <w:tcW w:w="1007" w:type="dxa"/>
            <w:tcBorders>
              <w:bottom w:val="single" w:sz="18" w:space="0" w:color="000000"/>
            </w:tcBorders>
          </w:tcPr>
          <w:p w14:paraId="2623183E" w14:textId="77777777" w:rsidR="002C2833" w:rsidRPr="00154DF9" w:rsidRDefault="002C2833" w:rsidP="007F23EA">
            <w:pPr>
              <w:pStyle w:val="TableParagraph"/>
              <w:ind w:left="0"/>
              <w:rPr>
                <w:color w:val="000000" w:themeColor="text1"/>
              </w:rPr>
            </w:pPr>
          </w:p>
        </w:tc>
        <w:tc>
          <w:tcPr>
            <w:tcW w:w="1468" w:type="dxa"/>
            <w:tcBorders>
              <w:bottom w:val="single" w:sz="18" w:space="0" w:color="000000"/>
              <w:right w:val="single" w:sz="18" w:space="0" w:color="000000"/>
            </w:tcBorders>
          </w:tcPr>
          <w:p w14:paraId="2B65D64B" w14:textId="77777777" w:rsidR="002C2833" w:rsidRPr="00154DF9" w:rsidRDefault="002C2833" w:rsidP="007F23EA">
            <w:pPr>
              <w:pStyle w:val="TableParagraph"/>
              <w:ind w:left="0"/>
              <w:rPr>
                <w:color w:val="000000" w:themeColor="text1"/>
              </w:rPr>
            </w:pPr>
          </w:p>
        </w:tc>
      </w:tr>
      <w:tr w:rsidR="00154DF9" w:rsidRPr="00154DF9" w14:paraId="63627CCF" w14:textId="77777777" w:rsidTr="007F23EA">
        <w:trPr>
          <w:trHeight w:val="736"/>
        </w:trPr>
        <w:tc>
          <w:tcPr>
            <w:tcW w:w="5933" w:type="dxa"/>
            <w:gridSpan w:val="4"/>
            <w:tcBorders>
              <w:top w:val="single" w:sz="18" w:space="0" w:color="000000"/>
            </w:tcBorders>
          </w:tcPr>
          <w:p w14:paraId="729AB9BF" w14:textId="77777777" w:rsidR="002C2833" w:rsidRPr="00154DF9" w:rsidRDefault="002C2833" w:rsidP="007F23EA">
            <w:pPr>
              <w:pStyle w:val="TableParagraph"/>
              <w:spacing w:line="269" w:lineRule="exact"/>
              <w:rPr>
                <w:color w:val="000000" w:themeColor="text1"/>
                <w:sz w:val="24"/>
              </w:rPr>
            </w:pPr>
            <w:r w:rsidRPr="00154DF9">
              <w:rPr>
                <w:color w:val="000000" w:themeColor="text1"/>
                <w:sz w:val="24"/>
              </w:rPr>
              <w:t>a.</w:t>
            </w:r>
            <w:r w:rsidRPr="00154DF9">
              <w:rPr>
                <w:color w:val="000000" w:themeColor="text1"/>
                <w:spacing w:val="49"/>
                <w:sz w:val="24"/>
              </w:rPr>
              <w:t xml:space="preserve"> </w:t>
            </w:r>
            <w:r w:rsidRPr="00154DF9">
              <w:rPr>
                <w:color w:val="000000" w:themeColor="text1"/>
                <w:sz w:val="24"/>
              </w:rPr>
              <w:t>9</w:t>
            </w:r>
            <w:r w:rsidRPr="00154DF9">
              <w:rPr>
                <w:color w:val="000000" w:themeColor="text1"/>
                <w:spacing w:val="51"/>
                <w:sz w:val="24"/>
              </w:rPr>
              <w:t xml:space="preserve"> </w:t>
            </w:r>
            <w:r w:rsidRPr="00154DF9">
              <w:rPr>
                <w:color w:val="000000" w:themeColor="text1"/>
                <w:sz w:val="24"/>
              </w:rPr>
              <w:t>cells</w:t>
            </w:r>
            <w:r w:rsidRPr="00154DF9">
              <w:rPr>
                <w:color w:val="000000" w:themeColor="text1"/>
                <w:spacing w:val="52"/>
                <w:sz w:val="24"/>
              </w:rPr>
              <w:t xml:space="preserve"> </w:t>
            </w:r>
            <w:r w:rsidRPr="00154DF9">
              <w:rPr>
                <w:color w:val="000000" w:themeColor="text1"/>
                <w:sz w:val="24"/>
              </w:rPr>
              <w:t>(56.2%)</w:t>
            </w:r>
            <w:r w:rsidRPr="00154DF9">
              <w:rPr>
                <w:color w:val="000000" w:themeColor="text1"/>
                <w:spacing w:val="50"/>
                <w:sz w:val="24"/>
              </w:rPr>
              <w:t xml:space="preserve"> </w:t>
            </w:r>
            <w:r w:rsidRPr="00154DF9">
              <w:rPr>
                <w:color w:val="000000" w:themeColor="text1"/>
                <w:sz w:val="24"/>
              </w:rPr>
              <w:t>have</w:t>
            </w:r>
            <w:r w:rsidRPr="00154DF9">
              <w:rPr>
                <w:color w:val="000000" w:themeColor="text1"/>
                <w:spacing w:val="53"/>
                <w:sz w:val="24"/>
              </w:rPr>
              <w:t xml:space="preserve"> </w:t>
            </w:r>
            <w:r w:rsidRPr="00154DF9">
              <w:rPr>
                <w:color w:val="000000" w:themeColor="text1"/>
                <w:sz w:val="24"/>
              </w:rPr>
              <w:t>expected</w:t>
            </w:r>
            <w:r w:rsidRPr="00154DF9">
              <w:rPr>
                <w:color w:val="000000" w:themeColor="text1"/>
                <w:spacing w:val="51"/>
                <w:sz w:val="24"/>
              </w:rPr>
              <w:t xml:space="preserve"> </w:t>
            </w:r>
            <w:r w:rsidRPr="00154DF9">
              <w:rPr>
                <w:color w:val="000000" w:themeColor="text1"/>
                <w:sz w:val="24"/>
              </w:rPr>
              <w:t>count</w:t>
            </w:r>
            <w:r w:rsidRPr="00154DF9">
              <w:rPr>
                <w:color w:val="000000" w:themeColor="text1"/>
                <w:spacing w:val="52"/>
                <w:sz w:val="24"/>
              </w:rPr>
              <w:t xml:space="preserve"> </w:t>
            </w:r>
            <w:r w:rsidRPr="00154DF9">
              <w:rPr>
                <w:color w:val="000000" w:themeColor="text1"/>
                <w:sz w:val="24"/>
              </w:rPr>
              <w:t>less</w:t>
            </w:r>
            <w:r w:rsidRPr="00154DF9">
              <w:rPr>
                <w:color w:val="000000" w:themeColor="text1"/>
                <w:spacing w:val="52"/>
                <w:sz w:val="24"/>
              </w:rPr>
              <w:t xml:space="preserve"> </w:t>
            </w:r>
            <w:r w:rsidRPr="00154DF9">
              <w:rPr>
                <w:color w:val="000000" w:themeColor="text1"/>
                <w:sz w:val="24"/>
              </w:rPr>
              <w:t>than</w:t>
            </w:r>
            <w:r w:rsidRPr="00154DF9">
              <w:rPr>
                <w:color w:val="000000" w:themeColor="text1"/>
                <w:spacing w:val="51"/>
                <w:sz w:val="24"/>
              </w:rPr>
              <w:t xml:space="preserve"> </w:t>
            </w:r>
            <w:r w:rsidRPr="00154DF9">
              <w:rPr>
                <w:color w:val="000000" w:themeColor="text1"/>
                <w:sz w:val="24"/>
              </w:rPr>
              <w:t>5.</w:t>
            </w:r>
            <w:r w:rsidRPr="00154DF9">
              <w:rPr>
                <w:color w:val="000000" w:themeColor="text1"/>
                <w:spacing w:val="52"/>
                <w:sz w:val="24"/>
              </w:rPr>
              <w:t xml:space="preserve"> </w:t>
            </w:r>
            <w:r w:rsidRPr="00154DF9">
              <w:rPr>
                <w:color w:val="000000" w:themeColor="text1"/>
                <w:spacing w:val="-5"/>
                <w:sz w:val="24"/>
              </w:rPr>
              <w:t>The</w:t>
            </w:r>
          </w:p>
          <w:p w14:paraId="34D4D0FE" w14:textId="77777777" w:rsidR="002C2833" w:rsidRPr="00154DF9" w:rsidRDefault="002C2833" w:rsidP="007F23EA">
            <w:pPr>
              <w:pStyle w:val="TableParagraph"/>
              <w:spacing w:before="92"/>
              <w:rPr>
                <w:color w:val="000000" w:themeColor="text1"/>
                <w:sz w:val="24"/>
              </w:rPr>
            </w:pPr>
            <w:r w:rsidRPr="00154DF9">
              <w:rPr>
                <w:color w:val="000000" w:themeColor="text1"/>
                <w:sz w:val="24"/>
              </w:rPr>
              <w:t>minimum</w:t>
            </w:r>
            <w:r w:rsidRPr="00154DF9">
              <w:rPr>
                <w:color w:val="000000" w:themeColor="text1"/>
                <w:spacing w:val="-2"/>
                <w:sz w:val="24"/>
              </w:rPr>
              <w:t xml:space="preserve"> </w:t>
            </w:r>
            <w:r w:rsidRPr="00154DF9">
              <w:rPr>
                <w:color w:val="000000" w:themeColor="text1"/>
                <w:sz w:val="24"/>
              </w:rPr>
              <w:t>expected</w:t>
            </w:r>
            <w:r w:rsidRPr="00154DF9">
              <w:rPr>
                <w:color w:val="000000" w:themeColor="text1"/>
                <w:spacing w:val="-1"/>
                <w:sz w:val="24"/>
              </w:rPr>
              <w:t xml:space="preserve"> </w:t>
            </w:r>
            <w:r w:rsidRPr="00154DF9">
              <w:rPr>
                <w:color w:val="000000" w:themeColor="text1"/>
                <w:sz w:val="24"/>
              </w:rPr>
              <w:t>count</w:t>
            </w:r>
            <w:r w:rsidRPr="00154DF9">
              <w:rPr>
                <w:color w:val="000000" w:themeColor="text1"/>
                <w:spacing w:val="-1"/>
                <w:sz w:val="24"/>
              </w:rPr>
              <w:t xml:space="preserve"> </w:t>
            </w:r>
            <w:r w:rsidRPr="00154DF9">
              <w:rPr>
                <w:color w:val="000000" w:themeColor="text1"/>
                <w:sz w:val="24"/>
              </w:rPr>
              <w:t>is</w:t>
            </w:r>
            <w:r w:rsidRPr="00154DF9">
              <w:rPr>
                <w:color w:val="000000" w:themeColor="text1"/>
                <w:spacing w:val="-1"/>
                <w:sz w:val="24"/>
              </w:rPr>
              <w:t xml:space="preserve"> </w:t>
            </w:r>
            <w:r w:rsidRPr="00154DF9">
              <w:rPr>
                <w:color w:val="000000" w:themeColor="text1"/>
                <w:spacing w:val="-4"/>
                <w:sz w:val="24"/>
              </w:rPr>
              <w:t>.03.</w:t>
            </w:r>
          </w:p>
        </w:tc>
      </w:tr>
    </w:tbl>
    <w:p w14:paraId="545AF78D" w14:textId="77777777" w:rsidR="002C2833" w:rsidRPr="00154DF9" w:rsidRDefault="002C2833" w:rsidP="002C2833">
      <w:pPr>
        <w:pStyle w:val="Heading1"/>
        <w:spacing w:before="275"/>
        <w:rPr>
          <w:color w:val="000000" w:themeColor="text1"/>
        </w:rPr>
      </w:pPr>
      <w:r w:rsidRPr="00154DF9">
        <w:rPr>
          <w:color w:val="000000" w:themeColor="text1"/>
          <w:spacing w:val="-2"/>
        </w:rPr>
        <w:t>Interpretation:</w:t>
      </w:r>
    </w:p>
    <w:p w14:paraId="40D7BAB5" w14:textId="77777777" w:rsidR="002C2833" w:rsidRPr="00154DF9" w:rsidRDefault="002C2833" w:rsidP="002C2833">
      <w:pPr>
        <w:pStyle w:val="BodyText"/>
        <w:ind w:left="720" w:right="1081" w:firstLine="719"/>
        <w:jc w:val="both"/>
        <w:rPr>
          <w:color w:val="000000" w:themeColor="text1"/>
        </w:rPr>
      </w:pPr>
      <w:r w:rsidRPr="00154DF9">
        <w:rPr>
          <w:color w:val="000000" w:themeColor="text1"/>
        </w:rPr>
        <w:t>From the above table, it is discovered that the level of significance of chosen variables is greater than the Chi-Square value, chosen variables, Age and the decision for buying the same brand</w:t>
      </w:r>
      <w:r w:rsidRPr="00154DF9">
        <w:rPr>
          <w:color w:val="000000" w:themeColor="text1"/>
          <w:spacing w:val="-1"/>
        </w:rPr>
        <w:t xml:space="preserve"> </w:t>
      </w:r>
      <w:r w:rsidRPr="00154DF9">
        <w:rPr>
          <w:color w:val="000000" w:themeColor="text1"/>
        </w:rPr>
        <w:t>of</w:t>
      </w:r>
      <w:r w:rsidRPr="00154DF9">
        <w:rPr>
          <w:color w:val="000000" w:themeColor="text1"/>
          <w:spacing w:val="-2"/>
        </w:rPr>
        <w:t xml:space="preserve"> </w:t>
      </w:r>
      <w:r w:rsidRPr="00154DF9">
        <w:rPr>
          <w:color w:val="000000" w:themeColor="text1"/>
        </w:rPr>
        <w:t>product</w:t>
      </w:r>
      <w:r w:rsidRPr="00154DF9">
        <w:rPr>
          <w:color w:val="000000" w:themeColor="text1"/>
          <w:spacing w:val="-1"/>
        </w:rPr>
        <w:t xml:space="preserve"> </w:t>
      </w:r>
      <w:r w:rsidRPr="00154DF9">
        <w:rPr>
          <w:color w:val="000000" w:themeColor="text1"/>
        </w:rPr>
        <w:t>regularly</w:t>
      </w:r>
      <w:r w:rsidRPr="00154DF9">
        <w:rPr>
          <w:color w:val="000000" w:themeColor="text1"/>
          <w:spacing w:val="-4"/>
        </w:rPr>
        <w:t xml:space="preserve"> </w:t>
      </w:r>
      <w:r w:rsidRPr="00154DF9">
        <w:rPr>
          <w:color w:val="000000" w:themeColor="text1"/>
        </w:rPr>
        <w:t>are</w:t>
      </w:r>
      <w:r w:rsidRPr="00154DF9">
        <w:rPr>
          <w:color w:val="000000" w:themeColor="text1"/>
          <w:spacing w:val="-2"/>
        </w:rPr>
        <w:t xml:space="preserve"> </w:t>
      </w:r>
      <w:r w:rsidRPr="00154DF9">
        <w:rPr>
          <w:color w:val="000000" w:themeColor="text1"/>
        </w:rPr>
        <w:t>not</w:t>
      </w:r>
      <w:r w:rsidRPr="00154DF9">
        <w:rPr>
          <w:color w:val="000000" w:themeColor="text1"/>
          <w:spacing w:val="-1"/>
        </w:rPr>
        <w:t xml:space="preserve"> </w:t>
      </w:r>
      <w:r w:rsidRPr="00154DF9">
        <w:rPr>
          <w:color w:val="000000" w:themeColor="text1"/>
        </w:rPr>
        <w:t>significant</w:t>
      </w:r>
      <w:r w:rsidRPr="00154DF9">
        <w:rPr>
          <w:color w:val="000000" w:themeColor="text1"/>
          <w:spacing w:val="-1"/>
        </w:rPr>
        <w:t xml:space="preserve"> </w:t>
      </w:r>
      <w:r w:rsidRPr="00154DF9">
        <w:rPr>
          <w:color w:val="000000" w:themeColor="text1"/>
        </w:rPr>
        <w:t>and</w:t>
      </w:r>
      <w:r w:rsidRPr="00154DF9">
        <w:rPr>
          <w:color w:val="000000" w:themeColor="text1"/>
          <w:spacing w:val="-1"/>
        </w:rPr>
        <w:t xml:space="preserve"> </w:t>
      </w:r>
      <w:r w:rsidRPr="00154DF9">
        <w:rPr>
          <w:color w:val="000000" w:themeColor="text1"/>
        </w:rPr>
        <w:t>they</w:t>
      </w:r>
      <w:r w:rsidRPr="00154DF9">
        <w:rPr>
          <w:color w:val="000000" w:themeColor="text1"/>
          <w:spacing w:val="-5"/>
        </w:rPr>
        <w:t xml:space="preserve"> </w:t>
      </w:r>
      <w:r w:rsidRPr="00154DF9">
        <w:rPr>
          <w:color w:val="000000" w:themeColor="text1"/>
        </w:rPr>
        <w:t>do</w:t>
      </w:r>
      <w:r w:rsidRPr="00154DF9">
        <w:rPr>
          <w:color w:val="000000" w:themeColor="text1"/>
          <w:spacing w:val="-1"/>
        </w:rPr>
        <w:t xml:space="preserve"> </w:t>
      </w:r>
      <w:r w:rsidRPr="00154DF9">
        <w:rPr>
          <w:color w:val="000000" w:themeColor="text1"/>
        </w:rPr>
        <w:t>not</w:t>
      </w:r>
      <w:r w:rsidRPr="00154DF9">
        <w:rPr>
          <w:color w:val="000000" w:themeColor="text1"/>
          <w:spacing w:val="-1"/>
        </w:rPr>
        <w:t xml:space="preserve"> </w:t>
      </w:r>
      <w:r w:rsidRPr="00154DF9">
        <w:rPr>
          <w:color w:val="000000" w:themeColor="text1"/>
        </w:rPr>
        <w:t>have</w:t>
      </w:r>
      <w:r w:rsidRPr="00154DF9">
        <w:rPr>
          <w:color w:val="000000" w:themeColor="text1"/>
          <w:spacing w:val="-2"/>
        </w:rPr>
        <w:t xml:space="preserve"> </w:t>
      </w:r>
      <w:r w:rsidRPr="00154DF9">
        <w:rPr>
          <w:color w:val="000000" w:themeColor="text1"/>
        </w:rPr>
        <w:t>any</w:t>
      </w:r>
      <w:r w:rsidRPr="00154DF9">
        <w:rPr>
          <w:color w:val="000000" w:themeColor="text1"/>
          <w:spacing w:val="-5"/>
        </w:rPr>
        <w:t xml:space="preserve"> </w:t>
      </w:r>
      <w:r w:rsidRPr="00154DF9">
        <w:rPr>
          <w:color w:val="000000" w:themeColor="text1"/>
        </w:rPr>
        <w:t>relationship</w:t>
      </w:r>
      <w:r w:rsidRPr="00154DF9">
        <w:rPr>
          <w:color w:val="000000" w:themeColor="text1"/>
          <w:spacing w:val="-1"/>
        </w:rPr>
        <w:t xml:space="preserve"> </w:t>
      </w:r>
      <w:r w:rsidRPr="00154DF9">
        <w:rPr>
          <w:color w:val="000000" w:themeColor="text1"/>
        </w:rPr>
        <w:t>between</w:t>
      </w:r>
      <w:r w:rsidRPr="00154DF9">
        <w:rPr>
          <w:color w:val="000000" w:themeColor="text1"/>
          <w:spacing w:val="-1"/>
        </w:rPr>
        <w:t xml:space="preserve"> </w:t>
      </w:r>
      <w:r w:rsidRPr="00154DF9">
        <w:rPr>
          <w:color w:val="000000" w:themeColor="text1"/>
        </w:rPr>
        <w:t>each other. Thus, Null Hypothesis is accepted here.</w:t>
      </w:r>
    </w:p>
    <w:p w14:paraId="2F228D78" w14:textId="77777777" w:rsidR="002C2833" w:rsidRPr="00154DF9" w:rsidRDefault="002C2833" w:rsidP="002C2833">
      <w:pPr>
        <w:pStyle w:val="BodyText"/>
        <w:spacing w:before="2"/>
        <w:rPr>
          <w:color w:val="000000" w:themeColor="text1"/>
        </w:rPr>
      </w:pPr>
    </w:p>
    <w:p w14:paraId="5B99F4A8" w14:textId="77777777" w:rsidR="002C2833" w:rsidRPr="00154DF9" w:rsidRDefault="002C2833" w:rsidP="002C2833">
      <w:pPr>
        <w:ind w:left="720"/>
        <w:rPr>
          <w:b/>
          <w:color w:val="000000" w:themeColor="text1"/>
          <w:sz w:val="24"/>
        </w:rPr>
      </w:pPr>
      <w:r w:rsidRPr="00154DF9">
        <w:rPr>
          <w:b/>
          <w:color w:val="000000" w:themeColor="text1"/>
          <w:sz w:val="24"/>
        </w:rPr>
        <w:t>age</w:t>
      </w:r>
      <w:r w:rsidRPr="00154DF9">
        <w:rPr>
          <w:b/>
          <w:color w:val="000000" w:themeColor="text1"/>
          <w:spacing w:val="-4"/>
          <w:sz w:val="24"/>
        </w:rPr>
        <w:t xml:space="preserve"> </w:t>
      </w:r>
      <w:r w:rsidRPr="00154DF9">
        <w:rPr>
          <w:b/>
          <w:color w:val="000000" w:themeColor="text1"/>
          <w:sz w:val="24"/>
        </w:rPr>
        <w:t>* what are</w:t>
      </w:r>
      <w:r w:rsidRPr="00154DF9">
        <w:rPr>
          <w:b/>
          <w:color w:val="000000" w:themeColor="text1"/>
          <w:spacing w:val="-1"/>
          <w:sz w:val="24"/>
        </w:rPr>
        <w:t xml:space="preserve"> </w:t>
      </w:r>
      <w:r w:rsidRPr="00154DF9">
        <w:rPr>
          <w:b/>
          <w:color w:val="000000" w:themeColor="text1"/>
          <w:sz w:val="24"/>
        </w:rPr>
        <w:t xml:space="preserve">the </w:t>
      </w:r>
      <w:proofErr w:type="spellStart"/>
      <w:r w:rsidRPr="00154DF9">
        <w:rPr>
          <w:b/>
          <w:color w:val="000000" w:themeColor="text1"/>
          <w:sz w:val="24"/>
        </w:rPr>
        <w:t>benift</w:t>
      </w:r>
      <w:proofErr w:type="spellEnd"/>
      <w:r w:rsidRPr="00154DF9">
        <w:rPr>
          <w:b/>
          <w:color w:val="000000" w:themeColor="text1"/>
          <w:spacing w:val="-3"/>
          <w:sz w:val="24"/>
        </w:rPr>
        <w:t xml:space="preserve"> </w:t>
      </w:r>
      <w:r w:rsidRPr="00154DF9">
        <w:rPr>
          <w:b/>
          <w:color w:val="000000" w:themeColor="text1"/>
          <w:sz w:val="24"/>
        </w:rPr>
        <w:t>on buying</w:t>
      </w:r>
      <w:r w:rsidRPr="00154DF9">
        <w:rPr>
          <w:b/>
          <w:color w:val="000000" w:themeColor="text1"/>
          <w:spacing w:val="-3"/>
          <w:sz w:val="24"/>
        </w:rPr>
        <w:t xml:space="preserve"> </w:t>
      </w:r>
      <w:r w:rsidRPr="00154DF9">
        <w:rPr>
          <w:b/>
          <w:color w:val="000000" w:themeColor="text1"/>
          <w:sz w:val="24"/>
        </w:rPr>
        <w:t>products in</w:t>
      </w:r>
      <w:r w:rsidRPr="00154DF9">
        <w:rPr>
          <w:b/>
          <w:color w:val="000000" w:themeColor="text1"/>
          <w:spacing w:val="-2"/>
          <w:sz w:val="24"/>
        </w:rPr>
        <w:t xml:space="preserve"> online</w:t>
      </w:r>
    </w:p>
    <w:p w14:paraId="3C4BB67C" w14:textId="77777777" w:rsidR="002C2833" w:rsidRPr="00154DF9" w:rsidRDefault="002C2833" w:rsidP="002C2833">
      <w:pPr>
        <w:pStyle w:val="BodyText"/>
        <w:spacing w:before="49" w:after="1"/>
        <w:rPr>
          <w:b/>
          <w:color w:val="000000" w:themeColor="text1"/>
          <w:sz w:val="20"/>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4"/>
        <w:gridCol w:w="1054"/>
        <w:gridCol w:w="1614"/>
        <w:gridCol w:w="1489"/>
        <w:gridCol w:w="1489"/>
        <w:gridCol w:w="1489"/>
        <w:gridCol w:w="1023"/>
        <w:gridCol w:w="1025"/>
      </w:tblGrid>
      <w:tr w:rsidR="00154DF9" w:rsidRPr="00154DF9" w14:paraId="26677605" w14:textId="77777777" w:rsidTr="007F23EA">
        <w:trPr>
          <w:trHeight w:val="365"/>
        </w:trPr>
        <w:tc>
          <w:tcPr>
            <w:tcW w:w="9927" w:type="dxa"/>
            <w:gridSpan w:val="8"/>
            <w:tcBorders>
              <w:bottom w:val="single" w:sz="18" w:space="0" w:color="000000"/>
            </w:tcBorders>
          </w:tcPr>
          <w:p w14:paraId="3FA48AA3" w14:textId="77777777" w:rsidR="002C2833" w:rsidRPr="00154DF9" w:rsidRDefault="002C2833" w:rsidP="007F23EA">
            <w:pPr>
              <w:pStyle w:val="TableParagraph"/>
              <w:spacing w:line="275" w:lineRule="exact"/>
              <w:rPr>
                <w:b/>
                <w:color w:val="000000" w:themeColor="text1"/>
                <w:sz w:val="24"/>
              </w:rPr>
            </w:pPr>
            <w:r w:rsidRPr="00154DF9">
              <w:rPr>
                <w:b/>
                <w:color w:val="000000" w:themeColor="text1"/>
                <w:spacing w:val="-2"/>
                <w:sz w:val="24"/>
              </w:rPr>
              <w:t>Crosstab</w:t>
            </w:r>
          </w:p>
        </w:tc>
      </w:tr>
      <w:tr w:rsidR="00154DF9" w:rsidRPr="00154DF9" w14:paraId="09773FF8" w14:textId="77777777" w:rsidTr="007F23EA">
        <w:trPr>
          <w:trHeight w:val="353"/>
        </w:trPr>
        <w:tc>
          <w:tcPr>
            <w:tcW w:w="3412" w:type="dxa"/>
            <w:gridSpan w:val="3"/>
            <w:vMerge w:val="restart"/>
            <w:tcBorders>
              <w:top w:val="single" w:sz="18" w:space="0" w:color="000000"/>
              <w:left w:val="single" w:sz="18" w:space="0" w:color="000000"/>
              <w:bottom w:val="single" w:sz="18" w:space="0" w:color="000000"/>
              <w:right w:val="single" w:sz="18" w:space="0" w:color="000000"/>
            </w:tcBorders>
          </w:tcPr>
          <w:p w14:paraId="6A275962" w14:textId="77777777" w:rsidR="002C2833" w:rsidRPr="00154DF9" w:rsidRDefault="002C2833" w:rsidP="007F23EA">
            <w:pPr>
              <w:pStyle w:val="TableParagraph"/>
              <w:ind w:left="0"/>
              <w:rPr>
                <w:color w:val="000000" w:themeColor="text1"/>
              </w:rPr>
            </w:pPr>
          </w:p>
        </w:tc>
        <w:tc>
          <w:tcPr>
            <w:tcW w:w="5490" w:type="dxa"/>
            <w:gridSpan w:val="4"/>
            <w:tcBorders>
              <w:top w:val="single" w:sz="18" w:space="0" w:color="000000"/>
              <w:left w:val="single" w:sz="18" w:space="0" w:color="000000"/>
            </w:tcBorders>
          </w:tcPr>
          <w:p w14:paraId="029CEDF4" w14:textId="77777777" w:rsidR="002C2833" w:rsidRPr="00154DF9" w:rsidRDefault="002C2833" w:rsidP="007F23EA">
            <w:pPr>
              <w:pStyle w:val="TableParagraph"/>
              <w:spacing w:line="267" w:lineRule="exact"/>
              <w:ind w:left="74"/>
              <w:rPr>
                <w:color w:val="000000" w:themeColor="text1"/>
                <w:sz w:val="24"/>
              </w:rPr>
            </w:pPr>
            <w:r w:rsidRPr="00154DF9">
              <w:rPr>
                <w:color w:val="000000" w:themeColor="text1"/>
                <w:sz w:val="24"/>
              </w:rPr>
              <w:t>what</w:t>
            </w:r>
            <w:r w:rsidRPr="00154DF9">
              <w:rPr>
                <w:color w:val="000000" w:themeColor="text1"/>
                <w:spacing w:val="-3"/>
                <w:sz w:val="24"/>
              </w:rPr>
              <w:t xml:space="preserve"> </w:t>
            </w:r>
            <w:r w:rsidRPr="00154DF9">
              <w:rPr>
                <w:color w:val="000000" w:themeColor="text1"/>
                <w:sz w:val="24"/>
              </w:rPr>
              <w:t>are</w:t>
            </w:r>
            <w:r w:rsidRPr="00154DF9">
              <w:rPr>
                <w:color w:val="000000" w:themeColor="text1"/>
                <w:spacing w:val="-1"/>
                <w:sz w:val="24"/>
              </w:rPr>
              <w:t xml:space="preserve"> </w:t>
            </w:r>
            <w:r w:rsidRPr="00154DF9">
              <w:rPr>
                <w:color w:val="000000" w:themeColor="text1"/>
                <w:sz w:val="24"/>
              </w:rPr>
              <w:t>the</w:t>
            </w:r>
            <w:r w:rsidRPr="00154DF9">
              <w:rPr>
                <w:color w:val="000000" w:themeColor="text1"/>
                <w:spacing w:val="-1"/>
                <w:sz w:val="24"/>
              </w:rPr>
              <w:t xml:space="preserve"> </w:t>
            </w:r>
            <w:proofErr w:type="spellStart"/>
            <w:r w:rsidRPr="00154DF9">
              <w:rPr>
                <w:color w:val="000000" w:themeColor="text1"/>
                <w:sz w:val="24"/>
              </w:rPr>
              <w:t>benift</w:t>
            </w:r>
            <w:proofErr w:type="spellEnd"/>
            <w:r w:rsidRPr="00154DF9">
              <w:rPr>
                <w:color w:val="000000" w:themeColor="text1"/>
                <w:sz w:val="24"/>
              </w:rPr>
              <w:t xml:space="preserve"> on</w:t>
            </w:r>
            <w:r w:rsidRPr="00154DF9">
              <w:rPr>
                <w:color w:val="000000" w:themeColor="text1"/>
                <w:spacing w:val="-1"/>
                <w:sz w:val="24"/>
              </w:rPr>
              <w:t xml:space="preserve"> </w:t>
            </w:r>
            <w:r w:rsidRPr="00154DF9">
              <w:rPr>
                <w:color w:val="000000" w:themeColor="text1"/>
                <w:sz w:val="24"/>
              </w:rPr>
              <w:t>buying</w:t>
            </w:r>
            <w:r w:rsidRPr="00154DF9">
              <w:rPr>
                <w:color w:val="000000" w:themeColor="text1"/>
                <w:spacing w:val="-3"/>
                <w:sz w:val="24"/>
              </w:rPr>
              <w:t xml:space="preserve"> </w:t>
            </w:r>
            <w:r w:rsidRPr="00154DF9">
              <w:rPr>
                <w:color w:val="000000" w:themeColor="text1"/>
                <w:sz w:val="24"/>
              </w:rPr>
              <w:t xml:space="preserve">products in </w:t>
            </w:r>
            <w:r w:rsidRPr="00154DF9">
              <w:rPr>
                <w:color w:val="000000" w:themeColor="text1"/>
                <w:spacing w:val="-2"/>
                <w:sz w:val="24"/>
              </w:rPr>
              <w:t>online</w:t>
            </w:r>
          </w:p>
        </w:tc>
        <w:tc>
          <w:tcPr>
            <w:tcW w:w="1025" w:type="dxa"/>
            <w:vMerge w:val="restart"/>
            <w:tcBorders>
              <w:top w:val="single" w:sz="18" w:space="0" w:color="000000"/>
              <w:bottom w:val="single" w:sz="18" w:space="0" w:color="000000"/>
              <w:right w:val="single" w:sz="18" w:space="0" w:color="000000"/>
            </w:tcBorders>
          </w:tcPr>
          <w:p w14:paraId="59616BF3" w14:textId="77777777" w:rsidR="002C2833" w:rsidRPr="00154DF9" w:rsidRDefault="002C2833" w:rsidP="007F23EA">
            <w:pPr>
              <w:pStyle w:val="TableParagraph"/>
              <w:spacing w:line="267" w:lineRule="exact"/>
              <w:ind w:left="77"/>
              <w:rPr>
                <w:color w:val="000000" w:themeColor="text1"/>
                <w:sz w:val="24"/>
              </w:rPr>
            </w:pPr>
            <w:r w:rsidRPr="00154DF9">
              <w:rPr>
                <w:color w:val="000000" w:themeColor="text1"/>
                <w:spacing w:val="-2"/>
                <w:sz w:val="24"/>
              </w:rPr>
              <w:t>Total</w:t>
            </w:r>
          </w:p>
        </w:tc>
      </w:tr>
      <w:tr w:rsidR="00154DF9" w:rsidRPr="00154DF9" w14:paraId="4318D593" w14:textId="77777777" w:rsidTr="007F23EA">
        <w:trPr>
          <w:trHeight w:val="1106"/>
        </w:trPr>
        <w:tc>
          <w:tcPr>
            <w:tcW w:w="3412" w:type="dxa"/>
            <w:gridSpan w:val="3"/>
            <w:vMerge/>
            <w:tcBorders>
              <w:top w:val="nil"/>
              <w:left w:val="single" w:sz="18" w:space="0" w:color="000000"/>
              <w:bottom w:val="single" w:sz="18" w:space="0" w:color="000000"/>
              <w:right w:val="single" w:sz="18" w:space="0" w:color="000000"/>
            </w:tcBorders>
          </w:tcPr>
          <w:p w14:paraId="3EDDCCC8" w14:textId="77777777" w:rsidR="002C2833" w:rsidRPr="00154DF9" w:rsidRDefault="002C2833" w:rsidP="007F23EA">
            <w:pPr>
              <w:rPr>
                <w:color w:val="000000" w:themeColor="text1"/>
                <w:sz w:val="2"/>
                <w:szCs w:val="2"/>
              </w:rPr>
            </w:pPr>
          </w:p>
        </w:tc>
        <w:tc>
          <w:tcPr>
            <w:tcW w:w="1489" w:type="dxa"/>
            <w:tcBorders>
              <w:left w:val="single" w:sz="18" w:space="0" w:color="000000"/>
              <w:bottom w:val="single" w:sz="18" w:space="0" w:color="000000"/>
            </w:tcBorders>
          </w:tcPr>
          <w:p w14:paraId="5E05FDA1" w14:textId="77777777" w:rsidR="002C2833" w:rsidRPr="00154DF9" w:rsidRDefault="002C2833" w:rsidP="007F23EA">
            <w:pPr>
              <w:pStyle w:val="TableParagraph"/>
              <w:spacing w:line="321" w:lineRule="auto"/>
              <w:ind w:left="74"/>
              <w:rPr>
                <w:color w:val="000000" w:themeColor="text1"/>
                <w:sz w:val="24"/>
              </w:rPr>
            </w:pPr>
            <w:r w:rsidRPr="00154DF9">
              <w:rPr>
                <w:color w:val="000000" w:themeColor="text1"/>
                <w:sz w:val="24"/>
              </w:rPr>
              <w:t>cash</w:t>
            </w:r>
            <w:r w:rsidRPr="00154DF9">
              <w:rPr>
                <w:color w:val="000000" w:themeColor="text1"/>
                <w:spacing w:val="37"/>
                <w:sz w:val="24"/>
              </w:rPr>
              <w:t xml:space="preserve"> </w:t>
            </w:r>
            <w:r w:rsidRPr="00154DF9">
              <w:rPr>
                <w:color w:val="000000" w:themeColor="text1"/>
                <w:sz w:val="24"/>
              </w:rPr>
              <w:t>on</w:t>
            </w:r>
            <w:r w:rsidRPr="00154DF9">
              <w:rPr>
                <w:color w:val="000000" w:themeColor="text1"/>
                <w:spacing w:val="36"/>
                <w:sz w:val="24"/>
              </w:rPr>
              <w:t xml:space="preserve"> </w:t>
            </w:r>
            <w:r w:rsidRPr="00154DF9">
              <w:rPr>
                <w:color w:val="000000" w:themeColor="text1"/>
                <w:sz w:val="24"/>
              </w:rPr>
              <w:t>door step delivery</w:t>
            </w:r>
          </w:p>
        </w:tc>
        <w:tc>
          <w:tcPr>
            <w:tcW w:w="1489" w:type="dxa"/>
            <w:tcBorders>
              <w:bottom w:val="single" w:sz="18" w:space="0" w:color="000000"/>
            </w:tcBorders>
          </w:tcPr>
          <w:p w14:paraId="26DFF5B0" w14:textId="77777777" w:rsidR="002C2833" w:rsidRPr="00154DF9" w:rsidRDefault="002C2833" w:rsidP="007F23EA">
            <w:pPr>
              <w:pStyle w:val="TableParagraph"/>
              <w:ind w:left="76"/>
              <w:rPr>
                <w:color w:val="000000" w:themeColor="text1"/>
                <w:sz w:val="24"/>
              </w:rPr>
            </w:pPr>
            <w:r w:rsidRPr="00154DF9">
              <w:rPr>
                <w:color w:val="000000" w:themeColor="text1"/>
                <w:sz w:val="24"/>
              </w:rPr>
              <w:t>offers</w:t>
            </w:r>
            <w:r w:rsidRPr="00154DF9">
              <w:rPr>
                <w:color w:val="000000" w:themeColor="text1"/>
                <w:spacing w:val="-3"/>
                <w:sz w:val="24"/>
              </w:rPr>
              <w:t xml:space="preserve"> </w:t>
            </w:r>
            <w:r w:rsidRPr="00154DF9">
              <w:rPr>
                <w:color w:val="000000" w:themeColor="text1"/>
                <w:sz w:val="24"/>
              </w:rPr>
              <w:t>n</w:t>
            </w:r>
            <w:r w:rsidRPr="00154DF9">
              <w:rPr>
                <w:color w:val="000000" w:themeColor="text1"/>
                <w:spacing w:val="-1"/>
                <w:sz w:val="24"/>
              </w:rPr>
              <w:t xml:space="preserve"> </w:t>
            </w:r>
            <w:r w:rsidRPr="00154DF9">
              <w:rPr>
                <w:color w:val="000000" w:themeColor="text1"/>
                <w:spacing w:val="-2"/>
                <w:sz w:val="24"/>
              </w:rPr>
              <w:t>credit</w:t>
            </w:r>
          </w:p>
          <w:p w14:paraId="78E11F80" w14:textId="77777777" w:rsidR="002C2833" w:rsidRPr="00154DF9" w:rsidRDefault="002C2833" w:rsidP="007F23EA">
            <w:pPr>
              <w:pStyle w:val="TableParagraph"/>
              <w:spacing w:before="10" w:line="360" w:lineRule="atLeast"/>
              <w:ind w:left="76" w:right="43"/>
              <w:rPr>
                <w:color w:val="000000" w:themeColor="text1"/>
                <w:sz w:val="24"/>
              </w:rPr>
            </w:pPr>
            <w:r w:rsidRPr="00154DF9">
              <w:rPr>
                <w:color w:val="000000" w:themeColor="text1"/>
                <w:sz w:val="24"/>
              </w:rPr>
              <w:t>card</w:t>
            </w:r>
            <w:r w:rsidRPr="00154DF9">
              <w:rPr>
                <w:color w:val="000000" w:themeColor="text1"/>
                <w:spacing w:val="-15"/>
                <w:sz w:val="24"/>
              </w:rPr>
              <w:t xml:space="preserve"> </w:t>
            </w:r>
            <w:r w:rsidRPr="00154DF9">
              <w:rPr>
                <w:color w:val="000000" w:themeColor="text1"/>
                <w:sz w:val="24"/>
              </w:rPr>
              <w:t>and</w:t>
            </w:r>
            <w:r w:rsidRPr="00154DF9">
              <w:rPr>
                <w:color w:val="000000" w:themeColor="text1"/>
                <w:spacing w:val="-15"/>
                <w:sz w:val="24"/>
              </w:rPr>
              <w:t xml:space="preserve"> </w:t>
            </w:r>
            <w:r w:rsidRPr="00154DF9">
              <w:rPr>
                <w:color w:val="000000" w:themeColor="text1"/>
                <w:sz w:val="24"/>
              </w:rPr>
              <w:t xml:space="preserve">debit </w:t>
            </w:r>
            <w:r w:rsidRPr="00154DF9">
              <w:rPr>
                <w:color w:val="000000" w:themeColor="text1"/>
                <w:spacing w:val="-2"/>
                <w:sz w:val="24"/>
              </w:rPr>
              <w:t>cards</w:t>
            </w:r>
          </w:p>
        </w:tc>
        <w:tc>
          <w:tcPr>
            <w:tcW w:w="1489" w:type="dxa"/>
            <w:tcBorders>
              <w:bottom w:val="single" w:sz="18" w:space="0" w:color="000000"/>
            </w:tcBorders>
          </w:tcPr>
          <w:p w14:paraId="6F826509" w14:textId="77777777" w:rsidR="002C2833" w:rsidRPr="00154DF9" w:rsidRDefault="002C2833" w:rsidP="007F23EA">
            <w:pPr>
              <w:pStyle w:val="TableParagraph"/>
              <w:spacing w:line="321" w:lineRule="auto"/>
              <w:ind w:left="76"/>
              <w:rPr>
                <w:color w:val="000000" w:themeColor="text1"/>
                <w:sz w:val="24"/>
              </w:rPr>
            </w:pPr>
            <w:r w:rsidRPr="00154DF9">
              <w:rPr>
                <w:color w:val="000000" w:themeColor="text1"/>
                <w:sz w:val="24"/>
              </w:rPr>
              <w:t>gift</w:t>
            </w:r>
            <w:r w:rsidRPr="00154DF9">
              <w:rPr>
                <w:color w:val="000000" w:themeColor="text1"/>
                <w:spacing w:val="40"/>
                <w:sz w:val="24"/>
              </w:rPr>
              <w:t xml:space="preserve"> </w:t>
            </w:r>
            <w:r w:rsidRPr="00154DF9">
              <w:rPr>
                <w:color w:val="000000" w:themeColor="text1"/>
                <w:sz w:val="24"/>
              </w:rPr>
              <w:t>vouchers and</w:t>
            </w:r>
            <w:r w:rsidRPr="00154DF9">
              <w:rPr>
                <w:color w:val="000000" w:themeColor="text1"/>
                <w:spacing w:val="-1"/>
                <w:sz w:val="24"/>
              </w:rPr>
              <w:t xml:space="preserve"> </w:t>
            </w:r>
            <w:r w:rsidRPr="00154DF9">
              <w:rPr>
                <w:color w:val="000000" w:themeColor="text1"/>
                <w:spacing w:val="-2"/>
                <w:sz w:val="24"/>
              </w:rPr>
              <w:t>discounts</w:t>
            </w:r>
          </w:p>
        </w:tc>
        <w:tc>
          <w:tcPr>
            <w:tcW w:w="1023" w:type="dxa"/>
            <w:tcBorders>
              <w:bottom w:val="single" w:sz="18" w:space="0" w:color="000000"/>
            </w:tcBorders>
          </w:tcPr>
          <w:p w14:paraId="786B0E11" w14:textId="77777777" w:rsidR="002C2833" w:rsidRPr="00154DF9" w:rsidRDefault="002C2833" w:rsidP="007F23EA">
            <w:pPr>
              <w:pStyle w:val="TableParagraph"/>
              <w:ind w:left="75"/>
              <w:rPr>
                <w:color w:val="000000" w:themeColor="text1"/>
                <w:sz w:val="24"/>
              </w:rPr>
            </w:pPr>
            <w:r w:rsidRPr="00154DF9">
              <w:rPr>
                <w:color w:val="000000" w:themeColor="text1"/>
                <w:spacing w:val="-2"/>
                <w:sz w:val="24"/>
              </w:rPr>
              <w:t>others</w:t>
            </w:r>
          </w:p>
        </w:tc>
        <w:tc>
          <w:tcPr>
            <w:tcW w:w="1025" w:type="dxa"/>
            <w:vMerge/>
            <w:tcBorders>
              <w:top w:val="nil"/>
              <w:bottom w:val="single" w:sz="18" w:space="0" w:color="000000"/>
              <w:right w:val="single" w:sz="18" w:space="0" w:color="000000"/>
            </w:tcBorders>
          </w:tcPr>
          <w:p w14:paraId="3E078F7F" w14:textId="77777777" w:rsidR="002C2833" w:rsidRPr="00154DF9" w:rsidRDefault="002C2833" w:rsidP="007F23EA">
            <w:pPr>
              <w:rPr>
                <w:color w:val="000000" w:themeColor="text1"/>
                <w:sz w:val="2"/>
                <w:szCs w:val="2"/>
              </w:rPr>
            </w:pPr>
          </w:p>
        </w:tc>
      </w:tr>
      <w:tr w:rsidR="00154DF9" w:rsidRPr="00154DF9" w14:paraId="7C6BEE90" w14:textId="77777777" w:rsidTr="007F23EA">
        <w:trPr>
          <w:trHeight w:val="365"/>
        </w:trPr>
        <w:tc>
          <w:tcPr>
            <w:tcW w:w="744" w:type="dxa"/>
            <w:vMerge w:val="restart"/>
            <w:tcBorders>
              <w:top w:val="single" w:sz="18" w:space="0" w:color="000000"/>
              <w:left w:val="single" w:sz="18" w:space="0" w:color="000000"/>
            </w:tcBorders>
          </w:tcPr>
          <w:p w14:paraId="2AC64B76" w14:textId="77777777" w:rsidR="002C2833" w:rsidRPr="00154DF9" w:rsidRDefault="002C2833" w:rsidP="007F23EA">
            <w:pPr>
              <w:pStyle w:val="TableParagraph"/>
              <w:ind w:left="0"/>
              <w:rPr>
                <w:b/>
                <w:color w:val="000000" w:themeColor="text1"/>
                <w:sz w:val="24"/>
              </w:rPr>
            </w:pPr>
          </w:p>
          <w:p w14:paraId="1449A64B" w14:textId="77777777" w:rsidR="002C2833" w:rsidRPr="00154DF9" w:rsidRDefault="002C2833" w:rsidP="007F23EA">
            <w:pPr>
              <w:pStyle w:val="TableParagraph"/>
              <w:ind w:left="0"/>
              <w:rPr>
                <w:b/>
                <w:color w:val="000000" w:themeColor="text1"/>
                <w:sz w:val="24"/>
              </w:rPr>
            </w:pPr>
          </w:p>
          <w:p w14:paraId="687D361A" w14:textId="77777777" w:rsidR="002C2833" w:rsidRPr="00154DF9" w:rsidRDefault="002C2833" w:rsidP="007F23EA">
            <w:pPr>
              <w:pStyle w:val="TableParagraph"/>
              <w:ind w:left="0"/>
              <w:rPr>
                <w:b/>
                <w:color w:val="000000" w:themeColor="text1"/>
                <w:sz w:val="24"/>
              </w:rPr>
            </w:pPr>
          </w:p>
          <w:p w14:paraId="26917FC1" w14:textId="77777777" w:rsidR="002C2833" w:rsidRPr="00154DF9" w:rsidRDefault="002C2833" w:rsidP="007F23EA">
            <w:pPr>
              <w:pStyle w:val="TableParagraph"/>
              <w:ind w:left="0"/>
              <w:rPr>
                <w:b/>
                <w:color w:val="000000" w:themeColor="text1"/>
                <w:sz w:val="24"/>
              </w:rPr>
            </w:pPr>
          </w:p>
          <w:p w14:paraId="36DECFB4" w14:textId="77777777" w:rsidR="002C2833" w:rsidRPr="00154DF9" w:rsidRDefault="002C2833" w:rsidP="007F23EA">
            <w:pPr>
              <w:pStyle w:val="TableParagraph"/>
              <w:ind w:left="0"/>
              <w:rPr>
                <w:b/>
                <w:color w:val="000000" w:themeColor="text1"/>
                <w:sz w:val="24"/>
              </w:rPr>
            </w:pPr>
          </w:p>
          <w:p w14:paraId="1CD2F5E6" w14:textId="77777777" w:rsidR="002C2833" w:rsidRPr="00154DF9" w:rsidRDefault="002C2833" w:rsidP="007F23EA">
            <w:pPr>
              <w:pStyle w:val="TableParagraph"/>
              <w:spacing w:before="114"/>
              <w:ind w:left="0"/>
              <w:rPr>
                <w:b/>
                <w:color w:val="000000" w:themeColor="text1"/>
                <w:sz w:val="24"/>
              </w:rPr>
            </w:pPr>
          </w:p>
          <w:p w14:paraId="6430334C" w14:textId="77777777" w:rsidR="002C2833" w:rsidRPr="00154DF9" w:rsidRDefault="002C2833" w:rsidP="007F23EA">
            <w:pPr>
              <w:pStyle w:val="TableParagraph"/>
              <w:rPr>
                <w:color w:val="000000" w:themeColor="text1"/>
                <w:sz w:val="24"/>
              </w:rPr>
            </w:pPr>
            <w:r w:rsidRPr="00154DF9">
              <w:rPr>
                <w:color w:val="000000" w:themeColor="text1"/>
                <w:spacing w:val="-5"/>
                <w:sz w:val="24"/>
              </w:rPr>
              <w:t>age</w:t>
            </w:r>
          </w:p>
        </w:tc>
        <w:tc>
          <w:tcPr>
            <w:tcW w:w="1054" w:type="dxa"/>
            <w:vMerge w:val="restart"/>
            <w:tcBorders>
              <w:top w:val="single" w:sz="18" w:space="0" w:color="000000"/>
            </w:tcBorders>
          </w:tcPr>
          <w:p w14:paraId="282CD409" w14:textId="77777777" w:rsidR="002C2833" w:rsidRPr="00154DF9" w:rsidRDefault="002C2833" w:rsidP="007F23EA">
            <w:pPr>
              <w:pStyle w:val="TableParagraph"/>
              <w:spacing w:before="106"/>
              <w:ind w:left="0"/>
              <w:rPr>
                <w:b/>
                <w:color w:val="000000" w:themeColor="text1"/>
                <w:sz w:val="24"/>
              </w:rPr>
            </w:pPr>
          </w:p>
          <w:p w14:paraId="5ACF268C" w14:textId="77777777" w:rsidR="002C2833" w:rsidRPr="00154DF9" w:rsidRDefault="002C2833" w:rsidP="007F23EA">
            <w:pPr>
              <w:pStyle w:val="TableParagraph"/>
              <w:rPr>
                <w:color w:val="000000" w:themeColor="text1"/>
                <w:sz w:val="24"/>
              </w:rPr>
            </w:pPr>
            <w:r w:rsidRPr="00154DF9">
              <w:rPr>
                <w:color w:val="000000" w:themeColor="text1"/>
                <w:sz w:val="24"/>
              </w:rPr>
              <w:t>below</w:t>
            </w:r>
            <w:r w:rsidRPr="00154DF9">
              <w:rPr>
                <w:color w:val="000000" w:themeColor="text1"/>
                <w:spacing w:val="-1"/>
                <w:sz w:val="24"/>
              </w:rPr>
              <w:t xml:space="preserve"> </w:t>
            </w:r>
            <w:r w:rsidRPr="00154DF9">
              <w:rPr>
                <w:color w:val="000000" w:themeColor="text1"/>
                <w:spacing w:val="-5"/>
                <w:sz w:val="24"/>
              </w:rPr>
              <w:t>20</w:t>
            </w:r>
          </w:p>
        </w:tc>
        <w:tc>
          <w:tcPr>
            <w:tcW w:w="1614" w:type="dxa"/>
            <w:tcBorders>
              <w:top w:val="single" w:sz="18" w:space="0" w:color="000000"/>
              <w:right w:val="single" w:sz="18" w:space="0" w:color="000000"/>
            </w:tcBorders>
          </w:tcPr>
          <w:p w14:paraId="5806BB6C" w14:textId="77777777" w:rsidR="002C2833" w:rsidRPr="00154DF9" w:rsidRDefault="002C2833" w:rsidP="007F23EA">
            <w:pPr>
              <w:pStyle w:val="TableParagraph"/>
              <w:spacing w:line="269" w:lineRule="exact"/>
              <w:ind w:left="80"/>
              <w:rPr>
                <w:color w:val="000000" w:themeColor="text1"/>
                <w:sz w:val="24"/>
              </w:rPr>
            </w:pPr>
            <w:r w:rsidRPr="00154DF9">
              <w:rPr>
                <w:color w:val="000000" w:themeColor="text1"/>
                <w:spacing w:val="-2"/>
                <w:sz w:val="24"/>
              </w:rPr>
              <w:t>Count</w:t>
            </w:r>
          </w:p>
        </w:tc>
        <w:tc>
          <w:tcPr>
            <w:tcW w:w="1489" w:type="dxa"/>
            <w:tcBorders>
              <w:top w:val="single" w:sz="18" w:space="0" w:color="000000"/>
              <w:left w:val="single" w:sz="18" w:space="0" w:color="000000"/>
            </w:tcBorders>
          </w:tcPr>
          <w:p w14:paraId="15511406" w14:textId="77777777" w:rsidR="002C2833" w:rsidRPr="00154DF9" w:rsidRDefault="002C2833" w:rsidP="007F23EA">
            <w:pPr>
              <w:pStyle w:val="TableParagraph"/>
              <w:spacing w:line="269" w:lineRule="exact"/>
              <w:ind w:left="74"/>
              <w:rPr>
                <w:color w:val="000000" w:themeColor="text1"/>
                <w:sz w:val="24"/>
              </w:rPr>
            </w:pPr>
            <w:r w:rsidRPr="00154DF9">
              <w:rPr>
                <w:color w:val="000000" w:themeColor="text1"/>
                <w:spacing w:val="-5"/>
                <w:sz w:val="24"/>
              </w:rPr>
              <w:t>37</w:t>
            </w:r>
          </w:p>
        </w:tc>
        <w:tc>
          <w:tcPr>
            <w:tcW w:w="1489" w:type="dxa"/>
            <w:tcBorders>
              <w:top w:val="single" w:sz="18" w:space="0" w:color="000000"/>
            </w:tcBorders>
          </w:tcPr>
          <w:p w14:paraId="6279F255" w14:textId="77777777" w:rsidR="002C2833" w:rsidRPr="00154DF9" w:rsidRDefault="002C2833" w:rsidP="007F23EA">
            <w:pPr>
              <w:pStyle w:val="TableParagraph"/>
              <w:spacing w:line="269" w:lineRule="exact"/>
              <w:ind w:left="76"/>
              <w:rPr>
                <w:color w:val="000000" w:themeColor="text1"/>
                <w:sz w:val="24"/>
              </w:rPr>
            </w:pPr>
            <w:r w:rsidRPr="00154DF9">
              <w:rPr>
                <w:color w:val="000000" w:themeColor="text1"/>
                <w:spacing w:val="-10"/>
                <w:sz w:val="24"/>
              </w:rPr>
              <w:t>6</w:t>
            </w:r>
          </w:p>
        </w:tc>
        <w:tc>
          <w:tcPr>
            <w:tcW w:w="1489" w:type="dxa"/>
            <w:tcBorders>
              <w:top w:val="single" w:sz="18" w:space="0" w:color="000000"/>
            </w:tcBorders>
          </w:tcPr>
          <w:p w14:paraId="7B52A401" w14:textId="77777777" w:rsidR="002C2833" w:rsidRPr="00154DF9" w:rsidRDefault="002C2833" w:rsidP="007F23EA">
            <w:pPr>
              <w:pStyle w:val="TableParagraph"/>
              <w:spacing w:line="269" w:lineRule="exact"/>
              <w:ind w:left="76"/>
              <w:rPr>
                <w:color w:val="000000" w:themeColor="text1"/>
                <w:sz w:val="24"/>
              </w:rPr>
            </w:pPr>
            <w:r w:rsidRPr="00154DF9">
              <w:rPr>
                <w:color w:val="000000" w:themeColor="text1"/>
                <w:spacing w:val="-5"/>
                <w:sz w:val="24"/>
              </w:rPr>
              <w:t>12</w:t>
            </w:r>
          </w:p>
        </w:tc>
        <w:tc>
          <w:tcPr>
            <w:tcW w:w="1023" w:type="dxa"/>
            <w:tcBorders>
              <w:top w:val="single" w:sz="18" w:space="0" w:color="000000"/>
            </w:tcBorders>
          </w:tcPr>
          <w:p w14:paraId="2C6AC79B" w14:textId="77777777" w:rsidR="002C2833" w:rsidRPr="00154DF9" w:rsidRDefault="002C2833" w:rsidP="007F23EA">
            <w:pPr>
              <w:pStyle w:val="TableParagraph"/>
              <w:spacing w:line="269" w:lineRule="exact"/>
              <w:ind w:left="75"/>
              <w:rPr>
                <w:color w:val="000000" w:themeColor="text1"/>
                <w:sz w:val="24"/>
              </w:rPr>
            </w:pPr>
            <w:r w:rsidRPr="00154DF9">
              <w:rPr>
                <w:color w:val="000000" w:themeColor="text1"/>
                <w:spacing w:val="-10"/>
                <w:sz w:val="24"/>
              </w:rPr>
              <w:t>1</w:t>
            </w:r>
          </w:p>
        </w:tc>
        <w:tc>
          <w:tcPr>
            <w:tcW w:w="1025" w:type="dxa"/>
            <w:tcBorders>
              <w:top w:val="single" w:sz="18" w:space="0" w:color="000000"/>
              <w:right w:val="single" w:sz="18" w:space="0" w:color="000000"/>
            </w:tcBorders>
          </w:tcPr>
          <w:p w14:paraId="177847EC" w14:textId="77777777" w:rsidR="002C2833" w:rsidRPr="00154DF9" w:rsidRDefault="002C2833" w:rsidP="007F23EA">
            <w:pPr>
              <w:pStyle w:val="TableParagraph"/>
              <w:spacing w:line="269" w:lineRule="exact"/>
              <w:ind w:left="77"/>
              <w:rPr>
                <w:color w:val="000000" w:themeColor="text1"/>
                <w:sz w:val="24"/>
              </w:rPr>
            </w:pPr>
            <w:r w:rsidRPr="00154DF9">
              <w:rPr>
                <w:color w:val="000000" w:themeColor="text1"/>
                <w:spacing w:val="-5"/>
                <w:sz w:val="24"/>
              </w:rPr>
              <w:t>56</w:t>
            </w:r>
          </w:p>
        </w:tc>
      </w:tr>
      <w:tr w:rsidR="00154DF9" w:rsidRPr="00154DF9" w14:paraId="40C5437E" w14:textId="77777777" w:rsidTr="007F23EA">
        <w:trPr>
          <w:trHeight w:val="757"/>
        </w:trPr>
        <w:tc>
          <w:tcPr>
            <w:tcW w:w="744" w:type="dxa"/>
            <w:vMerge/>
            <w:tcBorders>
              <w:top w:val="nil"/>
              <w:left w:val="single" w:sz="18" w:space="0" w:color="000000"/>
            </w:tcBorders>
          </w:tcPr>
          <w:p w14:paraId="53AC159A" w14:textId="77777777" w:rsidR="002C2833" w:rsidRPr="00154DF9" w:rsidRDefault="002C2833" w:rsidP="007F23EA">
            <w:pPr>
              <w:rPr>
                <w:color w:val="000000" w:themeColor="text1"/>
                <w:sz w:val="2"/>
                <w:szCs w:val="2"/>
              </w:rPr>
            </w:pPr>
          </w:p>
        </w:tc>
        <w:tc>
          <w:tcPr>
            <w:tcW w:w="1054" w:type="dxa"/>
            <w:vMerge/>
            <w:tcBorders>
              <w:top w:val="nil"/>
            </w:tcBorders>
          </w:tcPr>
          <w:p w14:paraId="0BC5A890" w14:textId="77777777" w:rsidR="002C2833" w:rsidRPr="00154DF9" w:rsidRDefault="002C2833" w:rsidP="007F23EA">
            <w:pPr>
              <w:rPr>
                <w:color w:val="000000" w:themeColor="text1"/>
                <w:sz w:val="2"/>
                <w:szCs w:val="2"/>
              </w:rPr>
            </w:pPr>
          </w:p>
        </w:tc>
        <w:tc>
          <w:tcPr>
            <w:tcW w:w="1614" w:type="dxa"/>
            <w:tcBorders>
              <w:right w:val="single" w:sz="18" w:space="0" w:color="000000"/>
            </w:tcBorders>
          </w:tcPr>
          <w:p w14:paraId="38E05A34" w14:textId="77777777" w:rsidR="002C2833" w:rsidRPr="00154DF9" w:rsidRDefault="002C2833" w:rsidP="007F23EA">
            <w:pPr>
              <w:pStyle w:val="TableParagraph"/>
              <w:spacing w:before="15"/>
              <w:ind w:left="80"/>
              <w:rPr>
                <w:color w:val="000000" w:themeColor="text1"/>
                <w:sz w:val="24"/>
              </w:rPr>
            </w:pPr>
            <w:r w:rsidRPr="00154DF9">
              <w:rPr>
                <w:color w:val="000000" w:themeColor="text1"/>
                <w:spacing w:val="-2"/>
                <w:sz w:val="24"/>
              </w:rPr>
              <w:t>Expected</w:t>
            </w:r>
          </w:p>
          <w:p w14:paraId="11F15815" w14:textId="77777777" w:rsidR="002C2833" w:rsidRPr="00154DF9" w:rsidRDefault="002C2833" w:rsidP="007F23EA">
            <w:pPr>
              <w:pStyle w:val="TableParagraph"/>
              <w:spacing w:before="91"/>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14:paraId="72CCD346" w14:textId="77777777" w:rsidR="002C2833" w:rsidRPr="00154DF9" w:rsidRDefault="002C2833" w:rsidP="007F23EA">
            <w:pPr>
              <w:pStyle w:val="TableParagraph"/>
              <w:spacing w:before="200"/>
              <w:ind w:left="74"/>
              <w:rPr>
                <w:color w:val="000000" w:themeColor="text1"/>
                <w:sz w:val="24"/>
              </w:rPr>
            </w:pPr>
            <w:r w:rsidRPr="00154DF9">
              <w:rPr>
                <w:color w:val="000000" w:themeColor="text1"/>
                <w:spacing w:val="-4"/>
                <w:sz w:val="24"/>
              </w:rPr>
              <w:t>34.1</w:t>
            </w:r>
          </w:p>
        </w:tc>
        <w:tc>
          <w:tcPr>
            <w:tcW w:w="1489" w:type="dxa"/>
          </w:tcPr>
          <w:p w14:paraId="36D226BB" w14:textId="77777777" w:rsidR="002C2833" w:rsidRPr="00154DF9" w:rsidRDefault="002C2833" w:rsidP="007F23EA">
            <w:pPr>
              <w:pStyle w:val="TableParagraph"/>
              <w:spacing w:before="200"/>
              <w:ind w:left="76"/>
              <w:rPr>
                <w:color w:val="000000" w:themeColor="text1"/>
                <w:sz w:val="24"/>
              </w:rPr>
            </w:pPr>
            <w:r w:rsidRPr="00154DF9">
              <w:rPr>
                <w:color w:val="000000" w:themeColor="text1"/>
                <w:spacing w:val="-5"/>
                <w:sz w:val="24"/>
              </w:rPr>
              <w:t>7.1</w:t>
            </w:r>
          </w:p>
        </w:tc>
        <w:tc>
          <w:tcPr>
            <w:tcW w:w="1489" w:type="dxa"/>
          </w:tcPr>
          <w:p w14:paraId="3724A8FA" w14:textId="77777777" w:rsidR="002C2833" w:rsidRPr="00154DF9" w:rsidRDefault="002C2833" w:rsidP="007F23EA">
            <w:pPr>
              <w:pStyle w:val="TableParagraph"/>
              <w:spacing w:before="200"/>
              <w:ind w:left="76"/>
              <w:rPr>
                <w:color w:val="000000" w:themeColor="text1"/>
                <w:sz w:val="24"/>
              </w:rPr>
            </w:pPr>
            <w:r w:rsidRPr="00154DF9">
              <w:rPr>
                <w:color w:val="000000" w:themeColor="text1"/>
                <w:spacing w:val="-4"/>
                <w:sz w:val="24"/>
              </w:rPr>
              <w:t>12.7</w:t>
            </w:r>
          </w:p>
        </w:tc>
        <w:tc>
          <w:tcPr>
            <w:tcW w:w="1023" w:type="dxa"/>
          </w:tcPr>
          <w:p w14:paraId="14735EE2" w14:textId="77777777" w:rsidR="002C2833" w:rsidRPr="00154DF9" w:rsidRDefault="002C2833" w:rsidP="007F23EA">
            <w:pPr>
              <w:pStyle w:val="TableParagraph"/>
              <w:spacing w:before="200"/>
              <w:ind w:left="75"/>
              <w:rPr>
                <w:color w:val="000000" w:themeColor="text1"/>
                <w:sz w:val="24"/>
              </w:rPr>
            </w:pPr>
            <w:r w:rsidRPr="00154DF9">
              <w:rPr>
                <w:color w:val="000000" w:themeColor="text1"/>
                <w:spacing w:val="-5"/>
                <w:sz w:val="24"/>
              </w:rPr>
              <w:t>2.0</w:t>
            </w:r>
          </w:p>
        </w:tc>
        <w:tc>
          <w:tcPr>
            <w:tcW w:w="1025" w:type="dxa"/>
            <w:tcBorders>
              <w:right w:val="single" w:sz="18" w:space="0" w:color="000000"/>
            </w:tcBorders>
          </w:tcPr>
          <w:p w14:paraId="290BB256" w14:textId="77777777" w:rsidR="002C2833" w:rsidRPr="00154DF9" w:rsidRDefault="002C2833" w:rsidP="007F23EA">
            <w:pPr>
              <w:pStyle w:val="TableParagraph"/>
              <w:spacing w:before="200"/>
              <w:ind w:left="77"/>
              <w:rPr>
                <w:color w:val="000000" w:themeColor="text1"/>
                <w:sz w:val="24"/>
              </w:rPr>
            </w:pPr>
            <w:r w:rsidRPr="00154DF9">
              <w:rPr>
                <w:color w:val="000000" w:themeColor="text1"/>
                <w:spacing w:val="-4"/>
                <w:sz w:val="24"/>
              </w:rPr>
              <w:t>56.0</w:t>
            </w:r>
          </w:p>
        </w:tc>
      </w:tr>
      <w:tr w:rsidR="00154DF9" w:rsidRPr="00154DF9" w14:paraId="49A55B88" w14:textId="77777777" w:rsidTr="007F23EA">
        <w:trPr>
          <w:trHeight w:val="385"/>
        </w:trPr>
        <w:tc>
          <w:tcPr>
            <w:tcW w:w="744" w:type="dxa"/>
            <w:vMerge/>
            <w:tcBorders>
              <w:top w:val="nil"/>
              <w:left w:val="single" w:sz="18" w:space="0" w:color="000000"/>
            </w:tcBorders>
          </w:tcPr>
          <w:p w14:paraId="6ABAFFBA" w14:textId="77777777" w:rsidR="002C2833" w:rsidRPr="00154DF9" w:rsidRDefault="002C2833" w:rsidP="007F23EA">
            <w:pPr>
              <w:rPr>
                <w:color w:val="000000" w:themeColor="text1"/>
                <w:sz w:val="2"/>
                <w:szCs w:val="2"/>
              </w:rPr>
            </w:pPr>
          </w:p>
        </w:tc>
        <w:tc>
          <w:tcPr>
            <w:tcW w:w="1054" w:type="dxa"/>
            <w:vMerge w:val="restart"/>
          </w:tcPr>
          <w:p w14:paraId="22F1834D" w14:textId="77777777" w:rsidR="002C2833" w:rsidRPr="00154DF9" w:rsidRDefault="002C2833" w:rsidP="007F23EA">
            <w:pPr>
              <w:pStyle w:val="TableParagraph"/>
              <w:spacing w:before="125"/>
              <w:ind w:left="0"/>
              <w:rPr>
                <w:b/>
                <w:color w:val="000000" w:themeColor="text1"/>
                <w:sz w:val="24"/>
              </w:rPr>
            </w:pPr>
          </w:p>
          <w:p w14:paraId="2646D6B3" w14:textId="77777777" w:rsidR="002C2833" w:rsidRPr="00154DF9" w:rsidRDefault="002C2833" w:rsidP="007F23EA">
            <w:pPr>
              <w:pStyle w:val="TableParagraph"/>
              <w:spacing w:before="1"/>
              <w:rPr>
                <w:color w:val="000000" w:themeColor="text1"/>
                <w:sz w:val="24"/>
              </w:rPr>
            </w:pPr>
            <w:r w:rsidRPr="00154DF9">
              <w:rPr>
                <w:color w:val="000000" w:themeColor="text1"/>
                <w:spacing w:val="-2"/>
                <w:sz w:val="24"/>
              </w:rPr>
              <w:t>21-</w:t>
            </w:r>
            <w:r w:rsidRPr="00154DF9">
              <w:rPr>
                <w:color w:val="000000" w:themeColor="text1"/>
                <w:spacing w:val="-7"/>
                <w:sz w:val="24"/>
              </w:rPr>
              <w:t>25</w:t>
            </w:r>
          </w:p>
        </w:tc>
        <w:tc>
          <w:tcPr>
            <w:tcW w:w="1614" w:type="dxa"/>
            <w:tcBorders>
              <w:right w:val="single" w:sz="18" w:space="0" w:color="000000"/>
            </w:tcBorders>
          </w:tcPr>
          <w:p w14:paraId="06A74D93" w14:textId="77777777" w:rsidR="002C2833" w:rsidRPr="00154DF9" w:rsidRDefault="002C2833" w:rsidP="007F23EA">
            <w:pPr>
              <w:pStyle w:val="TableParagraph"/>
              <w:spacing w:before="13"/>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14:paraId="5B57AAE3" w14:textId="77777777" w:rsidR="002C2833" w:rsidRPr="00154DF9" w:rsidRDefault="002C2833" w:rsidP="007F23EA">
            <w:pPr>
              <w:pStyle w:val="TableParagraph"/>
              <w:spacing w:before="13"/>
              <w:ind w:left="74"/>
              <w:rPr>
                <w:color w:val="000000" w:themeColor="text1"/>
                <w:sz w:val="24"/>
              </w:rPr>
            </w:pPr>
            <w:r w:rsidRPr="00154DF9">
              <w:rPr>
                <w:color w:val="000000" w:themeColor="text1"/>
                <w:spacing w:val="-5"/>
                <w:sz w:val="24"/>
              </w:rPr>
              <w:t>26</w:t>
            </w:r>
          </w:p>
        </w:tc>
        <w:tc>
          <w:tcPr>
            <w:tcW w:w="1489" w:type="dxa"/>
          </w:tcPr>
          <w:p w14:paraId="4D439FEE" w14:textId="77777777" w:rsidR="002C2833" w:rsidRPr="00154DF9" w:rsidRDefault="002C2833" w:rsidP="007F23EA">
            <w:pPr>
              <w:pStyle w:val="TableParagraph"/>
              <w:spacing w:before="13"/>
              <w:ind w:left="76"/>
              <w:rPr>
                <w:color w:val="000000" w:themeColor="text1"/>
                <w:sz w:val="24"/>
              </w:rPr>
            </w:pPr>
            <w:r w:rsidRPr="00154DF9">
              <w:rPr>
                <w:color w:val="000000" w:themeColor="text1"/>
                <w:spacing w:val="-10"/>
                <w:sz w:val="24"/>
              </w:rPr>
              <w:t>7</w:t>
            </w:r>
          </w:p>
        </w:tc>
        <w:tc>
          <w:tcPr>
            <w:tcW w:w="1489" w:type="dxa"/>
          </w:tcPr>
          <w:p w14:paraId="365B42A8" w14:textId="77777777" w:rsidR="002C2833" w:rsidRPr="00154DF9" w:rsidRDefault="002C2833" w:rsidP="007F23EA">
            <w:pPr>
              <w:pStyle w:val="TableParagraph"/>
              <w:spacing w:before="13"/>
              <w:ind w:left="76"/>
              <w:rPr>
                <w:color w:val="000000" w:themeColor="text1"/>
                <w:sz w:val="24"/>
              </w:rPr>
            </w:pPr>
            <w:r w:rsidRPr="00154DF9">
              <w:rPr>
                <w:color w:val="000000" w:themeColor="text1"/>
                <w:spacing w:val="-10"/>
                <w:sz w:val="24"/>
              </w:rPr>
              <w:t>7</w:t>
            </w:r>
          </w:p>
        </w:tc>
        <w:tc>
          <w:tcPr>
            <w:tcW w:w="1023" w:type="dxa"/>
          </w:tcPr>
          <w:p w14:paraId="6618EEA9" w14:textId="77777777" w:rsidR="002C2833" w:rsidRPr="00154DF9" w:rsidRDefault="002C2833" w:rsidP="007F23EA">
            <w:pPr>
              <w:pStyle w:val="TableParagraph"/>
              <w:spacing w:before="13"/>
              <w:ind w:left="75"/>
              <w:rPr>
                <w:color w:val="000000" w:themeColor="text1"/>
                <w:sz w:val="24"/>
              </w:rPr>
            </w:pPr>
            <w:r w:rsidRPr="00154DF9">
              <w:rPr>
                <w:color w:val="000000" w:themeColor="text1"/>
                <w:spacing w:val="-10"/>
                <w:sz w:val="24"/>
              </w:rPr>
              <w:t>2</w:t>
            </w:r>
          </w:p>
        </w:tc>
        <w:tc>
          <w:tcPr>
            <w:tcW w:w="1025" w:type="dxa"/>
            <w:tcBorders>
              <w:right w:val="single" w:sz="18" w:space="0" w:color="000000"/>
            </w:tcBorders>
          </w:tcPr>
          <w:p w14:paraId="6588BC1C" w14:textId="77777777" w:rsidR="002C2833" w:rsidRPr="00154DF9" w:rsidRDefault="002C2833" w:rsidP="007F23EA">
            <w:pPr>
              <w:pStyle w:val="TableParagraph"/>
              <w:spacing w:before="13"/>
              <w:ind w:left="77"/>
              <w:rPr>
                <w:color w:val="000000" w:themeColor="text1"/>
                <w:sz w:val="24"/>
              </w:rPr>
            </w:pPr>
            <w:r w:rsidRPr="00154DF9">
              <w:rPr>
                <w:color w:val="000000" w:themeColor="text1"/>
                <w:spacing w:val="-5"/>
                <w:sz w:val="24"/>
              </w:rPr>
              <w:t>42</w:t>
            </w:r>
          </w:p>
        </w:tc>
      </w:tr>
      <w:tr w:rsidR="00154DF9" w:rsidRPr="00154DF9" w14:paraId="0B7AFE40" w14:textId="77777777" w:rsidTr="007F23EA">
        <w:trPr>
          <w:trHeight w:val="758"/>
        </w:trPr>
        <w:tc>
          <w:tcPr>
            <w:tcW w:w="744" w:type="dxa"/>
            <w:vMerge/>
            <w:tcBorders>
              <w:top w:val="nil"/>
              <w:left w:val="single" w:sz="18" w:space="0" w:color="000000"/>
            </w:tcBorders>
          </w:tcPr>
          <w:p w14:paraId="67B556AE" w14:textId="77777777" w:rsidR="002C2833" w:rsidRPr="00154DF9" w:rsidRDefault="002C2833" w:rsidP="007F23EA">
            <w:pPr>
              <w:rPr>
                <w:color w:val="000000" w:themeColor="text1"/>
                <w:sz w:val="2"/>
                <w:szCs w:val="2"/>
              </w:rPr>
            </w:pPr>
          </w:p>
        </w:tc>
        <w:tc>
          <w:tcPr>
            <w:tcW w:w="1054" w:type="dxa"/>
            <w:vMerge/>
            <w:tcBorders>
              <w:top w:val="nil"/>
            </w:tcBorders>
          </w:tcPr>
          <w:p w14:paraId="32CB4F17" w14:textId="77777777" w:rsidR="002C2833" w:rsidRPr="00154DF9" w:rsidRDefault="002C2833" w:rsidP="007F23EA">
            <w:pPr>
              <w:rPr>
                <w:color w:val="000000" w:themeColor="text1"/>
                <w:sz w:val="2"/>
                <w:szCs w:val="2"/>
              </w:rPr>
            </w:pPr>
          </w:p>
        </w:tc>
        <w:tc>
          <w:tcPr>
            <w:tcW w:w="1614" w:type="dxa"/>
            <w:tcBorders>
              <w:right w:val="single" w:sz="18" w:space="0" w:color="000000"/>
            </w:tcBorders>
          </w:tcPr>
          <w:p w14:paraId="3CA60530" w14:textId="77777777" w:rsidR="002C2833" w:rsidRPr="00154DF9" w:rsidRDefault="002C2833" w:rsidP="007F23EA">
            <w:pPr>
              <w:pStyle w:val="TableParagraph"/>
              <w:spacing w:before="15"/>
              <w:ind w:left="80"/>
              <w:rPr>
                <w:color w:val="000000" w:themeColor="text1"/>
                <w:sz w:val="24"/>
              </w:rPr>
            </w:pPr>
            <w:r w:rsidRPr="00154DF9">
              <w:rPr>
                <w:color w:val="000000" w:themeColor="text1"/>
                <w:spacing w:val="-2"/>
                <w:sz w:val="24"/>
              </w:rPr>
              <w:t>Expected</w:t>
            </w:r>
          </w:p>
          <w:p w14:paraId="4821E87D" w14:textId="77777777" w:rsidR="002C2833" w:rsidRPr="00154DF9" w:rsidRDefault="002C2833" w:rsidP="007F23EA">
            <w:pPr>
              <w:pStyle w:val="TableParagraph"/>
              <w:spacing w:before="92"/>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14:paraId="57E0EC62" w14:textId="77777777" w:rsidR="002C2833" w:rsidRPr="00154DF9" w:rsidRDefault="002C2833" w:rsidP="007F23EA">
            <w:pPr>
              <w:pStyle w:val="TableParagraph"/>
              <w:spacing w:before="201"/>
              <w:ind w:left="74"/>
              <w:rPr>
                <w:color w:val="000000" w:themeColor="text1"/>
                <w:sz w:val="24"/>
              </w:rPr>
            </w:pPr>
            <w:r w:rsidRPr="00154DF9">
              <w:rPr>
                <w:color w:val="000000" w:themeColor="text1"/>
                <w:spacing w:val="-4"/>
                <w:sz w:val="24"/>
              </w:rPr>
              <w:t>25.6</w:t>
            </w:r>
          </w:p>
        </w:tc>
        <w:tc>
          <w:tcPr>
            <w:tcW w:w="1489" w:type="dxa"/>
          </w:tcPr>
          <w:p w14:paraId="6AD957CC" w14:textId="77777777" w:rsidR="002C2833" w:rsidRPr="00154DF9" w:rsidRDefault="002C2833" w:rsidP="007F23EA">
            <w:pPr>
              <w:pStyle w:val="TableParagraph"/>
              <w:spacing w:before="201"/>
              <w:ind w:left="76"/>
              <w:rPr>
                <w:color w:val="000000" w:themeColor="text1"/>
                <w:sz w:val="24"/>
              </w:rPr>
            </w:pPr>
            <w:r w:rsidRPr="00154DF9">
              <w:rPr>
                <w:color w:val="000000" w:themeColor="text1"/>
                <w:spacing w:val="-5"/>
                <w:sz w:val="24"/>
              </w:rPr>
              <w:t>5.3</w:t>
            </w:r>
          </w:p>
        </w:tc>
        <w:tc>
          <w:tcPr>
            <w:tcW w:w="1489" w:type="dxa"/>
          </w:tcPr>
          <w:p w14:paraId="2F0A120A" w14:textId="77777777" w:rsidR="002C2833" w:rsidRPr="00154DF9" w:rsidRDefault="002C2833" w:rsidP="007F23EA">
            <w:pPr>
              <w:pStyle w:val="TableParagraph"/>
              <w:spacing w:before="201"/>
              <w:ind w:left="76"/>
              <w:rPr>
                <w:color w:val="000000" w:themeColor="text1"/>
                <w:sz w:val="24"/>
              </w:rPr>
            </w:pPr>
            <w:r w:rsidRPr="00154DF9">
              <w:rPr>
                <w:color w:val="000000" w:themeColor="text1"/>
                <w:spacing w:val="-5"/>
                <w:sz w:val="24"/>
              </w:rPr>
              <w:t>9.5</w:t>
            </w:r>
          </w:p>
        </w:tc>
        <w:tc>
          <w:tcPr>
            <w:tcW w:w="1023" w:type="dxa"/>
          </w:tcPr>
          <w:p w14:paraId="3062D6E3" w14:textId="77777777" w:rsidR="002C2833" w:rsidRPr="00154DF9" w:rsidRDefault="002C2833" w:rsidP="007F23EA">
            <w:pPr>
              <w:pStyle w:val="TableParagraph"/>
              <w:spacing w:before="201"/>
              <w:ind w:left="75"/>
              <w:rPr>
                <w:color w:val="000000" w:themeColor="text1"/>
                <w:sz w:val="24"/>
              </w:rPr>
            </w:pPr>
            <w:r w:rsidRPr="00154DF9">
              <w:rPr>
                <w:color w:val="000000" w:themeColor="text1"/>
                <w:spacing w:val="-5"/>
                <w:sz w:val="24"/>
              </w:rPr>
              <w:t>1.5</w:t>
            </w:r>
          </w:p>
        </w:tc>
        <w:tc>
          <w:tcPr>
            <w:tcW w:w="1025" w:type="dxa"/>
            <w:tcBorders>
              <w:right w:val="single" w:sz="18" w:space="0" w:color="000000"/>
            </w:tcBorders>
          </w:tcPr>
          <w:p w14:paraId="5ADA805B" w14:textId="77777777" w:rsidR="002C2833" w:rsidRPr="00154DF9" w:rsidRDefault="002C2833" w:rsidP="007F23EA">
            <w:pPr>
              <w:pStyle w:val="TableParagraph"/>
              <w:spacing w:before="201"/>
              <w:ind w:left="77"/>
              <w:rPr>
                <w:color w:val="000000" w:themeColor="text1"/>
                <w:sz w:val="24"/>
              </w:rPr>
            </w:pPr>
            <w:r w:rsidRPr="00154DF9">
              <w:rPr>
                <w:color w:val="000000" w:themeColor="text1"/>
                <w:spacing w:val="-4"/>
                <w:sz w:val="24"/>
              </w:rPr>
              <w:t>42.0</w:t>
            </w:r>
          </w:p>
        </w:tc>
      </w:tr>
      <w:tr w:rsidR="00154DF9" w:rsidRPr="00154DF9" w14:paraId="244F9949" w14:textId="77777777" w:rsidTr="007F23EA">
        <w:trPr>
          <w:trHeight w:val="388"/>
        </w:trPr>
        <w:tc>
          <w:tcPr>
            <w:tcW w:w="744" w:type="dxa"/>
            <w:vMerge/>
            <w:tcBorders>
              <w:top w:val="nil"/>
              <w:left w:val="single" w:sz="18" w:space="0" w:color="000000"/>
            </w:tcBorders>
          </w:tcPr>
          <w:p w14:paraId="087892E7" w14:textId="77777777" w:rsidR="002C2833" w:rsidRPr="00154DF9" w:rsidRDefault="002C2833" w:rsidP="007F23EA">
            <w:pPr>
              <w:rPr>
                <w:color w:val="000000" w:themeColor="text1"/>
                <w:sz w:val="2"/>
                <w:szCs w:val="2"/>
              </w:rPr>
            </w:pPr>
          </w:p>
        </w:tc>
        <w:tc>
          <w:tcPr>
            <w:tcW w:w="1054" w:type="dxa"/>
            <w:vMerge w:val="restart"/>
          </w:tcPr>
          <w:p w14:paraId="14A85D7F" w14:textId="77777777" w:rsidR="002C2833" w:rsidRPr="00154DF9" w:rsidRDefault="002C2833" w:rsidP="007F23EA">
            <w:pPr>
              <w:pStyle w:val="TableParagraph"/>
              <w:spacing w:before="125"/>
              <w:ind w:left="0"/>
              <w:rPr>
                <w:b/>
                <w:color w:val="000000" w:themeColor="text1"/>
                <w:sz w:val="24"/>
              </w:rPr>
            </w:pPr>
          </w:p>
          <w:p w14:paraId="1A177FBF" w14:textId="77777777" w:rsidR="002C2833" w:rsidRPr="00154DF9" w:rsidRDefault="002C2833" w:rsidP="007F23EA">
            <w:pPr>
              <w:pStyle w:val="TableParagraph"/>
              <w:spacing w:before="1"/>
              <w:rPr>
                <w:color w:val="000000" w:themeColor="text1"/>
                <w:sz w:val="24"/>
              </w:rPr>
            </w:pPr>
            <w:r w:rsidRPr="00154DF9">
              <w:rPr>
                <w:color w:val="000000" w:themeColor="text1"/>
                <w:spacing w:val="-2"/>
                <w:sz w:val="24"/>
              </w:rPr>
              <w:t>26-</w:t>
            </w:r>
            <w:r w:rsidRPr="00154DF9">
              <w:rPr>
                <w:color w:val="000000" w:themeColor="text1"/>
                <w:spacing w:val="-7"/>
                <w:sz w:val="24"/>
              </w:rPr>
              <w:t>30</w:t>
            </w:r>
          </w:p>
        </w:tc>
        <w:tc>
          <w:tcPr>
            <w:tcW w:w="1614" w:type="dxa"/>
            <w:tcBorders>
              <w:right w:val="single" w:sz="18" w:space="0" w:color="000000"/>
            </w:tcBorders>
          </w:tcPr>
          <w:p w14:paraId="128C751E" w14:textId="77777777" w:rsidR="002C2833" w:rsidRPr="00154DF9" w:rsidRDefault="002C2833" w:rsidP="007F23EA">
            <w:pPr>
              <w:pStyle w:val="TableParagraph"/>
              <w:spacing w:before="13"/>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14:paraId="3175B240" w14:textId="77777777" w:rsidR="002C2833" w:rsidRPr="00154DF9" w:rsidRDefault="002C2833" w:rsidP="007F23EA">
            <w:pPr>
              <w:pStyle w:val="TableParagraph"/>
              <w:spacing w:before="13"/>
              <w:ind w:left="74"/>
              <w:rPr>
                <w:color w:val="000000" w:themeColor="text1"/>
                <w:sz w:val="24"/>
              </w:rPr>
            </w:pPr>
            <w:r w:rsidRPr="00154DF9">
              <w:rPr>
                <w:color w:val="000000" w:themeColor="text1"/>
                <w:spacing w:val="-10"/>
                <w:sz w:val="24"/>
              </w:rPr>
              <w:t>3</w:t>
            </w:r>
          </w:p>
        </w:tc>
        <w:tc>
          <w:tcPr>
            <w:tcW w:w="1489" w:type="dxa"/>
          </w:tcPr>
          <w:p w14:paraId="0B441D7E" w14:textId="77777777" w:rsidR="002C2833" w:rsidRPr="00154DF9" w:rsidRDefault="002C2833" w:rsidP="007F23EA">
            <w:pPr>
              <w:pStyle w:val="TableParagraph"/>
              <w:spacing w:before="13"/>
              <w:ind w:left="76"/>
              <w:rPr>
                <w:color w:val="000000" w:themeColor="text1"/>
                <w:sz w:val="24"/>
              </w:rPr>
            </w:pPr>
            <w:r w:rsidRPr="00154DF9">
              <w:rPr>
                <w:color w:val="000000" w:themeColor="text1"/>
                <w:spacing w:val="-10"/>
                <w:sz w:val="24"/>
              </w:rPr>
              <w:t>1</w:t>
            </w:r>
          </w:p>
        </w:tc>
        <w:tc>
          <w:tcPr>
            <w:tcW w:w="1489" w:type="dxa"/>
          </w:tcPr>
          <w:p w14:paraId="4F2C0EE3" w14:textId="77777777" w:rsidR="002C2833" w:rsidRPr="00154DF9" w:rsidRDefault="002C2833" w:rsidP="007F23EA">
            <w:pPr>
              <w:pStyle w:val="TableParagraph"/>
              <w:spacing w:before="13"/>
              <w:ind w:left="76"/>
              <w:rPr>
                <w:color w:val="000000" w:themeColor="text1"/>
                <w:sz w:val="24"/>
              </w:rPr>
            </w:pPr>
            <w:r w:rsidRPr="00154DF9">
              <w:rPr>
                <w:color w:val="000000" w:themeColor="text1"/>
                <w:spacing w:val="-10"/>
                <w:sz w:val="24"/>
              </w:rPr>
              <w:t>5</w:t>
            </w:r>
          </w:p>
        </w:tc>
        <w:tc>
          <w:tcPr>
            <w:tcW w:w="1023" w:type="dxa"/>
          </w:tcPr>
          <w:p w14:paraId="6844096E" w14:textId="77777777" w:rsidR="002C2833" w:rsidRPr="00154DF9" w:rsidRDefault="002C2833" w:rsidP="007F23EA">
            <w:pPr>
              <w:pStyle w:val="TableParagraph"/>
              <w:spacing w:before="13"/>
              <w:ind w:left="75"/>
              <w:rPr>
                <w:color w:val="000000" w:themeColor="text1"/>
                <w:sz w:val="24"/>
              </w:rPr>
            </w:pPr>
            <w:r w:rsidRPr="00154DF9">
              <w:rPr>
                <w:color w:val="000000" w:themeColor="text1"/>
                <w:spacing w:val="-10"/>
                <w:sz w:val="24"/>
              </w:rPr>
              <w:t>0</w:t>
            </w:r>
          </w:p>
        </w:tc>
        <w:tc>
          <w:tcPr>
            <w:tcW w:w="1025" w:type="dxa"/>
            <w:tcBorders>
              <w:right w:val="single" w:sz="18" w:space="0" w:color="000000"/>
            </w:tcBorders>
          </w:tcPr>
          <w:p w14:paraId="152AC18A" w14:textId="77777777" w:rsidR="002C2833" w:rsidRPr="00154DF9" w:rsidRDefault="002C2833" w:rsidP="007F23EA">
            <w:pPr>
              <w:pStyle w:val="TableParagraph"/>
              <w:spacing w:before="13"/>
              <w:ind w:left="77"/>
              <w:rPr>
                <w:color w:val="000000" w:themeColor="text1"/>
                <w:sz w:val="24"/>
              </w:rPr>
            </w:pPr>
            <w:r w:rsidRPr="00154DF9">
              <w:rPr>
                <w:color w:val="000000" w:themeColor="text1"/>
                <w:spacing w:val="-10"/>
                <w:sz w:val="24"/>
              </w:rPr>
              <w:t>9</w:t>
            </w:r>
          </w:p>
        </w:tc>
      </w:tr>
      <w:tr w:rsidR="00154DF9" w:rsidRPr="00154DF9" w14:paraId="6A741301" w14:textId="77777777" w:rsidTr="007F23EA">
        <w:trPr>
          <w:trHeight w:val="755"/>
        </w:trPr>
        <w:tc>
          <w:tcPr>
            <w:tcW w:w="744" w:type="dxa"/>
            <w:vMerge/>
            <w:tcBorders>
              <w:top w:val="nil"/>
              <w:left w:val="single" w:sz="18" w:space="0" w:color="000000"/>
            </w:tcBorders>
          </w:tcPr>
          <w:p w14:paraId="1CB84A4E" w14:textId="77777777" w:rsidR="002C2833" w:rsidRPr="00154DF9" w:rsidRDefault="002C2833" w:rsidP="007F23EA">
            <w:pPr>
              <w:rPr>
                <w:color w:val="000000" w:themeColor="text1"/>
                <w:sz w:val="2"/>
                <w:szCs w:val="2"/>
              </w:rPr>
            </w:pPr>
          </w:p>
        </w:tc>
        <w:tc>
          <w:tcPr>
            <w:tcW w:w="1054" w:type="dxa"/>
            <w:vMerge/>
            <w:tcBorders>
              <w:top w:val="nil"/>
            </w:tcBorders>
          </w:tcPr>
          <w:p w14:paraId="6507626F" w14:textId="77777777" w:rsidR="002C2833" w:rsidRPr="00154DF9" w:rsidRDefault="002C2833" w:rsidP="007F23EA">
            <w:pPr>
              <w:rPr>
                <w:color w:val="000000" w:themeColor="text1"/>
                <w:sz w:val="2"/>
                <w:szCs w:val="2"/>
              </w:rPr>
            </w:pPr>
          </w:p>
        </w:tc>
        <w:tc>
          <w:tcPr>
            <w:tcW w:w="1614" w:type="dxa"/>
            <w:tcBorders>
              <w:right w:val="single" w:sz="18" w:space="0" w:color="000000"/>
            </w:tcBorders>
          </w:tcPr>
          <w:p w14:paraId="67581CD4" w14:textId="77777777" w:rsidR="002C2833" w:rsidRPr="00154DF9" w:rsidRDefault="002C2833" w:rsidP="007F23EA">
            <w:pPr>
              <w:pStyle w:val="TableParagraph"/>
              <w:spacing w:before="13"/>
              <w:ind w:left="80"/>
              <w:rPr>
                <w:color w:val="000000" w:themeColor="text1"/>
                <w:sz w:val="24"/>
              </w:rPr>
            </w:pPr>
            <w:r w:rsidRPr="00154DF9">
              <w:rPr>
                <w:color w:val="000000" w:themeColor="text1"/>
                <w:spacing w:val="-2"/>
                <w:sz w:val="24"/>
              </w:rPr>
              <w:t>Expected</w:t>
            </w:r>
          </w:p>
          <w:p w14:paraId="3A56EF6C" w14:textId="77777777" w:rsidR="002C2833" w:rsidRPr="00154DF9" w:rsidRDefault="002C2833" w:rsidP="007F23EA">
            <w:pPr>
              <w:pStyle w:val="TableParagraph"/>
              <w:spacing w:before="93"/>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14:paraId="342BC61F" w14:textId="77777777" w:rsidR="002C2833" w:rsidRPr="00154DF9" w:rsidRDefault="002C2833" w:rsidP="007F23EA">
            <w:pPr>
              <w:pStyle w:val="TableParagraph"/>
              <w:spacing w:before="198"/>
              <w:ind w:left="74"/>
              <w:rPr>
                <w:color w:val="000000" w:themeColor="text1"/>
                <w:sz w:val="24"/>
              </w:rPr>
            </w:pPr>
            <w:r w:rsidRPr="00154DF9">
              <w:rPr>
                <w:color w:val="000000" w:themeColor="text1"/>
                <w:spacing w:val="-5"/>
                <w:sz w:val="24"/>
              </w:rPr>
              <w:t>5.5</w:t>
            </w:r>
          </w:p>
        </w:tc>
        <w:tc>
          <w:tcPr>
            <w:tcW w:w="1489" w:type="dxa"/>
          </w:tcPr>
          <w:p w14:paraId="0E5C5C78" w14:textId="77777777" w:rsidR="002C2833" w:rsidRPr="00154DF9" w:rsidRDefault="002C2833" w:rsidP="007F23EA">
            <w:pPr>
              <w:pStyle w:val="TableParagraph"/>
              <w:spacing w:before="198"/>
              <w:ind w:left="76"/>
              <w:rPr>
                <w:color w:val="000000" w:themeColor="text1"/>
                <w:sz w:val="24"/>
              </w:rPr>
            </w:pPr>
            <w:r w:rsidRPr="00154DF9">
              <w:rPr>
                <w:color w:val="000000" w:themeColor="text1"/>
                <w:spacing w:val="-5"/>
                <w:sz w:val="24"/>
              </w:rPr>
              <w:t>1.1</w:t>
            </w:r>
          </w:p>
        </w:tc>
        <w:tc>
          <w:tcPr>
            <w:tcW w:w="1489" w:type="dxa"/>
          </w:tcPr>
          <w:p w14:paraId="08542CD5" w14:textId="77777777" w:rsidR="002C2833" w:rsidRPr="00154DF9" w:rsidRDefault="002C2833" w:rsidP="007F23EA">
            <w:pPr>
              <w:pStyle w:val="TableParagraph"/>
              <w:spacing w:before="198"/>
              <w:ind w:left="76"/>
              <w:rPr>
                <w:color w:val="000000" w:themeColor="text1"/>
                <w:sz w:val="24"/>
              </w:rPr>
            </w:pPr>
            <w:r w:rsidRPr="00154DF9">
              <w:rPr>
                <w:color w:val="000000" w:themeColor="text1"/>
                <w:spacing w:val="-5"/>
                <w:sz w:val="24"/>
              </w:rPr>
              <w:t>2.0</w:t>
            </w:r>
          </w:p>
        </w:tc>
        <w:tc>
          <w:tcPr>
            <w:tcW w:w="1023" w:type="dxa"/>
          </w:tcPr>
          <w:p w14:paraId="20489490" w14:textId="77777777" w:rsidR="002C2833" w:rsidRPr="00154DF9" w:rsidRDefault="002C2833" w:rsidP="007F23EA">
            <w:pPr>
              <w:pStyle w:val="TableParagraph"/>
              <w:spacing w:before="198"/>
              <w:ind w:left="75"/>
              <w:rPr>
                <w:color w:val="000000" w:themeColor="text1"/>
                <w:sz w:val="24"/>
              </w:rPr>
            </w:pPr>
            <w:r w:rsidRPr="00154DF9">
              <w:rPr>
                <w:color w:val="000000" w:themeColor="text1"/>
                <w:spacing w:val="-5"/>
                <w:sz w:val="24"/>
              </w:rPr>
              <w:t>.3</w:t>
            </w:r>
          </w:p>
        </w:tc>
        <w:tc>
          <w:tcPr>
            <w:tcW w:w="1025" w:type="dxa"/>
            <w:tcBorders>
              <w:right w:val="single" w:sz="18" w:space="0" w:color="000000"/>
            </w:tcBorders>
          </w:tcPr>
          <w:p w14:paraId="1B782019" w14:textId="77777777" w:rsidR="002C2833" w:rsidRPr="00154DF9" w:rsidRDefault="002C2833" w:rsidP="007F23EA">
            <w:pPr>
              <w:pStyle w:val="TableParagraph"/>
              <w:spacing w:before="198"/>
              <w:ind w:left="77"/>
              <w:rPr>
                <w:color w:val="000000" w:themeColor="text1"/>
                <w:sz w:val="24"/>
              </w:rPr>
            </w:pPr>
            <w:r w:rsidRPr="00154DF9">
              <w:rPr>
                <w:color w:val="000000" w:themeColor="text1"/>
                <w:spacing w:val="-5"/>
                <w:sz w:val="24"/>
              </w:rPr>
              <w:t>9.0</w:t>
            </w:r>
          </w:p>
        </w:tc>
      </w:tr>
      <w:tr w:rsidR="00EC3DB3" w:rsidRPr="00154DF9" w14:paraId="4BFE53A1" w14:textId="77777777" w:rsidTr="007F23EA">
        <w:trPr>
          <w:trHeight w:val="388"/>
        </w:trPr>
        <w:tc>
          <w:tcPr>
            <w:tcW w:w="744" w:type="dxa"/>
            <w:vMerge/>
            <w:tcBorders>
              <w:top w:val="nil"/>
              <w:left w:val="single" w:sz="18" w:space="0" w:color="000000"/>
            </w:tcBorders>
          </w:tcPr>
          <w:p w14:paraId="020A08D9" w14:textId="77777777" w:rsidR="002C2833" w:rsidRPr="00154DF9" w:rsidRDefault="002C2833" w:rsidP="007F23EA">
            <w:pPr>
              <w:rPr>
                <w:color w:val="000000" w:themeColor="text1"/>
                <w:sz w:val="2"/>
                <w:szCs w:val="2"/>
              </w:rPr>
            </w:pPr>
          </w:p>
        </w:tc>
        <w:tc>
          <w:tcPr>
            <w:tcW w:w="1054" w:type="dxa"/>
          </w:tcPr>
          <w:p w14:paraId="56022D7E" w14:textId="77777777" w:rsidR="002C2833" w:rsidRPr="00154DF9" w:rsidRDefault="002C2833" w:rsidP="007F23EA">
            <w:pPr>
              <w:pStyle w:val="TableParagraph"/>
              <w:spacing w:before="15"/>
              <w:rPr>
                <w:color w:val="000000" w:themeColor="text1"/>
                <w:sz w:val="24"/>
              </w:rPr>
            </w:pPr>
            <w:r w:rsidRPr="00154DF9">
              <w:rPr>
                <w:color w:val="000000" w:themeColor="text1"/>
                <w:sz w:val="24"/>
              </w:rPr>
              <w:t>above</w:t>
            </w:r>
            <w:r w:rsidRPr="00154DF9">
              <w:rPr>
                <w:color w:val="000000" w:themeColor="text1"/>
                <w:spacing w:val="-2"/>
                <w:sz w:val="24"/>
              </w:rPr>
              <w:t xml:space="preserve"> </w:t>
            </w:r>
            <w:r w:rsidRPr="00154DF9">
              <w:rPr>
                <w:color w:val="000000" w:themeColor="text1"/>
                <w:spacing w:val="-5"/>
                <w:sz w:val="24"/>
              </w:rPr>
              <w:t>30</w:t>
            </w:r>
          </w:p>
        </w:tc>
        <w:tc>
          <w:tcPr>
            <w:tcW w:w="1614" w:type="dxa"/>
            <w:tcBorders>
              <w:right w:val="single" w:sz="18" w:space="0" w:color="000000"/>
            </w:tcBorders>
          </w:tcPr>
          <w:p w14:paraId="2C98319D" w14:textId="77777777" w:rsidR="002C2833" w:rsidRPr="00154DF9" w:rsidRDefault="002C2833" w:rsidP="007F23EA">
            <w:pPr>
              <w:pStyle w:val="TableParagraph"/>
              <w:spacing w:before="15"/>
              <w:ind w:left="80"/>
              <w:rPr>
                <w:color w:val="000000" w:themeColor="text1"/>
                <w:sz w:val="24"/>
              </w:rPr>
            </w:pPr>
            <w:r w:rsidRPr="00154DF9">
              <w:rPr>
                <w:color w:val="000000" w:themeColor="text1"/>
                <w:spacing w:val="-2"/>
                <w:sz w:val="24"/>
              </w:rPr>
              <w:t>Count</w:t>
            </w:r>
          </w:p>
        </w:tc>
        <w:tc>
          <w:tcPr>
            <w:tcW w:w="1489" w:type="dxa"/>
            <w:tcBorders>
              <w:left w:val="single" w:sz="18" w:space="0" w:color="000000"/>
            </w:tcBorders>
          </w:tcPr>
          <w:p w14:paraId="65B421A9" w14:textId="77777777" w:rsidR="002C2833" w:rsidRPr="00154DF9" w:rsidRDefault="002C2833" w:rsidP="007F23EA">
            <w:pPr>
              <w:pStyle w:val="TableParagraph"/>
              <w:spacing w:before="15"/>
              <w:ind w:left="74"/>
              <w:rPr>
                <w:color w:val="000000" w:themeColor="text1"/>
                <w:sz w:val="24"/>
              </w:rPr>
            </w:pPr>
            <w:r w:rsidRPr="00154DF9">
              <w:rPr>
                <w:color w:val="000000" w:themeColor="text1"/>
                <w:spacing w:val="-10"/>
                <w:sz w:val="24"/>
              </w:rPr>
              <w:t>1</w:t>
            </w:r>
          </w:p>
        </w:tc>
        <w:tc>
          <w:tcPr>
            <w:tcW w:w="1489" w:type="dxa"/>
          </w:tcPr>
          <w:p w14:paraId="4A7C3120" w14:textId="77777777" w:rsidR="002C2833" w:rsidRPr="00154DF9" w:rsidRDefault="002C2833" w:rsidP="007F23EA">
            <w:pPr>
              <w:pStyle w:val="TableParagraph"/>
              <w:spacing w:before="15"/>
              <w:ind w:left="76"/>
              <w:rPr>
                <w:color w:val="000000" w:themeColor="text1"/>
                <w:sz w:val="24"/>
              </w:rPr>
            </w:pPr>
            <w:r w:rsidRPr="00154DF9">
              <w:rPr>
                <w:color w:val="000000" w:themeColor="text1"/>
                <w:spacing w:val="-10"/>
                <w:sz w:val="24"/>
              </w:rPr>
              <w:t>0</w:t>
            </w:r>
          </w:p>
        </w:tc>
        <w:tc>
          <w:tcPr>
            <w:tcW w:w="1489" w:type="dxa"/>
          </w:tcPr>
          <w:p w14:paraId="19758593" w14:textId="77777777" w:rsidR="002C2833" w:rsidRPr="00154DF9" w:rsidRDefault="002C2833" w:rsidP="007F23EA">
            <w:pPr>
              <w:pStyle w:val="TableParagraph"/>
              <w:spacing w:before="15"/>
              <w:ind w:left="76"/>
              <w:rPr>
                <w:color w:val="000000" w:themeColor="text1"/>
                <w:sz w:val="24"/>
              </w:rPr>
            </w:pPr>
            <w:r w:rsidRPr="00154DF9">
              <w:rPr>
                <w:color w:val="000000" w:themeColor="text1"/>
                <w:spacing w:val="-10"/>
                <w:sz w:val="24"/>
              </w:rPr>
              <w:t>1</w:t>
            </w:r>
          </w:p>
        </w:tc>
        <w:tc>
          <w:tcPr>
            <w:tcW w:w="1023" w:type="dxa"/>
          </w:tcPr>
          <w:p w14:paraId="4C920FEC" w14:textId="77777777" w:rsidR="002C2833" w:rsidRPr="00154DF9" w:rsidRDefault="002C2833" w:rsidP="007F23EA">
            <w:pPr>
              <w:pStyle w:val="TableParagraph"/>
              <w:spacing w:before="15"/>
              <w:ind w:left="75"/>
              <w:rPr>
                <w:color w:val="000000" w:themeColor="text1"/>
                <w:sz w:val="24"/>
              </w:rPr>
            </w:pPr>
            <w:r w:rsidRPr="00154DF9">
              <w:rPr>
                <w:color w:val="000000" w:themeColor="text1"/>
                <w:spacing w:val="-10"/>
                <w:sz w:val="24"/>
              </w:rPr>
              <w:t>1</w:t>
            </w:r>
          </w:p>
        </w:tc>
        <w:tc>
          <w:tcPr>
            <w:tcW w:w="1025" w:type="dxa"/>
            <w:tcBorders>
              <w:right w:val="single" w:sz="18" w:space="0" w:color="000000"/>
            </w:tcBorders>
          </w:tcPr>
          <w:p w14:paraId="1A79C16E" w14:textId="77777777" w:rsidR="002C2833" w:rsidRPr="00154DF9" w:rsidRDefault="002C2833" w:rsidP="007F23EA">
            <w:pPr>
              <w:pStyle w:val="TableParagraph"/>
              <w:spacing w:before="15"/>
              <w:ind w:left="77"/>
              <w:rPr>
                <w:color w:val="000000" w:themeColor="text1"/>
                <w:sz w:val="24"/>
              </w:rPr>
            </w:pPr>
            <w:r w:rsidRPr="00154DF9">
              <w:rPr>
                <w:color w:val="000000" w:themeColor="text1"/>
                <w:spacing w:val="-10"/>
                <w:sz w:val="24"/>
              </w:rPr>
              <w:t>3</w:t>
            </w:r>
          </w:p>
        </w:tc>
      </w:tr>
    </w:tbl>
    <w:p w14:paraId="76DB29F1" w14:textId="77777777" w:rsidR="002C2833" w:rsidRPr="00154DF9" w:rsidRDefault="002C2833" w:rsidP="002C2833">
      <w:pPr>
        <w:pStyle w:val="TableParagraph"/>
        <w:rPr>
          <w:color w:val="000000" w:themeColor="text1"/>
          <w:sz w:val="24"/>
        </w:rPr>
        <w:sectPr w:rsidR="002C2833" w:rsidRPr="00154DF9">
          <w:pgSz w:w="12240" w:h="15840"/>
          <w:pgMar w:top="660" w:right="360" w:bottom="500" w:left="720" w:header="248" w:footer="309" w:gutter="0"/>
          <w:cols w:space="720"/>
        </w:sectPr>
      </w:pPr>
    </w:p>
    <w:p w14:paraId="50E4F650" w14:textId="77777777" w:rsidR="002C2833" w:rsidRPr="00154DF9" w:rsidRDefault="002C2833" w:rsidP="002C2833">
      <w:pPr>
        <w:pStyle w:val="BodyText"/>
        <w:rPr>
          <w:b/>
          <w:color w:val="000000" w:themeColor="text1"/>
          <w:sz w:val="20"/>
        </w:rPr>
      </w:pPr>
    </w:p>
    <w:p w14:paraId="7ACA4D53" w14:textId="77777777" w:rsidR="002C2833" w:rsidRPr="00154DF9" w:rsidRDefault="002C2833" w:rsidP="002C2833">
      <w:pPr>
        <w:pStyle w:val="BodyText"/>
        <w:rPr>
          <w:b/>
          <w:color w:val="000000" w:themeColor="text1"/>
          <w:sz w:val="20"/>
        </w:rPr>
      </w:pPr>
    </w:p>
    <w:p w14:paraId="3E05696E" w14:textId="77777777" w:rsidR="002C2833" w:rsidRPr="00154DF9" w:rsidRDefault="002C2833" w:rsidP="002C2833">
      <w:pPr>
        <w:pStyle w:val="BodyText"/>
        <w:spacing w:before="88" w:after="1"/>
        <w:rPr>
          <w:b/>
          <w:color w:val="000000" w:themeColor="text1"/>
          <w:sz w:val="20"/>
        </w:rPr>
      </w:pPr>
    </w:p>
    <w:tbl>
      <w:tblPr>
        <w:tblW w:w="0" w:type="auto"/>
        <w:tblInd w:w="6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4"/>
        <w:gridCol w:w="1054"/>
        <w:gridCol w:w="1614"/>
        <w:gridCol w:w="1489"/>
        <w:gridCol w:w="1489"/>
        <w:gridCol w:w="1489"/>
        <w:gridCol w:w="1023"/>
        <w:gridCol w:w="1025"/>
      </w:tblGrid>
      <w:tr w:rsidR="00154DF9" w:rsidRPr="00154DF9" w14:paraId="48379503" w14:textId="77777777" w:rsidTr="007F23EA">
        <w:trPr>
          <w:trHeight w:val="733"/>
        </w:trPr>
        <w:tc>
          <w:tcPr>
            <w:tcW w:w="744" w:type="dxa"/>
            <w:tcBorders>
              <w:bottom w:val="single" w:sz="8" w:space="0" w:color="000000"/>
              <w:right w:val="single" w:sz="8" w:space="0" w:color="000000"/>
            </w:tcBorders>
          </w:tcPr>
          <w:p w14:paraId="70AA7999" w14:textId="77777777" w:rsidR="002C2833" w:rsidRPr="00154DF9" w:rsidRDefault="002C2833" w:rsidP="007F23EA">
            <w:pPr>
              <w:pStyle w:val="TableParagraph"/>
              <w:ind w:left="0"/>
              <w:rPr>
                <w:color w:val="000000" w:themeColor="text1"/>
              </w:rPr>
            </w:pPr>
          </w:p>
        </w:tc>
        <w:tc>
          <w:tcPr>
            <w:tcW w:w="1054" w:type="dxa"/>
            <w:tcBorders>
              <w:top w:val="single" w:sz="8" w:space="0" w:color="000000"/>
              <w:left w:val="single" w:sz="8" w:space="0" w:color="000000"/>
              <w:bottom w:val="single" w:sz="8" w:space="0" w:color="000000"/>
              <w:right w:val="single" w:sz="8" w:space="0" w:color="000000"/>
            </w:tcBorders>
          </w:tcPr>
          <w:p w14:paraId="5707DE36" w14:textId="77777777" w:rsidR="002C2833" w:rsidRPr="00154DF9" w:rsidRDefault="002C2833" w:rsidP="007F23EA">
            <w:pPr>
              <w:pStyle w:val="TableParagraph"/>
              <w:ind w:left="0"/>
              <w:rPr>
                <w:color w:val="000000" w:themeColor="text1"/>
              </w:rPr>
            </w:pPr>
          </w:p>
        </w:tc>
        <w:tc>
          <w:tcPr>
            <w:tcW w:w="1614" w:type="dxa"/>
            <w:tcBorders>
              <w:top w:val="single" w:sz="8" w:space="0" w:color="000000"/>
              <w:left w:val="single" w:sz="8" w:space="0" w:color="000000"/>
              <w:bottom w:val="single" w:sz="8" w:space="0" w:color="000000"/>
            </w:tcBorders>
          </w:tcPr>
          <w:p w14:paraId="63E4B2BA" w14:textId="77777777" w:rsidR="002C2833" w:rsidRPr="00154DF9" w:rsidRDefault="002C2833" w:rsidP="007F23EA">
            <w:pPr>
              <w:pStyle w:val="TableParagraph"/>
              <w:spacing w:line="270" w:lineRule="exact"/>
              <w:ind w:left="80"/>
              <w:rPr>
                <w:color w:val="000000" w:themeColor="text1"/>
                <w:sz w:val="24"/>
              </w:rPr>
            </w:pPr>
            <w:r w:rsidRPr="00154DF9">
              <w:rPr>
                <w:color w:val="000000" w:themeColor="text1"/>
                <w:spacing w:val="-2"/>
                <w:sz w:val="24"/>
              </w:rPr>
              <w:t>Expected</w:t>
            </w:r>
          </w:p>
          <w:p w14:paraId="57A9861A" w14:textId="77777777" w:rsidR="002C2833" w:rsidRPr="00154DF9" w:rsidRDefault="002C2833" w:rsidP="007F23EA">
            <w:pPr>
              <w:pStyle w:val="TableParagraph"/>
              <w:spacing w:before="91"/>
              <w:ind w:left="80"/>
              <w:rPr>
                <w:color w:val="000000" w:themeColor="text1"/>
                <w:sz w:val="24"/>
              </w:rPr>
            </w:pPr>
            <w:r w:rsidRPr="00154DF9">
              <w:rPr>
                <w:color w:val="000000" w:themeColor="text1"/>
                <w:spacing w:val="-2"/>
                <w:sz w:val="24"/>
              </w:rPr>
              <w:t>Count</w:t>
            </w:r>
          </w:p>
        </w:tc>
        <w:tc>
          <w:tcPr>
            <w:tcW w:w="1489" w:type="dxa"/>
            <w:tcBorders>
              <w:top w:val="single" w:sz="18" w:space="0" w:color="FFFFFF"/>
              <w:bottom w:val="single" w:sz="8" w:space="0" w:color="000000"/>
              <w:right w:val="single" w:sz="8" w:space="0" w:color="000000"/>
            </w:tcBorders>
          </w:tcPr>
          <w:p w14:paraId="1D8A68F1" w14:textId="77777777" w:rsidR="002C2833" w:rsidRPr="00154DF9" w:rsidRDefault="002C2833" w:rsidP="007F23EA">
            <w:pPr>
              <w:pStyle w:val="TableParagraph"/>
              <w:spacing w:before="176"/>
              <w:ind w:left="74"/>
              <w:rPr>
                <w:color w:val="000000" w:themeColor="text1"/>
                <w:sz w:val="24"/>
              </w:rPr>
            </w:pPr>
            <w:r w:rsidRPr="00154DF9">
              <w:rPr>
                <w:color w:val="000000" w:themeColor="text1"/>
                <w:spacing w:val="-5"/>
                <w:sz w:val="24"/>
              </w:rPr>
              <w:t>1.8</w:t>
            </w:r>
          </w:p>
        </w:tc>
        <w:tc>
          <w:tcPr>
            <w:tcW w:w="1489" w:type="dxa"/>
            <w:tcBorders>
              <w:top w:val="single" w:sz="8" w:space="0" w:color="000000"/>
              <w:left w:val="single" w:sz="8" w:space="0" w:color="000000"/>
              <w:bottom w:val="single" w:sz="8" w:space="0" w:color="000000"/>
              <w:right w:val="single" w:sz="8" w:space="0" w:color="000000"/>
            </w:tcBorders>
          </w:tcPr>
          <w:p w14:paraId="61E8A2B1" w14:textId="77777777" w:rsidR="002C2833" w:rsidRPr="00154DF9" w:rsidRDefault="002C2833" w:rsidP="007F23EA">
            <w:pPr>
              <w:pStyle w:val="TableParagraph"/>
              <w:spacing w:before="176"/>
              <w:ind w:left="76"/>
              <w:rPr>
                <w:color w:val="000000" w:themeColor="text1"/>
                <w:sz w:val="24"/>
              </w:rPr>
            </w:pPr>
            <w:r w:rsidRPr="00154DF9">
              <w:rPr>
                <w:color w:val="000000" w:themeColor="text1"/>
                <w:spacing w:val="-5"/>
                <w:sz w:val="24"/>
              </w:rPr>
              <w:t>.4</w:t>
            </w:r>
          </w:p>
        </w:tc>
        <w:tc>
          <w:tcPr>
            <w:tcW w:w="1489" w:type="dxa"/>
            <w:tcBorders>
              <w:top w:val="single" w:sz="8" w:space="0" w:color="000000"/>
              <w:left w:val="single" w:sz="8" w:space="0" w:color="000000"/>
              <w:bottom w:val="single" w:sz="8" w:space="0" w:color="000000"/>
              <w:right w:val="single" w:sz="8" w:space="0" w:color="000000"/>
            </w:tcBorders>
          </w:tcPr>
          <w:p w14:paraId="34B64288" w14:textId="77777777" w:rsidR="002C2833" w:rsidRPr="00154DF9" w:rsidRDefault="002C2833" w:rsidP="007F23EA">
            <w:pPr>
              <w:pStyle w:val="TableParagraph"/>
              <w:spacing w:before="176"/>
              <w:ind w:left="76"/>
              <w:rPr>
                <w:color w:val="000000" w:themeColor="text1"/>
                <w:sz w:val="24"/>
              </w:rPr>
            </w:pPr>
            <w:r w:rsidRPr="00154DF9">
              <w:rPr>
                <w:color w:val="000000" w:themeColor="text1"/>
                <w:spacing w:val="-5"/>
                <w:sz w:val="24"/>
              </w:rPr>
              <w:t>.7</w:t>
            </w:r>
          </w:p>
        </w:tc>
        <w:tc>
          <w:tcPr>
            <w:tcW w:w="1023" w:type="dxa"/>
            <w:tcBorders>
              <w:top w:val="single" w:sz="8" w:space="0" w:color="000000"/>
              <w:left w:val="single" w:sz="8" w:space="0" w:color="000000"/>
              <w:bottom w:val="single" w:sz="8" w:space="0" w:color="000000"/>
              <w:right w:val="single" w:sz="8" w:space="0" w:color="000000"/>
            </w:tcBorders>
          </w:tcPr>
          <w:p w14:paraId="4F233A44" w14:textId="77777777" w:rsidR="002C2833" w:rsidRPr="00154DF9" w:rsidRDefault="002C2833" w:rsidP="007F23EA">
            <w:pPr>
              <w:pStyle w:val="TableParagraph"/>
              <w:spacing w:before="176"/>
              <w:ind w:left="75"/>
              <w:rPr>
                <w:color w:val="000000" w:themeColor="text1"/>
                <w:sz w:val="24"/>
              </w:rPr>
            </w:pPr>
            <w:r w:rsidRPr="00154DF9">
              <w:rPr>
                <w:color w:val="000000" w:themeColor="text1"/>
                <w:spacing w:val="-5"/>
                <w:sz w:val="24"/>
              </w:rPr>
              <w:t>.1</w:t>
            </w:r>
          </w:p>
        </w:tc>
        <w:tc>
          <w:tcPr>
            <w:tcW w:w="1025" w:type="dxa"/>
            <w:tcBorders>
              <w:top w:val="single" w:sz="8" w:space="0" w:color="000000"/>
              <w:left w:val="single" w:sz="8" w:space="0" w:color="000000"/>
              <w:bottom w:val="single" w:sz="8" w:space="0" w:color="000000"/>
            </w:tcBorders>
          </w:tcPr>
          <w:p w14:paraId="157F1AE6" w14:textId="77777777" w:rsidR="002C2833" w:rsidRPr="00154DF9" w:rsidRDefault="002C2833" w:rsidP="007F23EA">
            <w:pPr>
              <w:pStyle w:val="TableParagraph"/>
              <w:spacing w:before="176"/>
              <w:ind w:left="77"/>
              <w:rPr>
                <w:color w:val="000000" w:themeColor="text1"/>
                <w:sz w:val="24"/>
              </w:rPr>
            </w:pPr>
            <w:r w:rsidRPr="00154DF9">
              <w:rPr>
                <w:color w:val="000000" w:themeColor="text1"/>
                <w:spacing w:val="-5"/>
                <w:sz w:val="24"/>
              </w:rPr>
              <w:t>3.0</w:t>
            </w:r>
          </w:p>
        </w:tc>
      </w:tr>
      <w:tr w:rsidR="00154DF9" w:rsidRPr="00154DF9" w14:paraId="46FF2A95" w14:textId="77777777" w:rsidTr="007F23EA">
        <w:trPr>
          <w:trHeight w:val="356"/>
        </w:trPr>
        <w:tc>
          <w:tcPr>
            <w:tcW w:w="1798" w:type="dxa"/>
            <w:gridSpan w:val="2"/>
            <w:vMerge w:val="restart"/>
            <w:tcBorders>
              <w:top w:val="single" w:sz="8" w:space="0" w:color="000000"/>
              <w:right w:val="single" w:sz="8" w:space="0" w:color="000000"/>
            </w:tcBorders>
          </w:tcPr>
          <w:p w14:paraId="175C7B6B" w14:textId="77777777" w:rsidR="002C2833" w:rsidRPr="00154DF9" w:rsidRDefault="002C2833" w:rsidP="007F23EA">
            <w:pPr>
              <w:pStyle w:val="TableParagraph"/>
              <w:spacing w:before="106"/>
              <w:ind w:left="0"/>
              <w:rPr>
                <w:b/>
                <w:color w:val="000000" w:themeColor="text1"/>
                <w:sz w:val="24"/>
              </w:rPr>
            </w:pPr>
          </w:p>
          <w:p w14:paraId="51F77DDA" w14:textId="77777777" w:rsidR="002C2833" w:rsidRPr="00154DF9" w:rsidRDefault="002C2833" w:rsidP="007F23EA">
            <w:pPr>
              <w:pStyle w:val="TableParagraph"/>
              <w:rPr>
                <w:color w:val="000000" w:themeColor="text1"/>
                <w:sz w:val="24"/>
              </w:rPr>
            </w:pPr>
            <w:r w:rsidRPr="00154DF9">
              <w:rPr>
                <w:color w:val="000000" w:themeColor="text1"/>
                <w:spacing w:val="-2"/>
                <w:sz w:val="24"/>
              </w:rPr>
              <w:t>Total</w:t>
            </w:r>
          </w:p>
        </w:tc>
        <w:tc>
          <w:tcPr>
            <w:tcW w:w="1614" w:type="dxa"/>
            <w:tcBorders>
              <w:top w:val="single" w:sz="8" w:space="0" w:color="000000"/>
              <w:left w:val="single" w:sz="8" w:space="0" w:color="000000"/>
              <w:bottom w:val="single" w:sz="8" w:space="0" w:color="000000"/>
            </w:tcBorders>
          </w:tcPr>
          <w:p w14:paraId="1EA40710" w14:textId="77777777" w:rsidR="002C2833" w:rsidRPr="00154DF9" w:rsidRDefault="002C2833" w:rsidP="007F23EA">
            <w:pPr>
              <w:pStyle w:val="TableParagraph"/>
              <w:spacing w:line="272" w:lineRule="exact"/>
              <w:ind w:left="80"/>
              <w:rPr>
                <w:color w:val="000000" w:themeColor="text1"/>
                <w:sz w:val="24"/>
              </w:rPr>
            </w:pPr>
            <w:r w:rsidRPr="00154DF9">
              <w:rPr>
                <w:color w:val="000000" w:themeColor="text1"/>
                <w:spacing w:val="-2"/>
                <w:sz w:val="24"/>
              </w:rPr>
              <w:t>Count</w:t>
            </w:r>
          </w:p>
        </w:tc>
        <w:tc>
          <w:tcPr>
            <w:tcW w:w="1489" w:type="dxa"/>
            <w:tcBorders>
              <w:top w:val="single" w:sz="8" w:space="0" w:color="000000"/>
              <w:bottom w:val="single" w:sz="8" w:space="0" w:color="000000"/>
              <w:right w:val="single" w:sz="8" w:space="0" w:color="000000"/>
            </w:tcBorders>
          </w:tcPr>
          <w:p w14:paraId="15AFB5C0" w14:textId="77777777" w:rsidR="002C2833" w:rsidRPr="00154DF9" w:rsidRDefault="002C2833" w:rsidP="007F23EA">
            <w:pPr>
              <w:pStyle w:val="TableParagraph"/>
              <w:spacing w:line="272" w:lineRule="exact"/>
              <w:ind w:left="74"/>
              <w:rPr>
                <w:color w:val="000000" w:themeColor="text1"/>
                <w:sz w:val="24"/>
              </w:rPr>
            </w:pPr>
            <w:r w:rsidRPr="00154DF9">
              <w:rPr>
                <w:color w:val="000000" w:themeColor="text1"/>
                <w:spacing w:val="-5"/>
                <w:sz w:val="24"/>
              </w:rPr>
              <w:t>67</w:t>
            </w:r>
          </w:p>
        </w:tc>
        <w:tc>
          <w:tcPr>
            <w:tcW w:w="1489" w:type="dxa"/>
            <w:tcBorders>
              <w:top w:val="single" w:sz="8" w:space="0" w:color="000000"/>
              <w:left w:val="single" w:sz="8" w:space="0" w:color="000000"/>
              <w:bottom w:val="single" w:sz="8" w:space="0" w:color="000000"/>
              <w:right w:val="single" w:sz="8" w:space="0" w:color="000000"/>
            </w:tcBorders>
          </w:tcPr>
          <w:p w14:paraId="10DC3E6D" w14:textId="77777777" w:rsidR="002C2833" w:rsidRPr="00154DF9" w:rsidRDefault="002C2833" w:rsidP="007F23EA">
            <w:pPr>
              <w:pStyle w:val="TableParagraph"/>
              <w:spacing w:line="272" w:lineRule="exact"/>
              <w:ind w:left="76"/>
              <w:rPr>
                <w:color w:val="000000" w:themeColor="text1"/>
                <w:sz w:val="24"/>
              </w:rPr>
            </w:pPr>
            <w:r w:rsidRPr="00154DF9">
              <w:rPr>
                <w:color w:val="000000" w:themeColor="text1"/>
                <w:spacing w:val="-5"/>
                <w:sz w:val="24"/>
              </w:rPr>
              <w:t>14</w:t>
            </w:r>
          </w:p>
        </w:tc>
        <w:tc>
          <w:tcPr>
            <w:tcW w:w="1489" w:type="dxa"/>
            <w:tcBorders>
              <w:top w:val="single" w:sz="8" w:space="0" w:color="000000"/>
              <w:left w:val="single" w:sz="8" w:space="0" w:color="000000"/>
              <w:bottom w:val="single" w:sz="8" w:space="0" w:color="000000"/>
              <w:right w:val="single" w:sz="8" w:space="0" w:color="000000"/>
            </w:tcBorders>
          </w:tcPr>
          <w:p w14:paraId="6C538D7F" w14:textId="77777777" w:rsidR="002C2833" w:rsidRPr="00154DF9" w:rsidRDefault="002C2833" w:rsidP="007F23EA">
            <w:pPr>
              <w:pStyle w:val="TableParagraph"/>
              <w:spacing w:line="272" w:lineRule="exact"/>
              <w:ind w:left="76"/>
              <w:rPr>
                <w:color w:val="000000" w:themeColor="text1"/>
                <w:sz w:val="24"/>
              </w:rPr>
            </w:pPr>
            <w:r w:rsidRPr="00154DF9">
              <w:rPr>
                <w:color w:val="000000" w:themeColor="text1"/>
                <w:spacing w:val="-5"/>
                <w:sz w:val="24"/>
              </w:rPr>
              <w:t>25</w:t>
            </w:r>
          </w:p>
        </w:tc>
        <w:tc>
          <w:tcPr>
            <w:tcW w:w="1023" w:type="dxa"/>
            <w:tcBorders>
              <w:top w:val="single" w:sz="8" w:space="0" w:color="000000"/>
              <w:left w:val="single" w:sz="8" w:space="0" w:color="000000"/>
              <w:bottom w:val="single" w:sz="8" w:space="0" w:color="000000"/>
              <w:right w:val="single" w:sz="8" w:space="0" w:color="000000"/>
            </w:tcBorders>
          </w:tcPr>
          <w:p w14:paraId="5C68404A" w14:textId="77777777" w:rsidR="002C2833" w:rsidRPr="00154DF9" w:rsidRDefault="002C2833" w:rsidP="007F23EA">
            <w:pPr>
              <w:pStyle w:val="TableParagraph"/>
              <w:spacing w:line="272" w:lineRule="exact"/>
              <w:ind w:left="75"/>
              <w:rPr>
                <w:color w:val="000000" w:themeColor="text1"/>
                <w:sz w:val="24"/>
              </w:rPr>
            </w:pPr>
            <w:r w:rsidRPr="00154DF9">
              <w:rPr>
                <w:color w:val="000000" w:themeColor="text1"/>
                <w:spacing w:val="-10"/>
                <w:sz w:val="24"/>
              </w:rPr>
              <w:t>4</w:t>
            </w:r>
          </w:p>
        </w:tc>
        <w:tc>
          <w:tcPr>
            <w:tcW w:w="1025" w:type="dxa"/>
            <w:tcBorders>
              <w:top w:val="single" w:sz="8" w:space="0" w:color="000000"/>
              <w:left w:val="single" w:sz="8" w:space="0" w:color="000000"/>
              <w:bottom w:val="single" w:sz="8" w:space="0" w:color="000000"/>
            </w:tcBorders>
          </w:tcPr>
          <w:p w14:paraId="26773A2A" w14:textId="77777777" w:rsidR="002C2833" w:rsidRPr="00154DF9" w:rsidRDefault="002C2833" w:rsidP="007F23EA">
            <w:pPr>
              <w:pStyle w:val="TableParagraph"/>
              <w:spacing w:line="272" w:lineRule="exact"/>
              <w:ind w:left="77"/>
              <w:rPr>
                <w:color w:val="000000" w:themeColor="text1"/>
                <w:sz w:val="24"/>
              </w:rPr>
            </w:pPr>
            <w:r w:rsidRPr="00154DF9">
              <w:rPr>
                <w:color w:val="000000" w:themeColor="text1"/>
                <w:spacing w:val="-5"/>
                <w:sz w:val="24"/>
              </w:rPr>
              <w:t>110</w:t>
            </w:r>
          </w:p>
        </w:tc>
      </w:tr>
      <w:tr w:rsidR="00EC3DB3" w:rsidRPr="00154DF9" w14:paraId="3EE3B07D" w14:textId="77777777" w:rsidTr="007F23EA">
        <w:trPr>
          <w:trHeight w:val="742"/>
        </w:trPr>
        <w:tc>
          <w:tcPr>
            <w:tcW w:w="1798" w:type="dxa"/>
            <w:gridSpan w:val="2"/>
            <w:vMerge/>
            <w:tcBorders>
              <w:top w:val="nil"/>
              <w:right w:val="single" w:sz="8" w:space="0" w:color="000000"/>
            </w:tcBorders>
          </w:tcPr>
          <w:p w14:paraId="4611815A" w14:textId="77777777" w:rsidR="002C2833" w:rsidRPr="00154DF9" w:rsidRDefault="002C2833" w:rsidP="007F23EA">
            <w:pPr>
              <w:rPr>
                <w:color w:val="000000" w:themeColor="text1"/>
                <w:sz w:val="2"/>
                <w:szCs w:val="2"/>
              </w:rPr>
            </w:pPr>
          </w:p>
        </w:tc>
        <w:tc>
          <w:tcPr>
            <w:tcW w:w="1614" w:type="dxa"/>
            <w:tcBorders>
              <w:top w:val="single" w:sz="8" w:space="0" w:color="000000"/>
              <w:left w:val="single" w:sz="8" w:space="0" w:color="000000"/>
            </w:tcBorders>
          </w:tcPr>
          <w:p w14:paraId="289C30C4" w14:textId="77777777" w:rsidR="002C2833" w:rsidRPr="00154DF9" w:rsidRDefault="002C2833" w:rsidP="007F23EA">
            <w:pPr>
              <w:pStyle w:val="TableParagraph"/>
              <w:spacing w:before="3"/>
              <w:ind w:left="80"/>
              <w:rPr>
                <w:color w:val="000000" w:themeColor="text1"/>
                <w:sz w:val="24"/>
              </w:rPr>
            </w:pPr>
            <w:r w:rsidRPr="00154DF9">
              <w:rPr>
                <w:color w:val="000000" w:themeColor="text1"/>
                <w:spacing w:val="-2"/>
                <w:sz w:val="24"/>
              </w:rPr>
              <w:t>Expected</w:t>
            </w:r>
          </w:p>
          <w:p w14:paraId="0B07853B" w14:textId="77777777" w:rsidR="002C2833" w:rsidRPr="00154DF9" w:rsidRDefault="002C2833" w:rsidP="007F23EA">
            <w:pPr>
              <w:pStyle w:val="TableParagraph"/>
              <w:spacing w:before="91"/>
              <w:ind w:left="80"/>
              <w:rPr>
                <w:color w:val="000000" w:themeColor="text1"/>
                <w:sz w:val="24"/>
              </w:rPr>
            </w:pPr>
            <w:r w:rsidRPr="00154DF9">
              <w:rPr>
                <w:color w:val="000000" w:themeColor="text1"/>
                <w:spacing w:val="-2"/>
                <w:sz w:val="24"/>
              </w:rPr>
              <w:t>Count</w:t>
            </w:r>
          </w:p>
        </w:tc>
        <w:tc>
          <w:tcPr>
            <w:tcW w:w="1489" w:type="dxa"/>
            <w:tcBorders>
              <w:top w:val="single" w:sz="8" w:space="0" w:color="000000"/>
              <w:right w:val="single" w:sz="8" w:space="0" w:color="000000"/>
            </w:tcBorders>
          </w:tcPr>
          <w:p w14:paraId="3A8EDA7D" w14:textId="77777777" w:rsidR="002C2833" w:rsidRPr="00154DF9" w:rsidRDefault="002C2833" w:rsidP="007F23EA">
            <w:pPr>
              <w:pStyle w:val="TableParagraph"/>
              <w:spacing w:before="185"/>
              <w:ind w:left="74"/>
              <w:rPr>
                <w:color w:val="000000" w:themeColor="text1"/>
                <w:sz w:val="24"/>
              </w:rPr>
            </w:pPr>
            <w:r w:rsidRPr="00154DF9">
              <w:rPr>
                <w:color w:val="000000" w:themeColor="text1"/>
                <w:spacing w:val="-4"/>
                <w:sz w:val="24"/>
              </w:rPr>
              <w:t>67.0</w:t>
            </w:r>
          </w:p>
        </w:tc>
        <w:tc>
          <w:tcPr>
            <w:tcW w:w="1489" w:type="dxa"/>
            <w:tcBorders>
              <w:top w:val="single" w:sz="8" w:space="0" w:color="000000"/>
              <w:left w:val="single" w:sz="8" w:space="0" w:color="000000"/>
              <w:right w:val="single" w:sz="8" w:space="0" w:color="000000"/>
            </w:tcBorders>
          </w:tcPr>
          <w:p w14:paraId="1560ADC7" w14:textId="77777777" w:rsidR="002C2833" w:rsidRPr="00154DF9" w:rsidRDefault="002C2833" w:rsidP="007F23EA">
            <w:pPr>
              <w:pStyle w:val="TableParagraph"/>
              <w:spacing w:before="185"/>
              <w:ind w:left="76"/>
              <w:rPr>
                <w:color w:val="000000" w:themeColor="text1"/>
                <w:sz w:val="24"/>
              </w:rPr>
            </w:pPr>
            <w:r w:rsidRPr="00154DF9">
              <w:rPr>
                <w:color w:val="000000" w:themeColor="text1"/>
                <w:spacing w:val="-4"/>
                <w:sz w:val="24"/>
              </w:rPr>
              <w:t>14.0</w:t>
            </w:r>
          </w:p>
        </w:tc>
        <w:tc>
          <w:tcPr>
            <w:tcW w:w="1489" w:type="dxa"/>
            <w:tcBorders>
              <w:top w:val="single" w:sz="8" w:space="0" w:color="000000"/>
              <w:left w:val="single" w:sz="8" w:space="0" w:color="000000"/>
              <w:right w:val="single" w:sz="8" w:space="0" w:color="000000"/>
            </w:tcBorders>
          </w:tcPr>
          <w:p w14:paraId="38F75FE5" w14:textId="77777777" w:rsidR="002C2833" w:rsidRPr="00154DF9" w:rsidRDefault="002C2833" w:rsidP="007F23EA">
            <w:pPr>
              <w:pStyle w:val="TableParagraph"/>
              <w:spacing w:before="185"/>
              <w:ind w:left="76"/>
              <w:rPr>
                <w:color w:val="000000" w:themeColor="text1"/>
                <w:sz w:val="24"/>
              </w:rPr>
            </w:pPr>
            <w:r w:rsidRPr="00154DF9">
              <w:rPr>
                <w:color w:val="000000" w:themeColor="text1"/>
                <w:spacing w:val="-4"/>
                <w:sz w:val="24"/>
              </w:rPr>
              <w:t>25.0</w:t>
            </w:r>
          </w:p>
        </w:tc>
        <w:tc>
          <w:tcPr>
            <w:tcW w:w="1023" w:type="dxa"/>
            <w:tcBorders>
              <w:top w:val="single" w:sz="8" w:space="0" w:color="000000"/>
              <w:left w:val="single" w:sz="8" w:space="0" w:color="000000"/>
              <w:right w:val="single" w:sz="8" w:space="0" w:color="000000"/>
            </w:tcBorders>
          </w:tcPr>
          <w:p w14:paraId="05269B4D" w14:textId="77777777" w:rsidR="002C2833" w:rsidRPr="00154DF9" w:rsidRDefault="002C2833" w:rsidP="007F23EA">
            <w:pPr>
              <w:pStyle w:val="TableParagraph"/>
              <w:spacing w:before="185"/>
              <w:ind w:left="75"/>
              <w:rPr>
                <w:color w:val="000000" w:themeColor="text1"/>
                <w:sz w:val="24"/>
              </w:rPr>
            </w:pPr>
            <w:r w:rsidRPr="00154DF9">
              <w:rPr>
                <w:color w:val="000000" w:themeColor="text1"/>
                <w:spacing w:val="-5"/>
                <w:sz w:val="24"/>
              </w:rPr>
              <w:t>4.0</w:t>
            </w:r>
          </w:p>
        </w:tc>
        <w:tc>
          <w:tcPr>
            <w:tcW w:w="1025" w:type="dxa"/>
            <w:tcBorders>
              <w:top w:val="single" w:sz="8" w:space="0" w:color="000000"/>
              <w:left w:val="single" w:sz="8" w:space="0" w:color="000000"/>
            </w:tcBorders>
          </w:tcPr>
          <w:p w14:paraId="35209AE9" w14:textId="77777777" w:rsidR="002C2833" w:rsidRPr="00154DF9" w:rsidRDefault="002C2833" w:rsidP="007F23EA">
            <w:pPr>
              <w:pStyle w:val="TableParagraph"/>
              <w:spacing w:before="185"/>
              <w:ind w:left="77"/>
              <w:rPr>
                <w:color w:val="000000" w:themeColor="text1"/>
                <w:sz w:val="24"/>
              </w:rPr>
            </w:pPr>
            <w:r w:rsidRPr="00154DF9">
              <w:rPr>
                <w:color w:val="000000" w:themeColor="text1"/>
                <w:spacing w:val="-2"/>
                <w:sz w:val="24"/>
              </w:rPr>
              <w:t>110.0</w:t>
            </w:r>
          </w:p>
        </w:tc>
      </w:tr>
    </w:tbl>
    <w:p w14:paraId="3FF68F11" w14:textId="77777777" w:rsidR="002C2833" w:rsidRPr="00154DF9" w:rsidRDefault="002C2833" w:rsidP="002C2833">
      <w:pPr>
        <w:pStyle w:val="BodyText"/>
        <w:spacing w:before="41"/>
        <w:rPr>
          <w:b/>
          <w:color w:val="000000" w:themeColor="text1"/>
          <w:sz w:val="20"/>
        </w:rPr>
      </w:pPr>
    </w:p>
    <w:tbl>
      <w:tblPr>
        <w:tblW w:w="0" w:type="auto"/>
        <w:tblInd w:w="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0"/>
        <w:gridCol w:w="1008"/>
        <w:gridCol w:w="1007"/>
        <w:gridCol w:w="1468"/>
      </w:tblGrid>
      <w:tr w:rsidR="00154DF9" w:rsidRPr="00154DF9" w14:paraId="278B9BCD" w14:textId="77777777" w:rsidTr="007F23EA">
        <w:trPr>
          <w:trHeight w:val="365"/>
        </w:trPr>
        <w:tc>
          <w:tcPr>
            <w:tcW w:w="5933" w:type="dxa"/>
            <w:gridSpan w:val="4"/>
            <w:tcBorders>
              <w:bottom w:val="single" w:sz="18" w:space="0" w:color="000000"/>
            </w:tcBorders>
          </w:tcPr>
          <w:p w14:paraId="70DB48FA" w14:textId="77777777" w:rsidR="002C2833" w:rsidRPr="00154DF9" w:rsidRDefault="002C2833" w:rsidP="007F23EA">
            <w:pPr>
              <w:pStyle w:val="TableParagraph"/>
              <w:spacing w:line="275" w:lineRule="exact"/>
              <w:rPr>
                <w:b/>
                <w:color w:val="000000" w:themeColor="text1"/>
                <w:sz w:val="24"/>
              </w:rPr>
            </w:pPr>
            <w:r w:rsidRPr="00154DF9">
              <w:rPr>
                <w:b/>
                <w:color w:val="000000" w:themeColor="text1"/>
                <w:sz w:val="24"/>
              </w:rPr>
              <w:t>Chi-Square</w:t>
            </w:r>
            <w:r w:rsidRPr="00154DF9">
              <w:rPr>
                <w:b/>
                <w:color w:val="000000" w:themeColor="text1"/>
                <w:spacing w:val="-3"/>
                <w:sz w:val="24"/>
              </w:rPr>
              <w:t xml:space="preserve"> </w:t>
            </w:r>
            <w:r w:rsidRPr="00154DF9">
              <w:rPr>
                <w:b/>
                <w:color w:val="000000" w:themeColor="text1"/>
                <w:spacing w:val="-4"/>
                <w:sz w:val="24"/>
              </w:rPr>
              <w:t>Tests</w:t>
            </w:r>
          </w:p>
        </w:tc>
      </w:tr>
      <w:tr w:rsidR="00154DF9" w:rsidRPr="00154DF9" w14:paraId="334C2944" w14:textId="77777777" w:rsidTr="007F23EA">
        <w:trPr>
          <w:trHeight w:val="730"/>
        </w:trPr>
        <w:tc>
          <w:tcPr>
            <w:tcW w:w="2450" w:type="dxa"/>
            <w:tcBorders>
              <w:top w:val="single" w:sz="18" w:space="0" w:color="000000"/>
              <w:left w:val="single" w:sz="18" w:space="0" w:color="000000"/>
              <w:bottom w:val="single" w:sz="18" w:space="0" w:color="000000"/>
              <w:right w:val="single" w:sz="18" w:space="0" w:color="000000"/>
            </w:tcBorders>
          </w:tcPr>
          <w:p w14:paraId="31E4E06A" w14:textId="77777777" w:rsidR="002C2833" w:rsidRPr="00154DF9" w:rsidRDefault="002C2833" w:rsidP="007F23EA">
            <w:pPr>
              <w:pStyle w:val="TableParagraph"/>
              <w:ind w:left="0"/>
              <w:rPr>
                <w:color w:val="000000" w:themeColor="text1"/>
              </w:rPr>
            </w:pPr>
          </w:p>
        </w:tc>
        <w:tc>
          <w:tcPr>
            <w:tcW w:w="1008" w:type="dxa"/>
            <w:tcBorders>
              <w:top w:val="single" w:sz="18" w:space="0" w:color="000000"/>
              <w:left w:val="single" w:sz="18" w:space="0" w:color="000000"/>
              <w:bottom w:val="single" w:sz="18" w:space="0" w:color="000000"/>
            </w:tcBorders>
          </w:tcPr>
          <w:p w14:paraId="34820D4A" w14:textId="77777777" w:rsidR="002C2833" w:rsidRPr="00154DF9" w:rsidRDefault="002C2833" w:rsidP="007F23EA">
            <w:pPr>
              <w:pStyle w:val="TableParagraph"/>
              <w:spacing w:line="267" w:lineRule="exact"/>
              <w:ind w:left="76"/>
              <w:rPr>
                <w:color w:val="000000" w:themeColor="text1"/>
                <w:sz w:val="24"/>
              </w:rPr>
            </w:pPr>
            <w:r w:rsidRPr="00154DF9">
              <w:rPr>
                <w:color w:val="000000" w:themeColor="text1"/>
                <w:spacing w:val="-2"/>
                <w:sz w:val="24"/>
              </w:rPr>
              <w:t>Value</w:t>
            </w:r>
          </w:p>
        </w:tc>
        <w:tc>
          <w:tcPr>
            <w:tcW w:w="1007" w:type="dxa"/>
            <w:tcBorders>
              <w:top w:val="single" w:sz="18" w:space="0" w:color="000000"/>
              <w:bottom w:val="single" w:sz="18" w:space="0" w:color="000000"/>
            </w:tcBorders>
          </w:tcPr>
          <w:p w14:paraId="7C448DFF" w14:textId="77777777" w:rsidR="002C2833" w:rsidRPr="00154DF9" w:rsidRDefault="002C2833" w:rsidP="007F23EA">
            <w:pPr>
              <w:pStyle w:val="TableParagraph"/>
              <w:spacing w:line="267" w:lineRule="exact"/>
              <w:ind w:left="79"/>
              <w:rPr>
                <w:color w:val="000000" w:themeColor="text1"/>
                <w:sz w:val="24"/>
              </w:rPr>
            </w:pPr>
            <w:r w:rsidRPr="00154DF9">
              <w:rPr>
                <w:color w:val="000000" w:themeColor="text1"/>
                <w:spacing w:val="-5"/>
                <w:sz w:val="24"/>
              </w:rPr>
              <w:t>df</w:t>
            </w:r>
          </w:p>
        </w:tc>
        <w:tc>
          <w:tcPr>
            <w:tcW w:w="1468" w:type="dxa"/>
            <w:tcBorders>
              <w:top w:val="single" w:sz="18" w:space="0" w:color="000000"/>
              <w:bottom w:val="single" w:sz="18" w:space="0" w:color="000000"/>
              <w:right w:val="single" w:sz="18" w:space="0" w:color="000000"/>
            </w:tcBorders>
          </w:tcPr>
          <w:p w14:paraId="6D085FBA" w14:textId="77777777" w:rsidR="002C2833" w:rsidRPr="00154DF9" w:rsidRDefault="002C2833" w:rsidP="007F23EA">
            <w:pPr>
              <w:pStyle w:val="TableParagraph"/>
              <w:spacing w:line="267" w:lineRule="exact"/>
              <w:ind w:left="83"/>
              <w:rPr>
                <w:color w:val="000000" w:themeColor="text1"/>
                <w:sz w:val="24"/>
              </w:rPr>
            </w:pPr>
            <w:proofErr w:type="spellStart"/>
            <w:r w:rsidRPr="00154DF9">
              <w:rPr>
                <w:color w:val="000000" w:themeColor="text1"/>
                <w:sz w:val="24"/>
              </w:rPr>
              <w:t>Asymp</w:t>
            </w:r>
            <w:proofErr w:type="spellEnd"/>
            <w:r w:rsidRPr="00154DF9">
              <w:rPr>
                <w:color w:val="000000" w:themeColor="text1"/>
                <w:sz w:val="24"/>
              </w:rPr>
              <w:t>.</w:t>
            </w:r>
            <w:r w:rsidRPr="00154DF9">
              <w:rPr>
                <w:color w:val="000000" w:themeColor="text1"/>
                <w:spacing w:val="30"/>
                <w:sz w:val="24"/>
              </w:rPr>
              <w:t xml:space="preserve">  </w:t>
            </w:r>
            <w:r w:rsidRPr="00154DF9">
              <w:rPr>
                <w:color w:val="000000" w:themeColor="text1"/>
                <w:spacing w:val="-4"/>
                <w:sz w:val="24"/>
              </w:rPr>
              <w:t>Sig.</w:t>
            </w:r>
          </w:p>
          <w:p w14:paraId="754D5894" w14:textId="77777777" w:rsidR="002C2833" w:rsidRPr="00154DF9" w:rsidRDefault="002C2833" w:rsidP="007F23EA">
            <w:pPr>
              <w:pStyle w:val="TableParagraph"/>
              <w:spacing w:before="93"/>
              <w:ind w:left="83"/>
              <w:rPr>
                <w:color w:val="000000" w:themeColor="text1"/>
                <w:sz w:val="24"/>
              </w:rPr>
            </w:pPr>
            <w:r w:rsidRPr="00154DF9">
              <w:rPr>
                <w:color w:val="000000" w:themeColor="text1"/>
                <w:spacing w:val="-2"/>
                <w:sz w:val="24"/>
              </w:rPr>
              <w:t>(2-sided)</w:t>
            </w:r>
          </w:p>
        </w:tc>
      </w:tr>
      <w:tr w:rsidR="00154DF9" w:rsidRPr="00154DF9" w14:paraId="058472BA" w14:textId="77777777" w:rsidTr="007F23EA">
        <w:trPr>
          <w:trHeight w:val="366"/>
        </w:trPr>
        <w:tc>
          <w:tcPr>
            <w:tcW w:w="2450" w:type="dxa"/>
            <w:tcBorders>
              <w:top w:val="single" w:sz="18" w:space="0" w:color="000000"/>
              <w:left w:val="single" w:sz="18" w:space="0" w:color="000000"/>
              <w:right w:val="single" w:sz="18" w:space="0" w:color="000000"/>
            </w:tcBorders>
          </w:tcPr>
          <w:p w14:paraId="0BD7E727"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z w:val="24"/>
              </w:rPr>
              <w:t>Pearson</w:t>
            </w:r>
            <w:r w:rsidRPr="00154DF9">
              <w:rPr>
                <w:color w:val="000000" w:themeColor="text1"/>
                <w:spacing w:val="-3"/>
                <w:sz w:val="24"/>
              </w:rPr>
              <w:t xml:space="preserve"> </w:t>
            </w:r>
            <w:r w:rsidRPr="00154DF9">
              <w:rPr>
                <w:color w:val="000000" w:themeColor="text1"/>
                <w:sz w:val="24"/>
              </w:rPr>
              <w:t>Chi-</w:t>
            </w:r>
            <w:r w:rsidRPr="00154DF9">
              <w:rPr>
                <w:color w:val="000000" w:themeColor="text1"/>
                <w:spacing w:val="-2"/>
                <w:sz w:val="24"/>
              </w:rPr>
              <w:t>Square</w:t>
            </w:r>
          </w:p>
        </w:tc>
        <w:tc>
          <w:tcPr>
            <w:tcW w:w="1008" w:type="dxa"/>
            <w:tcBorders>
              <w:top w:val="single" w:sz="18" w:space="0" w:color="000000"/>
              <w:left w:val="single" w:sz="18" w:space="0" w:color="000000"/>
            </w:tcBorders>
          </w:tcPr>
          <w:p w14:paraId="74CB87A6" w14:textId="77777777" w:rsidR="002C2833" w:rsidRPr="00154DF9" w:rsidRDefault="002C2833" w:rsidP="007F23EA">
            <w:pPr>
              <w:pStyle w:val="TableParagraph"/>
              <w:spacing w:line="270" w:lineRule="exact"/>
              <w:ind w:left="76"/>
              <w:rPr>
                <w:color w:val="000000" w:themeColor="text1"/>
                <w:sz w:val="24"/>
              </w:rPr>
            </w:pPr>
            <w:r w:rsidRPr="00154DF9">
              <w:rPr>
                <w:color w:val="000000" w:themeColor="text1"/>
                <w:spacing w:val="-2"/>
                <w:sz w:val="24"/>
              </w:rPr>
              <w:t>16.254</w:t>
            </w:r>
            <w:r w:rsidRPr="00154DF9">
              <w:rPr>
                <w:color w:val="000000" w:themeColor="text1"/>
                <w:spacing w:val="-2"/>
                <w:sz w:val="24"/>
                <w:vertAlign w:val="superscript"/>
              </w:rPr>
              <w:t>a</w:t>
            </w:r>
          </w:p>
        </w:tc>
        <w:tc>
          <w:tcPr>
            <w:tcW w:w="1007" w:type="dxa"/>
            <w:tcBorders>
              <w:top w:val="single" w:sz="18" w:space="0" w:color="000000"/>
            </w:tcBorders>
          </w:tcPr>
          <w:p w14:paraId="3F1FEC42" w14:textId="77777777" w:rsidR="002C2833" w:rsidRPr="00154DF9" w:rsidRDefault="002C2833" w:rsidP="007F23EA">
            <w:pPr>
              <w:pStyle w:val="TableParagraph"/>
              <w:spacing w:line="270" w:lineRule="exact"/>
              <w:ind w:left="79"/>
              <w:rPr>
                <w:color w:val="000000" w:themeColor="text1"/>
                <w:sz w:val="24"/>
              </w:rPr>
            </w:pPr>
            <w:r w:rsidRPr="00154DF9">
              <w:rPr>
                <w:color w:val="000000" w:themeColor="text1"/>
                <w:spacing w:val="-10"/>
                <w:sz w:val="24"/>
              </w:rPr>
              <w:t>9</w:t>
            </w:r>
          </w:p>
        </w:tc>
        <w:tc>
          <w:tcPr>
            <w:tcW w:w="1468" w:type="dxa"/>
            <w:tcBorders>
              <w:top w:val="single" w:sz="18" w:space="0" w:color="000000"/>
              <w:right w:val="single" w:sz="18" w:space="0" w:color="000000"/>
            </w:tcBorders>
          </w:tcPr>
          <w:p w14:paraId="46B76AAE" w14:textId="77777777" w:rsidR="002C2833" w:rsidRPr="00154DF9" w:rsidRDefault="002C2833" w:rsidP="007F23EA">
            <w:pPr>
              <w:pStyle w:val="TableParagraph"/>
              <w:spacing w:line="270" w:lineRule="exact"/>
              <w:ind w:left="83"/>
              <w:rPr>
                <w:color w:val="000000" w:themeColor="text1"/>
                <w:sz w:val="24"/>
              </w:rPr>
            </w:pPr>
            <w:r w:rsidRPr="00154DF9">
              <w:rPr>
                <w:color w:val="000000" w:themeColor="text1"/>
                <w:spacing w:val="-4"/>
                <w:sz w:val="24"/>
              </w:rPr>
              <w:t>.062</w:t>
            </w:r>
          </w:p>
        </w:tc>
      </w:tr>
      <w:tr w:rsidR="00154DF9" w:rsidRPr="00154DF9" w14:paraId="5DED1E74" w14:textId="77777777" w:rsidTr="007F23EA">
        <w:trPr>
          <w:trHeight w:val="368"/>
        </w:trPr>
        <w:tc>
          <w:tcPr>
            <w:tcW w:w="2450" w:type="dxa"/>
            <w:tcBorders>
              <w:left w:val="single" w:sz="18" w:space="0" w:color="000000"/>
              <w:right w:val="single" w:sz="18" w:space="0" w:color="000000"/>
            </w:tcBorders>
          </w:tcPr>
          <w:p w14:paraId="4531F10F"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z w:val="24"/>
              </w:rPr>
              <w:t>Likelihood</w:t>
            </w:r>
            <w:r w:rsidRPr="00154DF9">
              <w:rPr>
                <w:color w:val="000000" w:themeColor="text1"/>
                <w:spacing w:val="-3"/>
                <w:sz w:val="24"/>
              </w:rPr>
              <w:t xml:space="preserve"> </w:t>
            </w:r>
            <w:r w:rsidRPr="00154DF9">
              <w:rPr>
                <w:color w:val="000000" w:themeColor="text1"/>
                <w:spacing w:val="-2"/>
                <w:sz w:val="24"/>
              </w:rPr>
              <w:t>Ratio</w:t>
            </w:r>
          </w:p>
        </w:tc>
        <w:tc>
          <w:tcPr>
            <w:tcW w:w="1008" w:type="dxa"/>
            <w:tcBorders>
              <w:left w:val="single" w:sz="18" w:space="0" w:color="000000"/>
            </w:tcBorders>
          </w:tcPr>
          <w:p w14:paraId="27F99BBA" w14:textId="77777777" w:rsidR="002C2833" w:rsidRPr="00154DF9" w:rsidRDefault="002C2833" w:rsidP="007F23EA">
            <w:pPr>
              <w:pStyle w:val="TableParagraph"/>
              <w:spacing w:line="270" w:lineRule="exact"/>
              <w:ind w:left="76"/>
              <w:rPr>
                <w:color w:val="000000" w:themeColor="text1"/>
                <w:sz w:val="24"/>
              </w:rPr>
            </w:pPr>
            <w:r w:rsidRPr="00154DF9">
              <w:rPr>
                <w:color w:val="000000" w:themeColor="text1"/>
                <w:spacing w:val="-2"/>
                <w:sz w:val="24"/>
              </w:rPr>
              <w:t>11.516</w:t>
            </w:r>
          </w:p>
        </w:tc>
        <w:tc>
          <w:tcPr>
            <w:tcW w:w="1007" w:type="dxa"/>
          </w:tcPr>
          <w:p w14:paraId="2DD7E8CB" w14:textId="77777777" w:rsidR="002C2833" w:rsidRPr="00154DF9" w:rsidRDefault="002C2833" w:rsidP="007F23EA">
            <w:pPr>
              <w:pStyle w:val="TableParagraph"/>
              <w:spacing w:line="270" w:lineRule="exact"/>
              <w:ind w:left="79"/>
              <w:rPr>
                <w:color w:val="000000" w:themeColor="text1"/>
                <w:sz w:val="24"/>
              </w:rPr>
            </w:pPr>
            <w:r w:rsidRPr="00154DF9">
              <w:rPr>
                <w:color w:val="000000" w:themeColor="text1"/>
                <w:spacing w:val="-10"/>
                <w:sz w:val="24"/>
              </w:rPr>
              <w:t>9</w:t>
            </w:r>
          </w:p>
        </w:tc>
        <w:tc>
          <w:tcPr>
            <w:tcW w:w="1468" w:type="dxa"/>
            <w:tcBorders>
              <w:right w:val="single" w:sz="18" w:space="0" w:color="000000"/>
            </w:tcBorders>
          </w:tcPr>
          <w:p w14:paraId="4F0A6C64" w14:textId="77777777" w:rsidR="002C2833" w:rsidRPr="00154DF9" w:rsidRDefault="002C2833" w:rsidP="007F23EA">
            <w:pPr>
              <w:pStyle w:val="TableParagraph"/>
              <w:spacing w:line="270" w:lineRule="exact"/>
              <w:ind w:left="83"/>
              <w:rPr>
                <w:color w:val="000000" w:themeColor="text1"/>
                <w:sz w:val="24"/>
              </w:rPr>
            </w:pPr>
            <w:r w:rsidRPr="00154DF9">
              <w:rPr>
                <w:color w:val="000000" w:themeColor="text1"/>
                <w:spacing w:val="-4"/>
                <w:sz w:val="24"/>
              </w:rPr>
              <w:t>.242</w:t>
            </w:r>
          </w:p>
        </w:tc>
      </w:tr>
      <w:tr w:rsidR="00154DF9" w:rsidRPr="00154DF9" w14:paraId="07AB27FB" w14:textId="77777777" w:rsidTr="007F23EA">
        <w:trPr>
          <w:trHeight w:val="735"/>
        </w:trPr>
        <w:tc>
          <w:tcPr>
            <w:tcW w:w="2450" w:type="dxa"/>
            <w:tcBorders>
              <w:left w:val="single" w:sz="18" w:space="0" w:color="000000"/>
              <w:right w:val="single" w:sz="18" w:space="0" w:color="000000"/>
            </w:tcBorders>
          </w:tcPr>
          <w:p w14:paraId="6CB63815"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pacing w:val="-2"/>
                <w:sz w:val="24"/>
              </w:rPr>
              <w:t>Linear-by-Linear</w:t>
            </w:r>
          </w:p>
          <w:p w14:paraId="259265B5" w14:textId="77777777" w:rsidR="002C2833" w:rsidRPr="00154DF9" w:rsidRDefault="002C2833" w:rsidP="007F23EA">
            <w:pPr>
              <w:pStyle w:val="TableParagraph"/>
              <w:spacing w:before="91"/>
              <w:ind w:left="75"/>
              <w:rPr>
                <w:color w:val="000000" w:themeColor="text1"/>
                <w:sz w:val="24"/>
              </w:rPr>
            </w:pPr>
            <w:r w:rsidRPr="00154DF9">
              <w:rPr>
                <w:color w:val="000000" w:themeColor="text1"/>
                <w:spacing w:val="-2"/>
                <w:sz w:val="24"/>
              </w:rPr>
              <w:t>Association</w:t>
            </w:r>
          </w:p>
        </w:tc>
        <w:tc>
          <w:tcPr>
            <w:tcW w:w="1008" w:type="dxa"/>
            <w:tcBorders>
              <w:left w:val="single" w:sz="18" w:space="0" w:color="000000"/>
            </w:tcBorders>
          </w:tcPr>
          <w:p w14:paraId="7C548FC4" w14:textId="77777777" w:rsidR="002C2833" w:rsidRPr="00154DF9" w:rsidRDefault="002C2833" w:rsidP="007F23EA">
            <w:pPr>
              <w:pStyle w:val="TableParagraph"/>
              <w:spacing w:before="178"/>
              <w:ind w:left="76"/>
              <w:rPr>
                <w:color w:val="000000" w:themeColor="text1"/>
                <w:sz w:val="24"/>
              </w:rPr>
            </w:pPr>
            <w:r w:rsidRPr="00154DF9">
              <w:rPr>
                <w:color w:val="000000" w:themeColor="text1"/>
                <w:spacing w:val="-2"/>
                <w:sz w:val="24"/>
              </w:rPr>
              <w:t>4.829</w:t>
            </w:r>
          </w:p>
        </w:tc>
        <w:tc>
          <w:tcPr>
            <w:tcW w:w="1007" w:type="dxa"/>
          </w:tcPr>
          <w:p w14:paraId="531C4930" w14:textId="77777777" w:rsidR="002C2833" w:rsidRPr="00154DF9" w:rsidRDefault="002C2833" w:rsidP="007F23EA">
            <w:pPr>
              <w:pStyle w:val="TableParagraph"/>
              <w:spacing w:before="178"/>
              <w:ind w:left="79"/>
              <w:rPr>
                <w:color w:val="000000" w:themeColor="text1"/>
                <w:sz w:val="24"/>
              </w:rPr>
            </w:pPr>
            <w:r w:rsidRPr="00154DF9">
              <w:rPr>
                <w:color w:val="000000" w:themeColor="text1"/>
                <w:spacing w:val="-10"/>
                <w:sz w:val="24"/>
              </w:rPr>
              <w:t>1</w:t>
            </w:r>
          </w:p>
        </w:tc>
        <w:tc>
          <w:tcPr>
            <w:tcW w:w="1468" w:type="dxa"/>
            <w:tcBorders>
              <w:right w:val="single" w:sz="18" w:space="0" w:color="000000"/>
            </w:tcBorders>
          </w:tcPr>
          <w:p w14:paraId="7F30A15B" w14:textId="77777777" w:rsidR="002C2833" w:rsidRPr="00154DF9" w:rsidRDefault="002C2833" w:rsidP="007F23EA">
            <w:pPr>
              <w:pStyle w:val="TableParagraph"/>
              <w:spacing w:before="178"/>
              <w:ind w:left="83"/>
              <w:rPr>
                <w:color w:val="000000" w:themeColor="text1"/>
                <w:sz w:val="24"/>
              </w:rPr>
            </w:pPr>
            <w:r w:rsidRPr="00154DF9">
              <w:rPr>
                <w:color w:val="000000" w:themeColor="text1"/>
                <w:spacing w:val="-4"/>
                <w:sz w:val="24"/>
              </w:rPr>
              <w:t>.028</w:t>
            </w:r>
          </w:p>
        </w:tc>
      </w:tr>
      <w:tr w:rsidR="00154DF9" w:rsidRPr="00154DF9" w14:paraId="416D8101" w14:textId="77777777" w:rsidTr="007F23EA">
        <w:trPr>
          <w:trHeight w:val="363"/>
        </w:trPr>
        <w:tc>
          <w:tcPr>
            <w:tcW w:w="2450" w:type="dxa"/>
            <w:tcBorders>
              <w:left w:val="single" w:sz="18" w:space="0" w:color="000000"/>
              <w:bottom w:val="single" w:sz="18" w:space="0" w:color="000000"/>
              <w:right w:val="single" w:sz="18" w:space="0" w:color="000000"/>
            </w:tcBorders>
          </w:tcPr>
          <w:p w14:paraId="4C298ED7" w14:textId="77777777" w:rsidR="002C2833" w:rsidRPr="00154DF9" w:rsidRDefault="002C2833" w:rsidP="007F23EA">
            <w:pPr>
              <w:pStyle w:val="TableParagraph"/>
              <w:spacing w:line="270" w:lineRule="exact"/>
              <w:ind w:left="75"/>
              <w:rPr>
                <w:color w:val="000000" w:themeColor="text1"/>
                <w:sz w:val="24"/>
              </w:rPr>
            </w:pPr>
            <w:r w:rsidRPr="00154DF9">
              <w:rPr>
                <w:color w:val="000000" w:themeColor="text1"/>
                <w:sz w:val="24"/>
              </w:rPr>
              <w:t>N</w:t>
            </w:r>
            <w:r w:rsidRPr="00154DF9">
              <w:rPr>
                <w:color w:val="000000" w:themeColor="text1"/>
                <w:spacing w:val="-3"/>
                <w:sz w:val="24"/>
              </w:rPr>
              <w:t xml:space="preserve"> </w:t>
            </w:r>
            <w:r w:rsidRPr="00154DF9">
              <w:rPr>
                <w:color w:val="000000" w:themeColor="text1"/>
                <w:sz w:val="24"/>
              </w:rPr>
              <w:t>of</w:t>
            </w:r>
            <w:r w:rsidRPr="00154DF9">
              <w:rPr>
                <w:color w:val="000000" w:themeColor="text1"/>
                <w:spacing w:val="-3"/>
                <w:sz w:val="24"/>
              </w:rPr>
              <w:t xml:space="preserve"> </w:t>
            </w:r>
            <w:r w:rsidRPr="00154DF9">
              <w:rPr>
                <w:color w:val="000000" w:themeColor="text1"/>
                <w:sz w:val="24"/>
              </w:rPr>
              <w:t xml:space="preserve">Valid </w:t>
            </w:r>
            <w:r w:rsidRPr="00154DF9">
              <w:rPr>
                <w:color w:val="000000" w:themeColor="text1"/>
                <w:spacing w:val="-4"/>
                <w:sz w:val="24"/>
              </w:rPr>
              <w:t>Cases</w:t>
            </w:r>
          </w:p>
        </w:tc>
        <w:tc>
          <w:tcPr>
            <w:tcW w:w="1008" w:type="dxa"/>
            <w:tcBorders>
              <w:left w:val="single" w:sz="18" w:space="0" w:color="000000"/>
              <w:bottom w:val="single" w:sz="18" w:space="0" w:color="000000"/>
            </w:tcBorders>
          </w:tcPr>
          <w:p w14:paraId="7159B2F5" w14:textId="77777777" w:rsidR="002C2833" w:rsidRPr="00154DF9" w:rsidRDefault="002C2833" w:rsidP="007F23EA">
            <w:pPr>
              <w:pStyle w:val="TableParagraph"/>
              <w:spacing w:line="270" w:lineRule="exact"/>
              <w:ind w:left="76"/>
              <w:rPr>
                <w:color w:val="000000" w:themeColor="text1"/>
                <w:sz w:val="24"/>
              </w:rPr>
            </w:pPr>
            <w:r w:rsidRPr="00154DF9">
              <w:rPr>
                <w:color w:val="000000" w:themeColor="text1"/>
                <w:spacing w:val="-5"/>
                <w:sz w:val="24"/>
              </w:rPr>
              <w:t>110</w:t>
            </w:r>
          </w:p>
        </w:tc>
        <w:tc>
          <w:tcPr>
            <w:tcW w:w="1007" w:type="dxa"/>
            <w:tcBorders>
              <w:bottom w:val="single" w:sz="18" w:space="0" w:color="000000"/>
            </w:tcBorders>
          </w:tcPr>
          <w:p w14:paraId="19334D94" w14:textId="77777777" w:rsidR="002C2833" w:rsidRPr="00154DF9" w:rsidRDefault="002C2833" w:rsidP="007F23EA">
            <w:pPr>
              <w:pStyle w:val="TableParagraph"/>
              <w:ind w:left="0"/>
              <w:rPr>
                <w:color w:val="000000" w:themeColor="text1"/>
              </w:rPr>
            </w:pPr>
          </w:p>
        </w:tc>
        <w:tc>
          <w:tcPr>
            <w:tcW w:w="1468" w:type="dxa"/>
            <w:tcBorders>
              <w:bottom w:val="single" w:sz="18" w:space="0" w:color="000000"/>
              <w:right w:val="single" w:sz="18" w:space="0" w:color="000000"/>
            </w:tcBorders>
          </w:tcPr>
          <w:p w14:paraId="6033E1E2" w14:textId="77777777" w:rsidR="002C2833" w:rsidRPr="00154DF9" w:rsidRDefault="002C2833" w:rsidP="007F23EA">
            <w:pPr>
              <w:pStyle w:val="TableParagraph"/>
              <w:ind w:left="0"/>
              <w:rPr>
                <w:color w:val="000000" w:themeColor="text1"/>
              </w:rPr>
            </w:pPr>
          </w:p>
        </w:tc>
      </w:tr>
      <w:tr w:rsidR="00154DF9" w:rsidRPr="00154DF9" w14:paraId="624E3CF3" w14:textId="77777777" w:rsidTr="007F23EA">
        <w:trPr>
          <w:trHeight w:val="735"/>
        </w:trPr>
        <w:tc>
          <w:tcPr>
            <w:tcW w:w="5933" w:type="dxa"/>
            <w:gridSpan w:val="4"/>
            <w:tcBorders>
              <w:top w:val="single" w:sz="18" w:space="0" w:color="000000"/>
            </w:tcBorders>
          </w:tcPr>
          <w:p w14:paraId="20FADE67" w14:textId="77777777" w:rsidR="002C2833" w:rsidRPr="00154DF9" w:rsidRDefault="002C2833" w:rsidP="007F23EA">
            <w:pPr>
              <w:pStyle w:val="TableParagraph"/>
              <w:spacing w:line="269" w:lineRule="exact"/>
              <w:rPr>
                <w:color w:val="000000" w:themeColor="text1"/>
                <w:sz w:val="24"/>
              </w:rPr>
            </w:pPr>
            <w:r w:rsidRPr="00154DF9">
              <w:rPr>
                <w:color w:val="000000" w:themeColor="text1"/>
                <w:sz w:val="24"/>
              </w:rPr>
              <w:t>a.</w:t>
            </w:r>
            <w:r w:rsidRPr="00154DF9">
              <w:rPr>
                <w:color w:val="000000" w:themeColor="text1"/>
                <w:spacing w:val="18"/>
                <w:sz w:val="24"/>
              </w:rPr>
              <w:t xml:space="preserve"> </w:t>
            </w:r>
            <w:r w:rsidRPr="00154DF9">
              <w:rPr>
                <w:color w:val="000000" w:themeColor="text1"/>
                <w:sz w:val="24"/>
              </w:rPr>
              <w:t>9</w:t>
            </w:r>
            <w:r w:rsidRPr="00154DF9">
              <w:rPr>
                <w:color w:val="000000" w:themeColor="text1"/>
                <w:spacing w:val="20"/>
                <w:sz w:val="24"/>
              </w:rPr>
              <w:t xml:space="preserve"> </w:t>
            </w:r>
            <w:r w:rsidRPr="00154DF9">
              <w:rPr>
                <w:color w:val="000000" w:themeColor="text1"/>
                <w:sz w:val="24"/>
              </w:rPr>
              <w:t>cells</w:t>
            </w:r>
            <w:r w:rsidRPr="00154DF9">
              <w:rPr>
                <w:color w:val="000000" w:themeColor="text1"/>
                <w:spacing w:val="21"/>
                <w:sz w:val="24"/>
              </w:rPr>
              <w:t xml:space="preserve"> </w:t>
            </w:r>
            <w:r w:rsidRPr="00154DF9">
              <w:rPr>
                <w:color w:val="000000" w:themeColor="text1"/>
                <w:sz w:val="24"/>
              </w:rPr>
              <w:t>(56.2%)</w:t>
            </w:r>
            <w:r w:rsidRPr="00154DF9">
              <w:rPr>
                <w:color w:val="000000" w:themeColor="text1"/>
                <w:spacing w:val="19"/>
                <w:sz w:val="24"/>
              </w:rPr>
              <w:t xml:space="preserve"> </w:t>
            </w:r>
            <w:r w:rsidRPr="00154DF9">
              <w:rPr>
                <w:color w:val="000000" w:themeColor="text1"/>
                <w:sz w:val="24"/>
              </w:rPr>
              <w:t>have</w:t>
            </w:r>
            <w:r w:rsidRPr="00154DF9">
              <w:rPr>
                <w:color w:val="000000" w:themeColor="text1"/>
                <w:spacing w:val="22"/>
                <w:sz w:val="24"/>
              </w:rPr>
              <w:t xml:space="preserve"> </w:t>
            </w:r>
            <w:r w:rsidRPr="00154DF9">
              <w:rPr>
                <w:color w:val="000000" w:themeColor="text1"/>
                <w:sz w:val="24"/>
              </w:rPr>
              <w:t>an</w:t>
            </w:r>
            <w:r w:rsidRPr="00154DF9">
              <w:rPr>
                <w:color w:val="000000" w:themeColor="text1"/>
                <w:spacing w:val="20"/>
                <w:sz w:val="24"/>
              </w:rPr>
              <w:t xml:space="preserve"> </w:t>
            </w:r>
            <w:r w:rsidRPr="00154DF9">
              <w:rPr>
                <w:color w:val="000000" w:themeColor="text1"/>
                <w:sz w:val="24"/>
              </w:rPr>
              <w:t>expected</w:t>
            </w:r>
            <w:r w:rsidRPr="00154DF9">
              <w:rPr>
                <w:color w:val="000000" w:themeColor="text1"/>
                <w:spacing w:val="20"/>
                <w:sz w:val="24"/>
              </w:rPr>
              <w:t xml:space="preserve"> </w:t>
            </w:r>
            <w:r w:rsidRPr="00154DF9">
              <w:rPr>
                <w:color w:val="000000" w:themeColor="text1"/>
                <w:sz w:val="24"/>
              </w:rPr>
              <w:t>count</w:t>
            </w:r>
            <w:r w:rsidRPr="00154DF9">
              <w:rPr>
                <w:color w:val="000000" w:themeColor="text1"/>
                <w:spacing w:val="20"/>
                <w:sz w:val="24"/>
              </w:rPr>
              <w:t xml:space="preserve"> </w:t>
            </w:r>
            <w:r w:rsidRPr="00154DF9">
              <w:rPr>
                <w:color w:val="000000" w:themeColor="text1"/>
                <w:sz w:val="24"/>
              </w:rPr>
              <w:t>less</w:t>
            </w:r>
            <w:r w:rsidRPr="00154DF9">
              <w:rPr>
                <w:color w:val="000000" w:themeColor="text1"/>
                <w:spacing w:val="21"/>
                <w:sz w:val="24"/>
              </w:rPr>
              <w:t xml:space="preserve"> </w:t>
            </w:r>
            <w:r w:rsidRPr="00154DF9">
              <w:rPr>
                <w:color w:val="000000" w:themeColor="text1"/>
                <w:sz w:val="24"/>
              </w:rPr>
              <w:t>than</w:t>
            </w:r>
            <w:r w:rsidRPr="00154DF9">
              <w:rPr>
                <w:color w:val="000000" w:themeColor="text1"/>
                <w:spacing w:val="20"/>
                <w:sz w:val="24"/>
              </w:rPr>
              <w:t xml:space="preserve"> </w:t>
            </w:r>
            <w:r w:rsidRPr="00154DF9">
              <w:rPr>
                <w:color w:val="000000" w:themeColor="text1"/>
                <w:sz w:val="24"/>
              </w:rPr>
              <w:t>5.</w:t>
            </w:r>
            <w:r w:rsidRPr="00154DF9">
              <w:rPr>
                <w:color w:val="000000" w:themeColor="text1"/>
                <w:spacing w:val="21"/>
                <w:sz w:val="24"/>
              </w:rPr>
              <w:t xml:space="preserve"> </w:t>
            </w:r>
            <w:r w:rsidRPr="00154DF9">
              <w:rPr>
                <w:color w:val="000000" w:themeColor="text1"/>
                <w:spacing w:val="-5"/>
                <w:sz w:val="24"/>
              </w:rPr>
              <w:t>The</w:t>
            </w:r>
          </w:p>
          <w:p w14:paraId="5332E37E" w14:textId="77777777" w:rsidR="002C2833" w:rsidRPr="00154DF9" w:rsidRDefault="002C2833" w:rsidP="007F23EA">
            <w:pPr>
              <w:pStyle w:val="TableParagraph"/>
              <w:spacing w:before="91"/>
              <w:rPr>
                <w:color w:val="000000" w:themeColor="text1"/>
                <w:sz w:val="24"/>
              </w:rPr>
            </w:pPr>
            <w:r w:rsidRPr="00154DF9">
              <w:rPr>
                <w:color w:val="000000" w:themeColor="text1"/>
                <w:sz w:val="24"/>
              </w:rPr>
              <w:t>minimum</w:t>
            </w:r>
            <w:r w:rsidRPr="00154DF9">
              <w:rPr>
                <w:color w:val="000000" w:themeColor="text1"/>
                <w:spacing w:val="-2"/>
                <w:sz w:val="24"/>
              </w:rPr>
              <w:t xml:space="preserve"> </w:t>
            </w:r>
            <w:r w:rsidRPr="00154DF9">
              <w:rPr>
                <w:color w:val="000000" w:themeColor="text1"/>
                <w:sz w:val="24"/>
              </w:rPr>
              <w:t>expected</w:t>
            </w:r>
            <w:r w:rsidRPr="00154DF9">
              <w:rPr>
                <w:color w:val="000000" w:themeColor="text1"/>
                <w:spacing w:val="-1"/>
                <w:sz w:val="24"/>
              </w:rPr>
              <w:t xml:space="preserve"> </w:t>
            </w:r>
            <w:r w:rsidRPr="00154DF9">
              <w:rPr>
                <w:color w:val="000000" w:themeColor="text1"/>
                <w:sz w:val="24"/>
              </w:rPr>
              <w:t>count</w:t>
            </w:r>
            <w:r w:rsidRPr="00154DF9">
              <w:rPr>
                <w:color w:val="000000" w:themeColor="text1"/>
                <w:spacing w:val="-1"/>
                <w:sz w:val="24"/>
              </w:rPr>
              <w:t xml:space="preserve"> </w:t>
            </w:r>
            <w:r w:rsidRPr="00154DF9">
              <w:rPr>
                <w:color w:val="000000" w:themeColor="text1"/>
                <w:sz w:val="24"/>
              </w:rPr>
              <w:t>is</w:t>
            </w:r>
            <w:r w:rsidRPr="00154DF9">
              <w:rPr>
                <w:color w:val="000000" w:themeColor="text1"/>
                <w:spacing w:val="-1"/>
                <w:sz w:val="24"/>
              </w:rPr>
              <w:t xml:space="preserve"> </w:t>
            </w:r>
            <w:r w:rsidRPr="00154DF9">
              <w:rPr>
                <w:color w:val="000000" w:themeColor="text1"/>
                <w:spacing w:val="-4"/>
                <w:sz w:val="24"/>
              </w:rPr>
              <w:t>.11.</w:t>
            </w:r>
          </w:p>
        </w:tc>
      </w:tr>
    </w:tbl>
    <w:p w14:paraId="6E8530DC" w14:textId="77777777" w:rsidR="002C2833" w:rsidRPr="00154DF9" w:rsidRDefault="002C2833" w:rsidP="002C2833">
      <w:pPr>
        <w:pStyle w:val="Heading1"/>
        <w:spacing w:before="318" w:line="240" w:lineRule="auto"/>
        <w:rPr>
          <w:color w:val="000000" w:themeColor="text1"/>
        </w:rPr>
      </w:pPr>
      <w:r w:rsidRPr="00154DF9">
        <w:rPr>
          <w:color w:val="000000" w:themeColor="text1"/>
          <w:spacing w:val="-2"/>
        </w:rPr>
        <w:t>Interpretation:</w:t>
      </w:r>
    </w:p>
    <w:p w14:paraId="06B0480F" w14:textId="77777777" w:rsidR="002C2833" w:rsidRPr="00154DF9" w:rsidRDefault="002C2833" w:rsidP="002C2833">
      <w:pPr>
        <w:pStyle w:val="BodyText"/>
        <w:spacing w:before="44" w:line="276" w:lineRule="auto"/>
        <w:ind w:left="720" w:right="1079" w:firstLine="719"/>
        <w:jc w:val="both"/>
        <w:rPr>
          <w:color w:val="000000" w:themeColor="text1"/>
        </w:rPr>
      </w:pPr>
      <w:r w:rsidRPr="00154DF9">
        <w:rPr>
          <w:color w:val="000000" w:themeColor="text1"/>
        </w:rPr>
        <w:t xml:space="preserve">From the above table, it is discovered that the level of significance of chosen variables is greater than the Chi-Square value, chosen variables, Age and the </w:t>
      </w:r>
      <w:proofErr w:type="spellStart"/>
      <w:r w:rsidRPr="00154DF9">
        <w:rPr>
          <w:color w:val="000000" w:themeColor="text1"/>
        </w:rPr>
        <w:t>benift</w:t>
      </w:r>
      <w:proofErr w:type="spellEnd"/>
      <w:r w:rsidRPr="00154DF9">
        <w:rPr>
          <w:color w:val="000000" w:themeColor="text1"/>
        </w:rPr>
        <w:t xml:space="preserve"> on buying products in online have you flow maximum times are identified as significant and they have a relationship between each other. </w:t>
      </w:r>
      <w:proofErr w:type="gramStart"/>
      <w:r w:rsidRPr="00154DF9">
        <w:rPr>
          <w:color w:val="000000" w:themeColor="text1"/>
        </w:rPr>
        <w:t>Thus</w:t>
      </w:r>
      <w:proofErr w:type="gramEnd"/>
      <w:r w:rsidRPr="00154DF9">
        <w:rPr>
          <w:color w:val="000000" w:themeColor="text1"/>
        </w:rPr>
        <w:t xml:space="preserve"> null hypothesis is rejected here</w:t>
      </w:r>
    </w:p>
    <w:p w14:paraId="33C91CB9" w14:textId="77777777" w:rsidR="002C2833" w:rsidRPr="00154DF9" w:rsidRDefault="002C2833" w:rsidP="002C2833">
      <w:pPr>
        <w:pStyle w:val="BodyText"/>
        <w:spacing w:before="48"/>
        <w:rPr>
          <w:color w:val="000000" w:themeColor="text1"/>
        </w:rPr>
      </w:pPr>
    </w:p>
    <w:p w14:paraId="455FC4AA" w14:textId="77777777" w:rsidR="002C2833" w:rsidRPr="00154DF9" w:rsidRDefault="002C2833" w:rsidP="002C2833">
      <w:pPr>
        <w:pStyle w:val="Heading2"/>
        <w:spacing w:before="1"/>
        <w:rPr>
          <w:color w:val="000000" w:themeColor="text1"/>
        </w:rPr>
      </w:pPr>
      <w:r w:rsidRPr="00154DF9">
        <w:rPr>
          <w:color w:val="000000" w:themeColor="text1"/>
          <w:spacing w:val="-2"/>
        </w:rPr>
        <w:t>Findings:</w:t>
      </w:r>
    </w:p>
    <w:p w14:paraId="06089756" w14:textId="77777777" w:rsidR="002C2833" w:rsidRPr="00154DF9" w:rsidRDefault="002C2833" w:rsidP="002C2833">
      <w:pPr>
        <w:pStyle w:val="ListParagraph"/>
        <w:widowControl w:val="0"/>
        <w:numPr>
          <w:ilvl w:val="0"/>
          <w:numId w:val="8"/>
        </w:numPr>
        <w:tabs>
          <w:tab w:val="left" w:pos="1440"/>
        </w:tabs>
        <w:autoSpaceDE w:val="0"/>
        <w:autoSpaceDN w:val="0"/>
        <w:spacing w:before="36" w:after="0" w:line="240" w:lineRule="auto"/>
        <w:contextualSpacing w:val="0"/>
        <w:rPr>
          <w:color w:val="000000" w:themeColor="text1"/>
          <w:sz w:val="24"/>
        </w:rPr>
      </w:pPr>
      <w:r w:rsidRPr="00154DF9">
        <w:rPr>
          <w:color w:val="000000" w:themeColor="text1"/>
          <w:sz w:val="24"/>
        </w:rPr>
        <w:t>51.8%</w:t>
      </w:r>
      <w:r w:rsidRPr="00154DF9">
        <w:rPr>
          <w:color w:val="000000" w:themeColor="text1"/>
          <w:spacing w:val="-2"/>
          <w:sz w:val="24"/>
        </w:rPr>
        <w:t xml:space="preserve"> </w:t>
      </w:r>
      <w:r w:rsidRPr="00154DF9">
        <w:rPr>
          <w:color w:val="000000" w:themeColor="text1"/>
          <w:sz w:val="24"/>
        </w:rPr>
        <w:t>of</w:t>
      </w:r>
      <w:r w:rsidRPr="00154DF9">
        <w:rPr>
          <w:color w:val="000000" w:themeColor="text1"/>
          <w:spacing w:val="-1"/>
          <w:sz w:val="24"/>
        </w:rPr>
        <w:t xml:space="preserve"> </w:t>
      </w:r>
      <w:r w:rsidRPr="00154DF9">
        <w:rPr>
          <w:color w:val="000000" w:themeColor="text1"/>
          <w:sz w:val="24"/>
        </w:rPr>
        <w:t>respondents are between</w:t>
      </w:r>
      <w:r w:rsidRPr="00154DF9">
        <w:rPr>
          <w:color w:val="000000" w:themeColor="text1"/>
          <w:spacing w:val="-1"/>
          <w:sz w:val="24"/>
        </w:rPr>
        <w:t xml:space="preserve"> </w:t>
      </w:r>
      <w:r w:rsidRPr="00154DF9">
        <w:rPr>
          <w:color w:val="000000" w:themeColor="text1"/>
          <w:sz w:val="24"/>
        </w:rPr>
        <w:t>the age</w:t>
      </w:r>
      <w:r w:rsidRPr="00154DF9">
        <w:rPr>
          <w:color w:val="000000" w:themeColor="text1"/>
          <w:spacing w:val="-1"/>
          <w:sz w:val="24"/>
        </w:rPr>
        <w:t xml:space="preserve"> </w:t>
      </w:r>
      <w:r w:rsidRPr="00154DF9">
        <w:rPr>
          <w:color w:val="000000" w:themeColor="text1"/>
          <w:sz w:val="24"/>
        </w:rPr>
        <w:t>of</w:t>
      </w:r>
      <w:r w:rsidRPr="00154DF9">
        <w:rPr>
          <w:color w:val="000000" w:themeColor="text1"/>
          <w:spacing w:val="-1"/>
          <w:sz w:val="24"/>
        </w:rPr>
        <w:t xml:space="preserve"> </w:t>
      </w:r>
      <w:r w:rsidRPr="00154DF9">
        <w:rPr>
          <w:color w:val="000000" w:themeColor="text1"/>
          <w:sz w:val="24"/>
        </w:rPr>
        <w:t xml:space="preserve">below </w:t>
      </w:r>
      <w:r w:rsidRPr="00154DF9">
        <w:rPr>
          <w:color w:val="000000" w:themeColor="text1"/>
          <w:spacing w:val="-5"/>
          <w:sz w:val="24"/>
        </w:rPr>
        <w:t>20.</w:t>
      </w:r>
    </w:p>
    <w:p w14:paraId="12A26F19" w14:textId="77777777" w:rsidR="002C2833" w:rsidRPr="00154DF9" w:rsidRDefault="002C2833" w:rsidP="002C2833">
      <w:pPr>
        <w:pStyle w:val="ListParagraph"/>
        <w:widowControl w:val="0"/>
        <w:numPr>
          <w:ilvl w:val="0"/>
          <w:numId w:val="8"/>
        </w:numPr>
        <w:tabs>
          <w:tab w:val="left" w:pos="1440"/>
        </w:tabs>
        <w:autoSpaceDE w:val="0"/>
        <w:autoSpaceDN w:val="0"/>
        <w:spacing w:before="40" w:after="0" w:line="240" w:lineRule="auto"/>
        <w:contextualSpacing w:val="0"/>
        <w:rPr>
          <w:color w:val="000000" w:themeColor="text1"/>
          <w:sz w:val="24"/>
        </w:rPr>
      </w:pPr>
      <w:r w:rsidRPr="00154DF9">
        <w:rPr>
          <w:color w:val="000000" w:themeColor="text1"/>
          <w:sz w:val="24"/>
        </w:rPr>
        <w:t>60.9%</w:t>
      </w:r>
      <w:r w:rsidRPr="00154DF9">
        <w:rPr>
          <w:color w:val="000000" w:themeColor="text1"/>
          <w:spacing w:val="-4"/>
          <w:sz w:val="24"/>
        </w:rPr>
        <w:t xml:space="preserve"> </w:t>
      </w:r>
      <w:r w:rsidRPr="00154DF9">
        <w:rPr>
          <w:color w:val="000000" w:themeColor="text1"/>
          <w:sz w:val="24"/>
        </w:rPr>
        <w:t>of</w:t>
      </w:r>
      <w:r w:rsidRPr="00154DF9">
        <w:rPr>
          <w:color w:val="000000" w:themeColor="text1"/>
          <w:spacing w:val="-1"/>
          <w:sz w:val="24"/>
        </w:rPr>
        <w:t xml:space="preserve"> </w:t>
      </w:r>
      <w:r w:rsidRPr="00154DF9">
        <w:rPr>
          <w:color w:val="000000" w:themeColor="text1"/>
          <w:sz w:val="24"/>
        </w:rPr>
        <w:t>respondents</w:t>
      </w:r>
      <w:r w:rsidRPr="00154DF9">
        <w:rPr>
          <w:color w:val="000000" w:themeColor="text1"/>
          <w:spacing w:val="-1"/>
          <w:sz w:val="24"/>
        </w:rPr>
        <w:t xml:space="preserve"> </w:t>
      </w:r>
      <w:r w:rsidRPr="00154DF9">
        <w:rPr>
          <w:color w:val="000000" w:themeColor="text1"/>
          <w:sz w:val="24"/>
        </w:rPr>
        <w:t>are preferred</w:t>
      </w:r>
      <w:r w:rsidRPr="00154DF9">
        <w:rPr>
          <w:color w:val="000000" w:themeColor="text1"/>
          <w:spacing w:val="-1"/>
          <w:sz w:val="24"/>
        </w:rPr>
        <w:t xml:space="preserve"> </w:t>
      </w:r>
      <w:r w:rsidRPr="00154DF9">
        <w:rPr>
          <w:color w:val="000000" w:themeColor="text1"/>
          <w:sz w:val="24"/>
        </w:rPr>
        <w:t>to</w:t>
      </w:r>
      <w:r w:rsidRPr="00154DF9">
        <w:rPr>
          <w:color w:val="000000" w:themeColor="text1"/>
          <w:spacing w:val="-1"/>
          <w:sz w:val="24"/>
        </w:rPr>
        <w:t xml:space="preserve"> </w:t>
      </w:r>
      <w:r w:rsidRPr="00154DF9">
        <w:rPr>
          <w:color w:val="000000" w:themeColor="text1"/>
          <w:sz w:val="24"/>
        </w:rPr>
        <w:t>Cash</w:t>
      </w:r>
      <w:r w:rsidRPr="00154DF9">
        <w:rPr>
          <w:color w:val="000000" w:themeColor="text1"/>
          <w:spacing w:val="-1"/>
          <w:sz w:val="24"/>
        </w:rPr>
        <w:t xml:space="preserve"> </w:t>
      </w:r>
      <w:r w:rsidRPr="00154DF9">
        <w:rPr>
          <w:color w:val="000000" w:themeColor="text1"/>
          <w:sz w:val="24"/>
        </w:rPr>
        <w:t>on</w:t>
      </w:r>
      <w:r w:rsidRPr="00154DF9">
        <w:rPr>
          <w:color w:val="000000" w:themeColor="text1"/>
          <w:spacing w:val="-1"/>
          <w:sz w:val="24"/>
        </w:rPr>
        <w:t xml:space="preserve"> </w:t>
      </w:r>
      <w:r w:rsidRPr="00154DF9">
        <w:rPr>
          <w:color w:val="000000" w:themeColor="text1"/>
          <w:sz w:val="24"/>
        </w:rPr>
        <w:t xml:space="preserve">doorstep </w:t>
      </w:r>
      <w:r w:rsidRPr="00154DF9">
        <w:rPr>
          <w:color w:val="000000" w:themeColor="text1"/>
          <w:spacing w:val="-2"/>
          <w:sz w:val="24"/>
        </w:rPr>
        <w:t>delivery.</w:t>
      </w:r>
    </w:p>
    <w:p w14:paraId="7C8CD60A" w14:textId="77777777" w:rsidR="002C2833" w:rsidRPr="00154DF9" w:rsidRDefault="002C2833" w:rsidP="002C2833">
      <w:pPr>
        <w:pStyle w:val="ListParagraph"/>
        <w:widowControl w:val="0"/>
        <w:numPr>
          <w:ilvl w:val="0"/>
          <w:numId w:val="8"/>
        </w:numPr>
        <w:tabs>
          <w:tab w:val="left" w:pos="1440"/>
        </w:tabs>
        <w:autoSpaceDE w:val="0"/>
        <w:autoSpaceDN w:val="0"/>
        <w:spacing w:before="41" w:after="0" w:line="240" w:lineRule="auto"/>
        <w:contextualSpacing w:val="0"/>
        <w:rPr>
          <w:color w:val="000000" w:themeColor="text1"/>
          <w:sz w:val="24"/>
        </w:rPr>
      </w:pPr>
      <w:r w:rsidRPr="00154DF9">
        <w:rPr>
          <w:color w:val="000000" w:themeColor="text1"/>
          <w:sz w:val="24"/>
        </w:rPr>
        <w:t>67.3%</w:t>
      </w:r>
      <w:r w:rsidRPr="00154DF9">
        <w:rPr>
          <w:color w:val="000000" w:themeColor="text1"/>
          <w:spacing w:val="-2"/>
          <w:sz w:val="24"/>
        </w:rPr>
        <w:t xml:space="preserve"> </w:t>
      </w:r>
      <w:r w:rsidRPr="00154DF9">
        <w:rPr>
          <w:color w:val="000000" w:themeColor="text1"/>
          <w:sz w:val="24"/>
        </w:rPr>
        <w:t>of respondents are satisfied to buy</w:t>
      </w:r>
      <w:r w:rsidRPr="00154DF9">
        <w:rPr>
          <w:color w:val="000000" w:themeColor="text1"/>
          <w:spacing w:val="-5"/>
          <w:sz w:val="24"/>
        </w:rPr>
        <w:t xml:space="preserve"> </w:t>
      </w:r>
      <w:r w:rsidRPr="00154DF9">
        <w:rPr>
          <w:color w:val="000000" w:themeColor="text1"/>
          <w:sz w:val="24"/>
        </w:rPr>
        <w:t xml:space="preserve">products </w:t>
      </w:r>
      <w:r w:rsidRPr="00154DF9">
        <w:rPr>
          <w:color w:val="000000" w:themeColor="text1"/>
          <w:spacing w:val="-2"/>
          <w:sz w:val="24"/>
        </w:rPr>
        <w:t>online.</w:t>
      </w:r>
    </w:p>
    <w:p w14:paraId="41FC342B" w14:textId="77777777" w:rsidR="002C2833" w:rsidRPr="00154DF9" w:rsidRDefault="002C2833" w:rsidP="002C2833">
      <w:pPr>
        <w:pStyle w:val="ListParagraph"/>
        <w:widowControl w:val="0"/>
        <w:numPr>
          <w:ilvl w:val="0"/>
          <w:numId w:val="8"/>
        </w:numPr>
        <w:tabs>
          <w:tab w:val="left" w:pos="1440"/>
        </w:tabs>
        <w:autoSpaceDE w:val="0"/>
        <w:autoSpaceDN w:val="0"/>
        <w:spacing w:before="41" w:after="0" w:line="278" w:lineRule="auto"/>
        <w:ind w:right="1084"/>
        <w:contextualSpacing w:val="0"/>
        <w:rPr>
          <w:color w:val="000000" w:themeColor="text1"/>
          <w:sz w:val="24"/>
        </w:rPr>
      </w:pPr>
      <w:r w:rsidRPr="00154DF9">
        <w:rPr>
          <w:color w:val="000000" w:themeColor="text1"/>
          <w:sz w:val="24"/>
        </w:rPr>
        <w:t>35.5%</w:t>
      </w:r>
      <w:r w:rsidRPr="00154DF9">
        <w:rPr>
          <w:color w:val="000000" w:themeColor="text1"/>
          <w:spacing w:val="80"/>
          <w:sz w:val="24"/>
        </w:rPr>
        <w:t xml:space="preserve"> </w:t>
      </w:r>
      <w:r w:rsidRPr="00154DF9">
        <w:rPr>
          <w:color w:val="000000" w:themeColor="text1"/>
          <w:sz w:val="24"/>
        </w:rPr>
        <w:t>of</w:t>
      </w:r>
      <w:r w:rsidRPr="00154DF9">
        <w:rPr>
          <w:color w:val="000000" w:themeColor="text1"/>
          <w:spacing w:val="80"/>
          <w:sz w:val="24"/>
        </w:rPr>
        <w:t xml:space="preserve"> </w:t>
      </w:r>
      <w:r w:rsidRPr="00154DF9">
        <w:rPr>
          <w:color w:val="000000" w:themeColor="text1"/>
          <w:sz w:val="24"/>
        </w:rPr>
        <w:t>respondents</w:t>
      </w:r>
      <w:r w:rsidRPr="00154DF9">
        <w:rPr>
          <w:color w:val="000000" w:themeColor="text1"/>
          <w:spacing w:val="80"/>
          <w:sz w:val="24"/>
        </w:rPr>
        <w:t xml:space="preserve"> </w:t>
      </w:r>
      <w:r w:rsidRPr="00154DF9">
        <w:rPr>
          <w:color w:val="000000" w:themeColor="text1"/>
          <w:sz w:val="24"/>
        </w:rPr>
        <w:t>are</w:t>
      </w:r>
      <w:r w:rsidRPr="00154DF9">
        <w:rPr>
          <w:color w:val="000000" w:themeColor="text1"/>
          <w:spacing w:val="80"/>
          <w:sz w:val="24"/>
        </w:rPr>
        <w:t xml:space="preserve"> </w:t>
      </w:r>
      <w:r w:rsidRPr="00154DF9">
        <w:rPr>
          <w:color w:val="000000" w:themeColor="text1"/>
          <w:sz w:val="24"/>
        </w:rPr>
        <w:t>like</w:t>
      </w:r>
      <w:r w:rsidRPr="00154DF9">
        <w:rPr>
          <w:color w:val="000000" w:themeColor="text1"/>
          <w:spacing w:val="80"/>
          <w:sz w:val="24"/>
        </w:rPr>
        <w:t xml:space="preserve"> </w:t>
      </w:r>
      <w:r w:rsidRPr="00154DF9">
        <w:rPr>
          <w:color w:val="000000" w:themeColor="text1"/>
          <w:sz w:val="24"/>
        </w:rPr>
        <w:t>to</w:t>
      </w:r>
      <w:r w:rsidRPr="00154DF9">
        <w:rPr>
          <w:color w:val="000000" w:themeColor="text1"/>
          <w:spacing w:val="80"/>
          <w:sz w:val="24"/>
        </w:rPr>
        <w:t xml:space="preserve"> </w:t>
      </w:r>
      <w:r w:rsidRPr="00154DF9">
        <w:rPr>
          <w:color w:val="000000" w:themeColor="text1"/>
          <w:sz w:val="24"/>
        </w:rPr>
        <w:t>watch</w:t>
      </w:r>
      <w:r w:rsidRPr="00154DF9">
        <w:rPr>
          <w:color w:val="000000" w:themeColor="text1"/>
          <w:spacing w:val="80"/>
          <w:sz w:val="24"/>
        </w:rPr>
        <w:t xml:space="preserve"> </w:t>
      </w:r>
      <w:r w:rsidRPr="00154DF9">
        <w:rPr>
          <w:color w:val="000000" w:themeColor="text1"/>
          <w:sz w:val="24"/>
        </w:rPr>
        <w:t>accessories</w:t>
      </w:r>
      <w:r w:rsidRPr="00154DF9">
        <w:rPr>
          <w:color w:val="000000" w:themeColor="text1"/>
          <w:spacing w:val="80"/>
          <w:sz w:val="24"/>
        </w:rPr>
        <w:t xml:space="preserve"> </w:t>
      </w:r>
      <w:r w:rsidRPr="00154DF9">
        <w:rPr>
          <w:color w:val="000000" w:themeColor="text1"/>
          <w:sz w:val="24"/>
        </w:rPr>
        <w:t>advertisement</w:t>
      </w:r>
      <w:r w:rsidRPr="00154DF9">
        <w:rPr>
          <w:color w:val="000000" w:themeColor="text1"/>
          <w:spacing w:val="80"/>
          <w:sz w:val="24"/>
        </w:rPr>
        <w:t xml:space="preserve"> </w:t>
      </w:r>
      <w:r w:rsidRPr="00154DF9">
        <w:rPr>
          <w:color w:val="000000" w:themeColor="text1"/>
          <w:sz w:val="24"/>
        </w:rPr>
        <w:t>and</w:t>
      </w:r>
      <w:r w:rsidRPr="00154DF9">
        <w:rPr>
          <w:color w:val="000000" w:themeColor="text1"/>
          <w:spacing w:val="80"/>
          <w:sz w:val="24"/>
        </w:rPr>
        <w:t xml:space="preserve"> </w:t>
      </w:r>
      <w:r w:rsidRPr="00154DF9">
        <w:rPr>
          <w:color w:val="000000" w:themeColor="text1"/>
          <w:sz w:val="24"/>
        </w:rPr>
        <w:t>32.7%</w:t>
      </w:r>
      <w:r w:rsidRPr="00154DF9">
        <w:rPr>
          <w:color w:val="000000" w:themeColor="text1"/>
          <w:spacing w:val="80"/>
          <w:sz w:val="24"/>
        </w:rPr>
        <w:t xml:space="preserve"> </w:t>
      </w:r>
      <w:r w:rsidRPr="00154DF9">
        <w:rPr>
          <w:color w:val="000000" w:themeColor="text1"/>
          <w:sz w:val="24"/>
        </w:rPr>
        <w:t>of respondents are like to watch entertainment advertisement.</w:t>
      </w:r>
    </w:p>
    <w:p w14:paraId="036A3D40" w14:textId="77777777" w:rsidR="002C2833" w:rsidRPr="00154DF9" w:rsidRDefault="002C2833" w:rsidP="002C2833">
      <w:pPr>
        <w:pStyle w:val="ListParagraph"/>
        <w:widowControl w:val="0"/>
        <w:numPr>
          <w:ilvl w:val="0"/>
          <w:numId w:val="8"/>
        </w:numPr>
        <w:tabs>
          <w:tab w:val="left" w:pos="1440"/>
        </w:tabs>
        <w:autoSpaceDE w:val="0"/>
        <w:autoSpaceDN w:val="0"/>
        <w:spacing w:after="0" w:line="272" w:lineRule="exact"/>
        <w:contextualSpacing w:val="0"/>
        <w:rPr>
          <w:color w:val="000000" w:themeColor="text1"/>
          <w:sz w:val="24"/>
        </w:rPr>
      </w:pPr>
      <w:r w:rsidRPr="00154DF9">
        <w:rPr>
          <w:color w:val="000000" w:themeColor="text1"/>
          <w:sz w:val="24"/>
        </w:rPr>
        <w:t>42.7%</w:t>
      </w:r>
      <w:r w:rsidRPr="00154DF9">
        <w:rPr>
          <w:color w:val="000000" w:themeColor="text1"/>
          <w:spacing w:val="-2"/>
          <w:sz w:val="24"/>
        </w:rPr>
        <w:t xml:space="preserve"> </w:t>
      </w:r>
      <w:r w:rsidRPr="00154DF9">
        <w:rPr>
          <w:color w:val="000000" w:themeColor="text1"/>
          <w:sz w:val="24"/>
        </w:rPr>
        <w:t>of</w:t>
      </w:r>
      <w:r w:rsidRPr="00154DF9">
        <w:rPr>
          <w:color w:val="000000" w:themeColor="text1"/>
          <w:spacing w:val="-1"/>
          <w:sz w:val="24"/>
        </w:rPr>
        <w:t xml:space="preserve"> </w:t>
      </w:r>
      <w:r w:rsidRPr="00154DF9">
        <w:rPr>
          <w:color w:val="000000" w:themeColor="text1"/>
          <w:sz w:val="24"/>
        </w:rPr>
        <w:t>respondents</w:t>
      </w:r>
      <w:r w:rsidRPr="00154DF9">
        <w:rPr>
          <w:color w:val="000000" w:themeColor="text1"/>
          <w:spacing w:val="-1"/>
          <w:sz w:val="24"/>
        </w:rPr>
        <w:t xml:space="preserve"> </w:t>
      </w:r>
      <w:r w:rsidRPr="00154DF9">
        <w:rPr>
          <w:color w:val="000000" w:themeColor="text1"/>
          <w:sz w:val="24"/>
        </w:rPr>
        <w:t>are making</w:t>
      </w:r>
      <w:r w:rsidRPr="00154DF9">
        <w:rPr>
          <w:color w:val="000000" w:themeColor="text1"/>
          <w:spacing w:val="-4"/>
          <w:sz w:val="24"/>
        </w:rPr>
        <w:t xml:space="preserve"> </w:t>
      </w:r>
      <w:r w:rsidRPr="00154DF9">
        <w:rPr>
          <w:color w:val="000000" w:themeColor="text1"/>
          <w:sz w:val="24"/>
        </w:rPr>
        <w:t>purchases</w:t>
      </w:r>
      <w:r w:rsidRPr="00154DF9">
        <w:rPr>
          <w:color w:val="000000" w:themeColor="text1"/>
          <w:spacing w:val="1"/>
          <w:sz w:val="24"/>
        </w:rPr>
        <w:t xml:space="preserve"> </w:t>
      </w:r>
      <w:r w:rsidRPr="00154DF9">
        <w:rPr>
          <w:color w:val="000000" w:themeColor="text1"/>
          <w:sz w:val="24"/>
        </w:rPr>
        <w:t>after</w:t>
      </w:r>
      <w:r w:rsidRPr="00154DF9">
        <w:rPr>
          <w:color w:val="000000" w:themeColor="text1"/>
          <w:spacing w:val="-1"/>
          <w:sz w:val="24"/>
        </w:rPr>
        <w:t xml:space="preserve"> </w:t>
      </w:r>
      <w:r w:rsidRPr="00154DF9">
        <w:rPr>
          <w:color w:val="000000" w:themeColor="text1"/>
          <w:sz w:val="24"/>
        </w:rPr>
        <w:t>seeing</w:t>
      </w:r>
      <w:r w:rsidRPr="00154DF9">
        <w:rPr>
          <w:color w:val="000000" w:themeColor="text1"/>
          <w:spacing w:val="-4"/>
          <w:sz w:val="24"/>
        </w:rPr>
        <w:t xml:space="preserve"> </w:t>
      </w:r>
      <w:r w:rsidRPr="00154DF9">
        <w:rPr>
          <w:color w:val="000000" w:themeColor="text1"/>
          <w:sz w:val="24"/>
        </w:rPr>
        <w:t>the</w:t>
      </w:r>
      <w:r w:rsidRPr="00154DF9">
        <w:rPr>
          <w:color w:val="000000" w:themeColor="text1"/>
          <w:spacing w:val="-1"/>
          <w:sz w:val="24"/>
        </w:rPr>
        <w:t xml:space="preserve"> </w:t>
      </w:r>
      <w:r w:rsidRPr="00154DF9">
        <w:rPr>
          <w:color w:val="000000" w:themeColor="text1"/>
          <w:sz w:val="24"/>
        </w:rPr>
        <w:t xml:space="preserve">ads </w:t>
      </w:r>
      <w:r w:rsidRPr="00154DF9">
        <w:rPr>
          <w:color w:val="000000" w:themeColor="text1"/>
          <w:spacing w:val="-2"/>
          <w:sz w:val="24"/>
        </w:rPr>
        <w:t>online.</w:t>
      </w:r>
    </w:p>
    <w:p w14:paraId="1DBC7BBF" w14:textId="77777777" w:rsidR="002C2833" w:rsidRPr="00154DF9" w:rsidRDefault="002C2833" w:rsidP="002C2833">
      <w:pPr>
        <w:pStyle w:val="ListParagraph"/>
        <w:widowControl w:val="0"/>
        <w:numPr>
          <w:ilvl w:val="0"/>
          <w:numId w:val="8"/>
        </w:numPr>
        <w:tabs>
          <w:tab w:val="left" w:pos="1440"/>
        </w:tabs>
        <w:autoSpaceDE w:val="0"/>
        <w:autoSpaceDN w:val="0"/>
        <w:spacing w:before="41" w:after="0" w:line="276" w:lineRule="auto"/>
        <w:ind w:right="1081"/>
        <w:contextualSpacing w:val="0"/>
        <w:rPr>
          <w:color w:val="000000" w:themeColor="text1"/>
          <w:sz w:val="24"/>
        </w:rPr>
      </w:pPr>
      <w:r w:rsidRPr="00154DF9">
        <w:rPr>
          <w:color w:val="000000" w:themeColor="text1"/>
          <w:sz w:val="24"/>
        </w:rPr>
        <w:t>59.1%</w:t>
      </w:r>
      <w:r w:rsidRPr="00154DF9">
        <w:rPr>
          <w:color w:val="000000" w:themeColor="text1"/>
          <w:spacing w:val="39"/>
          <w:sz w:val="24"/>
        </w:rPr>
        <w:t xml:space="preserve"> </w:t>
      </w:r>
      <w:r w:rsidRPr="00154DF9">
        <w:rPr>
          <w:color w:val="000000" w:themeColor="text1"/>
          <w:sz w:val="24"/>
        </w:rPr>
        <w:t>of</w:t>
      </w:r>
      <w:r w:rsidRPr="00154DF9">
        <w:rPr>
          <w:color w:val="000000" w:themeColor="text1"/>
          <w:spacing w:val="39"/>
          <w:sz w:val="24"/>
        </w:rPr>
        <w:t xml:space="preserve"> </w:t>
      </w:r>
      <w:r w:rsidRPr="00154DF9">
        <w:rPr>
          <w:color w:val="000000" w:themeColor="text1"/>
          <w:sz w:val="24"/>
        </w:rPr>
        <w:t>respondents</w:t>
      </w:r>
      <w:r w:rsidRPr="00154DF9">
        <w:rPr>
          <w:color w:val="000000" w:themeColor="text1"/>
          <w:spacing w:val="40"/>
          <w:sz w:val="24"/>
        </w:rPr>
        <w:t xml:space="preserve"> </w:t>
      </w:r>
      <w:r w:rsidRPr="00154DF9">
        <w:rPr>
          <w:color w:val="000000" w:themeColor="text1"/>
          <w:sz w:val="24"/>
        </w:rPr>
        <w:t>agree</w:t>
      </w:r>
      <w:r w:rsidRPr="00154DF9">
        <w:rPr>
          <w:color w:val="000000" w:themeColor="text1"/>
          <w:spacing w:val="40"/>
          <w:sz w:val="24"/>
        </w:rPr>
        <w:t xml:space="preserve"> </w:t>
      </w:r>
      <w:r w:rsidRPr="00154DF9">
        <w:rPr>
          <w:color w:val="000000" w:themeColor="text1"/>
          <w:sz w:val="24"/>
        </w:rPr>
        <w:t>that</w:t>
      </w:r>
      <w:r w:rsidRPr="00154DF9">
        <w:rPr>
          <w:color w:val="000000" w:themeColor="text1"/>
          <w:spacing w:val="40"/>
          <w:sz w:val="24"/>
        </w:rPr>
        <w:t xml:space="preserve"> </w:t>
      </w:r>
      <w:r w:rsidRPr="00154DF9">
        <w:rPr>
          <w:color w:val="000000" w:themeColor="text1"/>
          <w:sz w:val="24"/>
        </w:rPr>
        <w:t>people</w:t>
      </w:r>
      <w:r w:rsidRPr="00154DF9">
        <w:rPr>
          <w:color w:val="000000" w:themeColor="text1"/>
          <w:spacing w:val="39"/>
          <w:sz w:val="24"/>
        </w:rPr>
        <w:t xml:space="preserve"> </w:t>
      </w:r>
      <w:r w:rsidRPr="00154DF9">
        <w:rPr>
          <w:color w:val="000000" w:themeColor="text1"/>
          <w:sz w:val="24"/>
        </w:rPr>
        <w:t>become</w:t>
      </w:r>
      <w:r w:rsidRPr="00154DF9">
        <w:rPr>
          <w:color w:val="000000" w:themeColor="text1"/>
          <w:spacing w:val="39"/>
          <w:sz w:val="24"/>
        </w:rPr>
        <w:t xml:space="preserve"> </w:t>
      </w:r>
      <w:r w:rsidRPr="00154DF9">
        <w:rPr>
          <w:color w:val="000000" w:themeColor="text1"/>
          <w:sz w:val="24"/>
        </w:rPr>
        <w:t>victims</w:t>
      </w:r>
      <w:r w:rsidRPr="00154DF9">
        <w:rPr>
          <w:color w:val="000000" w:themeColor="text1"/>
          <w:spacing w:val="40"/>
          <w:sz w:val="24"/>
        </w:rPr>
        <w:t xml:space="preserve"> </w:t>
      </w:r>
      <w:r w:rsidRPr="00154DF9">
        <w:rPr>
          <w:color w:val="000000" w:themeColor="text1"/>
          <w:sz w:val="24"/>
        </w:rPr>
        <w:t>of</w:t>
      </w:r>
      <w:r w:rsidRPr="00154DF9">
        <w:rPr>
          <w:color w:val="000000" w:themeColor="text1"/>
          <w:spacing w:val="39"/>
          <w:sz w:val="24"/>
        </w:rPr>
        <w:t xml:space="preserve"> </w:t>
      </w:r>
      <w:r w:rsidRPr="00154DF9">
        <w:rPr>
          <w:color w:val="000000" w:themeColor="text1"/>
          <w:sz w:val="24"/>
        </w:rPr>
        <w:t>advertising</w:t>
      </w:r>
      <w:r w:rsidRPr="00154DF9">
        <w:rPr>
          <w:color w:val="000000" w:themeColor="text1"/>
          <w:spacing w:val="39"/>
          <w:sz w:val="24"/>
        </w:rPr>
        <w:t xml:space="preserve"> </w:t>
      </w:r>
      <w:r w:rsidRPr="00154DF9">
        <w:rPr>
          <w:color w:val="000000" w:themeColor="text1"/>
          <w:sz w:val="24"/>
        </w:rPr>
        <w:t>by</w:t>
      </w:r>
      <w:r w:rsidRPr="00154DF9">
        <w:rPr>
          <w:color w:val="000000" w:themeColor="text1"/>
          <w:spacing w:val="37"/>
          <w:sz w:val="24"/>
        </w:rPr>
        <w:t xml:space="preserve"> </w:t>
      </w:r>
      <w:r w:rsidRPr="00154DF9">
        <w:rPr>
          <w:color w:val="000000" w:themeColor="text1"/>
          <w:sz w:val="24"/>
        </w:rPr>
        <w:t>purchasing unnecessary products.</w:t>
      </w:r>
    </w:p>
    <w:p w14:paraId="62E40A67" w14:textId="77777777" w:rsidR="002C2833" w:rsidRPr="00154DF9" w:rsidRDefault="002C2833" w:rsidP="002C2833">
      <w:pPr>
        <w:pStyle w:val="ListParagraph"/>
        <w:widowControl w:val="0"/>
        <w:numPr>
          <w:ilvl w:val="0"/>
          <w:numId w:val="8"/>
        </w:numPr>
        <w:tabs>
          <w:tab w:val="left" w:pos="1440"/>
        </w:tabs>
        <w:autoSpaceDE w:val="0"/>
        <w:autoSpaceDN w:val="0"/>
        <w:spacing w:before="1" w:after="0" w:line="276" w:lineRule="auto"/>
        <w:ind w:right="1083"/>
        <w:contextualSpacing w:val="0"/>
        <w:rPr>
          <w:color w:val="000000" w:themeColor="text1"/>
          <w:sz w:val="24"/>
        </w:rPr>
      </w:pPr>
      <w:r w:rsidRPr="00154DF9">
        <w:rPr>
          <w:color w:val="000000" w:themeColor="text1"/>
          <w:sz w:val="24"/>
        </w:rPr>
        <w:lastRenderedPageBreak/>
        <w:t>40.9%</w:t>
      </w:r>
      <w:r w:rsidRPr="00154DF9">
        <w:rPr>
          <w:color w:val="000000" w:themeColor="text1"/>
          <w:spacing w:val="80"/>
          <w:w w:val="150"/>
          <w:sz w:val="24"/>
        </w:rPr>
        <w:t xml:space="preserve"> </w:t>
      </w:r>
      <w:r w:rsidRPr="00154DF9">
        <w:rPr>
          <w:color w:val="000000" w:themeColor="text1"/>
          <w:sz w:val="24"/>
        </w:rPr>
        <w:t>of</w:t>
      </w:r>
      <w:r w:rsidRPr="00154DF9">
        <w:rPr>
          <w:color w:val="000000" w:themeColor="text1"/>
          <w:spacing w:val="80"/>
          <w:w w:val="150"/>
          <w:sz w:val="24"/>
        </w:rPr>
        <w:t xml:space="preserve"> </w:t>
      </w:r>
      <w:r w:rsidRPr="00154DF9">
        <w:rPr>
          <w:color w:val="000000" w:themeColor="text1"/>
          <w:sz w:val="24"/>
        </w:rPr>
        <w:t>respondents</w:t>
      </w:r>
      <w:r w:rsidRPr="00154DF9">
        <w:rPr>
          <w:color w:val="000000" w:themeColor="text1"/>
          <w:spacing w:val="80"/>
          <w:w w:val="150"/>
          <w:sz w:val="24"/>
        </w:rPr>
        <w:t xml:space="preserve"> </w:t>
      </w:r>
      <w:r w:rsidRPr="00154DF9">
        <w:rPr>
          <w:color w:val="000000" w:themeColor="text1"/>
          <w:sz w:val="24"/>
        </w:rPr>
        <w:t>are</w:t>
      </w:r>
      <w:r w:rsidRPr="00154DF9">
        <w:rPr>
          <w:color w:val="000000" w:themeColor="text1"/>
          <w:spacing w:val="80"/>
          <w:w w:val="150"/>
          <w:sz w:val="24"/>
        </w:rPr>
        <w:t xml:space="preserve"> </w:t>
      </w:r>
      <w:r w:rsidRPr="00154DF9">
        <w:rPr>
          <w:color w:val="000000" w:themeColor="text1"/>
          <w:sz w:val="24"/>
        </w:rPr>
        <w:t>looking</w:t>
      </w:r>
      <w:r w:rsidRPr="00154DF9">
        <w:rPr>
          <w:color w:val="000000" w:themeColor="text1"/>
          <w:spacing w:val="80"/>
          <w:w w:val="150"/>
          <w:sz w:val="24"/>
        </w:rPr>
        <w:t xml:space="preserve"> </w:t>
      </w:r>
      <w:r w:rsidRPr="00154DF9">
        <w:rPr>
          <w:color w:val="000000" w:themeColor="text1"/>
          <w:sz w:val="24"/>
        </w:rPr>
        <w:t>for</w:t>
      </w:r>
      <w:r w:rsidRPr="00154DF9">
        <w:rPr>
          <w:color w:val="000000" w:themeColor="text1"/>
          <w:spacing w:val="80"/>
          <w:w w:val="150"/>
          <w:sz w:val="24"/>
        </w:rPr>
        <w:t xml:space="preserve"> </w:t>
      </w:r>
      <w:r w:rsidRPr="00154DF9">
        <w:rPr>
          <w:color w:val="000000" w:themeColor="text1"/>
          <w:sz w:val="24"/>
        </w:rPr>
        <w:t>product</w:t>
      </w:r>
      <w:r w:rsidRPr="00154DF9">
        <w:rPr>
          <w:color w:val="000000" w:themeColor="text1"/>
          <w:spacing w:val="80"/>
          <w:w w:val="150"/>
          <w:sz w:val="24"/>
        </w:rPr>
        <w:t xml:space="preserve"> </w:t>
      </w:r>
      <w:r w:rsidRPr="00154DF9">
        <w:rPr>
          <w:color w:val="000000" w:themeColor="text1"/>
          <w:sz w:val="24"/>
        </w:rPr>
        <w:t>information</w:t>
      </w:r>
      <w:r w:rsidRPr="00154DF9">
        <w:rPr>
          <w:color w:val="000000" w:themeColor="text1"/>
          <w:spacing w:val="80"/>
          <w:w w:val="150"/>
          <w:sz w:val="24"/>
        </w:rPr>
        <w:t xml:space="preserve"> </w:t>
      </w:r>
      <w:r w:rsidRPr="00154DF9">
        <w:rPr>
          <w:color w:val="000000" w:themeColor="text1"/>
          <w:sz w:val="24"/>
        </w:rPr>
        <w:t>through</w:t>
      </w:r>
      <w:r w:rsidRPr="00154DF9">
        <w:rPr>
          <w:color w:val="000000" w:themeColor="text1"/>
          <w:spacing w:val="80"/>
          <w:w w:val="150"/>
          <w:sz w:val="24"/>
        </w:rPr>
        <w:t xml:space="preserve"> </w:t>
      </w:r>
      <w:r w:rsidRPr="00154DF9">
        <w:rPr>
          <w:color w:val="000000" w:themeColor="text1"/>
          <w:sz w:val="24"/>
        </w:rPr>
        <w:t xml:space="preserve">accessories </w:t>
      </w:r>
      <w:r w:rsidRPr="00154DF9">
        <w:rPr>
          <w:color w:val="000000" w:themeColor="text1"/>
          <w:spacing w:val="-2"/>
          <w:sz w:val="24"/>
        </w:rPr>
        <w:t>advertisement.</w:t>
      </w:r>
    </w:p>
    <w:p w14:paraId="616FFE36" w14:textId="77777777" w:rsidR="002C2833" w:rsidRPr="00154DF9" w:rsidRDefault="002C2833" w:rsidP="002C2833">
      <w:pPr>
        <w:pStyle w:val="ListParagraph"/>
        <w:widowControl w:val="0"/>
        <w:numPr>
          <w:ilvl w:val="0"/>
          <w:numId w:val="8"/>
        </w:numPr>
        <w:tabs>
          <w:tab w:val="left" w:pos="1440"/>
        </w:tabs>
        <w:autoSpaceDE w:val="0"/>
        <w:autoSpaceDN w:val="0"/>
        <w:spacing w:after="0" w:line="275" w:lineRule="exact"/>
        <w:contextualSpacing w:val="0"/>
        <w:rPr>
          <w:color w:val="000000" w:themeColor="text1"/>
          <w:sz w:val="24"/>
        </w:rPr>
      </w:pPr>
      <w:r w:rsidRPr="00154DF9">
        <w:rPr>
          <w:color w:val="000000" w:themeColor="text1"/>
          <w:sz w:val="24"/>
        </w:rPr>
        <w:t>60.9%</w:t>
      </w:r>
      <w:r w:rsidRPr="00154DF9">
        <w:rPr>
          <w:color w:val="000000" w:themeColor="text1"/>
          <w:spacing w:val="-4"/>
          <w:sz w:val="24"/>
        </w:rPr>
        <w:t xml:space="preserve"> </w:t>
      </w:r>
      <w:r w:rsidRPr="00154DF9">
        <w:rPr>
          <w:color w:val="000000" w:themeColor="text1"/>
          <w:sz w:val="24"/>
        </w:rPr>
        <w:t>of respondents agree</w:t>
      </w:r>
      <w:r w:rsidRPr="00154DF9">
        <w:rPr>
          <w:color w:val="000000" w:themeColor="text1"/>
          <w:spacing w:val="-1"/>
          <w:sz w:val="24"/>
        </w:rPr>
        <w:t xml:space="preserve"> </w:t>
      </w:r>
      <w:r w:rsidRPr="00154DF9">
        <w:rPr>
          <w:color w:val="000000" w:themeColor="text1"/>
          <w:sz w:val="24"/>
        </w:rPr>
        <w:t>to</w:t>
      </w:r>
      <w:r w:rsidRPr="00154DF9">
        <w:rPr>
          <w:color w:val="000000" w:themeColor="text1"/>
          <w:spacing w:val="-1"/>
          <w:sz w:val="24"/>
        </w:rPr>
        <w:t xml:space="preserve"> </w:t>
      </w:r>
      <w:r w:rsidRPr="00154DF9">
        <w:rPr>
          <w:color w:val="000000" w:themeColor="text1"/>
          <w:sz w:val="24"/>
        </w:rPr>
        <w:t>pay</w:t>
      </w:r>
      <w:r w:rsidRPr="00154DF9">
        <w:rPr>
          <w:color w:val="000000" w:themeColor="text1"/>
          <w:spacing w:val="-5"/>
          <w:sz w:val="24"/>
        </w:rPr>
        <w:t xml:space="preserve"> </w:t>
      </w:r>
      <w:r w:rsidRPr="00154DF9">
        <w:rPr>
          <w:color w:val="000000" w:themeColor="text1"/>
          <w:sz w:val="24"/>
        </w:rPr>
        <w:t xml:space="preserve">attention to online </w:t>
      </w:r>
      <w:r w:rsidRPr="00154DF9">
        <w:rPr>
          <w:color w:val="000000" w:themeColor="text1"/>
          <w:spacing w:val="-2"/>
          <w:sz w:val="24"/>
        </w:rPr>
        <w:t>advertisements.</w:t>
      </w:r>
    </w:p>
    <w:p w14:paraId="207853EE" w14:textId="77777777" w:rsidR="002C2833" w:rsidRPr="00154DF9" w:rsidRDefault="002C2833" w:rsidP="002C2833">
      <w:pPr>
        <w:pStyle w:val="ListParagraph"/>
        <w:widowControl w:val="0"/>
        <w:numPr>
          <w:ilvl w:val="0"/>
          <w:numId w:val="8"/>
        </w:numPr>
        <w:tabs>
          <w:tab w:val="left" w:pos="1440"/>
        </w:tabs>
        <w:autoSpaceDE w:val="0"/>
        <w:autoSpaceDN w:val="0"/>
        <w:spacing w:before="41" w:after="0" w:line="278" w:lineRule="auto"/>
        <w:ind w:right="1083"/>
        <w:contextualSpacing w:val="0"/>
        <w:rPr>
          <w:color w:val="000000" w:themeColor="text1"/>
          <w:sz w:val="24"/>
        </w:rPr>
      </w:pPr>
      <w:r w:rsidRPr="00154DF9">
        <w:rPr>
          <w:color w:val="000000" w:themeColor="text1"/>
          <w:sz w:val="24"/>
        </w:rPr>
        <w:t>78.2%</w:t>
      </w:r>
      <w:r w:rsidRPr="00154DF9">
        <w:rPr>
          <w:color w:val="000000" w:themeColor="text1"/>
          <w:spacing w:val="-13"/>
          <w:sz w:val="24"/>
        </w:rPr>
        <w:t xml:space="preserve"> </w:t>
      </w:r>
      <w:r w:rsidRPr="00154DF9">
        <w:rPr>
          <w:color w:val="000000" w:themeColor="text1"/>
          <w:sz w:val="24"/>
        </w:rPr>
        <w:t>of</w:t>
      </w:r>
      <w:r w:rsidRPr="00154DF9">
        <w:rPr>
          <w:color w:val="000000" w:themeColor="text1"/>
          <w:spacing w:val="-13"/>
          <w:sz w:val="24"/>
        </w:rPr>
        <w:t xml:space="preserve"> </w:t>
      </w:r>
      <w:r w:rsidRPr="00154DF9">
        <w:rPr>
          <w:color w:val="000000" w:themeColor="text1"/>
          <w:sz w:val="24"/>
        </w:rPr>
        <w:t>respondents</w:t>
      </w:r>
      <w:r w:rsidRPr="00154DF9">
        <w:rPr>
          <w:color w:val="000000" w:themeColor="text1"/>
          <w:spacing w:val="-12"/>
          <w:sz w:val="24"/>
        </w:rPr>
        <w:t xml:space="preserve"> </w:t>
      </w:r>
      <w:r w:rsidRPr="00154DF9">
        <w:rPr>
          <w:color w:val="000000" w:themeColor="text1"/>
          <w:sz w:val="24"/>
        </w:rPr>
        <w:t>agree</w:t>
      </w:r>
      <w:r w:rsidRPr="00154DF9">
        <w:rPr>
          <w:color w:val="000000" w:themeColor="text1"/>
          <w:spacing w:val="-13"/>
          <w:sz w:val="24"/>
        </w:rPr>
        <w:t xml:space="preserve"> </w:t>
      </w:r>
      <w:r w:rsidRPr="00154DF9">
        <w:rPr>
          <w:color w:val="000000" w:themeColor="text1"/>
          <w:sz w:val="24"/>
        </w:rPr>
        <w:t>to</w:t>
      </w:r>
      <w:r w:rsidRPr="00154DF9">
        <w:rPr>
          <w:color w:val="000000" w:themeColor="text1"/>
          <w:spacing w:val="-13"/>
          <w:sz w:val="24"/>
        </w:rPr>
        <w:t xml:space="preserve"> </w:t>
      </w:r>
      <w:r w:rsidRPr="00154DF9">
        <w:rPr>
          <w:color w:val="000000" w:themeColor="text1"/>
          <w:sz w:val="24"/>
        </w:rPr>
        <w:t>compare</w:t>
      </w:r>
      <w:r w:rsidRPr="00154DF9">
        <w:rPr>
          <w:color w:val="000000" w:themeColor="text1"/>
          <w:spacing w:val="-13"/>
          <w:sz w:val="24"/>
        </w:rPr>
        <w:t xml:space="preserve"> </w:t>
      </w:r>
      <w:r w:rsidRPr="00154DF9">
        <w:rPr>
          <w:color w:val="000000" w:themeColor="text1"/>
          <w:sz w:val="24"/>
        </w:rPr>
        <w:t>the</w:t>
      </w:r>
      <w:r w:rsidRPr="00154DF9">
        <w:rPr>
          <w:color w:val="000000" w:themeColor="text1"/>
          <w:spacing w:val="-13"/>
          <w:sz w:val="24"/>
        </w:rPr>
        <w:t xml:space="preserve"> </w:t>
      </w:r>
      <w:r w:rsidRPr="00154DF9">
        <w:rPr>
          <w:color w:val="000000" w:themeColor="text1"/>
          <w:sz w:val="24"/>
        </w:rPr>
        <w:t>price</w:t>
      </w:r>
      <w:r w:rsidRPr="00154DF9">
        <w:rPr>
          <w:color w:val="000000" w:themeColor="text1"/>
          <w:spacing w:val="-13"/>
          <w:sz w:val="24"/>
        </w:rPr>
        <w:t xml:space="preserve"> </w:t>
      </w:r>
      <w:r w:rsidRPr="00154DF9">
        <w:rPr>
          <w:color w:val="000000" w:themeColor="text1"/>
          <w:sz w:val="24"/>
        </w:rPr>
        <w:t>which</w:t>
      </w:r>
      <w:r w:rsidRPr="00154DF9">
        <w:rPr>
          <w:color w:val="000000" w:themeColor="text1"/>
          <w:spacing w:val="-13"/>
          <w:sz w:val="24"/>
        </w:rPr>
        <w:t xml:space="preserve"> </w:t>
      </w:r>
      <w:r w:rsidRPr="00154DF9">
        <w:rPr>
          <w:color w:val="000000" w:themeColor="text1"/>
          <w:sz w:val="24"/>
        </w:rPr>
        <w:t>is</w:t>
      </w:r>
      <w:r w:rsidRPr="00154DF9">
        <w:rPr>
          <w:color w:val="000000" w:themeColor="text1"/>
          <w:spacing w:val="-12"/>
          <w:sz w:val="24"/>
        </w:rPr>
        <w:t xml:space="preserve"> </w:t>
      </w:r>
      <w:r w:rsidRPr="00154DF9">
        <w:rPr>
          <w:color w:val="000000" w:themeColor="text1"/>
          <w:sz w:val="24"/>
        </w:rPr>
        <w:t>lower</w:t>
      </w:r>
      <w:r w:rsidRPr="00154DF9">
        <w:rPr>
          <w:color w:val="000000" w:themeColor="text1"/>
          <w:spacing w:val="-13"/>
          <w:sz w:val="24"/>
        </w:rPr>
        <w:t xml:space="preserve"> </w:t>
      </w:r>
      <w:r w:rsidRPr="00154DF9">
        <w:rPr>
          <w:color w:val="000000" w:themeColor="text1"/>
          <w:sz w:val="24"/>
        </w:rPr>
        <w:t>(</w:t>
      </w:r>
      <w:proofErr w:type="spellStart"/>
      <w:r w:rsidRPr="00154DF9">
        <w:rPr>
          <w:color w:val="000000" w:themeColor="text1"/>
          <w:sz w:val="24"/>
        </w:rPr>
        <w:t>ie</w:t>
      </w:r>
      <w:proofErr w:type="spellEnd"/>
      <w:r w:rsidRPr="00154DF9">
        <w:rPr>
          <w:color w:val="000000" w:themeColor="text1"/>
          <w:sz w:val="24"/>
        </w:rPr>
        <w:t>;</w:t>
      </w:r>
      <w:r w:rsidRPr="00154DF9">
        <w:rPr>
          <w:color w:val="000000" w:themeColor="text1"/>
          <w:spacing w:val="-13"/>
          <w:sz w:val="24"/>
        </w:rPr>
        <w:t xml:space="preserve"> </w:t>
      </w:r>
      <w:r w:rsidRPr="00154DF9">
        <w:rPr>
          <w:color w:val="000000" w:themeColor="text1"/>
          <w:sz w:val="24"/>
        </w:rPr>
        <w:t>online</w:t>
      </w:r>
      <w:r w:rsidRPr="00154DF9">
        <w:rPr>
          <w:color w:val="000000" w:themeColor="text1"/>
          <w:spacing w:val="-12"/>
          <w:sz w:val="24"/>
        </w:rPr>
        <w:t xml:space="preserve"> </w:t>
      </w:r>
      <w:r w:rsidRPr="00154DF9">
        <w:rPr>
          <w:color w:val="000000" w:themeColor="text1"/>
          <w:sz w:val="24"/>
        </w:rPr>
        <w:t>website</w:t>
      </w:r>
      <w:r w:rsidRPr="00154DF9">
        <w:rPr>
          <w:color w:val="000000" w:themeColor="text1"/>
          <w:spacing w:val="-13"/>
          <w:sz w:val="24"/>
        </w:rPr>
        <w:t xml:space="preserve"> </w:t>
      </w:r>
      <w:r w:rsidRPr="00154DF9">
        <w:rPr>
          <w:color w:val="000000" w:themeColor="text1"/>
          <w:sz w:val="24"/>
        </w:rPr>
        <w:t>or</w:t>
      </w:r>
      <w:r w:rsidRPr="00154DF9">
        <w:rPr>
          <w:color w:val="000000" w:themeColor="text1"/>
          <w:spacing w:val="-13"/>
          <w:sz w:val="24"/>
        </w:rPr>
        <w:t xml:space="preserve"> </w:t>
      </w:r>
      <w:r w:rsidRPr="00154DF9">
        <w:rPr>
          <w:color w:val="000000" w:themeColor="text1"/>
          <w:sz w:val="24"/>
        </w:rPr>
        <w:t xml:space="preserve">local </w:t>
      </w:r>
      <w:r w:rsidRPr="00154DF9">
        <w:rPr>
          <w:color w:val="000000" w:themeColor="text1"/>
          <w:spacing w:val="-2"/>
          <w:sz w:val="24"/>
        </w:rPr>
        <w:t>store).</w:t>
      </w:r>
    </w:p>
    <w:p w14:paraId="78A9586F" w14:textId="77777777" w:rsidR="002C2833" w:rsidRPr="00154DF9" w:rsidRDefault="002C2833" w:rsidP="002C2833">
      <w:pPr>
        <w:pStyle w:val="ListParagraph"/>
        <w:widowControl w:val="0"/>
        <w:numPr>
          <w:ilvl w:val="0"/>
          <w:numId w:val="8"/>
        </w:numPr>
        <w:tabs>
          <w:tab w:val="left" w:pos="1438"/>
        </w:tabs>
        <w:autoSpaceDE w:val="0"/>
        <w:autoSpaceDN w:val="0"/>
        <w:spacing w:after="0" w:line="240" w:lineRule="auto"/>
        <w:ind w:left="1438" w:hanging="358"/>
        <w:contextualSpacing w:val="0"/>
        <w:jc w:val="both"/>
        <w:rPr>
          <w:color w:val="000000" w:themeColor="text1"/>
          <w:sz w:val="24"/>
        </w:rPr>
      </w:pPr>
      <w:r w:rsidRPr="00154DF9">
        <w:rPr>
          <w:color w:val="000000" w:themeColor="text1"/>
          <w:sz w:val="24"/>
        </w:rPr>
        <w:t>48.2%</w:t>
      </w:r>
      <w:r w:rsidRPr="00154DF9">
        <w:rPr>
          <w:color w:val="000000" w:themeColor="text1"/>
          <w:spacing w:val="-2"/>
          <w:sz w:val="24"/>
        </w:rPr>
        <w:t xml:space="preserve"> </w:t>
      </w:r>
      <w:r w:rsidRPr="00154DF9">
        <w:rPr>
          <w:color w:val="000000" w:themeColor="text1"/>
          <w:sz w:val="24"/>
        </w:rPr>
        <w:t>of respondents are</w:t>
      </w:r>
      <w:r w:rsidRPr="00154DF9">
        <w:rPr>
          <w:color w:val="000000" w:themeColor="text1"/>
          <w:spacing w:val="1"/>
          <w:sz w:val="24"/>
        </w:rPr>
        <w:t xml:space="preserve"> </w:t>
      </w:r>
      <w:r w:rsidRPr="00154DF9">
        <w:rPr>
          <w:color w:val="000000" w:themeColor="text1"/>
          <w:sz w:val="24"/>
        </w:rPr>
        <w:t>preferred to buy</w:t>
      </w:r>
      <w:r w:rsidRPr="00154DF9">
        <w:rPr>
          <w:color w:val="000000" w:themeColor="text1"/>
          <w:spacing w:val="-5"/>
          <w:sz w:val="24"/>
        </w:rPr>
        <w:t xml:space="preserve"> </w:t>
      </w:r>
      <w:r w:rsidRPr="00154DF9">
        <w:rPr>
          <w:color w:val="000000" w:themeColor="text1"/>
          <w:sz w:val="24"/>
        </w:rPr>
        <w:t xml:space="preserve">products on </w:t>
      </w:r>
      <w:r w:rsidRPr="00154DF9">
        <w:rPr>
          <w:color w:val="000000" w:themeColor="text1"/>
          <w:spacing w:val="-2"/>
          <w:sz w:val="24"/>
        </w:rPr>
        <w:t>amazon.</w:t>
      </w:r>
    </w:p>
    <w:p w14:paraId="13B288D9" w14:textId="77777777" w:rsidR="002C2833" w:rsidRPr="00154DF9" w:rsidRDefault="002C2833" w:rsidP="002C2833">
      <w:pPr>
        <w:pStyle w:val="ListParagraph"/>
        <w:widowControl w:val="0"/>
        <w:numPr>
          <w:ilvl w:val="0"/>
          <w:numId w:val="8"/>
        </w:numPr>
        <w:tabs>
          <w:tab w:val="left" w:pos="1438"/>
        </w:tabs>
        <w:autoSpaceDE w:val="0"/>
        <w:autoSpaceDN w:val="0"/>
        <w:spacing w:before="41" w:after="0" w:line="240" w:lineRule="auto"/>
        <w:ind w:left="1438" w:hanging="358"/>
        <w:contextualSpacing w:val="0"/>
        <w:jc w:val="both"/>
        <w:rPr>
          <w:color w:val="000000" w:themeColor="text1"/>
          <w:sz w:val="24"/>
        </w:rPr>
      </w:pPr>
      <w:r w:rsidRPr="00154DF9">
        <w:rPr>
          <w:color w:val="000000" w:themeColor="text1"/>
          <w:sz w:val="24"/>
        </w:rPr>
        <w:t>39.1%</w:t>
      </w:r>
      <w:r w:rsidRPr="00154DF9">
        <w:rPr>
          <w:color w:val="000000" w:themeColor="text1"/>
          <w:spacing w:val="-2"/>
          <w:sz w:val="24"/>
        </w:rPr>
        <w:t xml:space="preserve"> </w:t>
      </w:r>
      <w:r w:rsidRPr="00154DF9">
        <w:rPr>
          <w:color w:val="000000" w:themeColor="text1"/>
          <w:sz w:val="24"/>
        </w:rPr>
        <w:t>of respondents are</w:t>
      </w:r>
      <w:r w:rsidRPr="00154DF9">
        <w:rPr>
          <w:color w:val="000000" w:themeColor="text1"/>
          <w:spacing w:val="1"/>
          <w:sz w:val="24"/>
        </w:rPr>
        <w:t xml:space="preserve"> </w:t>
      </w:r>
      <w:r w:rsidRPr="00154DF9">
        <w:rPr>
          <w:color w:val="000000" w:themeColor="text1"/>
          <w:sz w:val="24"/>
        </w:rPr>
        <w:t>preferred to buy</w:t>
      </w:r>
      <w:r w:rsidRPr="00154DF9">
        <w:rPr>
          <w:color w:val="000000" w:themeColor="text1"/>
          <w:spacing w:val="-5"/>
          <w:sz w:val="24"/>
        </w:rPr>
        <w:t xml:space="preserve"> </w:t>
      </w:r>
      <w:r w:rsidRPr="00154DF9">
        <w:rPr>
          <w:color w:val="000000" w:themeColor="text1"/>
          <w:sz w:val="24"/>
        </w:rPr>
        <w:t>products in the</w:t>
      </w:r>
      <w:r w:rsidRPr="00154DF9">
        <w:rPr>
          <w:color w:val="000000" w:themeColor="text1"/>
          <w:spacing w:val="-1"/>
          <w:sz w:val="24"/>
        </w:rPr>
        <w:t xml:space="preserve"> </w:t>
      </w:r>
      <w:r w:rsidRPr="00154DF9">
        <w:rPr>
          <w:color w:val="000000" w:themeColor="text1"/>
          <w:spacing w:val="-2"/>
          <w:sz w:val="24"/>
        </w:rPr>
        <w:t>supermarket.</w:t>
      </w:r>
    </w:p>
    <w:p w14:paraId="43389D50" w14:textId="77777777" w:rsidR="002C2833" w:rsidRPr="00154DF9" w:rsidRDefault="002C2833" w:rsidP="002C2833">
      <w:pPr>
        <w:pStyle w:val="ListParagraph"/>
        <w:widowControl w:val="0"/>
        <w:numPr>
          <w:ilvl w:val="0"/>
          <w:numId w:val="8"/>
        </w:numPr>
        <w:tabs>
          <w:tab w:val="left" w:pos="1438"/>
          <w:tab w:val="left" w:pos="1440"/>
        </w:tabs>
        <w:autoSpaceDE w:val="0"/>
        <w:autoSpaceDN w:val="0"/>
        <w:spacing w:before="41" w:after="0" w:line="278" w:lineRule="auto"/>
        <w:ind w:right="1081"/>
        <w:contextualSpacing w:val="0"/>
        <w:jc w:val="both"/>
        <w:rPr>
          <w:color w:val="000000" w:themeColor="text1"/>
          <w:sz w:val="24"/>
        </w:rPr>
      </w:pPr>
      <w:r w:rsidRPr="00154DF9">
        <w:rPr>
          <w:color w:val="000000" w:themeColor="text1"/>
          <w:sz w:val="24"/>
        </w:rPr>
        <w:t>Most</w:t>
      </w:r>
      <w:r w:rsidRPr="00154DF9">
        <w:rPr>
          <w:color w:val="000000" w:themeColor="text1"/>
          <w:spacing w:val="-8"/>
          <w:sz w:val="24"/>
        </w:rPr>
        <w:t xml:space="preserve"> </w:t>
      </w:r>
      <w:r w:rsidRPr="00154DF9">
        <w:rPr>
          <w:color w:val="000000" w:themeColor="text1"/>
          <w:sz w:val="24"/>
        </w:rPr>
        <w:t>of</w:t>
      </w:r>
      <w:r w:rsidRPr="00154DF9">
        <w:rPr>
          <w:color w:val="000000" w:themeColor="text1"/>
          <w:spacing w:val="-9"/>
          <w:sz w:val="24"/>
        </w:rPr>
        <w:t xml:space="preserve"> </w:t>
      </w:r>
      <w:r w:rsidRPr="00154DF9">
        <w:rPr>
          <w:color w:val="000000" w:themeColor="text1"/>
          <w:sz w:val="24"/>
        </w:rPr>
        <w:t>the</w:t>
      </w:r>
      <w:r w:rsidRPr="00154DF9">
        <w:rPr>
          <w:color w:val="000000" w:themeColor="text1"/>
          <w:spacing w:val="-7"/>
          <w:sz w:val="24"/>
        </w:rPr>
        <w:t xml:space="preserve"> </w:t>
      </w:r>
      <w:r w:rsidRPr="00154DF9">
        <w:rPr>
          <w:color w:val="000000" w:themeColor="text1"/>
          <w:sz w:val="24"/>
        </w:rPr>
        <w:t>respondents</w:t>
      </w:r>
      <w:r w:rsidRPr="00154DF9">
        <w:rPr>
          <w:color w:val="000000" w:themeColor="text1"/>
          <w:spacing w:val="-4"/>
          <w:sz w:val="24"/>
        </w:rPr>
        <w:t xml:space="preserve"> </w:t>
      </w:r>
      <w:r w:rsidRPr="00154DF9">
        <w:rPr>
          <w:color w:val="000000" w:themeColor="text1"/>
          <w:sz w:val="24"/>
        </w:rPr>
        <w:t>are</w:t>
      </w:r>
      <w:r w:rsidRPr="00154DF9">
        <w:rPr>
          <w:color w:val="000000" w:themeColor="text1"/>
          <w:spacing w:val="-8"/>
          <w:sz w:val="24"/>
        </w:rPr>
        <w:t xml:space="preserve"> </w:t>
      </w:r>
      <w:r w:rsidRPr="00154DF9">
        <w:rPr>
          <w:color w:val="000000" w:themeColor="text1"/>
          <w:sz w:val="24"/>
        </w:rPr>
        <w:t>preferring</w:t>
      </w:r>
      <w:r w:rsidRPr="00154DF9">
        <w:rPr>
          <w:color w:val="000000" w:themeColor="text1"/>
          <w:spacing w:val="-9"/>
          <w:sz w:val="24"/>
        </w:rPr>
        <w:t xml:space="preserve"> </w:t>
      </w:r>
      <w:r w:rsidRPr="00154DF9">
        <w:rPr>
          <w:color w:val="000000" w:themeColor="text1"/>
          <w:sz w:val="24"/>
        </w:rPr>
        <w:t>price,</w:t>
      </w:r>
      <w:r w:rsidRPr="00154DF9">
        <w:rPr>
          <w:color w:val="000000" w:themeColor="text1"/>
          <w:spacing w:val="-8"/>
          <w:sz w:val="24"/>
        </w:rPr>
        <w:t xml:space="preserve"> </w:t>
      </w:r>
      <w:r w:rsidRPr="00154DF9">
        <w:rPr>
          <w:color w:val="000000" w:themeColor="text1"/>
          <w:sz w:val="24"/>
        </w:rPr>
        <w:t>quality,</w:t>
      </w:r>
      <w:r w:rsidRPr="00154DF9">
        <w:rPr>
          <w:color w:val="000000" w:themeColor="text1"/>
          <w:spacing w:val="-6"/>
          <w:sz w:val="24"/>
        </w:rPr>
        <w:t xml:space="preserve"> </w:t>
      </w:r>
      <w:r w:rsidRPr="00154DF9">
        <w:rPr>
          <w:color w:val="000000" w:themeColor="text1"/>
          <w:sz w:val="24"/>
        </w:rPr>
        <w:t>comfort,</w:t>
      </w:r>
      <w:r w:rsidRPr="00154DF9">
        <w:rPr>
          <w:color w:val="000000" w:themeColor="text1"/>
          <w:spacing w:val="-8"/>
          <w:sz w:val="24"/>
        </w:rPr>
        <w:t xml:space="preserve"> </w:t>
      </w:r>
      <w:r w:rsidRPr="00154DF9">
        <w:rPr>
          <w:color w:val="000000" w:themeColor="text1"/>
          <w:sz w:val="24"/>
        </w:rPr>
        <w:t>varieties</w:t>
      </w:r>
      <w:r w:rsidRPr="00154DF9">
        <w:rPr>
          <w:color w:val="000000" w:themeColor="text1"/>
          <w:spacing w:val="-6"/>
          <w:sz w:val="24"/>
        </w:rPr>
        <w:t xml:space="preserve"> </w:t>
      </w:r>
      <w:r w:rsidRPr="00154DF9">
        <w:rPr>
          <w:color w:val="000000" w:themeColor="text1"/>
          <w:sz w:val="24"/>
        </w:rPr>
        <w:t>in</w:t>
      </w:r>
      <w:r w:rsidRPr="00154DF9">
        <w:rPr>
          <w:color w:val="000000" w:themeColor="text1"/>
          <w:spacing w:val="-8"/>
          <w:sz w:val="24"/>
        </w:rPr>
        <w:t xml:space="preserve"> </w:t>
      </w:r>
      <w:r w:rsidRPr="00154DF9">
        <w:rPr>
          <w:color w:val="000000" w:themeColor="text1"/>
          <w:sz w:val="24"/>
        </w:rPr>
        <w:t>buying</w:t>
      </w:r>
      <w:r w:rsidRPr="00154DF9">
        <w:rPr>
          <w:color w:val="000000" w:themeColor="text1"/>
          <w:spacing w:val="-11"/>
          <w:sz w:val="24"/>
        </w:rPr>
        <w:t xml:space="preserve"> </w:t>
      </w:r>
      <w:r w:rsidRPr="00154DF9">
        <w:rPr>
          <w:color w:val="000000" w:themeColor="text1"/>
          <w:sz w:val="24"/>
        </w:rPr>
        <w:t xml:space="preserve">products </w:t>
      </w:r>
      <w:r w:rsidRPr="00154DF9">
        <w:rPr>
          <w:color w:val="000000" w:themeColor="text1"/>
          <w:spacing w:val="-2"/>
          <w:sz w:val="24"/>
        </w:rPr>
        <w:t>online.</w:t>
      </w:r>
    </w:p>
    <w:p w14:paraId="6DF7CD8B" w14:textId="77777777" w:rsidR="002C2833" w:rsidRPr="00154DF9" w:rsidRDefault="002C2833" w:rsidP="002C2833">
      <w:pPr>
        <w:pStyle w:val="ListParagraph"/>
        <w:widowControl w:val="0"/>
        <w:numPr>
          <w:ilvl w:val="0"/>
          <w:numId w:val="8"/>
        </w:numPr>
        <w:tabs>
          <w:tab w:val="left" w:pos="1438"/>
        </w:tabs>
        <w:autoSpaceDE w:val="0"/>
        <w:autoSpaceDN w:val="0"/>
        <w:spacing w:after="0" w:line="272" w:lineRule="exact"/>
        <w:ind w:left="1438" w:hanging="358"/>
        <w:contextualSpacing w:val="0"/>
        <w:jc w:val="both"/>
        <w:rPr>
          <w:color w:val="000000" w:themeColor="text1"/>
          <w:sz w:val="24"/>
        </w:rPr>
      </w:pPr>
      <w:r w:rsidRPr="00154DF9">
        <w:rPr>
          <w:color w:val="000000" w:themeColor="text1"/>
          <w:sz w:val="24"/>
        </w:rPr>
        <w:t>68.2%</w:t>
      </w:r>
      <w:r w:rsidRPr="00154DF9">
        <w:rPr>
          <w:color w:val="000000" w:themeColor="text1"/>
          <w:spacing w:val="-4"/>
          <w:sz w:val="24"/>
        </w:rPr>
        <w:t xml:space="preserve"> </w:t>
      </w:r>
      <w:r w:rsidRPr="00154DF9">
        <w:rPr>
          <w:color w:val="000000" w:themeColor="text1"/>
          <w:sz w:val="24"/>
        </w:rPr>
        <w:t>of</w:t>
      </w:r>
      <w:r w:rsidRPr="00154DF9">
        <w:rPr>
          <w:color w:val="000000" w:themeColor="text1"/>
          <w:spacing w:val="-1"/>
          <w:sz w:val="24"/>
        </w:rPr>
        <w:t xml:space="preserve"> </w:t>
      </w:r>
      <w:r w:rsidRPr="00154DF9">
        <w:rPr>
          <w:color w:val="000000" w:themeColor="text1"/>
          <w:sz w:val="24"/>
        </w:rPr>
        <w:t>respondents are made</w:t>
      </w:r>
      <w:r w:rsidRPr="00154DF9">
        <w:rPr>
          <w:color w:val="000000" w:themeColor="text1"/>
          <w:spacing w:val="-3"/>
          <w:sz w:val="24"/>
        </w:rPr>
        <w:t xml:space="preserve"> </w:t>
      </w:r>
      <w:r w:rsidRPr="00154DF9">
        <w:rPr>
          <w:color w:val="000000" w:themeColor="text1"/>
          <w:sz w:val="24"/>
        </w:rPr>
        <w:t>buying</w:t>
      </w:r>
      <w:r w:rsidRPr="00154DF9">
        <w:rPr>
          <w:color w:val="000000" w:themeColor="text1"/>
          <w:spacing w:val="-3"/>
          <w:sz w:val="24"/>
        </w:rPr>
        <w:t xml:space="preserve"> </w:t>
      </w:r>
      <w:r w:rsidRPr="00154DF9">
        <w:rPr>
          <w:color w:val="000000" w:themeColor="text1"/>
          <w:sz w:val="24"/>
        </w:rPr>
        <w:t>the</w:t>
      </w:r>
      <w:r w:rsidRPr="00154DF9">
        <w:rPr>
          <w:color w:val="000000" w:themeColor="text1"/>
          <w:spacing w:val="-2"/>
          <w:sz w:val="24"/>
        </w:rPr>
        <w:t xml:space="preserve"> </w:t>
      </w:r>
      <w:r w:rsidRPr="00154DF9">
        <w:rPr>
          <w:color w:val="000000" w:themeColor="text1"/>
          <w:sz w:val="24"/>
        </w:rPr>
        <w:t>same brand</w:t>
      </w:r>
      <w:r w:rsidRPr="00154DF9">
        <w:rPr>
          <w:color w:val="000000" w:themeColor="text1"/>
          <w:spacing w:val="-1"/>
          <w:sz w:val="24"/>
        </w:rPr>
        <w:t xml:space="preserve"> </w:t>
      </w:r>
      <w:r w:rsidRPr="00154DF9">
        <w:rPr>
          <w:color w:val="000000" w:themeColor="text1"/>
          <w:sz w:val="24"/>
        </w:rPr>
        <w:t xml:space="preserve">for </w:t>
      </w:r>
      <w:r w:rsidRPr="00154DF9">
        <w:rPr>
          <w:color w:val="000000" w:themeColor="text1"/>
          <w:spacing w:val="-2"/>
          <w:sz w:val="24"/>
        </w:rPr>
        <w:t>quality.</w:t>
      </w:r>
    </w:p>
    <w:p w14:paraId="56953246" w14:textId="77777777" w:rsidR="002C2833" w:rsidRPr="00154DF9" w:rsidRDefault="002C2833" w:rsidP="002C2833">
      <w:pPr>
        <w:pStyle w:val="ListParagraph"/>
        <w:widowControl w:val="0"/>
        <w:numPr>
          <w:ilvl w:val="0"/>
          <w:numId w:val="8"/>
        </w:numPr>
        <w:tabs>
          <w:tab w:val="left" w:pos="1438"/>
          <w:tab w:val="left" w:pos="1440"/>
        </w:tabs>
        <w:autoSpaceDE w:val="0"/>
        <w:autoSpaceDN w:val="0"/>
        <w:spacing w:before="41" w:after="0" w:line="276" w:lineRule="auto"/>
        <w:ind w:right="1084"/>
        <w:contextualSpacing w:val="0"/>
        <w:jc w:val="both"/>
        <w:rPr>
          <w:color w:val="000000" w:themeColor="text1"/>
          <w:sz w:val="24"/>
        </w:rPr>
      </w:pPr>
      <w:r w:rsidRPr="00154DF9">
        <w:rPr>
          <w:color w:val="000000" w:themeColor="text1"/>
          <w:sz w:val="24"/>
        </w:rPr>
        <w:t>32.7% of respondents are delaying the purchase decision and the actual purchase is financial constraints.</w:t>
      </w:r>
    </w:p>
    <w:p w14:paraId="34B68D1C" w14:textId="77777777" w:rsidR="002C2833" w:rsidRPr="00154DF9" w:rsidRDefault="002C2833" w:rsidP="002C2833">
      <w:pPr>
        <w:pStyle w:val="ListParagraph"/>
        <w:widowControl w:val="0"/>
        <w:numPr>
          <w:ilvl w:val="0"/>
          <w:numId w:val="8"/>
        </w:numPr>
        <w:tabs>
          <w:tab w:val="left" w:pos="1438"/>
          <w:tab w:val="left" w:pos="1440"/>
        </w:tabs>
        <w:autoSpaceDE w:val="0"/>
        <w:autoSpaceDN w:val="0"/>
        <w:spacing w:before="1" w:after="0" w:line="276" w:lineRule="auto"/>
        <w:ind w:right="1077"/>
        <w:contextualSpacing w:val="0"/>
        <w:jc w:val="both"/>
        <w:rPr>
          <w:color w:val="000000" w:themeColor="text1"/>
          <w:sz w:val="24"/>
        </w:rPr>
      </w:pPr>
      <w:r w:rsidRPr="00154DF9">
        <w:rPr>
          <w:color w:val="000000" w:themeColor="text1"/>
          <w:sz w:val="24"/>
        </w:rPr>
        <w:t>As</w:t>
      </w:r>
      <w:r w:rsidRPr="00154DF9">
        <w:rPr>
          <w:color w:val="000000" w:themeColor="text1"/>
          <w:spacing w:val="-10"/>
          <w:sz w:val="24"/>
        </w:rPr>
        <w:t xml:space="preserve"> </w:t>
      </w:r>
      <w:r w:rsidRPr="00154DF9">
        <w:rPr>
          <w:color w:val="000000" w:themeColor="text1"/>
          <w:sz w:val="24"/>
        </w:rPr>
        <w:t>the</w:t>
      </w:r>
      <w:r w:rsidRPr="00154DF9">
        <w:rPr>
          <w:color w:val="000000" w:themeColor="text1"/>
          <w:spacing w:val="-10"/>
          <w:sz w:val="24"/>
        </w:rPr>
        <w:t xml:space="preserve"> </w:t>
      </w:r>
      <w:r w:rsidRPr="00154DF9">
        <w:rPr>
          <w:color w:val="000000" w:themeColor="text1"/>
          <w:sz w:val="24"/>
        </w:rPr>
        <w:t>result</w:t>
      </w:r>
      <w:r w:rsidRPr="00154DF9">
        <w:rPr>
          <w:color w:val="000000" w:themeColor="text1"/>
          <w:spacing w:val="-9"/>
          <w:sz w:val="24"/>
        </w:rPr>
        <w:t xml:space="preserve"> </w:t>
      </w:r>
      <w:r w:rsidRPr="00154DF9">
        <w:rPr>
          <w:color w:val="000000" w:themeColor="text1"/>
          <w:sz w:val="24"/>
        </w:rPr>
        <w:t>derived</w:t>
      </w:r>
      <w:r w:rsidRPr="00154DF9">
        <w:rPr>
          <w:color w:val="000000" w:themeColor="text1"/>
          <w:spacing w:val="-10"/>
          <w:sz w:val="24"/>
        </w:rPr>
        <w:t xml:space="preserve"> </w:t>
      </w:r>
      <w:r w:rsidRPr="00154DF9">
        <w:rPr>
          <w:color w:val="000000" w:themeColor="text1"/>
          <w:sz w:val="24"/>
        </w:rPr>
        <w:t>from</w:t>
      </w:r>
      <w:r w:rsidRPr="00154DF9">
        <w:rPr>
          <w:color w:val="000000" w:themeColor="text1"/>
          <w:spacing w:val="-9"/>
          <w:sz w:val="24"/>
        </w:rPr>
        <w:t xml:space="preserve"> </w:t>
      </w:r>
      <w:r w:rsidRPr="00154DF9">
        <w:rPr>
          <w:color w:val="000000" w:themeColor="text1"/>
          <w:sz w:val="24"/>
        </w:rPr>
        <w:t>the</w:t>
      </w:r>
      <w:r w:rsidRPr="00154DF9">
        <w:rPr>
          <w:color w:val="000000" w:themeColor="text1"/>
          <w:spacing w:val="-10"/>
          <w:sz w:val="24"/>
        </w:rPr>
        <w:t xml:space="preserve"> </w:t>
      </w:r>
      <w:r w:rsidRPr="00154DF9">
        <w:rPr>
          <w:color w:val="000000" w:themeColor="text1"/>
          <w:sz w:val="24"/>
        </w:rPr>
        <w:t>chi-square</w:t>
      </w:r>
      <w:r w:rsidRPr="00154DF9">
        <w:rPr>
          <w:color w:val="000000" w:themeColor="text1"/>
          <w:spacing w:val="-11"/>
          <w:sz w:val="24"/>
        </w:rPr>
        <w:t xml:space="preserve"> </w:t>
      </w:r>
      <w:r w:rsidRPr="00154DF9">
        <w:rPr>
          <w:color w:val="000000" w:themeColor="text1"/>
          <w:sz w:val="24"/>
        </w:rPr>
        <w:t>tests,</w:t>
      </w:r>
      <w:r w:rsidRPr="00154DF9">
        <w:rPr>
          <w:color w:val="000000" w:themeColor="text1"/>
          <w:spacing w:val="-9"/>
          <w:sz w:val="24"/>
        </w:rPr>
        <w:t xml:space="preserve"> </w:t>
      </w:r>
      <w:r w:rsidRPr="00154DF9">
        <w:rPr>
          <w:color w:val="000000" w:themeColor="text1"/>
          <w:sz w:val="24"/>
        </w:rPr>
        <w:t>the</w:t>
      </w:r>
      <w:r w:rsidRPr="00154DF9">
        <w:rPr>
          <w:color w:val="000000" w:themeColor="text1"/>
          <w:spacing w:val="-11"/>
          <w:sz w:val="24"/>
        </w:rPr>
        <w:t xml:space="preserve"> </w:t>
      </w:r>
      <w:r w:rsidRPr="00154DF9">
        <w:rPr>
          <w:color w:val="000000" w:themeColor="text1"/>
          <w:sz w:val="24"/>
        </w:rPr>
        <w:t>chi-square</w:t>
      </w:r>
      <w:r w:rsidRPr="00154DF9">
        <w:rPr>
          <w:color w:val="000000" w:themeColor="text1"/>
          <w:spacing w:val="-11"/>
          <w:sz w:val="24"/>
        </w:rPr>
        <w:t xml:space="preserve"> </w:t>
      </w:r>
      <w:r w:rsidRPr="00154DF9">
        <w:rPr>
          <w:color w:val="000000" w:themeColor="text1"/>
          <w:sz w:val="24"/>
        </w:rPr>
        <w:t>value</w:t>
      </w:r>
      <w:r w:rsidRPr="00154DF9">
        <w:rPr>
          <w:color w:val="000000" w:themeColor="text1"/>
          <w:spacing w:val="-10"/>
          <w:sz w:val="24"/>
        </w:rPr>
        <w:t xml:space="preserve"> </w:t>
      </w:r>
      <w:r w:rsidRPr="00154DF9">
        <w:rPr>
          <w:color w:val="000000" w:themeColor="text1"/>
          <w:sz w:val="24"/>
        </w:rPr>
        <w:t>of</w:t>
      </w:r>
      <w:r w:rsidRPr="00154DF9">
        <w:rPr>
          <w:color w:val="000000" w:themeColor="text1"/>
          <w:spacing w:val="-10"/>
          <w:sz w:val="24"/>
        </w:rPr>
        <w:t xml:space="preserve"> </w:t>
      </w:r>
      <w:r w:rsidRPr="00154DF9">
        <w:rPr>
          <w:color w:val="000000" w:themeColor="text1"/>
          <w:sz w:val="24"/>
        </w:rPr>
        <w:t>the</w:t>
      </w:r>
      <w:r w:rsidRPr="00154DF9">
        <w:rPr>
          <w:color w:val="000000" w:themeColor="text1"/>
          <w:spacing w:val="-6"/>
          <w:sz w:val="24"/>
        </w:rPr>
        <w:t xml:space="preserve"> </w:t>
      </w:r>
      <w:r w:rsidRPr="00154DF9">
        <w:rPr>
          <w:color w:val="000000" w:themeColor="text1"/>
          <w:sz w:val="24"/>
        </w:rPr>
        <w:t>chosen</w:t>
      </w:r>
      <w:r w:rsidRPr="00154DF9">
        <w:rPr>
          <w:color w:val="000000" w:themeColor="text1"/>
          <w:spacing w:val="-10"/>
          <w:sz w:val="24"/>
        </w:rPr>
        <w:t xml:space="preserve"> </w:t>
      </w:r>
      <w:r w:rsidRPr="00154DF9">
        <w:rPr>
          <w:color w:val="000000" w:themeColor="text1"/>
          <w:sz w:val="24"/>
        </w:rPr>
        <w:t>variables falls</w:t>
      </w:r>
      <w:r w:rsidRPr="00154DF9">
        <w:rPr>
          <w:color w:val="000000" w:themeColor="text1"/>
          <w:spacing w:val="-8"/>
          <w:sz w:val="24"/>
        </w:rPr>
        <w:t xml:space="preserve"> </w:t>
      </w:r>
      <w:r w:rsidRPr="00154DF9">
        <w:rPr>
          <w:color w:val="000000" w:themeColor="text1"/>
          <w:sz w:val="24"/>
        </w:rPr>
        <w:t>within</w:t>
      </w:r>
      <w:r w:rsidRPr="00154DF9">
        <w:rPr>
          <w:color w:val="000000" w:themeColor="text1"/>
          <w:spacing w:val="-8"/>
          <w:sz w:val="24"/>
        </w:rPr>
        <w:t xml:space="preserve"> </w:t>
      </w:r>
      <w:r w:rsidRPr="00154DF9">
        <w:rPr>
          <w:color w:val="000000" w:themeColor="text1"/>
          <w:sz w:val="24"/>
        </w:rPr>
        <w:t>the</w:t>
      </w:r>
      <w:r w:rsidRPr="00154DF9">
        <w:rPr>
          <w:color w:val="000000" w:themeColor="text1"/>
          <w:spacing w:val="-9"/>
          <w:sz w:val="24"/>
        </w:rPr>
        <w:t xml:space="preserve"> </w:t>
      </w:r>
      <w:r w:rsidRPr="00154DF9">
        <w:rPr>
          <w:color w:val="000000" w:themeColor="text1"/>
          <w:sz w:val="24"/>
        </w:rPr>
        <w:t>level</w:t>
      </w:r>
      <w:r w:rsidRPr="00154DF9">
        <w:rPr>
          <w:color w:val="000000" w:themeColor="text1"/>
          <w:spacing w:val="-8"/>
          <w:sz w:val="24"/>
        </w:rPr>
        <w:t xml:space="preserve"> </w:t>
      </w:r>
      <w:r w:rsidRPr="00154DF9">
        <w:rPr>
          <w:color w:val="000000" w:themeColor="text1"/>
          <w:sz w:val="24"/>
        </w:rPr>
        <w:t>of</w:t>
      </w:r>
      <w:r w:rsidRPr="00154DF9">
        <w:rPr>
          <w:color w:val="000000" w:themeColor="text1"/>
          <w:spacing w:val="-9"/>
          <w:sz w:val="24"/>
        </w:rPr>
        <w:t xml:space="preserve"> </w:t>
      </w:r>
      <w:r w:rsidRPr="00154DF9">
        <w:rPr>
          <w:color w:val="000000" w:themeColor="text1"/>
          <w:sz w:val="24"/>
        </w:rPr>
        <w:t>significance.</w:t>
      </w:r>
      <w:r w:rsidRPr="00154DF9">
        <w:rPr>
          <w:color w:val="000000" w:themeColor="text1"/>
          <w:spacing w:val="-6"/>
          <w:sz w:val="24"/>
        </w:rPr>
        <w:t xml:space="preserve"> </w:t>
      </w:r>
      <w:proofErr w:type="gramStart"/>
      <w:r w:rsidRPr="00154DF9">
        <w:rPr>
          <w:color w:val="000000" w:themeColor="text1"/>
          <w:sz w:val="24"/>
        </w:rPr>
        <w:t>Therefore</w:t>
      </w:r>
      <w:proofErr w:type="gramEnd"/>
      <w:r w:rsidRPr="00154DF9">
        <w:rPr>
          <w:color w:val="000000" w:themeColor="text1"/>
          <w:spacing w:val="-9"/>
          <w:sz w:val="24"/>
        </w:rPr>
        <w:t xml:space="preserve"> </w:t>
      </w:r>
      <w:r w:rsidRPr="00154DF9">
        <w:rPr>
          <w:color w:val="000000" w:themeColor="text1"/>
          <w:sz w:val="24"/>
        </w:rPr>
        <w:t>there</w:t>
      </w:r>
      <w:r w:rsidRPr="00154DF9">
        <w:rPr>
          <w:color w:val="000000" w:themeColor="text1"/>
          <w:spacing w:val="-10"/>
          <w:sz w:val="24"/>
        </w:rPr>
        <w:t xml:space="preserve"> </w:t>
      </w:r>
      <w:r w:rsidRPr="00154DF9">
        <w:rPr>
          <w:color w:val="000000" w:themeColor="text1"/>
          <w:sz w:val="24"/>
        </w:rPr>
        <w:t>is</w:t>
      </w:r>
      <w:r w:rsidRPr="00154DF9">
        <w:rPr>
          <w:color w:val="000000" w:themeColor="text1"/>
          <w:spacing w:val="-8"/>
          <w:sz w:val="24"/>
        </w:rPr>
        <w:t xml:space="preserve"> </w:t>
      </w:r>
      <w:r w:rsidRPr="00154DF9">
        <w:rPr>
          <w:color w:val="000000" w:themeColor="text1"/>
          <w:sz w:val="24"/>
        </w:rPr>
        <w:t>no</w:t>
      </w:r>
      <w:r w:rsidRPr="00154DF9">
        <w:rPr>
          <w:color w:val="000000" w:themeColor="text1"/>
          <w:spacing w:val="-8"/>
          <w:sz w:val="24"/>
        </w:rPr>
        <w:t xml:space="preserve"> </w:t>
      </w:r>
      <w:r w:rsidRPr="00154DF9">
        <w:rPr>
          <w:color w:val="000000" w:themeColor="text1"/>
          <w:sz w:val="24"/>
        </w:rPr>
        <w:t>significant</w:t>
      </w:r>
      <w:r w:rsidRPr="00154DF9">
        <w:rPr>
          <w:color w:val="000000" w:themeColor="text1"/>
          <w:spacing w:val="-8"/>
          <w:sz w:val="24"/>
        </w:rPr>
        <w:t xml:space="preserve"> </w:t>
      </w:r>
      <w:r w:rsidRPr="00154DF9">
        <w:rPr>
          <w:color w:val="000000" w:themeColor="text1"/>
          <w:sz w:val="24"/>
        </w:rPr>
        <w:t>relationship</w:t>
      </w:r>
      <w:r w:rsidRPr="00154DF9">
        <w:rPr>
          <w:color w:val="000000" w:themeColor="text1"/>
          <w:spacing w:val="-8"/>
          <w:sz w:val="24"/>
        </w:rPr>
        <w:t xml:space="preserve"> </w:t>
      </w:r>
      <w:r w:rsidRPr="00154DF9">
        <w:rPr>
          <w:color w:val="000000" w:themeColor="text1"/>
          <w:sz w:val="24"/>
        </w:rPr>
        <w:t>between the chosen variables.</w:t>
      </w:r>
    </w:p>
    <w:p w14:paraId="5A50314E" w14:textId="77777777" w:rsidR="002C2833" w:rsidRPr="00154DF9" w:rsidRDefault="002C2833" w:rsidP="002C2833">
      <w:pPr>
        <w:pStyle w:val="BodyText"/>
        <w:spacing w:before="47"/>
        <w:rPr>
          <w:color w:val="000000" w:themeColor="text1"/>
        </w:rPr>
      </w:pPr>
    </w:p>
    <w:p w14:paraId="5722EE31" w14:textId="3D898B1C" w:rsidR="00154DF9" w:rsidRPr="00154DF9" w:rsidRDefault="00154DF9" w:rsidP="00154DF9">
      <w:pPr>
        <w:pStyle w:val="BodyText"/>
        <w:spacing w:before="36" w:line="276" w:lineRule="auto"/>
        <w:ind w:right="1078"/>
        <w:jc w:val="both"/>
        <w:rPr>
          <w:b/>
          <w:bCs/>
          <w:color w:val="000000" w:themeColor="text1"/>
        </w:rPr>
      </w:pPr>
      <w:r w:rsidRPr="00154DF9">
        <w:rPr>
          <w:b/>
          <w:bCs/>
          <w:color w:val="000000" w:themeColor="text1"/>
        </w:rPr>
        <w:t>4.3</w:t>
      </w:r>
      <w:r w:rsidRPr="00154DF9">
        <w:rPr>
          <w:b/>
          <w:bCs/>
          <w:color w:val="000000" w:themeColor="text1"/>
        </w:rPr>
        <w:tab/>
        <w:t>Discussion of findings</w:t>
      </w:r>
    </w:p>
    <w:p w14:paraId="43B429FC" w14:textId="1FE60A39" w:rsidR="002C2833" w:rsidRPr="00154DF9" w:rsidRDefault="002C2833" w:rsidP="00154DF9">
      <w:pPr>
        <w:pStyle w:val="BodyText"/>
        <w:spacing w:before="36" w:line="276" w:lineRule="auto"/>
        <w:ind w:right="1078" w:firstLine="720"/>
        <w:jc w:val="both"/>
        <w:rPr>
          <w:color w:val="000000" w:themeColor="text1"/>
        </w:rPr>
      </w:pPr>
      <w:r w:rsidRPr="00154DF9">
        <w:rPr>
          <w:color w:val="000000" w:themeColor="text1"/>
        </w:rPr>
        <w:t xml:space="preserve">The study authenticated that the reliability of online advertisement is plus and therefore prescribes that the management of businesses using online advertisement should provide </w:t>
      </w:r>
      <w:proofErr w:type="spellStart"/>
      <w:r w:rsidRPr="00154DF9">
        <w:rPr>
          <w:color w:val="000000" w:themeColor="text1"/>
        </w:rPr>
        <w:t>a</w:t>
      </w:r>
      <w:proofErr w:type="spellEnd"/>
      <w:r w:rsidRPr="00154DF9">
        <w:rPr>
          <w:color w:val="000000" w:themeColor="text1"/>
        </w:rPr>
        <w:t xml:space="preserve"> individual experience to its customers based on customer analysis deliver a personalized experience to the customers, the study also found that online advertising is effective in reach and </w:t>
      </w:r>
      <w:r w:rsidRPr="00154DF9">
        <w:rPr>
          <w:color w:val="000000" w:themeColor="text1"/>
          <w:spacing w:val="-2"/>
        </w:rPr>
        <w:t>creation</w:t>
      </w:r>
      <w:r w:rsidRPr="00154DF9">
        <w:rPr>
          <w:color w:val="000000" w:themeColor="text1"/>
          <w:spacing w:val="-6"/>
        </w:rPr>
        <w:t xml:space="preserve"> </w:t>
      </w:r>
      <w:r w:rsidRPr="00154DF9">
        <w:rPr>
          <w:color w:val="000000" w:themeColor="text1"/>
          <w:spacing w:val="-2"/>
        </w:rPr>
        <w:t>of</w:t>
      </w:r>
      <w:r w:rsidRPr="00154DF9">
        <w:rPr>
          <w:color w:val="000000" w:themeColor="text1"/>
          <w:spacing w:val="-3"/>
        </w:rPr>
        <w:t xml:space="preserve"> </w:t>
      </w:r>
      <w:r w:rsidRPr="00154DF9">
        <w:rPr>
          <w:color w:val="000000" w:themeColor="text1"/>
          <w:spacing w:val="-2"/>
        </w:rPr>
        <w:t>awareness</w:t>
      </w:r>
      <w:r w:rsidRPr="00154DF9">
        <w:rPr>
          <w:color w:val="000000" w:themeColor="text1"/>
          <w:spacing w:val="-4"/>
        </w:rPr>
        <w:t xml:space="preserve"> </w:t>
      </w:r>
      <w:r w:rsidRPr="00154DF9">
        <w:rPr>
          <w:color w:val="000000" w:themeColor="text1"/>
          <w:spacing w:val="-2"/>
        </w:rPr>
        <w:t>and</w:t>
      </w:r>
      <w:r w:rsidRPr="00154DF9">
        <w:rPr>
          <w:color w:val="000000" w:themeColor="text1"/>
          <w:spacing w:val="-3"/>
        </w:rPr>
        <w:t xml:space="preserve"> </w:t>
      </w:r>
      <w:r w:rsidRPr="00154DF9">
        <w:rPr>
          <w:color w:val="000000" w:themeColor="text1"/>
          <w:spacing w:val="-2"/>
        </w:rPr>
        <w:t>recommends</w:t>
      </w:r>
      <w:r w:rsidRPr="00154DF9">
        <w:rPr>
          <w:color w:val="000000" w:themeColor="text1"/>
          <w:spacing w:val="-6"/>
        </w:rPr>
        <w:t xml:space="preserve"> </w:t>
      </w:r>
      <w:r w:rsidRPr="00154DF9">
        <w:rPr>
          <w:color w:val="000000" w:themeColor="text1"/>
          <w:spacing w:val="-2"/>
        </w:rPr>
        <w:t>that</w:t>
      </w:r>
      <w:r w:rsidRPr="00154DF9">
        <w:rPr>
          <w:color w:val="000000" w:themeColor="text1"/>
          <w:spacing w:val="-6"/>
        </w:rPr>
        <w:t xml:space="preserve"> </w:t>
      </w:r>
      <w:r w:rsidRPr="00154DF9">
        <w:rPr>
          <w:color w:val="000000" w:themeColor="text1"/>
          <w:spacing w:val="-2"/>
        </w:rPr>
        <w:t>the</w:t>
      </w:r>
      <w:r w:rsidRPr="00154DF9">
        <w:rPr>
          <w:color w:val="000000" w:themeColor="text1"/>
          <w:spacing w:val="-6"/>
        </w:rPr>
        <w:t xml:space="preserve"> </w:t>
      </w:r>
      <w:r w:rsidRPr="00154DF9">
        <w:rPr>
          <w:color w:val="000000" w:themeColor="text1"/>
          <w:spacing w:val="-2"/>
        </w:rPr>
        <w:t>companies</w:t>
      </w:r>
      <w:r w:rsidRPr="00154DF9">
        <w:rPr>
          <w:color w:val="000000" w:themeColor="text1"/>
          <w:spacing w:val="-6"/>
        </w:rPr>
        <w:t xml:space="preserve"> </w:t>
      </w:r>
      <w:r w:rsidRPr="00154DF9">
        <w:rPr>
          <w:color w:val="000000" w:themeColor="text1"/>
          <w:spacing w:val="-2"/>
        </w:rPr>
        <w:t>should</w:t>
      </w:r>
      <w:r w:rsidRPr="00154DF9">
        <w:rPr>
          <w:color w:val="000000" w:themeColor="text1"/>
          <w:spacing w:val="-6"/>
        </w:rPr>
        <w:t xml:space="preserve"> </w:t>
      </w:r>
      <w:r w:rsidRPr="00154DF9">
        <w:rPr>
          <w:color w:val="000000" w:themeColor="text1"/>
          <w:spacing w:val="-2"/>
        </w:rPr>
        <w:t>invest</w:t>
      </w:r>
      <w:r w:rsidRPr="00154DF9">
        <w:rPr>
          <w:color w:val="000000" w:themeColor="text1"/>
          <w:spacing w:val="-6"/>
        </w:rPr>
        <w:t xml:space="preserve"> </w:t>
      </w:r>
      <w:r w:rsidRPr="00154DF9">
        <w:rPr>
          <w:color w:val="000000" w:themeColor="text1"/>
          <w:spacing w:val="-2"/>
        </w:rPr>
        <w:t>more</w:t>
      </w:r>
      <w:r w:rsidRPr="00154DF9">
        <w:rPr>
          <w:color w:val="000000" w:themeColor="text1"/>
          <w:spacing w:val="-8"/>
        </w:rPr>
        <w:t xml:space="preserve"> </w:t>
      </w:r>
      <w:r w:rsidRPr="00154DF9">
        <w:rPr>
          <w:color w:val="000000" w:themeColor="text1"/>
          <w:spacing w:val="-2"/>
        </w:rPr>
        <w:t>in</w:t>
      </w:r>
      <w:r w:rsidRPr="00154DF9">
        <w:rPr>
          <w:color w:val="000000" w:themeColor="text1"/>
          <w:spacing w:val="-4"/>
        </w:rPr>
        <w:t xml:space="preserve"> </w:t>
      </w:r>
      <w:r w:rsidRPr="00154DF9">
        <w:rPr>
          <w:color w:val="000000" w:themeColor="text1"/>
          <w:spacing w:val="-2"/>
        </w:rPr>
        <w:t>online</w:t>
      </w:r>
      <w:r w:rsidRPr="00154DF9">
        <w:rPr>
          <w:color w:val="000000" w:themeColor="text1"/>
          <w:spacing w:val="-7"/>
        </w:rPr>
        <w:t xml:space="preserve"> </w:t>
      </w:r>
      <w:r w:rsidRPr="00154DF9">
        <w:rPr>
          <w:color w:val="000000" w:themeColor="text1"/>
          <w:spacing w:val="-2"/>
        </w:rPr>
        <w:t xml:space="preserve">advertising </w:t>
      </w:r>
      <w:r w:rsidRPr="00154DF9">
        <w:rPr>
          <w:color w:val="000000" w:themeColor="text1"/>
        </w:rPr>
        <w:t>to increase the market share and provide product information. Finally, the study determined a positive relationship between online advertising and consumer purchase decisions and further recommends</w:t>
      </w:r>
      <w:r w:rsidRPr="00154DF9">
        <w:rPr>
          <w:color w:val="000000" w:themeColor="text1"/>
          <w:spacing w:val="-11"/>
        </w:rPr>
        <w:t xml:space="preserve"> </w:t>
      </w:r>
      <w:r w:rsidRPr="00154DF9">
        <w:rPr>
          <w:color w:val="000000" w:themeColor="text1"/>
        </w:rPr>
        <w:t>that</w:t>
      </w:r>
      <w:r w:rsidRPr="00154DF9">
        <w:rPr>
          <w:color w:val="000000" w:themeColor="text1"/>
          <w:spacing w:val="-12"/>
        </w:rPr>
        <w:t xml:space="preserve"> </w:t>
      </w:r>
      <w:r w:rsidRPr="00154DF9">
        <w:rPr>
          <w:color w:val="000000" w:themeColor="text1"/>
        </w:rPr>
        <w:t>companies</w:t>
      </w:r>
      <w:r w:rsidRPr="00154DF9">
        <w:rPr>
          <w:color w:val="000000" w:themeColor="text1"/>
          <w:spacing w:val="-12"/>
        </w:rPr>
        <w:t xml:space="preserve"> </w:t>
      </w:r>
      <w:r w:rsidRPr="00154DF9">
        <w:rPr>
          <w:color w:val="000000" w:themeColor="text1"/>
        </w:rPr>
        <w:t>conduct</w:t>
      </w:r>
      <w:r w:rsidRPr="00154DF9">
        <w:rPr>
          <w:color w:val="000000" w:themeColor="text1"/>
          <w:spacing w:val="-11"/>
        </w:rPr>
        <w:t xml:space="preserve"> </w:t>
      </w:r>
      <w:r w:rsidRPr="00154DF9">
        <w:rPr>
          <w:color w:val="000000" w:themeColor="text1"/>
        </w:rPr>
        <w:t>market</w:t>
      </w:r>
      <w:r w:rsidRPr="00154DF9">
        <w:rPr>
          <w:color w:val="000000" w:themeColor="text1"/>
          <w:spacing w:val="-11"/>
        </w:rPr>
        <w:t xml:space="preserve"> </w:t>
      </w:r>
      <w:r w:rsidRPr="00154DF9">
        <w:rPr>
          <w:color w:val="000000" w:themeColor="text1"/>
        </w:rPr>
        <w:t>research</w:t>
      </w:r>
      <w:r w:rsidRPr="00154DF9">
        <w:rPr>
          <w:color w:val="000000" w:themeColor="text1"/>
          <w:spacing w:val="-12"/>
        </w:rPr>
        <w:t xml:space="preserve"> </w:t>
      </w:r>
      <w:r w:rsidRPr="00154DF9">
        <w:rPr>
          <w:color w:val="000000" w:themeColor="text1"/>
        </w:rPr>
        <w:t>on</w:t>
      </w:r>
      <w:r w:rsidRPr="00154DF9">
        <w:rPr>
          <w:color w:val="000000" w:themeColor="text1"/>
          <w:spacing w:val="-12"/>
        </w:rPr>
        <w:t xml:space="preserve"> </w:t>
      </w:r>
      <w:r w:rsidRPr="00154DF9">
        <w:rPr>
          <w:color w:val="000000" w:themeColor="text1"/>
        </w:rPr>
        <w:t>the</w:t>
      </w:r>
      <w:r w:rsidRPr="00154DF9">
        <w:rPr>
          <w:color w:val="000000" w:themeColor="text1"/>
          <w:spacing w:val="-12"/>
        </w:rPr>
        <w:t xml:space="preserve"> </w:t>
      </w:r>
      <w:r w:rsidRPr="00154DF9">
        <w:rPr>
          <w:color w:val="000000" w:themeColor="text1"/>
        </w:rPr>
        <w:t>different</w:t>
      </w:r>
      <w:r w:rsidRPr="00154DF9">
        <w:rPr>
          <w:color w:val="000000" w:themeColor="text1"/>
          <w:spacing w:val="-11"/>
        </w:rPr>
        <w:t xml:space="preserve"> </w:t>
      </w:r>
      <w:r w:rsidRPr="00154DF9">
        <w:rPr>
          <w:color w:val="000000" w:themeColor="text1"/>
        </w:rPr>
        <w:t>markets</w:t>
      </w:r>
      <w:r w:rsidRPr="00154DF9">
        <w:rPr>
          <w:color w:val="000000" w:themeColor="text1"/>
          <w:spacing w:val="-11"/>
        </w:rPr>
        <w:t xml:space="preserve"> </w:t>
      </w:r>
      <w:r w:rsidRPr="00154DF9">
        <w:rPr>
          <w:color w:val="000000" w:themeColor="text1"/>
        </w:rPr>
        <w:t>in</w:t>
      </w:r>
      <w:r w:rsidRPr="00154DF9">
        <w:rPr>
          <w:color w:val="000000" w:themeColor="text1"/>
          <w:spacing w:val="-11"/>
        </w:rPr>
        <w:t xml:space="preserve"> </w:t>
      </w:r>
      <w:r w:rsidRPr="00154DF9">
        <w:rPr>
          <w:color w:val="000000" w:themeColor="text1"/>
        </w:rPr>
        <w:t>various</w:t>
      </w:r>
      <w:r w:rsidRPr="00154DF9">
        <w:rPr>
          <w:color w:val="000000" w:themeColor="text1"/>
          <w:spacing w:val="-12"/>
        </w:rPr>
        <w:t xml:space="preserve"> </w:t>
      </w:r>
      <w:r w:rsidRPr="00154DF9">
        <w:rPr>
          <w:color w:val="000000" w:themeColor="text1"/>
        </w:rPr>
        <w:t>countries to</w:t>
      </w:r>
      <w:r w:rsidRPr="00154DF9">
        <w:rPr>
          <w:color w:val="000000" w:themeColor="text1"/>
          <w:spacing w:val="-5"/>
        </w:rPr>
        <w:t xml:space="preserve"> </w:t>
      </w:r>
      <w:r w:rsidRPr="00154DF9">
        <w:rPr>
          <w:color w:val="000000" w:themeColor="text1"/>
        </w:rPr>
        <w:t>ensure</w:t>
      </w:r>
      <w:r w:rsidRPr="00154DF9">
        <w:rPr>
          <w:color w:val="000000" w:themeColor="text1"/>
          <w:spacing w:val="-5"/>
        </w:rPr>
        <w:t xml:space="preserve"> </w:t>
      </w:r>
      <w:r w:rsidRPr="00154DF9">
        <w:rPr>
          <w:color w:val="000000" w:themeColor="text1"/>
        </w:rPr>
        <w:t>that</w:t>
      </w:r>
      <w:r w:rsidRPr="00154DF9">
        <w:rPr>
          <w:color w:val="000000" w:themeColor="text1"/>
          <w:spacing w:val="-6"/>
        </w:rPr>
        <w:t xml:space="preserve"> </w:t>
      </w:r>
      <w:r w:rsidRPr="00154DF9">
        <w:rPr>
          <w:color w:val="000000" w:themeColor="text1"/>
        </w:rPr>
        <w:t>the</w:t>
      </w:r>
      <w:r w:rsidRPr="00154DF9">
        <w:rPr>
          <w:color w:val="000000" w:themeColor="text1"/>
          <w:spacing w:val="-4"/>
        </w:rPr>
        <w:t xml:space="preserve"> </w:t>
      </w:r>
      <w:r w:rsidRPr="00154DF9">
        <w:rPr>
          <w:color w:val="000000" w:themeColor="text1"/>
        </w:rPr>
        <w:t>online</w:t>
      </w:r>
      <w:r w:rsidRPr="00154DF9">
        <w:rPr>
          <w:color w:val="000000" w:themeColor="text1"/>
          <w:spacing w:val="-4"/>
        </w:rPr>
        <w:t xml:space="preserve"> </w:t>
      </w:r>
      <w:r w:rsidRPr="00154DF9">
        <w:rPr>
          <w:color w:val="000000" w:themeColor="text1"/>
        </w:rPr>
        <w:t>advertisement</w:t>
      </w:r>
      <w:r w:rsidRPr="00154DF9">
        <w:rPr>
          <w:color w:val="000000" w:themeColor="text1"/>
          <w:spacing w:val="-5"/>
        </w:rPr>
        <w:t xml:space="preserve"> </w:t>
      </w:r>
      <w:r w:rsidRPr="00154DF9">
        <w:rPr>
          <w:color w:val="000000" w:themeColor="text1"/>
        </w:rPr>
        <w:t>initiatives</w:t>
      </w:r>
      <w:r w:rsidRPr="00154DF9">
        <w:rPr>
          <w:color w:val="000000" w:themeColor="text1"/>
          <w:spacing w:val="-3"/>
        </w:rPr>
        <w:t xml:space="preserve"> </w:t>
      </w:r>
      <w:r w:rsidRPr="00154DF9">
        <w:rPr>
          <w:color w:val="000000" w:themeColor="text1"/>
        </w:rPr>
        <w:t>being</w:t>
      </w:r>
      <w:r w:rsidRPr="00154DF9">
        <w:rPr>
          <w:color w:val="000000" w:themeColor="text1"/>
          <w:spacing w:val="-5"/>
        </w:rPr>
        <w:t xml:space="preserve"> </w:t>
      </w:r>
      <w:r w:rsidRPr="00154DF9">
        <w:rPr>
          <w:color w:val="000000" w:themeColor="text1"/>
        </w:rPr>
        <w:t>implemented</w:t>
      </w:r>
      <w:r w:rsidRPr="00154DF9">
        <w:rPr>
          <w:color w:val="000000" w:themeColor="text1"/>
          <w:spacing w:val="-6"/>
        </w:rPr>
        <w:t xml:space="preserve"> </w:t>
      </w:r>
      <w:r w:rsidRPr="00154DF9">
        <w:rPr>
          <w:color w:val="000000" w:themeColor="text1"/>
        </w:rPr>
        <w:t>suits</w:t>
      </w:r>
      <w:r w:rsidRPr="00154DF9">
        <w:rPr>
          <w:color w:val="000000" w:themeColor="text1"/>
          <w:spacing w:val="-3"/>
        </w:rPr>
        <w:t xml:space="preserve"> </w:t>
      </w:r>
      <w:r w:rsidRPr="00154DF9">
        <w:rPr>
          <w:color w:val="000000" w:themeColor="text1"/>
        </w:rPr>
        <w:t>the</w:t>
      </w:r>
      <w:r w:rsidRPr="00154DF9">
        <w:rPr>
          <w:color w:val="000000" w:themeColor="text1"/>
          <w:spacing w:val="-6"/>
        </w:rPr>
        <w:t xml:space="preserve"> </w:t>
      </w:r>
      <w:r w:rsidRPr="00154DF9">
        <w:rPr>
          <w:color w:val="000000" w:themeColor="text1"/>
        </w:rPr>
        <w:t>targeted</w:t>
      </w:r>
      <w:r w:rsidRPr="00154DF9">
        <w:rPr>
          <w:color w:val="000000" w:themeColor="text1"/>
          <w:spacing w:val="-6"/>
        </w:rPr>
        <w:t xml:space="preserve"> </w:t>
      </w:r>
      <w:r w:rsidRPr="00154DF9">
        <w:rPr>
          <w:color w:val="000000" w:themeColor="text1"/>
        </w:rPr>
        <w:t>markets</w:t>
      </w:r>
      <w:r w:rsidRPr="00154DF9">
        <w:rPr>
          <w:color w:val="000000" w:themeColor="text1"/>
          <w:spacing w:val="-5"/>
        </w:rPr>
        <w:t xml:space="preserve"> </w:t>
      </w:r>
      <w:r w:rsidRPr="00154DF9">
        <w:rPr>
          <w:color w:val="000000" w:themeColor="text1"/>
        </w:rPr>
        <w:t>to improve product buying.</w:t>
      </w:r>
    </w:p>
    <w:p w14:paraId="6815DCD8" w14:textId="262012D8" w:rsidR="002C2B55" w:rsidRPr="00154DF9" w:rsidRDefault="002C2B55" w:rsidP="002C2B55">
      <w:pPr>
        <w:pStyle w:val="ListParagraph"/>
        <w:numPr>
          <w:ilvl w:val="0"/>
          <w:numId w:val="10"/>
        </w:numPr>
        <w:autoSpaceDE w:val="0"/>
        <w:autoSpaceDN w:val="0"/>
        <w:adjustRightInd w:val="0"/>
        <w:spacing w:line="360" w:lineRule="auto"/>
        <w:rPr>
          <w:rFonts w:ascii="Times New Roman" w:eastAsia="Times New Roman" w:hAnsi="Times New Roman" w:cs="Times New Roman"/>
          <w:color w:val="000000" w:themeColor="text1"/>
        </w:rPr>
      </w:pPr>
      <w:r w:rsidRPr="00154DF9">
        <w:rPr>
          <w:rFonts w:ascii="Times New Roman" w:eastAsia="Times New Roman" w:hAnsi="Times New Roman" w:cs="Times New Roman"/>
          <w:color w:val="000000" w:themeColor="text1"/>
        </w:rPr>
        <w:br w:type="page"/>
      </w:r>
    </w:p>
    <w:p w14:paraId="29C63BFD" w14:textId="2B217338" w:rsidR="002C2B55" w:rsidRPr="00154DF9" w:rsidRDefault="002C2B55" w:rsidP="00EC3DB3">
      <w:pPr>
        <w:pStyle w:val="Heading1"/>
        <w:jc w:val="center"/>
        <w:rPr>
          <w:rFonts w:ascii="Times New Roman" w:hAnsi="Times New Roman" w:cs="Times New Roman"/>
          <w:b/>
          <w:bCs/>
          <w:color w:val="000000" w:themeColor="text1"/>
          <w:sz w:val="26"/>
          <w:szCs w:val="26"/>
        </w:rPr>
      </w:pPr>
      <w:bookmarkStart w:id="12" w:name="_Toc19882587"/>
      <w:r w:rsidRPr="00154DF9">
        <w:rPr>
          <w:rFonts w:ascii="Times New Roman" w:hAnsi="Times New Roman" w:cs="Times New Roman"/>
          <w:b/>
          <w:bCs/>
          <w:color w:val="000000" w:themeColor="text1"/>
          <w:sz w:val="26"/>
          <w:szCs w:val="26"/>
        </w:rPr>
        <w:lastRenderedPageBreak/>
        <w:t xml:space="preserve">CHAPTER </w:t>
      </w:r>
      <w:bookmarkEnd w:id="12"/>
      <w:r w:rsidR="00EC3DB3" w:rsidRPr="00154DF9">
        <w:rPr>
          <w:rFonts w:ascii="Times New Roman" w:hAnsi="Times New Roman" w:cs="Times New Roman"/>
          <w:b/>
          <w:bCs/>
          <w:color w:val="000000" w:themeColor="text1"/>
          <w:sz w:val="26"/>
          <w:szCs w:val="26"/>
        </w:rPr>
        <w:t>FIVE</w:t>
      </w:r>
    </w:p>
    <w:p w14:paraId="2C11175A" w14:textId="3D4E088E" w:rsidR="002C2B55" w:rsidRPr="00154DF9" w:rsidRDefault="002C2B55" w:rsidP="00EC3DB3">
      <w:pPr>
        <w:pStyle w:val="Heading1"/>
        <w:rPr>
          <w:rFonts w:ascii="Times New Roman" w:hAnsi="Times New Roman" w:cs="Times New Roman"/>
          <w:b/>
          <w:bCs/>
          <w:color w:val="000000" w:themeColor="text1"/>
          <w:sz w:val="26"/>
          <w:szCs w:val="26"/>
        </w:rPr>
      </w:pPr>
      <w:bookmarkStart w:id="13" w:name="_Toc19882588"/>
      <w:r w:rsidRPr="00154DF9">
        <w:rPr>
          <w:rFonts w:ascii="Times New Roman" w:hAnsi="Times New Roman" w:cs="Times New Roman"/>
          <w:b/>
          <w:bCs/>
          <w:color w:val="000000" w:themeColor="text1"/>
          <w:sz w:val="26"/>
          <w:szCs w:val="26"/>
        </w:rPr>
        <w:t>SUMMARY AND CONCLUSION</w:t>
      </w:r>
      <w:bookmarkEnd w:id="13"/>
    </w:p>
    <w:p w14:paraId="3B9D94CC" w14:textId="77777777" w:rsidR="002C2B55" w:rsidRPr="00154DF9" w:rsidRDefault="002C2B55" w:rsidP="002C2B55">
      <w:pPr>
        <w:pStyle w:val="Heading2"/>
        <w:rPr>
          <w:rFonts w:ascii="Times New Roman" w:hAnsi="Times New Roman" w:cs="Times New Roman"/>
          <w:b/>
          <w:bCs/>
          <w:color w:val="000000" w:themeColor="text1"/>
        </w:rPr>
      </w:pPr>
      <w:bookmarkStart w:id="14" w:name="_Toc19430909"/>
      <w:bookmarkStart w:id="15" w:name="_Toc19882589"/>
      <w:r w:rsidRPr="00154DF9">
        <w:rPr>
          <w:rFonts w:ascii="Times New Roman" w:hAnsi="Times New Roman" w:cs="Times New Roman"/>
          <w:b/>
          <w:bCs/>
          <w:color w:val="000000" w:themeColor="text1"/>
        </w:rPr>
        <w:t>5.1 Summary</w:t>
      </w:r>
      <w:bookmarkEnd w:id="14"/>
      <w:bookmarkEnd w:id="15"/>
    </w:p>
    <w:p w14:paraId="35F86007" w14:textId="21429C58"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advertisements seen on the web while surfing through various web pages are internet advertisements. The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shown by the consumer before, during and after purchasing a product or using a service is consumer buying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Internet advertisements are seen in various types like banner ads, video ads, pop up ads and email ads.</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The major objective was to examine the effectiveness and influencing power of internet ads</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xml:space="preserve">The internet ads along with the characteristics like in-formativeness, interactivity, irritation and entertainment was taken as the independent variables and consumer buying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w:t>
      </w:r>
      <w:r w:rsidR="00EC3DB3" w:rsidRPr="00154DF9">
        <w:rPr>
          <w:rFonts w:ascii="Times New Roman" w:hAnsi="Times New Roman" w:cs="Times New Roman"/>
          <w:color w:val="000000" w:themeColor="text1"/>
          <w:sz w:val="26"/>
          <w:szCs w:val="26"/>
        </w:rPr>
        <w:t xml:space="preserve">in </w:t>
      </w:r>
      <w:proofErr w:type="spellStart"/>
      <w:r w:rsidR="00EC3DB3" w:rsidRPr="00154DF9">
        <w:rPr>
          <w:rFonts w:ascii="Times New Roman" w:hAnsi="Times New Roman" w:cs="Times New Roman"/>
          <w:color w:val="000000" w:themeColor="text1"/>
          <w:sz w:val="26"/>
          <w:szCs w:val="26"/>
        </w:rPr>
        <w:t>Kwara</w:t>
      </w:r>
      <w:proofErr w:type="spellEnd"/>
      <w:r w:rsidR="00EC3DB3" w:rsidRPr="00154DF9">
        <w:rPr>
          <w:rFonts w:ascii="Times New Roman" w:hAnsi="Times New Roman" w:cs="Times New Roman"/>
          <w:color w:val="000000" w:themeColor="text1"/>
          <w:sz w:val="26"/>
          <w:szCs w:val="26"/>
        </w:rPr>
        <w:t xml:space="preserve"> State</w:t>
      </w:r>
      <w:r w:rsidRPr="00154DF9">
        <w:rPr>
          <w:rFonts w:ascii="Times New Roman" w:hAnsi="Times New Roman" w:cs="Times New Roman"/>
          <w:color w:val="000000" w:themeColor="text1"/>
          <w:sz w:val="26"/>
          <w:szCs w:val="26"/>
        </w:rPr>
        <w:t xml:space="preserve"> was taken as the dependent variable. The hypothesis was set on the basis of these variables.</w:t>
      </w:r>
    </w:p>
    <w:p w14:paraId="00ADF93B" w14:textId="352D4E42"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Many researchers had studied on the similar topic in foreign such research articles were found. This study was conducted under the guidance of those articles and their findings.</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This study has applied the qualitative</w:t>
      </w:r>
      <w:r w:rsidR="00EC3DB3"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xml:space="preserve">research approach. The descriptive and casual research design has been applied. Consumer’s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and their decisions has been assessed based on qualitative data. This study has </w:t>
      </w:r>
      <w:proofErr w:type="spellStart"/>
      <w:r w:rsidRPr="00154DF9">
        <w:rPr>
          <w:rFonts w:ascii="Times New Roman" w:hAnsi="Times New Roman" w:cs="Times New Roman"/>
          <w:color w:val="000000" w:themeColor="text1"/>
          <w:sz w:val="26"/>
          <w:szCs w:val="26"/>
        </w:rPr>
        <w:t>analyzed</w:t>
      </w:r>
      <w:proofErr w:type="spellEnd"/>
      <w:r w:rsidRPr="00154DF9">
        <w:rPr>
          <w:rFonts w:ascii="Times New Roman" w:hAnsi="Times New Roman" w:cs="Times New Roman"/>
          <w:color w:val="000000" w:themeColor="text1"/>
          <w:sz w:val="26"/>
          <w:szCs w:val="26"/>
        </w:rPr>
        <w:t xml:space="preserve"> the percentage, regression and correlation. Only primary source of data has been used where 110 respondents from </w:t>
      </w:r>
      <w:proofErr w:type="spellStart"/>
      <w:r w:rsidR="00EC3DB3" w:rsidRPr="00154DF9">
        <w:rPr>
          <w:rFonts w:ascii="Times New Roman" w:hAnsi="Times New Roman" w:cs="Times New Roman"/>
          <w:color w:val="000000" w:themeColor="text1"/>
          <w:sz w:val="26"/>
          <w:szCs w:val="26"/>
        </w:rPr>
        <w:t>kwara</w:t>
      </w:r>
      <w:proofErr w:type="spellEnd"/>
      <w:r w:rsidR="00EC3DB3" w:rsidRPr="00154DF9">
        <w:rPr>
          <w:rFonts w:ascii="Times New Roman" w:hAnsi="Times New Roman" w:cs="Times New Roman"/>
          <w:color w:val="000000" w:themeColor="text1"/>
          <w:sz w:val="26"/>
          <w:szCs w:val="26"/>
        </w:rPr>
        <w:t xml:space="preserve"> state</w:t>
      </w:r>
      <w:r w:rsidRPr="00154DF9">
        <w:rPr>
          <w:rFonts w:ascii="Times New Roman" w:hAnsi="Times New Roman" w:cs="Times New Roman"/>
          <w:color w:val="000000" w:themeColor="text1"/>
          <w:sz w:val="26"/>
          <w:szCs w:val="26"/>
        </w:rPr>
        <w:t xml:space="preserve"> were asked to answer the questionnaire developed. SPSS was used to calculate all the mathematical calculations.</w:t>
      </w:r>
    </w:p>
    <w:p w14:paraId="6736C4EF" w14:textId="77777777" w:rsidR="002C2B55" w:rsidRPr="00154DF9" w:rsidRDefault="002C2B55" w:rsidP="002C2B55">
      <w:pPr>
        <w:pStyle w:val="Heading2"/>
        <w:rPr>
          <w:rFonts w:ascii="Times New Roman" w:hAnsi="Times New Roman" w:cs="Times New Roman"/>
          <w:b/>
          <w:bCs/>
          <w:color w:val="000000" w:themeColor="text1"/>
        </w:rPr>
      </w:pPr>
      <w:bookmarkStart w:id="16" w:name="_Toc19430910"/>
      <w:bookmarkStart w:id="17" w:name="_Toc19882590"/>
      <w:r w:rsidRPr="00154DF9">
        <w:rPr>
          <w:rFonts w:ascii="Times New Roman" w:hAnsi="Times New Roman" w:cs="Times New Roman"/>
          <w:b/>
          <w:bCs/>
          <w:color w:val="000000" w:themeColor="text1"/>
        </w:rPr>
        <w:t>5.2 Conclusion</w:t>
      </w:r>
      <w:bookmarkEnd w:id="16"/>
      <w:bookmarkEnd w:id="17"/>
    </w:p>
    <w:p w14:paraId="3B2DED03" w14:textId="039F5D0B"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The major aim of this research was to test if actually the internet advertisements (with characteristics in-formativeness, interactivity, irritation and entertainment) affected the consumer buying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xml:space="preserve"> in </w:t>
      </w:r>
      <w:proofErr w:type="spellStart"/>
      <w:r w:rsidR="00EC3DB3" w:rsidRPr="00154DF9">
        <w:rPr>
          <w:rFonts w:ascii="Times New Roman" w:hAnsi="Times New Roman" w:cs="Times New Roman"/>
          <w:color w:val="000000" w:themeColor="text1"/>
          <w:sz w:val="26"/>
          <w:szCs w:val="26"/>
        </w:rPr>
        <w:t>Kwara</w:t>
      </w:r>
      <w:proofErr w:type="spellEnd"/>
      <w:r w:rsidR="00EC3DB3" w:rsidRPr="00154DF9">
        <w:rPr>
          <w:rFonts w:ascii="Times New Roman" w:hAnsi="Times New Roman" w:cs="Times New Roman"/>
          <w:color w:val="000000" w:themeColor="text1"/>
          <w:sz w:val="26"/>
          <w:szCs w:val="26"/>
        </w:rPr>
        <w:t xml:space="preserve"> state</w:t>
      </w:r>
      <w:r w:rsidRPr="00154DF9">
        <w:rPr>
          <w:rFonts w:ascii="Times New Roman" w:hAnsi="Times New Roman" w:cs="Times New Roman"/>
          <w:color w:val="000000" w:themeColor="text1"/>
          <w:sz w:val="26"/>
          <w:szCs w:val="26"/>
        </w:rPr>
        <w:t>. This research has the most reliable and valid questionnaire of overall Cronbach’s alpha 0.958. The majority of the respondents were male (59.1%), respondent with the age between 2o and 22 were maximum (61.8%), most of the respondent were unmarried (92.7%) and were in Bachelor’s level (87.3%). Majority (65.5%) was unemployed and 53.65% were not earning at all.</w:t>
      </w:r>
    </w:p>
    <w:p w14:paraId="6BEA68B3" w14:textId="77777777"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proofErr w:type="spellStart"/>
      <w:r w:rsidRPr="00154DF9">
        <w:rPr>
          <w:rFonts w:ascii="Times New Roman" w:hAnsi="Times New Roman" w:cs="Times New Roman"/>
          <w:color w:val="000000" w:themeColor="text1"/>
          <w:sz w:val="26"/>
          <w:szCs w:val="26"/>
        </w:rPr>
        <w:lastRenderedPageBreak/>
        <w:t>Analyzing</w:t>
      </w:r>
      <w:proofErr w:type="spellEnd"/>
      <w:r w:rsidRPr="00154DF9">
        <w:rPr>
          <w:rFonts w:ascii="Times New Roman" w:hAnsi="Times New Roman" w:cs="Times New Roman"/>
          <w:color w:val="000000" w:themeColor="text1"/>
          <w:sz w:val="26"/>
          <w:szCs w:val="26"/>
        </w:rPr>
        <w:t xml:space="preserve"> the knowledge on internet ads 87.3% had noticed those ads, 73.6% did not like these ads on their web but 56.4% think video ads are most effective. 58.2% feel irritation viewing the internet ads whereas 60.9% actually bought the product after viewing the ads. 39.1% actually find there is medium influence of internet ads on consumer buying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 68.2% would skip the ads but 50% respondents expect the internet ads to have product information.</w:t>
      </w:r>
    </w:p>
    <w:p w14:paraId="40DE98C5" w14:textId="77777777" w:rsidR="002C2B55" w:rsidRPr="00154DF9" w:rsidRDefault="002C2B55" w:rsidP="00EC3DB3">
      <w:pPr>
        <w:spacing w:line="360" w:lineRule="auto"/>
        <w:ind w:firstLine="720"/>
        <w:jc w:val="both"/>
        <w:rPr>
          <w:rFonts w:ascii="Times New Roman" w:hAnsi="Times New Roman" w:cs="Times New Roman"/>
          <w:color w:val="000000" w:themeColor="text1"/>
          <w:sz w:val="26"/>
          <w:szCs w:val="26"/>
          <w:lang w:bidi="ne-NP"/>
        </w:rPr>
      </w:pPr>
      <w:r w:rsidRPr="00154DF9">
        <w:rPr>
          <w:rFonts w:ascii="Times New Roman" w:hAnsi="Times New Roman" w:cs="Times New Roman"/>
          <w:color w:val="000000" w:themeColor="text1"/>
          <w:sz w:val="26"/>
          <w:szCs w:val="26"/>
        </w:rPr>
        <w:t xml:space="preserve">On the descriptive analysis of the independent variable </w:t>
      </w:r>
      <w:r w:rsidRPr="00154DF9">
        <w:rPr>
          <w:rFonts w:ascii="Times New Roman" w:hAnsi="Times New Roman" w:cs="Times New Roman"/>
          <w:color w:val="000000" w:themeColor="text1"/>
          <w:sz w:val="26"/>
          <w:szCs w:val="26"/>
          <w:lang w:bidi="ne-NP"/>
        </w:rPr>
        <w:t>in-formativeness of internet ads had the highest mean of 3.38 with standard deviation of 1.073, interactivity had the highest mean 3.50 with standard deviation 1.290, irritation had highest mean 3.55 with standard deviation 0.973 and entertainment had highest mean 3.46 with standard deviation 1.26.</w:t>
      </w:r>
    </w:p>
    <w:p w14:paraId="71F9D28B" w14:textId="77777777" w:rsidR="002C2B55" w:rsidRPr="00154DF9" w:rsidRDefault="002C2B55" w:rsidP="00EC3DB3">
      <w:pPr>
        <w:spacing w:line="360" w:lineRule="auto"/>
        <w:ind w:firstLine="720"/>
        <w:jc w:val="both"/>
        <w:rPr>
          <w:rFonts w:ascii="Times New Roman" w:hAnsi="Times New Roman" w:cs="Times New Roman"/>
          <w:color w:val="000000" w:themeColor="text1"/>
          <w:sz w:val="26"/>
          <w:szCs w:val="26"/>
          <w:lang w:bidi="ne-NP"/>
        </w:rPr>
      </w:pPr>
      <w:r w:rsidRPr="00154DF9">
        <w:rPr>
          <w:rFonts w:ascii="Times New Roman" w:hAnsi="Times New Roman" w:cs="Times New Roman"/>
          <w:color w:val="000000" w:themeColor="text1"/>
          <w:sz w:val="26"/>
          <w:szCs w:val="26"/>
          <w:lang w:bidi="ne-NP"/>
        </w:rPr>
        <w:t xml:space="preserve">On the correlation analysis of in-formativeness, interactivity, irritation and entertainment of internet advertisement and consumer buying </w:t>
      </w:r>
      <w:proofErr w:type="spellStart"/>
      <w:r w:rsidRPr="00154DF9">
        <w:rPr>
          <w:rFonts w:ascii="Times New Roman" w:hAnsi="Times New Roman" w:cs="Times New Roman"/>
          <w:color w:val="000000" w:themeColor="text1"/>
          <w:sz w:val="26"/>
          <w:szCs w:val="26"/>
          <w:lang w:bidi="ne-NP"/>
        </w:rPr>
        <w:t>behavior</w:t>
      </w:r>
      <w:proofErr w:type="spellEnd"/>
      <w:r w:rsidRPr="00154DF9">
        <w:rPr>
          <w:rFonts w:ascii="Times New Roman" w:hAnsi="Times New Roman" w:cs="Times New Roman"/>
          <w:color w:val="000000" w:themeColor="text1"/>
          <w:sz w:val="26"/>
          <w:szCs w:val="26"/>
          <w:lang w:bidi="ne-NP"/>
        </w:rPr>
        <w:t xml:space="preserve"> were negatively correlated.</w:t>
      </w:r>
    </w:p>
    <w:p w14:paraId="54B5A5C7" w14:textId="77777777" w:rsidR="002C2B55" w:rsidRPr="00154DF9" w:rsidRDefault="002C2B55" w:rsidP="00EC3DB3">
      <w:pPr>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With the analysis of regression, correlation, ANOVA table and p-value all the alternate hypothesis were accepted and the null hypothesis was rejected (</w:t>
      </w:r>
      <w:proofErr w:type="gramStart"/>
      <w:r w:rsidRPr="00154DF9">
        <w:rPr>
          <w:rFonts w:ascii="Times New Roman" w:hAnsi="Times New Roman" w:cs="Times New Roman"/>
          <w:color w:val="000000" w:themeColor="text1"/>
          <w:sz w:val="26"/>
          <w:szCs w:val="26"/>
        </w:rPr>
        <w:t>i.e.</w:t>
      </w:r>
      <w:proofErr w:type="gramEnd"/>
      <w:r w:rsidRPr="00154DF9">
        <w:rPr>
          <w:rFonts w:ascii="Times New Roman" w:hAnsi="Times New Roman" w:cs="Times New Roman"/>
          <w:color w:val="000000" w:themeColor="text1"/>
          <w:sz w:val="26"/>
          <w:szCs w:val="26"/>
        </w:rPr>
        <w:t xml:space="preserve"> internet advertisements with characteristics in-formativeness, interactivity, irritation and entertainment had the significant relationship with consumer buying </w:t>
      </w:r>
      <w:proofErr w:type="spellStart"/>
      <w:r w:rsidRPr="00154DF9">
        <w:rPr>
          <w:rFonts w:ascii="Times New Roman" w:hAnsi="Times New Roman" w:cs="Times New Roman"/>
          <w:color w:val="000000" w:themeColor="text1"/>
          <w:sz w:val="26"/>
          <w:szCs w:val="26"/>
        </w:rPr>
        <w:t>behavior</w:t>
      </w:r>
      <w:proofErr w:type="spellEnd"/>
      <w:r w:rsidRPr="00154DF9">
        <w:rPr>
          <w:rFonts w:ascii="Times New Roman" w:hAnsi="Times New Roman" w:cs="Times New Roman"/>
          <w:color w:val="000000" w:themeColor="text1"/>
          <w:sz w:val="26"/>
          <w:szCs w:val="26"/>
        </w:rPr>
        <w:t>.</w:t>
      </w:r>
    </w:p>
    <w:p w14:paraId="4A1C40EF" w14:textId="77777777" w:rsidR="002C2B55" w:rsidRPr="00154DF9" w:rsidRDefault="002C2B55" w:rsidP="002C2B55">
      <w:pPr>
        <w:pStyle w:val="Heading2"/>
        <w:rPr>
          <w:rFonts w:ascii="Times New Roman" w:hAnsi="Times New Roman" w:cs="Times New Roman"/>
          <w:b/>
          <w:bCs/>
          <w:color w:val="000000" w:themeColor="text1"/>
          <w:lang w:bidi="ne-NP"/>
        </w:rPr>
      </w:pPr>
      <w:bookmarkStart w:id="18" w:name="_Toc19430911"/>
      <w:bookmarkStart w:id="19" w:name="_Toc19882591"/>
      <w:r w:rsidRPr="00154DF9">
        <w:rPr>
          <w:rFonts w:ascii="Times New Roman" w:hAnsi="Times New Roman" w:cs="Times New Roman"/>
          <w:b/>
          <w:bCs/>
          <w:color w:val="000000" w:themeColor="text1"/>
          <w:lang w:bidi="ne-NP"/>
        </w:rPr>
        <w:t>5.3 Recommendations</w:t>
      </w:r>
      <w:bookmarkEnd w:id="18"/>
      <w:bookmarkEnd w:id="19"/>
    </w:p>
    <w:p w14:paraId="38F3E040" w14:textId="77777777" w:rsidR="002C2B55" w:rsidRPr="00154DF9" w:rsidRDefault="002C2B55" w:rsidP="00EC3DB3">
      <w:pPr>
        <w:autoSpaceDE w:val="0"/>
        <w:autoSpaceDN w:val="0"/>
        <w:adjustRightInd w:val="0"/>
        <w:spacing w:line="360" w:lineRule="auto"/>
        <w:ind w:firstLine="720"/>
        <w:jc w:val="both"/>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Due to time and resource scarcity this research had certain limitations. The researcher with the similar topic can review more published journals, research reports and articles rather than online journals. The researcher can include more 110 respondents to gain detailed and </w:t>
      </w:r>
      <w:proofErr w:type="gramStart"/>
      <w:r w:rsidRPr="00154DF9">
        <w:rPr>
          <w:rFonts w:ascii="Times New Roman" w:hAnsi="Times New Roman" w:cs="Times New Roman"/>
          <w:color w:val="000000" w:themeColor="text1"/>
          <w:sz w:val="26"/>
          <w:szCs w:val="26"/>
        </w:rPr>
        <w:t>in depth</w:t>
      </w:r>
      <w:proofErr w:type="gramEnd"/>
      <w:r w:rsidRPr="00154DF9">
        <w:rPr>
          <w:rFonts w:ascii="Times New Roman" w:hAnsi="Times New Roman" w:cs="Times New Roman"/>
          <w:color w:val="000000" w:themeColor="text1"/>
          <w:sz w:val="26"/>
          <w:szCs w:val="26"/>
        </w:rPr>
        <w:t xml:space="preserve"> answer. The researchers can interview an expert in the similar field as well. The sampling was done by convenient sampling method, the researchers can use other methods of sampling. The secondary source of data can also be used and advanced </w:t>
      </w:r>
      <w:proofErr w:type="spellStart"/>
      <w:r w:rsidRPr="00154DF9">
        <w:rPr>
          <w:rFonts w:ascii="Times New Roman" w:hAnsi="Times New Roman" w:cs="Times New Roman"/>
          <w:color w:val="000000" w:themeColor="text1"/>
          <w:sz w:val="26"/>
          <w:szCs w:val="26"/>
        </w:rPr>
        <w:t>analyzing</w:t>
      </w:r>
      <w:proofErr w:type="spellEnd"/>
      <w:r w:rsidRPr="00154DF9">
        <w:rPr>
          <w:rFonts w:ascii="Times New Roman" w:hAnsi="Times New Roman" w:cs="Times New Roman"/>
          <w:color w:val="000000" w:themeColor="text1"/>
          <w:sz w:val="26"/>
          <w:szCs w:val="26"/>
        </w:rPr>
        <w:t xml:space="preserve"> tools also can be used.</w:t>
      </w:r>
    </w:p>
    <w:p w14:paraId="7EEEBF67" w14:textId="77777777" w:rsidR="002C2B55" w:rsidRPr="00154DF9" w:rsidRDefault="002C2B55" w:rsidP="002C2B55">
      <w:pPr>
        <w:rPr>
          <w:color w:val="000000" w:themeColor="text1"/>
        </w:rPr>
      </w:pPr>
    </w:p>
    <w:p w14:paraId="2831CF8D" w14:textId="77777777" w:rsidR="002C2B55" w:rsidRPr="00154DF9" w:rsidRDefault="002C2B55" w:rsidP="002C2B55">
      <w:pPr>
        <w:tabs>
          <w:tab w:val="left" w:pos="3999"/>
        </w:tabs>
        <w:rPr>
          <w:rFonts w:ascii="Times New Roman" w:hAnsi="Times New Roman" w:cs="Times New Roman"/>
          <w:b/>
          <w:bCs/>
          <w:color w:val="000000" w:themeColor="text1"/>
        </w:rPr>
        <w:sectPr w:rsidR="002C2B55" w:rsidRPr="00154DF9" w:rsidSect="00444FB8">
          <w:footerReference w:type="default" r:id="rId9"/>
          <w:pgSz w:w="12240" w:h="15840"/>
          <w:pgMar w:top="1440" w:right="1440" w:bottom="1440" w:left="1440" w:header="720" w:footer="720" w:gutter="0"/>
          <w:pgNumType w:start="1"/>
          <w:cols w:space="720"/>
          <w:docGrid w:linePitch="360"/>
        </w:sectPr>
      </w:pPr>
    </w:p>
    <w:p w14:paraId="19F414E3" w14:textId="7F6DDBEB" w:rsidR="002C2B55" w:rsidRPr="00154DF9" w:rsidRDefault="00EC3DB3" w:rsidP="00EC3DB3">
      <w:pPr>
        <w:spacing w:line="360" w:lineRule="auto"/>
        <w:jc w:val="center"/>
        <w:rPr>
          <w:rFonts w:ascii="Times New Roman" w:hAnsi="Times New Roman" w:cs="Times New Roman"/>
          <w:b/>
          <w:bCs/>
          <w:color w:val="000000" w:themeColor="text1"/>
        </w:rPr>
      </w:pPr>
      <w:r w:rsidRPr="00154DF9">
        <w:rPr>
          <w:rFonts w:ascii="Times New Roman" w:hAnsi="Times New Roman" w:cs="Times New Roman"/>
          <w:b/>
          <w:bCs/>
          <w:color w:val="000000" w:themeColor="text1"/>
        </w:rPr>
        <w:lastRenderedPageBreak/>
        <w:t>REFERENCES</w:t>
      </w:r>
    </w:p>
    <w:p w14:paraId="33043943" w14:textId="77777777" w:rsidR="00EC3DB3" w:rsidRPr="00154DF9" w:rsidRDefault="00EC3DB3" w:rsidP="00EC3DB3">
      <w:pPr>
        <w:pStyle w:val="BodyText"/>
        <w:spacing w:line="360" w:lineRule="auto"/>
        <w:ind w:left="567" w:hanging="567"/>
        <w:rPr>
          <w:color w:val="000000" w:themeColor="text1"/>
        </w:rPr>
      </w:pPr>
      <w:r w:rsidRPr="00154DF9">
        <w:rPr>
          <w:color w:val="000000" w:themeColor="text1"/>
        </w:rPr>
        <w:t xml:space="preserve">Afzal, S. and Rabbani Khan, J. (2015). Impact of Online and Conventional Advertisements </w:t>
      </w:r>
      <w:r w:rsidRPr="00154DF9">
        <w:rPr>
          <w:color w:val="000000" w:themeColor="text1"/>
        </w:rPr>
        <w:tab/>
      </w:r>
      <w:proofErr w:type="gramStart"/>
      <w:r w:rsidRPr="00154DF9">
        <w:rPr>
          <w:color w:val="000000" w:themeColor="text1"/>
        </w:rPr>
        <w:t>on  Consumer</w:t>
      </w:r>
      <w:proofErr w:type="gramEnd"/>
      <w:r w:rsidRPr="00154DF9">
        <w:rPr>
          <w:color w:val="000000" w:themeColor="text1"/>
        </w:rPr>
        <w:t xml:space="preserve"> Buying Behavior of Branded Garments. </w:t>
      </w:r>
      <w:r w:rsidRPr="00154DF9">
        <w:rPr>
          <w:i/>
          <w:iCs/>
          <w:color w:val="000000" w:themeColor="text1"/>
        </w:rPr>
        <w:t xml:space="preserve">Asian Journal of </w:t>
      </w:r>
      <w:r w:rsidRPr="00154DF9">
        <w:rPr>
          <w:i/>
          <w:iCs/>
          <w:color w:val="000000" w:themeColor="text1"/>
        </w:rPr>
        <w:tab/>
        <w:t xml:space="preserve">Management </w:t>
      </w:r>
      <w:r w:rsidRPr="00154DF9">
        <w:rPr>
          <w:i/>
          <w:iCs/>
          <w:color w:val="000000" w:themeColor="text1"/>
        </w:rPr>
        <w:tab/>
      </w:r>
      <w:proofErr w:type="gramStart"/>
      <w:r w:rsidRPr="00154DF9">
        <w:rPr>
          <w:i/>
          <w:iCs/>
          <w:color w:val="000000" w:themeColor="text1"/>
        </w:rPr>
        <w:t>Sciences  and</w:t>
      </w:r>
      <w:proofErr w:type="gramEnd"/>
      <w:r w:rsidRPr="00154DF9">
        <w:rPr>
          <w:i/>
          <w:iCs/>
          <w:color w:val="000000" w:themeColor="text1"/>
        </w:rPr>
        <w:t xml:space="preserve"> </w:t>
      </w:r>
      <w:r w:rsidRPr="00154DF9">
        <w:rPr>
          <w:i/>
          <w:iCs/>
          <w:color w:val="000000" w:themeColor="text1"/>
        </w:rPr>
        <w:tab/>
        <w:t>Education</w:t>
      </w:r>
      <w:r w:rsidRPr="00154DF9">
        <w:rPr>
          <w:color w:val="000000" w:themeColor="text1"/>
        </w:rPr>
        <w:t>, 4(1), pp.126 – 135.</w:t>
      </w:r>
    </w:p>
    <w:p w14:paraId="44157CC8" w14:textId="77777777" w:rsidR="00EC3DB3" w:rsidRPr="00154DF9" w:rsidRDefault="00EC3DB3" w:rsidP="00EC3DB3">
      <w:pPr>
        <w:pStyle w:val="BodyText"/>
        <w:spacing w:line="360" w:lineRule="auto"/>
        <w:ind w:left="567" w:hanging="567"/>
        <w:rPr>
          <w:color w:val="000000" w:themeColor="text1"/>
        </w:rPr>
      </w:pPr>
      <w:proofErr w:type="spellStart"/>
      <w:r w:rsidRPr="00154DF9">
        <w:rPr>
          <w:color w:val="000000" w:themeColor="text1"/>
        </w:rPr>
        <w:t>Bakshi</w:t>
      </w:r>
      <w:proofErr w:type="spellEnd"/>
      <w:r w:rsidRPr="00154DF9">
        <w:rPr>
          <w:color w:val="000000" w:themeColor="text1"/>
        </w:rPr>
        <w:t xml:space="preserve">, G. and Gupta, S. (2013). Online Advertising and Its Impact on Consumer Buying </w:t>
      </w:r>
      <w:r w:rsidRPr="00154DF9">
        <w:rPr>
          <w:color w:val="000000" w:themeColor="text1"/>
        </w:rPr>
        <w:tab/>
        <w:t xml:space="preserve">Behavior.  </w:t>
      </w:r>
      <w:r w:rsidRPr="00154DF9">
        <w:rPr>
          <w:i/>
          <w:iCs/>
          <w:color w:val="000000" w:themeColor="text1"/>
        </w:rPr>
        <w:t>International Journal of Research in Finance and Marketing</w:t>
      </w:r>
      <w:r w:rsidRPr="00154DF9">
        <w:rPr>
          <w:color w:val="000000" w:themeColor="text1"/>
        </w:rPr>
        <w:t>, 3(1</w:t>
      </w:r>
      <w:proofErr w:type="gramStart"/>
      <w:r w:rsidRPr="00154DF9">
        <w:rPr>
          <w:color w:val="000000" w:themeColor="text1"/>
        </w:rPr>
        <w:t>),  pp.</w:t>
      </w:r>
      <w:proofErr w:type="gramEnd"/>
      <w:r w:rsidRPr="00154DF9">
        <w:rPr>
          <w:color w:val="000000" w:themeColor="text1"/>
        </w:rPr>
        <w:t>21-30.</w:t>
      </w:r>
    </w:p>
    <w:p w14:paraId="0760DC67"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proofErr w:type="gramStart"/>
      <w:r w:rsidRPr="00154DF9">
        <w:rPr>
          <w:rFonts w:ascii="Times New Roman" w:hAnsi="Times New Roman" w:cs="Times New Roman"/>
          <w:color w:val="000000" w:themeColor="text1"/>
          <w:sz w:val="24"/>
          <w:szCs w:val="24"/>
        </w:rPr>
        <w:t>Chauhan,B</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(2012).”Investigating attitude towards online advertising on social media – an </w:t>
      </w:r>
      <w:r w:rsidRPr="00154DF9">
        <w:rPr>
          <w:rFonts w:ascii="Times New Roman" w:hAnsi="Times New Roman" w:cs="Times New Roman"/>
          <w:color w:val="000000" w:themeColor="text1"/>
          <w:sz w:val="24"/>
          <w:szCs w:val="24"/>
        </w:rPr>
        <w:tab/>
        <w:t xml:space="preserve">empirical </w:t>
      </w:r>
      <w:r w:rsidRPr="00154DF9">
        <w:rPr>
          <w:rFonts w:ascii="Times New Roman" w:hAnsi="Times New Roman" w:cs="Times New Roman"/>
          <w:color w:val="000000" w:themeColor="text1"/>
          <w:sz w:val="24"/>
          <w:szCs w:val="24"/>
        </w:rPr>
        <w:tab/>
        <w:t xml:space="preserve">study” </w:t>
      </w:r>
    </w:p>
    <w:p w14:paraId="29F4036E"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CHUKWU, B.A., Kanu, E.C. and </w:t>
      </w:r>
      <w:proofErr w:type="spellStart"/>
      <w:r w:rsidRPr="00154DF9">
        <w:rPr>
          <w:rFonts w:ascii="Times New Roman" w:hAnsi="Times New Roman" w:cs="Times New Roman"/>
          <w:color w:val="000000" w:themeColor="text1"/>
          <w:sz w:val="24"/>
          <w:szCs w:val="24"/>
        </w:rPr>
        <w:t>Ezeabogu</w:t>
      </w:r>
      <w:proofErr w:type="spellEnd"/>
      <w:r w:rsidRPr="00154DF9">
        <w:rPr>
          <w:rFonts w:ascii="Times New Roman" w:hAnsi="Times New Roman" w:cs="Times New Roman"/>
          <w:color w:val="000000" w:themeColor="text1"/>
          <w:sz w:val="24"/>
          <w:szCs w:val="24"/>
        </w:rPr>
        <w:t>, A.N. (2019</w:t>
      </w:r>
      <w:proofErr w:type="gramStart"/>
      <w:r w:rsidRPr="00154DF9">
        <w:rPr>
          <w:rFonts w:ascii="Times New Roman" w:hAnsi="Times New Roman" w:cs="Times New Roman"/>
          <w:color w:val="000000" w:themeColor="text1"/>
          <w:sz w:val="24"/>
          <w:szCs w:val="24"/>
        </w:rPr>
        <w:t>).The</w:t>
      </w:r>
      <w:proofErr w:type="gramEnd"/>
      <w:r w:rsidRPr="00154DF9">
        <w:rPr>
          <w:rFonts w:ascii="Times New Roman" w:hAnsi="Times New Roman" w:cs="Times New Roman"/>
          <w:color w:val="000000" w:themeColor="text1"/>
          <w:sz w:val="24"/>
          <w:szCs w:val="24"/>
        </w:rPr>
        <w:t xml:space="preserve"> Impact of Advertising on </w:t>
      </w:r>
      <w:r w:rsidRPr="00154DF9">
        <w:rPr>
          <w:rFonts w:ascii="Times New Roman" w:hAnsi="Times New Roman" w:cs="Times New Roman"/>
          <w:color w:val="000000" w:themeColor="text1"/>
          <w:sz w:val="24"/>
          <w:szCs w:val="24"/>
        </w:rPr>
        <w:tab/>
        <w:t xml:space="preserve">Consumers Buying Behaviour. </w:t>
      </w:r>
      <w:r w:rsidRPr="00154DF9">
        <w:rPr>
          <w:rFonts w:ascii="Times New Roman" w:hAnsi="Times New Roman" w:cs="Times New Roman"/>
          <w:i/>
          <w:iCs/>
          <w:color w:val="000000" w:themeColor="text1"/>
          <w:sz w:val="24"/>
          <w:szCs w:val="24"/>
        </w:rPr>
        <w:t>International Journal of Arts and Commerce</w:t>
      </w:r>
      <w:r w:rsidRPr="00154DF9">
        <w:rPr>
          <w:rFonts w:ascii="Times New Roman" w:hAnsi="Times New Roman" w:cs="Times New Roman"/>
          <w:color w:val="000000" w:themeColor="text1"/>
          <w:sz w:val="24"/>
          <w:szCs w:val="24"/>
        </w:rPr>
        <w:t>, 8(1),1-15</w:t>
      </w:r>
    </w:p>
    <w:p w14:paraId="11346CA7"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Haider, T. and Shakib, S. (2017). A Study On The Influences of Advertisement On </w:t>
      </w:r>
      <w:r w:rsidRPr="00154DF9">
        <w:rPr>
          <w:rFonts w:ascii="Times New Roman" w:hAnsi="Times New Roman" w:cs="Times New Roman"/>
          <w:color w:val="000000" w:themeColor="text1"/>
          <w:sz w:val="24"/>
          <w:szCs w:val="24"/>
        </w:rPr>
        <w:tab/>
      </w:r>
      <w:proofErr w:type="gramStart"/>
      <w:r w:rsidRPr="00154DF9">
        <w:rPr>
          <w:rFonts w:ascii="Times New Roman" w:hAnsi="Times New Roman" w:cs="Times New Roman"/>
          <w:color w:val="000000" w:themeColor="text1"/>
          <w:sz w:val="24"/>
          <w:szCs w:val="24"/>
        </w:rPr>
        <w:t>Consumer  Buying</w:t>
      </w:r>
      <w:proofErr w:type="gramEnd"/>
      <w:r w:rsidRPr="00154DF9">
        <w:rPr>
          <w:rFonts w:ascii="Times New Roman" w:hAnsi="Times New Roman" w:cs="Times New Roman"/>
          <w:color w:val="000000" w:themeColor="text1"/>
          <w:sz w:val="24"/>
          <w:szCs w:val="24"/>
        </w:rPr>
        <w:t xml:space="preserve">  </w:t>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 xml:space="preserve">. </w:t>
      </w:r>
      <w:r w:rsidRPr="00154DF9">
        <w:rPr>
          <w:rFonts w:ascii="Times New Roman" w:hAnsi="Times New Roman" w:cs="Times New Roman"/>
          <w:i/>
          <w:iCs/>
          <w:color w:val="000000" w:themeColor="text1"/>
          <w:sz w:val="24"/>
          <w:szCs w:val="24"/>
        </w:rPr>
        <w:t>Business Studies Journa</w:t>
      </w:r>
      <w:r w:rsidRPr="00154DF9">
        <w:rPr>
          <w:rFonts w:ascii="Times New Roman" w:hAnsi="Times New Roman" w:cs="Times New Roman"/>
          <w:color w:val="000000" w:themeColor="text1"/>
          <w:sz w:val="24"/>
          <w:szCs w:val="24"/>
        </w:rPr>
        <w:t>l. 9(1), pp, 1-9.</w:t>
      </w:r>
    </w:p>
    <w:p w14:paraId="23390668"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proofErr w:type="gramStart"/>
      <w:r w:rsidRPr="00154DF9">
        <w:rPr>
          <w:rFonts w:ascii="Times New Roman" w:hAnsi="Times New Roman" w:cs="Times New Roman"/>
          <w:color w:val="000000" w:themeColor="text1"/>
          <w:sz w:val="24"/>
          <w:szCs w:val="24"/>
        </w:rPr>
        <w:t>Kaul,N</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(2010).”Influence of media on kids buying </w:t>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 xml:space="preserve"> in Indore city”</w:t>
      </w:r>
    </w:p>
    <w:p w14:paraId="5DB77F0C"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r w:rsidRPr="00154DF9">
        <w:rPr>
          <w:rFonts w:ascii="Times New Roman" w:hAnsi="Times New Roman" w:cs="Times New Roman"/>
          <w:color w:val="000000" w:themeColor="text1"/>
          <w:sz w:val="24"/>
          <w:szCs w:val="24"/>
        </w:rPr>
        <w:t>Khandure</w:t>
      </w:r>
      <w:proofErr w:type="spellEnd"/>
      <w:r w:rsidRPr="00154DF9">
        <w:rPr>
          <w:rFonts w:ascii="Times New Roman" w:hAnsi="Times New Roman" w:cs="Times New Roman"/>
          <w:color w:val="000000" w:themeColor="text1"/>
          <w:sz w:val="24"/>
          <w:szCs w:val="24"/>
        </w:rPr>
        <w:t xml:space="preserve">, A. U. and </w:t>
      </w:r>
      <w:proofErr w:type="spellStart"/>
      <w:r w:rsidRPr="00154DF9">
        <w:rPr>
          <w:rFonts w:ascii="Times New Roman" w:hAnsi="Times New Roman" w:cs="Times New Roman"/>
          <w:color w:val="000000" w:themeColor="text1"/>
          <w:sz w:val="24"/>
          <w:szCs w:val="24"/>
        </w:rPr>
        <w:t>Suryabansi</w:t>
      </w:r>
      <w:proofErr w:type="spellEnd"/>
      <w:r w:rsidRPr="00154DF9">
        <w:rPr>
          <w:rFonts w:ascii="Times New Roman" w:hAnsi="Times New Roman" w:cs="Times New Roman"/>
          <w:color w:val="000000" w:themeColor="text1"/>
          <w:sz w:val="24"/>
          <w:szCs w:val="24"/>
        </w:rPr>
        <w:t xml:space="preserve">, P. B. (2016). Studying the Impact of Internet Advertising </w:t>
      </w:r>
      <w:r w:rsidRPr="00154DF9">
        <w:rPr>
          <w:rFonts w:ascii="Times New Roman" w:hAnsi="Times New Roman" w:cs="Times New Roman"/>
          <w:color w:val="000000" w:themeColor="text1"/>
          <w:sz w:val="24"/>
          <w:szCs w:val="24"/>
        </w:rPr>
        <w:tab/>
      </w:r>
      <w:proofErr w:type="gramStart"/>
      <w:r w:rsidRPr="00154DF9">
        <w:rPr>
          <w:rFonts w:ascii="Times New Roman" w:hAnsi="Times New Roman" w:cs="Times New Roman"/>
          <w:color w:val="000000" w:themeColor="text1"/>
          <w:sz w:val="24"/>
          <w:szCs w:val="24"/>
        </w:rPr>
        <w:t>On</w:t>
      </w:r>
      <w:proofErr w:type="gramEnd"/>
      <w:r w:rsidRPr="00154DF9">
        <w:rPr>
          <w:rFonts w:ascii="Times New Roman" w:hAnsi="Times New Roman" w:cs="Times New Roman"/>
          <w:color w:val="000000" w:themeColor="text1"/>
          <w:sz w:val="24"/>
          <w:szCs w:val="24"/>
        </w:rPr>
        <w:t xml:space="preserve"> Consumer Buying </w:t>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 xml:space="preserve">. </w:t>
      </w:r>
      <w:proofErr w:type="spellStart"/>
      <w:r w:rsidRPr="00154DF9">
        <w:rPr>
          <w:rFonts w:ascii="Times New Roman" w:hAnsi="Times New Roman" w:cs="Times New Roman"/>
          <w:i/>
          <w:iCs/>
          <w:color w:val="000000" w:themeColor="text1"/>
          <w:sz w:val="24"/>
          <w:szCs w:val="24"/>
        </w:rPr>
        <w:t>We’Ken</w:t>
      </w:r>
      <w:proofErr w:type="spellEnd"/>
      <w:r w:rsidRPr="00154DF9">
        <w:rPr>
          <w:rFonts w:ascii="Times New Roman" w:hAnsi="Times New Roman" w:cs="Times New Roman"/>
          <w:i/>
          <w:iCs/>
          <w:color w:val="000000" w:themeColor="text1"/>
          <w:sz w:val="24"/>
          <w:szCs w:val="24"/>
        </w:rPr>
        <w:t xml:space="preserve"> International Journal of Basic and </w:t>
      </w:r>
      <w:r w:rsidRPr="00154DF9">
        <w:rPr>
          <w:rFonts w:ascii="Times New Roman" w:hAnsi="Times New Roman" w:cs="Times New Roman"/>
          <w:i/>
          <w:iCs/>
          <w:color w:val="000000" w:themeColor="text1"/>
          <w:sz w:val="24"/>
          <w:szCs w:val="24"/>
        </w:rPr>
        <w:tab/>
        <w:t>Applied Sciences,</w:t>
      </w:r>
      <w:r w:rsidRPr="00154DF9">
        <w:rPr>
          <w:rFonts w:ascii="Times New Roman" w:hAnsi="Times New Roman" w:cs="Times New Roman"/>
          <w:color w:val="000000" w:themeColor="text1"/>
          <w:sz w:val="24"/>
          <w:szCs w:val="24"/>
        </w:rPr>
        <w:t xml:space="preserve"> 1(1), 28-33.</w:t>
      </w:r>
    </w:p>
    <w:p w14:paraId="6391E332"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r w:rsidRPr="00154DF9">
        <w:rPr>
          <w:rFonts w:ascii="Times New Roman" w:hAnsi="Times New Roman" w:cs="Times New Roman"/>
          <w:color w:val="000000" w:themeColor="text1"/>
          <w:sz w:val="24"/>
          <w:szCs w:val="24"/>
        </w:rPr>
        <w:t>Khoshtinat</w:t>
      </w:r>
      <w:proofErr w:type="spellEnd"/>
      <w:r w:rsidRPr="00154DF9">
        <w:rPr>
          <w:rFonts w:ascii="Times New Roman" w:hAnsi="Times New Roman" w:cs="Times New Roman"/>
          <w:color w:val="000000" w:themeColor="text1"/>
          <w:sz w:val="24"/>
          <w:szCs w:val="24"/>
        </w:rPr>
        <w:t xml:space="preserve">, B. and </w:t>
      </w:r>
      <w:proofErr w:type="spellStart"/>
      <w:r w:rsidRPr="00154DF9">
        <w:rPr>
          <w:rFonts w:ascii="Times New Roman" w:hAnsi="Times New Roman" w:cs="Times New Roman"/>
          <w:color w:val="000000" w:themeColor="text1"/>
          <w:sz w:val="24"/>
          <w:szCs w:val="24"/>
        </w:rPr>
        <w:t>Abay</w:t>
      </w:r>
      <w:proofErr w:type="spellEnd"/>
      <w:r w:rsidRPr="00154DF9">
        <w:rPr>
          <w:rFonts w:ascii="Times New Roman" w:hAnsi="Times New Roman" w:cs="Times New Roman"/>
          <w:color w:val="000000" w:themeColor="text1"/>
          <w:sz w:val="24"/>
          <w:szCs w:val="24"/>
        </w:rPr>
        <w:t>, M. (2016</w:t>
      </w:r>
      <w:proofErr w:type="gramStart"/>
      <w:r w:rsidRPr="00154DF9">
        <w:rPr>
          <w:rFonts w:ascii="Times New Roman" w:hAnsi="Times New Roman" w:cs="Times New Roman"/>
          <w:color w:val="000000" w:themeColor="text1"/>
          <w:sz w:val="24"/>
          <w:szCs w:val="24"/>
        </w:rPr>
        <w:t>).Study</w:t>
      </w:r>
      <w:proofErr w:type="gramEnd"/>
      <w:r w:rsidRPr="00154DF9">
        <w:rPr>
          <w:rFonts w:ascii="Times New Roman" w:hAnsi="Times New Roman" w:cs="Times New Roman"/>
          <w:color w:val="000000" w:themeColor="text1"/>
          <w:sz w:val="24"/>
          <w:szCs w:val="24"/>
        </w:rPr>
        <w:t xml:space="preserve"> of the Impact of Advertising on Online </w:t>
      </w:r>
      <w:r w:rsidRPr="00154DF9">
        <w:rPr>
          <w:rFonts w:ascii="Times New Roman" w:hAnsi="Times New Roman" w:cs="Times New Roman"/>
          <w:color w:val="000000" w:themeColor="text1"/>
          <w:sz w:val="24"/>
          <w:szCs w:val="24"/>
        </w:rPr>
        <w:tab/>
        <w:t xml:space="preserve">Shopping Tendency </w:t>
      </w:r>
      <w:r w:rsidRPr="00154DF9">
        <w:rPr>
          <w:rFonts w:ascii="Times New Roman" w:hAnsi="Times New Roman" w:cs="Times New Roman"/>
          <w:color w:val="000000" w:themeColor="text1"/>
          <w:sz w:val="24"/>
          <w:szCs w:val="24"/>
        </w:rPr>
        <w:tab/>
        <w:t xml:space="preserve">for Airline Tickets by Considering Motivational Factors and </w:t>
      </w:r>
      <w:r w:rsidRPr="00154DF9">
        <w:rPr>
          <w:rFonts w:ascii="Times New Roman" w:hAnsi="Times New Roman" w:cs="Times New Roman"/>
          <w:color w:val="000000" w:themeColor="text1"/>
          <w:sz w:val="24"/>
          <w:szCs w:val="24"/>
        </w:rPr>
        <w:tab/>
        <w:t xml:space="preserve">Emotional Factors. </w:t>
      </w:r>
      <w:r w:rsidRPr="00154DF9">
        <w:rPr>
          <w:rFonts w:ascii="Times New Roman" w:hAnsi="Times New Roman" w:cs="Times New Roman"/>
          <w:i/>
          <w:iCs/>
          <w:color w:val="000000" w:themeColor="text1"/>
          <w:sz w:val="24"/>
          <w:szCs w:val="24"/>
        </w:rPr>
        <w:t xml:space="preserve">Journal of Procedia Economics and Finance </w:t>
      </w:r>
      <w:r w:rsidRPr="00154DF9">
        <w:rPr>
          <w:rFonts w:ascii="Times New Roman" w:hAnsi="Times New Roman" w:cs="Times New Roman"/>
          <w:color w:val="000000" w:themeColor="text1"/>
          <w:sz w:val="24"/>
          <w:szCs w:val="24"/>
        </w:rPr>
        <w:t>1(36), 532 – 539.</w:t>
      </w:r>
    </w:p>
    <w:p w14:paraId="6EC5EE52"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proofErr w:type="gramStart"/>
      <w:r w:rsidRPr="00154DF9">
        <w:rPr>
          <w:rFonts w:ascii="Times New Roman" w:hAnsi="Times New Roman" w:cs="Times New Roman"/>
          <w:color w:val="000000" w:themeColor="text1"/>
          <w:sz w:val="24"/>
          <w:szCs w:val="24"/>
        </w:rPr>
        <w:t>Kotler,P</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 And Keller, K. (2011)</w:t>
      </w:r>
      <w:proofErr w:type="gramStart"/>
      <w:r w:rsidRPr="00154DF9">
        <w:rPr>
          <w:rFonts w:ascii="Times New Roman" w:hAnsi="Times New Roman" w:cs="Times New Roman"/>
          <w:color w:val="000000" w:themeColor="text1"/>
          <w:sz w:val="24"/>
          <w:szCs w:val="24"/>
        </w:rPr>
        <w:t>.”Marketing</w:t>
      </w:r>
      <w:proofErr w:type="gramEnd"/>
      <w:r w:rsidRPr="00154DF9">
        <w:rPr>
          <w:rFonts w:ascii="Times New Roman" w:hAnsi="Times New Roman" w:cs="Times New Roman"/>
          <w:color w:val="000000" w:themeColor="text1"/>
          <w:sz w:val="24"/>
          <w:szCs w:val="24"/>
        </w:rPr>
        <w:t xml:space="preserve"> Management” (14</w:t>
      </w:r>
      <w:r w:rsidRPr="00154DF9">
        <w:rPr>
          <w:rFonts w:ascii="Times New Roman" w:hAnsi="Times New Roman" w:cs="Times New Roman"/>
          <w:color w:val="000000" w:themeColor="text1"/>
          <w:sz w:val="24"/>
          <w:szCs w:val="24"/>
          <w:vertAlign w:val="superscript"/>
        </w:rPr>
        <w:t>th</w:t>
      </w:r>
      <w:r w:rsidRPr="00154DF9">
        <w:rPr>
          <w:rFonts w:ascii="Times New Roman" w:hAnsi="Times New Roman" w:cs="Times New Roman"/>
          <w:color w:val="000000" w:themeColor="text1"/>
          <w:sz w:val="24"/>
          <w:szCs w:val="24"/>
        </w:rPr>
        <w:t xml:space="preserve"> edition), London: Pearson </w:t>
      </w:r>
      <w:r w:rsidRPr="00154DF9">
        <w:rPr>
          <w:rFonts w:ascii="Times New Roman" w:hAnsi="Times New Roman" w:cs="Times New Roman"/>
          <w:color w:val="000000" w:themeColor="text1"/>
          <w:sz w:val="24"/>
          <w:szCs w:val="24"/>
        </w:rPr>
        <w:tab/>
        <w:t>Education</w:t>
      </w:r>
    </w:p>
    <w:p w14:paraId="3A54B4FA"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Kumar, D &amp; Raju, V. (2013). The Role of Advertising in Consumer Decision Making.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IOSR </w:t>
      </w:r>
      <w:r w:rsidRPr="00154DF9">
        <w:rPr>
          <w:rFonts w:ascii="Times New Roman" w:hAnsi="Times New Roman" w:cs="Times New Roman"/>
          <w:i/>
          <w:iCs/>
          <w:color w:val="000000" w:themeColor="text1"/>
          <w:sz w:val="24"/>
          <w:szCs w:val="24"/>
        </w:rPr>
        <w:tab/>
        <w:t xml:space="preserve">Journal </w:t>
      </w:r>
      <w:proofErr w:type="gramStart"/>
      <w:r w:rsidRPr="00154DF9">
        <w:rPr>
          <w:rFonts w:ascii="Times New Roman" w:hAnsi="Times New Roman" w:cs="Times New Roman"/>
          <w:i/>
          <w:iCs/>
          <w:color w:val="000000" w:themeColor="text1"/>
          <w:sz w:val="24"/>
          <w:szCs w:val="24"/>
        </w:rPr>
        <w:t>of  Business</w:t>
      </w:r>
      <w:proofErr w:type="gramEnd"/>
      <w:r w:rsidRPr="00154DF9">
        <w:rPr>
          <w:rFonts w:ascii="Times New Roman" w:hAnsi="Times New Roman" w:cs="Times New Roman"/>
          <w:i/>
          <w:iCs/>
          <w:color w:val="000000" w:themeColor="text1"/>
          <w:sz w:val="24"/>
          <w:szCs w:val="24"/>
        </w:rPr>
        <w:t xml:space="preserve"> and Management</w:t>
      </w:r>
      <w:r w:rsidRPr="00154DF9">
        <w:rPr>
          <w:rFonts w:ascii="Times New Roman" w:hAnsi="Times New Roman" w:cs="Times New Roman"/>
          <w:color w:val="000000" w:themeColor="text1"/>
          <w:sz w:val="24"/>
          <w:szCs w:val="24"/>
        </w:rPr>
        <w:t>, 14(4), 37-45.</w:t>
      </w:r>
    </w:p>
    <w:p w14:paraId="5EAFB7F4"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Leckenby, John D. and </w:t>
      </w:r>
      <w:proofErr w:type="spellStart"/>
      <w:r w:rsidRPr="00154DF9">
        <w:rPr>
          <w:rFonts w:ascii="Times New Roman" w:hAnsi="Times New Roman" w:cs="Times New Roman"/>
          <w:color w:val="000000" w:themeColor="text1"/>
          <w:sz w:val="24"/>
          <w:szCs w:val="24"/>
        </w:rPr>
        <w:t>Hairong</w:t>
      </w:r>
      <w:proofErr w:type="spellEnd"/>
      <w:r w:rsidRPr="00154DF9">
        <w:rPr>
          <w:rFonts w:ascii="Times New Roman" w:hAnsi="Times New Roman" w:cs="Times New Roman"/>
          <w:color w:val="000000" w:themeColor="text1"/>
          <w:sz w:val="24"/>
          <w:szCs w:val="24"/>
        </w:rPr>
        <w:t>, Li. (2000)</w:t>
      </w:r>
      <w:proofErr w:type="gramStart"/>
      <w:r w:rsidRPr="00154DF9">
        <w:rPr>
          <w:rFonts w:ascii="Times New Roman" w:hAnsi="Times New Roman" w:cs="Times New Roman"/>
          <w:color w:val="000000" w:themeColor="text1"/>
          <w:sz w:val="24"/>
          <w:szCs w:val="24"/>
        </w:rPr>
        <w:t>,”From</w:t>
      </w:r>
      <w:proofErr w:type="gramEnd"/>
      <w:r w:rsidRPr="00154DF9">
        <w:rPr>
          <w:rFonts w:ascii="Times New Roman" w:hAnsi="Times New Roman" w:cs="Times New Roman"/>
          <w:color w:val="000000" w:themeColor="text1"/>
          <w:sz w:val="24"/>
          <w:szCs w:val="24"/>
        </w:rPr>
        <w:t xml:space="preserve"> the Editors: Why we Need </w:t>
      </w:r>
      <w:r w:rsidRPr="00154DF9">
        <w:rPr>
          <w:rFonts w:ascii="Times New Roman" w:hAnsi="Times New Roman" w:cs="Times New Roman"/>
          <w:i/>
          <w:iCs/>
          <w:color w:val="000000" w:themeColor="text1"/>
          <w:sz w:val="24"/>
          <w:szCs w:val="24"/>
        </w:rPr>
        <w:t xml:space="preserve">the Journal </w:t>
      </w:r>
      <w:r w:rsidRPr="00154DF9">
        <w:rPr>
          <w:rFonts w:ascii="Times New Roman" w:hAnsi="Times New Roman" w:cs="Times New Roman"/>
          <w:i/>
          <w:iCs/>
          <w:color w:val="000000" w:themeColor="text1"/>
          <w:sz w:val="24"/>
          <w:szCs w:val="24"/>
        </w:rPr>
        <w:tab/>
        <w:t xml:space="preserve">of </w:t>
      </w:r>
      <w:proofErr w:type="spellStart"/>
      <w:r w:rsidRPr="00154DF9">
        <w:rPr>
          <w:rFonts w:ascii="Times New Roman" w:hAnsi="Times New Roman" w:cs="Times New Roman"/>
          <w:i/>
          <w:iCs/>
          <w:color w:val="000000" w:themeColor="text1"/>
          <w:sz w:val="24"/>
          <w:szCs w:val="24"/>
        </w:rPr>
        <w:t>Intercative</w:t>
      </w:r>
      <w:proofErr w:type="spellEnd"/>
      <w:r w:rsidRPr="00154DF9">
        <w:rPr>
          <w:rFonts w:ascii="Times New Roman" w:hAnsi="Times New Roman" w:cs="Times New Roman"/>
          <w:i/>
          <w:iCs/>
          <w:color w:val="000000" w:themeColor="text1"/>
          <w:sz w:val="24"/>
          <w:szCs w:val="24"/>
        </w:rPr>
        <w:t xml:space="preserve"> </w:t>
      </w:r>
      <w:r w:rsidRPr="00154DF9">
        <w:rPr>
          <w:rFonts w:ascii="Times New Roman" w:hAnsi="Times New Roman" w:cs="Times New Roman"/>
          <w:i/>
          <w:iCs/>
          <w:color w:val="000000" w:themeColor="text1"/>
          <w:sz w:val="24"/>
          <w:szCs w:val="24"/>
        </w:rPr>
        <w:tab/>
        <w:t xml:space="preserve">Advertising:, Journal of </w:t>
      </w:r>
      <w:proofErr w:type="spellStart"/>
      <w:r w:rsidRPr="00154DF9">
        <w:rPr>
          <w:rFonts w:ascii="Times New Roman" w:hAnsi="Times New Roman" w:cs="Times New Roman"/>
          <w:i/>
          <w:iCs/>
          <w:color w:val="000000" w:themeColor="text1"/>
          <w:sz w:val="24"/>
          <w:szCs w:val="24"/>
        </w:rPr>
        <w:t>Intercative</w:t>
      </w:r>
      <w:proofErr w:type="spellEnd"/>
      <w:r w:rsidRPr="00154DF9">
        <w:rPr>
          <w:rFonts w:ascii="Times New Roman" w:hAnsi="Times New Roman" w:cs="Times New Roman"/>
          <w:i/>
          <w:iCs/>
          <w:color w:val="000000" w:themeColor="text1"/>
          <w:sz w:val="24"/>
          <w:szCs w:val="24"/>
        </w:rPr>
        <w:t xml:space="preserve"> </w:t>
      </w:r>
      <w:proofErr w:type="spellStart"/>
      <w:r w:rsidRPr="00154DF9">
        <w:rPr>
          <w:rFonts w:ascii="Times New Roman" w:hAnsi="Times New Roman" w:cs="Times New Roman"/>
          <w:i/>
          <w:iCs/>
          <w:color w:val="000000" w:themeColor="text1"/>
          <w:sz w:val="24"/>
          <w:szCs w:val="24"/>
        </w:rPr>
        <w:t>Advertising,</w:t>
      </w:r>
      <w:r w:rsidRPr="00154DF9">
        <w:rPr>
          <w:rFonts w:ascii="Times New Roman" w:hAnsi="Times New Roman" w:cs="Times New Roman"/>
          <w:color w:val="000000" w:themeColor="text1"/>
          <w:sz w:val="24"/>
          <w:szCs w:val="24"/>
        </w:rPr>
        <w:t>fall</w:t>
      </w:r>
      <w:proofErr w:type="spellEnd"/>
      <w:r w:rsidRPr="00154DF9">
        <w:rPr>
          <w:rFonts w:ascii="Times New Roman" w:hAnsi="Times New Roman" w:cs="Times New Roman"/>
          <w:color w:val="000000" w:themeColor="text1"/>
          <w:sz w:val="24"/>
          <w:szCs w:val="24"/>
        </w:rPr>
        <w:t xml:space="preserve">. Available </w:t>
      </w:r>
      <w:r w:rsidRPr="00154DF9">
        <w:rPr>
          <w:rFonts w:ascii="Times New Roman" w:hAnsi="Times New Roman" w:cs="Times New Roman"/>
          <w:color w:val="000000" w:themeColor="text1"/>
          <w:sz w:val="24"/>
          <w:szCs w:val="24"/>
        </w:rPr>
        <w:tab/>
      </w:r>
      <w:hyperlink r:id="rId10">
        <w:r w:rsidRPr="00154DF9">
          <w:rPr>
            <w:rStyle w:val="InternetLink"/>
            <w:rFonts w:ascii="Times New Roman" w:hAnsi="Times New Roman" w:cs="Times New Roman"/>
            <w:color w:val="000000" w:themeColor="text1"/>
            <w:sz w:val="24"/>
            <w:szCs w:val="24"/>
          </w:rPr>
          <w:t>http://jiad.org/vol1/no1/editors/index.htm</w:t>
        </w:r>
      </w:hyperlink>
    </w:p>
    <w:p w14:paraId="16310361"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Li, H. and Leckenby, J. (2004). Internet Advertising Formats and Effectiveness. 1st ed.        </w:t>
      </w:r>
      <w:proofErr w:type="gramStart"/>
      <w:r w:rsidRPr="00154DF9">
        <w:rPr>
          <w:rFonts w:ascii="Times New Roman" w:hAnsi="Times New Roman" w:cs="Times New Roman"/>
          <w:color w:val="000000" w:themeColor="text1"/>
          <w:sz w:val="24"/>
          <w:szCs w:val="24"/>
        </w:rPr>
        <w:t>Available  at</w:t>
      </w:r>
      <w:proofErr w:type="gramEnd"/>
      <w:r w:rsidRPr="00154DF9">
        <w:rPr>
          <w:rFonts w:ascii="Times New Roman" w:hAnsi="Times New Roman" w:cs="Times New Roman"/>
          <w:color w:val="000000" w:themeColor="text1"/>
          <w:sz w:val="24"/>
          <w:szCs w:val="24"/>
        </w:rPr>
        <w:t>: </w:t>
      </w:r>
      <w:r w:rsidRPr="00154DF9">
        <w:rPr>
          <w:rStyle w:val="InternetLink"/>
          <w:rFonts w:ascii="Times New Roman" w:hAnsi="Times New Roman" w:cs="Times New Roman"/>
          <w:color w:val="000000" w:themeColor="text1"/>
          <w:sz w:val="24"/>
          <w:szCs w:val="24"/>
          <w:u w:val="none"/>
        </w:rPr>
        <w:t>https://brosephstalin.files.wordpress.com/2010/06/ad_format_print.p df</w:t>
      </w:r>
    </w:p>
    <w:p w14:paraId="715B5DC0"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proofErr w:type="gramStart"/>
      <w:r w:rsidRPr="00154DF9">
        <w:rPr>
          <w:rFonts w:ascii="Times New Roman" w:hAnsi="Times New Roman" w:cs="Times New Roman"/>
          <w:color w:val="000000" w:themeColor="text1"/>
          <w:sz w:val="24"/>
          <w:szCs w:val="24"/>
        </w:rPr>
        <w:t>Malik,A</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(2009).Effects of Advertisement on Consumer </w:t>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 xml:space="preserve"> of University Students.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Journal of </w:t>
      </w:r>
      <w:r w:rsidRPr="00154DF9">
        <w:rPr>
          <w:rFonts w:ascii="Times New Roman" w:hAnsi="Times New Roman" w:cs="Times New Roman"/>
          <w:i/>
          <w:iCs/>
          <w:color w:val="000000" w:themeColor="text1"/>
          <w:sz w:val="24"/>
          <w:szCs w:val="24"/>
        </w:rPr>
        <w:tab/>
        <w:t>Management Science and Education 1(1), pp 7-11.</w:t>
      </w:r>
    </w:p>
    <w:p w14:paraId="592893D2"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Mishra, A. and Kalia, G. (2016</w:t>
      </w:r>
      <w:proofErr w:type="gramStart"/>
      <w:r w:rsidRPr="00154DF9">
        <w:rPr>
          <w:rFonts w:ascii="Times New Roman" w:hAnsi="Times New Roman" w:cs="Times New Roman"/>
          <w:color w:val="000000" w:themeColor="text1"/>
          <w:sz w:val="24"/>
          <w:szCs w:val="24"/>
        </w:rPr>
        <w:t>).Effects</w:t>
      </w:r>
      <w:proofErr w:type="gramEnd"/>
      <w:r w:rsidRPr="00154DF9">
        <w:rPr>
          <w:rFonts w:ascii="Times New Roman" w:hAnsi="Times New Roman" w:cs="Times New Roman"/>
          <w:color w:val="000000" w:themeColor="text1"/>
          <w:sz w:val="24"/>
          <w:szCs w:val="24"/>
        </w:rPr>
        <w:t xml:space="preserve"> of Online Advertising on Consumers</w:t>
      </w:r>
      <w:r w:rsidRPr="00154DF9">
        <w:rPr>
          <w:rFonts w:ascii="Times New Roman" w:hAnsi="Times New Roman" w:cs="Times New Roman"/>
          <w:i/>
          <w:iCs/>
          <w:color w:val="000000" w:themeColor="text1"/>
          <w:sz w:val="24"/>
          <w:szCs w:val="24"/>
        </w:rPr>
        <w:t xml:space="preserve">. IOSR </w:t>
      </w:r>
      <w:r w:rsidRPr="00154DF9">
        <w:rPr>
          <w:rFonts w:ascii="Times New Roman" w:hAnsi="Times New Roman" w:cs="Times New Roman"/>
          <w:i/>
          <w:iCs/>
          <w:color w:val="000000" w:themeColor="text1"/>
          <w:sz w:val="24"/>
          <w:szCs w:val="24"/>
        </w:rPr>
        <w:tab/>
        <w:t xml:space="preserve">Journal </w:t>
      </w:r>
      <w:proofErr w:type="gramStart"/>
      <w:r w:rsidRPr="00154DF9">
        <w:rPr>
          <w:rFonts w:ascii="Times New Roman" w:hAnsi="Times New Roman" w:cs="Times New Roman"/>
          <w:i/>
          <w:iCs/>
          <w:color w:val="000000" w:themeColor="text1"/>
          <w:sz w:val="24"/>
          <w:szCs w:val="24"/>
        </w:rPr>
        <w:t>of  Humanities</w:t>
      </w:r>
      <w:proofErr w:type="gramEnd"/>
      <w:r w:rsidRPr="00154DF9">
        <w:rPr>
          <w:rFonts w:ascii="Times New Roman" w:hAnsi="Times New Roman" w:cs="Times New Roman"/>
          <w:i/>
          <w:iCs/>
          <w:color w:val="000000" w:themeColor="text1"/>
          <w:sz w:val="24"/>
          <w:szCs w:val="24"/>
        </w:rPr>
        <w:t xml:space="preserve"> And Social Science</w:t>
      </w:r>
      <w:r w:rsidRPr="00154DF9">
        <w:rPr>
          <w:rFonts w:ascii="Times New Roman" w:hAnsi="Times New Roman" w:cs="Times New Roman"/>
          <w:color w:val="000000" w:themeColor="text1"/>
          <w:sz w:val="24"/>
          <w:szCs w:val="24"/>
        </w:rPr>
        <w:t>. 21(9),35-41.</w:t>
      </w:r>
    </w:p>
    <w:p w14:paraId="04BBCFE9"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proofErr w:type="gramStart"/>
      <w:r w:rsidRPr="00154DF9">
        <w:rPr>
          <w:rFonts w:ascii="Times New Roman" w:hAnsi="Times New Roman" w:cs="Times New Roman"/>
          <w:color w:val="000000" w:themeColor="text1"/>
          <w:sz w:val="24"/>
          <w:szCs w:val="24"/>
        </w:rPr>
        <w:t>Muhammad,A</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 And </w:t>
      </w:r>
      <w:proofErr w:type="spellStart"/>
      <w:proofErr w:type="gramStart"/>
      <w:r w:rsidRPr="00154DF9">
        <w:rPr>
          <w:rFonts w:ascii="Times New Roman" w:hAnsi="Times New Roman" w:cs="Times New Roman"/>
          <w:color w:val="000000" w:themeColor="text1"/>
          <w:sz w:val="24"/>
          <w:szCs w:val="24"/>
        </w:rPr>
        <w:t>Dwi,K</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(2015). Impact of online advertising on Consumer Attitudes </w:t>
      </w:r>
      <w:r w:rsidRPr="00154DF9">
        <w:rPr>
          <w:rFonts w:ascii="Times New Roman" w:hAnsi="Times New Roman" w:cs="Times New Roman"/>
          <w:color w:val="000000" w:themeColor="text1"/>
          <w:sz w:val="24"/>
          <w:szCs w:val="24"/>
        </w:rPr>
        <w:tab/>
        <w:t xml:space="preserve">and </w:t>
      </w:r>
      <w:r w:rsidRPr="00154DF9">
        <w:rPr>
          <w:rFonts w:ascii="Times New Roman" w:hAnsi="Times New Roman" w:cs="Times New Roman"/>
          <w:color w:val="000000" w:themeColor="text1"/>
          <w:sz w:val="24"/>
          <w:szCs w:val="24"/>
        </w:rPr>
        <w:tab/>
      </w:r>
      <w:proofErr w:type="gramStart"/>
      <w:r w:rsidRPr="00154DF9">
        <w:rPr>
          <w:rFonts w:ascii="Times New Roman" w:hAnsi="Times New Roman" w:cs="Times New Roman"/>
          <w:color w:val="000000" w:themeColor="text1"/>
          <w:sz w:val="24"/>
          <w:szCs w:val="24"/>
        </w:rPr>
        <w:t>Interests  Buying</w:t>
      </w:r>
      <w:proofErr w:type="gramEnd"/>
      <w:r w:rsidRPr="00154DF9">
        <w:rPr>
          <w:rFonts w:ascii="Times New Roman" w:hAnsi="Times New Roman" w:cs="Times New Roman"/>
          <w:color w:val="000000" w:themeColor="text1"/>
          <w:sz w:val="24"/>
          <w:szCs w:val="24"/>
        </w:rPr>
        <w:t xml:space="preserve"> Online” Vol.4, Issue 04.</w:t>
      </w:r>
    </w:p>
    <w:p w14:paraId="3423D159" w14:textId="77777777" w:rsidR="00EC3DB3" w:rsidRPr="00154DF9" w:rsidRDefault="00EC3DB3" w:rsidP="00EC3DB3">
      <w:pPr>
        <w:pStyle w:val="BodyText"/>
        <w:spacing w:line="360" w:lineRule="auto"/>
        <w:ind w:left="567" w:hanging="567"/>
        <w:rPr>
          <w:color w:val="000000" w:themeColor="text1"/>
        </w:rPr>
      </w:pPr>
      <w:r w:rsidRPr="00154DF9">
        <w:rPr>
          <w:color w:val="000000" w:themeColor="text1"/>
          <w:highlight w:val="white"/>
        </w:rPr>
        <w:lastRenderedPageBreak/>
        <w:t xml:space="preserve">Murphy, M. (2015). Understanding consumers: How the Internet has affected purchasing </w:t>
      </w:r>
      <w:r w:rsidRPr="00154DF9">
        <w:rPr>
          <w:color w:val="000000" w:themeColor="text1"/>
          <w:highlight w:val="white"/>
        </w:rPr>
        <w:tab/>
        <w:t xml:space="preserve">habits. </w:t>
      </w:r>
      <w:r w:rsidRPr="00154DF9">
        <w:rPr>
          <w:color w:val="000000" w:themeColor="text1"/>
          <w:highlight w:val="white"/>
        </w:rPr>
        <w:tab/>
        <w:t>[Online] Blog.rdpr.co.uk. Available at: </w:t>
      </w:r>
      <w:hyperlink r:id="rId11">
        <w:r w:rsidRPr="00154DF9">
          <w:rPr>
            <w:rStyle w:val="InternetLink"/>
            <w:color w:val="000000" w:themeColor="text1"/>
            <w:u w:val="none"/>
          </w:rPr>
          <w:t>http://blog.rdpr.co.uk/how-has-the</w:t>
        </w:r>
      </w:hyperlink>
      <w:hyperlink r:id="rId12">
        <w:r w:rsidRPr="00154DF9">
          <w:rPr>
            <w:rStyle w:val="InternetLink"/>
            <w:color w:val="000000" w:themeColor="text1"/>
            <w:u w:val="none"/>
          </w:rPr>
          <w:tab/>
        </w:r>
      </w:hyperlink>
      <w:hyperlink r:id="rId13">
        <w:r w:rsidRPr="00154DF9">
          <w:rPr>
            <w:rStyle w:val="InternetLink"/>
            <w:color w:val="000000" w:themeColor="text1"/>
            <w:u w:val="none"/>
          </w:rPr>
          <w:t>internet-affected-</w:t>
        </w:r>
        <w:proofErr w:type="spellStart"/>
      </w:hyperlink>
      <w:r w:rsidRPr="00154DF9">
        <w:rPr>
          <w:rStyle w:val="InternetLink"/>
          <w:color w:val="000000" w:themeColor="text1"/>
          <w:u w:val="none"/>
        </w:rPr>
        <w:t>prchasing</w:t>
      </w:r>
      <w:proofErr w:type="spellEnd"/>
      <w:r w:rsidRPr="00154DF9">
        <w:rPr>
          <w:rStyle w:val="InternetLink"/>
          <w:color w:val="000000" w:themeColor="text1"/>
          <w:u w:val="none"/>
        </w:rPr>
        <w:t>-habits</w:t>
      </w:r>
    </w:p>
    <w:p w14:paraId="5D23038B"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Pawar, Vijay A. (2014)</w:t>
      </w:r>
      <w:proofErr w:type="gramStart"/>
      <w:r w:rsidRPr="00154DF9">
        <w:rPr>
          <w:rFonts w:ascii="Times New Roman" w:hAnsi="Times New Roman" w:cs="Times New Roman"/>
          <w:color w:val="000000" w:themeColor="text1"/>
          <w:sz w:val="24"/>
          <w:szCs w:val="24"/>
        </w:rPr>
        <w:t>.”Study</w:t>
      </w:r>
      <w:proofErr w:type="gramEnd"/>
      <w:r w:rsidRPr="00154DF9">
        <w:rPr>
          <w:rFonts w:ascii="Times New Roman" w:hAnsi="Times New Roman" w:cs="Times New Roman"/>
          <w:color w:val="000000" w:themeColor="text1"/>
          <w:sz w:val="24"/>
          <w:szCs w:val="24"/>
        </w:rPr>
        <w:t xml:space="preserve"> of the effectiveness of online marketing on integrated </w:t>
      </w:r>
      <w:r w:rsidRPr="00154DF9">
        <w:rPr>
          <w:rFonts w:ascii="Times New Roman" w:hAnsi="Times New Roman" w:cs="Times New Roman"/>
          <w:color w:val="000000" w:themeColor="text1"/>
          <w:sz w:val="24"/>
          <w:szCs w:val="24"/>
        </w:rPr>
        <w:tab/>
        <w:t>marketing  communication”</w:t>
      </w:r>
    </w:p>
    <w:p w14:paraId="234BDEE3" w14:textId="77777777" w:rsidR="00EC3DB3" w:rsidRPr="00154DF9" w:rsidRDefault="00EC3DB3" w:rsidP="00EC3DB3">
      <w:pPr>
        <w:pStyle w:val="BodyText"/>
        <w:spacing w:line="360" w:lineRule="auto"/>
        <w:ind w:left="567" w:hanging="567"/>
        <w:rPr>
          <w:color w:val="000000" w:themeColor="text1"/>
        </w:rPr>
      </w:pPr>
      <w:r w:rsidRPr="00154DF9">
        <w:rPr>
          <w:color w:val="000000" w:themeColor="text1"/>
        </w:rPr>
        <w:t xml:space="preserve">Priyanka, S. (2012). A study on the impact of online advertising on consumer </w:t>
      </w:r>
      <w:proofErr w:type="spellStart"/>
      <w:r w:rsidRPr="00154DF9">
        <w:rPr>
          <w:color w:val="000000" w:themeColor="text1"/>
        </w:rPr>
        <w:t>behaviour</w:t>
      </w:r>
      <w:proofErr w:type="spellEnd"/>
      <w:r w:rsidRPr="00154DF9">
        <w:rPr>
          <w:color w:val="000000" w:themeColor="text1"/>
        </w:rPr>
        <w:t xml:space="preserve"> </w:t>
      </w:r>
      <w:r w:rsidRPr="00154DF9">
        <w:rPr>
          <w:color w:val="000000" w:themeColor="text1"/>
        </w:rPr>
        <w:tab/>
        <w:t xml:space="preserve">(with </w:t>
      </w:r>
      <w:proofErr w:type="gramStart"/>
      <w:r w:rsidRPr="00154DF9">
        <w:rPr>
          <w:color w:val="000000" w:themeColor="text1"/>
        </w:rPr>
        <w:t>special  reference</w:t>
      </w:r>
      <w:proofErr w:type="gramEnd"/>
      <w:r w:rsidRPr="00154DF9">
        <w:rPr>
          <w:color w:val="000000" w:themeColor="text1"/>
        </w:rPr>
        <w:t xml:space="preserve"> to emails). </w:t>
      </w:r>
      <w:r w:rsidRPr="00154DF9">
        <w:rPr>
          <w:i/>
          <w:iCs/>
          <w:color w:val="000000" w:themeColor="text1"/>
        </w:rPr>
        <w:t>International Journal of Engineering and Management Sciences</w:t>
      </w:r>
      <w:r w:rsidRPr="00154DF9">
        <w:rPr>
          <w:color w:val="000000" w:themeColor="text1"/>
        </w:rPr>
        <w:t xml:space="preserve">, 3(4) 22-29. Available </w:t>
      </w:r>
      <w:r w:rsidRPr="00154DF9">
        <w:rPr>
          <w:color w:val="000000" w:themeColor="text1"/>
        </w:rPr>
        <w:tab/>
      </w:r>
      <w:proofErr w:type="spellStart"/>
      <w:r w:rsidRPr="00154DF9">
        <w:rPr>
          <w:color w:val="000000" w:themeColor="text1"/>
        </w:rPr>
        <w:t>at:</w:t>
      </w:r>
      <w:hyperlink>
        <w:proofErr w:type="spellEnd"/>
        <w:r w:rsidRPr="00154DF9">
          <w:rPr>
            <w:rStyle w:val="InternetLink"/>
            <w:color w:val="000000" w:themeColor="text1"/>
            <w:u w:val="none"/>
          </w:rPr>
          <w:t>http://scienceandnature.org/IJEMS-Vol3 (4)-</w:t>
        </w:r>
        <w:r w:rsidRPr="00154DF9">
          <w:rPr>
            <w:rStyle w:val="InternetLink"/>
            <w:color w:val="000000" w:themeColor="text1"/>
            <w:u w:val="none"/>
          </w:rPr>
          <w:tab/>
          <w:t>Oct2012/IJEMS_V3(4)10.pdf</w:t>
        </w:r>
      </w:hyperlink>
    </w:p>
    <w:p w14:paraId="30B279D1"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proofErr w:type="gramStart"/>
      <w:r w:rsidRPr="00154DF9">
        <w:rPr>
          <w:rFonts w:ascii="Times New Roman" w:hAnsi="Times New Roman" w:cs="Times New Roman"/>
          <w:color w:val="000000" w:themeColor="text1"/>
          <w:sz w:val="24"/>
          <w:szCs w:val="24"/>
        </w:rPr>
        <w:t>Ratliff,J.D</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 and </w:t>
      </w:r>
      <w:proofErr w:type="spellStart"/>
      <w:r w:rsidRPr="00154DF9">
        <w:rPr>
          <w:rFonts w:ascii="Times New Roman" w:hAnsi="Times New Roman" w:cs="Times New Roman"/>
          <w:color w:val="000000" w:themeColor="text1"/>
          <w:sz w:val="24"/>
          <w:szCs w:val="24"/>
        </w:rPr>
        <w:t>Rubinfeld</w:t>
      </w:r>
      <w:proofErr w:type="spellEnd"/>
      <w:r w:rsidRPr="00154DF9">
        <w:rPr>
          <w:rFonts w:ascii="Times New Roman" w:hAnsi="Times New Roman" w:cs="Times New Roman"/>
          <w:color w:val="000000" w:themeColor="text1"/>
          <w:sz w:val="24"/>
          <w:szCs w:val="24"/>
        </w:rPr>
        <w:t>, D.(2011).</w:t>
      </w:r>
      <w:proofErr w:type="spellStart"/>
      <w:r w:rsidRPr="00154DF9">
        <w:rPr>
          <w:rFonts w:ascii="Times New Roman" w:hAnsi="Times New Roman" w:cs="Times New Roman"/>
          <w:color w:val="000000" w:themeColor="text1"/>
          <w:sz w:val="24"/>
          <w:szCs w:val="24"/>
        </w:rPr>
        <w:t>Onlinw</w:t>
      </w:r>
      <w:proofErr w:type="spellEnd"/>
      <w:r w:rsidRPr="00154DF9">
        <w:rPr>
          <w:rFonts w:ascii="Times New Roman" w:hAnsi="Times New Roman" w:cs="Times New Roman"/>
          <w:color w:val="000000" w:themeColor="text1"/>
          <w:sz w:val="24"/>
          <w:szCs w:val="24"/>
        </w:rPr>
        <w:t xml:space="preserve"> Advertising: Defining Relevant Markets.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Journal </w:t>
      </w:r>
      <w:proofErr w:type="gramStart"/>
      <w:r w:rsidRPr="00154DF9">
        <w:rPr>
          <w:rFonts w:ascii="Times New Roman" w:hAnsi="Times New Roman" w:cs="Times New Roman"/>
          <w:i/>
          <w:iCs/>
          <w:color w:val="000000" w:themeColor="text1"/>
          <w:sz w:val="24"/>
          <w:szCs w:val="24"/>
        </w:rPr>
        <w:t>of  Competition</w:t>
      </w:r>
      <w:proofErr w:type="gramEnd"/>
      <w:r w:rsidRPr="00154DF9">
        <w:rPr>
          <w:rFonts w:ascii="Times New Roman" w:hAnsi="Times New Roman" w:cs="Times New Roman"/>
          <w:i/>
          <w:iCs/>
          <w:color w:val="000000" w:themeColor="text1"/>
          <w:sz w:val="24"/>
          <w:szCs w:val="24"/>
        </w:rPr>
        <w:t xml:space="preserve"> Law and Economics.</w:t>
      </w:r>
    </w:p>
    <w:p w14:paraId="49F8081D"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proofErr w:type="gramStart"/>
      <w:r w:rsidRPr="00154DF9">
        <w:rPr>
          <w:rFonts w:ascii="Times New Roman" w:hAnsi="Times New Roman" w:cs="Times New Roman"/>
          <w:color w:val="000000" w:themeColor="text1"/>
          <w:sz w:val="24"/>
          <w:szCs w:val="24"/>
        </w:rPr>
        <w:t>Schiffman,L</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 Hansen H. and Kanuk, L. (2007).”Consumer </w:t>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 xml:space="preserve">: A European </w:t>
      </w:r>
      <w:r w:rsidRPr="00154DF9">
        <w:rPr>
          <w:rFonts w:ascii="Times New Roman" w:hAnsi="Times New Roman" w:cs="Times New Roman"/>
          <w:color w:val="000000" w:themeColor="text1"/>
          <w:sz w:val="24"/>
          <w:szCs w:val="24"/>
        </w:rPr>
        <w:tab/>
        <w:t xml:space="preserve">Outlook”, London: </w:t>
      </w:r>
      <w:r w:rsidRPr="00154DF9">
        <w:rPr>
          <w:rFonts w:ascii="Times New Roman" w:hAnsi="Times New Roman" w:cs="Times New Roman"/>
          <w:color w:val="000000" w:themeColor="text1"/>
          <w:sz w:val="24"/>
          <w:szCs w:val="24"/>
        </w:rPr>
        <w:tab/>
        <w:t>Pearson Education</w:t>
      </w:r>
    </w:p>
    <w:p w14:paraId="4B5C1B6C"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Singh, M. and Singh, V. (2016). The Effectiveness of Online Advertising and Its Impact on </w:t>
      </w:r>
      <w:r w:rsidRPr="00154DF9">
        <w:rPr>
          <w:rFonts w:ascii="Times New Roman" w:hAnsi="Times New Roman" w:cs="Times New Roman"/>
          <w:color w:val="000000" w:themeColor="text1"/>
          <w:sz w:val="24"/>
          <w:szCs w:val="24"/>
        </w:rPr>
        <w:tab/>
        <w:t xml:space="preserve">Consumer Buying </w:t>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w:t>
      </w:r>
      <w:r w:rsidRPr="00154DF9">
        <w:rPr>
          <w:rFonts w:ascii="Times New Roman" w:hAnsi="Times New Roman" w:cs="Times New Roman"/>
          <w:i/>
          <w:iCs/>
          <w:color w:val="000000" w:themeColor="text1"/>
          <w:sz w:val="24"/>
          <w:szCs w:val="24"/>
        </w:rPr>
        <w:t xml:space="preserve"> </w:t>
      </w:r>
      <w:proofErr w:type="gramStart"/>
      <w:r w:rsidRPr="00154DF9">
        <w:rPr>
          <w:rFonts w:ascii="Times New Roman" w:hAnsi="Times New Roman" w:cs="Times New Roman"/>
          <w:i/>
          <w:iCs/>
          <w:color w:val="000000" w:themeColor="text1"/>
          <w:sz w:val="24"/>
          <w:szCs w:val="24"/>
        </w:rPr>
        <w:t>International  Journal</w:t>
      </w:r>
      <w:proofErr w:type="gramEnd"/>
      <w:r w:rsidRPr="00154DF9">
        <w:rPr>
          <w:rFonts w:ascii="Times New Roman" w:hAnsi="Times New Roman" w:cs="Times New Roman"/>
          <w:i/>
          <w:iCs/>
          <w:color w:val="000000" w:themeColor="text1"/>
          <w:sz w:val="24"/>
          <w:szCs w:val="24"/>
        </w:rPr>
        <w:t xml:space="preserve"> of Advanced Research in  </w:t>
      </w:r>
      <w:r w:rsidRPr="00154DF9">
        <w:rPr>
          <w:rFonts w:ascii="Times New Roman" w:hAnsi="Times New Roman" w:cs="Times New Roman"/>
          <w:i/>
          <w:iCs/>
          <w:color w:val="000000" w:themeColor="text1"/>
          <w:sz w:val="24"/>
          <w:szCs w:val="24"/>
        </w:rPr>
        <w:tab/>
        <w:t xml:space="preserve">Management  and  Social Science. </w:t>
      </w:r>
      <w:r w:rsidRPr="00154DF9">
        <w:rPr>
          <w:rFonts w:ascii="Times New Roman" w:hAnsi="Times New Roman" w:cs="Times New Roman"/>
          <w:color w:val="000000" w:themeColor="text1"/>
          <w:sz w:val="24"/>
          <w:szCs w:val="24"/>
        </w:rPr>
        <w:t>5(5), 59-67.</w:t>
      </w:r>
    </w:p>
    <w:p w14:paraId="2794E4BD" w14:textId="6021A54E"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proofErr w:type="gramStart"/>
      <w:r w:rsidRPr="00154DF9">
        <w:rPr>
          <w:rFonts w:ascii="Times New Roman" w:hAnsi="Times New Roman" w:cs="Times New Roman"/>
          <w:color w:val="000000" w:themeColor="text1"/>
          <w:sz w:val="24"/>
          <w:szCs w:val="24"/>
        </w:rPr>
        <w:t>Solomon,M</w:t>
      </w:r>
      <w:proofErr w:type="spellEnd"/>
      <w:r w:rsidRPr="00154DF9">
        <w:rPr>
          <w:rFonts w:ascii="Times New Roman" w:hAnsi="Times New Roman" w:cs="Times New Roman"/>
          <w:color w:val="000000" w:themeColor="text1"/>
          <w:sz w:val="24"/>
          <w:szCs w:val="24"/>
        </w:rPr>
        <w:t>.</w:t>
      </w:r>
      <w:proofErr w:type="gramEnd"/>
      <w:r w:rsidRPr="00154DF9">
        <w:rPr>
          <w:rFonts w:ascii="Times New Roman" w:hAnsi="Times New Roman" w:cs="Times New Roman"/>
          <w:color w:val="000000" w:themeColor="text1"/>
          <w:sz w:val="24"/>
          <w:szCs w:val="24"/>
        </w:rPr>
        <w:t xml:space="preserve"> (2015).”Consumer </w:t>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 (3</w:t>
      </w:r>
      <w:r w:rsidRPr="00154DF9">
        <w:rPr>
          <w:rFonts w:ascii="Times New Roman" w:hAnsi="Times New Roman" w:cs="Times New Roman"/>
          <w:color w:val="000000" w:themeColor="text1"/>
          <w:sz w:val="24"/>
          <w:szCs w:val="24"/>
          <w:vertAlign w:val="superscript"/>
        </w:rPr>
        <w:t>rd</w:t>
      </w:r>
      <w:r w:rsidRPr="00154DF9">
        <w:rPr>
          <w:rFonts w:ascii="Times New Roman" w:hAnsi="Times New Roman" w:cs="Times New Roman"/>
          <w:color w:val="000000" w:themeColor="text1"/>
          <w:sz w:val="24"/>
          <w:szCs w:val="24"/>
        </w:rPr>
        <w:t xml:space="preserve"> edition), New Jersey: Prentice Hall</w:t>
      </w:r>
    </w:p>
    <w:p w14:paraId="1617ECB9"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Varshney, S. and </w:t>
      </w:r>
      <w:proofErr w:type="spellStart"/>
      <w:r w:rsidRPr="00154DF9">
        <w:rPr>
          <w:rFonts w:ascii="Times New Roman" w:hAnsi="Times New Roman" w:cs="Times New Roman"/>
          <w:color w:val="000000" w:themeColor="text1"/>
          <w:sz w:val="24"/>
          <w:szCs w:val="24"/>
        </w:rPr>
        <w:t>Aulia</w:t>
      </w:r>
      <w:proofErr w:type="spellEnd"/>
      <w:r w:rsidRPr="00154DF9">
        <w:rPr>
          <w:rFonts w:ascii="Times New Roman" w:hAnsi="Times New Roman" w:cs="Times New Roman"/>
          <w:color w:val="000000" w:themeColor="text1"/>
          <w:sz w:val="24"/>
          <w:szCs w:val="24"/>
        </w:rPr>
        <w:t>, S. (2017</w:t>
      </w:r>
      <w:proofErr w:type="gramStart"/>
      <w:r w:rsidRPr="00154DF9">
        <w:rPr>
          <w:rFonts w:ascii="Times New Roman" w:hAnsi="Times New Roman" w:cs="Times New Roman"/>
          <w:color w:val="000000" w:themeColor="text1"/>
          <w:sz w:val="24"/>
          <w:szCs w:val="24"/>
        </w:rPr>
        <w:t>).The</w:t>
      </w:r>
      <w:proofErr w:type="gramEnd"/>
      <w:r w:rsidRPr="00154DF9">
        <w:rPr>
          <w:rFonts w:ascii="Times New Roman" w:hAnsi="Times New Roman" w:cs="Times New Roman"/>
          <w:color w:val="000000" w:themeColor="text1"/>
          <w:sz w:val="24"/>
          <w:szCs w:val="24"/>
        </w:rPr>
        <w:t xml:space="preserve"> Impact of Advertising on Consumer Purchase </w:t>
      </w:r>
      <w:r w:rsidRPr="00154DF9">
        <w:rPr>
          <w:rFonts w:ascii="Times New Roman" w:hAnsi="Times New Roman" w:cs="Times New Roman"/>
          <w:color w:val="000000" w:themeColor="text1"/>
          <w:sz w:val="24"/>
          <w:szCs w:val="24"/>
        </w:rPr>
        <w:tab/>
        <w:t xml:space="preserve">Decision with </w:t>
      </w:r>
      <w:r w:rsidRPr="00154DF9">
        <w:rPr>
          <w:rFonts w:ascii="Times New Roman" w:hAnsi="Times New Roman" w:cs="Times New Roman"/>
          <w:color w:val="000000" w:themeColor="text1"/>
          <w:sz w:val="24"/>
          <w:szCs w:val="24"/>
        </w:rPr>
        <w:tab/>
        <w:t xml:space="preserve">Reference to Consumer Durable Goods in Oman. </w:t>
      </w:r>
      <w:r w:rsidRPr="00154DF9">
        <w:rPr>
          <w:rFonts w:ascii="Times New Roman" w:hAnsi="Times New Roman" w:cs="Times New Roman"/>
          <w:i/>
          <w:iCs/>
          <w:color w:val="000000" w:themeColor="text1"/>
          <w:sz w:val="24"/>
          <w:szCs w:val="24"/>
        </w:rPr>
        <w:t xml:space="preserve">International </w:t>
      </w:r>
      <w:r w:rsidRPr="00154DF9">
        <w:rPr>
          <w:rFonts w:ascii="Times New Roman" w:hAnsi="Times New Roman" w:cs="Times New Roman"/>
          <w:i/>
          <w:iCs/>
          <w:color w:val="000000" w:themeColor="text1"/>
          <w:sz w:val="24"/>
          <w:szCs w:val="24"/>
        </w:rPr>
        <w:tab/>
        <w:t>Journal of Managerial Studies and Research.</w:t>
      </w:r>
      <w:r w:rsidRPr="00154DF9">
        <w:rPr>
          <w:rFonts w:ascii="Times New Roman" w:hAnsi="Times New Roman" w:cs="Times New Roman"/>
          <w:color w:val="000000" w:themeColor="text1"/>
          <w:sz w:val="24"/>
          <w:szCs w:val="24"/>
        </w:rPr>
        <w:t>5(12),11-19.</w:t>
      </w:r>
    </w:p>
    <w:p w14:paraId="2EE12251" w14:textId="77777777" w:rsidR="00EC3DB3" w:rsidRPr="00154DF9" w:rsidRDefault="00EC3DB3" w:rsidP="00EC3DB3">
      <w:pPr>
        <w:pStyle w:val="BodyText"/>
        <w:spacing w:line="360" w:lineRule="auto"/>
        <w:ind w:left="567" w:hanging="567"/>
        <w:rPr>
          <w:color w:val="000000" w:themeColor="text1"/>
        </w:rPr>
      </w:pPr>
      <w:proofErr w:type="spellStart"/>
      <w:r w:rsidRPr="00154DF9">
        <w:rPr>
          <w:color w:val="000000" w:themeColor="text1"/>
        </w:rPr>
        <w:t>Wolhandler</w:t>
      </w:r>
      <w:proofErr w:type="spellEnd"/>
      <w:r w:rsidRPr="00154DF9">
        <w:rPr>
          <w:color w:val="000000" w:themeColor="text1"/>
        </w:rPr>
        <w:t xml:space="preserve">, H. (1999). Real numbers behind Net Profits. (6th annual survey of online </w:t>
      </w:r>
      <w:r w:rsidRPr="00154DF9">
        <w:rPr>
          <w:color w:val="000000" w:themeColor="text1"/>
        </w:rPr>
        <w:tab/>
        <w:t xml:space="preserve">commerce). </w:t>
      </w:r>
    </w:p>
    <w:p w14:paraId="0DEE3E3E"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r w:rsidRPr="00154DF9">
        <w:rPr>
          <w:rFonts w:ascii="Times New Roman" w:hAnsi="Times New Roman" w:cs="Times New Roman"/>
          <w:color w:val="000000" w:themeColor="text1"/>
          <w:sz w:val="24"/>
          <w:szCs w:val="24"/>
        </w:rPr>
        <w:t xml:space="preserve">Yasmeen, T. &amp; Khalid, R. (2016). Effects of Online Advertisement on Consumer Buying </w:t>
      </w:r>
      <w:r w:rsidRPr="00154DF9">
        <w:rPr>
          <w:rFonts w:ascii="Times New Roman" w:hAnsi="Times New Roman" w:cs="Times New Roman"/>
          <w:color w:val="000000" w:themeColor="text1"/>
          <w:sz w:val="24"/>
          <w:szCs w:val="24"/>
        </w:rPr>
        <w:tab/>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 xml:space="preserve"> of </w:t>
      </w:r>
      <w:r w:rsidRPr="00154DF9">
        <w:rPr>
          <w:rFonts w:ascii="Times New Roman" w:hAnsi="Times New Roman" w:cs="Times New Roman"/>
          <w:color w:val="000000" w:themeColor="text1"/>
          <w:sz w:val="24"/>
          <w:szCs w:val="24"/>
        </w:rPr>
        <w:tab/>
        <w:t xml:space="preserve">University Students of Pakistan. </w:t>
      </w:r>
      <w:r w:rsidRPr="00154DF9">
        <w:rPr>
          <w:rFonts w:ascii="Times New Roman" w:hAnsi="Times New Roman" w:cs="Times New Roman"/>
          <w:i/>
          <w:iCs/>
          <w:color w:val="000000" w:themeColor="text1"/>
          <w:sz w:val="24"/>
          <w:szCs w:val="24"/>
        </w:rPr>
        <w:t xml:space="preserve">Journal of Basic and </w:t>
      </w:r>
      <w:proofErr w:type="spellStart"/>
      <w:r w:rsidRPr="00154DF9">
        <w:rPr>
          <w:rFonts w:ascii="Times New Roman" w:hAnsi="Times New Roman" w:cs="Times New Roman"/>
          <w:i/>
          <w:iCs/>
          <w:color w:val="000000" w:themeColor="text1"/>
          <w:sz w:val="24"/>
          <w:szCs w:val="24"/>
        </w:rPr>
        <w:t>Appiled</w:t>
      </w:r>
      <w:proofErr w:type="spellEnd"/>
      <w:r w:rsidRPr="00154DF9">
        <w:rPr>
          <w:rFonts w:ascii="Times New Roman" w:hAnsi="Times New Roman" w:cs="Times New Roman"/>
          <w:i/>
          <w:iCs/>
          <w:color w:val="000000" w:themeColor="text1"/>
          <w:sz w:val="24"/>
          <w:szCs w:val="24"/>
        </w:rPr>
        <w:t xml:space="preserve"> </w:t>
      </w:r>
      <w:r w:rsidRPr="00154DF9">
        <w:rPr>
          <w:rFonts w:ascii="Times New Roman" w:hAnsi="Times New Roman" w:cs="Times New Roman"/>
          <w:i/>
          <w:iCs/>
          <w:color w:val="000000" w:themeColor="text1"/>
          <w:sz w:val="24"/>
          <w:szCs w:val="24"/>
        </w:rPr>
        <w:tab/>
        <w:t xml:space="preserve">Scientific Research. </w:t>
      </w:r>
      <w:r w:rsidRPr="00154DF9">
        <w:rPr>
          <w:rFonts w:ascii="Times New Roman" w:hAnsi="Times New Roman" w:cs="Times New Roman"/>
          <w:color w:val="000000" w:themeColor="text1"/>
          <w:sz w:val="24"/>
          <w:szCs w:val="24"/>
        </w:rPr>
        <w:t xml:space="preserve">6(11) 9-14:  </w:t>
      </w:r>
      <w:proofErr w:type="spellStart"/>
      <w:r w:rsidRPr="00154DF9">
        <w:rPr>
          <w:rFonts w:ascii="Times New Roman" w:hAnsi="Times New Roman" w:cs="Times New Roman"/>
          <w:color w:val="000000" w:themeColor="text1"/>
          <w:sz w:val="24"/>
          <w:szCs w:val="24"/>
        </w:rPr>
        <w:t>TextRoad</w:t>
      </w:r>
      <w:proofErr w:type="spellEnd"/>
      <w:r w:rsidRPr="00154DF9">
        <w:rPr>
          <w:rFonts w:ascii="Times New Roman" w:hAnsi="Times New Roman" w:cs="Times New Roman"/>
          <w:color w:val="000000" w:themeColor="text1"/>
          <w:sz w:val="24"/>
          <w:szCs w:val="24"/>
        </w:rPr>
        <w:t xml:space="preserve"> Publication.   </w:t>
      </w:r>
    </w:p>
    <w:p w14:paraId="07D68893" w14:textId="77777777" w:rsidR="00EC3DB3" w:rsidRPr="00154DF9" w:rsidRDefault="00EC3DB3" w:rsidP="00EC3DB3">
      <w:pPr>
        <w:spacing w:after="0" w:line="360" w:lineRule="auto"/>
        <w:ind w:left="567" w:hanging="567"/>
        <w:rPr>
          <w:rFonts w:ascii="Times New Roman" w:hAnsi="Times New Roman" w:cs="Times New Roman"/>
          <w:color w:val="000000" w:themeColor="text1"/>
          <w:sz w:val="24"/>
          <w:szCs w:val="24"/>
        </w:rPr>
      </w:pPr>
      <w:proofErr w:type="spellStart"/>
      <w:r w:rsidRPr="00154DF9">
        <w:rPr>
          <w:rFonts w:ascii="Times New Roman" w:hAnsi="Times New Roman" w:cs="Times New Roman"/>
          <w:color w:val="000000" w:themeColor="text1"/>
          <w:sz w:val="24"/>
          <w:szCs w:val="24"/>
        </w:rPr>
        <w:t>Zourikalatehsamad</w:t>
      </w:r>
      <w:proofErr w:type="spellEnd"/>
      <w:r w:rsidRPr="00154DF9">
        <w:rPr>
          <w:rFonts w:ascii="Times New Roman" w:hAnsi="Times New Roman" w:cs="Times New Roman"/>
          <w:color w:val="000000" w:themeColor="text1"/>
          <w:sz w:val="24"/>
          <w:szCs w:val="24"/>
        </w:rPr>
        <w:t xml:space="preserve">, N. </w:t>
      </w:r>
      <w:proofErr w:type="spellStart"/>
      <w:r w:rsidRPr="00154DF9">
        <w:rPr>
          <w:rFonts w:ascii="Times New Roman" w:hAnsi="Times New Roman" w:cs="Times New Roman"/>
          <w:color w:val="000000" w:themeColor="text1"/>
          <w:sz w:val="24"/>
          <w:szCs w:val="24"/>
        </w:rPr>
        <w:t>Payambarpour</w:t>
      </w:r>
      <w:proofErr w:type="spellEnd"/>
      <w:r w:rsidRPr="00154DF9">
        <w:rPr>
          <w:rFonts w:ascii="Times New Roman" w:hAnsi="Times New Roman" w:cs="Times New Roman"/>
          <w:color w:val="000000" w:themeColor="text1"/>
          <w:sz w:val="24"/>
          <w:szCs w:val="24"/>
        </w:rPr>
        <w:t xml:space="preserve">, S. A. </w:t>
      </w:r>
      <w:proofErr w:type="spellStart"/>
      <w:r w:rsidRPr="00154DF9">
        <w:rPr>
          <w:rFonts w:ascii="Times New Roman" w:hAnsi="Times New Roman" w:cs="Times New Roman"/>
          <w:color w:val="000000" w:themeColor="text1"/>
          <w:sz w:val="24"/>
          <w:szCs w:val="24"/>
        </w:rPr>
        <w:t>Alwashali</w:t>
      </w:r>
      <w:proofErr w:type="spellEnd"/>
      <w:r w:rsidRPr="00154DF9">
        <w:rPr>
          <w:rFonts w:ascii="Times New Roman" w:hAnsi="Times New Roman" w:cs="Times New Roman"/>
          <w:color w:val="000000" w:themeColor="text1"/>
          <w:sz w:val="24"/>
          <w:szCs w:val="24"/>
        </w:rPr>
        <w:t xml:space="preserve">, I. and </w:t>
      </w:r>
      <w:proofErr w:type="spellStart"/>
      <w:r w:rsidRPr="00154DF9">
        <w:rPr>
          <w:rFonts w:ascii="Times New Roman" w:hAnsi="Times New Roman" w:cs="Times New Roman"/>
          <w:color w:val="000000" w:themeColor="text1"/>
          <w:sz w:val="24"/>
          <w:szCs w:val="24"/>
        </w:rPr>
        <w:t>Abdolkarimi</w:t>
      </w:r>
      <w:proofErr w:type="spellEnd"/>
      <w:r w:rsidRPr="00154DF9">
        <w:rPr>
          <w:rFonts w:ascii="Times New Roman" w:hAnsi="Times New Roman" w:cs="Times New Roman"/>
          <w:color w:val="000000" w:themeColor="text1"/>
          <w:sz w:val="24"/>
          <w:szCs w:val="24"/>
        </w:rPr>
        <w:t xml:space="preserve">, Z. (2015). The </w:t>
      </w:r>
      <w:r w:rsidRPr="00154DF9">
        <w:rPr>
          <w:rFonts w:ascii="Times New Roman" w:hAnsi="Times New Roman" w:cs="Times New Roman"/>
          <w:color w:val="000000" w:themeColor="text1"/>
          <w:sz w:val="24"/>
          <w:szCs w:val="24"/>
        </w:rPr>
        <w:tab/>
        <w:t xml:space="preserve">Impact of </w:t>
      </w:r>
      <w:r w:rsidRPr="00154DF9">
        <w:rPr>
          <w:rFonts w:ascii="Times New Roman" w:hAnsi="Times New Roman" w:cs="Times New Roman"/>
          <w:color w:val="000000" w:themeColor="text1"/>
          <w:sz w:val="24"/>
          <w:szCs w:val="24"/>
        </w:rPr>
        <w:tab/>
        <w:t xml:space="preserve">Online Advertising on Consumer Purchase </w:t>
      </w:r>
      <w:proofErr w:type="spellStart"/>
      <w:r w:rsidRPr="00154DF9">
        <w:rPr>
          <w:rFonts w:ascii="Times New Roman" w:hAnsi="Times New Roman" w:cs="Times New Roman"/>
          <w:color w:val="000000" w:themeColor="text1"/>
          <w:sz w:val="24"/>
          <w:szCs w:val="24"/>
        </w:rPr>
        <w:t>Behavior</w:t>
      </w:r>
      <w:proofErr w:type="spellEnd"/>
      <w:r w:rsidRPr="00154DF9">
        <w:rPr>
          <w:rFonts w:ascii="Times New Roman" w:hAnsi="Times New Roman" w:cs="Times New Roman"/>
          <w:color w:val="000000" w:themeColor="text1"/>
          <w:sz w:val="24"/>
          <w:szCs w:val="24"/>
        </w:rPr>
        <w:t xml:space="preserve"> Based on </w:t>
      </w:r>
      <w:r w:rsidRPr="00154DF9">
        <w:rPr>
          <w:rFonts w:ascii="Times New Roman" w:hAnsi="Times New Roman" w:cs="Times New Roman"/>
          <w:color w:val="000000" w:themeColor="text1"/>
          <w:sz w:val="24"/>
          <w:szCs w:val="24"/>
        </w:rPr>
        <w:tab/>
        <w:t xml:space="preserve">Malaysian Organizations. </w:t>
      </w:r>
      <w:r w:rsidRPr="00154DF9">
        <w:rPr>
          <w:rFonts w:ascii="Times New Roman" w:hAnsi="Times New Roman" w:cs="Times New Roman"/>
          <w:color w:val="000000" w:themeColor="text1"/>
          <w:sz w:val="24"/>
          <w:szCs w:val="24"/>
        </w:rPr>
        <w:tab/>
      </w:r>
      <w:r w:rsidRPr="00154DF9">
        <w:rPr>
          <w:rFonts w:ascii="Times New Roman" w:hAnsi="Times New Roman" w:cs="Times New Roman"/>
          <w:i/>
          <w:iCs/>
          <w:color w:val="000000" w:themeColor="text1"/>
          <w:sz w:val="24"/>
          <w:szCs w:val="24"/>
        </w:rPr>
        <w:t xml:space="preserve">International Journal </w:t>
      </w:r>
      <w:proofErr w:type="gramStart"/>
      <w:r w:rsidRPr="00154DF9">
        <w:rPr>
          <w:rFonts w:ascii="Times New Roman" w:hAnsi="Times New Roman" w:cs="Times New Roman"/>
          <w:i/>
          <w:iCs/>
          <w:color w:val="000000" w:themeColor="text1"/>
          <w:sz w:val="24"/>
          <w:szCs w:val="24"/>
        </w:rPr>
        <w:t>of  Economics</w:t>
      </w:r>
      <w:proofErr w:type="gramEnd"/>
      <w:r w:rsidRPr="00154DF9">
        <w:rPr>
          <w:rFonts w:ascii="Times New Roman" w:hAnsi="Times New Roman" w:cs="Times New Roman"/>
          <w:i/>
          <w:iCs/>
          <w:color w:val="000000" w:themeColor="text1"/>
          <w:sz w:val="24"/>
          <w:szCs w:val="24"/>
        </w:rPr>
        <w:t xml:space="preserve"> and Management </w:t>
      </w:r>
      <w:r w:rsidRPr="00154DF9">
        <w:rPr>
          <w:rFonts w:ascii="Times New Roman" w:hAnsi="Times New Roman" w:cs="Times New Roman"/>
          <w:i/>
          <w:iCs/>
          <w:color w:val="000000" w:themeColor="text1"/>
          <w:sz w:val="24"/>
          <w:szCs w:val="24"/>
        </w:rPr>
        <w:tab/>
        <w:t xml:space="preserve">Engineering, </w:t>
      </w:r>
      <w:r w:rsidRPr="00154DF9">
        <w:rPr>
          <w:rFonts w:ascii="Times New Roman" w:hAnsi="Times New Roman" w:cs="Times New Roman"/>
          <w:color w:val="000000" w:themeColor="text1"/>
          <w:sz w:val="24"/>
          <w:szCs w:val="24"/>
        </w:rPr>
        <w:t>9(10), 3424- 3429.</w:t>
      </w:r>
    </w:p>
    <w:p w14:paraId="2D53C4B4" w14:textId="08A9D07A" w:rsidR="00672B15" w:rsidRPr="00154DF9" w:rsidRDefault="00672B15">
      <w:pPr>
        <w:rPr>
          <w:color w:val="000000" w:themeColor="text1"/>
          <w:sz w:val="24"/>
          <w:szCs w:val="24"/>
        </w:rPr>
      </w:pPr>
      <w:r w:rsidRPr="00154DF9">
        <w:rPr>
          <w:color w:val="000000" w:themeColor="text1"/>
          <w:sz w:val="24"/>
          <w:szCs w:val="24"/>
        </w:rPr>
        <w:br w:type="page"/>
      </w:r>
    </w:p>
    <w:p w14:paraId="5F56E1DD" w14:textId="77777777"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lastRenderedPageBreak/>
        <w:t>KWARA STATE POLYTECHNIC,</w:t>
      </w:r>
    </w:p>
    <w:p w14:paraId="2323C16A" w14:textId="77777777"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t>INSTITUTE OF INFORMATION AND COMMUNICATION TECHNOLOGY,</w:t>
      </w:r>
    </w:p>
    <w:p w14:paraId="2DBFC917" w14:textId="77777777" w:rsidR="002638DA" w:rsidRPr="002638DA" w:rsidRDefault="002638DA" w:rsidP="002638DA">
      <w:pPr>
        <w:spacing w:after="0" w:line="360" w:lineRule="auto"/>
        <w:jc w:val="center"/>
        <w:rPr>
          <w:rFonts w:ascii="Times New Roman" w:hAnsi="Times New Roman" w:cs="Times New Roman"/>
          <w:b/>
          <w:bCs/>
          <w:color w:val="000000" w:themeColor="text1"/>
          <w:sz w:val="26"/>
          <w:szCs w:val="26"/>
          <w:lang w:val="en-US"/>
        </w:rPr>
      </w:pPr>
      <w:r w:rsidRPr="002638DA">
        <w:rPr>
          <w:rFonts w:ascii="Times New Roman" w:hAnsi="Times New Roman" w:cs="Times New Roman"/>
          <w:b/>
          <w:bCs/>
          <w:color w:val="000000" w:themeColor="text1"/>
          <w:sz w:val="26"/>
          <w:szCs w:val="26"/>
          <w:lang w:val="en-US"/>
        </w:rPr>
        <w:t>DEPARTMENT OF MASS COMMUNICATION</w:t>
      </w:r>
    </w:p>
    <w:p w14:paraId="41694705" w14:textId="77777777" w:rsidR="002638DA" w:rsidRPr="00154DF9" w:rsidRDefault="002638DA" w:rsidP="002638DA">
      <w:pPr>
        <w:spacing w:line="360" w:lineRule="auto"/>
        <w:rPr>
          <w:rFonts w:ascii="Times New Roman" w:hAnsi="Times New Roman" w:cs="Times New Roman"/>
          <w:color w:val="000000" w:themeColor="text1"/>
          <w:sz w:val="26"/>
          <w:szCs w:val="26"/>
        </w:rPr>
      </w:pPr>
    </w:p>
    <w:p w14:paraId="48D22114" w14:textId="507F5EEB"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Dear Respondents,</w:t>
      </w:r>
    </w:p>
    <w:p w14:paraId="6A7CCADD" w14:textId="77777777" w:rsidR="002638DA" w:rsidRPr="00154DF9" w:rsidRDefault="002638DA" w:rsidP="002638DA">
      <w:pPr>
        <w:spacing w:line="360" w:lineRule="auto"/>
        <w:jc w:val="center"/>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QUESTIONNAIRE ON IMPACT OF INTERNET ADVERTISEMENT ON CONSUMER BEHAVIOUR IN ILORIN</w:t>
      </w:r>
    </w:p>
    <w:p w14:paraId="3BB10049" w14:textId="77777777" w:rsidR="002638DA" w:rsidRPr="00154DF9" w:rsidRDefault="00672B15" w:rsidP="002638DA">
      <w:pPr>
        <w:spacing w:line="360" w:lineRule="auto"/>
        <w:ind w:firstLine="720"/>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 xml:space="preserve">This questionnaire is designed to obtain information for academic research purposes only. Please answer all questions honestly. Your responses will be treated with utmost confidentiality and used strictly for research purposes. </w:t>
      </w:r>
    </w:p>
    <w:p w14:paraId="3902943D" w14:textId="21650657" w:rsidR="00672B15" w:rsidRPr="00154DF9" w:rsidRDefault="00672B15" w:rsidP="002638DA">
      <w:pPr>
        <w:spacing w:line="360" w:lineRule="auto"/>
        <w:ind w:firstLine="720"/>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Kindly tick (</w:t>
      </w:r>
      <w:r w:rsidRPr="00154DF9">
        <w:rPr>
          <w:rFonts w:ascii="Segoe UI Symbol" w:hAnsi="Segoe UI Symbol" w:cs="Segoe UI Symbol"/>
          <w:color w:val="000000" w:themeColor="text1"/>
          <w:sz w:val="26"/>
          <w:szCs w:val="26"/>
        </w:rPr>
        <w:t>✓</w:t>
      </w:r>
      <w:r w:rsidRPr="00154DF9">
        <w:rPr>
          <w:rFonts w:ascii="Times New Roman" w:hAnsi="Times New Roman" w:cs="Times New Roman"/>
          <w:color w:val="000000" w:themeColor="text1"/>
          <w:sz w:val="26"/>
          <w:szCs w:val="26"/>
        </w:rPr>
        <w:t>) the most appropriate option that reflects your view or experience.</w:t>
      </w:r>
    </w:p>
    <w:p w14:paraId="32FDC0F4" w14:textId="77777777" w:rsidR="00672B15" w:rsidRPr="00154DF9" w:rsidRDefault="00672B15" w:rsidP="002638DA">
      <w:pPr>
        <w:spacing w:line="360" w:lineRule="auto"/>
        <w:rPr>
          <w:rFonts w:ascii="Times New Roman" w:hAnsi="Times New Roman" w:cs="Times New Roman"/>
          <w:color w:val="000000" w:themeColor="text1"/>
          <w:sz w:val="26"/>
          <w:szCs w:val="26"/>
        </w:rPr>
      </w:pPr>
    </w:p>
    <w:p w14:paraId="4BE00D7B" w14:textId="77777777"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A: Demographic Information</w:t>
      </w:r>
    </w:p>
    <w:p w14:paraId="6D721467"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Please tick (</w:t>
      </w:r>
      <w:r w:rsidRPr="00154DF9">
        <w:rPr>
          <w:rFonts w:ascii="Segoe UI Symbol" w:hAnsi="Segoe UI Symbol" w:cs="Segoe UI Symbol"/>
          <w:color w:val="000000" w:themeColor="text1"/>
          <w:sz w:val="26"/>
          <w:szCs w:val="26"/>
        </w:rPr>
        <w:t>✓</w:t>
      </w:r>
      <w:r w:rsidRPr="00154DF9">
        <w:rPr>
          <w:rFonts w:ascii="Times New Roman" w:hAnsi="Times New Roman" w:cs="Times New Roman"/>
          <w:color w:val="000000" w:themeColor="text1"/>
          <w:sz w:val="26"/>
          <w:szCs w:val="26"/>
        </w:rPr>
        <w:t>) where appropriate:</w:t>
      </w:r>
    </w:p>
    <w:p w14:paraId="27F6EEAD"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Gender</w:t>
      </w:r>
      <w:r w:rsidR="002638DA" w:rsidRPr="00154DF9">
        <w:rPr>
          <w:rFonts w:ascii="Times New Roman" w:hAnsi="Times New Roman" w:cs="Times New Roman"/>
          <w:color w:val="000000" w:themeColor="text1"/>
          <w:sz w:val="26"/>
          <w:szCs w:val="26"/>
        </w:rPr>
        <w:t>: M</w:t>
      </w:r>
      <w:r w:rsidRPr="00154DF9">
        <w:rPr>
          <w:rFonts w:ascii="Times New Roman" w:hAnsi="Times New Roman" w:cs="Times New Roman"/>
          <w:color w:val="000000" w:themeColor="text1"/>
          <w:sz w:val="26"/>
          <w:szCs w:val="26"/>
        </w:rPr>
        <w:t>ale</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F</w:t>
      </w:r>
      <w:r w:rsidRPr="00154DF9">
        <w:rPr>
          <w:rFonts w:ascii="Times New Roman" w:hAnsi="Times New Roman" w:cs="Times New Roman"/>
          <w:color w:val="000000" w:themeColor="text1"/>
          <w:sz w:val="26"/>
          <w:szCs w:val="26"/>
        </w:rPr>
        <w:t>emale</w:t>
      </w:r>
      <w:r w:rsidR="002638DA" w:rsidRPr="00154DF9">
        <w:rPr>
          <w:rFonts w:ascii="Times New Roman" w:hAnsi="Times New Roman" w:cs="Times New Roman"/>
          <w:color w:val="000000" w:themeColor="text1"/>
          <w:sz w:val="26"/>
          <w:szCs w:val="26"/>
        </w:rPr>
        <w:t xml:space="preserve"> ( )</w:t>
      </w:r>
    </w:p>
    <w:p w14:paraId="40584592"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Ag</w:t>
      </w:r>
      <w:r w:rsidR="002638DA" w:rsidRPr="00154DF9">
        <w:rPr>
          <w:rFonts w:ascii="Times New Roman" w:hAnsi="Times New Roman" w:cs="Times New Roman"/>
          <w:color w:val="000000" w:themeColor="text1"/>
          <w:sz w:val="26"/>
          <w:szCs w:val="26"/>
        </w:rPr>
        <w:t>e:</w:t>
      </w:r>
      <w:r w:rsidRPr="00154DF9">
        <w:rPr>
          <w:rFonts w:ascii="Times New Roman" w:hAnsi="Times New Roman" w:cs="Times New Roman"/>
          <w:color w:val="000000" w:themeColor="text1"/>
          <w:sz w:val="26"/>
          <w:szCs w:val="26"/>
        </w:rPr>
        <w:t xml:space="preserve"> 18 – 25 years</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26 – 35 years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36 – 45 years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46 years and above</w:t>
      </w:r>
      <w:r w:rsidR="002638DA" w:rsidRPr="00154DF9">
        <w:rPr>
          <w:rFonts w:ascii="Times New Roman" w:hAnsi="Times New Roman" w:cs="Times New Roman"/>
          <w:color w:val="000000" w:themeColor="text1"/>
          <w:sz w:val="26"/>
          <w:szCs w:val="26"/>
        </w:rPr>
        <w:t xml:space="preserve"> ( )</w:t>
      </w:r>
    </w:p>
    <w:p w14:paraId="24A9B587"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Marital Status</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Single</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Married</w:t>
      </w:r>
      <w:r w:rsidR="002638DA" w:rsidRPr="00154DF9">
        <w:rPr>
          <w:rFonts w:ascii="Times New Roman" w:hAnsi="Times New Roman" w:cs="Times New Roman"/>
          <w:color w:val="000000" w:themeColor="text1"/>
          <w:sz w:val="26"/>
          <w:szCs w:val="26"/>
        </w:rPr>
        <w:t xml:space="preserve"> ( ) D</w:t>
      </w:r>
      <w:r w:rsidRPr="00154DF9">
        <w:rPr>
          <w:rFonts w:ascii="Times New Roman" w:hAnsi="Times New Roman" w:cs="Times New Roman"/>
          <w:color w:val="000000" w:themeColor="text1"/>
          <w:sz w:val="26"/>
          <w:szCs w:val="26"/>
        </w:rPr>
        <w:t>ivorced/Separated</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 xml:space="preserve"> Widowed</w:t>
      </w:r>
      <w:r w:rsidR="002638DA" w:rsidRPr="00154DF9">
        <w:rPr>
          <w:rFonts w:ascii="Times New Roman" w:hAnsi="Times New Roman" w:cs="Times New Roman"/>
          <w:color w:val="000000" w:themeColor="text1"/>
          <w:sz w:val="26"/>
          <w:szCs w:val="26"/>
        </w:rPr>
        <w:t xml:space="preserve"> ( )</w:t>
      </w:r>
    </w:p>
    <w:p w14:paraId="2E44F77D"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Educational Qualification</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Secondary School Certificate</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OND/NCE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HND/Bachelor’s Degree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Postgraduate Degree</w:t>
      </w:r>
      <w:r w:rsidR="002638DA" w:rsidRPr="00154DF9">
        <w:rPr>
          <w:rFonts w:ascii="Times New Roman" w:hAnsi="Times New Roman" w:cs="Times New Roman"/>
          <w:color w:val="000000" w:themeColor="text1"/>
          <w:sz w:val="26"/>
          <w:szCs w:val="26"/>
        </w:rPr>
        <w:t xml:space="preserve"> ( )</w:t>
      </w:r>
    </w:p>
    <w:p w14:paraId="464823DC"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Employment Status</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Student</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Employed</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Self-employed</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Unemployed</w:t>
      </w:r>
      <w:r w:rsidR="002638DA" w:rsidRPr="00154DF9">
        <w:rPr>
          <w:rFonts w:ascii="Times New Roman" w:hAnsi="Times New Roman" w:cs="Times New Roman"/>
          <w:color w:val="000000" w:themeColor="text1"/>
          <w:sz w:val="26"/>
          <w:szCs w:val="26"/>
        </w:rPr>
        <w:t xml:space="preserve"> ( )</w:t>
      </w:r>
    </w:p>
    <w:p w14:paraId="64C35941" w14:textId="23465ABC"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Monthly Income</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Less than ₦30,000</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₦30,000 – ₦59,999</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₦60,000 – ₦99,999</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₦100,000 and above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Prefer not to say</w:t>
      </w:r>
      <w:r w:rsidR="002638DA" w:rsidRPr="00154DF9">
        <w:rPr>
          <w:rFonts w:ascii="Times New Roman" w:hAnsi="Times New Roman" w:cs="Times New Roman"/>
          <w:color w:val="000000" w:themeColor="text1"/>
          <w:sz w:val="26"/>
          <w:szCs w:val="26"/>
        </w:rPr>
        <w:t xml:space="preserve"> ( )</w:t>
      </w:r>
    </w:p>
    <w:p w14:paraId="7F80278A"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Do you use the internet regularly?</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Yes</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No</w:t>
      </w:r>
      <w:r w:rsidR="002638DA" w:rsidRPr="00154DF9">
        <w:rPr>
          <w:rFonts w:ascii="Times New Roman" w:hAnsi="Times New Roman" w:cs="Times New Roman"/>
          <w:color w:val="000000" w:themeColor="text1"/>
          <w:sz w:val="26"/>
          <w:szCs w:val="26"/>
        </w:rPr>
        <w:t xml:space="preserve"> ( )</w:t>
      </w:r>
    </w:p>
    <w:p w14:paraId="3BE1B008" w14:textId="1A996464" w:rsidR="00672B15"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How many hours do you spend online daily (on average)? Less than 1 hour</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xml:space="preserve"> 1 – 3 hours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4 – 6 hours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More than 6 hours</w:t>
      </w:r>
      <w:r w:rsidR="002638DA" w:rsidRPr="00154DF9">
        <w:rPr>
          <w:rFonts w:ascii="Times New Roman" w:hAnsi="Times New Roman" w:cs="Times New Roman"/>
          <w:color w:val="000000" w:themeColor="text1"/>
          <w:sz w:val="26"/>
          <w:szCs w:val="26"/>
        </w:rPr>
        <w:t xml:space="preserve"> ( )</w:t>
      </w:r>
    </w:p>
    <w:p w14:paraId="755A9DA5" w14:textId="77777777"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B: Exposure to Internet Advertisements</w:t>
      </w:r>
    </w:p>
    <w:p w14:paraId="167411DE"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Which of the following online platforms do you frequently use? Facebook</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Instagram</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 xml:space="preserve">Twitter </w:t>
      </w:r>
      <w:r w:rsidR="002638DA" w:rsidRPr="00154DF9">
        <w:rPr>
          <w:rFonts w:ascii="Times New Roman" w:hAnsi="Times New Roman" w:cs="Times New Roman"/>
          <w:color w:val="000000" w:themeColor="text1"/>
          <w:sz w:val="26"/>
          <w:szCs w:val="26"/>
        </w:rPr>
        <w:t>‘</w:t>
      </w:r>
      <w:r w:rsidRPr="00154DF9">
        <w:rPr>
          <w:rFonts w:ascii="Times New Roman" w:hAnsi="Times New Roman" w:cs="Times New Roman"/>
          <w:color w:val="000000" w:themeColor="text1"/>
          <w:sz w:val="26"/>
          <w:szCs w:val="26"/>
        </w:rPr>
        <w:t>X</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WhatsApp</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YouTube</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Google Search</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Others (</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w:t>
      </w:r>
    </w:p>
    <w:p w14:paraId="63BE1788"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lastRenderedPageBreak/>
        <w:t>How often do you come across advertisements on the internet? Very frequently</w:t>
      </w:r>
      <w:r w:rsidRPr="00154DF9">
        <w:rPr>
          <w:rFonts w:ascii="Times New Roman" w:hAnsi="Times New Roman" w:cs="Times New Roman"/>
          <w:color w:val="000000" w:themeColor="text1"/>
          <w:sz w:val="26"/>
          <w:szCs w:val="26"/>
        </w:rPr>
        <w:t xml:space="preserve"> </w:t>
      </w:r>
      <w:proofErr w:type="gramStart"/>
      <w:r w:rsidRPr="00154DF9">
        <w:rPr>
          <w:rFonts w:ascii="Times New Roman" w:hAnsi="Times New Roman" w:cs="Times New Roman"/>
          <w:color w:val="000000" w:themeColor="text1"/>
          <w:sz w:val="26"/>
          <w:szCs w:val="26"/>
        </w:rPr>
        <w:t>( )</w:t>
      </w:r>
      <w:proofErr w:type="gramEnd"/>
      <w:r w:rsidRPr="00154DF9">
        <w:rPr>
          <w:rFonts w:ascii="Times New Roman" w:hAnsi="Times New Roman" w:cs="Times New Roman"/>
          <w:color w:val="000000" w:themeColor="text1"/>
          <w:sz w:val="26"/>
          <w:szCs w:val="26"/>
        </w:rPr>
        <w:t xml:space="preserve"> Frequently</w:t>
      </w:r>
      <w:r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w:t>
      </w:r>
      <w:r w:rsidR="002638DA" w:rsidRPr="00154DF9">
        <w:rPr>
          <w:rFonts w:ascii="Times New Roman" w:hAnsi="Times New Roman" w:cs="Times New Roman"/>
          <w:color w:val="000000" w:themeColor="text1"/>
          <w:sz w:val="26"/>
          <w:szCs w:val="26"/>
        </w:rPr>
        <w:t>O</w:t>
      </w:r>
      <w:r w:rsidRPr="00154DF9">
        <w:rPr>
          <w:rFonts w:ascii="Times New Roman" w:hAnsi="Times New Roman" w:cs="Times New Roman"/>
          <w:color w:val="000000" w:themeColor="text1"/>
          <w:sz w:val="26"/>
          <w:szCs w:val="26"/>
        </w:rPr>
        <w:t>ccasionally</w:t>
      </w:r>
      <w:r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Rarely</w:t>
      </w:r>
      <w:r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Never</w:t>
      </w:r>
      <w:r w:rsidRPr="00154DF9">
        <w:rPr>
          <w:rFonts w:ascii="Times New Roman" w:hAnsi="Times New Roman" w:cs="Times New Roman"/>
          <w:color w:val="000000" w:themeColor="text1"/>
          <w:sz w:val="26"/>
          <w:szCs w:val="26"/>
        </w:rPr>
        <w:t xml:space="preserve"> ( )</w:t>
      </w:r>
    </w:p>
    <w:p w14:paraId="65F45193"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type of internet advertisements do you encounter most often? Pop-up Ads</w:t>
      </w:r>
      <w:r w:rsidRPr="00154DF9">
        <w:rPr>
          <w:rFonts w:ascii="Times New Roman" w:hAnsi="Times New Roman" w:cs="Times New Roman"/>
          <w:color w:val="000000" w:themeColor="text1"/>
          <w:sz w:val="26"/>
          <w:szCs w:val="26"/>
        </w:rPr>
        <w:t xml:space="preserve"> </w:t>
      </w:r>
      <w:proofErr w:type="gramStart"/>
      <w:r w:rsidRPr="00154DF9">
        <w:rPr>
          <w:rFonts w:ascii="Times New Roman" w:hAnsi="Times New Roman" w:cs="Times New Roman"/>
          <w:color w:val="000000" w:themeColor="text1"/>
          <w:sz w:val="26"/>
          <w:szCs w:val="26"/>
        </w:rPr>
        <w:t>( )</w:t>
      </w:r>
      <w:proofErr w:type="gramEnd"/>
      <w:r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Social Media Ads</w:t>
      </w:r>
      <w:r w:rsidRPr="00154DF9">
        <w:rPr>
          <w:rFonts w:ascii="Times New Roman" w:hAnsi="Times New Roman" w:cs="Times New Roman"/>
          <w:color w:val="000000" w:themeColor="text1"/>
          <w:sz w:val="26"/>
          <w:szCs w:val="26"/>
        </w:rPr>
        <w:t xml:space="preserve"> </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w:t>
      </w:r>
      <w:r w:rsidR="002638DA"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 xml:space="preserve">Banner Ads on websites Video Ads </w:t>
      </w:r>
      <w:r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Sponsored Posts</w:t>
      </w:r>
      <w:r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Email marketing</w:t>
      </w:r>
      <w:r w:rsidRPr="00154DF9">
        <w:rPr>
          <w:rFonts w:ascii="Times New Roman" w:hAnsi="Times New Roman" w:cs="Times New Roman"/>
          <w:color w:val="000000" w:themeColor="text1"/>
          <w:sz w:val="26"/>
          <w:szCs w:val="26"/>
        </w:rPr>
        <w:t xml:space="preserve"> ( )</w:t>
      </w:r>
    </w:p>
    <w:p w14:paraId="2E737A91" w14:textId="77777777" w:rsidR="002638DA"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What is your usual reaction to online advertisements?</w:t>
      </w:r>
      <w:r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I ignore them</w:t>
      </w:r>
      <w:r w:rsidRPr="00154DF9">
        <w:rPr>
          <w:rFonts w:ascii="Times New Roman" w:hAnsi="Times New Roman" w:cs="Times New Roman"/>
          <w:color w:val="000000" w:themeColor="text1"/>
          <w:sz w:val="26"/>
          <w:szCs w:val="26"/>
        </w:rPr>
        <w:t xml:space="preserve"> </w:t>
      </w:r>
      <w:proofErr w:type="gramStart"/>
      <w:r w:rsidRPr="00154DF9">
        <w:rPr>
          <w:rFonts w:ascii="Times New Roman" w:hAnsi="Times New Roman" w:cs="Times New Roman"/>
          <w:color w:val="000000" w:themeColor="text1"/>
          <w:sz w:val="26"/>
          <w:szCs w:val="26"/>
        </w:rPr>
        <w:t>( )</w:t>
      </w:r>
      <w:proofErr w:type="gramEnd"/>
      <w:r w:rsidRPr="00154DF9">
        <w:rPr>
          <w:rFonts w:ascii="Times New Roman" w:hAnsi="Times New Roman" w:cs="Times New Roman"/>
          <w:color w:val="000000" w:themeColor="text1"/>
          <w:sz w:val="26"/>
          <w:szCs w:val="26"/>
        </w:rPr>
        <w:t xml:space="preserve"> </w:t>
      </w:r>
      <w:r w:rsidRPr="00154DF9">
        <w:rPr>
          <w:rFonts w:ascii="Times New Roman" w:hAnsi="Times New Roman" w:cs="Times New Roman"/>
          <w:color w:val="000000" w:themeColor="text1"/>
          <w:sz w:val="26"/>
          <w:szCs w:val="26"/>
        </w:rPr>
        <w:t>I read or view them</w:t>
      </w:r>
      <w:r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I click and explore further</w:t>
      </w:r>
      <w:r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I block or report them</w:t>
      </w:r>
      <w:r w:rsidRPr="00154DF9">
        <w:rPr>
          <w:rFonts w:ascii="Times New Roman" w:hAnsi="Times New Roman" w:cs="Times New Roman"/>
          <w:color w:val="000000" w:themeColor="text1"/>
          <w:sz w:val="26"/>
          <w:szCs w:val="26"/>
        </w:rPr>
        <w:t xml:space="preserve"> ( )</w:t>
      </w:r>
    </w:p>
    <w:p w14:paraId="1D089C7C" w14:textId="4F2736F0" w:rsidR="00672B15" w:rsidRPr="00154DF9" w:rsidRDefault="00672B15" w:rsidP="002638DA">
      <w:pPr>
        <w:pStyle w:val="ListParagraph"/>
        <w:numPr>
          <w:ilvl w:val="0"/>
          <w:numId w:val="12"/>
        </w:num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Which type of internet ads gets your attention the most?</w:t>
      </w:r>
      <w:r w:rsidR="002638DA" w:rsidRPr="00154DF9">
        <w:rPr>
          <w:rFonts w:ascii="Times New Roman" w:hAnsi="Times New Roman" w:cs="Times New Roman"/>
          <w:color w:val="000000" w:themeColor="text1"/>
          <w:sz w:val="26"/>
          <w:szCs w:val="26"/>
        </w:rPr>
        <w:t xml:space="preserve"> A</w:t>
      </w:r>
      <w:r w:rsidRPr="00154DF9">
        <w:rPr>
          <w:rFonts w:ascii="Times New Roman" w:hAnsi="Times New Roman" w:cs="Times New Roman"/>
          <w:color w:val="000000" w:themeColor="text1"/>
          <w:sz w:val="26"/>
          <w:szCs w:val="26"/>
        </w:rPr>
        <w:t>ds with attractive visuals</w:t>
      </w:r>
      <w:r w:rsidR="002638DA" w:rsidRPr="00154DF9">
        <w:rPr>
          <w:rFonts w:ascii="Times New Roman" w:hAnsi="Times New Roman" w:cs="Times New Roman"/>
          <w:color w:val="000000" w:themeColor="text1"/>
          <w:sz w:val="26"/>
          <w:szCs w:val="26"/>
        </w:rPr>
        <w:t xml:space="preserve"> </w:t>
      </w:r>
      <w:proofErr w:type="gramStart"/>
      <w:r w:rsidR="002638DA" w:rsidRPr="00154DF9">
        <w:rPr>
          <w:rFonts w:ascii="Times New Roman" w:hAnsi="Times New Roman" w:cs="Times New Roman"/>
          <w:color w:val="000000" w:themeColor="text1"/>
          <w:sz w:val="26"/>
          <w:szCs w:val="26"/>
        </w:rPr>
        <w:t>( )</w:t>
      </w:r>
      <w:proofErr w:type="gramEnd"/>
      <w:r w:rsidRPr="00154DF9">
        <w:rPr>
          <w:rFonts w:ascii="Times New Roman" w:hAnsi="Times New Roman" w:cs="Times New Roman"/>
          <w:color w:val="000000" w:themeColor="text1"/>
          <w:sz w:val="26"/>
          <w:szCs w:val="26"/>
        </w:rPr>
        <w:t xml:space="preserve"> Ads with discounts or promos</w:t>
      </w:r>
      <w:r w:rsidR="002638DA" w:rsidRPr="00154DF9">
        <w:rPr>
          <w:rFonts w:ascii="Times New Roman" w:hAnsi="Times New Roman" w:cs="Times New Roman"/>
          <w:color w:val="000000" w:themeColor="text1"/>
          <w:sz w:val="26"/>
          <w:szCs w:val="26"/>
        </w:rPr>
        <w:t xml:space="preserve"> ( ) </w:t>
      </w:r>
      <w:r w:rsidRPr="00154DF9">
        <w:rPr>
          <w:rFonts w:ascii="Times New Roman" w:hAnsi="Times New Roman" w:cs="Times New Roman"/>
          <w:color w:val="000000" w:themeColor="text1"/>
          <w:sz w:val="26"/>
          <w:szCs w:val="26"/>
        </w:rPr>
        <w:t>Celebrity/influencer endorsements</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Ads with useful product information</w:t>
      </w:r>
      <w:r w:rsidR="002638DA" w:rsidRPr="00154DF9">
        <w:rPr>
          <w:rFonts w:ascii="Times New Roman" w:hAnsi="Times New Roman" w:cs="Times New Roman"/>
          <w:color w:val="000000" w:themeColor="text1"/>
          <w:sz w:val="26"/>
          <w:szCs w:val="26"/>
        </w:rPr>
        <w:t xml:space="preserve"> ( )</w:t>
      </w:r>
      <w:r w:rsidRPr="00154DF9">
        <w:rPr>
          <w:rFonts w:ascii="Times New Roman" w:hAnsi="Times New Roman" w:cs="Times New Roman"/>
          <w:color w:val="000000" w:themeColor="text1"/>
          <w:sz w:val="26"/>
          <w:szCs w:val="26"/>
        </w:rPr>
        <w:t xml:space="preserve"> None of the above</w:t>
      </w:r>
      <w:r w:rsidR="002638DA" w:rsidRPr="00154DF9">
        <w:rPr>
          <w:rFonts w:ascii="Times New Roman" w:hAnsi="Times New Roman" w:cs="Times New Roman"/>
          <w:color w:val="000000" w:themeColor="text1"/>
          <w:sz w:val="26"/>
          <w:szCs w:val="26"/>
        </w:rPr>
        <w:t xml:space="preserve"> ( )</w:t>
      </w:r>
    </w:p>
    <w:p w14:paraId="2502AB84" w14:textId="77777777" w:rsidR="00672B15" w:rsidRPr="00154DF9" w:rsidRDefault="00672B15" w:rsidP="002638DA">
      <w:pPr>
        <w:spacing w:line="360" w:lineRule="auto"/>
        <w:rPr>
          <w:rFonts w:ascii="Times New Roman" w:hAnsi="Times New Roman" w:cs="Times New Roman"/>
          <w:b/>
          <w:bCs/>
          <w:color w:val="000000" w:themeColor="text1"/>
          <w:sz w:val="26"/>
          <w:szCs w:val="26"/>
        </w:rPr>
      </w:pPr>
      <w:r w:rsidRPr="00154DF9">
        <w:rPr>
          <w:rFonts w:ascii="Times New Roman" w:hAnsi="Times New Roman" w:cs="Times New Roman"/>
          <w:b/>
          <w:bCs/>
          <w:color w:val="000000" w:themeColor="text1"/>
          <w:sz w:val="26"/>
          <w:szCs w:val="26"/>
        </w:rPr>
        <w:t>SECTION C: Influence of Internet Advertisement on Consumer Behaviour</w:t>
      </w:r>
    </w:p>
    <w:p w14:paraId="727ABF24"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Please indicate the extent to which you agree or disagree with the following statements using the scale below:</w:t>
      </w:r>
    </w:p>
    <w:p w14:paraId="6A03C043"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Strongly Agree (SA), Agree (A), Neutral (N), Disagree (D), Strongly Disagree (SD)</w:t>
      </w:r>
    </w:p>
    <w:tbl>
      <w:tblPr>
        <w:tblStyle w:val="TableGrid"/>
        <w:tblW w:w="0" w:type="auto"/>
        <w:tblLook w:val="04A0" w:firstRow="1" w:lastRow="0" w:firstColumn="1" w:lastColumn="0" w:noHBand="0" w:noVBand="1"/>
      </w:tblPr>
      <w:tblGrid>
        <w:gridCol w:w="1357"/>
        <w:gridCol w:w="4592"/>
        <w:gridCol w:w="567"/>
        <w:gridCol w:w="709"/>
        <w:gridCol w:w="567"/>
        <w:gridCol w:w="626"/>
        <w:gridCol w:w="649"/>
      </w:tblGrid>
      <w:tr w:rsidR="00154DF9" w:rsidRPr="00154DF9" w14:paraId="47F681BB" w14:textId="77777777" w:rsidTr="00672B15">
        <w:tc>
          <w:tcPr>
            <w:tcW w:w="1357" w:type="dxa"/>
          </w:tcPr>
          <w:p w14:paraId="141D402D"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S/N</w:t>
            </w:r>
          </w:p>
        </w:tc>
        <w:tc>
          <w:tcPr>
            <w:tcW w:w="4592" w:type="dxa"/>
          </w:tcPr>
          <w:p w14:paraId="4133BA84"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Statement</w:t>
            </w:r>
          </w:p>
        </w:tc>
        <w:tc>
          <w:tcPr>
            <w:tcW w:w="567" w:type="dxa"/>
          </w:tcPr>
          <w:p w14:paraId="78872E52"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SA</w:t>
            </w:r>
          </w:p>
        </w:tc>
        <w:tc>
          <w:tcPr>
            <w:tcW w:w="709" w:type="dxa"/>
          </w:tcPr>
          <w:p w14:paraId="7508EDDB"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A</w:t>
            </w:r>
          </w:p>
        </w:tc>
        <w:tc>
          <w:tcPr>
            <w:tcW w:w="567" w:type="dxa"/>
          </w:tcPr>
          <w:p w14:paraId="7299E450"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N</w:t>
            </w:r>
          </w:p>
        </w:tc>
        <w:tc>
          <w:tcPr>
            <w:tcW w:w="626" w:type="dxa"/>
          </w:tcPr>
          <w:p w14:paraId="14D8D7B6"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D</w:t>
            </w:r>
          </w:p>
        </w:tc>
        <w:tc>
          <w:tcPr>
            <w:tcW w:w="649" w:type="dxa"/>
          </w:tcPr>
          <w:p w14:paraId="5DD82454"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SD</w:t>
            </w:r>
          </w:p>
        </w:tc>
      </w:tr>
      <w:tr w:rsidR="00154DF9" w:rsidRPr="00154DF9" w14:paraId="63B05ECE" w14:textId="77777777" w:rsidTr="00672B15">
        <w:tc>
          <w:tcPr>
            <w:tcW w:w="1357" w:type="dxa"/>
          </w:tcPr>
          <w:p w14:paraId="56DBCD41" w14:textId="1F31DD4D"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w:t>
            </w:r>
            <w:r w:rsidR="002638DA" w:rsidRPr="00154DF9">
              <w:rPr>
                <w:rFonts w:ascii="Times New Roman" w:hAnsi="Times New Roman" w:cs="Times New Roman"/>
                <w:color w:val="000000" w:themeColor="text1"/>
                <w:sz w:val="26"/>
                <w:szCs w:val="26"/>
              </w:rPr>
              <w:t>4</w:t>
            </w:r>
          </w:p>
        </w:tc>
        <w:tc>
          <w:tcPr>
            <w:tcW w:w="4592" w:type="dxa"/>
          </w:tcPr>
          <w:p w14:paraId="495E2D26"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advertisements are informative and useful.</w:t>
            </w:r>
          </w:p>
        </w:tc>
        <w:tc>
          <w:tcPr>
            <w:tcW w:w="567" w:type="dxa"/>
          </w:tcPr>
          <w:p w14:paraId="3CF6F248" w14:textId="4092AF05"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68B98813" w14:textId="56513040"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30A62B87" w14:textId="03B4F480"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71E09FB9" w14:textId="50147F88"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515C7990" w14:textId="3D6D649D"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77F15CBB" w14:textId="77777777" w:rsidTr="00672B15">
        <w:tc>
          <w:tcPr>
            <w:tcW w:w="1357" w:type="dxa"/>
          </w:tcPr>
          <w:p w14:paraId="0031E858" w14:textId="075F533E"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15</w:t>
            </w:r>
          </w:p>
        </w:tc>
        <w:tc>
          <w:tcPr>
            <w:tcW w:w="4592" w:type="dxa"/>
          </w:tcPr>
          <w:p w14:paraId="15AB33D7"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 have purchased a product after seeing it advertised online.</w:t>
            </w:r>
          </w:p>
        </w:tc>
        <w:tc>
          <w:tcPr>
            <w:tcW w:w="567" w:type="dxa"/>
          </w:tcPr>
          <w:p w14:paraId="63F0779A" w14:textId="28B9BD91"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1B293582" w14:textId="78AA380B"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16F66AC3" w14:textId="3534EC11"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066A669A" w14:textId="4A511B92"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3AEED86B" w14:textId="249B9040"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5C9CA8D2" w14:textId="77777777" w:rsidTr="00672B15">
        <w:tc>
          <w:tcPr>
            <w:tcW w:w="1357" w:type="dxa"/>
          </w:tcPr>
          <w:p w14:paraId="017F664D" w14:textId="00741E34"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16</w:t>
            </w:r>
          </w:p>
        </w:tc>
        <w:tc>
          <w:tcPr>
            <w:tcW w:w="4592" w:type="dxa"/>
          </w:tcPr>
          <w:p w14:paraId="0F844EE6"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ads influence my brand preference.</w:t>
            </w:r>
          </w:p>
        </w:tc>
        <w:tc>
          <w:tcPr>
            <w:tcW w:w="567" w:type="dxa"/>
          </w:tcPr>
          <w:p w14:paraId="61D38680" w14:textId="7EF9A36A"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0ADBC3A4" w14:textId="49FF143D"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2BED325C" w14:textId="59B85661"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45B1CDB6" w14:textId="0FD6A880"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512D943C" w14:textId="390AE123"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5E83E1CF" w14:textId="77777777" w:rsidTr="00672B15">
        <w:tc>
          <w:tcPr>
            <w:tcW w:w="1357" w:type="dxa"/>
          </w:tcPr>
          <w:p w14:paraId="01057721" w14:textId="211E2CD0"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17</w:t>
            </w:r>
          </w:p>
        </w:tc>
        <w:tc>
          <w:tcPr>
            <w:tcW w:w="4592" w:type="dxa"/>
          </w:tcPr>
          <w:p w14:paraId="49B7E39C"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Online advertisements are more persuasive than TV or radio ads.</w:t>
            </w:r>
          </w:p>
        </w:tc>
        <w:tc>
          <w:tcPr>
            <w:tcW w:w="567" w:type="dxa"/>
          </w:tcPr>
          <w:p w14:paraId="2EA3C179" w14:textId="716BBCC0"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5B42102E" w14:textId="4D350510"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10738AA8" w14:textId="061025A3"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3B9B0F9F" w14:textId="34808421"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46B31044" w14:textId="4159BC61"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30864779" w14:textId="77777777" w:rsidTr="00672B15">
        <w:tc>
          <w:tcPr>
            <w:tcW w:w="1357" w:type="dxa"/>
          </w:tcPr>
          <w:p w14:paraId="047AABA1" w14:textId="4E4787EC"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18</w:t>
            </w:r>
          </w:p>
        </w:tc>
        <w:tc>
          <w:tcPr>
            <w:tcW w:w="4592" w:type="dxa"/>
          </w:tcPr>
          <w:p w14:paraId="7116E267"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 trust products promoted on reputable online platforms.</w:t>
            </w:r>
          </w:p>
        </w:tc>
        <w:tc>
          <w:tcPr>
            <w:tcW w:w="567" w:type="dxa"/>
          </w:tcPr>
          <w:p w14:paraId="15F87BFC" w14:textId="2A9CBFA3"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78B9420B" w14:textId="5A70A75B"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7627957B" w14:textId="2ED1316A"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679E88B1" w14:textId="2A6183CE"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47EED5A0" w14:textId="7A0A3692"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03A333D5" w14:textId="77777777" w:rsidTr="00672B15">
        <w:tc>
          <w:tcPr>
            <w:tcW w:w="1357" w:type="dxa"/>
          </w:tcPr>
          <w:p w14:paraId="2A70B976" w14:textId="3988C32F"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19</w:t>
            </w:r>
          </w:p>
        </w:tc>
        <w:tc>
          <w:tcPr>
            <w:tcW w:w="4592" w:type="dxa"/>
          </w:tcPr>
          <w:p w14:paraId="4187A8CD"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Repeated exposure to internet ads increases my interest in the product.</w:t>
            </w:r>
          </w:p>
        </w:tc>
        <w:tc>
          <w:tcPr>
            <w:tcW w:w="567" w:type="dxa"/>
          </w:tcPr>
          <w:p w14:paraId="0C639E83" w14:textId="74DC7CD7"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64C4B97D" w14:textId="49AE4369"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6A0CEF90" w14:textId="3D5CDE00"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0D4F4A85" w14:textId="2EBD6B16"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35EA96AD" w14:textId="33C1F09A" w:rsidR="00672B15" w:rsidRPr="00154DF9" w:rsidRDefault="00672B15" w:rsidP="002638DA">
            <w:pPr>
              <w:spacing w:line="360" w:lineRule="auto"/>
              <w:rPr>
                <w:rFonts w:ascii="Times New Roman" w:hAnsi="Times New Roman" w:cs="Times New Roman"/>
                <w:color w:val="000000" w:themeColor="text1"/>
                <w:sz w:val="26"/>
                <w:szCs w:val="26"/>
              </w:rPr>
            </w:pPr>
          </w:p>
        </w:tc>
      </w:tr>
      <w:tr w:rsidR="00154DF9" w:rsidRPr="00154DF9" w14:paraId="4B24A62C" w14:textId="77777777" w:rsidTr="00672B15">
        <w:tc>
          <w:tcPr>
            <w:tcW w:w="1357" w:type="dxa"/>
          </w:tcPr>
          <w:p w14:paraId="270822B6" w14:textId="38CBCE00" w:rsidR="00672B15" w:rsidRPr="00154DF9" w:rsidRDefault="002638DA"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20</w:t>
            </w:r>
          </w:p>
        </w:tc>
        <w:tc>
          <w:tcPr>
            <w:tcW w:w="4592" w:type="dxa"/>
          </w:tcPr>
          <w:p w14:paraId="7E2859A9" w14:textId="77777777" w:rsidR="00672B15" w:rsidRPr="00154DF9" w:rsidRDefault="00672B15" w:rsidP="002638DA">
            <w:pPr>
              <w:spacing w:line="360" w:lineRule="auto"/>
              <w:rPr>
                <w:rFonts w:ascii="Times New Roman" w:hAnsi="Times New Roman" w:cs="Times New Roman"/>
                <w:color w:val="000000" w:themeColor="text1"/>
                <w:sz w:val="26"/>
                <w:szCs w:val="26"/>
              </w:rPr>
            </w:pPr>
            <w:r w:rsidRPr="00154DF9">
              <w:rPr>
                <w:rFonts w:ascii="Times New Roman" w:hAnsi="Times New Roman" w:cs="Times New Roman"/>
                <w:color w:val="000000" w:themeColor="text1"/>
                <w:sz w:val="26"/>
                <w:szCs w:val="26"/>
              </w:rPr>
              <w:t>Internet ads help me compare prices and features of different products.</w:t>
            </w:r>
          </w:p>
        </w:tc>
        <w:tc>
          <w:tcPr>
            <w:tcW w:w="567" w:type="dxa"/>
          </w:tcPr>
          <w:p w14:paraId="6D04956A" w14:textId="323813F8" w:rsidR="00672B15" w:rsidRPr="00154DF9" w:rsidRDefault="00672B15" w:rsidP="002638DA">
            <w:pPr>
              <w:spacing w:line="360" w:lineRule="auto"/>
              <w:rPr>
                <w:rFonts w:ascii="Times New Roman" w:hAnsi="Times New Roman" w:cs="Times New Roman"/>
                <w:color w:val="000000" w:themeColor="text1"/>
                <w:sz w:val="26"/>
                <w:szCs w:val="26"/>
              </w:rPr>
            </w:pPr>
          </w:p>
        </w:tc>
        <w:tc>
          <w:tcPr>
            <w:tcW w:w="709" w:type="dxa"/>
          </w:tcPr>
          <w:p w14:paraId="63E4E86F" w14:textId="2C62EAA2" w:rsidR="00672B15" w:rsidRPr="00154DF9" w:rsidRDefault="00672B15" w:rsidP="002638DA">
            <w:pPr>
              <w:spacing w:line="360" w:lineRule="auto"/>
              <w:rPr>
                <w:rFonts w:ascii="Times New Roman" w:hAnsi="Times New Roman" w:cs="Times New Roman"/>
                <w:color w:val="000000" w:themeColor="text1"/>
                <w:sz w:val="26"/>
                <w:szCs w:val="26"/>
              </w:rPr>
            </w:pPr>
          </w:p>
        </w:tc>
        <w:tc>
          <w:tcPr>
            <w:tcW w:w="567" w:type="dxa"/>
          </w:tcPr>
          <w:p w14:paraId="5FB5DDF0" w14:textId="69D02503" w:rsidR="00672B15" w:rsidRPr="00154DF9" w:rsidRDefault="00672B15" w:rsidP="002638DA">
            <w:pPr>
              <w:spacing w:line="360" w:lineRule="auto"/>
              <w:rPr>
                <w:rFonts w:ascii="Times New Roman" w:hAnsi="Times New Roman" w:cs="Times New Roman"/>
                <w:color w:val="000000" w:themeColor="text1"/>
                <w:sz w:val="26"/>
                <w:szCs w:val="26"/>
              </w:rPr>
            </w:pPr>
          </w:p>
        </w:tc>
        <w:tc>
          <w:tcPr>
            <w:tcW w:w="626" w:type="dxa"/>
          </w:tcPr>
          <w:p w14:paraId="5F102471" w14:textId="7128CDF6" w:rsidR="00672B15" w:rsidRPr="00154DF9" w:rsidRDefault="00672B15" w:rsidP="002638DA">
            <w:pPr>
              <w:spacing w:line="360" w:lineRule="auto"/>
              <w:rPr>
                <w:rFonts w:ascii="Times New Roman" w:hAnsi="Times New Roman" w:cs="Times New Roman"/>
                <w:color w:val="000000" w:themeColor="text1"/>
                <w:sz w:val="26"/>
                <w:szCs w:val="26"/>
              </w:rPr>
            </w:pPr>
          </w:p>
        </w:tc>
        <w:tc>
          <w:tcPr>
            <w:tcW w:w="649" w:type="dxa"/>
          </w:tcPr>
          <w:p w14:paraId="0952DE3E" w14:textId="45724975" w:rsidR="00672B15" w:rsidRPr="00154DF9" w:rsidRDefault="00672B15" w:rsidP="002638DA">
            <w:pPr>
              <w:spacing w:line="360" w:lineRule="auto"/>
              <w:rPr>
                <w:rFonts w:ascii="Times New Roman" w:hAnsi="Times New Roman" w:cs="Times New Roman"/>
                <w:color w:val="000000" w:themeColor="text1"/>
                <w:sz w:val="26"/>
                <w:szCs w:val="26"/>
              </w:rPr>
            </w:pPr>
          </w:p>
        </w:tc>
      </w:tr>
    </w:tbl>
    <w:p w14:paraId="7649CF2B" w14:textId="77777777" w:rsidR="002C2833" w:rsidRPr="00154DF9" w:rsidRDefault="002C2833">
      <w:pPr>
        <w:rPr>
          <w:rFonts w:ascii="Times New Roman" w:eastAsia="Times New Roman" w:hAnsi="Times New Roman" w:cs="Times New Roman"/>
          <w:color w:val="000000" w:themeColor="text1"/>
          <w:sz w:val="26"/>
          <w:szCs w:val="26"/>
          <w:lang w:val="en-US"/>
        </w:rPr>
      </w:pPr>
    </w:p>
    <w:sectPr w:rsidR="002C2833" w:rsidRPr="00154DF9" w:rsidSect="00F44029">
      <w:pgSz w:w="11906" w:h="16838"/>
      <w:pgMar w:top="1134"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1C80" w14:textId="77777777" w:rsidR="00277C18" w:rsidRDefault="00277C18" w:rsidP="00EC3DB3">
      <w:pPr>
        <w:spacing w:after="0" w:line="240" w:lineRule="auto"/>
      </w:pPr>
      <w:r>
        <w:separator/>
      </w:r>
    </w:p>
  </w:endnote>
  <w:endnote w:type="continuationSeparator" w:id="0">
    <w:p w14:paraId="1D132C15" w14:textId="77777777" w:rsidR="00277C18" w:rsidRDefault="00277C18" w:rsidP="00EC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067C" w14:textId="2942892B" w:rsidR="002C2B55" w:rsidRDefault="002C2B55">
    <w:pPr>
      <w:pStyle w:val="Footer"/>
      <w:jc w:val="center"/>
    </w:pPr>
  </w:p>
  <w:p w14:paraId="0C3B7567" w14:textId="77777777" w:rsidR="002C2B55" w:rsidRDefault="002C2B55" w:rsidP="00444F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4437" w14:textId="77777777" w:rsidR="00277C18" w:rsidRDefault="00277C18" w:rsidP="00EC3DB3">
      <w:pPr>
        <w:spacing w:after="0" w:line="240" w:lineRule="auto"/>
      </w:pPr>
      <w:r>
        <w:separator/>
      </w:r>
    </w:p>
  </w:footnote>
  <w:footnote w:type="continuationSeparator" w:id="0">
    <w:p w14:paraId="5AB6547D" w14:textId="77777777" w:rsidR="00277C18" w:rsidRDefault="00277C18" w:rsidP="00EC3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D74"/>
    <w:multiLevelType w:val="hybridMultilevel"/>
    <w:tmpl w:val="0EAADB98"/>
    <w:lvl w:ilvl="0" w:tplc="F418E0DA">
      <w:numFmt w:val="bullet"/>
      <w:lvlText w:val="●"/>
      <w:lvlJc w:val="left"/>
      <w:pPr>
        <w:ind w:left="1440" w:hanging="360"/>
      </w:pPr>
      <w:rPr>
        <w:rFonts w:ascii="Times New Roman" w:eastAsia="Times New Roman" w:hAnsi="Times New Roman" w:cs="Times New Roman" w:hint="default"/>
        <w:spacing w:val="0"/>
        <w:w w:val="100"/>
        <w:lang w:val="en-US" w:eastAsia="en-US" w:bidi="ar-SA"/>
      </w:rPr>
    </w:lvl>
    <w:lvl w:ilvl="1" w:tplc="C6F0767C">
      <w:numFmt w:val="bullet"/>
      <w:lvlText w:val="•"/>
      <w:lvlJc w:val="left"/>
      <w:pPr>
        <w:ind w:left="2412" w:hanging="360"/>
      </w:pPr>
      <w:rPr>
        <w:rFonts w:hint="default"/>
        <w:lang w:val="en-US" w:eastAsia="en-US" w:bidi="ar-SA"/>
      </w:rPr>
    </w:lvl>
    <w:lvl w:ilvl="2" w:tplc="DDC0AF30">
      <w:numFmt w:val="bullet"/>
      <w:lvlText w:val="•"/>
      <w:lvlJc w:val="left"/>
      <w:pPr>
        <w:ind w:left="3384" w:hanging="360"/>
      </w:pPr>
      <w:rPr>
        <w:rFonts w:hint="default"/>
        <w:lang w:val="en-US" w:eastAsia="en-US" w:bidi="ar-SA"/>
      </w:rPr>
    </w:lvl>
    <w:lvl w:ilvl="3" w:tplc="58123F86">
      <w:numFmt w:val="bullet"/>
      <w:lvlText w:val="•"/>
      <w:lvlJc w:val="left"/>
      <w:pPr>
        <w:ind w:left="4356" w:hanging="360"/>
      </w:pPr>
      <w:rPr>
        <w:rFonts w:hint="default"/>
        <w:lang w:val="en-US" w:eastAsia="en-US" w:bidi="ar-SA"/>
      </w:rPr>
    </w:lvl>
    <w:lvl w:ilvl="4" w:tplc="5CC4385E">
      <w:numFmt w:val="bullet"/>
      <w:lvlText w:val="•"/>
      <w:lvlJc w:val="left"/>
      <w:pPr>
        <w:ind w:left="5328" w:hanging="360"/>
      </w:pPr>
      <w:rPr>
        <w:rFonts w:hint="default"/>
        <w:lang w:val="en-US" w:eastAsia="en-US" w:bidi="ar-SA"/>
      </w:rPr>
    </w:lvl>
    <w:lvl w:ilvl="5" w:tplc="DCE27EB0">
      <w:numFmt w:val="bullet"/>
      <w:lvlText w:val="•"/>
      <w:lvlJc w:val="left"/>
      <w:pPr>
        <w:ind w:left="6300" w:hanging="360"/>
      </w:pPr>
      <w:rPr>
        <w:rFonts w:hint="default"/>
        <w:lang w:val="en-US" w:eastAsia="en-US" w:bidi="ar-SA"/>
      </w:rPr>
    </w:lvl>
    <w:lvl w:ilvl="6" w:tplc="BE08DBE2">
      <w:numFmt w:val="bullet"/>
      <w:lvlText w:val="•"/>
      <w:lvlJc w:val="left"/>
      <w:pPr>
        <w:ind w:left="7272" w:hanging="360"/>
      </w:pPr>
      <w:rPr>
        <w:rFonts w:hint="default"/>
        <w:lang w:val="en-US" w:eastAsia="en-US" w:bidi="ar-SA"/>
      </w:rPr>
    </w:lvl>
    <w:lvl w:ilvl="7" w:tplc="F0404CAA">
      <w:numFmt w:val="bullet"/>
      <w:lvlText w:val="•"/>
      <w:lvlJc w:val="left"/>
      <w:pPr>
        <w:ind w:left="8244" w:hanging="360"/>
      </w:pPr>
      <w:rPr>
        <w:rFonts w:hint="default"/>
        <w:lang w:val="en-US" w:eastAsia="en-US" w:bidi="ar-SA"/>
      </w:rPr>
    </w:lvl>
    <w:lvl w:ilvl="8" w:tplc="8A3CAE8A">
      <w:numFmt w:val="bullet"/>
      <w:lvlText w:val="•"/>
      <w:lvlJc w:val="left"/>
      <w:pPr>
        <w:ind w:left="9216" w:hanging="360"/>
      </w:pPr>
      <w:rPr>
        <w:rFonts w:hint="default"/>
        <w:lang w:val="en-US" w:eastAsia="en-US" w:bidi="ar-SA"/>
      </w:rPr>
    </w:lvl>
  </w:abstractNum>
  <w:abstractNum w:abstractNumId="1" w15:restartNumberingAfterBreak="0">
    <w:nsid w:val="18A35A4A"/>
    <w:multiLevelType w:val="hybridMultilevel"/>
    <w:tmpl w:val="39582C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A3780"/>
    <w:multiLevelType w:val="hybridMultilevel"/>
    <w:tmpl w:val="6012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24C1"/>
    <w:multiLevelType w:val="hybridMultilevel"/>
    <w:tmpl w:val="94AC3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1C3992"/>
    <w:multiLevelType w:val="hybridMultilevel"/>
    <w:tmpl w:val="8E920D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93C38"/>
    <w:multiLevelType w:val="multilevel"/>
    <w:tmpl w:val="DD1A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318AB"/>
    <w:multiLevelType w:val="hybridMultilevel"/>
    <w:tmpl w:val="078266A2"/>
    <w:lvl w:ilvl="0" w:tplc="DC58BCE0">
      <w:numFmt w:val="bullet"/>
      <w:lvlText w:val="●"/>
      <w:lvlJc w:val="left"/>
      <w:pPr>
        <w:ind w:left="1440" w:hanging="360"/>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50288158">
      <w:numFmt w:val="bullet"/>
      <w:lvlText w:val="•"/>
      <w:lvlJc w:val="left"/>
      <w:pPr>
        <w:ind w:left="2412" w:hanging="360"/>
      </w:pPr>
      <w:rPr>
        <w:rFonts w:hint="default"/>
        <w:lang w:val="en-US" w:eastAsia="en-US" w:bidi="ar-SA"/>
      </w:rPr>
    </w:lvl>
    <w:lvl w:ilvl="2" w:tplc="8B4A37AA">
      <w:numFmt w:val="bullet"/>
      <w:lvlText w:val="•"/>
      <w:lvlJc w:val="left"/>
      <w:pPr>
        <w:ind w:left="3384" w:hanging="360"/>
      </w:pPr>
      <w:rPr>
        <w:rFonts w:hint="default"/>
        <w:lang w:val="en-US" w:eastAsia="en-US" w:bidi="ar-SA"/>
      </w:rPr>
    </w:lvl>
    <w:lvl w:ilvl="3" w:tplc="C4EC3B86">
      <w:numFmt w:val="bullet"/>
      <w:lvlText w:val="•"/>
      <w:lvlJc w:val="left"/>
      <w:pPr>
        <w:ind w:left="4356" w:hanging="360"/>
      </w:pPr>
      <w:rPr>
        <w:rFonts w:hint="default"/>
        <w:lang w:val="en-US" w:eastAsia="en-US" w:bidi="ar-SA"/>
      </w:rPr>
    </w:lvl>
    <w:lvl w:ilvl="4" w:tplc="0D6676EC">
      <w:numFmt w:val="bullet"/>
      <w:lvlText w:val="•"/>
      <w:lvlJc w:val="left"/>
      <w:pPr>
        <w:ind w:left="5328" w:hanging="360"/>
      </w:pPr>
      <w:rPr>
        <w:rFonts w:hint="default"/>
        <w:lang w:val="en-US" w:eastAsia="en-US" w:bidi="ar-SA"/>
      </w:rPr>
    </w:lvl>
    <w:lvl w:ilvl="5" w:tplc="A1A00E60">
      <w:numFmt w:val="bullet"/>
      <w:lvlText w:val="•"/>
      <w:lvlJc w:val="left"/>
      <w:pPr>
        <w:ind w:left="6300" w:hanging="360"/>
      </w:pPr>
      <w:rPr>
        <w:rFonts w:hint="default"/>
        <w:lang w:val="en-US" w:eastAsia="en-US" w:bidi="ar-SA"/>
      </w:rPr>
    </w:lvl>
    <w:lvl w:ilvl="6" w:tplc="FCC48022">
      <w:numFmt w:val="bullet"/>
      <w:lvlText w:val="•"/>
      <w:lvlJc w:val="left"/>
      <w:pPr>
        <w:ind w:left="7272" w:hanging="360"/>
      </w:pPr>
      <w:rPr>
        <w:rFonts w:hint="default"/>
        <w:lang w:val="en-US" w:eastAsia="en-US" w:bidi="ar-SA"/>
      </w:rPr>
    </w:lvl>
    <w:lvl w:ilvl="7" w:tplc="1ABAB8D4">
      <w:numFmt w:val="bullet"/>
      <w:lvlText w:val="•"/>
      <w:lvlJc w:val="left"/>
      <w:pPr>
        <w:ind w:left="8244" w:hanging="360"/>
      </w:pPr>
      <w:rPr>
        <w:rFonts w:hint="default"/>
        <w:lang w:val="en-US" w:eastAsia="en-US" w:bidi="ar-SA"/>
      </w:rPr>
    </w:lvl>
    <w:lvl w:ilvl="8" w:tplc="4EFEC1DC">
      <w:numFmt w:val="bullet"/>
      <w:lvlText w:val="•"/>
      <w:lvlJc w:val="left"/>
      <w:pPr>
        <w:ind w:left="9216" w:hanging="360"/>
      </w:pPr>
      <w:rPr>
        <w:rFonts w:hint="default"/>
        <w:lang w:val="en-US" w:eastAsia="en-US" w:bidi="ar-SA"/>
      </w:rPr>
    </w:lvl>
  </w:abstractNum>
  <w:abstractNum w:abstractNumId="7" w15:restartNumberingAfterBreak="0">
    <w:nsid w:val="373527E5"/>
    <w:multiLevelType w:val="multilevel"/>
    <w:tmpl w:val="6CAE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738D8"/>
    <w:multiLevelType w:val="multilevel"/>
    <w:tmpl w:val="032C0CF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A0D56A4"/>
    <w:multiLevelType w:val="hybridMultilevel"/>
    <w:tmpl w:val="A2922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FE6C11"/>
    <w:multiLevelType w:val="multilevel"/>
    <w:tmpl w:val="506251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7169D0"/>
    <w:multiLevelType w:val="multilevel"/>
    <w:tmpl w:val="34AE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EA41DF"/>
    <w:multiLevelType w:val="hybridMultilevel"/>
    <w:tmpl w:val="9192FD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02A61"/>
    <w:multiLevelType w:val="multilevel"/>
    <w:tmpl w:val="EE9C94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10"/>
  </w:num>
  <w:num w:numId="5">
    <w:abstractNumId w:val="7"/>
  </w:num>
  <w:num w:numId="6">
    <w:abstractNumId w:val="11"/>
  </w:num>
  <w:num w:numId="7">
    <w:abstractNumId w:val="8"/>
  </w:num>
  <w:num w:numId="8">
    <w:abstractNumId w:val="0"/>
  </w:num>
  <w:num w:numId="9">
    <w:abstractNumId w:val="6"/>
  </w:num>
  <w:num w:numId="10">
    <w:abstractNumId w:val="12"/>
  </w:num>
  <w:num w:numId="11">
    <w:abstractNumId w:val="5"/>
  </w:num>
  <w:num w:numId="12">
    <w:abstractNumId w:val="9"/>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D42"/>
    <w:rsid w:val="00011B14"/>
    <w:rsid w:val="00022A24"/>
    <w:rsid w:val="0005094E"/>
    <w:rsid w:val="00094E43"/>
    <w:rsid w:val="00154DF9"/>
    <w:rsid w:val="001C24EB"/>
    <w:rsid w:val="002638DA"/>
    <w:rsid w:val="00277C18"/>
    <w:rsid w:val="002C1915"/>
    <w:rsid w:val="002C2833"/>
    <w:rsid w:val="002C2B55"/>
    <w:rsid w:val="00352066"/>
    <w:rsid w:val="0064083A"/>
    <w:rsid w:val="00667590"/>
    <w:rsid w:val="00672B15"/>
    <w:rsid w:val="006B3F15"/>
    <w:rsid w:val="006C1570"/>
    <w:rsid w:val="007B6637"/>
    <w:rsid w:val="00807C93"/>
    <w:rsid w:val="00867B92"/>
    <w:rsid w:val="008E293F"/>
    <w:rsid w:val="00907FA1"/>
    <w:rsid w:val="00962D42"/>
    <w:rsid w:val="0096598A"/>
    <w:rsid w:val="00AF6C48"/>
    <w:rsid w:val="00B539A5"/>
    <w:rsid w:val="00B936E5"/>
    <w:rsid w:val="00BF5434"/>
    <w:rsid w:val="00CB74EF"/>
    <w:rsid w:val="00D005F2"/>
    <w:rsid w:val="00E743F6"/>
    <w:rsid w:val="00EB07D1"/>
    <w:rsid w:val="00EC3DB3"/>
    <w:rsid w:val="00F44029"/>
    <w:rsid w:val="00F95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43BA"/>
  <w15:chartTrackingRefBased/>
  <w15:docId w15:val="{6F3E7856-9551-484B-978E-D31E20C5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8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8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07FA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07FA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907FA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2D42"/>
    <w:pPr>
      <w:ind w:left="720"/>
      <w:contextualSpacing/>
    </w:pPr>
  </w:style>
  <w:style w:type="paragraph" w:customStyle="1" w:styleId="ListStyle">
    <w:name w:val="ListStyle"/>
    <w:rsid w:val="002C1915"/>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2C1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1915"/>
    <w:rPr>
      <w:b/>
      <w:bCs/>
    </w:rPr>
  </w:style>
  <w:style w:type="character" w:customStyle="1" w:styleId="Heading3Char">
    <w:name w:val="Heading 3 Char"/>
    <w:basedOn w:val="DefaultParagraphFont"/>
    <w:link w:val="Heading3"/>
    <w:uiPriority w:val="9"/>
    <w:rsid w:val="00907FA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07FA1"/>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907FA1"/>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2C28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C283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2C283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C2833"/>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2C2833"/>
    <w:pPr>
      <w:widowControl w:val="0"/>
      <w:autoSpaceDE w:val="0"/>
      <w:autoSpaceDN w:val="0"/>
      <w:spacing w:after="0" w:line="240" w:lineRule="auto"/>
      <w:ind w:left="78"/>
    </w:pPr>
    <w:rPr>
      <w:rFonts w:ascii="Times New Roman" w:eastAsia="Times New Roman" w:hAnsi="Times New Roman" w:cs="Times New Roman"/>
      <w:lang w:val="en-US"/>
    </w:rPr>
  </w:style>
  <w:style w:type="paragraph" w:styleId="Footer">
    <w:name w:val="footer"/>
    <w:basedOn w:val="Normal"/>
    <w:link w:val="FooterChar"/>
    <w:uiPriority w:val="99"/>
    <w:unhideWhenUsed/>
    <w:rsid w:val="002C2B55"/>
    <w:pPr>
      <w:tabs>
        <w:tab w:val="center" w:pos="4680"/>
        <w:tab w:val="right" w:pos="9360"/>
      </w:tabs>
      <w:spacing w:after="0" w:line="240" w:lineRule="auto"/>
    </w:pPr>
    <w:rPr>
      <w:rFonts w:ascii="Liberation Serif" w:eastAsia="Noto Sans CJK SC Regular" w:hAnsi="Liberation Serif" w:cs="Mangal"/>
      <w:color w:val="00000A"/>
      <w:sz w:val="24"/>
      <w:szCs w:val="21"/>
      <w:lang w:val="en-US" w:eastAsia="zh-CN" w:bidi="hi-IN"/>
    </w:rPr>
  </w:style>
  <w:style w:type="character" w:customStyle="1" w:styleId="FooterChar">
    <w:name w:val="Footer Char"/>
    <w:basedOn w:val="DefaultParagraphFont"/>
    <w:link w:val="Footer"/>
    <w:uiPriority w:val="99"/>
    <w:rsid w:val="002C2B55"/>
    <w:rPr>
      <w:rFonts w:ascii="Liberation Serif" w:eastAsia="Noto Sans CJK SC Regular" w:hAnsi="Liberation Serif" w:cs="Mangal"/>
      <w:color w:val="00000A"/>
      <w:sz w:val="24"/>
      <w:szCs w:val="21"/>
      <w:lang w:val="en-US" w:eastAsia="zh-CN" w:bidi="hi-IN"/>
    </w:rPr>
  </w:style>
  <w:style w:type="character" w:customStyle="1" w:styleId="InternetLink">
    <w:name w:val="Internet Link"/>
    <w:rsid w:val="002C2B55"/>
    <w:rPr>
      <w:color w:val="000080"/>
      <w:u w:val="single"/>
    </w:rPr>
  </w:style>
  <w:style w:type="paragraph" w:styleId="Header">
    <w:name w:val="header"/>
    <w:basedOn w:val="Normal"/>
    <w:link w:val="HeaderChar"/>
    <w:uiPriority w:val="99"/>
    <w:unhideWhenUsed/>
    <w:rsid w:val="00EC3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DB3"/>
  </w:style>
  <w:style w:type="table" w:styleId="TableGrid">
    <w:name w:val="Table Grid"/>
    <w:basedOn w:val="TableNormal"/>
    <w:uiPriority w:val="39"/>
    <w:rsid w:val="00672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2661">
      <w:bodyDiv w:val="1"/>
      <w:marLeft w:val="0"/>
      <w:marRight w:val="0"/>
      <w:marTop w:val="0"/>
      <w:marBottom w:val="0"/>
      <w:divBdr>
        <w:top w:val="none" w:sz="0" w:space="0" w:color="auto"/>
        <w:left w:val="none" w:sz="0" w:space="0" w:color="auto"/>
        <w:bottom w:val="none" w:sz="0" w:space="0" w:color="auto"/>
        <w:right w:val="none" w:sz="0" w:space="0" w:color="auto"/>
      </w:divBdr>
    </w:div>
    <w:div w:id="665330795">
      <w:bodyDiv w:val="1"/>
      <w:marLeft w:val="0"/>
      <w:marRight w:val="0"/>
      <w:marTop w:val="0"/>
      <w:marBottom w:val="0"/>
      <w:divBdr>
        <w:top w:val="none" w:sz="0" w:space="0" w:color="auto"/>
        <w:left w:val="none" w:sz="0" w:space="0" w:color="auto"/>
        <w:bottom w:val="none" w:sz="0" w:space="0" w:color="auto"/>
        <w:right w:val="none" w:sz="0" w:space="0" w:color="auto"/>
      </w:divBdr>
    </w:div>
    <w:div w:id="911503830">
      <w:bodyDiv w:val="1"/>
      <w:marLeft w:val="0"/>
      <w:marRight w:val="0"/>
      <w:marTop w:val="0"/>
      <w:marBottom w:val="0"/>
      <w:divBdr>
        <w:top w:val="none" w:sz="0" w:space="0" w:color="auto"/>
        <w:left w:val="none" w:sz="0" w:space="0" w:color="auto"/>
        <w:bottom w:val="none" w:sz="0" w:space="0" w:color="auto"/>
        <w:right w:val="none" w:sz="0" w:space="0" w:color="auto"/>
      </w:divBdr>
    </w:div>
    <w:div w:id="1489706427">
      <w:bodyDiv w:val="1"/>
      <w:marLeft w:val="0"/>
      <w:marRight w:val="0"/>
      <w:marTop w:val="0"/>
      <w:marBottom w:val="0"/>
      <w:divBdr>
        <w:top w:val="none" w:sz="0" w:space="0" w:color="auto"/>
        <w:left w:val="none" w:sz="0" w:space="0" w:color="auto"/>
        <w:bottom w:val="none" w:sz="0" w:space="0" w:color="auto"/>
        <w:right w:val="none" w:sz="0" w:space="0" w:color="auto"/>
      </w:divBdr>
      <w:divsChild>
        <w:div w:id="778138764">
          <w:marLeft w:val="0"/>
          <w:marRight w:val="0"/>
          <w:marTop w:val="0"/>
          <w:marBottom w:val="0"/>
          <w:divBdr>
            <w:top w:val="none" w:sz="0" w:space="0" w:color="auto"/>
            <w:left w:val="none" w:sz="0" w:space="0" w:color="auto"/>
            <w:bottom w:val="none" w:sz="0" w:space="0" w:color="auto"/>
            <w:right w:val="none" w:sz="0" w:space="0" w:color="auto"/>
          </w:divBdr>
          <w:divsChild>
            <w:div w:id="13969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1634">
      <w:bodyDiv w:val="1"/>
      <w:marLeft w:val="0"/>
      <w:marRight w:val="0"/>
      <w:marTop w:val="0"/>
      <w:marBottom w:val="0"/>
      <w:divBdr>
        <w:top w:val="none" w:sz="0" w:space="0" w:color="auto"/>
        <w:left w:val="none" w:sz="0" w:space="0" w:color="auto"/>
        <w:bottom w:val="none" w:sz="0" w:space="0" w:color="auto"/>
        <w:right w:val="none" w:sz="0" w:space="0" w:color="auto"/>
      </w:divBdr>
      <w:divsChild>
        <w:div w:id="1324703379">
          <w:marLeft w:val="0"/>
          <w:marRight w:val="0"/>
          <w:marTop w:val="0"/>
          <w:marBottom w:val="0"/>
          <w:divBdr>
            <w:top w:val="none" w:sz="0" w:space="0" w:color="auto"/>
            <w:left w:val="none" w:sz="0" w:space="0" w:color="auto"/>
            <w:bottom w:val="none" w:sz="0" w:space="0" w:color="auto"/>
            <w:right w:val="none" w:sz="0" w:space="0" w:color="auto"/>
          </w:divBdr>
          <w:divsChild>
            <w:div w:id="1596281403">
              <w:marLeft w:val="0"/>
              <w:marRight w:val="0"/>
              <w:marTop w:val="0"/>
              <w:marBottom w:val="0"/>
              <w:divBdr>
                <w:top w:val="none" w:sz="0" w:space="0" w:color="auto"/>
                <w:left w:val="none" w:sz="0" w:space="0" w:color="auto"/>
                <w:bottom w:val="none" w:sz="0" w:space="0" w:color="auto"/>
                <w:right w:val="none" w:sz="0" w:space="0" w:color="auto"/>
              </w:divBdr>
              <w:divsChild>
                <w:div w:id="1564410185">
                  <w:marLeft w:val="0"/>
                  <w:marRight w:val="0"/>
                  <w:marTop w:val="0"/>
                  <w:marBottom w:val="0"/>
                  <w:divBdr>
                    <w:top w:val="none" w:sz="0" w:space="0" w:color="auto"/>
                    <w:left w:val="none" w:sz="0" w:space="0" w:color="auto"/>
                    <w:bottom w:val="none" w:sz="0" w:space="0" w:color="auto"/>
                    <w:right w:val="none" w:sz="0" w:space="0" w:color="auto"/>
                  </w:divBdr>
                  <w:divsChild>
                    <w:div w:id="11919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6641">
      <w:bodyDiv w:val="1"/>
      <w:marLeft w:val="0"/>
      <w:marRight w:val="0"/>
      <w:marTop w:val="0"/>
      <w:marBottom w:val="0"/>
      <w:divBdr>
        <w:top w:val="none" w:sz="0" w:space="0" w:color="auto"/>
        <w:left w:val="none" w:sz="0" w:space="0" w:color="auto"/>
        <w:bottom w:val="none" w:sz="0" w:space="0" w:color="auto"/>
        <w:right w:val="none" w:sz="0" w:space="0" w:color="auto"/>
      </w:divBdr>
    </w:div>
    <w:div w:id="1608196747">
      <w:bodyDiv w:val="1"/>
      <w:marLeft w:val="0"/>
      <w:marRight w:val="0"/>
      <w:marTop w:val="0"/>
      <w:marBottom w:val="0"/>
      <w:divBdr>
        <w:top w:val="none" w:sz="0" w:space="0" w:color="auto"/>
        <w:left w:val="none" w:sz="0" w:space="0" w:color="auto"/>
        <w:bottom w:val="none" w:sz="0" w:space="0" w:color="auto"/>
        <w:right w:val="none" w:sz="0" w:space="0" w:color="auto"/>
      </w:divBdr>
    </w:div>
    <w:div w:id="1719280535">
      <w:bodyDiv w:val="1"/>
      <w:marLeft w:val="0"/>
      <w:marRight w:val="0"/>
      <w:marTop w:val="0"/>
      <w:marBottom w:val="0"/>
      <w:divBdr>
        <w:top w:val="none" w:sz="0" w:space="0" w:color="auto"/>
        <w:left w:val="none" w:sz="0" w:space="0" w:color="auto"/>
        <w:bottom w:val="none" w:sz="0" w:space="0" w:color="auto"/>
        <w:right w:val="none" w:sz="0" w:space="0" w:color="auto"/>
      </w:divBdr>
    </w:div>
    <w:div w:id="19299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blog.rdpr.co.uk/how-has-the-internet-affected-"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blog.rdpr.co.uk/how-has-the-internet-affe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og.rdpr.co.uk/how-has-th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iad.org/vol1/no1/editors/index.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stacked"/>
        <c:varyColors val="0"/>
        <c:ser>
          <c:idx val="0"/>
          <c:order val="0"/>
          <c:tx>
            <c:strRef>
              <c:f>Sheet1!$B$1</c:f>
              <c:strCache>
                <c:ptCount val="1"/>
                <c:pt idx="0">
                  <c:v>Employment status</c:v>
                </c:pt>
              </c:strCache>
            </c:strRef>
          </c:tx>
          <c:invertIfNegative val="0"/>
          <c:cat>
            <c:strRef>
              <c:f>Sheet1!$A$2:$A$5</c:f>
              <c:strCache>
                <c:ptCount val="4"/>
                <c:pt idx="0">
                  <c:v>Businessperson</c:v>
                </c:pt>
                <c:pt idx="1">
                  <c:v>Service</c:v>
                </c:pt>
                <c:pt idx="2">
                  <c:v>Self-employed</c:v>
                </c:pt>
                <c:pt idx="3">
                  <c:v>Unemployed</c:v>
                </c:pt>
              </c:strCache>
            </c:strRef>
          </c:cat>
          <c:val>
            <c:numRef>
              <c:f>Sheet1!$B$2:$B$5</c:f>
              <c:numCache>
                <c:formatCode>0.00%</c:formatCode>
                <c:ptCount val="4"/>
                <c:pt idx="0">
                  <c:v>3.5999999999999997E-2</c:v>
                </c:pt>
                <c:pt idx="1">
                  <c:v>0.10900000000000012</c:v>
                </c:pt>
                <c:pt idx="2" formatCode="0%">
                  <c:v>0.2</c:v>
                </c:pt>
                <c:pt idx="3">
                  <c:v>0.65500000000000491</c:v>
                </c:pt>
              </c:numCache>
            </c:numRef>
          </c:val>
          <c:extLst>
            <c:ext xmlns:c16="http://schemas.microsoft.com/office/drawing/2014/chart" uri="{C3380CC4-5D6E-409C-BE32-E72D297353CC}">
              <c16:uniqueId val="{00000000-BA3C-48FE-963F-4792330BA04B}"/>
            </c:ext>
          </c:extLst>
        </c:ser>
        <c:dLbls>
          <c:showLegendKey val="0"/>
          <c:showVal val="0"/>
          <c:showCatName val="0"/>
          <c:showSerName val="0"/>
          <c:showPercent val="0"/>
          <c:showBubbleSize val="0"/>
        </c:dLbls>
        <c:gapWidth val="150"/>
        <c:overlap val="100"/>
        <c:axId val="197604096"/>
        <c:axId val="197605632"/>
      </c:barChart>
      <c:catAx>
        <c:axId val="197604096"/>
        <c:scaling>
          <c:orientation val="minMax"/>
        </c:scaling>
        <c:delete val="0"/>
        <c:axPos val="b"/>
        <c:numFmt formatCode="General" sourceLinked="0"/>
        <c:majorTickMark val="out"/>
        <c:minorTickMark val="none"/>
        <c:tickLblPos val="nextTo"/>
        <c:crossAx val="197605632"/>
        <c:crosses val="autoZero"/>
        <c:auto val="1"/>
        <c:lblAlgn val="ctr"/>
        <c:lblOffset val="100"/>
        <c:noMultiLvlLbl val="0"/>
      </c:catAx>
      <c:valAx>
        <c:axId val="197605632"/>
        <c:scaling>
          <c:orientation val="minMax"/>
        </c:scaling>
        <c:delete val="0"/>
        <c:axPos val="l"/>
        <c:majorGridlines/>
        <c:numFmt formatCode="0.00%" sourceLinked="1"/>
        <c:majorTickMark val="out"/>
        <c:minorTickMark val="none"/>
        <c:tickLblPos val="nextTo"/>
        <c:crossAx val="1976040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stacked"/>
        <c:varyColors val="0"/>
        <c:ser>
          <c:idx val="0"/>
          <c:order val="0"/>
          <c:tx>
            <c:strRef>
              <c:f>Sheet1!$B$1</c:f>
              <c:strCache>
                <c:ptCount val="1"/>
                <c:pt idx="0">
                  <c:v>Monthly Income</c:v>
                </c:pt>
              </c:strCache>
            </c:strRef>
          </c:tx>
          <c:invertIfNegative val="0"/>
          <c:cat>
            <c:strRef>
              <c:f>Sheet1!$A$2:$A$6</c:f>
              <c:strCache>
                <c:ptCount val="5"/>
                <c:pt idx="0">
                  <c:v>Less than 10,000</c:v>
                </c:pt>
                <c:pt idx="1">
                  <c:v>10,000 - 20,000</c:v>
                </c:pt>
                <c:pt idx="2">
                  <c:v>20,000-30,000</c:v>
                </c:pt>
                <c:pt idx="3">
                  <c:v>30,000 and above</c:v>
                </c:pt>
                <c:pt idx="4">
                  <c:v>Not earning</c:v>
                </c:pt>
              </c:strCache>
            </c:strRef>
          </c:cat>
          <c:val>
            <c:numRef>
              <c:f>Sheet1!$B$2:$B$6</c:f>
              <c:numCache>
                <c:formatCode>0.00%</c:formatCode>
                <c:ptCount val="5"/>
                <c:pt idx="0">
                  <c:v>0.17300000000000001</c:v>
                </c:pt>
                <c:pt idx="1">
                  <c:v>7.3000000000000009E-2</c:v>
                </c:pt>
                <c:pt idx="2">
                  <c:v>0.11799999999999998</c:v>
                </c:pt>
                <c:pt idx="3" formatCode="0%">
                  <c:v>0.1</c:v>
                </c:pt>
                <c:pt idx="4">
                  <c:v>0.53600000000000003</c:v>
                </c:pt>
              </c:numCache>
            </c:numRef>
          </c:val>
          <c:extLst>
            <c:ext xmlns:c16="http://schemas.microsoft.com/office/drawing/2014/chart" uri="{C3380CC4-5D6E-409C-BE32-E72D297353CC}">
              <c16:uniqueId val="{00000000-01C9-4E81-9D48-1EC6CF9C520D}"/>
            </c:ext>
          </c:extLst>
        </c:ser>
        <c:dLbls>
          <c:showLegendKey val="0"/>
          <c:showVal val="0"/>
          <c:showCatName val="0"/>
          <c:showSerName val="0"/>
          <c:showPercent val="0"/>
          <c:showBubbleSize val="0"/>
        </c:dLbls>
        <c:gapWidth val="150"/>
        <c:overlap val="100"/>
        <c:axId val="197527424"/>
        <c:axId val="197528960"/>
      </c:barChart>
      <c:catAx>
        <c:axId val="197527424"/>
        <c:scaling>
          <c:orientation val="minMax"/>
        </c:scaling>
        <c:delete val="0"/>
        <c:axPos val="b"/>
        <c:numFmt formatCode="General" sourceLinked="0"/>
        <c:majorTickMark val="out"/>
        <c:minorTickMark val="none"/>
        <c:tickLblPos val="nextTo"/>
        <c:crossAx val="197528960"/>
        <c:crosses val="autoZero"/>
        <c:auto val="1"/>
        <c:lblAlgn val="ctr"/>
        <c:lblOffset val="100"/>
        <c:noMultiLvlLbl val="0"/>
      </c:catAx>
      <c:valAx>
        <c:axId val="197528960"/>
        <c:scaling>
          <c:orientation val="minMax"/>
        </c:scaling>
        <c:delete val="0"/>
        <c:axPos val="l"/>
        <c:majorGridlines/>
        <c:numFmt formatCode="0.00%" sourceLinked="1"/>
        <c:majorTickMark val="out"/>
        <c:minorTickMark val="none"/>
        <c:tickLblPos val="nextTo"/>
        <c:crossAx val="1975274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30</Pages>
  <Words>7737</Words>
  <Characters>44105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2025-06-13T08:54:00Z</cp:lastPrinted>
  <dcterms:created xsi:type="dcterms:W3CDTF">2025-04-29T11:13:00Z</dcterms:created>
  <dcterms:modified xsi:type="dcterms:W3CDTF">2025-06-13T10:26:00Z</dcterms:modified>
</cp:coreProperties>
</file>