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600"/>
        <w:jc w:val="center"/>
        <w:rPr>
          <w:b/>
        </w:rPr>
      </w:pPr>
      <w:r>
        <w:rPr>
          <w:b/>
        </w:rPr>
        <w:t>CHAPTER ONE</w:t>
      </w:r>
    </w:p>
    <w:p>
      <w:pPr>
        <w:pStyle w:val="style0"/>
        <w:spacing w:lineRule="auto" w:line="600"/>
        <w:jc w:val="center"/>
        <w:rPr>
          <w:b/>
        </w:rPr>
      </w:pPr>
      <w:r>
        <w:rPr>
          <w:b/>
        </w:rPr>
        <w:t>INTRODUCTION</w:t>
      </w:r>
    </w:p>
    <w:p>
      <w:pPr>
        <w:pStyle w:val="style0"/>
        <w:spacing w:lineRule="auto" w:line="600"/>
        <w:jc w:val="both"/>
        <w:rPr>
          <w:b/>
        </w:rPr>
      </w:pPr>
      <w:r>
        <w:rPr>
          <w:b/>
        </w:rPr>
        <w:t xml:space="preserve">1.1 </w:t>
      </w:r>
      <w:r>
        <w:rPr>
          <w:b/>
        </w:rPr>
        <w:tab/>
      </w:r>
      <w:r>
        <w:rPr>
          <w:b/>
        </w:rPr>
        <w:t>BACKGROUND OF THE STUDY</w:t>
      </w:r>
    </w:p>
    <w:p>
      <w:pPr>
        <w:pStyle w:val="style0"/>
        <w:spacing w:lineRule="auto" w:line="600"/>
        <w:jc w:val="both"/>
        <w:rPr/>
      </w:pPr>
      <w:r>
        <w:t xml:space="preserve">In recent years, the number and money allocation to the public sector have increased substantially. This has led to increase in governmental programmes and activities and has brought with it an increased demand for accountability of public officers who manage the implementation. The public needs to know how public resources are managed in order to assess the performance of those entrusted with the resources. One of the avenues through which an assurance of the judicious use of such resources can be provided is the Value for Money Audit which is a recent expansion in the scope of auditing. Every sector of the economy both the private and the public sector has its own objectives and goals to achieve. For the public sector of the economy, their goal is to satisfy the social needs of the citizens and in the effort to achieve these purposes, auditing more often, play a vital role.  The size and scope of these sectors have sometimes made it clear for the executor to exercise personal and first hand supervision of operation. It is in this light that value for money audit established by management is initiated, for any </w:t>
      </w:r>
      <w:r>
        <w:t>organization to carry out its business efficiently and effectively, there must be some factors that must be put in place for the smooth running of the organization like materials, machines, human labor and money etc.</w:t>
      </w:r>
    </w:p>
    <w:p>
      <w:pPr>
        <w:pStyle w:val="style0"/>
        <w:spacing w:lineRule="auto" w:line="600"/>
        <w:jc w:val="both"/>
        <w:rPr/>
      </w:pPr>
      <w:r>
        <w:t>Auditing is seen to play an intermediary function in between management and the resources of the organization. It is also fundamental to any business either the public or private sector, in the case of public sector there are two foremost type of audit that are carried out namely; regulatory audit and financial audit.</w:t>
      </w:r>
    </w:p>
    <w:p>
      <w:pPr>
        <w:pStyle w:val="style0"/>
        <w:spacing w:lineRule="auto" w:line="600"/>
        <w:jc w:val="both"/>
        <w:rPr/>
      </w:pPr>
      <w:r>
        <w:t>Financial audit is still very essential and important (international journal of finance and accounting 2016) in early 70s the role of the state auditors began in USA, Canada and in several European countries. The representative of the people started demanding information on the efficiency and effectiveness of public expenditure.</w:t>
      </w:r>
    </w:p>
    <w:p>
      <w:pPr>
        <w:pStyle w:val="style0"/>
        <w:spacing w:lineRule="auto" w:line="600"/>
        <w:jc w:val="both"/>
        <w:rPr/>
      </w:pPr>
      <w:r>
        <w:t xml:space="preserve">In Nigeria no specific legislation has been put in place to empower auditors to carryout value for money audit. However, the 1999 constitution section 88 (2) empowered both the two federal house and the state house of assembly to conduct investigation to expose corruption, inefficiency or waste on the execution or </w:t>
      </w:r>
      <w:r>
        <w:t>administration of law within the legislative competence and in the disbursement or administration of fraud appropriated by it.</w:t>
      </w:r>
    </w:p>
    <w:p>
      <w:pPr>
        <w:pStyle w:val="style0"/>
        <w:spacing w:lineRule="auto" w:line="600"/>
        <w:jc w:val="both"/>
        <w:rPr>
          <w:b/>
        </w:rPr>
      </w:pPr>
      <w:r>
        <w:rPr>
          <w:b/>
        </w:rPr>
        <w:t xml:space="preserve">1.2 </w:t>
      </w:r>
      <w:r>
        <w:rPr>
          <w:b/>
        </w:rPr>
        <w:tab/>
      </w:r>
      <w:r>
        <w:rPr>
          <w:b/>
        </w:rPr>
        <w:t>STATEMENT OF THE PROBLEM</w:t>
      </w:r>
    </w:p>
    <w:p>
      <w:pPr>
        <w:pStyle w:val="style0"/>
        <w:spacing w:lineRule="auto" w:line="600"/>
        <w:jc w:val="both"/>
        <w:rPr/>
      </w:pPr>
      <w:r>
        <w:t>Fraud is a complex phenomenon. It is rampant in both private and public sectors of Nigerian economy. In the public sector, value reports are mostly unqualified even in a glaring. Fraud is a deliberate act with the intention of obtaining an unauthorized benefit, either for oneself or for the institution, by using deception or false suggestions or suppression of truth or other unethical means, which are believed and relied upon by others. Depriving another person or the institution of a benefit to which he/she/it is entitled by using any of the means described above also constitutes fraud. Examples of fraudulent acts include, but are not limited to, the following: Embezzlement, forgery or alteration of documents, unauthorized alteration or manipulation of computer files, fraudulent financial reporting, misappropriation or misuse of University resources, authorization or receipt of payment for goods not received or services not performed, authorization or receipt of unearned wages or benefits, conflict of interest, ethics violations.</w:t>
      </w:r>
    </w:p>
    <w:p>
      <w:pPr>
        <w:pStyle w:val="style0"/>
        <w:spacing w:lineRule="auto" w:line="600"/>
        <w:jc w:val="both"/>
        <w:rPr>
          <w:b/>
        </w:rPr>
      </w:pPr>
    </w:p>
    <w:p>
      <w:pPr>
        <w:pStyle w:val="style0"/>
        <w:spacing w:lineRule="auto" w:line="600"/>
        <w:jc w:val="both"/>
        <w:rPr>
          <w:b/>
        </w:rPr>
      </w:pPr>
      <w:r>
        <w:rPr>
          <w:b/>
        </w:rPr>
        <w:t xml:space="preserve">1.3 </w:t>
      </w:r>
      <w:r>
        <w:rPr>
          <w:b/>
        </w:rPr>
        <w:tab/>
      </w:r>
      <w:r>
        <w:rPr>
          <w:b/>
        </w:rPr>
        <w:t>RESEARCH QUESTION</w:t>
      </w:r>
    </w:p>
    <w:p>
      <w:pPr>
        <w:pStyle w:val="style179"/>
        <w:numPr>
          <w:ilvl w:val="0"/>
          <w:numId w:val="1"/>
        </w:numPr>
        <w:spacing w:after="0" w:lineRule="auto" w:line="600"/>
        <w:jc w:val="both"/>
        <w:rPr>
          <w:rFonts w:ascii="Times New Roman" w:hAnsi="Times New Roman"/>
          <w:sz w:val="24"/>
          <w:szCs w:val="24"/>
        </w:rPr>
      </w:pPr>
      <w:r>
        <w:rPr>
          <w:rFonts w:ascii="Times New Roman" w:hAnsi="Times New Roman"/>
          <w:sz w:val="24"/>
          <w:szCs w:val="24"/>
        </w:rPr>
        <w:t>Is there significant effect of value for money audit in fraud detection and control in the public sector organization in Nigeria?</w:t>
      </w:r>
    </w:p>
    <w:p>
      <w:pPr>
        <w:pStyle w:val="style179"/>
        <w:numPr>
          <w:ilvl w:val="0"/>
          <w:numId w:val="1"/>
        </w:numPr>
        <w:spacing w:after="0" w:lineRule="auto" w:line="600"/>
        <w:jc w:val="both"/>
        <w:rPr>
          <w:rFonts w:ascii="Times New Roman" w:hAnsi="Times New Roman"/>
          <w:sz w:val="24"/>
          <w:szCs w:val="24"/>
        </w:rPr>
      </w:pPr>
      <w:r>
        <w:rPr>
          <w:rFonts w:ascii="Times New Roman" w:hAnsi="Times New Roman"/>
          <w:sz w:val="24"/>
          <w:szCs w:val="24"/>
        </w:rPr>
        <w:t>To what extent is the value for money audit relevant to the effectiveness and control in the public sector organization in Nigeria?</w:t>
      </w:r>
    </w:p>
    <w:p>
      <w:pPr>
        <w:pStyle w:val="style179"/>
        <w:numPr>
          <w:ilvl w:val="0"/>
          <w:numId w:val="1"/>
        </w:numPr>
        <w:spacing w:after="0" w:lineRule="auto" w:line="600"/>
        <w:jc w:val="both"/>
        <w:rPr>
          <w:rFonts w:ascii="Times New Roman" w:hAnsi="Times New Roman"/>
          <w:sz w:val="24"/>
          <w:szCs w:val="24"/>
        </w:rPr>
      </w:pPr>
      <w:r>
        <w:rPr>
          <w:rFonts w:ascii="Times New Roman" w:hAnsi="Times New Roman"/>
          <w:sz w:val="24"/>
          <w:szCs w:val="24"/>
        </w:rPr>
        <w:t>Is there significant relationship between internal control and fraud detection and prevention in public sector organization in Nigeria?</w:t>
      </w:r>
    </w:p>
    <w:p>
      <w:pPr>
        <w:pStyle w:val="style0"/>
        <w:spacing w:lineRule="auto" w:line="600"/>
        <w:jc w:val="both"/>
        <w:rPr>
          <w:b/>
        </w:rPr>
      </w:pPr>
      <w:r>
        <w:rPr>
          <w:b/>
        </w:rPr>
        <w:t xml:space="preserve">1.4 </w:t>
      </w:r>
      <w:r>
        <w:rPr>
          <w:b/>
        </w:rPr>
        <w:tab/>
      </w:r>
      <w:r>
        <w:rPr>
          <w:b/>
        </w:rPr>
        <w:t>OBJECTIVES OF THE STUDY</w:t>
      </w:r>
    </w:p>
    <w:p>
      <w:pPr>
        <w:pStyle w:val="style0"/>
        <w:spacing w:lineRule="auto" w:line="600"/>
        <w:jc w:val="both"/>
        <w:rPr/>
      </w:pPr>
      <w:r>
        <w:t>The main objective of this study is to examine the impact of value for money audit in public sector.</w:t>
      </w:r>
    </w:p>
    <w:p>
      <w:pPr>
        <w:pStyle w:val="style179"/>
        <w:numPr>
          <w:ilvl w:val="0"/>
          <w:numId w:val="2"/>
        </w:numPr>
        <w:spacing w:after="0" w:lineRule="auto" w:line="600"/>
        <w:jc w:val="both"/>
        <w:rPr>
          <w:rFonts w:ascii="Times New Roman" w:hAnsi="Times New Roman"/>
          <w:sz w:val="24"/>
          <w:szCs w:val="24"/>
        </w:rPr>
      </w:pPr>
      <w:r>
        <w:rPr>
          <w:rFonts w:ascii="Times New Roman" w:hAnsi="Times New Roman"/>
          <w:sz w:val="24"/>
          <w:szCs w:val="24"/>
        </w:rPr>
        <w:t>To find out the effect of value for money audit on fraud detection and prevention in public sector</w:t>
      </w:r>
    </w:p>
    <w:p>
      <w:pPr>
        <w:pStyle w:val="style179"/>
        <w:numPr>
          <w:ilvl w:val="0"/>
          <w:numId w:val="2"/>
        </w:numPr>
        <w:spacing w:after="0" w:lineRule="auto" w:line="600"/>
        <w:jc w:val="both"/>
        <w:rPr>
          <w:rFonts w:ascii="Times New Roman" w:hAnsi="Times New Roman"/>
          <w:sz w:val="24"/>
          <w:szCs w:val="24"/>
        </w:rPr>
      </w:pPr>
      <w:r>
        <w:rPr>
          <w:rFonts w:ascii="Times New Roman" w:hAnsi="Times New Roman"/>
          <w:sz w:val="24"/>
          <w:szCs w:val="24"/>
        </w:rPr>
        <w:t>To determine the extent to which value for money audit is relevant to the effectiveness and control in public sector</w:t>
      </w:r>
    </w:p>
    <w:p>
      <w:pPr>
        <w:pStyle w:val="style179"/>
        <w:numPr>
          <w:ilvl w:val="0"/>
          <w:numId w:val="2"/>
        </w:numPr>
        <w:spacing w:after="0" w:lineRule="auto" w:line="600"/>
        <w:jc w:val="both"/>
        <w:rPr>
          <w:rFonts w:ascii="Times New Roman" w:hAnsi="Times New Roman"/>
          <w:sz w:val="24"/>
          <w:szCs w:val="24"/>
        </w:rPr>
      </w:pPr>
      <w:r>
        <w:rPr>
          <w:rFonts w:ascii="Times New Roman" w:hAnsi="Times New Roman"/>
          <w:sz w:val="24"/>
          <w:szCs w:val="24"/>
        </w:rPr>
        <w:t>To find out the relationship between internal control and fraud detection in public sector</w:t>
      </w:r>
    </w:p>
    <w:p>
      <w:pPr>
        <w:pStyle w:val="style0"/>
        <w:spacing w:lineRule="auto" w:line="600"/>
        <w:jc w:val="both"/>
        <w:rPr>
          <w:b/>
        </w:rPr>
      </w:pPr>
    </w:p>
    <w:p>
      <w:pPr>
        <w:pStyle w:val="style0"/>
        <w:spacing w:lineRule="auto" w:line="600"/>
        <w:jc w:val="both"/>
        <w:rPr>
          <w:b/>
        </w:rPr>
      </w:pPr>
      <w:r>
        <w:rPr>
          <w:b/>
        </w:rPr>
        <w:t xml:space="preserve">1.5 </w:t>
      </w:r>
      <w:r>
        <w:rPr>
          <w:b/>
        </w:rPr>
        <w:tab/>
      </w:r>
      <w:r>
        <w:rPr>
          <w:b/>
        </w:rPr>
        <w:t>RESEARCH HYPOTHESIS</w:t>
      </w:r>
    </w:p>
    <w:p>
      <w:pPr>
        <w:pStyle w:val="style0"/>
        <w:spacing w:lineRule="auto" w:line="600"/>
        <w:jc w:val="both"/>
        <w:rPr/>
      </w:pPr>
      <w:r>
        <w:tab/>
      </w:r>
      <w:r>
        <w:t>The hypothesis is stated in null form.</w:t>
      </w:r>
    </w:p>
    <w:p>
      <w:pPr>
        <w:pStyle w:val="style0"/>
        <w:spacing w:lineRule="auto" w:line="600"/>
        <w:jc w:val="both"/>
        <w:rPr/>
      </w:pPr>
      <w:r>
        <w:rPr>
          <w:b/>
        </w:rPr>
        <w:t>HO</w:t>
      </w:r>
      <w:r>
        <w:rPr>
          <w:b/>
          <w:vertAlign w:val="subscript"/>
        </w:rPr>
        <w:t>1</w:t>
      </w:r>
      <w:r>
        <w:rPr>
          <w:b/>
        </w:rPr>
        <w:t>:</w:t>
      </w:r>
      <w:r>
        <w:t xml:space="preserve"> There is no significant effect of value for money audit on fraud </w:t>
      </w:r>
      <w:r>
        <w:tab/>
      </w:r>
      <w:r>
        <w:t>detection and prevention in the Nigeria public sector.</w:t>
      </w:r>
    </w:p>
    <w:p>
      <w:pPr>
        <w:pStyle w:val="style0"/>
        <w:spacing w:lineRule="auto" w:line="600"/>
        <w:jc w:val="both"/>
        <w:rPr/>
      </w:pPr>
      <w:r>
        <w:rPr>
          <w:b/>
        </w:rPr>
        <w:t>HO</w:t>
      </w:r>
      <w:r>
        <w:rPr>
          <w:b/>
          <w:vertAlign w:val="subscript"/>
        </w:rPr>
        <w:t>2</w:t>
      </w:r>
      <w:r>
        <w:rPr>
          <w:b/>
        </w:rPr>
        <w:t>:</w:t>
      </w:r>
      <w:r>
        <w:t xml:space="preserve"> There is no significant relationship between internal control and </w:t>
      </w:r>
      <w:r>
        <w:tab/>
      </w:r>
      <w:r>
        <w:t>fraud detection and prevention in public sector.</w:t>
      </w:r>
    </w:p>
    <w:p>
      <w:pPr>
        <w:pStyle w:val="style179"/>
        <w:numPr>
          <w:ilvl w:val="1"/>
          <w:numId w:val="3"/>
        </w:numPr>
        <w:spacing w:after="0" w:lineRule="auto" w:line="60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SIGNIFICANCE OF THE STUDY</w:t>
      </w:r>
    </w:p>
    <w:p>
      <w:pPr>
        <w:pStyle w:val="style0"/>
        <w:spacing w:lineRule="auto" w:line="600"/>
        <w:jc w:val="both"/>
        <w:rPr/>
      </w:pPr>
      <w:r>
        <w:t>There is need to inform the management in the business organization on the value for money audit as regard to fraud control , detection and prevention in  order that the auditor would be giving a maximum co-operation in the performance of his study. It will also encourage the interest groups in the organization e. g potential investors, creditors’ e. t. c.</w:t>
      </w:r>
    </w:p>
    <w:p>
      <w:pPr>
        <w:pStyle w:val="style0"/>
        <w:spacing w:lineRule="auto" w:line="600"/>
        <w:jc w:val="both"/>
        <w:rPr/>
      </w:pPr>
      <w:r>
        <w:t>It will enlighten the public on the topic and provide further literature in the field of auditing and investigation. Also the research work will be handy and serve as reference for further researches concerning auditors and fraud control, and it will add to our knowledge generally.</w:t>
      </w:r>
    </w:p>
    <w:p>
      <w:pPr>
        <w:pStyle w:val="style0"/>
        <w:spacing w:lineRule="auto" w:line="600"/>
        <w:jc w:val="both"/>
        <w:rPr>
          <w:b/>
        </w:rPr>
      </w:pPr>
    </w:p>
    <w:p>
      <w:pPr>
        <w:pStyle w:val="style0"/>
        <w:spacing w:lineRule="auto" w:line="600"/>
        <w:jc w:val="both"/>
        <w:rPr>
          <w:b/>
        </w:rPr>
      </w:pPr>
      <w:r>
        <w:rPr>
          <w:b/>
        </w:rPr>
        <w:t xml:space="preserve">1.7 </w:t>
      </w:r>
      <w:r>
        <w:rPr>
          <w:b/>
        </w:rPr>
        <w:tab/>
      </w:r>
      <w:r>
        <w:rPr>
          <w:b/>
        </w:rPr>
        <w:t>SCOPE OF THE STUDY</w:t>
      </w:r>
    </w:p>
    <w:p>
      <w:pPr>
        <w:pStyle w:val="style0"/>
        <w:spacing w:lineRule="auto" w:line="600"/>
        <w:jc w:val="both"/>
        <w:rPr/>
      </w:pPr>
      <w:r>
        <w:t xml:space="preserve">Basically, the scope of this research work is on </w:t>
      </w:r>
      <w:r>
        <w:rPr>
          <w:lang w:val="en-US"/>
        </w:rPr>
        <w:t xml:space="preserve">effect </w:t>
      </w:r>
      <w:r>
        <w:t>of value for money audit on fraud detection and prevention in the Nigeria public sector. The study is limited to Federal Inland Revenue Service.</w:t>
      </w:r>
    </w:p>
    <w:p>
      <w:pPr>
        <w:pStyle w:val="style0"/>
        <w:spacing w:lineRule="auto" w:line="600"/>
        <w:jc w:val="both"/>
        <w:rPr/>
      </w:pPr>
      <w:r>
        <w:t>It focuses on the need for auditing and the importance of auditing in detecting and preventing fraud in other for organizations to ascertain their problems. The population of study in selected staff in four of the units or department of the power sector namely the audit unit, finance, account and public relation department.</w:t>
      </w:r>
    </w:p>
    <w:p>
      <w:pPr>
        <w:pStyle w:val="style0"/>
        <w:spacing w:lineRule="auto" w:line="600"/>
        <w:jc w:val="both"/>
        <w:rPr>
          <w:b/>
        </w:rPr>
      </w:pPr>
      <w:r>
        <w:rPr>
          <w:b/>
        </w:rPr>
        <w:t xml:space="preserve">1.8 </w:t>
      </w:r>
      <w:r>
        <w:rPr>
          <w:b/>
        </w:rPr>
        <w:tab/>
      </w:r>
      <w:r>
        <w:rPr>
          <w:b/>
        </w:rPr>
        <w:t>LIMITATION OF THE STUDY</w:t>
      </w:r>
    </w:p>
    <w:p>
      <w:pPr>
        <w:pStyle w:val="style0"/>
        <w:spacing w:lineRule="auto" w:line="600"/>
        <w:jc w:val="both"/>
        <w:rPr/>
      </w:pPr>
      <w:r>
        <w:t>Virtually every research work comprises of one limitation or the other. However during the course of carrying out this research work, a lot of set locks were encountered which include:</w:t>
      </w:r>
    </w:p>
    <w:p>
      <w:pPr>
        <w:pStyle w:val="style179"/>
        <w:numPr>
          <w:ilvl w:val="0"/>
          <w:numId w:val="4"/>
        </w:numPr>
        <w:spacing w:after="0" w:lineRule="auto" w:line="600"/>
        <w:jc w:val="both"/>
        <w:rPr>
          <w:rFonts w:ascii="Times New Roman" w:hAnsi="Times New Roman"/>
          <w:sz w:val="24"/>
          <w:szCs w:val="24"/>
        </w:rPr>
      </w:pPr>
      <w:r>
        <w:rPr>
          <w:rFonts w:ascii="Times New Roman" w:hAnsi="Times New Roman"/>
          <w:sz w:val="24"/>
          <w:szCs w:val="24"/>
        </w:rPr>
        <w:t>Time constant: there was limited time so the topic could not be broadened.</w:t>
      </w:r>
    </w:p>
    <w:p>
      <w:pPr>
        <w:pStyle w:val="style179"/>
        <w:numPr>
          <w:ilvl w:val="0"/>
          <w:numId w:val="4"/>
        </w:numPr>
        <w:spacing w:after="0" w:lineRule="auto" w:line="600"/>
        <w:jc w:val="both"/>
        <w:rPr>
          <w:rFonts w:ascii="Times New Roman" w:hAnsi="Times New Roman"/>
          <w:sz w:val="24"/>
          <w:szCs w:val="24"/>
        </w:rPr>
      </w:pPr>
      <w:r>
        <w:rPr>
          <w:rFonts w:ascii="Times New Roman" w:hAnsi="Times New Roman"/>
          <w:sz w:val="24"/>
          <w:szCs w:val="24"/>
        </w:rPr>
        <w:t xml:space="preserve">Non-challant attitude of some respondent: the response gotten from some of the staff of the revenue service poses another problem. Most of them due to lack of knowledge fear to provide information and also to protect </w:t>
      </w:r>
      <w:r>
        <w:rPr>
          <w:rFonts w:ascii="Times New Roman" w:hAnsi="Times New Roman"/>
          <w:sz w:val="24"/>
          <w:szCs w:val="24"/>
        </w:rPr>
        <w:t>their job due to corruption, they could only give information which concerns them most.</w:t>
      </w:r>
    </w:p>
    <w:p>
      <w:pPr>
        <w:pStyle w:val="style0"/>
        <w:spacing w:lineRule="auto" w:line="600"/>
        <w:jc w:val="both"/>
        <w:rPr/>
      </w:pPr>
      <w:r>
        <w:t>However, with the help of few staff that are interested in the research topic, give interest and support to enhance the success of the research topic by given their time and best possible solution to the research topic.</w:t>
      </w:r>
    </w:p>
    <w:p>
      <w:pPr>
        <w:pStyle w:val="style0"/>
        <w:spacing w:lineRule="auto" w:line="600"/>
        <w:jc w:val="both"/>
        <w:rPr>
          <w:b/>
        </w:rPr>
      </w:pPr>
      <w:r>
        <w:rPr>
          <w:b/>
        </w:rPr>
        <w:t xml:space="preserve">1.9 </w:t>
      </w:r>
      <w:r>
        <w:rPr>
          <w:b/>
        </w:rPr>
        <w:tab/>
      </w:r>
      <w:r>
        <w:rPr>
          <w:b/>
        </w:rPr>
        <w:t>OPERATIONAL DEFINITION OF TERMS</w:t>
      </w:r>
    </w:p>
    <w:p>
      <w:pPr>
        <w:pStyle w:val="style0"/>
        <w:spacing w:lineRule="auto" w:line="600"/>
        <w:jc w:val="both"/>
        <w:rPr/>
      </w:pPr>
      <w:r>
        <w:t>It is necessary to define certain words used in this hypothesis in order to minimize ambiguity</w:t>
      </w:r>
    </w:p>
    <w:p>
      <w:pPr>
        <w:pStyle w:val="style0"/>
        <w:spacing w:lineRule="auto" w:line="600"/>
        <w:jc w:val="both"/>
        <w:rPr/>
      </w:pPr>
      <w:r>
        <w:rPr>
          <w:b/>
        </w:rPr>
        <w:t>Auditing:</w:t>
      </w:r>
      <w:r>
        <w:t xml:space="preserve"> According to the Auditing Practicing Committee (APC) an auditing is the independent examination and expression of opinion on the financial statement of an enterprise by an appointed auditor in pursuance with any relevance statutory law and regulation (Ihe and Umeaka 2006).</w:t>
      </w:r>
    </w:p>
    <w:p>
      <w:pPr>
        <w:pStyle w:val="style0"/>
        <w:spacing w:lineRule="auto" w:line="600"/>
        <w:jc w:val="both"/>
        <w:rPr/>
      </w:pPr>
      <w:r>
        <w:rPr>
          <w:b/>
        </w:rPr>
        <w:t>Economy:</w:t>
      </w:r>
      <w:r>
        <w:t xml:space="preserve"> An organized scientific study of the problem by which scarce resources which have alternative uses are allocated among competing wants with the objective of maximizing welfare (Nnamocha 2002)</w:t>
      </w:r>
    </w:p>
    <w:p>
      <w:pPr>
        <w:pStyle w:val="style0"/>
        <w:spacing w:lineRule="auto" w:line="600"/>
        <w:jc w:val="both"/>
        <w:rPr/>
      </w:pPr>
      <w:r>
        <w:rPr>
          <w:b/>
        </w:rPr>
        <w:t>Effectiveness:</w:t>
      </w:r>
      <w:r>
        <w:t xml:space="preserve"> Refers to the degree to which the resulting output satisfied predetermined organization objectives (Norbert 1999)</w:t>
      </w:r>
    </w:p>
    <w:p>
      <w:pPr>
        <w:pStyle w:val="style0"/>
        <w:spacing w:lineRule="auto" w:line="600"/>
        <w:jc w:val="both"/>
        <w:rPr/>
      </w:pPr>
      <w:r>
        <w:rPr>
          <w:b/>
        </w:rPr>
        <w:t>Internal Control System:</w:t>
      </w:r>
      <w:r>
        <w:t xml:space="preserve"> The whole system of control financial and otherwise established by management in other to carry out the business of an enterprise in an orderly and efficient manner (Chukwu 2005)</w:t>
      </w:r>
    </w:p>
    <w:p>
      <w:pPr>
        <w:pStyle w:val="style0"/>
        <w:spacing w:lineRule="auto" w:line="600"/>
        <w:jc w:val="both"/>
        <w:rPr/>
      </w:pPr>
      <w:r>
        <w:rPr>
          <w:b/>
        </w:rPr>
        <w:t>Management:</w:t>
      </w:r>
      <w:r>
        <w:t xml:space="preserve"> An applied discipline concerned with the achievement of organizational objectives (Norbert 1999)</w:t>
      </w:r>
    </w:p>
    <w:p>
      <w:pPr>
        <w:pStyle w:val="style0"/>
        <w:spacing w:lineRule="auto" w:line="600"/>
        <w:jc w:val="both"/>
        <w:rPr/>
      </w:pPr>
      <w:r>
        <w:rPr>
          <w:b/>
        </w:rPr>
        <w:t>Public Sector:</w:t>
      </w:r>
      <w:r>
        <w:t xml:space="preserve"> The portion of an economy in which the activities are under the control and direction of a governmental economic unit (Ihe and Umeaka 2006)</w:t>
      </w:r>
    </w:p>
    <w:p>
      <w:pPr>
        <w:pStyle w:val="style0"/>
        <w:spacing w:lineRule="auto" w:line="600"/>
        <w:jc w:val="both"/>
        <w:rPr/>
      </w:pPr>
      <w:r>
        <w:rPr>
          <w:b/>
        </w:rPr>
        <w:t>Fraud:</w:t>
      </w:r>
      <w:r>
        <w:t xml:space="preserve"> Refers to intentional act by one or more individual among management, those charged with governance, employees, or third parties involving the use of deception to obtain an unjust or illegal advantage (Anesike, 2009).</w:t>
      </w:r>
    </w:p>
    <w:p>
      <w:pPr>
        <w:pStyle w:val="style0"/>
        <w:spacing w:lineRule="auto" w:line="600"/>
        <w:rPr/>
      </w:pPr>
      <w:r>
        <w:br w:type="page"/>
      </w:r>
    </w:p>
    <w:p>
      <w:pPr>
        <w:pStyle w:val="style0"/>
        <w:spacing w:lineRule="auto" w:line="600"/>
        <w:jc w:val="center"/>
        <w:rPr>
          <w:b/>
        </w:rPr>
      </w:pPr>
      <w:r>
        <w:rPr>
          <w:b/>
        </w:rPr>
        <w:t>CHAPTER TWO</w:t>
      </w:r>
    </w:p>
    <w:p>
      <w:pPr>
        <w:pStyle w:val="style0"/>
        <w:spacing w:lineRule="auto" w:line="600"/>
        <w:jc w:val="both"/>
        <w:rPr>
          <w:b/>
        </w:rPr>
      </w:pPr>
      <w:r>
        <w:rPr>
          <w:b/>
        </w:rPr>
        <w:t>2.0</w:t>
      </w:r>
      <w:r>
        <w:rPr>
          <w:b/>
        </w:rPr>
        <w:tab/>
      </w:r>
      <w:r>
        <w:rPr>
          <w:b/>
        </w:rPr>
        <w:t>LITERATURE REVIEW</w:t>
      </w:r>
    </w:p>
    <w:p>
      <w:pPr>
        <w:pStyle w:val="style0"/>
        <w:spacing w:lineRule="auto" w:line="600"/>
        <w:jc w:val="both"/>
        <w:rPr>
          <w:b/>
        </w:rPr>
      </w:pPr>
      <w:r>
        <w:rPr>
          <w:b/>
        </w:rPr>
        <w:t>2.1</w:t>
      </w:r>
      <w:r>
        <w:rPr>
          <w:b/>
        </w:rPr>
        <w:tab/>
      </w:r>
      <w:r>
        <w:rPr>
          <w:b/>
        </w:rPr>
        <w:t>CONCEPT OF VALUE FOR MONEY AUDIT</w:t>
      </w:r>
    </w:p>
    <w:p>
      <w:pPr>
        <w:pStyle w:val="style0"/>
        <w:spacing w:lineRule="auto" w:line="600"/>
        <w:jc w:val="both"/>
        <w:rPr/>
      </w:pPr>
      <w:r>
        <w:t>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w:t>
      </w:r>
    </w:p>
    <w:p>
      <w:pPr>
        <w:pStyle w:val="style0"/>
        <w:spacing w:lineRule="auto" w:line="600"/>
        <w:jc w:val="both"/>
        <w:rPr/>
      </w:pPr>
      <w:r>
        <w:t>In Nigeria, the concept became very pronounced because of the economic depression experienced since the 1980s. Government’s emphasis shifted from expenditure control towards value for money as the need for effective utilization of economic resources became imminent (Ene, 2000). However, Okwoli (2004) stated that the concept of value for money audit has not gained the required level of recognition in Nigeria, though it lies within the jurisdiction of internal control, which is a management device for effective operation of the organization.</w:t>
      </w:r>
    </w:p>
    <w:p>
      <w:pPr>
        <w:pStyle w:val="style0"/>
        <w:spacing w:lineRule="auto" w:line="600"/>
        <w:jc w:val="both"/>
        <w:rPr/>
      </w:pPr>
      <w:r>
        <w:t>Adeniyi (2004) gave the following as the objectives of value for money audit: Investigate a system or activity in the organization, Judge whether the objectives of the system are being achieved, and if not, why not, Judge whether the resources of the organization are being efficiently utilized in achieving the objectives and Judge whether the system is being operated economically, or whether there is over spending.</w:t>
      </w:r>
    </w:p>
    <w:p>
      <w:pPr>
        <w:pStyle w:val="style0"/>
        <w:spacing w:lineRule="auto" w:line="600"/>
        <w:jc w:val="both"/>
        <w:rPr/>
      </w:pPr>
      <w:r>
        <w:t>He emphasized further that achieving value for money audit is also often described in terms of the 'three Es' - economy, efficiency and effectiveness. The definition of the three Es approved by the Value for Money Committee is as follows:</w:t>
      </w:r>
    </w:p>
    <w:p>
      <w:pPr>
        <w:pStyle w:val="style179"/>
        <w:numPr>
          <w:ilvl w:val="0"/>
          <w:numId w:val="5"/>
        </w:numPr>
        <w:spacing w:after="0" w:lineRule="auto" w:line="600"/>
        <w:jc w:val="both"/>
        <w:rPr>
          <w:rFonts w:ascii="Times New Roman" w:hAnsi="Times New Roman"/>
          <w:sz w:val="24"/>
          <w:szCs w:val="24"/>
        </w:rPr>
      </w:pPr>
      <w:r>
        <w:rPr>
          <w:rFonts w:ascii="Times New Roman" w:hAnsi="Times New Roman"/>
          <w:sz w:val="24"/>
          <w:szCs w:val="24"/>
        </w:rPr>
        <w:t>Economy - Careful use of resources to save expense, time or effort.</w:t>
      </w:r>
    </w:p>
    <w:p>
      <w:pPr>
        <w:pStyle w:val="style179"/>
        <w:numPr>
          <w:ilvl w:val="0"/>
          <w:numId w:val="5"/>
        </w:numPr>
        <w:spacing w:after="0" w:lineRule="auto" w:line="600"/>
        <w:jc w:val="both"/>
        <w:rPr>
          <w:rFonts w:ascii="Times New Roman" w:hAnsi="Times New Roman"/>
          <w:sz w:val="24"/>
          <w:szCs w:val="24"/>
        </w:rPr>
      </w:pPr>
      <w:r>
        <w:rPr>
          <w:rFonts w:ascii="Times New Roman" w:hAnsi="Times New Roman"/>
          <w:sz w:val="24"/>
          <w:szCs w:val="24"/>
        </w:rPr>
        <w:t>Efficiency - Delivering the same level of service for less cost, time or effort.</w:t>
      </w:r>
    </w:p>
    <w:p>
      <w:pPr>
        <w:pStyle w:val="style179"/>
        <w:numPr>
          <w:ilvl w:val="0"/>
          <w:numId w:val="5"/>
        </w:numPr>
        <w:spacing w:after="0" w:lineRule="auto" w:line="600"/>
        <w:jc w:val="both"/>
        <w:rPr>
          <w:rFonts w:ascii="Times New Roman" w:hAnsi="Times New Roman"/>
          <w:sz w:val="24"/>
          <w:szCs w:val="24"/>
        </w:rPr>
      </w:pPr>
      <w:r>
        <w:rPr>
          <w:rFonts w:ascii="Times New Roman" w:hAnsi="Times New Roman"/>
          <w:sz w:val="24"/>
          <w:szCs w:val="24"/>
        </w:rPr>
        <w:t>Effectiveness - Delivering a better service or getting a better return for the same amount of expense, time or effort.</w:t>
      </w:r>
    </w:p>
    <w:p>
      <w:pPr>
        <w:pStyle w:val="style0"/>
        <w:spacing w:lineRule="auto" w:line="600"/>
        <w:ind w:firstLine="720"/>
        <w:jc w:val="both"/>
        <w:rPr/>
      </w:pPr>
      <w:r>
        <w:t xml:space="preserve">Nigerians expect good governance and accountability from government (federal, state or local). In return for the tax they pay value for money audit </w:t>
      </w:r>
      <w:r>
        <w:t>provides sample opportunity for satisfying the expectation. Once properly implemented value for money audit will contribute tremendously to the advancement of discipline and accountability in the implementation of public programmes and projects. Managers will be obliged to demonstrate what results they achieved and disclose the cost of the results.</w:t>
      </w:r>
    </w:p>
    <w:p>
      <w:pPr>
        <w:pStyle w:val="style0"/>
        <w:spacing w:lineRule="auto" w:line="600"/>
        <w:jc w:val="both"/>
        <w:rPr/>
      </w:pPr>
      <w:r>
        <w:t>Under value for money audit, focus is on achievement of results. Auditors will have to answer some basic questions before commencing detailed audit. Such questions are: What is the mission of the organization under audit? What is the objective of the programme, project or activity under audit? What are the goals and how are they being measured? The answers to these questions cannot come easily. It requires constant and vigorous training to be able to answer them.</w:t>
      </w:r>
    </w:p>
    <w:p>
      <w:pPr>
        <w:pStyle w:val="style0"/>
        <w:spacing w:lineRule="auto" w:line="600"/>
        <w:jc w:val="both"/>
        <w:rPr/>
      </w:pPr>
      <w:r>
        <w:t xml:space="preserve">A public sector auditor conducting value for money audit painstakingly examines and assesses the performance of government officials executing programmes, project, or activity to determine whether they are achieved at a minimal cost. The primary objective is therefore to confirm that relevant results expected from the programmes, projects and activities are achieved economically and efficiently. The auditors accumulates evidences to confirm that those entrusted with public </w:t>
      </w:r>
      <w:r>
        <w:t>resources are utilizing them economically, effectively, and achieving stated objectives. Causes of uneconomical practices are established and reported to the management for corrective action.</w:t>
      </w:r>
    </w:p>
    <w:p>
      <w:pPr>
        <w:pStyle w:val="style0"/>
        <w:spacing w:lineRule="auto" w:line="600"/>
        <w:jc w:val="both"/>
        <w:rPr>
          <w:b/>
        </w:rPr>
      </w:pPr>
      <w:r>
        <w:rPr>
          <w:b/>
        </w:rPr>
        <w:t>2.1.1</w:t>
      </w:r>
      <w:r>
        <w:rPr>
          <w:b/>
        </w:rPr>
        <w:tab/>
      </w:r>
      <w:r>
        <w:rPr>
          <w:b/>
        </w:rPr>
        <w:t>Difference between Internal Auditing And Internal Auditor</w:t>
      </w:r>
    </w:p>
    <w:p>
      <w:pPr>
        <w:pStyle w:val="style0"/>
        <w:spacing w:lineRule="auto" w:line="600"/>
        <w:jc w:val="both"/>
        <w:rPr/>
      </w:pPr>
      <w:r>
        <w:t>Internal auditing states the fundamental purpose, nature and scope of internal auditing is an independent objective assurance and consulting activity designed to add value and improve an organization's operations.</w:t>
      </w:r>
    </w:p>
    <w:p>
      <w:pPr>
        <w:pStyle w:val="style0"/>
        <w:spacing w:lineRule="auto" w:line="600"/>
        <w:jc w:val="both"/>
        <w:rPr/>
      </w:pPr>
      <w:r>
        <w:t>Internal auditing programs are critical for monitoring and assuring that all of your business assets have been properly secured and safeguarded from threats. It is also important for verifying that your business processes reflect your documented policies and procedures.</w:t>
      </w:r>
    </w:p>
    <w:p>
      <w:pPr>
        <w:pStyle w:val="style0"/>
        <w:spacing w:lineRule="auto" w:line="600"/>
        <w:jc w:val="both"/>
        <w:rPr/>
      </w:pPr>
      <w:r>
        <w:t>Internal auditor is a trained professional taken with providing independent and objectives evaluations of company financial and operational business activities. They are employed to ensure that companies follow proper procedures and function efficiently.</w:t>
      </w: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r>
        <w:rPr>
          <w:b/>
        </w:rPr>
        <w:t xml:space="preserve">2.1.2 </w:t>
      </w:r>
      <w:r>
        <w:rPr>
          <w:b/>
        </w:rPr>
        <w:tab/>
      </w:r>
      <w:r>
        <w:rPr>
          <w:b/>
        </w:rPr>
        <w:t>The Need or Objectives of Internal Auditing in Revenue Sector</w:t>
      </w:r>
    </w:p>
    <w:p>
      <w:pPr>
        <w:pStyle w:val="style0"/>
        <w:spacing w:lineRule="auto" w:line="600"/>
        <w:jc w:val="both"/>
        <w:rPr/>
      </w:pPr>
      <w:r>
        <w:t>Internal auditing establishes the areas of risk in the area being audited, it controls in place to address those risks and review their adequacy, check whether the financial regulations are being followed.</w:t>
      </w:r>
    </w:p>
    <w:p>
      <w:pPr>
        <w:pStyle w:val="style0"/>
        <w:spacing w:lineRule="auto" w:line="600"/>
        <w:jc w:val="both"/>
        <w:rPr/>
      </w:pPr>
      <w:r>
        <w:t>Detection of errors and frauds, verify the accuracy of accounts, review the internal check and control system, verify the assets of the company, verify the liabilities, adherence to accounting standards, review the managerial functions.</w:t>
      </w:r>
    </w:p>
    <w:p>
      <w:pPr>
        <w:pStyle w:val="style0"/>
        <w:spacing w:lineRule="auto" w:line="600"/>
        <w:jc w:val="both"/>
        <w:rPr>
          <w:b/>
        </w:rPr>
      </w:pPr>
      <w:r>
        <w:rPr>
          <w:b/>
        </w:rPr>
        <w:t xml:space="preserve">2.1.3 </w:t>
      </w:r>
      <w:r>
        <w:rPr>
          <w:b/>
        </w:rPr>
        <w:tab/>
      </w:r>
      <w:r>
        <w:rPr>
          <w:b/>
        </w:rPr>
        <w:t>Difference between External Auditing and External Auditor</w:t>
      </w:r>
    </w:p>
    <w:p>
      <w:pPr>
        <w:pStyle w:val="style0"/>
        <w:spacing w:lineRule="auto" w:line="600"/>
        <w:jc w:val="both"/>
        <w:rPr/>
      </w:pPr>
      <w:r>
        <w:t>External auditing functions, which are as follows;</w:t>
      </w:r>
    </w:p>
    <w:p>
      <w:pPr>
        <w:pStyle w:val="style0"/>
        <w:spacing w:lineRule="auto" w:line="600"/>
        <w:jc w:val="both"/>
        <w:rPr/>
      </w:pPr>
      <w:r>
        <w:t>Internal auditors are company employees, while an external auditor works for an outside audit firm. Internal auditors are hired by the company, while external auditors are appointed by a shareholder vote.</w:t>
      </w:r>
    </w:p>
    <w:p>
      <w:pPr>
        <w:pStyle w:val="style0"/>
        <w:spacing w:lineRule="auto" w:line="600"/>
        <w:jc w:val="both"/>
        <w:rPr/>
      </w:pPr>
      <w:r>
        <w:t>External auditor seeks to provide an opinion on whether the account shows a time and fair view, whereas they are responsible for the owners of the company which could be anybody from its owners to the shareholders to the government or general public.</w:t>
      </w:r>
    </w:p>
    <w:p>
      <w:pPr>
        <w:pStyle w:val="style0"/>
        <w:spacing w:lineRule="auto" w:line="600"/>
        <w:jc w:val="both"/>
        <w:rPr>
          <w:b/>
        </w:rPr>
      </w:pPr>
    </w:p>
    <w:p>
      <w:pPr>
        <w:pStyle w:val="style0"/>
        <w:spacing w:lineRule="auto" w:line="600"/>
        <w:jc w:val="both"/>
        <w:rPr>
          <w:b/>
        </w:rPr>
      </w:pPr>
      <w:r>
        <w:rPr>
          <w:b/>
        </w:rPr>
        <w:t xml:space="preserve">2.2 </w:t>
      </w:r>
      <w:r>
        <w:rPr>
          <w:b/>
        </w:rPr>
        <w:tab/>
      </w:r>
      <w:r>
        <w:rPr>
          <w:b/>
        </w:rPr>
        <w:t>THEORETICAL FRAMEWORK</w:t>
      </w:r>
    </w:p>
    <w:p>
      <w:pPr>
        <w:pStyle w:val="style0"/>
        <w:spacing w:lineRule="auto" w:line="600"/>
        <w:jc w:val="both"/>
        <w:rPr/>
      </w:pPr>
      <w:r>
        <w:t>There are several different theories that may explain the demand for audit services. Some of them are well known in research and some of them are based on perceptions. Based on four audit theories according to Hayes et al., (2005):</w:t>
      </w:r>
    </w:p>
    <w:p>
      <w:pPr>
        <w:pStyle w:val="style0"/>
        <w:spacing w:lineRule="auto" w:line="600"/>
        <w:jc w:val="both"/>
        <w:rPr>
          <w:b/>
        </w:rPr>
      </w:pPr>
      <w:r>
        <w:rPr>
          <w:b/>
        </w:rPr>
        <w:t xml:space="preserve">2.2.1 </w:t>
      </w:r>
      <w:r>
        <w:rPr>
          <w:b/>
        </w:rPr>
        <w:tab/>
      </w:r>
      <w:r>
        <w:rPr>
          <w:b/>
        </w:rPr>
        <w:t>Policeman’s Theory</w:t>
      </w:r>
    </w:p>
    <w:p>
      <w:pPr>
        <w:pStyle w:val="style0"/>
        <w:spacing w:lineRule="auto" w:line="600"/>
        <w:jc w:val="both"/>
        <w:rPr/>
      </w:pPr>
      <w:r>
        <w:t>This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frauds have been revealed, the pressure increases on increasing the responsibilities of auditors in detecting fraud.</w:t>
      </w:r>
    </w:p>
    <w:p>
      <w:pPr>
        <w:pStyle w:val="style0"/>
        <w:spacing w:lineRule="auto" w:line="600"/>
        <w:jc w:val="both"/>
        <w:rPr>
          <w:b/>
        </w:rPr>
      </w:pPr>
      <w:r>
        <w:rPr>
          <w:b/>
        </w:rPr>
        <w:t xml:space="preserve">2.2.2 </w:t>
      </w:r>
      <w:r>
        <w:rPr>
          <w:b/>
        </w:rPr>
        <w:tab/>
      </w:r>
      <w:r>
        <w:rPr>
          <w:b/>
        </w:rPr>
        <w:t>Lending Credibility Theory</w:t>
      </w:r>
    </w:p>
    <w:p>
      <w:pPr>
        <w:pStyle w:val="style0"/>
        <w:spacing w:lineRule="auto" w:line="600"/>
        <w:jc w:val="both"/>
        <w:rPr/>
      </w:pPr>
      <w:r>
        <w:t xml:space="preserve">The lending credibility theory suggests that the primary function of the audit is to add credibility to the financial statements. In this view the service that the auditors are selling to the clients is credibility. Audited financial statements are seen to </w:t>
      </w:r>
      <w:r>
        <w:t>have elements that increase the financial statement users’ confidence in the figures presented by the management stewardship</w:t>
      </w:r>
    </w:p>
    <w:p>
      <w:pPr>
        <w:pStyle w:val="style0"/>
        <w:spacing w:lineRule="auto" w:line="600"/>
        <w:jc w:val="both"/>
        <w:rPr>
          <w:b/>
        </w:rPr>
      </w:pPr>
      <w:r>
        <w:rPr>
          <w:b/>
        </w:rPr>
        <w:t xml:space="preserve">2.2.3 </w:t>
      </w:r>
      <w:r>
        <w:rPr>
          <w:b/>
        </w:rPr>
        <w:tab/>
      </w:r>
      <w:r>
        <w:rPr>
          <w:b/>
        </w:rPr>
        <w:t>Agency Theory</w:t>
      </w:r>
    </w:p>
    <w:p>
      <w:pPr>
        <w:pStyle w:val="style0"/>
        <w:spacing w:lineRule="auto" w:line="600"/>
        <w:jc w:val="both"/>
        <w:rPr/>
      </w:pPr>
      <w:r>
        <w:t>Agency theory (Watts and Zimmerman 1978, 1986a, 1986b)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w:t>
      </w:r>
    </w:p>
    <w:p>
      <w:pPr>
        <w:pStyle w:val="style0"/>
        <w:spacing w:lineRule="auto" w:line="600"/>
        <w:jc w:val="both"/>
        <w:rPr/>
      </w:pPr>
      <w:r>
        <w:t>In these relationships, management is the agent, which tries to gain contributions from principals (bankers, shareholders, employees etc).</w:t>
      </w:r>
    </w:p>
    <w:p>
      <w:pPr>
        <w:pStyle w:val="style0"/>
        <w:spacing w:lineRule="auto" w:line="600"/>
        <w:jc w:val="both"/>
        <w:rPr>
          <w:b/>
        </w:rPr>
      </w:pPr>
      <w:r>
        <w:rPr>
          <w:b/>
        </w:rPr>
        <w:t xml:space="preserve">2.3 </w:t>
      </w:r>
      <w:r>
        <w:rPr>
          <w:b/>
        </w:rPr>
        <w:tab/>
      </w:r>
      <w:r>
        <w:rPr>
          <w:b/>
        </w:rPr>
        <w:t>EMPIRICAL REVIEW</w:t>
      </w:r>
    </w:p>
    <w:p>
      <w:pPr>
        <w:pStyle w:val="style0"/>
        <w:spacing w:lineRule="auto" w:line="600"/>
        <w:jc w:val="both"/>
        <w:rPr/>
      </w:pPr>
      <w:r>
        <w:rPr>
          <w:b/>
        </w:rPr>
        <w:t>2.3.1</w:t>
      </w:r>
      <w:r>
        <w:tab/>
      </w:r>
      <w:r>
        <w:t xml:space="preserve">Angella and Eno (2009), in their research work on “Evaluation of internal control system”. The research discusses the evaluation by monitoring of operation ensure effective internal control system. Requires measurement of minor </w:t>
      </w:r>
      <w:r>
        <w:t>independent variables to identify and locate weakness in the major independent variables of internal control system. The prevention and detection of fraud are basically the responsibility of the management through the establishment of an effective and efficient internal control system.</w:t>
      </w:r>
    </w:p>
    <w:p>
      <w:pPr>
        <w:pStyle w:val="style0"/>
        <w:spacing w:lineRule="auto" w:line="600"/>
        <w:jc w:val="both"/>
        <w:rPr/>
      </w:pPr>
      <w:r>
        <w:rPr>
          <w:b/>
        </w:rPr>
        <w:t>2.3.2</w:t>
      </w:r>
      <w:r>
        <w:rPr>
          <w:b/>
        </w:rPr>
        <w:tab/>
      </w:r>
      <w:r>
        <w:t>Chukwu, (2012), In his work “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 results objectives and goals in mind to achieve. According to his work an organization to carryout its business there must be some resources out in place for the smooth running of the organization like, materials, machines, money etc. using least sqyare regression analysis, result showed that fraud was visible as a result of poor employee training.</w:t>
      </w:r>
    </w:p>
    <w:p>
      <w:pPr>
        <w:pStyle w:val="style0"/>
        <w:spacing w:lineRule="auto" w:line="600"/>
        <w:jc w:val="both"/>
        <w:rPr/>
      </w:pPr>
      <w:r>
        <w:rPr>
          <w:b/>
        </w:rPr>
        <w:t>2.3.3</w:t>
      </w:r>
      <w:r>
        <w:tab/>
      </w:r>
      <w:r>
        <w:t xml:space="preserve">James and Ibanichuka, (2014). Examined financial control and challenges of fraud prevention in banking system industry. They discovered that there is a positive relationship between execution of financial controls in fraud prevention and advise that prudential guideline end other control policies of banks should be </w:t>
      </w:r>
      <w:r>
        <w:t>followed in order to prevent end detect fraud and misappropriation of asset, they found that compliance with required control measures are often effected by human errors, management policies, commitment and staff recruitment.</w:t>
      </w:r>
    </w:p>
    <w:p>
      <w:pPr>
        <w:pStyle w:val="style0"/>
        <w:spacing w:lineRule="auto" w:line="600"/>
        <w:rPr/>
      </w:pPr>
      <w:r>
        <w:br w:type="page"/>
      </w:r>
    </w:p>
    <w:p>
      <w:pPr>
        <w:pStyle w:val="style0"/>
        <w:spacing w:lineRule="auto" w:line="600"/>
        <w:jc w:val="center"/>
        <w:rPr>
          <w:b/>
        </w:rPr>
      </w:pPr>
      <w:r>
        <w:rPr>
          <w:b/>
        </w:rPr>
        <w:t>CHAPTER THREE</w:t>
      </w:r>
    </w:p>
    <w:p>
      <w:pPr>
        <w:pStyle w:val="style0"/>
        <w:spacing w:lineRule="auto" w:line="600"/>
        <w:jc w:val="center"/>
        <w:rPr>
          <w:b/>
        </w:rPr>
      </w:pPr>
      <w:r>
        <w:rPr>
          <w:b/>
        </w:rPr>
        <w:t>METHODOLOGY</w:t>
      </w:r>
    </w:p>
    <w:p>
      <w:pPr>
        <w:pStyle w:val="style0"/>
        <w:spacing w:lineRule="auto" w:line="600"/>
        <w:jc w:val="left"/>
        <w:rPr>
          <w:b/>
          <w:lang w:val="en-US"/>
        </w:rPr>
      </w:pPr>
      <w:r>
        <w:rPr>
          <w:b/>
          <w:lang w:val="en-US"/>
        </w:rPr>
        <w:t xml:space="preserve">3.1 </w:t>
      </w:r>
      <w:r>
        <w:rPr>
          <w:b/>
          <w:lang w:val="en-US"/>
        </w:rPr>
        <w:t xml:space="preserve">     </w:t>
      </w:r>
      <w:r>
        <w:rPr>
          <w:b/>
          <w:lang w:val="en-US"/>
        </w:rPr>
        <w:t>PREAMBLE</w:t>
      </w:r>
    </w:p>
    <w:p>
      <w:pPr>
        <w:pStyle w:val="style0"/>
        <w:spacing w:lineRule="auto" w:line="600"/>
        <w:jc w:val="center"/>
        <w:rPr>
          <w:b/>
          <w:lang w:val="en-US"/>
        </w:rPr>
      </w:pPr>
      <w:r>
        <w:rPr>
          <w:b/>
          <w:lang w:val="en-US"/>
        </w:rPr>
        <w:t xml:space="preserve">The study review the </w:t>
      </w:r>
      <w:r>
        <w:rPr>
          <w:b/>
          <w:lang w:val="en-US"/>
        </w:rPr>
        <w:t>effect of value for money audit on fraud detection and prevention in Nigeria public sector</w:t>
      </w:r>
      <w:r>
        <w:rPr>
          <w:b/>
          <w:lang w:val="en-US"/>
        </w:rPr>
        <w:t>.</w:t>
      </w:r>
      <w:r>
        <w:rPr>
          <w:b/>
          <w:lang w:val="en-US"/>
        </w:rPr>
        <w:t>The paper relies mostly on secondary documentation</w:t>
      </w:r>
      <w:r>
        <w:rPr>
          <w:b/>
          <w:lang w:val="en-US"/>
        </w:rPr>
        <w:t>, where scholarly</w:t>
      </w:r>
    </w:p>
    <w:p>
      <w:pPr>
        <w:pStyle w:val="style0"/>
        <w:spacing w:lineRule="auto" w:line="600"/>
        <w:jc w:val="left"/>
        <w:rPr>
          <w:b/>
          <w:lang w:val="en-US"/>
        </w:rPr>
      </w:pPr>
      <w:r>
        <w:rPr>
          <w:b/>
          <w:lang w:val="en-US"/>
        </w:rPr>
        <w:t>article on the subject matters were reviewed in line with the objective of the study</w:t>
      </w:r>
      <w:r>
        <w:rPr>
          <w:b/>
          <w:lang w:val="en-US"/>
        </w:rPr>
        <w:t xml:space="preserve">.The survival of any organization to a large extend depends on its ability </w:t>
      </w:r>
      <w:r>
        <w:rPr>
          <w:b/>
          <w:lang w:val="en-US"/>
        </w:rPr>
        <w:t xml:space="preserve">to detect and prevent fraud and it's </w:t>
      </w:r>
      <w:r>
        <w:rPr>
          <w:b/>
          <w:lang w:val="en-US"/>
        </w:rPr>
        <w:t>attendance consequences by the adoption of auditing on its practice mostly in</w:t>
      </w:r>
      <w:r>
        <w:rPr>
          <w:b/>
          <w:lang w:val="en-US"/>
        </w:rPr>
        <w:t xml:space="preserve"> </w:t>
      </w:r>
    </w:p>
    <w:p>
      <w:pPr>
        <w:pStyle w:val="style0"/>
        <w:spacing w:lineRule="auto" w:line="600"/>
        <w:jc w:val="left"/>
        <w:rPr>
          <w:b/>
        </w:rPr>
      </w:pPr>
      <w:r>
        <w:rPr>
          <w:b/>
          <w:lang w:val="en-US"/>
        </w:rPr>
        <w:t>the p</w:t>
      </w:r>
      <w:r>
        <w:rPr>
          <w:b/>
          <w:lang w:val="en-US"/>
        </w:rPr>
        <w:t>ublic sector of any economy</w:t>
      </w:r>
      <w:r>
        <w:rPr>
          <w:b/>
          <w:lang w:val="en-US"/>
        </w:rPr>
        <w:t>.</w:t>
      </w:r>
    </w:p>
    <w:p>
      <w:pPr>
        <w:pStyle w:val="style0"/>
        <w:spacing w:lineRule="auto" w:line="600"/>
        <w:jc w:val="both"/>
        <w:rPr>
          <w:b/>
        </w:rPr>
      </w:pPr>
      <w:r>
        <w:rPr>
          <w:b/>
        </w:rPr>
        <w:t>3.</w:t>
      </w:r>
      <w:r>
        <w:rPr>
          <w:b/>
          <w:lang w:val="en-US"/>
        </w:rPr>
        <w:t>2</w:t>
      </w:r>
      <w:r>
        <w:rPr>
          <w:b/>
        </w:rPr>
        <w:tab/>
      </w:r>
      <w:r>
        <w:rPr>
          <w:b/>
        </w:rPr>
        <w:t>RESEARCH DESIGN</w:t>
      </w:r>
    </w:p>
    <w:p>
      <w:pPr>
        <w:pStyle w:val="style0"/>
        <w:spacing w:lineRule="auto" w:line="600"/>
        <w:jc w:val="both"/>
        <w:rPr/>
      </w:pPr>
      <w:r>
        <w:t>The study adopted survey research design which focuses on the effect of value for money audit in the public section organization in other words, it was designed to show the various methods and procedures used in collecting the necessary information about this research. In the course of carrying out the research work, questionnaire was used together sufficient and accurate information economy the impact of value of money audit in public sector using Federal Inland Revenue service (FIRS), Ilorin as a case study.</w:t>
      </w:r>
    </w:p>
    <w:p>
      <w:pPr>
        <w:pStyle w:val="style0"/>
        <w:spacing w:lineRule="auto" w:line="600"/>
        <w:jc w:val="both"/>
        <w:rPr>
          <w:b/>
        </w:rPr>
      </w:pPr>
      <w:r>
        <w:rPr>
          <w:b/>
        </w:rPr>
        <w:t>3.2</w:t>
      </w:r>
      <w:r>
        <w:rPr>
          <w:b/>
        </w:rPr>
        <w:tab/>
      </w:r>
      <w:r>
        <w:rPr>
          <w:b/>
        </w:rPr>
        <w:t xml:space="preserve">SOURCE </w:t>
      </w:r>
      <w:r>
        <w:rPr>
          <w:b/>
          <w:lang w:val="en-US"/>
        </w:rPr>
        <w:t xml:space="preserve">AND METHOD OF DATA COLLECTION </w:t>
      </w:r>
    </w:p>
    <w:p>
      <w:pPr>
        <w:pStyle w:val="style0"/>
        <w:spacing w:lineRule="auto" w:line="600"/>
        <w:jc w:val="both"/>
        <w:rPr/>
      </w:pPr>
      <w:r>
        <w:t>Data collected and used in this study were both primary and secondary method from the secondary data are obtained from journals and publication on introduction of FIRS’ tax administration solution (Taxpro-max) and comic books. The primary data was obtained from a well structured research questionnaire developed by the researcher.</w:t>
      </w:r>
    </w:p>
    <w:p>
      <w:pPr>
        <w:pStyle w:val="style0"/>
        <w:spacing w:lineRule="auto" w:line="600"/>
        <w:jc w:val="both"/>
        <w:rPr/>
      </w:pPr>
      <w:r>
        <w:t>The main instrument is a fifty item likert scale questions which measure value for money and it on field determined prevention in federal inland revenue service in Ilorin. Responses from the statement was therefore key using five point scale of 5 – strongly Agree, 4 – Agree, 3 – Undecided, 2 – Disagree, 1 – Strongly Disagree. The instrument was pilot tested to determine its validity and reliability.</w:t>
      </w:r>
      <w:r>
        <w:rPr>
          <w:lang w:val="en-US"/>
        </w:rPr>
        <w:t>The data collect</w:t>
      </w:r>
      <w:r>
        <w:rPr>
          <w:lang w:val="en-US"/>
        </w:rPr>
        <w:t>ion from the questi</w:t>
      </w:r>
      <w:r>
        <w:rPr>
          <w:lang w:val="en-US"/>
        </w:rPr>
        <w:t>onnaire w</w:t>
      </w:r>
      <w:r>
        <w:rPr>
          <w:lang w:val="en-US"/>
        </w:rPr>
        <w:t>ere analys</w:t>
      </w:r>
      <w:r>
        <w:rPr>
          <w:lang w:val="en-US"/>
        </w:rPr>
        <w:t>ed using descripti</w:t>
      </w:r>
      <w:r>
        <w:rPr>
          <w:lang w:val="en-US"/>
        </w:rPr>
        <w:t>ve</w:t>
      </w:r>
      <w:r>
        <w:rPr>
          <w:lang w:val="en-US"/>
        </w:rPr>
        <w:t xml:space="preserve"> (st</w:t>
      </w:r>
      <w:r>
        <w:rPr>
          <w:lang w:val="en-US"/>
        </w:rPr>
        <w:t>ron</w:t>
      </w:r>
      <w:r>
        <w:rPr>
          <w:lang w:val="en-US"/>
        </w:rPr>
        <w:t>gly agree,agree,</w:t>
      </w:r>
      <w:r>
        <w:rPr>
          <w:lang w:val="en-US"/>
        </w:rPr>
        <w:t xml:space="preserve"> undecided</w:t>
      </w:r>
      <w:r>
        <w:rPr>
          <w:lang w:val="en-US"/>
        </w:rPr>
        <w:t>,</w:t>
      </w:r>
      <w:r>
        <w:rPr>
          <w:lang w:val="en-US"/>
        </w:rPr>
        <w:t xml:space="preserve"> disagree and strongly disagree</w:t>
      </w:r>
      <w:r>
        <w:rPr>
          <w:lang w:val="en-US"/>
        </w:rPr>
        <w:t>)and inferential st</w:t>
      </w:r>
      <w:r>
        <w:rPr>
          <w:lang w:val="en-US"/>
        </w:rPr>
        <w:t>atistic</w:t>
      </w:r>
      <w:r>
        <w:rPr>
          <w:lang w:val="en-US"/>
        </w:rPr>
        <w:t>(regression analysis</w:t>
      </w:r>
      <w:r>
        <w:rPr>
          <w:lang w:val="en-US"/>
        </w:rPr>
        <w:t>)</w:t>
      </w:r>
      <w:r>
        <w:rPr>
          <w:lang w:val="en-US"/>
        </w:rPr>
        <w:t xml:space="preserve"> using statistics package for the social science (</w:t>
      </w:r>
      <w:r>
        <w:rPr>
          <w:lang w:val="en-US"/>
        </w:rPr>
        <w:t>S</w:t>
      </w:r>
      <w:r>
        <w:rPr>
          <w:lang w:val="en-US"/>
        </w:rPr>
        <w:t>PS</w:t>
      </w:r>
      <w:r>
        <w:rPr>
          <w:lang w:val="en-US"/>
        </w:rPr>
        <w:t>S</w:t>
      </w:r>
      <w:r>
        <w:rPr>
          <w:lang w:val="en-US"/>
        </w:rPr>
        <w:t>) version 20.0</w:t>
      </w:r>
      <w:r>
        <w:rPr>
          <w:lang w:val="en-US"/>
        </w:rPr>
        <w:t xml:space="preserve"> for wisdom</w:t>
      </w:r>
      <w:r>
        <w:rPr>
          <w:lang w:val="en-US"/>
        </w:rPr>
        <w:t>.</w:t>
      </w:r>
    </w:p>
    <w:p>
      <w:pPr>
        <w:pStyle w:val="style0"/>
        <w:spacing w:lineRule="auto" w:line="600"/>
        <w:jc w:val="both"/>
        <w:rPr>
          <w:b/>
        </w:rPr>
      </w:pPr>
      <w:r>
        <w:rPr>
          <w:b/>
        </w:rPr>
        <w:t>3.3</w:t>
      </w:r>
      <w:r>
        <w:rPr>
          <w:b/>
        </w:rPr>
        <w:tab/>
      </w:r>
      <w:r>
        <w:rPr>
          <w:b/>
        </w:rPr>
        <w:t>POPULATION OF THE STUDY</w:t>
      </w:r>
    </w:p>
    <w:p>
      <w:pPr>
        <w:pStyle w:val="style0"/>
        <w:spacing w:lineRule="auto" w:line="600"/>
        <w:jc w:val="both"/>
        <w:rPr/>
      </w:pPr>
      <w:r>
        <w:t>Population can be deferred to as the full universe of people or things from which the sample is selected (Greener, 2008). The population of the study in elides a;; staff of federal inland revenue service, Ilorin branch which is over 128 because accurate no of staff was not revived.</w:t>
      </w:r>
    </w:p>
    <w:p>
      <w:pPr>
        <w:pStyle w:val="style0"/>
        <w:spacing w:lineRule="auto" w:line="600"/>
        <w:jc w:val="both"/>
        <w:rPr>
          <w:b/>
        </w:rPr>
      </w:pPr>
      <w:r>
        <w:rPr>
          <w:b/>
        </w:rPr>
        <w:t>3.4</w:t>
      </w:r>
      <w:r>
        <w:rPr>
          <w:b/>
        </w:rPr>
        <w:tab/>
      </w:r>
      <w:r>
        <w:rPr>
          <w:b/>
        </w:rPr>
        <w:t xml:space="preserve">SAMPLE SIZE AND </w:t>
      </w:r>
      <w:r>
        <w:rPr>
          <w:b/>
          <w:lang w:val="en-US"/>
        </w:rPr>
        <w:t>SAMPL</w:t>
      </w:r>
      <w:r>
        <w:rPr>
          <w:b/>
          <w:lang w:val="en-US"/>
        </w:rPr>
        <w:t xml:space="preserve">ING </w:t>
      </w:r>
      <w:r>
        <w:rPr>
          <w:b/>
        </w:rPr>
        <w:t>TECHNIQUE</w:t>
      </w:r>
    </w:p>
    <w:p>
      <w:pPr>
        <w:pStyle w:val="style0"/>
        <w:spacing w:lineRule="auto" w:line="600"/>
        <w:jc w:val="both"/>
        <w:rPr/>
      </w:pPr>
      <w:r>
        <w:t>The sample size taken from the population of few member of staff in Ilorin, Kwara State. However, adopting a probability sampling random study collected members of staff in federal inland revenue service in Ilorin, Kwara State.</w:t>
      </w:r>
    </w:p>
    <w:p>
      <w:pPr>
        <w:pStyle w:val="style0"/>
        <w:spacing w:lineRule="auto" w:line="600"/>
        <w:rPr>
          <w:b/>
        </w:rPr>
      </w:pPr>
    </w:p>
    <w:p>
      <w:pPr>
        <w:pStyle w:val="style0"/>
        <w:spacing w:lineRule="auto" w:line="600"/>
        <w:rPr>
          <w:b/>
        </w:rPr>
      </w:pPr>
    </w:p>
    <w:p>
      <w:pPr>
        <w:pStyle w:val="style0"/>
        <w:spacing w:lineRule="auto" w:line="600"/>
        <w:rPr>
          <w:b/>
        </w:rPr>
      </w:pPr>
    </w:p>
    <w:p>
      <w:pPr>
        <w:pStyle w:val="style0"/>
        <w:spacing w:lineRule="auto" w:line="600"/>
        <w:rPr>
          <w:b/>
        </w:rPr>
      </w:pPr>
      <w:r>
        <w:rPr>
          <w:b/>
        </w:rPr>
        <w:t>3.5</w:t>
      </w:r>
      <w:r>
        <w:rPr>
          <w:b/>
        </w:rPr>
        <w:tab/>
      </w:r>
      <w:r>
        <w:rPr>
          <w:b/>
          <w:lang w:val="en-US"/>
        </w:rPr>
        <w:t xml:space="preserve">INSTRUMENT FOR DATA COLLECTION </w:t>
      </w:r>
    </w:p>
    <w:p>
      <w:pPr>
        <w:pStyle w:val="style0"/>
        <w:spacing w:lineRule="auto" w:line="600"/>
        <w:jc w:val="both"/>
        <w:rPr/>
      </w:pPr>
      <w:r>
        <w:t>In the course of this study, extensive of several previous research works and journal were looked into and collect relevant information for gathering information in survey method. The questionnaire consisted of two sections.</w:t>
      </w:r>
    </w:p>
    <w:p>
      <w:pPr>
        <w:pStyle w:val="style0"/>
        <w:spacing w:lineRule="auto" w:line="600"/>
        <w:jc w:val="both"/>
        <w:rPr>
          <w:b/>
        </w:rPr>
      </w:pPr>
      <w:r>
        <w:rPr>
          <w:b/>
        </w:rPr>
        <w:t>3.6</w:t>
      </w:r>
      <w:r>
        <w:rPr>
          <w:b/>
        </w:rPr>
        <w:tab/>
      </w:r>
      <w:r>
        <w:rPr>
          <w:b/>
        </w:rPr>
        <w:t>METHOD OF THE DATA ANALYSIS</w:t>
      </w:r>
    </w:p>
    <w:p>
      <w:pPr>
        <w:pStyle w:val="style0"/>
        <w:spacing w:lineRule="auto" w:line="600"/>
        <w:jc w:val="both"/>
        <w:rPr/>
      </w:pPr>
      <w:r>
        <w:t>The data collection from the questionnaire were analyzed using both descriptive (strongly agree, agree, undecided, disagree and strongly disagree) and inferential statistic (regression analysis) using statistics package for the social science (SPSS) version 20.0 for window.</w:t>
      </w:r>
    </w:p>
    <w:p>
      <w:pPr>
        <w:pStyle w:val="style0"/>
        <w:spacing w:lineRule="auto" w:line="600"/>
        <w:jc w:val="both"/>
        <w:rPr/>
      </w:pPr>
    </w:p>
    <w:p>
      <w:pPr>
        <w:pStyle w:val="style0"/>
        <w:spacing w:lineRule="auto" w:line="600"/>
        <w:jc w:val="both"/>
        <w:rPr/>
      </w:pPr>
    </w:p>
    <w:p>
      <w:pPr>
        <w:pStyle w:val="style0"/>
        <w:spacing w:lineRule="auto" w:line="600"/>
        <w:jc w:val="both"/>
        <w:rPr/>
      </w:pPr>
      <w:r>
        <w:tab/>
      </w:r>
    </w:p>
    <w:p>
      <w:pPr>
        <w:pStyle w:val="style0"/>
        <w:spacing w:lineRule="auto" w:line="600"/>
        <w:rPr/>
      </w:pPr>
      <w:r>
        <w:br w:type="page"/>
      </w:r>
    </w:p>
    <w:p>
      <w:pPr>
        <w:pStyle w:val="style0"/>
        <w:spacing w:lineRule="auto" w:line="600"/>
        <w:jc w:val="center"/>
        <w:rPr>
          <w:b/>
        </w:rPr>
      </w:pPr>
      <w:r>
        <w:rPr>
          <w:b/>
        </w:rPr>
        <w:t>CHAPTER FOUR</w:t>
      </w:r>
    </w:p>
    <w:p>
      <w:pPr>
        <w:pStyle w:val="style0"/>
        <w:spacing w:lineRule="auto" w:line="600"/>
        <w:jc w:val="center"/>
        <w:rPr>
          <w:b/>
        </w:rPr>
      </w:pPr>
      <w:r>
        <w:rPr>
          <w:b/>
        </w:rPr>
        <w:t>ANALYSIS AND DISCUSSION</w:t>
      </w:r>
    </w:p>
    <w:p>
      <w:pPr>
        <w:pStyle w:val="style0"/>
        <w:spacing w:lineRule="auto" w:line="600"/>
        <w:jc w:val="both"/>
        <w:rPr/>
      </w:pPr>
      <w:r>
        <w:rPr>
          <w:b/>
        </w:rPr>
        <w:t xml:space="preserve">4.1 </w:t>
      </w:r>
      <w:r>
        <w:rPr>
          <w:b/>
        </w:rPr>
        <w:tab/>
      </w:r>
      <w:r>
        <w:rPr>
          <w:b/>
        </w:rPr>
        <w:t>DESCRIPTIVE ANALYSIS</w:t>
      </w:r>
    </w:p>
    <w:p>
      <w:pPr>
        <w:pStyle w:val="style0"/>
        <w:spacing w:lineRule="auto" w:line="600"/>
        <w:jc w:val="both"/>
        <w:rPr>
          <w:b/>
        </w:rPr>
      </w:pPr>
      <w:r>
        <w:rPr>
          <w:b/>
        </w:rPr>
        <w:t>TABLE 1: RESPONSE RATE</w:t>
      </w:r>
    </w:p>
    <w:tbl>
      <w:tblPr>
        <w:tblStyle w:val="style154"/>
        <w:tblW w:w="0" w:type="auto"/>
        <w:tblLook w:val="04A0" w:firstRow="1" w:lastRow="0" w:firstColumn="1" w:lastColumn="0" w:noHBand="0" w:noVBand="1"/>
      </w:tblPr>
      <w:tblGrid>
        <w:gridCol w:w="3087"/>
        <w:gridCol w:w="3218"/>
        <w:gridCol w:w="1833"/>
      </w:tblGrid>
      <w:tr>
        <w:trPr/>
        <w:tc>
          <w:tcPr>
            <w:tcW w:w="3708" w:type="dxa"/>
            <w:tcBorders/>
          </w:tcPr>
          <w:p>
            <w:pPr>
              <w:pStyle w:val="style0"/>
              <w:spacing w:lineRule="auto" w:line="600"/>
              <w:jc w:val="both"/>
              <w:rPr>
                <w:b/>
                <w:sz w:val="24"/>
                <w:szCs w:val="24"/>
              </w:rPr>
            </w:pPr>
          </w:p>
        </w:tc>
        <w:tc>
          <w:tcPr>
            <w:tcW w:w="3870" w:type="dxa"/>
            <w:tcBorders/>
          </w:tcPr>
          <w:p>
            <w:pPr>
              <w:pStyle w:val="style0"/>
              <w:spacing w:lineRule="auto" w:line="600"/>
              <w:jc w:val="both"/>
              <w:rPr>
                <w:b/>
                <w:sz w:val="24"/>
                <w:szCs w:val="24"/>
              </w:rPr>
            </w:pPr>
            <w:r>
              <w:rPr>
                <w:b/>
                <w:sz w:val="24"/>
                <w:szCs w:val="24"/>
              </w:rPr>
              <w:t>No of Questionnaire Distributed</w:t>
            </w:r>
          </w:p>
        </w:tc>
        <w:tc>
          <w:tcPr>
            <w:tcW w:w="1998" w:type="dxa"/>
            <w:tcBorders/>
          </w:tcPr>
          <w:p>
            <w:pPr>
              <w:pStyle w:val="style0"/>
              <w:spacing w:lineRule="auto" w:line="600"/>
              <w:jc w:val="both"/>
              <w:rPr>
                <w:b/>
                <w:sz w:val="24"/>
                <w:szCs w:val="24"/>
              </w:rPr>
            </w:pPr>
            <w:r>
              <w:rPr>
                <w:b/>
                <w:sz w:val="24"/>
                <w:szCs w:val="24"/>
              </w:rPr>
              <w:t>Percentage</w:t>
            </w:r>
          </w:p>
        </w:tc>
      </w:tr>
      <w:tr>
        <w:tblPrEx/>
        <w:trPr/>
        <w:tc>
          <w:tcPr>
            <w:tcW w:w="3708" w:type="dxa"/>
            <w:tcBorders/>
          </w:tcPr>
          <w:p>
            <w:pPr>
              <w:pStyle w:val="style0"/>
              <w:spacing w:lineRule="auto" w:line="600"/>
              <w:jc w:val="both"/>
              <w:rPr>
                <w:sz w:val="24"/>
                <w:szCs w:val="24"/>
              </w:rPr>
            </w:pPr>
            <w:r>
              <w:rPr>
                <w:sz w:val="24"/>
                <w:szCs w:val="24"/>
              </w:rPr>
              <w:t>No questionnaire returned</w:t>
            </w:r>
          </w:p>
        </w:tc>
        <w:tc>
          <w:tcPr>
            <w:tcW w:w="3870" w:type="dxa"/>
            <w:tcBorders/>
          </w:tcPr>
          <w:p>
            <w:pPr>
              <w:pStyle w:val="style0"/>
              <w:spacing w:lineRule="auto" w:line="600"/>
              <w:jc w:val="both"/>
              <w:rPr>
                <w:sz w:val="24"/>
                <w:szCs w:val="24"/>
              </w:rPr>
            </w:pPr>
            <w:r>
              <w:rPr>
                <w:sz w:val="24"/>
                <w:szCs w:val="24"/>
              </w:rPr>
              <w:t>43</w:t>
            </w:r>
          </w:p>
        </w:tc>
        <w:tc>
          <w:tcPr>
            <w:tcW w:w="1998" w:type="dxa"/>
            <w:tcBorders/>
          </w:tcPr>
          <w:p>
            <w:pPr>
              <w:pStyle w:val="style0"/>
              <w:spacing w:lineRule="auto" w:line="600"/>
              <w:jc w:val="both"/>
              <w:rPr>
                <w:sz w:val="24"/>
                <w:szCs w:val="24"/>
              </w:rPr>
            </w:pPr>
            <w:r>
              <w:rPr>
                <w:sz w:val="24"/>
                <w:szCs w:val="24"/>
              </w:rPr>
              <w:t>67</w:t>
            </w:r>
          </w:p>
        </w:tc>
      </w:tr>
      <w:tr>
        <w:tblPrEx/>
        <w:trPr/>
        <w:tc>
          <w:tcPr>
            <w:tcW w:w="3708" w:type="dxa"/>
            <w:tcBorders/>
          </w:tcPr>
          <w:p>
            <w:pPr>
              <w:pStyle w:val="style0"/>
              <w:spacing w:lineRule="auto" w:line="600"/>
              <w:jc w:val="both"/>
              <w:rPr>
                <w:sz w:val="24"/>
                <w:szCs w:val="24"/>
              </w:rPr>
            </w:pPr>
            <w:r>
              <w:rPr>
                <w:sz w:val="24"/>
                <w:szCs w:val="24"/>
              </w:rPr>
              <w:t xml:space="preserve">No questionnaire not returned </w:t>
            </w:r>
          </w:p>
        </w:tc>
        <w:tc>
          <w:tcPr>
            <w:tcW w:w="3870" w:type="dxa"/>
            <w:tcBorders/>
          </w:tcPr>
          <w:p>
            <w:pPr>
              <w:pStyle w:val="style0"/>
              <w:spacing w:lineRule="auto" w:line="600"/>
              <w:jc w:val="both"/>
              <w:rPr>
                <w:sz w:val="24"/>
                <w:szCs w:val="24"/>
              </w:rPr>
            </w:pPr>
            <w:r>
              <w:rPr>
                <w:sz w:val="24"/>
                <w:szCs w:val="24"/>
              </w:rPr>
              <w:t>21</w:t>
            </w:r>
          </w:p>
        </w:tc>
        <w:tc>
          <w:tcPr>
            <w:tcW w:w="1998" w:type="dxa"/>
            <w:tcBorders/>
          </w:tcPr>
          <w:p>
            <w:pPr>
              <w:pStyle w:val="style0"/>
              <w:spacing w:lineRule="auto" w:line="600"/>
              <w:jc w:val="both"/>
              <w:rPr>
                <w:sz w:val="24"/>
                <w:szCs w:val="24"/>
              </w:rPr>
            </w:pPr>
            <w:r>
              <w:rPr>
                <w:sz w:val="24"/>
                <w:szCs w:val="24"/>
              </w:rPr>
              <w:t>33</w:t>
            </w:r>
          </w:p>
        </w:tc>
      </w:tr>
      <w:tr>
        <w:tblPrEx/>
        <w:trPr/>
        <w:tc>
          <w:tcPr>
            <w:tcW w:w="3708" w:type="dxa"/>
            <w:tcBorders/>
          </w:tcPr>
          <w:p>
            <w:pPr>
              <w:pStyle w:val="style0"/>
              <w:spacing w:lineRule="auto" w:line="600"/>
              <w:jc w:val="both"/>
              <w:rPr>
                <w:sz w:val="24"/>
                <w:szCs w:val="24"/>
              </w:rPr>
            </w:pPr>
            <w:r>
              <w:rPr>
                <w:sz w:val="24"/>
                <w:szCs w:val="24"/>
              </w:rPr>
              <w:t>Total</w:t>
            </w:r>
          </w:p>
        </w:tc>
        <w:tc>
          <w:tcPr>
            <w:tcW w:w="3870" w:type="dxa"/>
            <w:tcBorders/>
          </w:tcPr>
          <w:p>
            <w:pPr>
              <w:pStyle w:val="style0"/>
              <w:spacing w:lineRule="auto" w:line="600"/>
              <w:jc w:val="both"/>
              <w:rPr>
                <w:sz w:val="24"/>
                <w:szCs w:val="24"/>
              </w:rPr>
            </w:pPr>
            <w:r>
              <w:rPr>
                <w:sz w:val="24"/>
                <w:szCs w:val="24"/>
              </w:rPr>
              <w:t>64</w:t>
            </w:r>
          </w:p>
        </w:tc>
        <w:tc>
          <w:tcPr>
            <w:tcW w:w="1998"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ind w:firstLine="720"/>
        <w:jc w:val="both"/>
        <w:rPr>
          <w:b/>
        </w:rPr>
      </w:pPr>
      <w:r>
        <w:t>The above table shows that 64 (sixty four) questionnaire representing 100% were sent to Federal Inland Revenue in Ilorin, Kwara State and 43 were completed and returned to the researcher.</w:t>
      </w: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r>
        <w:rPr>
          <w:b/>
        </w:rPr>
        <w:t>TABLE 2: AGE</w:t>
      </w:r>
    </w:p>
    <w:tbl>
      <w:tblPr>
        <w:tblStyle w:val="style154"/>
        <w:tblW w:w="0" w:type="auto"/>
        <w:tblLook w:val="04A0" w:firstRow="1" w:lastRow="0" w:firstColumn="1" w:lastColumn="0" w:noHBand="0" w:noVBand="1"/>
      </w:tblPr>
      <w:tblGrid>
        <w:gridCol w:w="2763"/>
        <w:gridCol w:w="2665"/>
        <w:gridCol w:w="2710"/>
      </w:tblGrid>
      <w:tr>
        <w:trPr/>
        <w:tc>
          <w:tcPr>
            <w:tcW w:w="3192" w:type="dxa"/>
            <w:tcBorders/>
          </w:tcPr>
          <w:p>
            <w:pPr>
              <w:pStyle w:val="style0"/>
              <w:spacing w:lineRule="auto" w:line="600"/>
              <w:jc w:val="both"/>
              <w:rPr>
                <w:b/>
                <w:sz w:val="24"/>
                <w:szCs w:val="24"/>
              </w:rPr>
            </w:pPr>
            <w:r>
              <w:rPr>
                <w:b/>
                <w:sz w:val="24"/>
                <w:szCs w:val="24"/>
              </w:rPr>
              <w:t>Respondents</w:t>
            </w:r>
          </w:p>
        </w:tc>
        <w:tc>
          <w:tcPr>
            <w:tcW w:w="3192" w:type="dxa"/>
            <w:tcBorders/>
          </w:tcPr>
          <w:p>
            <w:pPr>
              <w:pStyle w:val="style0"/>
              <w:spacing w:lineRule="auto" w:line="600"/>
              <w:jc w:val="both"/>
              <w:rPr>
                <w:b/>
                <w:sz w:val="24"/>
                <w:szCs w:val="24"/>
              </w:rPr>
            </w:pPr>
            <w:r>
              <w:rPr>
                <w:b/>
                <w:sz w:val="24"/>
                <w:szCs w:val="24"/>
              </w:rPr>
              <w:t>Response</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Between 25 – 30</w:t>
            </w:r>
          </w:p>
        </w:tc>
        <w:tc>
          <w:tcPr>
            <w:tcW w:w="3192" w:type="dxa"/>
            <w:tcBorders/>
          </w:tcPr>
          <w:p>
            <w:pPr>
              <w:pStyle w:val="style0"/>
              <w:spacing w:lineRule="auto" w:line="600"/>
              <w:jc w:val="both"/>
              <w:rPr>
                <w:sz w:val="24"/>
                <w:szCs w:val="24"/>
              </w:rPr>
            </w:pPr>
            <w:r>
              <w:rPr>
                <w:sz w:val="24"/>
                <w:szCs w:val="24"/>
              </w:rPr>
              <w:t>20</w:t>
            </w:r>
          </w:p>
        </w:tc>
        <w:tc>
          <w:tcPr>
            <w:tcW w:w="3192" w:type="dxa"/>
            <w:tcBorders/>
          </w:tcPr>
          <w:p>
            <w:pPr>
              <w:pStyle w:val="style0"/>
              <w:spacing w:lineRule="auto" w:line="600"/>
              <w:jc w:val="both"/>
              <w:rPr>
                <w:sz w:val="24"/>
                <w:szCs w:val="24"/>
              </w:rPr>
            </w:pPr>
            <w:r>
              <w:rPr>
                <w:sz w:val="24"/>
                <w:szCs w:val="24"/>
              </w:rPr>
              <w:t>47</w:t>
            </w:r>
          </w:p>
        </w:tc>
      </w:tr>
      <w:tr>
        <w:tblPrEx/>
        <w:trPr/>
        <w:tc>
          <w:tcPr>
            <w:tcW w:w="3192" w:type="dxa"/>
            <w:tcBorders/>
          </w:tcPr>
          <w:p>
            <w:pPr>
              <w:pStyle w:val="style0"/>
              <w:spacing w:lineRule="auto" w:line="600"/>
              <w:jc w:val="both"/>
              <w:rPr>
                <w:sz w:val="24"/>
                <w:szCs w:val="24"/>
              </w:rPr>
            </w:pPr>
            <w:r>
              <w:rPr>
                <w:sz w:val="24"/>
                <w:szCs w:val="24"/>
              </w:rPr>
              <w:t>31 – 40</w:t>
            </w:r>
          </w:p>
        </w:tc>
        <w:tc>
          <w:tcPr>
            <w:tcW w:w="3192" w:type="dxa"/>
            <w:tcBorders/>
          </w:tcPr>
          <w:p>
            <w:pPr>
              <w:pStyle w:val="style0"/>
              <w:spacing w:lineRule="auto" w:line="600"/>
              <w:jc w:val="both"/>
              <w:rPr>
                <w:sz w:val="24"/>
                <w:szCs w:val="24"/>
              </w:rPr>
            </w:pPr>
            <w:r>
              <w:rPr>
                <w:sz w:val="24"/>
                <w:szCs w:val="24"/>
              </w:rPr>
              <w:t>13</w:t>
            </w:r>
          </w:p>
        </w:tc>
        <w:tc>
          <w:tcPr>
            <w:tcW w:w="3192" w:type="dxa"/>
            <w:tcBorders/>
          </w:tcPr>
          <w:p>
            <w:pPr>
              <w:pStyle w:val="style0"/>
              <w:spacing w:lineRule="auto" w:line="600"/>
              <w:jc w:val="both"/>
              <w:rPr>
                <w:sz w:val="24"/>
                <w:szCs w:val="24"/>
              </w:rPr>
            </w:pPr>
            <w:r>
              <w:rPr>
                <w:sz w:val="24"/>
                <w:szCs w:val="24"/>
              </w:rPr>
              <w:t>30</w:t>
            </w:r>
          </w:p>
        </w:tc>
      </w:tr>
      <w:tr>
        <w:tblPrEx/>
        <w:trPr/>
        <w:tc>
          <w:tcPr>
            <w:tcW w:w="3192" w:type="dxa"/>
            <w:tcBorders/>
          </w:tcPr>
          <w:p>
            <w:pPr>
              <w:pStyle w:val="style0"/>
              <w:spacing w:lineRule="auto" w:line="600"/>
              <w:jc w:val="both"/>
              <w:rPr>
                <w:sz w:val="24"/>
                <w:szCs w:val="24"/>
              </w:rPr>
            </w:pPr>
            <w:r>
              <w:rPr>
                <w:sz w:val="24"/>
                <w:szCs w:val="24"/>
              </w:rPr>
              <w:t>41 and above</w:t>
            </w:r>
          </w:p>
        </w:tc>
        <w:tc>
          <w:tcPr>
            <w:tcW w:w="3192" w:type="dxa"/>
            <w:tcBorders/>
          </w:tcPr>
          <w:p>
            <w:pPr>
              <w:pStyle w:val="style0"/>
              <w:spacing w:lineRule="auto" w:line="600"/>
              <w:jc w:val="both"/>
              <w:rPr>
                <w:sz w:val="24"/>
                <w:szCs w:val="24"/>
              </w:rPr>
            </w:pPr>
            <w:r>
              <w:rPr>
                <w:sz w:val="24"/>
                <w:szCs w:val="24"/>
              </w:rPr>
              <w:t>10</w:t>
            </w:r>
          </w:p>
        </w:tc>
        <w:tc>
          <w:tcPr>
            <w:tcW w:w="3192" w:type="dxa"/>
            <w:tcBorders/>
          </w:tcPr>
          <w:p>
            <w:pPr>
              <w:pStyle w:val="style0"/>
              <w:spacing w:lineRule="auto" w:line="600"/>
              <w:jc w:val="both"/>
              <w:rPr>
                <w:sz w:val="24"/>
                <w:szCs w:val="24"/>
              </w:rPr>
            </w:pPr>
            <w:r>
              <w:rPr>
                <w:sz w:val="24"/>
                <w:szCs w:val="24"/>
              </w:rPr>
              <w:t>23</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The table above shows that 20 of the respondent were between 25 – 30years, 13 were between 31 – 40years while 10 were above 41years of age.</w:t>
      </w:r>
    </w:p>
    <w:p>
      <w:pPr>
        <w:pStyle w:val="style0"/>
        <w:spacing w:lineRule="auto" w:line="600"/>
        <w:jc w:val="both"/>
        <w:rPr>
          <w:b/>
        </w:rPr>
      </w:pPr>
      <w:r>
        <w:rPr>
          <w:b/>
        </w:rPr>
        <w:t>TABLE 3: GENDER</w:t>
      </w:r>
    </w:p>
    <w:tbl>
      <w:tblPr>
        <w:tblStyle w:val="style154"/>
        <w:tblW w:w="0" w:type="auto"/>
        <w:tblLook w:val="04A0" w:firstRow="1" w:lastRow="0" w:firstColumn="1" w:lastColumn="0" w:noHBand="0" w:noVBand="1"/>
      </w:tblPr>
      <w:tblGrid>
        <w:gridCol w:w="2763"/>
        <w:gridCol w:w="2665"/>
        <w:gridCol w:w="2710"/>
      </w:tblGrid>
      <w:tr>
        <w:trPr/>
        <w:tc>
          <w:tcPr>
            <w:tcW w:w="3192" w:type="dxa"/>
            <w:tcBorders/>
          </w:tcPr>
          <w:p>
            <w:pPr>
              <w:pStyle w:val="style0"/>
              <w:spacing w:lineRule="auto" w:line="600"/>
              <w:jc w:val="both"/>
              <w:rPr>
                <w:b/>
                <w:sz w:val="24"/>
                <w:szCs w:val="24"/>
              </w:rPr>
            </w:pPr>
            <w:r>
              <w:rPr>
                <w:b/>
                <w:sz w:val="24"/>
                <w:szCs w:val="24"/>
              </w:rPr>
              <w:t>Respondents</w:t>
            </w:r>
          </w:p>
        </w:tc>
        <w:tc>
          <w:tcPr>
            <w:tcW w:w="3192" w:type="dxa"/>
            <w:tcBorders/>
          </w:tcPr>
          <w:p>
            <w:pPr>
              <w:pStyle w:val="style0"/>
              <w:spacing w:lineRule="auto" w:line="600"/>
              <w:jc w:val="both"/>
              <w:rPr>
                <w:b/>
                <w:sz w:val="24"/>
                <w:szCs w:val="24"/>
              </w:rPr>
            </w:pPr>
            <w:r>
              <w:rPr>
                <w:b/>
                <w:sz w:val="24"/>
                <w:szCs w:val="24"/>
              </w:rPr>
              <w:t>Response</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Male</w:t>
            </w:r>
          </w:p>
        </w:tc>
        <w:tc>
          <w:tcPr>
            <w:tcW w:w="3192" w:type="dxa"/>
            <w:tcBorders/>
          </w:tcPr>
          <w:p>
            <w:pPr>
              <w:pStyle w:val="style0"/>
              <w:spacing w:lineRule="auto" w:line="600"/>
              <w:jc w:val="both"/>
              <w:rPr>
                <w:sz w:val="24"/>
                <w:szCs w:val="24"/>
              </w:rPr>
            </w:pPr>
            <w:r>
              <w:rPr>
                <w:sz w:val="24"/>
                <w:szCs w:val="24"/>
              </w:rPr>
              <w:t>27</w:t>
            </w:r>
          </w:p>
        </w:tc>
        <w:tc>
          <w:tcPr>
            <w:tcW w:w="3192" w:type="dxa"/>
            <w:tcBorders/>
          </w:tcPr>
          <w:p>
            <w:pPr>
              <w:pStyle w:val="style0"/>
              <w:spacing w:lineRule="auto" w:line="600"/>
              <w:jc w:val="both"/>
              <w:rPr>
                <w:sz w:val="24"/>
                <w:szCs w:val="24"/>
              </w:rPr>
            </w:pPr>
            <w:r>
              <w:rPr>
                <w:sz w:val="24"/>
                <w:szCs w:val="24"/>
              </w:rPr>
              <w:t>63</w:t>
            </w:r>
          </w:p>
        </w:tc>
      </w:tr>
      <w:tr>
        <w:tblPrEx/>
        <w:trPr/>
        <w:tc>
          <w:tcPr>
            <w:tcW w:w="3192" w:type="dxa"/>
            <w:tcBorders/>
          </w:tcPr>
          <w:p>
            <w:pPr>
              <w:pStyle w:val="style0"/>
              <w:spacing w:lineRule="auto" w:line="600"/>
              <w:jc w:val="both"/>
              <w:rPr>
                <w:sz w:val="24"/>
                <w:szCs w:val="24"/>
              </w:rPr>
            </w:pPr>
            <w:r>
              <w:rPr>
                <w:sz w:val="24"/>
                <w:szCs w:val="24"/>
              </w:rPr>
              <w:t>Female</w:t>
            </w:r>
          </w:p>
        </w:tc>
        <w:tc>
          <w:tcPr>
            <w:tcW w:w="3192" w:type="dxa"/>
            <w:tcBorders/>
          </w:tcPr>
          <w:p>
            <w:pPr>
              <w:pStyle w:val="style0"/>
              <w:spacing w:lineRule="auto" w:line="600"/>
              <w:jc w:val="both"/>
              <w:rPr>
                <w:sz w:val="24"/>
                <w:szCs w:val="24"/>
              </w:rPr>
            </w:pPr>
            <w:r>
              <w:rPr>
                <w:sz w:val="24"/>
                <w:szCs w:val="24"/>
              </w:rPr>
              <w:t>16</w:t>
            </w:r>
          </w:p>
        </w:tc>
        <w:tc>
          <w:tcPr>
            <w:tcW w:w="3192" w:type="dxa"/>
            <w:tcBorders/>
          </w:tcPr>
          <w:p>
            <w:pPr>
              <w:pStyle w:val="style0"/>
              <w:spacing w:lineRule="auto" w:line="600"/>
              <w:jc w:val="both"/>
              <w:rPr>
                <w:sz w:val="24"/>
                <w:szCs w:val="24"/>
              </w:rPr>
            </w:pPr>
            <w:r>
              <w:rPr>
                <w:sz w:val="24"/>
                <w:szCs w:val="24"/>
              </w:rPr>
              <w:t>37</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The table above shows that 27 of respondents are male while 16 are female.</w:t>
      </w:r>
    </w:p>
    <w:p>
      <w:pPr>
        <w:pStyle w:val="style0"/>
        <w:spacing w:lineRule="auto" w:line="600"/>
        <w:jc w:val="both"/>
        <w:rPr>
          <w:b/>
        </w:rPr>
      </w:pPr>
    </w:p>
    <w:p>
      <w:pPr>
        <w:pStyle w:val="style0"/>
        <w:spacing w:lineRule="auto" w:line="600"/>
        <w:jc w:val="both"/>
        <w:rPr>
          <w:b/>
        </w:rPr>
      </w:pPr>
      <w:r>
        <w:rPr>
          <w:b/>
        </w:rPr>
        <w:t>TABLE 4: MARITAL STATUS</w:t>
      </w:r>
    </w:p>
    <w:tbl>
      <w:tblPr>
        <w:tblStyle w:val="style154"/>
        <w:tblW w:w="0" w:type="auto"/>
        <w:tblLook w:val="04A0" w:firstRow="1" w:lastRow="0" w:firstColumn="1" w:lastColumn="0" w:noHBand="0" w:noVBand="1"/>
      </w:tblPr>
      <w:tblGrid>
        <w:gridCol w:w="2830"/>
        <w:gridCol w:w="2630"/>
        <w:gridCol w:w="2678"/>
      </w:tblGrid>
      <w:tr>
        <w:trPr/>
        <w:tc>
          <w:tcPr>
            <w:tcW w:w="3192" w:type="dxa"/>
            <w:tcBorders/>
          </w:tcPr>
          <w:p>
            <w:pPr>
              <w:pStyle w:val="style0"/>
              <w:spacing w:lineRule="auto" w:line="600"/>
              <w:jc w:val="both"/>
              <w:rPr>
                <w:b/>
                <w:sz w:val="24"/>
                <w:szCs w:val="24"/>
              </w:rPr>
            </w:pPr>
            <w:r>
              <w:rPr>
                <w:b/>
                <w:sz w:val="24"/>
                <w:szCs w:val="24"/>
              </w:rPr>
              <w:t>Respondents</w:t>
            </w:r>
          </w:p>
        </w:tc>
        <w:tc>
          <w:tcPr>
            <w:tcW w:w="3192" w:type="dxa"/>
            <w:tcBorders/>
          </w:tcPr>
          <w:p>
            <w:pPr>
              <w:pStyle w:val="style0"/>
              <w:spacing w:lineRule="auto" w:line="600"/>
              <w:jc w:val="both"/>
              <w:rPr>
                <w:b/>
                <w:sz w:val="24"/>
                <w:szCs w:val="24"/>
              </w:rPr>
            </w:pPr>
            <w:r>
              <w:rPr>
                <w:b/>
                <w:sz w:val="24"/>
                <w:szCs w:val="24"/>
              </w:rPr>
              <w:t>Response</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Married</w:t>
            </w:r>
          </w:p>
        </w:tc>
        <w:tc>
          <w:tcPr>
            <w:tcW w:w="3192" w:type="dxa"/>
            <w:tcBorders/>
          </w:tcPr>
          <w:p>
            <w:pPr>
              <w:pStyle w:val="style0"/>
              <w:spacing w:lineRule="auto" w:line="600"/>
              <w:jc w:val="both"/>
              <w:rPr>
                <w:sz w:val="24"/>
                <w:szCs w:val="24"/>
              </w:rPr>
            </w:pPr>
            <w:r>
              <w:rPr>
                <w:sz w:val="24"/>
                <w:szCs w:val="24"/>
              </w:rPr>
              <w:t>24</w:t>
            </w:r>
          </w:p>
        </w:tc>
        <w:tc>
          <w:tcPr>
            <w:tcW w:w="3192" w:type="dxa"/>
            <w:tcBorders/>
          </w:tcPr>
          <w:p>
            <w:pPr>
              <w:pStyle w:val="style0"/>
              <w:spacing w:lineRule="auto" w:line="600"/>
              <w:jc w:val="both"/>
              <w:rPr>
                <w:sz w:val="24"/>
                <w:szCs w:val="24"/>
              </w:rPr>
            </w:pPr>
            <w:r>
              <w:rPr>
                <w:sz w:val="24"/>
                <w:szCs w:val="24"/>
              </w:rPr>
              <w:t>56</w:t>
            </w:r>
          </w:p>
        </w:tc>
      </w:tr>
      <w:tr>
        <w:tblPrEx/>
        <w:trPr/>
        <w:tc>
          <w:tcPr>
            <w:tcW w:w="3192" w:type="dxa"/>
            <w:tcBorders/>
          </w:tcPr>
          <w:p>
            <w:pPr>
              <w:pStyle w:val="style0"/>
              <w:spacing w:lineRule="auto" w:line="600"/>
              <w:jc w:val="both"/>
              <w:rPr>
                <w:sz w:val="24"/>
                <w:szCs w:val="24"/>
              </w:rPr>
            </w:pPr>
            <w:r>
              <w:rPr>
                <w:sz w:val="24"/>
                <w:szCs w:val="24"/>
              </w:rPr>
              <w:t>Single</w:t>
            </w:r>
          </w:p>
        </w:tc>
        <w:tc>
          <w:tcPr>
            <w:tcW w:w="3192" w:type="dxa"/>
            <w:tcBorders/>
          </w:tcPr>
          <w:p>
            <w:pPr>
              <w:pStyle w:val="style0"/>
              <w:spacing w:lineRule="auto" w:line="600"/>
              <w:jc w:val="both"/>
              <w:rPr>
                <w:sz w:val="24"/>
                <w:szCs w:val="24"/>
              </w:rPr>
            </w:pPr>
            <w:r>
              <w:rPr>
                <w:sz w:val="24"/>
                <w:szCs w:val="24"/>
              </w:rPr>
              <w:t>17</w:t>
            </w:r>
          </w:p>
        </w:tc>
        <w:tc>
          <w:tcPr>
            <w:tcW w:w="3192" w:type="dxa"/>
            <w:tcBorders/>
          </w:tcPr>
          <w:p>
            <w:pPr>
              <w:pStyle w:val="style0"/>
              <w:spacing w:lineRule="auto" w:line="600"/>
              <w:jc w:val="both"/>
              <w:rPr>
                <w:sz w:val="24"/>
                <w:szCs w:val="24"/>
              </w:rPr>
            </w:pPr>
            <w:r>
              <w:rPr>
                <w:sz w:val="24"/>
                <w:szCs w:val="24"/>
              </w:rPr>
              <w:t>40</w:t>
            </w:r>
          </w:p>
        </w:tc>
      </w:tr>
      <w:tr>
        <w:tblPrEx/>
        <w:trPr/>
        <w:tc>
          <w:tcPr>
            <w:tcW w:w="3192" w:type="dxa"/>
            <w:tcBorders/>
          </w:tcPr>
          <w:p>
            <w:pPr>
              <w:pStyle w:val="style0"/>
              <w:spacing w:lineRule="auto" w:line="600"/>
              <w:jc w:val="both"/>
              <w:rPr>
                <w:sz w:val="24"/>
                <w:szCs w:val="24"/>
              </w:rPr>
            </w:pPr>
            <w:r>
              <w:rPr>
                <w:sz w:val="24"/>
                <w:szCs w:val="24"/>
              </w:rPr>
              <w:t>Divorced</w:t>
            </w:r>
          </w:p>
        </w:tc>
        <w:tc>
          <w:tcPr>
            <w:tcW w:w="3192" w:type="dxa"/>
            <w:tcBorders/>
          </w:tcPr>
          <w:p>
            <w:pPr>
              <w:pStyle w:val="style0"/>
              <w:spacing w:lineRule="auto" w:line="600"/>
              <w:jc w:val="both"/>
              <w:rPr>
                <w:sz w:val="24"/>
                <w:szCs w:val="24"/>
              </w:rPr>
            </w:pPr>
            <w:r>
              <w:rPr>
                <w:sz w:val="24"/>
                <w:szCs w:val="24"/>
              </w:rPr>
              <w:t>-</w:t>
            </w:r>
          </w:p>
        </w:tc>
        <w:tc>
          <w:tcPr>
            <w:tcW w:w="3192" w:type="dxa"/>
            <w:tcBorders/>
          </w:tcPr>
          <w:p>
            <w:pPr>
              <w:pStyle w:val="style0"/>
              <w:spacing w:lineRule="auto" w:line="600"/>
              <w:jc w:val="both"/>
              <w:rPr>
                <w:sz w:val="24"/>
                <w:szCs w:val="24"/>
              </w:rPr>
            </w:pPr>
            <w:r>
              <w:rPr>
                <w:sz w:val="24"/>
                <w:szCs w:val="24"/>
              </w:rPr>
              <w:t>-</w:t>
            </w:r>
          </w:p>
        </w:tc>
      </w:tr>
      <w:tr>
        <w:tblPrEx/>
        <w:trPr/>
        <w:tc>
          <w:tcPr>
            <w:tcW w:w="3192" w:type="dxa"/>
            <w:tcBorders/>
          </w:tcPr>
          <w:p>
            <w:pPr>
              <w:pStyle w:val="style0"/>
              <w:spacing w:lineRule="auto" w:line="600"/>
              <w:jc w:val="both"/>
              <w:rPr>
                <w:sz w:val="24"/>
                <w:szCs w:val="24"/>
              </w:rPr>
            </w:pPr>
            <w:r>
              <w:rPr>
                <w:sz w:val="24"/>
                <w:szCs w:val="24"/>
              </w:rPr>
              <w:t>Widow/Widower</w:t>
            </w:r>
          </w:p>
        </w:tc>
        <w:tc>
          <w:tcPr>
            <w:tcW w:w="3192" w:type="dxa"/>
            <w:tcBorders/>
          </w:tcPr>
          <w:p>
            <w:pPr>
              <w:pStyle w:val="style0"/>
              <w:spacing w:lineRule="auto" w:line="600"/>
              <w:jc w:val="both"/>
              <w:rPr>
                <w:sz w:val="24"/>
                <w:szCs w:val="24"/>
              </w:rPr>
            </w:pPr>
            <w:r>
              <w:rPr>
                <w:sz w:val="24"/>
                <w:szCs w:val="24"/>
              </w:rPr>
              <w:t>2</w:t>
            </w:r>
          </w:p>
        </w:tc>
        <w:tc>
          <w:tcPr>
            <w:tcW w:w="3192" w:type="dxa"/>
            <w:tcBorders/>
          </w:tcPr>
          <w:p>
            <w:pPr>
              <w:pStyle w:val="style0"/>
              <w:spacing w:lineRule="auto" w:line="600"/>
              <w:jc w:val="both"/>
              <w:rPr>
                <w:sz w:val="24"/>
                <w:szCs w:val="24"/>
              </w:rPr>
            </w:pPr>
            <w:r>
              <w:rPr>
                <w:sz w:val="24"/>
                <w:szCs w:val="24"/>
              </w:rPr>
              <w:t>4</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The able above shows that 24 of the respondent are married while 17 are single, 2 of the respondent are widow/widower.</w:t>
      </w:r>
    </w:p>
    <w:p>
      <w:pPr>
        <w:pStyle w:val="style0"/>
        <w:spacing w:lineRule="auto" w:line="600"/>
        <w:jc w:val="both"/>
        <w:rPr>
          <w:b/>
        </w:rPr>
      </w:pPr>
      <w:r>
        <w:rPr>
          <w:b/>
        </w:rPr>
        <w:t>TABLE 5: EDUCATIONAL QUALIFICATION</w:t>
      </w:r>
    </w:p>
    <w:tbl>
      <w:tblPr>
        <w:tblStyle w:val="style154"/>
        <w:tblW w:w="0" w:type="auto"/>
        <w:tblLook w:val="04A0" w:firstRow="1" w:lastRow="0" w:firstColumn="1" w:lastColumn="0" w:noHBand="0" w:noVBand="1"/>
      </w:tblPr>
      <w:tblGrid>
        <w:gridCol w:w="2763"/>
        <w:gridCol w:w="2665"/>
        <w:gridCol w:w="2710"/>
      </w:tblGrid>
      <w:tr>
        <w:trPr/>
        <w:tc>
          <w:tcPr>
            <w:tcW w:w="3192" w:type="dxa"/>
            <w:tcBorders/>
          </w:tcPr>
          <w:p>
            <w:pPr>
              <w:pStyle w:val="style0"/>
              <w:spacing w:lineRule="auto" w:line="360"/>
              <w:jc w:val="both"/>
              <w:rPr>
                <w:b/>
                <w:sz w:val="24"/>
                <w:szCs w:val="24"/>
              </w:rPr>
            </w:pPr>
            <w:r>
              <w:rPr>
                <w:b/>
                <w:sz w:val="24"/>
                <w:szCs w:val="24"/>
              </w:rPr>
              <w:t>Respondents</w:t>
            </w:r>
          </w:p>
        </w:tc>
        <w:tc>
          <w:tcPr>
            <w:tcW w:w="3192" w:type="dxa"/>
            <w:tcBorders/>
          </w:tcPr>
          <w:p>
            <w:pPr>
              <w:pStyle w:val="style0"/>
              <w:spacing w:lineRule="auto" w:line="360"/>
              <w:jc w:val="both"/>
              <w:rPr>
                <w:b/>
                <w:sz w:val="24"/>
                <w:szCs w:val="24"/>
              </w:rPr>
            </w:pPr>
            <w:r>
              <w:rPr>
                <w:b/>
                <w:sz w:val="24"/>
                <w:szCs w:val="24"/>
              </w:rPr>
              <w:t>Response</w:t>
            </w:r>
          </w:p>
        </w:tc>
        <w:tc>
          <w:tcPr>
            <w:tcW w:w="3192" w:type="dxa"/>
            <w:tcBorders/>
          </w:tcPr>
          <w:p>
            <w:pPr>
              <w:pStyle w:val="style0"/>
              <w:spacing w:lineRule="auto" w:line="360"/>
              <w:jc w:val="both"/>
              <w:rPr>
                <w:b/>
                <w:sz w:val="24"/>
                <w:szCs w:val="24"/>
              </w:rPr>
            </w:pPr>
            <w:r>
              <w:rPr>
                <w:b/>
                <w:sz w:val="24"/>
                <w:szCs w:val="24"/>
              </w:rPr>
              <w:t>Percentage</w:t>
            </w:r>
          </w:p>
        </w:tc>
      </w:tr>
      <w:tr>
        <w:tblPrEx/>
        <w:trPr/>
        <w:tc>
          <w:tcPr>
            <w:tcW w:w="3192" w:type="dxa"/>
            <w:tcBorders/>
          </w:tcPr>
          <w:p>
            <w:pPr>
              <w:pStyle w:val="style0"/>
              <w:spacing w:lineRule="auto" w:line="360"/>
              <w:jc w:val="both"/>
              <w:rPr>
                <w:sz w:val="24"/>
                <w:szCs w:val="24"/>
              </w:rPr>
            </w:pPr>
            <w:r>
              <w:rPr>
                <w:sz w:val="24"/>
                <w:szCs w:val="24"/>
              </w:rPr>
              <w:t>NCE/OND</w:t>
            </w:r>
          </w:p>
        </w:tc>
        <w:tc>
          <w:tcPr>
            <w:tcW w:w="3192" w:type="dxa"/>
            <w:tcBorders/>
          </w:tcPr>
          <w:p>
            <w:pPr>
              <w:pStyle w:val="style0"/>
              <w:spacing w:lineRule="auto" w:line="360"/>
              <w:jc w:val="both"/>
              <w:rPr>
                <w:sz w:val="24"/>
                <w:szCs w:val="24"/>
              </w:rPr>
            </w:pPr>
            <w:r>
              <w:rPr>
                <w:sz w:val="24"/>
                <w:szCs w:val="24"/>
              </w:rPr>
              <w:t>8</w:t>
            </w:r>
          </w:p>
        </w:tc>
        <w:tc>
          <w:tcPr>
            <w:tcW w:w="3192" w:type="dxa"/>
            <w:tcBorders/>
          </w:tcPr>
          <w:p>
            <w:pPr>
              <w:pStyle w:val="style0"/>
              <w:spacing w:lineRule="auto" w:line="360"/>
              <w:jc w:val="both"/>
              <w:rPr>
                <w:sz w:val="24"/>
                <w:szCs w:val="24"/>
              </w:rPr>
            </w:pPr>
            <w:r>
              <w:rPr>
                <w:sz w:val="24"/>
                <w:szCs w:val="24"/>
              </w:rPr>
              <w:t>19</w:t>
            </w:r>
          </w:p>
        </w:tc>
      </w:tr>
      <w:tr>
        <w:tblPrEx/>
        <w:trPr/>
        <w:tc>
          <w:tcPr>
            <w:tcW w:w="3192" w:type="dxa"/>
            <w:tcBorders/>
          </w:tcPr>
          <w:p>
            <w:pPr>
              <w:pStyle w:val="style0"/>
              <w:spacing w:lineRule="auto" w:line="360"/>
              <w:jc w:val="both"/>
              <w:rPr>
                <w:sz w:val="24"/>
                <w:szCs w:val="24"/>
              </w:rPr>
            </w:pPr>
            <w:r>
              <w:rPr>
                <w:sz w:val="24"/>
                <w:szCs w:val="24"/>
              </w:rPr>
              <w:t>HND/BSC</w:t>
            </w:r>
          </w:p>
        </w:tc>
        <w:tc>
          <w:tcPr>
            <w:tcW w:w="3192" w:type="dxa"/>
            <w:tcBorders/>
          </w:tcPr>
          <w:p>
            <w:pPr>
              <w:pStyle w:val="style0"/>
              <w:spacing w:lineRule="auto" w:line="360"/>
              <w:jc w:val="both"/>
              <w:rPr>
                <w:sz w:val="24"/>
                <w:szCs w:val="24"/>
              </w:rPr>
            </w:pPr>
            <w:r>
              <w:rPr>
                <w:sz w:val="24"/>
                <w:szCs w:val="24"/>
              </w:rPr>
              <w:t>18</w:t>
            </w:r>
          </w:p>
        </w:tc>
        <w:tc>
          <w:tcPr>
            <w:tcW w:w="3192" w:type="dxa"/>
            <w:tcBorders/>
          </w:tcPr>
          <w:p>
            <w:pPr>
              <w:pStyle w:val="style0"/>
              <w:spacing w:lineRule="auto" w:line="360"/>
              <w:jc w:val="both"/>
              <w:rPr>
                <w:sz w:val="24"/>
                <w:szCs w:val="24"/>
              </w:rPr>
            </w:pPr>
            <w:r>
              <w:rPr>
                <w:sz w:val="24"/>
                <w:szCs w:val="24"/>
              </w:rPr>
              <w:t>42</w:t>
            </w:r>
          </w:p>
        </w:tc>
      </w:tr>
      <w:tr>
        <w:tblPrEx/>
        <w:trPr/>
        <w:tc>
          <w:tcPr>
            <w:tcW w:w="3192" w:type="dxa"/>
            <w:tcBorders/>
          </w:tcPr>
          <w:p>
            <w:pPr>
              <w:pStyle w:val="style0"/>
              <w:spacing w:lineRule="auto" w:line="360"/>
              <w:jc w:val="both"/>
              <w:rPr>
                <w:sz w:val="24"/>
                <w:szCs w:val="24"/>
              </w:rPr>
            </w:pPr>
            <w:r>
              <w:rPr>
                <w:sz w:val="24"/>
                <w:szCs w:val="24"/>
              </w:rPr>
              <w:t>Professional qualification</w:t>
            </w:r>
          </w:p>
        </w:tc>
        <w:tc>
          <w:tcPr>
            <w:tcW w:w="3192" w:type="dxa"/>
            <w:tcBorders/>
          </w:tcPr>
          <w:p>
            <w:pPr>
              <w:pStyle w:val="style0"/>
              <w:spacing w:lineRule="auto" w:line="360"/>
              <w:jc w:val="both"/>
              <w:rPr>
                <w:sz w:val="24"/>
                <w:szCs w:val="24"/>
              </w:rPr>
            </w:pPr>
            <w:r>
              <w:rPr>
                <w:sz w:val="24"/>
                <w:szCs w:val="24"/>
              </w:rPr>
              <w:t>-</w:t>
            </w:r>
          </w:p>
        </w:tc>
        <w:tc>
          <w:tcPr>
            <w:tcW w:w="3192" w:type="dxa"/>
            <w:tcBorders/>
          </w:tcPr>
          <w:p>
            <w:pPr>
              <w:pStyle w:val="style0"/>
              <w:spacing w:lineRule="auto" w:line="360"/>
              <w:jc w:val="both"/>
              <w:rPr>
                <w:sz w:val="24"/>
                <w:szCs w:val="24"/>
              </w:rPr>
            </w:pPr>
            <w:r>
              <w:rPr>
                <w:sz w:val="24"/>
                <w:szCs w:val="24"/>
              </w:rPr>
              <w:t>-</w:t>
            </w:r>
          </w:p>
        </w:tc>
      </w:tr>
      <w:tr>
        <w:tblPrEx/>
        <w:trPr/>
        <w:tc>
          <w:tcPr>
            <w:tcW w:w="3192" w:type="dxa"/>
            <w:tcBorders/>
          </w:tcPr>
          <w:p>
            <w:pPr>
              <w:pStyle w:val="style0"/>
              <w:spacing w:lineRule="auto" w:line="360"/>
              <w:jc w:val="both"/>
              <w:rPr>
                <w:sz w:val="24"/>
                <w:szCs w:val="24"/>
              </w:rPr>
            </w:pPr>
            <w:r>
              <w:rPr>
                <w:sz w:val="24"/>
                <w:szCs w:val="24"/>
              </w:rPr>
              <w:t>M.sc/M/Ba</w:t>
            </w:r>
          </w:p>
        </w:tc>
        <w:tc>
          <w:tcPr>
            <w:tcW w:w="3192" w:type="dxa"/>
            <w:tcBorders/>
          </w:tcPr>
          <w:p>
            <w:pPr>
              <w:pStyle w:val="style0"/>
              <w:spacing w:lineRule="auto" w:line="360"/>
              <w:jc w:val="both"/>
              <w:rPr>
                <w:sz w:val="24"/>
                <w:szCs w:val="24"/>
              </w:rPr>
            </w:pPr>
            <w:r>
              <w:rPr>
                <w:sz w:val="24"/>
                <w:szCs w:val="24"/>
              </w:rPr>
              <w:t>11</w:t>
            </w:r>
          </w:p>
        </w:tc>
        <w:tc>
          <w:tcPr>
            <w:tcW w:w="3192" w:type="dxa"/>
            <w:tcBorders/>
          </w:tcPr>
          <w:p>
            <w:pPr>
              <w:pStyle w:val="style0"/>
              <w:spacing w:lineRule="auto" w:line="360"/>
              <w:jc w:val="both"/>
              <w:rPr>
                <w:sz w:val="24"/>
                <w:szCs w:val="24"/>
              </w:rPr>
            </w:pPr>
            <w:r>
              <w:rPr>
                <w:sz w:val="24"/>
                <w:szCs w:val="24"/>
              </w:rPr>
              <w:t>26</w:t>
            </w:r>
          </w:p>
        </w:tc>
      </w:tr>
      <w:tr>
        <w:tblPrEx/>
        <w:trPr/>
        <w:tc>
          <w:tcPr>
            <w:tcW w:w="3192" w:type="dxa"/>
            <w:tcBorders/>
          </w:tcPr>
          <w:p>
            <w:pPr>
              <w:pStyle w:val="style0"/>
              <w:spacing w:lineRule="auto" w:line="360"/>
              <w:jc w:val="both"/>
              <w:rPr>
                <w:sz w:val="24"/>
                <w:szCs w:val="24"/>
              </w:rPr>
            </w:pPr>
            <w:r>
              <w:rPr>
                <w:sz w:val="24"/>
                <w:szCs w:val="24"/>
              </w:rPr>
              <w:t>P.</w:t>
            </w:r>
            <w:r>
              <w:rPr>
                <w:sz w:val="24"/>
                <w:szCs w:val="24"/>
              </w:rPr>
              <w:t>Hd</w:t>
            </w:r>
          </w:p>
        </w:tc>
        <w:tc>
          <w:tcPr>
            <w:tcW w:w="3192" w:type="dxa"/>
            <w:tcBorders/>
          </w:tcPr>
          <w:p>
            <w:pPr>
              <w:pStyle w:val="style0"/>
              <w:spacing w:lineRule="auto" w:line="360"/>
              <w:jc w:val="both"/>
              <w:rPr>
                <w:sz w:val="24"/>
                <w:szCs w:val="24"/>
              </w:rPr>
            </w:pPr>
            <w:r>
              <w:rPr>
                <w:sz w:val="24"/>
                <w:szCs w:val="24"/>
              </w:rPr>
              <w:t>6</w:t>
            </w:r>
          </w:p>
        </w:tc>
        <w:tc>
          <w:tcPr>
            <w:tcW w:w="3192" w:type="dxa"/>
            <w:tcBorders/>
          </w:tcPr>
          <w:p>
            <w:pPr>
              <w:pStyle w:val="style0"/>
              <w:spacing w:lineRule="auto" w:line="360"/>
              <w:jc w:val="both"/>
              <w:rPr>
                <w:sz w:val="24"/>
                <w:szCs w:val="24"/>
              </w:rPr>
            </w:pPr>
            <w:r>
              <w:rPr>
                <w:sz w:val="24"/>
                <w:szCs w:val="24"/>
              </w:rPr>
              <w:t>13</w:t>
            </w:r>
          </w:p>
        </w:tc>
      </w:tr>
      <w:tr>
        <w:tblPrEx/>
        <w:trPr/>
        <w:tc>
          <w:tcPr>
            <w:tcW w:w="3192" w:type="dxa"/>
            <w:tcBorders/>
          </w:tcPr>
          <w:p>
            <w:pPr>
              <w:pStyle w:val="style0"/>
              <w:spacing w:lineRule="auto" w:line="360"/>
              <w:jc w:val="both"/>
              <w:rPr>
                <w:sz w:val="24"/>
                <w:szCs w:val="24"/>
              </w:rPr>
            </w:pPr>
            <w:r>
              <w:rPr>
                <w:sz w:val="24"/>
                <w:szCs w:val="24"/>
              </w:rPr>
              <w:t>Total</w:t>
            </w:r>
          </w:p>
        </w:tc>
        <w:tc>
          <w:tcPr>
            <w:tcW w:w="3192" w:type="dxa"/>
            <w:tcBorders/>
          </w:tcPr>
          <w:p>
            <w:pPr>
              <w:pStyle w:val="style0"/>
              <w:spacing w:lineRule="auto" w:line="360"/>
              <w:jc w:val="both"/>
              <w:rPr>
                <w:sz w:val="24"/>
                <w:szCs w:val="24"/>
              </w:rPr>
            </w:pPr>
            <w:r>
              <w:rPr>
                <w:sz w:val="24"/>
                <w:szCs w:val="24"/>
              </w:rPr>
              <w:t>43</w:t>
            </w:r>
          </w:p>
        </w:tc>
        <w:tc>
          <w:tcPr>
            <w:tcW w:w="3192" w:type="dxa"/>
            <w:tcBorders/>
          </w:tcPr>
          <w:p>
            <w:pPr>
              <w:pStyle w:val="style0"/>
              <w:spacing w:lineRule="auto" w:line="36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The table above shows that 8 of the respondents had NCE/OND, while 18 of the respondents had HND/BSc, 11 had M.Sc/M.Ba and 6 had P.hD.</w:t>
      </w:r>
    </w:p>
    <w:p>
      <w:pPr>
        <w:pStyle w:val="style0"/>
        <w:spacing w:lineRule="auto" w:line="600"/>
        <w:jc w:val="both"/>
        <w:rPr>
          <w:b/>
        </w:rPr>
      </w:pPr>
      <w:r>
        <w:rPr>
          <w:b/>
        </w:rPr>
        <w:t>TABLE 6: POSITION IN THE COOPERATION</w:t>
      </w:r>
    </w:p>
    <w:tbl>
      <w:tblPr>
        <w:tblStyle w:val="style154"/>
        <w:tblW w:w="0" w:type="auto"/>
        <w:tblLook w:val="04A0" w:firstRow="1" w:lastRow="0" w:firstColumn="1" w:lastColumn="0" w:noHBand="0" w:noVBand="1"/>
      </w:tblPr>
      <w:tblGrid>
        <w:gridCol w:w="2763"/>
        <w:gridCol w:w="2665"/>
        <w:gridCol w:w="2710"/>
      </w:tblGrid>
      <w:tr>
        <w:trPr/>
        <w:tc>
          <w:tcPr>
            <w:tcW w:w="3192" w:type="dxa"/>
            <w:tcBorders/>
          </w:tcPr>
          <w:p>
            <w:pPr>
              <w:pStyle w:val="style0"/>
              <w:spacing w:lineRule="auto" w:line="600"/>
              <w:jc w:val="both"/>
              <w:rPr>
                <w:b/>
                <w:sz w:val="24"/>
                <w:szCs w:val="24"/>
              </w:rPr>
            </w:pPr>
            <w:r>
              <w:rPr>
                <w:b/>
                <w:sz w:val="24"/>
                <w:szCs w:val="24"/>
              </w:rPr>
              <w:t>Respondents</w:t>
            </w:r>
          </w:p>
        </w:tc>
        <w:tc>
          <w:tcPr>
            <w:tcW w:w="3192" w:type="dxa"/>
            <w:tcBorders/>
          </w:tcPr>
          <w:p>
            <w:pPr>
              <w:pStyle w:val="style0"/>
              <w:spacing w:lineRule="auto" w:line="600"/>
              <w:jc w:val="both"/>
              <w:rPr>
                <w:b/>
                <w:sz w:val="24"/>
                <w:szCs w:val="24"/>
              </w:rPr>
            </w:pPr>
            <w:r>
              <w:rPr>
                <w:b/>
                <w:sz w:val="24"/>
                <w:szCs w:val="24"/>
              </w:rPr>
              <w:t>Response</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Director</w:t>
            </w:r>
          </w:p>
        </w:tc>
        <w:tc>
          <w:tcPr>
            <w:tcW w:w="3192" w:type="dxa"/>
            <w:tcBorders/>
          </w:tcPr>
          <w:p>
            <w:pPr>
              <w:pStyle w:val="style0"/>
              <w:spacing w:lineRule="auto" w:line="600"/>
              <w:jc w:val="both"/>
              <w:rPr>
                <w:sz w:val="24"/>
                <w:szCs w:val="24"/>
              </w:rPr>
            </w:pPr>
            <w:r>
              <w:rPr>
                <w:sz w:val="24"/>
                <w:szCs w:val="24"/>
              </w:rPr>
              <w:t>2</w:t>
            </w:r>
          </w:p>
        </w:tc>
        <w:tc>
          <w:tcPr>
            <w:tcW w:w="3192" w:type="dxa"/>
            <w:tcBorders/>
          </w:tcPr>
          <w:p>
            <w:pPr>
              <w:pStyle w:val="style0"/>
              <w:spacing w:lineRule="auto" w:line="600"/>
              <w:jc w:val="both"/>
              <w:rPr>
                <w:sz w:val="24"/>
                <w:szCs w:val="24"/>
              </w:rPr>
            </w:pPr>
            <w:r>
              <w:rPr>
                <w:sz w:val="24"/>
                <w:szCs w:val="24"/>
              </w:rPr>
              <w:t>5</w:t>
            </w:r>
          </w:p>
        </w:tc>
      </w:tr>
      <w:tr>
        <w:tblPrEx/>
        <w:trPr/>
        <w:tc>
          <w:tcPr>
            <w:tcW w:w="3192" w:type="dxa"/>
            <w:tcBorders/>
          </w:tcPr>
          <w:p>
            <w:pPr>
              <w:pStyle w:val="style0"/>
              <w:spacing w:lineRule="auto" w:line="600"/>
              <w:jc w:val="both"/>
              <w:rPr>
                <w:sz w:val="24"/>
                <w:szCs w:val="24"/>
              </w:rPr>
            </w:pPr>
            <w:r>
              <w:rPr>
                <w:sz w:val="24"/>
                <w:szCs w:val="24"/>
              </w:rPr>
              <w:t>Accountant</w:t>
            </w:r>
          </w:p>
        </w:tc>
        <w:tc>
          <w:tcPr>
            <w:tcW w:w="3192" w:type="dxa"/>
            <w:tcBorders/>
          </w:tcPr>
          <w:p>
            <w:pPr>
              <w:pStyle w:val="style0"/>
              <w:spacing w:lineRule="auto" w:line="600"/>
              <w:jc w:val="both"/>
              <w:rPr>
                <w:sz w:val="24"/>
                <w:szCs w:val="24"/>
              </w:rPr>
            </w:pPr>
            <w:r>
              <w:rPr>
                <w:sz w:val="24"/>
                <w:szCs w:val="24"/>
              </w:rPr>
              <w:t>8</w:t>
            </w:r>
          </w:p>
        </w:tc>
        <w:tc>
          <w:tcPr>
            <w:tcW w:w="3192" w:type="dxa"/>
            <w:tcBorders/>
          </w:tcPr>
          <w:p>
            <w:pPr>
              <w:pStyle w:val="style0"/>
              <w:spacing w:lineRule="auto" w:line="600"/>
              <w:jc w:val="both"/>
              <w:rPr>
                <w:sz w:val="24"/>
                <w:szCs w:val="24"/>
              </w:rPr>
            </w:pPr>
            <w:r>
              <w:rPr>
                <w:sz w:val="24"/>
                <w:szCs w:val="24"/>
              </w:rPr>
              <w:t>19</w:t>
            </w:r>
          </w:p>
        </w:tc>
      </w:tr>
      <w:tr>
        <w:tblPrEx/>
        <w:trPr/>
        <w:tc>
          <w:tcPr>
            <w:tcW w:w="3192" w:type="dxa"/>
            <w:tcBorders/>
          </w:tcPr>
          <w:p>
            <w:pPr>
              <w:pStyle w:val="style0"/>
              <w:spacing w:lineRule="auto" w:line="600"/>
              <w:jc w:val="both"/>
              <w:rPr>
                <w:sz w:val="24"/>
                <w:szCs w:val="24"/>
              </w:rPr>
            </w:pPr>
            <w:r>
              <w:rPr>
                <w:sz w:val="24"/>
                <w:szCs w:val="24"/>
              </w:rPr>
              <w:t>Accountant Officer</w:t>
            </w:r>
          </w:p>
        </w:tc>
        <w:tc>
          <w:tcPr>
            <w:tcW w:w="3192" w:type="dxa"/>
            <w:tcBorders/>
          </w:tcPr>
          <w:p>
            <w:pPr>
              <w:pStyle w:val="style0"/>
              <w:spacing w:lineRule="auto" w:line="600"/>
              <w:jc w:val="both"/>
              <w:rPr>
                <w:sz w:val="24"/>
                <w:szCs w:val="24"/>
              </w:rPr>
            </w:pPr>
            <w:r>
              <w:rPr>
                <w:sz w:val="24"/>
                <w:szCs w:val="24"/>
              </w:rPr>
              <w:t>21</w:t>
            </w:r>
          </w:p>
        </w:tc>
        <w:tc>
          <w:tcPr>
            <w:tcW w:w="3192" w:type="dxa"/>
            <w:tcBorders/>
          </w:tcPr>
          <w:p>
            <w:pPr>
              <w:pStyle w:val="style0"/>
              <w:spacing w:lineRule="auto" w:line="600"/>
              <w:jc w:val="both"/>
              <w:rPr>
                <w:sz w:val="24"/>
                <w:szCs w:val="24"/>
              </w:rPr>
            </w:pPr>
            <w:r>
              <w:rPr>
                <w:sz w:val="24"/>
                <w:szCs w:val="24"/>
              </w:rPr>
              <w:t>49</w:t>
            </w:r>
          </w:p>
        </w:tc>
      </w:tr>
      <w:tr>
        <w:tblPrEx/>
        <w:trPr/>
        <w:tc>
          <w:tcPr>
            <w:tcW w:w="3192" w:type="dxa"/>
            <w:tcBorders/>
          </w:tcPr>
          <w:p>
            <w:pPr>
              <w:pStyle w:val="style0"/>
              <w:spacing w:lineRule="auto" w:line="600"/>
              <w:jc w:val="both"/>
              <w:rPr>
                <w:sz w:val="24"/>
                <w:szCs w:val="24"/>
              </w:rPr>
            </w:pPr>
            <w:r>
              <w:rPr>
                <w:sz w:val="24"/>
                <w:szCs w:val="24"/>
              </w:rPr>
              <w:t>Junior staff</w:t>
            </w:r>
          </w:p>
        </w:tc>
        <w:tc>
          <w:tcPr>
            <w:tcW w:w="3192" w:type="dxa"/>
            <w:tcBorders/>
          </w:tcPr>
          <w:p>
            <w:pPr>
              <w:pStyle w:val="style0"/>
              <w:spacing w:lineRule="auto" w:line="600"/>
              <w:jc w:val="both"/>
              <w:rPr>
                <w:sz w:val="24"/>
                <w:szCs w:val="24"/>
              </w:rPr>
            </w:pPr>
            <w:r>
              <w:rPr>
                <w:sz w:val="24"/>
                <w:szCs w:val="24"/>
              </w:rPr>
              <w:t>12</w:t>
            </w:r>
          </w:p>
        </w:tc>
        <w:tc>
          <w:tcPr>
            <w:tcW w:w="3192" w:type="dxa"/>
            <w:tcBorders/>
          </w:tcPr>
          <w:p>
            <w:pPr>
              <w:pStyle w:val="style0"/>
              <w:spacing w:lineRule="auto" w:line="600"/>
              <w:jc w:val="both"/>
              <w:rPr>
                <w:sz w:val="24"/>
                <w:szCs w:val="24"/>
              </w:rPr>
            </w:pPr>
            <w:r>
              <w:rPr>
                <w:sz w:val="24"/>
                <w:szCs w:val="24"/>
              </w:rPr>
              <w:t>27</w:t>
            </w:r>
          </w:p>
        </w:tc>
      </w:tr>
      <w:tr>
        <w:tblPrEx/>
        <w:trPr/>
        <w:tc>
          <w:tcPr>
            <w:tcW w:w="3192" w:type="dxa"/>
            <w:tcBorders/>
          </w:tcPr>
          <w:p>
            <w:pPr>
              <w:pStyle w:val="style0"/>
              <w:spacing w:lineRule="auto" w:line="600"/>
              <w:jc w:val="both"/>
              <w:rPr>
                <w:sz w:val="24"/>
                <w:szCs w:val="24"/>
              </w:rPr>
            </w:pPr>
            <w:r>
              <w:rPr>
                <w:sz w:val="24"/>
                <w:szCs w:val="24"/>
              </w:rPr>
              <w:t>Other</w:t>
            </w:r>
          </w:p>
        </w:tc>
        <w:tc>
          <w:tcPr>
            <w:tcW w:w="3192" w:type="dxa"/>
            <w:tcBorders/>
          </w:tcPr>
          <w:p>
            <w:pPr>
              <w:pStyle w:val="style0"/>
              <w:spacing w:lineRule="auto" w:line="600"/>
              <w:jc w:val="both"/>
              <w:rPr>
                <w:sz w:val="24"/>
                <w:szCs w:val="24"/>
              </w:rPr>
            </w:pPr>
            <w:r>
              <w:rPr>
                <w:sz w:val="24"/>
                <w:szCs w:val="24"/>
              </w:rPr>
              <w:t>-</w:t>
            </w:r>
          </w:p>
        </w:tc>
        <w:tc>
          <w:tcPr>
            <w:tcW w:w="3192" w:type="dxa"/>
            <w:tcBorders/>
          </w:tcPr>
          <w:p>
            <w:pPr>
              <w:pStyle w:val="style0"/>
              <w:spacing w:lineRule="auto" w:line="600"/>
              <w:jc w:val="both"/>
              <w:rPr>
                <w:sz w:val="24"/>
                <w:szCs w:val="24"/>
              </w:rPr>
            </w:pPr>
            <w:r>
              <w:rPr>
                <w:sz w:val="24"/>
                <w:szCs w:val="24"/>
              </w:rPr>
              <w:t>-</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The table above shows that 2 were directors, 8 were accountants 21 were accountant officer and 12 were junior staffs.</w:t>
      </w:r>
    </w:p>
    <w:p>
      <w:pPr>
        <w:pStyle w:val="style0"/>
        <w:spacing w:lineRule="auto" w:line="600"/>
        <w:rPr>
          <w:b/>
        </w:rPr>
      </w:pPr>
      <w:r>
        <w:rPr>
          <w:b/>
        </w:rPr>
        <w:t xml:space="preserve">4.2 </w:t>
      </w:r>
      <w:r>
        <w:rPr>
          <w:b/>
        </w:rPr>
        <w:tab/>
      </w:r>
      <w:r>
        <w:rPr>
          <w:b/>
        </w:rPr>
        <w:t>RESTATEMENT AND TEST OF HYPOTHESIS</w:t>
      </w:r>
    </w:p>
    <w:p>
      <w:pPr>
        <w:pStyle w:val="style0"/>
        <w:spacing w:lineRule="auto" w:line="600"/>
        <w:jc w:val="both"/>
        <w:rPr/>
      </w:pPr>
      <w:r>
        <w:rPr>
          <w:b/>
        </w:rPr>
        <w:t>HO1:</w:t>
      </w:r>
      <w:r>
        <w:t xml:space="preserve"> question which relate to significant</w:t>
      </w:r>
    </w:p>
    <w:p>
      <w:pPr>
        <w:pStyle w:val="style0"/>
        <w:spacing w:lineRule="auto" w:line="600"/>
        <w:jc w:val="both"/>
        <w:rPr>
          <w:b/>
        </w:rPr>
      </w:pPr>
    </w:p>
    <w:p>
      <w:pPr>
        <w:pStyle w:val="style0"/>
        <w:spacing w:lineRule="auto" w:line="600"/>
        <w:jc w:val="both"/>
        <w:rPr/>
      </w:pPr>
      <w:r>
        <w:rPr>
          <w:b/>
        </w:rPr>
        <w:t>Table 7:</w:t>
      </w:r>
      <w:r>
        <w:t xml:space="preserve"> Effect of value for money audit on fraud detector and control Nigeria public sector.</w:t>
      </w:r>
    </w:p>
    <w:tbl>
      <w:tblPr>
        <w:tblStyle w:val="style154"/>
        <w:tblW w:w="0" w:type="auto"/>
        <w:tblLook w:val="04A0" w:firstRow="1" w:lastRow="0" w:firstColumn="1" w:lastColumn="0" w:noHBand="0" w:noVBand="1"/>
      </w:tblPr>
      <w:tblGrid>
        <w:gridCol w:w="2703"/>
        <w:gridCol w:w="2703"/>
        <w:gridCol w:w="2732"/>
      </w:tblGrid>
      <w:tr>
        <w:trPr/>
        <w:tc>
          <w:tcPr>
            <w:tcW w:w="3192" w:type="dxa"/>
            <w:tcBorders/>
          </w:tcPr>
          <w:p>
            <w:pPr>
              <w:pStyle w:val="style0"/>
              <w:spacing w:lineRule="auto" w:line="600"/>
              <w:jc w:val="both"/>
              <w:rPr>
                <w:b/>
                <w:sz w:val="24"/>
                <w:szCs w:val="24"/>
              </w:rPr>
            </w:pPr>
            <w:r>
              <w:rPr>
                <w:b/>
                <w:sz w:val="24"/>
                <w:szCs w:val="24"/>
              </w:rPr>
              <w:t>Options</w:t>
            </w:r>
          </w:p>
        </w:tc>
        <w:tc>
          <w:tcPr>
            <w:tcW w:w="3192" w:type="dxa"/>
            <w:tcBorders/>
          </w:tcPr>
          <w:p>
            <w:pPr>
              <w:pStyle w:val="style0"/>
              <w:spacing w:lineRule="auto" w:line="600"/>
              <w:jc w:val="both"/>
              <w:rPr>
                <w:b/>
                <w:sz w:val="24"/>
                <w:szCs w:val="24"/>
              </w:rPr>
            </w:pPr>
            <w:r>
              <w:rPr>
                <w:b/>
                <w:sz w:val="24"/>
                <w:szCs w:val="24"/>
              </w:rPr>
              <w:t>Frequency</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Strongly agreed</w:t>
            </w:r>
          </w:p>
        </w:tc>
        <w:tc>
          <w:tcPr>
            <w:tcW w:w="3192" w:type="dxa"/>
            <w:tcBorders/>
          </w:tcPr>
          <w:p>
            <w:pPr>
              <w:pStyle w:val="style0"/>
              <w:spacing w:lineRule="auto" w:line="600"/>
              <w:jc w:val="both"/>
              <w:rPr>
                <w:sz w:val="24"/>
                <w:szCs w:val="24"/>
              </w:rPr>
            </w:pPr>
            <w:r>
              <w:rPr>
                <w:sz w:val="24"/>
                <w:szCs w:val="24"/>
              </w:rPr>
              <w:t>15</w:t>
            </w:r>
          </w:p>
        </w:tc>
        <w:tc>
          <w:tcPr>
            <w:tcW w:w="3192" w:type="dxa"/>
            <w:tcBorders/>
          </w:tcPr>
          <w:p>
            <w:pPr>
              <w:pStyle w:val="style0"/>
              <w:spacing w:lineRule="auto" w:line="600"/>
              <w:jc w:val="both"/>
              <w:rPr>
                <w:sz w:val="24"/>
                <w:szCs w:val="24"/>
              </w:rPr>
            </w:pPr>
            <w:r>
              <w:rPr>
                <w:sz w:val="24"/>
                <w:szCs w:val="24"/>
              </w:rPr>
              <w:t>34</w:t>
            </w:r>
          </w:p>
        </w:tc>
      </w:tr>
      <w:tr>
        <w:tblPrEx/>
        <w:trPr/>
        <w:tc>
          <w:tcPr>
            <w:tcW w:w="3192" w:type="dxa"/>
            <w:tcBorders/>
          </w:tcPr>
          <w:p>
            <w:pPr>
              <w:pStyle w:val="style0"/>
              <w:spacing w:lineRule="auto" w:line="600"/>
              <w:jc w:val="both"/>
              <w:rPr>
                <w:sz w:val="24"/>
                <w:szCs w:val="24"/>
              </w:rPr>
            </w:pPr>
            <w:r>
              <w:rPr>
                <w:sz w:val="24"/>
                <w:szCs w:val="24"/>
              </w:rPr>
              <w:t>Agreed</w:t>
            </w:r>
          </w:p>
        </w:tc>
        <w:tc>
          <w:tcPr>
            <w:tcW w:w="3192" w:type="dxa"/>
            <w:tcBorders/>
          </w:tcPr>
          <w:p>
            <w:pPr>
              <w:pStyle w:val="style0"/>
              <w:spacing w:lineRule="auto" w:line="600"/>
              <w:jc w:val="both"/>
              <w:rPr>
                <w:sz w:val="24"/>
                <w:szCs w:val="24"/>
              </w:rPr>
            </w:pPr>
            <w:r>
              <w:rPr>
                <w:sz w:val="24"/>
                <w:szCs w:val="24"/>
              </w:rPr>
              <w:t>17</w:t>
            </w:r>
          </w:p>
        </w:tc>
        <w:tc>
          <w:tcPr>
            <w:tcW w:w="3192" w:type="dxa"/>
            <w:tcBorders/>
          </w:tcPr>
          <w:p>
            <w:pPr>
              <w:pStyle w:val="style0"/>
              <w:spacing w:lineRule="auto" w:line="600"/>
              <w:jc w:val="both"/>
              <w:rPr>
                <w:sz w:val="24"/>
                <w:szCs w:val="24"/>
              </w:rPr>
            </w:pPr>
            <w:r>
              <w:rPr>
                <w:sz w:val="24"/>
                <w:szCs w:val="24"/>
              </w:rPr>
              <w:t>40</w:t>
            </w:r>
          </w:p>
        </w:tc>
      </w:tr>
      <w:tr>
        <w:tblPrEx/>
        <w:trPr/>
        <w:tc>
          <w:tcPr>
            <w:tcW w:w="3192" w:type="dxa"/>
            <w:tcBorders/>
          </w:tcPr>
          <w:p>
            <w:pPr>
              <w:pStyle w:val="style0"/>
              <w:spacing w:lineRule="auto" w:line="600"/>
              <w:jc w:val="both"/>
              <w:rPr>
                <w:sz w:val="24"/>
                <w:szCs w:val="24"/>
              </w:rPr>
            </w:pPr>
            <w:r>
              <w:rPr>
                <w:sz w:val="24"/>
                <w:szCs w:val="24"/>
              </w:rPr>
              <w:t>Undecided</w:t>
            </w:r>
          </w:p>
        </w:tc>
        <w:tc>
          <w:tcPr>
            <w:tcW w:w="3192" w:type="dxa"/>
            <w:tcBorders/>
          </w:tcPr>
          <w:p>
            <w:pPr>
              <w:pStyle w:val="style0"/>
              <w:spacing w:lineRule="auto" w:line="600"/>
              <w:jc w:val="both"/>
              <w:rPr>
                <w:sz w:val="24"/>
                <w:szCs w:val="24"/>
              </w:rPr>
            </w:pPr>
            <w:r>
              <w:rPr>
                <w:sz w:val="24"/>
                <w:szCs w:val="24"/>
              </w:rPr>
              <w:t>3</w:t>
            </w:r>
          </w:p>
        </w:tc>
        <w:tc>
          <w:tcPr>
            <w:tcW w:w="3192" w:type="dxa"/>
            <w:tcBorders/>
          </w:tcPr>
          <w:p>
            <w:pPr>
              <w:pStyle w:val="style0"/>
              <w:spacing w:lineRule="auto" w:line="600"/>
              <w:jc w:val="both"/>
              <w:rPr>
                <w:sz w:val="24"/>
                <w:szCs w:val="24"/>
              </w:rPr>
            </w:pPr>
            <w:r>
              <w:rPr>
                <w:sz w:val="24"/>
                <w:szCs w:val="24"/>
              </w:rPr>
              <w:t>7</w:t>
            </w:r>
          </w:p>
        </w:tc>
      </w:tr>
      <w:tr>
        <w:tblPrEx/>
        <w:trPr/>
        <w:tc>
          <w:tcPr>
            <w:tcW w:w="3192" w:type="dxa"/>
            <w:tcBorders/>
          </w:tcPr>
          <w:p>
            <w:pPr>
              <w:pStyle w:val="style0"/>
              <w:spacing w:lineRule="auto" w:line="600"/>
              <w:jc w:val="both"/>
              <w:rPr>
                <w:sz w:val="24"/>
                <w:szCs w:val="24"/>
              </w:rPr>
            </w:pPr>
            <w:r>
              <w:rPr>
                <w:sz w:val="24"/>
                <w:szCs w:val="24"/>
              </w:rPr>
              <w:t>Disagreed</w:t>
            </w:r>
          </w:p>
        </w:tc>
        <w:tc>
          <w:tcPr>
            <w:tcW w:w="3192" w:type="dxa"/>
            <w:tcBorders/>
          </w:tcPr>
          <w:p>
            <w:pPr>
              <w:pStyle w:val="style0"/>
              <w:spacing w:lineRule="auto" w:line="600"/>
              <w:jc w:val="both"/>
              <w:rPr>
                <w:sz w:val="24"/>
                <w:szCs w:val="24"/>
              </w:rPr>
            </w:pPr>
            <w:r>
              <w:rPr>
                <w:sz w:val="24"/>
                <w:szCs w:val="24"/>
              </w:rPr>
              <w:t>2</w:t>
            </w:r>
          </w:p>
        </w:tc>
        <w:tc>
          <w:tcPr>
            <w:tcW w:w="3192" w:type="dxa"/>
            <w:tcBorders/>
          </w:tcPr>
          <w:p>
            <w:pPr>
              <w:pStyle w:val="style0"/>
              <w:spacing w:lineRule="auto" w:line="600"/>
              <w:jc w:val="both"/>
              <w:rPr>
                <w:sz w:val="24"/>
                <w:szCs w:val="24"/>
              </w:rPr>
            </w:pPr>
            <w:r>
              <w:rPr>
                <w:sz w:val="24"/>
                <w:szCs w:val="24"/>
              </w:rPr>
              <w:t>5</w:t>
            </w:r>
          </w:p>
        </w:tc>
      </w:tr>
      <w:tr>
        <w:tblPrEx/>
        <w:trPr/>
        <w:tc>
          <w:tcPr>
            <w:tcW w:w="3192" w:type="dxa"/>
            <w:tcBorders/>
          </w:tcPr>
          <w:p>
            <w:pPr>
              <w:pStyle w:val="style0"/>
              <w:spacing w:lineRule="auto" w:line="600"/>
              <w:jc w:val="both"/>
              <w:rPr>
                <w:sz w:val="24"/>
                <w:szCs w:val="24"/>
              </w:rPr>
            </w:pPr>
            <w:r>
              <w:rPr>
                <w:sz w:val="24"/>
                <w:szCs w:val="24"/>
              </w:rPr>
              <w:t>Strongly disagreed</w:t>
            </w:r>
          </w:p>
        </w:tc>
        <w:tc>
          <w:tcPr>
            <w:tcW w:w="3192" w:type="dxa"/>
            <w:tcBorders/>
          </w:tcPr>
          <w:p>
            <w:pPr>
              <w:pStyle w:val="style0"/>
              <w:spacing w:lineRule="auto" w:line="600"/>
              <w:jc w:val="both"/>
              <w:rPr>
                <w:sz w:val="24"/>
                <w:szCs w:val="24"/>
              </w:rPr>
            </w:pPr>
            <w:r>
              <w:rPr>
                <w:sz w:val="24"/>
                <w:szCs w:val="24"/>
              </w:rPr>
              <w:t>6</w:t>
            </w:r>
          </w:p>
        </w:tc>
        <w:tc>
          <w:tcPr>
            <w:tcW w:w="3192" w:type="dxa"/>
            <w:tcBorders/>
          </w:tcPr>
          <w:p>
            <w:pPr>
              <w:pStyle w:val="style0"/>
              <w:spacing w:lineRule="auto" w:line="600"/>
              <w:jc w:val="both"/>
              <w:rPr>
                <w:sz w:val="24"/>
                <w:szCs w:val="24"/>
              </w:rPr>
            </w:pPr>
            <w:r>
              <w:rPr>
                <w:sz w:val="24"/>
                <w:szCs w:val="24"/>
              </w:rPr>
              <w:t>14</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 xml:space="preserve">From the table above, 15 respondent representing 34% of the total respondents strongly agreed that there is significant effect of value for money unit on fraud detection and control. 17 respondents representing 40% of the total respondent also agreed to the posed question while 3 respondent representing 7% of the total respondent indicated undecided to the posed question. On the other hand, 2 respondent representing 5% of the total respondents disagreed while 6 respondent </w:t>
      </w:r>
      <w:r>
        <w:t>representing 14% of the total respondent also strongly disagreed to the posed question.</w:t>
      </w:r>
    </w:p>
    <w:p>
      <w:pPr>
        <w:pStyle w:val="style0"/>
        <w:spacing w:lineRule="auto" w:line="600"/>
        <w:jc w:val="both"/>
        <w:rPr/>
      </w:pPr>
      <w:r>
        <w:t>Table 8: Significant relationship between internal control and fraud detection and prevention in Nigeria public sector</w:t>
      </w:r>
    </w:p>
    <w:tbl>
      <w:tblPr>
        <w:tblStyle w:val="style154"/>
        <w:tblW w:w="0" w:type="auto"/>
        <w:tblLook w:val="04A0" w:firstRow="1" w:lastRow="0" w:firstColumn="1" w:lastColumn="0" w:noHBand="0" w:noVBand="1"/>
      </w:tblPr>
      <w:tblGrid>
        <w:gridCol w:w="2703"/>
        <w:gridCol w:w="2703"/>
        <w:gridCol w:w="2732"/>
      </w:tblGrid>
      <w:tr>
        <w:trPr/>
        <w:tc>
          <w:tcPr>
            <w:tcW w:w="3192" w:type="dxa"/>
            <w:tcBorders/>
          </w:tcPr>
          <w:p>
            <w:pPr>
              <w:pStyle w:val="style0"/>
              <w:spacing w:lineRule="auto" w:line="600"/>
              <w:jc w:val="both"/>
              <w:rPr>
                <w:b/>
                <w:sz w:val="24"/>
                <w:szCs w:val="24"/>
              </w:rPr>
            </w:pPr>
            <w:r>
              <w:rPr>
                <w:b/>
                <w:sz w:val="24"/>
                <w:szCs w:val="24"/>
              </w:rPr>
              <w:t>Options</w:t>
            </w:r>
          </w:p>
        </w:tc>
        <w:tc>
          <w:tcPr>
            <w:tcW w:w="3192" w:type="dxa"/>
            <w:tcBorders/>
          </w:tcPr>
          <w:p>
            <w:pPr>
              <w:pStyle w:val="style0"/>
              <w:spacing w:lineRule="auto" w:line="600"/>
              <w:jc w:val="both"/>
              <w:rPr>
                <w:b/>
                <w:sz w:val="24"/>
                <w:szCs w:val="24"/>
              </w:rPr>
            </w:pPr>
            <w:r>
              <w:rPr>
                <w:b/>
                <w:sz w:val="24"/>
                <w:szCs w:val="24"/>
              </w:rPr>
              <w:t>Frequency</w:t>
            </w:r>
          </w:p>
        </w:tc>
        <w:tc>
          <w:tcPr>
            <w:tcW w:w="3192" w:type="dxa"/>
            <w:tcBorders/>
          </w:tcPr>
          <w:p>
            <w:pPr>
              <w:pStyle w:val="style0"/>
              <w:spacing w:lineRule="auto" w:line="600"/>
              <w:jc w:val="both"/>
              <w:rPr>
                <w:b/>
                <w:sz w:val="24"/>
                <w:szCs w:val="24"/>
              </w:rPr>
            </w:pPr>
            <w:r>
              <w:rPr>
                <w:b/>
                <w:sz w:val="24"/>
                <w:szCs w:val="24"/>
              </w:rPr>
              <w:t>Percentage</w:t>
            </w:r>
          </w:p>
        </w:tc>
      </w:tr>
      <w:tr>
        <w:tblPrEx/>
        <w:trPr/>
        <w:tc>
          <w:tcPr>
            <w:tcW w:w="3192" w:type="dxa"/>
            <w:tcBorders/>
          </w:tcPr>
          <w:p>
            <w:pPr>
              <w:pStyle w:val="style0"/>
              <w:spacing w:lineRule="auto" w:line="600"/>
              <w:jc w:val="both"/>
              <w:rPr>
                <w:sz w:val="24"/>
                <w:szCs w:val="24"/>
              </w:rPr>
            </w:pPr>
            <w:r>
              <w:rPr>
                <w:sz w:val="24"/>
                <w:szCs w:val="24"/>
              </w:rPr>
              <w:t>Strongly agreed</w:t>
            </w:r>
          </w:p>
        </w:tc>
        <w:tc>
          <w:tcPr>
            <w:tcW w:w="3192" w:type="dxa"/>
            <w:tcBorders/>
          </w:tcPr>
          <w:p>
            <w:pPr>
              <w:pStyle w:val="style0"/>
              <w:spacing w:lineRule="auto" w:line="600"/>
              <w:jc w:val="both"/>
              <w:rPr>
                <w:sz w:val="24"/>
                <w:szCs w:val="24"/>
              </w:rPr>
            </w:pPr>
            <w:r>
              <w:rPr>
                <w:sz w:val="24"/>
                <w:szCs w:val="24"/>
              </w:rPr>
              <w:t>17</w:t>
            </w:r>
          </w:p>
        </w:tc>
        <w:tc>
          <w:tcPr>
            <w:tcW w:w="3192" w:type="dxa"/>
            <w:tcBorders/>
          </w:tcPr>
          <w:p>
            <w:pPr>
              <w:pStyle w:val="style0"/>
              <w:spacing w:lineRule="auto" w:line="600"/>
              <w:jc w:val="both"/>
              <w:rPr>
                <w:sz w:val="24"/>
                <w:szCs w:val="24"/>
              </w:rPr>
            </w:pPr>
            <w:r>
              <w:rPr>
                <w:sz w:val="24"/>
                <w:szCs w:val="24"/>
              </w:rPr>
              <w:t>40</w:t>
            </w:r>
          </w:p>
        </w:tc>
      </w:tr>
      <w:tr>
        <w:tblPrEx/>
        <w:trPr/>
        <w:tc>
          <w:tcPr>
            <w:tcW w:w="3192" w:type="dxa"/>
            <w:tcBorders/>
          </w:tcPr>
          <w:p>
            <w:pPr>
              <w:pStyle w:val="style0"/>
              <w:spacing w:lineRule="auto" w:line="600"/>
              <w:jc w:val="both"/>
              <w:rPr>
                <w:sz w:val="24"/>
                <w:szCs w:val="24"/>
              </w:rPr>
            </w:pPr>
            <w:r>
              <w:rPr>
                <w:sz w:val="24"/>
                <w:szCs w:val="24"/>
              </w:rPr>
              <w:t>Agreed</w:t>
            </w:r>
          </w:p>
        </w:tc>
        <w:tc>
          <w:tcPr>
            <w:tcW w:w="3192" w:type="dxa"/>
            <w:tcBorders/>
          </w:tcPr>
          <w:p>
            <w:pPr>
              <w:pStyle w:val="style0"/>
              <w:spacing w:lineRule="auto" w:line="600"/>
              <w:jc w:val="both"/>
              <w:rPr>
                <w:sz w:val="24"/>
                <w:szCs w:val="24"/>
              </w:rPr>
            </w:pPr>
            <w:r>
              <w:rPr>
                <w:sz w:val="24"/>
                <w:szCs w:val="24"/>
              </w:rPr>
              <w:t>15</w:t>
            </w:r>
          </w:p>
        </w:tc>
        <w:tc>
          <w:tcPr>
            <w:tcW w:w="3192" w:type="dxa"/>
            <w:tcBorders/>
          </w:tcPr>
          <w:p>
            <w:pPr>
              <w:pStyle w:val="style0"/>
              <w:spacing w:lineRule="auto" w:line="600"/>
              <w:jc w:val="both"/>
              <w:rPr>
                <w:sz w:val="24"/>
                <w:szCs w:val="24"/>
              </w:rPr>
            </w:pPr>
            <w:r>
              <w:rPr>
                <w:sz w:val="24"/>
                <w:szCs w:val="24"/>
              </w:rPr>
              <w:t>35</w:t>
            </w:r>
          </w:p>
        </w:tc>
      </w:tr>
      <w:tr>
        <w:tblPrEx/>
        <w:trPr/>
        <w:tc>
          <w:tcPr>
            <w:tcW w:w="3192" w:type="dxa"/>
            <w:tcBorders/>
          </w:tcPr>
          <w:p>
            <w:pPr>
              <w:pStyle w:val="style0"/>
              <w:spacing w:lineRule="auto" w:line="600"/>
              <w:jc w:val="both"/>
              <w:rPr>
                <w:sz w:val="24"/>
                <w:szCs w:val="24"/>
              </w:rPr>
            </w:pPr>
            <w:r>
              <w:rPr>
                <w:sz w:val="24"/>
                <w:szCs w:val="24"/>
              </w:rPr>
              <w:t>Undecided</w:t>
            </w:r>
          </w:p>
        </w:tc>
        <w:tc>
          <w:tcPr>
            <w:tcW w:w="3192" w:type="dxa"/>
            <w:tcBorders/>
          </w:tcPr>
          <w:p>
            <w:pPr>
              <w:pStyle w:val="style0"/>
              <w:spacing w:lineRule="auto" w:line="600"/>
              <w:jc w:val="both"/>
              <w:rPr>
                <w:sz w:val="24"/>
                <w:szCs w:val="24"/>
              </w:rPr>
            </w:pPr>
            <w:r>
              <w:rPr>
                <w:sz w:val="24"/>
                <w:szCs w:val="24"/>
              </w:rPr>
              <w:t>2</w:t>
            </w:r>
          </w:p>
        </w:tc>
        <w:tc>
          <w:tcPr>
            <w:tcW w:w="3192" w:type="dxa"/>
            <w:tcBorders/>
          </w:tcPr>
          <w:p>
            <w:pPr>
              <w:pStyle w:val="style0"/>
              <w:spacing w:lineRule="auto" w:line="600"/>
              <w:jc w:val="both"/>
              <w:rPr>
                <w:sz w:val="24"/>
                <w:szCs w:val="24"/>
              </w:rPr>
            </w:pPr>
            <w:r>
              <w:rPr>
                <w:sz w:val="24"/>
                <w:szCs w:val="24"/>
              </w:rPr>
              <w:t>5</w:t>
            </w:r>
          </w:p>
        </w:tc>
      </w:tr>
      <w:tr>
        <w:tblPrEx/>
        <w:trPr/>
        <w:tc>
          <w:tcPr>
            <w:tcW w:w="3192" w:type="dxa"/>
            <w:tcBorders/>
          </w:tcPr>
          <w:p>
            <w:pPr>
              <w:pStyle w:val="style0"/>
              <w:spacing w:lineRule="auto" w:line="600"/>
              <w:jc w:val="both"/>
              <w:rPr>
                <w:sz w:val="24"/>
                <w:szCs w:val="24"/>
              </w:rPr>
            </w:pPr>
            <w:r>
              <w:rPr>
                <w:sz w:val="24"/>
                <w:szCs w:val="24"/>
              </w:rPr>
              <w:t>Disagreed</w:t>
            </w:r>
          </w:p>
        </w:tc>
        <w:tc>
          <w:tcPr>
            <w:tcW w:w="3192" w:type="dxa"/>
            <w:tcBorders/>
          </w:tcPr>
          <w:p>
            <w:pPr>
              <w:pStyle w:val="style0"/>
              <w:spacing w:lineRule="auto" w:line="600"/>
              <w:jc w:val="both"/>
              <w:rPr>
                <w:sz w:val="24"/>
                <w:szCs w:val="24"/>
              </w:rPr>
            </w:pPr>
            <w:r>
              <w:rPr>
                <w:sz w:val="24"/>
                <w:szCs w:val="24"/>
              </w:rPr>
              <w:t>4</w:t>
            </w:r>
          </w:p>
        </w:tc>
        <w:tc>
          <w:tcPr>
            <w:tcW w:w="3192" w:type="dxa"/>
            <w:tcBorders/>
          </w:tcPr>
          <w:p>
            <w:pPr>
              <w:pStyle w:val="style0"/>
              <w:spacing w:lineRule="auto" w:line="600"/>
              <w:jc w:val="both"/>
              <w:rPr>
                <w:sz w:val="24"/>
                <w:szCs w:val="24"/>
              </w:rPr>
            </w:pPr>
            <w:r>
              <w:rPr>
                <w:sz w:val="24"/>
                <w:szCs w:val="24"/>
              </w:rPr>
              <w:t>9</w:t>
            </w:r>
          </w:p>
        </w:tc>
      </w:tr>
      <w:tr>
        <w:tblPrEx/>
        <w:trPr/>
        <w:tc>
          <w:tcPr>
            <w:tcW w:w="3192" w:type="dxa"/>
            <w:tcBorders/>
          </w:tcPr>
          <w:p>
            <w:pPr>
              <w:pStyle w:val="style0"/>
              <w:spacing w:lineRule="auto" w:line="600"/>
              <w:jc w:val="both"/>
              <w:rPr>
                <w:sz w:val="24"/>
                <w:szCs w:val="24"/>
              </w:rPr>
            </w:pPr>
            <w:r>
              <w:rPr>
                <w:sz w:val="24"/>
                <w:szCs w:val="24"/>
              </w:rPr>
              <w:t>Strongly disagreed</w:t>
            </w:r>
          </w:p>
        </w:tc>
        <w:tc>
          <w:tcPr>
            <w:tcW w:w="3192" w:type="dxa"/>
            <w:tcBorders/>
          </w:tcPr>
          <w:p>
            <w:pPr>
              <w:pStyle w:val="style0"/>
              <w:spacing w:lineRule="auto" w:line="600"/>
              <w:jc w:val="both"/>
              <w:rPr>
                <w:sz w:val="24"/>
                <w:szCs w:val="24"/>
              </w:rPr>
            </w:pPr>
            <w:r>
              <w:rPr>
                <w:sz w:val="24"/>
                <w:szCs w:val="24"/>
              </w:rPr>
              <w:t>5</w:t>
            </w:r>
          </w:p>
        </w:tc>
        <w:tc>
          <w:tcPr>
            <w:tcW w:w="3192" w:type="dxa"/>
            <w:tcBorders/>
          </w:tcPr>
          <w:p>
            <w:pPr>
              <w:pStyle w:val="style0"/>
              <w:spacing w:lineRule="auto" w:line="600"/>
              <w:jc w:val="both"/>
              <w:rPr>
                <w:sz w:val="24"/>
                <w:szCs w:val="24"/>
              </w:rPr>
            </w:pPr>
            <w:r>
              <w:rPr>
                <w:sz w:val="24"/>
                <w:szCs w:val="24"/>
              </w:rPr>
              <w:t>11</w:t>
            </w:r>
          </w:p>
        </w:tc>
      </w:tr>
      <w:tr>
        <w:tblPrEx/>
        <w:trPr/>
        <w:tc>
          <w:tcPr>
            <w:tcW w:w="3192" w:type="dxa"/>
            <w:tcBorders/>
          </w:tcPr>
          <w:p>
            <w:pPr>
              <w:pStyle w:val="style0"/>
              <w:spacing w:lineRule="auto" w:line="600"/>
              <w:jc w:val="both"/>
              <w:rPr>
                <w:sz w:val="24"/>
                <w:szCs w:val="24"/>
              </w:rPr>
            </w:pPr>
            <w:r>
              <w:rPr>
                <w:sz w:val="24"/>
                <w:szCs w:val="24"/>
              </w:rPr>
              <w:t>Total</w:t>
            </w:r>
          </w:p>
        </w:tc>
        <w:tc>
          <w:tcPr>
            <w:tcW w:w="3192" w:type="dxa"/>
            <w:tcBorders/>
          </w:tcPr>
          <w:p>
            <w:pPr>
              <w:pStyle w:val="style0"/>
              <w:spacing w:lineRule="auto" w:line="600"/>
              <w:jc w:val="both"/>
              <w:rPr>
                <w:sz w:val="24"/>
                <w:szCs w:val="24"/>
              </w:rPr>
            </w:pPr>
            <w:r>
              <w:rPr>
                <w:sz w:val="24"/>
                <w:szCs w:val="24"/>
              </w:rPr>
              <w:t>43</w:t>
            </w:r>
          </w:p>
        </w:tc>
        <w:tc>
          <w:tcPr>
            <w:tcW w:w="3192"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pPr>
      <w:r>
        <w:t xml:space="preserve">From the table above, 17 respondents representing 40% of the total respondents strongly agreed that there is significant relationship between internal control and fraud detection and prevention in Nigeria, public sector, 15 respondent representing 35% of the total respondents also agreed to the posed question while 2 respondents representing 5% of the total respondent indicated undecided to the </w:t>
      </w:r>
      <w:r>
        <w:t>posed question. On the other hand, 4 respondent representing 9% of the total respondents disagreed while 5 respondent representing 11% of the total respondents strongly disagreed to the posed question.</w:t>
      </w:r>
    </w:p>
    <w:p>
      <w:pPr>
        <w:pStyle w:val="style0"/>
        <w:spacing w:lineRule="auto" w:line="600"/>
        <w:jc w:val="both"/>
        <w:rPr>
          <w:b/>
        </w:rPr>
      </w:pPr>
      <w:r>
        <w:rPr>
          <w:b/>
        </w:rPr>
        <w:t xml:space="preserve">4.3 </w:t>
      </w:r>
      <w:r>
        <w:rPr>
          <w:b/>
        </w:rPr>
        <w:tab/>
      </w:r>
      <w:r>
        <w:rPr>
          <w:b/>
        </w:rPr>
        <w:t>TEST OF HYPOTHESIS</w:t>
      </w:r>
    </w:p>
    <w:tbl>
      <w:tblPr>
        <w:tblStyle w:val="style154"/>
        <w:tblW w:w="0" w:type="auto"/>
        <w:tblLook w:val="04A0" w:firstRow="1" w:lastRow="0" w:firstColumn="1" w:lastColumn="0" w:noHBand="0" w:noVBand="1"/>
      </w:tblPr>
      <w:tblGrid>
        <w:gridCol w:w="2132"/>
        <w:gridCol w:w="2003"/>
        <w:gridCol w:w="2001"/>
        <w:gridCol w:w="2001"/>
      </w:tblGrid>
      <w:tr>
        <w:trPr/>
        <w:tc>
          <w:tcPr>
            <w:tcW w:w="2394" w:type="dxa"/>
            <w:tcBorders/>
          </w:tcPr>
          <w:p>
            <w:pPr>
              <w:pStyle w:val="style0"/>
              <w:spacing w:lineRule="auto" w:line="600"/>
              <w:jc w:val="both"/>
              <w:rPr>
                <w:b/>
                <w:sz w:val="24"/>
                <w:szCs w:val="24"/>
              </w:rPr>
            </w:pPr>
            <w:r>
              <w:rPr>
                <w:b/>
                <w:sz w:val="24"/>
                <w:szCs w:val="24"/>
              </w:rPr>
              <w:t>Options</w:t>
            </w:r>
          </w:p>
        </w:tc>
        <w:tc>
          <w:tcPr>
            <w:tcW w:w="2394" w:type="dxa"/>
            <w:tcBorders/>
          </w:tcPr>
          <w:p>
            <w:pPr>
              <w:pStyle w:val="style0"/>
              <w:spacing w:lineRule="auto" w:line="600"/>
              <w:jc w:val="both"/>
              <w:rPr>
                <w:b/>
                <w:sz w:val="24"/>
                <w:szCs w:val="24"/>
              </w:rPr>
            </w:pPr>
            <w:r>
              <w:rPr>
                <w:b/>
                <w:sz w:val="24"/>
                <w:szCs w:val="24"/>
              </w:rPr>
              <w:t>Tag Value</w:t>
            </w:r>
          </w:p>
        </w:tc>
        <w:tc>
          <w:tcPr>
            <w:tcW w:w="2394" w:type="dxa"/>
            <w:tcBorders/>
          </w:tcPr>
          <w:p>
            <w:pPr>
              <w:pStyle w:val="style0"/>
              <w:spacing w:lineRule="auto" w:line="600"/>
              <w:jc w:val="both"/>
              <w:rPr>
                <w:b/>
                <w:sz w:val="24"/>
                <w:szCs w:val="24"/>
              </w:rPr>
            </w:pPr>
            <w:r>
              <w:rPr>
                <w:b/>
                <w:sz w:val="24"/>
                <w:szCs w:val="24"/>
              </w:rPr>
              <w:t>Table 7</w:t>
            </w:r>
          </w:p>
          <w:p>
            <w:pPr>
              <w:pStyle w:val="style0"/>
              <w:spacing w:lineRule="auto" w:line="600"/>
              <w:jc w:val="both"/>
              <w:rPr>
                <w:b/>
                <w:sz w:val="24"/>
                <w:szCs w:val="24"/>
              </w:rPr>
            </w:pPr>
            <w:r>
              <w:rPr>
                <w:b/>
                <w:sz w:val="24"/>
                <w:szCs w:val="24"/>
              </w:rPr>
              <w:t>X</w:t>
            </w:r>
          </w:p>
        </w:tc>
        <w:tc>
          <w:tcPr>
            <w:tcW w:w="2394" w:type="dxa"/>
            <w:tcBorders/>
          </w:tcPr>
          <w:p>
            <w:pPr>
              <w:pStyle w:val="style0"/>
              <w:spacing w:lineRule="auto" w:line="600"/>
              <w:jc w:val="both"/>
              <w:rPr>
                <w:b/>
                <w:sz w:val="24"/>
                <w:szCs w:val="24"/>
              </w:rPr>
            </w:pPr>
            <w:r>
              <w:rPr>
                <w:b/>
                <w:sz w:val="24"/>
                <w:szCs w:val="24"/>
              </w:rPr>
              <w:t>Table 8</w:t>
            </w:r>
          </w:p>
          <w:p>
            <w:pPr>
              <w:pStyle w:val="style0"/>
              <w:spacing w:lineRule="auto" w:line="600"/>
              <w:jc w:val="both"/>
              <w:rPr>
                <w:b/>
                <w:sz w:val="24"/>
                <w:szCs w:val="24"/>
              </w:rPr>
            </w:pPr>
            <w:r>
              <w:rPr>
                <w:b/>
                <w:sz w:val="24"/>
                <w:szCs w:val="24"/>
              </w:rPr>
              <w:t>Y</w:t>
            </w:r>
          </w:p>
        </w:tc>
      </w:tr>
      <w:tr>
        <w:tblPrEx/>
        <w:trPr/>
        <w:tc>
          <w:tcPr>
            <w:tcW w:w="2394" w:type="dxa"/>
            <w:tcBorders/>
          </w:tcPr>
          <w:p>
            <w:pPr>
              <w:pStyle w:val="style0"/>
              <w:spacing w:lineRule="auto" w:line="600"/>
              <w:jc w:val="both"/>
              <w:rPr>
                <w:sz w:val="24"/>
                <w:szCs w:val="24"/>
              </w:rPr>
            </w:pPr>
            <w:r>
              <w:rPr>
                <w:sz w:val="24"/>
                <w:szCs w:val="24"/>
              </w:rPr>
              <w:t>Strongly agreed</w:t>
            </w:r>
          </w:p>
        </w:tc>
        <w:tc>
          <w:tcPr>
            <w:tcW w:w="2394" w:type="dxa"/>
            <w:tcBorders/>
          </w:tcPr>
          <w:p>
            <w:pPr>
              <w:pStyle w:val="style0"/>
              <w:spacing w:lineRule="auto" w:line="600"/>
              <w:jc w:val="both"/>
              <w:rPr>
                <w:sz w:val="24"/>
                <w:szCs w:val="24"/>
              </w:rPr>
            </w:pPr>
            <w:r>
              <w:rPr>
                <w:sz w:val="24"/>
                <w:szCs w:val="24"/>
              </w:rPr>
              <w:t>1</w:t>
            </w:r>
          </w:p>
        </w:tc>
        <w:tc>
          <w:tcPr>
            <w:tcW w:w="2394" w:type="dxa"/>
            <w:tcBorders/>
          </w:tcPr>
          <w:p>
            <w:pPr>
              <w:pStyle w:val="style0"/>
              <w:spacing w:lineRule="auto" w:line="600"/>
              <w:jc w:val="both"/>
              <w:rPr>
                <w:sz w:val="24"/>
                <w:szCs w:val="24"/>
              </w:rPr>
            </w:pPr>
            <w:r>
              <w:rPr>
                <w:sz w:val="24"/>
                <w:szCs w:val="24"/>
              </w:rPr>
              <w:t>15</w:t>
            </w:r>
          </w:p>
        </w:tc>
        <w:tc>
          <w:tcPr>
            <w:tcW w:w="2394" w:type="dxa"/>
            <w:tcBorders/>
          </w:tcPr>
          <w:p>
            <w:pPr>
              <w:pStyle w:val="style0"/>
              <w:spacing w:lineRule="auto" w:line="600"/>
              <w:jc w:val="both"/>
              <w:rPr>
                <w:sz w:val="24"/>
                <w:szCs w:val="24"/>
              </w:rPr>
            </w:pPr>
            <w:r>
              <w:rPr>
                <w:sz w:val="24"/>
                <w:szCs w:val="24"/>
              </w:rPr>
              <w:t>17</w:t>
            </w:r>
          </w:p>
        </w:tc>
      </w:tr>
      <w:tr>
        <w:tblPrEx/>
        <w:trPr/>
        <w:tc>
          <w:tcPr>
            <w:tcW w:w="2394" w:type="dxa"/>
            <w:tcBorders/>
          </w:tcPr>
          <w:p>
            <w:pPr>
              <w:pStyle w:val="style0"/>
              <w:spacing w:lineRule="auto" w:line="600"/>
              <w:jc w:val="both"/>
              <w:rPr>
                <w:sz w:val="24"/>
                <w:szCs w:val="24"/>
              </w:rPr>
            </w:pPr>
            <w:r>
              <w:rPr>
                <w:sz w:val="24"/>
                <w:szCs w:val="24"/>
              </w:rPr>
              <w:t>Agreed</w:t>
            </w:r>
          </w:p>
        </w:tc>
        <w:tc>
          <w:tcPr>
            <w:tcW w:w="2394" w:type="dxa"/>
            <w:tcBorders/>
          </w:tcPr>
          <w:p>
            <w:pPr>
              <w:pStyle w:val="style0"/>
              <w:spacing w:lineRule="auto" w:line="600"/>
              <w:jc w:val="both"/>
              <w:rPr>
                <w:sz w:val="24"/>
                <w:szCs w:val="24"/>
              </w:rPr>
            </w:pPr>
            <w:r>
              <w:rPr>
                <w:sz w:val="24"/>
                <w:szCs w:val="24"/>
              </w:rPr>
              <w:t>2</w:t>
            </w:r>
          </w:p>
        </w:tc>
        <w:tc>
          <w:tcPr>
            <w:tcW w:w="2394" w:type="dxa"/>
            <w:tcBorders/>
          </w:tcPr>
          <w:p>
            <w:pPr>
              <w:pStyle w:val="style0"/>
              <w:spacing w:lineRule="auto" w:line="600"/>
              <w:jc w:val="both"/>
              <w:rPr>
                <w:sz w:val="24"/>
                <w:szCs w:val="24"/>
              </w:rPr>
            </w:pPr>
            <w:r>
              <w:rPr>
                <w:sz w:val="24"/>
                <w:szCs w:val="24"/>
              </w:rPr>
              <w:t>17</w:t>
            </w:r>
          </w:p>
        </w:tc>
        <w:tc>
          <w:tcPr>
            <w:tcW w:w="2394" w:type="dxa"/>
            <w:tcBorders/>
          </w:tcPr>
          <w:p>
            <w:pPr>
              <w:pStyle w:val="style0"/>
              <w:spacing w:lineRule="auto" w:line="600"/>
              <w:jc w:val="both"/>
              <w:rPr>
                <w:sz w:val="24"/>
                <w:szCs w:val="24"/>
              </w:rPr>
            </w:pPr>
            <w:r>
              <w:rPr>
                <w:sz w:val="24"/>
                <w:szCs w:val="24"/>
              </w:rPr>
              <w:t>15</w:t>
            </w:r>
          </w:p>
        </w:tc>
      </w:tr>
      <w:tr>
        <w:tblPrEx/>
        <w:trPr/>
        <w:tc>
          <w:tcPr>
            <w:tcW w:w="2394" w:type="dxa"/>
            <w:tcBorders/>
          </w:tcPr>
          <w:p>
            <w:pPr>
              <w:pStyle w:val="style0"/>
              <w:spacing w:lineRule="auto" w:line="600"/>
              <w:jc w:val="both"/>
              <w:rPr>
                <w:sz w:val="24"/>
                <w:szCs w:val="24"/>
              </w:rPr>
            </w:pPr>
            <w:r>
              <w:rPr>
                <w:sz w:val="24"/>
                <w:szCs w:val="24"/>
              </w:rPr>
              <w:t>Undecided</w:t>
            </w:r>
          </w:p>
        </w:tc>
        <w:tc>
          <w:tcPr>
            <w:tcW w:w="2394" w:type="dxa"/>
            <w:tcBorders/>
          </w:tcPr>
          <w:p>
            <w:pPr>
              <w:pStyle w:val="style0"/>
              <w:spacing w:lineRule="auto" w:line="600"/>
              <w:jc w:val="both"/>
              <w:rPr>
                <w:sz w:val="24"/>
                <w:szCs w:val="24"/>
              </w:rPr>
            </w:pPr>
            <w:r>
              <w:rPr>
                <w:sz w:val="24"/>
                <w:szCs w:val="24"/>
              </w:rPr>
              <w:t>3</w:t>
            </w:r>
          </w:p>
        </w:tc>
        <w:tc>
          <w:tcPr>
            <w:tcW w:w="2394" w:type="dxa"/>
            <w:tcBorders/>
          </w:tcPr>
          <w:p>
            <w:pPr>
              <w:pStyle w:val="style0"/>
              <w:spacing w:lineRule="auto" w:line="600"/>
              <w:jc w:val="both"/>
              <w:rPr>
                <w:sz w:val="24"/>
                <w:szCs w:val="24"/>
              </w:rPr>
            </w:pPr>
            <w:r>
              <w:rPr>
                <w:sz w:val="24"/>
                <w:szCs w:val="24"/>
              </w:rPr>
              <w:t>3</w:t>
            </w:r>
          </w:p>
        </w:tc>
        <w:tc>
          <w:tcPr>
            <w:tcW w:w="2394" w:type="dxa"/>
            <w:tcBorders/>
          </w:tcPr>
          <w:p>
            <w:pPr>
              <w:pStyle w:val="style0"/>
              <w:spacing w:lineRule="auto" w:line="600"/>
              <w:jc w:val="both"/>
              <w:rPr>
                <w:sz w:val="24"/>
                <w:szCs w:val="24"/>
              </w:rPr>
            </w:pPr>
            <w:r>
              <w:rPr>
                <w:sz w:val="24"/>
                <w:szCs w:val="24"/>
              </w:rPr>
              <w:t>2</w:t>
            </w:r>
          </w:p>
        </w:tc>
      </w:tr>
      <w:tr>
        <w:tblPrEx/>
        <w:trPr/>
        <w:tc>
          <w:tcPr>
            <w:tcW w:w="2394" w:type="dxa"/>
            <w:tcBorders/>
          </w:tcPr>
          <w:p>
            <w:pPr>
              <w:pStyle w:val="style0"/>
              <w:spacing w:lineRule="auto" w:line="600"/>
              <w:jc w:val="both"/>
              <w:rPr>
                <w:sz w:val="24"/>
                <w:szCs w:val="24"/>
              </w:rPr>
            </w:pPr>
            <w:r>
              <w:rPr>
                <w:sz w:val="24"/>
                <w:szCs w:val="24"/>
              </w:rPr>
              <w:t>Disagreed</w:t>
            </w:r>
          </w:p>
        </w:tc>
        <w:tc>
          <w:tcPr>
            <w:tcW w:w="2394" w:type="dxa"/>
            <w:tcBorders/>
          </w:tcPr>
          <w:p>
            <w:pPr>
              <w:pStyle w:val="style0"/>
              <w:spacing w:lineRule="auto" w:line="600"/>
              <w:jc w:val="both"/>
              <w:rPr>
                <w:sz w:val="24"/>
                <w:szCs w:val="24"/>
              </w:rPr>
            </w:pPr>
            <w:r>
              <w:rPr>
                <w:sz w:val="24"/>
                <w:szCs w:val="24"/>
              </w:rPr>
              <w:t>4</w:t>
            </w:r>
          </w:p>
        </w:tc>
        <w:tc>
          <w:tcPr>
            <w:tcW w:w="2394" w:type="dxa"/>
            <w:tcBorders/>
          </w:tcPr>
          <w:p>
            <w:pPr>
              <w:pStyle w:val="style0"/>
              <w:spacing w:lineRule="auto" w:line="600"/>
              <w:jc w:val="both"/>
              <w:rPr>
                <w:sz w:val="24"/>
                <w:szCs w:val="24"/>
              </w:rPr>
            </w:pPr>
            <w:r>
              <w:rPr>
                <w:sz w:val="24"/>
                <w:szCs w:val="24"/>
              </w:rPr>
              <w:t>2</w:t>
            </w:r>
          </w:p>
        </w:tc>
        <w:tc>
          <w:tcPr>
            <w:tcW w:w="2394" w:type="dxa"/>
            <w:tcBorders/>
          </w:tcPr>
          <w:p>
            <w:pPr>
              <w:pStyle w:val="style0"/>
              <w:spacing w:lineRule="auto" w:line="600"/>
              <w:jc w:val="both"/>
              <w:rPr>
                <w:sz w:val="24"/>
                <w:szCs w:val="24"/>
              </w:rPr>
            </w:pPr>
            <w:r>
              <w:rPr>
                <w:sz w:val="24"/>
                <w:szCs w:val="24"/>
              </w:rPr>
              <w:t>4</w:t>
            </w:r>
          </w:p>
        </w:tc>
      </w:tr>
      <w:tr>
        <w:tblPrEx/>
        <w:trPr/>
        <w:tc>
          <w:tcPr>
            <w:tcW w:w="2394" w:type="dxa"/>
            <w:tcBorders/>
          </w:tcPr>
          <w:p>
            <w:pPr>
              <w:pStyle w:val="style0"/>
              <w:spacing w:lineRule="auto" w:line="600"/>
              <w:jc w:val="both"/>
              <w:rPr>
                <w:sz w:val="24"/>
                <w:szCs w:val="24"/>
              </w:rPr>
            </w:pPr>
            <w:r>
              <w:rPr>
                <w:sz w:val="24"/>
                <w:szCs w:val="24"/>
              </w:rPr>
              <w:t>Strongly disagreed</w:t>
            </w:r>
          </w:p>
        </w:tc>
        <w:tc>
          <w:tcPr>
            <w:tcW w:w="2394" w:type="dxa"/>
            <w:tcBorders/>
          </w:tcPr>
          <w:p>
            <w:pPr>
              <w:pStyle w:val="style0"/>
              <w:spacing w:lineRule="auto" w:line="600"/>
              <w:jc w:val="both"/>
              <w:rPr>
                <w:sz w:val="24"/>
                <w:szCs w:val="24"/>
              </w:rPr>
            </w:pPr>
            <w:r>
              <w:rPr>
                <w:sz w:val="24"/>
                <w:szCs w:val="24"/>
              </w:rPr>
              <w:t>5</w:t>
            </w:r>
          </w:p>
        </w:tc>
        <w:tc>
          <w:tcPr>
            <w:tcW w:w="2394" w:type="dxa"/>
            <w:tcBorders/>
          </w:tcPr>
          <w:p>
            <w:pPr>
              <w:pStyle w:val="style0"/>
              <w:spacing w:lineRule="auto" w:line="600"/>
              <w:jc w:val="both"/>
              <w:rPr>
                <w:sz w:val="24"/>
                <w:szCs w:val="24"/>
              </w:rPr>
            </w:pPr>
            <w:r>
              <w:rPr>
                <w:sz w:val="24"/>
                <w:szCs w:val="24"/>
              </w:rPr>
              <w:t>6</w:t>
            </w:r>
          </w:p>
        </w:tc>
        <w:tc>
          <w:tcPr>
            <w:tcW w:w="2394" w:type="dxa"/>
            <w:tcBorders/>
          </w:tcPr>
          <w:p>
            <w:pPr>
              <w:pStyle w:val="style0"/>
              <w:spacing w:lineRule="auto" w:line="600"/>
              <w:jc w:val="both"/>
              <w:rPr>
                <w:sz w:val="24"/>
                <w:szCs w:val="24"/>
              </w:rPr>
            </w:pPr>
            <w:r>
              <w:rPr>
                <w:sz w:val="24"/>
                <w:szCs w:val="24"/>
              </w:rPr>
              <w:t>5</w:t>
            </w:r>
          </w:p>
        </w:tc>
      </w:tr>
      <w:tr>
        <w:tblPrEx/>
        <w:trPr/>
        <w:tc>
          <w:tcPr>
            <w:tcW w:w="2394" w:type="dxa"/>
            <w:tcBorders/>
          </w:tcPr>
          <w:p>
            <w:pPr>
              <w:pStyle w:val="style0"/>
              <w:spacing w:lineRule="auto" w:line="600"/>
              <w:jc w:val="both"/>
              <w:rPr>
                <w:sz w:val="24"/>
                <w:szCs w:val="24"/>
              </w:rPr>
            </w:pPr>
            <w:r>
              <w:rPr>
                <w:sz w:val="24"/>
                <w:szCs w:val="24"/>
              </w:rPr>
              <w:t>Total</w:t>
            </w:r>
          </w:p>
        </w:tc>
        <w:tc>
          <w:tcPr>
            <w:tcW w:w="2394" w:type="dxa"/>
            <w:tcBorders/>
          </w:tcPr>
          <w:p>
            <w:pPr>
              <w:pStyle w:val="style0"/>
              <w:spacing w:lineRule="auto" w:line="600"/>
              <w:jc w:val="both"/>
              <w:rPr>
                <w:sz w:val="24"/>
                <w:szCs w:val="24"/>
              </w:rPr>
            </w:pPr>
            <w:r>
              <w:rPr>
                <w:sz w:val="24"/>
                <w:szCs w:val="24"/>
              </w:rPr>
              <w:t>N = 5 Scale</w:t>
            </w:r>
          </w:p>
        </w:tc>
        <w:tc>
          <w:tcPr>
            <w:tcW w:w="2394" w:type="dxa"/>
            <w:tcBorders/>
          </w:tcPr>
          <w:p>
            <w:pPr>
              <w:pStyle w:val="style0"/>
              <w:spacing w:lineRule="auto" w:line="600"/>
              <w:jc w:val="both"/>
              <w:rPr>
                <w:sz w:val="24"/>
                <w:szCs w:val="24"/>
              </w:rPr>
            </w:pPr>
            <w:r>
              <w:rPr>
                <w:sz w:val="24"/>
                <w:szCs w:val="24"/>
              </w:rPr>
              <w:t>43</w:t>
            </w:r>
          </w:p>
        </w:tc>
        <w:tc>
          <w:tcPr>
            <w:tcW w:w="2394" w:type="dxa"/>
            <w:tcBorders/>
          </w:tcPr>
          <w:p>
            <w:pPr>
              <w:pStyle w:val="style0"/>
              <w:spacing w:lineRule="auto" w:line="600"/>
              <w:jc w:val="both"/>
              <w:rPr>
                <w:sz w:val="24"/>
                <w:szCs w:val="24"/>
              </w:rPr>
            </w:pPr>
            <w:r>
              <w:rPr>
                <w:sz w:val="24"/>
                <w:szCs w:val="24"/>
              </w:rPr>
              <w:t>100</w:t>
            </w:r>
          </w:p>
        </w:tc>
      </w:tr>
    </w:tbl>
    <w:p>
      <w:pPr>
        <w:pStyle w:val="style0"/>
        <w:spacing w:lineRule="auto" w:line="600"/>
        <w:jc w:val="both"/>
        <w:rPr/>
      </w:pPr>
      <w:r>
        <w:t xml:space="preserve">Source: Field Survey, </w:t>
      </w:r>
      <w:r>
        <w:t>2023</w:t>
      </w:r>
      <w:r>
        <w:t>.</w:t>
      </w: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p>
    <w:p>
      <w:pPr>
        <w:pStyle w:val="style0"/>
        <w:spacing w:lineRule="auto" w:line="600"/>
        <w:jc w:val="both"/>
        <w:rPr>
          <w:b/>
        </w:rPr>
      </w:pPr>
      <w:r>
        <w:rPr>
          <w:b/>
        </w:rPr>
        <w:t>Table B: Regression Analysis Computation</w:t>
      </w:r>
    </w:p>
    <w:tbl>
      <w:tblPr>
        <w:tblStyle w:val="style154"/>
        <w:tblW w:w="0" w:type="auto"/>
        <w:tblLook w:val="04A0" w:firstRow="1" w:lastRow="0" w:firstColumn="1" w:lastColumn="0" w:noHBand="0" w:noVBand="1"/>
      </w:tblPr>
      <w:tblGrid>
        <w:gridCol w:w="1361"/>
        <w:gridCol w:w="1193"/>
        <w:gridCol w:w="1092"/>
        <w:gridCol w:w="1092"/>
        <w:gridCol w:w="1134"/>
        <w:gridCol w:w="1134"/>
        <w:gridCol w:w="1134"/>
      </w:tblGrid>
      <w:tr>
        <w:trPr/>
        <w:tc>
          <w:tcPr>
            <w:tcW w:w="1368" w:type="dxa"/>
            <w:tcBorders/>
          </w:tcPr>
          <w:p>
            <w:pPr>
              <w:pStyle w:val="style0"/>
              <w:spacing w:lineRule="auto" w:line="600"/>
              <w:jc w:val="both"/>
              <w:rPr>
                <w:b/>
                <w:sz w:val="24"/>
                <w:szCs w:val="24"/>
              </w:rPr>
            </w:pPr>
            <w:r>
              <w:rPr>
                <w:b/>
                <w:sz w:val="24"/>
                <w:szCs w:val="24"/>
              </w:rPr>
              <w:t>Options</w:t>
            </w:r>
          </w:p>
        </w:tc>
        <w:tc>
          <w:tcPr>
            <w:tcW w:w="1368" w:type="dxa"/>
            <w:tcBorders/>
          </w:tcPr>
          <w:p>
            <w:pPr>
              <w:pStyle w:val="style0"/>
              <w:spacing w:lineRule="auto" w:line="600"/>
              <w:jc w:val="both"/>
              <w:rPr>
                <w:b/>
                <w:sz w:val="24"/>
                <w:szCs w:val="24"/>
              </w:rPr>
            </w:pPr>
            <w:r>
              <w:rPr>
                <w:b/>
                <w:sz w:val="24"/>
                <w:szCs w:val="24"/>
              </w:rPr>
              <w:t>Scale</w:t>
            </w:r>
          </w:p>
        </w:tc>
        <w:tc>
          <w:tcPr>
            <w:tcW w:w="1368" w:type="dxa"/>
            <w:tcBorders/>
          </w:tcPr>
          <w:p>
            <w:pPr>
              <w:pStyle w:val="style0"/>
              <w:spacing w:lineRule="auto" w:line="600"/>
              <w:jc w:val="both"/>
              <w:rPr>
                <w:b/>
                <w:sz w:val="24"/>
                <w:szCs w:val="24"/>
              </w:rPr>
            </w:pPr>
            <w:r>
              <w:rPr>
                <w:b/>
                <w:sz w:val="24"/>
                <w:szCs w:val="24"/>
              </w:rPr>
              <w:t>X</w:t>
            </w:r>
          </w:p>
        </w:tc>
        <w:tc>
          <w:tcPr>
            <w:tcW w:w="1368" w:type="dxa"/>
            <w:tcBorders/>
          </w:tcPr>
          <w:p>
            <w:pPr>
              <w:pStyle w:val="style0"/>
              <w:spacing w:lineRule="auto" w:line="600"/>
              <w:jc w:val="both"/>
              <w:rPr>
                <w:b/>
                <w:sz w:val="24"/>
                <w:szCs w:val="24"/>
              </w:rPr>
            </w:pPr>
            <w:r>
              <w:rPr>
                <w:b/>
                <w:sz w:val="24"/>
                <w:szCs w:val="24"/>
              </w:rPr>
              <w:t>Y</w:t>
            </w:r>
          </w:p>
        </w:tc>
        <w:tc>
          <w:tcPr>
            <w:tcW w:w="1368" w:type="dxa"/>
            <w:tcBorders/>
          </w:tcPr>
          <w:p>
            <w:pPr>
              <w:pStyle w:val="style0"/>
              <w:spacing w:lineRule="auto" w:line="600"/>
              <w:jc w:val="both"/>
              <w:rPr>
                <w:b/>
                <w:sz w:val="24"/>
                <w:szCs w:val="24"/>
              </w:rPr>
            </w:pPr>
            <w:r>
              <w:rPr>
                <w:b/>
                <w:sz w:val="24"/>
                <w:szCs w:val="24"/>
              </w:rPr>
              <w:t>XY</w:t>
            </w:r>
          </w:p>
        </w:tc>
        <w:tc>
          <w:tcPr>
            <w:tcW w:w="1368" w:type="dxa"/>
            <w:tcBorders/>
          </w:tcPr>
          <w:p>
            <w:pPr>
              <w:pStyle w:val="style0"/>
              <w:spacing w:lineRule="auto" w:line="600"/>
              <w:jc w:val="both"/>
              <w:rPr>
                <w:b/>
                <w:sz w:val="24"/>
                <w:szCs w:val="24"/>
              </w:rPr>
            </w:pPr>
            <w:r>
              <w:rPr>
                <w:b/>
                <w:sz w:val="24"/>
                <w:szCs w:val="24"/>
              </w:rPr>
              <w:t>X</w:t>
            </w:r>
            <w:r>
              <w:rPr>
                <w:b/>
                <w:sz w:val="24"/>
                <w:szCs w:val="24"/>
                <w:vertAlign w:val="superscript"/>
              </w:rPr>
              <w:t>2</w:t>
            </w:r>
          </w:p>
        </w:tc>
        <w:tc>
          <w:tcPr>
            <w:tcW w:w="1368" w:type="dxa"/>
            <w:tcBorders/>
          </w:tcPr>
          <w:p>
            <w:pPr>
              <w:pStyle w:val="style0"/>
              <w:spacing w:lineRule="auto" w:line="600"/>
              <w:jc w:val="both"/>
              <w:rPr>
                <w:b/>
                <w:sz w:val="24"/>
                <w:szCs w:val="24"/>
              </w:rPr>
            </w:pPr>
            <w:r>
              <w:rPr>
                <w:b/>
                <w:sz w:val="24"/>
                <w:szCs w:val="24"/>
              </w:rPr>
              <w:t>Y</w:t>
            </w:r>
            <w:r>
              <w:rPr>
                <w:b/>
                <w:sz w:val="24"/>
                <w:szCs w:val="24"/>
                <w:vertAlign w:val="superscript"/>
              </w:rPr>
              <w:t>2</w:t>
            </w:r>
          </w:p>
        </w:tc>
      </w:tr>
      <w:tr>
        <w:tblPrEx/>
        <w:trPr/>
        <w:tc>
          <w:tcPr>
            <w:tcW w:w="1368" w:type="dxa"/>
            <w:tcBorders/>
          </w:tcPr>
          <w:p>
            <w:pPr>
              <w:pStyle w:val="style0"/>
              <w:spacing w:lineRule="auto" w:line="600"/>
              <w:jc w:val="both"/>
              <w:rPr>
                <w:sz w:val="24"/>
                <w:szCs w:val="24"/>
              </w:rPr>
            </w:pPr>
            <w:r>
              <w:rPr>
                <w:sz w:val="24"/>
                <w:szCs w:val="24"/>
              </w:rPr>
              <w:t>Strongly agreed</w:t>
            </w:r>
          </w:p>
        </w:tc>
        <w:tc>
          <w:tcPr>
            <w:tcW w:w="1368" w:type="dxa"/>
            <w:tcBorders/>
          </w:tcPr>
          <w:p>
            <w:pPr>
              <w:pStyle w:val="style0"/>
              <w:spacing w:lineRule="auto" w:line="600"/>
              <w:jc w:val="both"/>
              <w:rPr>
                <w:sz w:val="24"/>
                <w:szCs w:val="24"/>
              </w:rPr>
            </w:pPr>
            <w:r>
              <w:rPr>
                <w:sz w:val="24"/>
                <w:szCs w:val="24"/>
              </w:rPr>
              <w:t>1</w:t>
            </w:r>
          </w:p>
        </w:tc>
        <w:tc>
          <w:tcPr>
            <w:tcW w:w="1368" w:type="dxa"/>
            <w:tcBorders/>
          </w:tcPr>
          <w:p>
            <w:pPr>
              <w:pStyle w:val="style0"/>
              <w:spacing w:lineRule="auto" w:line="600"/>
              <w:jc w:val="both"/>
              <w:rPr>
                <w:sz w:val="24"/>
                <w:szCs w:val="24"/>
              </w:rPr>
            </w:pPr>
            <w:r>
              <w:rPr>
                <w:sz w:val="24"/>
                <w:szCs w:val="24"/>
              </w:rPr>
              <w:t>15</w:t>
            </w:r>
          </w:p>
        </w:tc>
        <w:tc>
          <w:tcPr>
            <w:tcW w:w="1368" w:type="dxa"/>
            <w:tcBorders/>
          </w:tcPr>
          <w:p>
            <w:pPr>
              <w:pStyle w:val="style0"/>
              <w:spacing w:lineRule="auto" w:line="600"/>
              <w:jc w:val="both"/>
              <w:rPr>
                <w:sz w:val="24"/>
                <w:szCs w:val="24"/>
              </w:rPr>
            </w:pPr>
            <w:r>
              <w:rPr>
                <w:sz w:val="24"/>
                <w:szCs w:val="24"/>
              </w:rPr>
              <w:t>17</w:t>
            </w:r>
          </w:p>
        </w:tc>
        <w:tc>
          <w:tcPr>
            <w:tcW w:w="1368" w:type="dxa"/>
            <w:tcBorders/>
          </w:tcPr>
          <w:p>
            <w:pPr>
              <w:pStyle w:val="style0"/>
              <w:spacing w:lineRule="auto" w:line="600"/>
              <w:jc w:val="both"/>
              <w:rPr>
                <w:sz w:val="24"/>
                <w:szCs w:val="24"/>
              </w:rPr>
            </w:pPr>
            <w:r>
              <w:rPr>
                <w:sz w:val="24"/>
                <w:szCs w:val="24"/>
              </w:rPr>
              <w:t>255</w:t>
            </w:r>
          </w:p>
        </w:tc>
        <w:tc>
          <w:tcPr>
            <w:tcW w:w="1368" w:type="dxa"/>
            <w:tcBorders/>
          </w:tcPr>
          <w:p>
            <w:pPr>
              <w:pStyle w:val="style0"/>
              <w:spacing w:lineRule="auto" w:line="600"/>
              <w:jc w:val="both"/>
              <w:rPr>
                <w:sz w:val="24"/>
                <w:szCs w:val="24"/>
              </w:rPr>
            </w:pPr>
            <w:r>
              <w:rPr>
                <w:sz w:val="24"/>
                <w:szCs w:val="24"/>
              </w:rPr>
              <w:t>225</w:t>
            </w:r>
          </w:p>
        </w:tc>
        <w:tc>
          <w:tcPr>
            <w:tcW w:w="1368" w:type="dxa"/>
            <w:tcBorders/>
          </w:tcPr>
          <w:p>
            <w:pPr>
              <w:pStyle w:val="style0"/>
              <w:spacing w:lineRule="auto" w:line="600"/>
              <w:jc w:val="both"/>
              <w:rPr>
                <w:sz w:val="24"/>
                <w:szCs w:val="24"/>
              </w:rPr>
            </w:pPr>
            <w:r>
              <w:rPr>
                <w:sz w:val="24"/>
                <w:szCs w:val="24"/>
              </w:rPr>
              <w:t>289</w:t>
            </w:r>
          </w:p>
        </w:tc>
      </w:tr>
      <w:tr>
        <w:tblPrEx/>
        <w:trPr/>
        <w:tc>
          <w:tcPr>
            <w:tcW w:w="1368" w:type="dxa"/>
            <w:tcBorders/>
          </w:tcPr>
          <w:p>
            <w:pPr>
              <w:pStyle w:val="style0"/>
              <w:spacing w:lineRule="auto" w:line="600"/>
              <w:jc w:val="both"/>
              <w:rPr>
                <w:sz w:val="24"/>
                <w:szCs w:val="24"/>
              </w:rPr>
            </w:pPr>
            <w:r>
              <w:rPr>
                <w:sz w:val="24"/>
                <w:szCs w:val="24"/>
              </w:rPr>
              <w:t>Agreed</w:t>
            </w:r>
          </w:p>
        </w:tc>
        <w:tc>
          <w:tcPr>
            <w:tcW w:w="1368" w:type="dxa"/>
            <w:tcBorders/>
          </w:tcPr>
          <w:p>
            <w:pPr>
              <w:pStyle w:val="style0"/>
              <w:spacing w:lineRule="auto" w:line="600"/>
              <w:jc w:val="both"/>
              <w:rPr>
                <w:sz w:val="24"/>
                <w:szCs w:val="24"/>
              </w:rPr>
            </w:pPr>
            <w:r>
              <w:rPr>
                <w:sz w:val="24"/>
                <w:szCs w:val="24"/>
              </w:rPr>
              <w:t>2</w:t>
            </w:r>
          </w:p>
        </w:tc>
        <w:tc>
          <w:tcPr>
            <w:tcW w:w="1368" w:type="dxa"/>
            <w:tcBorders/>
          </w:tcPr>
          <w:p>
            <w:pPr>
              <w:pStyle w:val="style0"/>
              <w:spacing w:lineRule="auto" w:line="600"/>
              <w:jc w:val="both"/>
              <w:rPr>
                <w:sz w:val="24"/>
                <w:szCs w:val="24"/>
              </w:rPr>
            </w:pPr>
            <w:r>
              <w:rPr>
                <w:sz w:val="24"/>
                <w:szCs w:val="24"/>
              </w:rPr>
              <w:t>17</w:t>
            </w:r>
          </w:p>
        </w:tc>
        <w:tc>
          <w:tcPr>
            <w:tcW w:w="1368" w:type="dxa"/>
            <w:tcBorders/>
          </w:tcPr>
          <w:p>
            <w:pPr>
              <w:pStyle w:val="style0"/>
              <w:spacing w:lineRule="auto" w:line="600"/>
              <w:jc w:val="both"/>
              <w:rPr>
                <w:sz w:val="24"/>
                <w:szCs w:val="24"/>
              </w:rPr>
            </w:pPr>
            <w:r>
              <w:rPr>
                <w:sz w:val="24"/>
                <w:szCs w:val="24"/>
              </w:rPr>
              <w:t>15</w:t>
            </w:r>
          </w:p>
        </w:tc>
        <w:tc>
          <w:tcPr>
            <w:tcW w:w="1368" w:type="dxa"/>
            <w:tcBorders/>
          </w:tcPr>
          <w:p>
            <w:pPr>
              <w:pStyle w:val="style0"/>
              <w:spacing w:lineRule="auto" w:line="600"/>
              <w:jc w:val="both"/>
              <w:rPr>
                <w:sz w:val="24"/>
                <w:szCs w:val="24"/>
              </w:rPr>
            </w:pPr>
            <w:r>
              <w:rPr>
                <w:sz w:val="24"/>
                <w:szCs w:val="24"/>
              </w:rPr>
              <w:t>255</w:t>
            </w:r>
          </w:p>
        </w:tc>
        <w:tc>
          <w:tcPr>
            <w:tcW w:w="1368" w:type="dxa"/>
            <w:tcBorders/>
          </w:tcPr>
          <w:p>
            <w:pPr>
              <w:pStyle w:val="style0"/>
              <w:spacing w:lineRule="auto" w:line="600"/>
              <w:jc w:val="both"/>
              <w:rPr>
                <w:sz w:val="24"/>
                <w:szCs w:val="24"/>
              </w:rPr>
            </w:pPr>
            <w:r>
              <w:rPr>
                <w:sz w:val="24"/>
                <w:szCs w:val="24"/>
              </w:rPr>
              <w:t>289</w:t>
            </w:r>
          </w:p>
        </w:tc>
        <w:tc>
          <w:tcPr>
            <w:tcW w:w="1368" w:type="dxa"/>
            <w:tcBorders/>
          </w:tcPr>
          <w:p>
            <w:pPr>
              <w:pStyle w:val="style0"/>
              <w:spacing w:lineRule="auto" w:line="600"/>
              <w:jc w:val="both"/>
              <w:rPr>
                <w:sz w:val="24"/>
                <w:szCs w:val="24"/>
              </w:rPr>
            </w:pPr>
            <w:r>
              <w:rPr>
                <w:sz w:val="24"/>
                <w:szCs w:val="24"/>
              </w:rPr>
              <w:t>225</w:t>
            </w:r>
          </w:p>
        </w:tc>
      </w:tr>
      <w:tr>
        <w:tblPrEx/>
        <w:trPr/>
        <w:tc>
          <w:tcPr>
            <w:tcW w:w="1368" w:type="dxa"/>
            <w:tcBorders/>
          </w:tcPr>
          <w:p>
            <w:pPr>
              <w:pStyle w:val="style0"/>
              <w:spacing w:lineRule="auto" w:line="600"/>
              <w:jc w:val="both"/>
              <w:rPr>
                <w:sz w:val="24"/>
                <w:szCs w:val="24"/>
              </w:rPr>
            </w:pPr>
            <w:r>
              <w:rPr>
                <w:sz w:val="24"/>
                <w:szCs w:val="24"/>
              </w:rPr>
              <w:t>Undecided</w:t>
            </w:r>
          </w:p>
        </w:tc>
        <w:tc>
          <w:tcPr>
            <w:tcW w:w="1368" w:type="dxa"/>
            <w:tcBorders/>
          </w:tcPr>
          <w:p>
            <w:pPr>
              <w:pStyle w:val="style0"/>
              <w:spacing w:lineRule="auto" w:line="600"/>
              <w:jc w:val="both"/>
              <w:rPr>
                <w:sz w:val="24"/>
                <w:szCs w:val="24"/>
              </w:rPr>
            </w:pPr>
            <w:r>
              <w:rPr>
                <w:sz w:val="24"/>
                <w:szCs w:val="24"/>
              </w:rPr>
              <w:t>3</w:t>
            </w:r>
          </w:p>
        </w:tc>
        <w:tc>
          <w:tcPr>
            <w:tcW w:w="1368" w:type="dxa"/>
            <w:tcBorders/>
          </w:tcPr>
          <w:p>
            <w:pPr>
              <w:pStyle w:val="style0"/>
              <w:spacing w:lineRule="auto" w:line="600"/>
              <w:jc w:val="both"/>
              <w:rPr>
                <w:sz w:val="24"/>
                <w:szCs w:val="24"/>
              </w:rPr>
            </w:pPr>
            <w:r>
              <w:rPr>
                <w:sz w:val="24"/>
                <w:szCs w:val="24"/>
              </w:rPr>
              <w:t>3</w:t>
            </w:r>
          </w:p>
        </w:tc>
        <w:tc>
          <w:tcPr>
            <w:tcW w:w="1368" w:type="dxa"/>
            <w:tcBorders/>
          </w:tcPr>
          <w:p>
            <w:pPr>
              <w:pStyle w:val="style0"/>
              <w:spacing w:lineRule="auto" w:line="600"/>
              <w:jc w:val="both"/>
              <w:rPr>
                <w:sz w:val="24"/>
                <w:szCs w:val="24"/>
              </w:rPr>
            </w:pPr>
            <w:r>
              <w:rPr>
                <w:sz w:val="24"/>
                <w:szCs w:val="24"/>
              </w:rPr>
              <w:t>2</w:t>
            </w:r>
          </w:p>
        </w:tc>
        <w:tc>
          <w:tcPr>
            <w:tcW w:w="1368" w:type="dxa"/>
            <w:tcBorders/>
          </w:tcPr>
          <w:p>
            <w:pPr>
              <w:pStyle w:val="style0"/>
              <w:spacing w:lineRule="auto" w:line="600"/>
              <w:jc w:val="both"/>
              <w:rPr>
                <w:sz w:val="24"/>
                <w:szCs w:val="24"/>
              </w:rPr>
            </w:pPr>
            <w:r>
              <w:rPr>
                <w:sz w:val="24"/>
                <w:szCs w:val="24"/>
              </w:rPr>
              <w:t>6</w:t>
            </w:r>
          </w:p>
        </w:tc>
        <w:tc>
          <w:tcPr>
            <w:tcW w:w="1368" w:type="dxa"/>
            <w:tcBorders/>
          </w:tcPr>
          <w:p>
            <w:pPr>
              <w:pStyle w:val="style0"/>
              <w:spacing w:lineRule="auto" w:line="600"/>
              <w:jc w:val="both"/>
              <w:rPr>
                <w:sz w:val="24"/>
                <w:szCs w:val="24"/>
              </w:rPr>
            </w:pPr>
            <w:r>
              <w:rPr>
                <w:sz w:val="24"/>
                <w:szCs w:val="24"/>
              </w:rPr>
              <w:t>9</w:t>
            </w:r>
          </w:p>
        </w:tc>
        <w:tc>
          <w:tcPr>
            <w:tcW w:w="1368" w:type="dxa"/>
            <w:tcBorders/>
          </w:tcPr>
          <w:p>
            <w:pPr>
              <w:pStyle w:val="style0"/>
              <w:spacing w:lineRule="auto" w:line="600"/>
              <w:jc w:val="both"/>
              <w:rPr>
                <w:sz w:val="24"/>
                <w:szCs w:val="24"/>
              </w:rPr>
            </w:pPr>
            <w:r>
              <w:rPr>
                <w:sz w:val="24"/>
                <w:szCs w:val="24"/>
              </w:rPr>
              <w:t>4</w:t>
            </w:r>
          </w:p>
        </w:tc>
      </w:tr>
      <w:tr>
        <w:tblPrEx/>
        <w:trPr/>
        <w:tc>
          <w:tcPr>
            <w:tcW w:w="1368" w:type="dxa"/>
            <w:tcBorders/>
          </w:tcPr>
          <w:p>
            <w:pPr>
              <w:pStyle w:val="style0"/>
              <w:spacing w:lineRule="auto" w:line="600"/>
              <w:jc w:val="both"/>
              <w:rPr>
                <w:sz w:val="24"/>
                <w:szCs w:val="24"/>
              </w:rPr>
            </w:pPr>
            <w:r>
              <w:rPr>
                <w:sz w:val="24"/>
                <w:szCs w:val="24"/>
              </w:rPr>
              <w:t>Disagreed</w:t>
            </w:r>
          </w:p>
        </w:tc>
        <w:tc>
          <w:tcPr>
            <w:tcW w:w="1368" w:type="dxa"/>
            <w:tcBorders/>
          </w:tcPr>
          <w:p>
            <w:pPr>
              <w:pStyle w:val="style0"/>
              <w:spacing w:lineRule="auto" w:line="600"/>
              <w:jc w:val="both"/>
              <w:rPr>
                <w:sz w:val="24"/>
                <w:szCs w:val="24"/>
              </w:rPr>
            </w:pPr>
            <w:r>
              <w:rPr>
                <w:sz w:val="24"/>
                <w:szCs w:val="24"/>
              </w:rPr>
              <w:t>4</w:t>
            </w:r>
          </w:p>
        </w:tc>
        <w:tc>
          <w:tcPr>
            <w:tcW w:w="1368" w:type="dxa"/>
            <w:tcBorders/>
          </w:tcPr>
          <w:p>
            <w:pPr>
              <w:pStyle w:val="style0"/>
              <w:spacing w:lineRule="auto" w:line="600"/>
              <w:jc w:val="both"/>
              <w:rPr>
                <w:sz w:val="24"/>
                <w:szCs w:val="24"/>
              </w:rPr>
            </w:pPr>
            <w:r>
              <w:rPr>
                <w:sz w:val="24"/>
                <w:szCs w:val="24"/>
              </w:rPr>
              <w:t>2</w:t>
            </w:r>
          </w:p>
        </w:tc>
        <w:tc>
          <w:tcPr>
            <w:tcW w:w="1368" w:type="dxa"/>
            <w:tcBorders/>
          </w:tcPr>
          <w:p>
            <w:pPr>
              <w:pStyle w:val="style0"/>
              <w:spacing w:lineRule="auto" w:line="600"/>
              <w:jc w:val="both"/>
              <w:rPr>
                <w:sz w:val="24"/>
                <w:szCs w:val="24"/>
              </w:rPr>
            </w:pPr>
            <w:r>
              <w:rPr>
                <w:sz w:val="24"/>
                <w:szCs w:val="24"/>
              </w:rPr>
              <w:t>4</w:t>
            </w:r>
          </w:p>
        </w:tc>
        <w:tc>
          <w:tcPr>
            <w:tcW w:w="1368" w:type="dxa"/>
            <w:tcBorders/>
          </w:tcPr>
          <w:p>
            <w:pPr>
              <w:pStyle w:val="style0"/>
              <w:spacing w:lineRule="auto" w:line="600"/>
              <w:jc w:val="both"/>
              <w:rPr>
                <w:sz w:val="24"/>
                <w:szCs w:val="24"/>
              </w:rPr>
            </w:pPr>
            <w:r>
              <w:rPr>
                <w:sz w:val="24"/>
                <w:szCs w:val="24"/>
              </w:rPr>
              <w:t>8</w:t>
            </w:r>
          </w:p>
        </w:tc>
        <w:tc>
          <w:tcPr>
            <w:tcW w:w="1368" w:type="dxa"/>
            <w:tcBorders/>
          </w:tcPr>
          <w:p>
            <w:pPr>
              <w:pStyle w:val="style0"/>
              <w:spacing w:lineRule="auto" w:line="600"/>
              <w:jc w:val="both"/>
              <w:rPr>
                <w:sz w:val="24"/>
                <w:szCs w:val="24"/>
              </w:rPr>
            </w:pPr>
            <w:r>
              <w:rPr>
                <w:sz w:val="24"/>
                <w:szCs w:val="24"/>
              </w:rPr>
              <w:t>4</w:t>
            </w:r>
          </w:p>
        </w:tc>
        <w:tc>
          <w:tcPr>
            <w:tcW w:w="1368" w:type="dxa"/>
            <w:tcBorders/>
          </w:tcPr>
          <w:p>
            <w:pPr>
              <w:pStyle w:val="style0"/>
              <w:spacing w:lineRule="auto" w:line="600"/>
              <w:jc w:val="both"/>
              <w:rPr>
                <w:sz w:val="24"/>
                <w:szCs w:val="24"/>
              </w:rPr>
            </w:pPr>
            <w:r>
              <w:rPr>
                <w:sz w:val="24"/>
                <w:szCs w:val="24"/>
              </w:rPr>
              <w:t>16</w:t>
            </w:r>
          </w:p>
        </w:tc>
      </w:tr>
      <w:tr>
        <w:tblPrEx/>
        <w:trPr/>
        <w:tc>
          <w:tcPr>
            <w:tcW w:w="1368" w:type="dxa"/>
            <w:tcBorders/>
          </w:tcPr>
          <w:p>
            <w:pPr>
              <w:pStyle w:val="style0"/>
              <w:spacing w:lineRule="auto" w:line="600"/>
              <w:jc w:val="both"/>
              <w:rPr>
                <w:sz w:val="24"/>
                <w:szCs w:val="24"/>
              </w:rPr>
            </w:pPr>
            <w:r>
              <w:rPr>
                <w:sz w:val="24"/>
                <w:szCs w:val="24"/>
              </w:rPr>
              <w:t>Strongly disagreed</w:t>
            </w:r>
          </w:p>
        </w:tc>
        <w:tc>
          <w:tcPr>
            <w:tcW w:w="1368" w:type="dxa"/>
            <w:tcBorders/>
          </w:tcPr>
          <w:p>
            <w:pPr>
              <w:pStyle w:val="style0"/>
              <w:spacing w:lineRule="auto" w:line="600"/>
              <w:jc w:val="both"/>
              <w:rPr>
                <w:sz w:val="24"/>
                <w:szCs w:val="24"/>
              </w:rPr>
            </w:pPr>
            <w:r>
              <w:rPr>
                <w:sz w:val="24"/>
                <w:szCs w:val="24"/>
              </w:rPr>
              <w:t>5</w:t>
            </w:r>
          </w:p>
        </w:tc>
        <w:tc>
          <w:tcPr>
            <w:tcW w:w="1368" w:type="dxa"/>
            <w:tcBorders/>
          </w:tcPr>
          <w:p>
            <w:pPr>
              <w:pStyle w:val="style0"/>
              <w:spacing w:lineRule="auto" w:line="600"/>
              <w:jc w:val="both"/>
              <w:rPr>
                <w:sz w:val="24"/>
                <w:szCs w:val="24"/>
              </w:rPr>
            </w:pPr>
            <w:r>
              <w:rPr>
                <w:sz w:val="24"/>
                <w:szCs w:val="24"/>
              </w:rPr>
              <w:t>6</w:t>
            </w:r>
          </w:p>
        </w:tc>
        <w:tc>
          <w:tcPr>
            <w:tcW w:w="1368" w:type="dxa"/>
            <w:tcBorders/>
          </w:tcPr>
          <w:p>
            <w:pPr>
              <w:pStyle w:val="style0"/>
              <w:spacing w:lineRule="auto" w:line="600"/>
              <w:jc w:val="both"/>
              <w:rPr>
                <w:sz w:val="24"/>
                <w:szCs w:val="24"/>
              </w:rPr>
            </w:pPr>
            <w:r>
              <w:rPr>
                <w:sz w:val="24"/>
                <w:szCs w:val="24"/>
              </w:rPr>
              <w:t>5</w:t>
            </w:r>
          </w:p>
        </w:tc>
        <w:tc>
          <w:tcPr>
            <w:tcW w:w="1368" w:type="dxa"/>
            <w:tcBorders/>
          </w:tcPr>
          <w:p>
            <w:pPr>
              <w:pStyle w:val="style0"/>
              <w:spacing w:lineRule="auto" w:line="600"/>
              <w:jc w:val="both"/>
              <w:rPr>
                <w:sz w:val="24"/>
                <w:szCs w:val="24"/>
              </w:rPr>
            </w:pPr>
            <w:r>
              <w:rPr>
                <w:sz w:val="24"/>
                <w:szCs w:val="24"/>
              </w:rPr>
              <w:t>30</w:t>
            </w:r>
          </w:p>
        </w:tc>
        <w:tc>
          <w:tcPr>
            <w:tcW w:w="1368" w:type="dxa"/>
            <w:tcBorders/>
          </w:tcPr>
          <w:p>
            <w:pPr>
              <w:pStyle w:val="style0"/>
              <w:spacing w:lineRule="auto" w:line="600"/>
              <w:jc w:val="both"/>
              <w:rPr>
                <w:sz w:val="24"/>
                <w:szCs w:val="24"/>
              </w:rPr>
            </w:pPr>
            <w:r>
              <w:rPr>
                <w:sz w:val="24"/>
                <w:szCs w:val="24"/>
              </w:rPr>
              <w:t>36</w:t>
            </w:r>
          </w:p>
        </w:tc>
        <w:tc>
          <w:tcPr>
            <w:tcW w:w="1368" w:type="dxa"/>
            <w:tcBorders/>
          </w:tcPr>
          <w:p>
            <w:pPr>
              <w:pStyle w:val="style0"/>
              <w:spacing w:lineRule="auto" w:line="600"/>
              <w:jc w:val="both"/>
              <w:rPr>
                <w:sz w:val="24"/>
                <w:szCs w:val="24"/>
              </w:rPr>
            </w:pPr>
            <w:r>
              <w:rPr>
                <w:sz w:val="24"/>
                <w:szCs w:val="24"/>
              </w:rPr>
              <w:t>25</w:t>
            </w:r>
          </w:p>
        </w:tc>
      </w:tr>
      <w:tr>
        <w:tblPrEx/>
        <w:trPr/>
        <w:tc>
          <w:tcPr>
            <w:tcW w:w="1368" w:type="dxa"/>
            <w:tcBorders/>
          </w:tcPr>
          <w:p>
            <w:pPr>
              <w:pStyle w:val="style0"/>
              <w:spacing w:lineRule="auto" w:line="600"/>
              <w:jc w:val="both"/>
              <w:rPr>
                <w:sz w:val="24"/>
                <w:szCs w:val="24"/>
              </w:rPr>
            </w:pPr>
            <w:r>
              <w:rPr>
                <w:sz w:val="24"/>
                <w:szCs w:val="24"/>
              </w:rPr>
              <w:t>Total</w:t>
            </w:r>
          </w:p>
        </w:tc>
        <w:tc>
          <w:tcPr>
            <w:tcW w:w="1368" w:type="dxa"/>
            <w:tcBorders/>
          </w:tcPr>
          <w:p>
            <w:pPr>
              <w:pStyle w:val="style0"/>
              <w:spacing w:lineRule="auto" w:line="600"/>
              <w:jc w:val="both"/>
              <w:rPr>
                <w:sz w:val="24"/>
                <w:szCs w:val="24"/>
              </w:rPr>
            </w:pPr>
            <w:r>
              <w:rPr>
                <w:sz w:val="24"/>
                <w:szCs w:val="24"/>
              </w:rPr>
              <w:t>N = 5</w:t>
            </w:r>
          </w:p>
        </w:tc>
        <w:tc>
          <w:tcPr>
            <w:tcW w:w="1368" w:type="dxa"/>
            <w:tcBorders/>
          </w:tcPr>
          <w:p>
            <w:pPr>
              <w:pStyle w:val="style0"/>
              <w:spacing w:lineRule="auto" w:line="600"/>
              <w:jc w:val="both"/>
              <w:rPr>
                <w:sz w:val="24"/>
                <w:szCs w:val="24"/>
              </w:rPr>
            </w:pPr>
            <w:r>
              <w:rPr>
                <w:sz w:val="24"/>
                <w:szCs w:val="24"/>
              </w:rPr>
              <w:t>43</w:t>
            </w:r>
          </w:p>
        </w:tc>
        <w:tc>
          <w:tcPr>
            <w:tcW w:w="1368" w:type="dxa"/>
            <w:tcBorders/>
          </w:tcPr>
          <w:p>
            <w:pPr>
              <w:pStyle w:val="style0"/>
              <w:spacing w:lineRule="auto" w:line="600"/>
              <w:jc w:val="both"/>
              <w:rPr>
                <w:sz w:val="24"/>
                <w:szCs w:val="24"/>
              </w:rPr>
            </w:pPr>
            <w:r>
              <w:rPr>
                <w:sz w:val="24"/>
                <w:szCs w:val="24"/>
              </w:rPr>
              <w:t>43</w:t>
            </w:r>
          </w:p>
        </w:tc>
        <w:tc>
          <w:tcPr>
            <w:tcW w:w="1368" w:type="dxa"/>
            <w:tcBorders/>
          </w:tcPr>
          <w:p>
            <w:pPr>
              <w:pStyle w:val="style0"/>
              <w:spacing w:lineRule="auto" w:line="600"/>
              <w:jc w:val="both"/>
              <w:rPr>
                <w:sz w:val="24"/>
                <w:szCs w:val="24"/>
              </w:rPr>
            </w:pPr>
            <w:r>
              <w:rPr>
                <w:sz w:val="24"/>
                <w:szCs w:val="24"/>
              </w:rPr>
              <w:t>554</w:t>
            </w:r>
          </w:p>
        </w:tc>
        <w:tc>
          <w:tcPr>
            <w:tcW w:w="1368" w:type="dxa"/>
            <w:tcBorders/>
          </w:tcPr>
          <w:p>
            <w:pPr>
              <w:pStyle w:val="style0"/>
              <w:spacing w:lineRule="auto" w:line="600"/>
              <w:jc w:val="both"/>
              <w:rPr>
                <w:sz w:val="24"/>
                <w:szCs w:val="24"/>
              </w:rPr>
            </w:pPr>
            <w:r>
              <w:rPr>
                <w:sz w:val="24"/>
                <w:szCs w:val="24"/>
              </w:rPr>
              <w:t>563</w:t>
            </w:r>
          </w:p>
        </w:tc>
        <w:tc>
          <w:tcPr>
            <w:tcW w:w="1368" w:type="dxa"/>
            <w:tcBorders/>
          </w:tcPr>
          <w:p>
            <w:pPr>
              <w:pStyle w:val="style0"/>
              <w:spacing w:lineRule="auto" w:line="600"/>
              <w:jc w:val="both"/>
              <w:rPr>
                <w:sz w:val="24"/>
                <w:szCs w:val="24"/>
              </w:rPr>
            </w:pPr>
            <w:r>
              <w:rPr>
                <w:sz w:val="24"/>
                <w:szCs w:val="24"/>
              </w:rPr>
              <w:t>559</w:t>
            </w:r>
          </w:p>
        </w:tc>
      </w:tr>
    </w:tbl>
    <w:p>
      <w:pPr>
        <w:pStyle w:val="style0"/>
        <w:spacing w:lineRule="auto" w:line="600"/>
        <w:jc w:val="both"/>
        <w:rPr/>
      </w:pPr>
      <w:r>
        <w:t xml:space="preserve">Source: Researcher’s Computation, </w:t>
      </w:r>
      <w:r>
        <w:t>2023</w:t>
      </w:r>
      <w:r>
        <w:t>.</w:t>
      </w:r>
    </w:p>
    <w:p>
      <w:pPr>
        <w:pStyle w:val="style0"/>
        <w:spacing w:lineRule="auto" w:line="600"/>
        <w:jc w:val="both"/>
        <w:rPr/>
      </w:pPr>
      <w:r>
        <w:t>Using the regression formula:</w:t>
      </w:r>
    </w:p>
    <w:p>
      <w:pPr>
        <w:pStyle w:val="style0"/>
        <w:spacing w:lineRule="auto" w:line="600"/>
        <w:jc w:val="both"/>
        <w:rPr>
          <w:u w:val="single"/>
        </w:rPr>
      </w:pPr>
      <w:r>
        <w:rPr>
          <w:u w:val="single"/>
        </w:rPr>
        <w:t>r = N (∑xy) – (∑x) (∑y)</w:t>
      </w:r>
    </w:p>
    <w:p>
      <w:pPr>
        <w:pStyle w:val="style0"/>
        <w:spacing w:lineRule="auto" w:line="600"/>
        <w:jc w:val="both"/>
        <w:rPr/>
      </w:pPr>
      <w:r>
        <w:t>N (∑x</w:t>
      </w:r>
      <w:r>
        <w:rPr>
          <w:vertAlign w:val="superscript"/>
        </w:rPr>
        <w:t>2</w:t>
      </w:r>
      <w:r>
        <w:t>) – (∑x)</w:t>
      </w:r>
      <w:r>
        <w:rPr>
          <w:vertAlign w:val="superscript"/>
        </w:rPr>
        <w:t>2</w:t>
      </w:r>
      <w:r>
        <w:t xml:space="preserve"> (N∑y</w:t>
      </w:r>
      <w:r>
        <w:rPr>
          <w:vertAlign w:val="superscript"/>
        </w:rPr>
        <w:t>2</w:t>
      </w:r>
      <w:r>
        <w:t>)- (∑y</w:t>
      </w:r>
      <w:r>
        <w:rPr>
          <w:vertAlign w:val="superscript"/>
        </w:rPr>
        <w:t>2</w:t>
      </w:r>
      <w:r>
        <w:t>)</w:t>
      </w:r>
    </w:p>
    <w:p>
      <w:pPr>
        <w:pStyle w:val="style0"/>
        <w:spacing w:lineRule="auto" w:line="600"/>
        <w:jc w:val="both"/>
        <w:rPr>
          <w:u w:val="single"/>
        </w:rPr>
      </w:pPr>
      <w:r>
        <w:rPr>
          <w:u w:val="single"/>
        </w:rPr>
        <w:t>= 5 (554) – (43) (43)</w:t>
      </w:r>
    </w:p>
    <w:p>
      <w:pPr>
        <w:pStyle w:val="style0"/>
        <w:spacing w:lineRule="auto" w:line="600"/>
        <w:jc w:val="both"/>
        <w:rPr/>
      </w:pPr>
      <w:r>
        <w:t>5 (563) – (43)</w:t>
      </w:r>
      <w:r>
        <w:rPr>
          <w:vertAlign w:val="superscript"/>
        </w:rPr>
        <w:t>2</w:t>
      </w:r>
      <w:r>
        <w:t>) (5 (559) – (43)</w:t>
      </w:r>
      <w:r>
        <w:rPr>
          <w:vertAlign w:val="superscript"/>
        </w:rPr>
        <w:t>2</w:t>
      </w:r>
      <w:r>
        <w:t>)</w:t>
      </w:r>
    </w:p>
    <w:p>
      <w:pPr>
        <w:pStyle w:val="style0"/>
        <w:spacing w:lineRule="auto" w:line="600"/>
        <w:jc w:val="both"/>
        <w:rPr>
          <w:u w:val="single"/>
        </w:rPr>
      </w:pPr>
      <w:r>
        <w:rPr>
          <w:u w:val="single"/>
        </w:rPr>
        <w:t>= 2770 – 1849</w:t>
      </w:r>
    </w:p>
    <w:p>
      <w:pPr>
        <w:pStyle w:val="style0"/>
        <w:spacing w:lineRule="auto" w:line="600"/>
        <w:jc w:val="both"/>
        <w:rPr/>
      </w:pPr>
      <w:r>
        <w:t>(2815) – (1849) (2795) – (1849)</w:t>
      </w:r>
    </w:p>
    <w:p>
      <w:pPr>
        <w:pStyle w:val="style0"/>
        <w:spacing w:lineRule="auto" w:line="600"/>
        <w:jc w:val="both"/>
        <w:rPr>
          <w:u w:val="single"/>
        </w:rPr>
      </w:pPr>
      <w:r>
        <w:rPr>
          <w:u w:val="single"/>
        </w:rPr>
        <w:t>= 921</w:t>
      </w:r>
    </w:p>
    <w:p>
      <w:pPr>
        <w:pStyle w:val="style0"/>
        <w:spacing w:lineRule="auto" w:line="600"/>
        <w:jc w:val="both"/>
        <w:rPr/>
      </w:pPr>
      <w:r>
        <w:t>(966) (946)</w:t>
      </w:r>
    </w:p>
    <w:p>
      <w:pPr>
        <w:pStyle w:val="style0"/>
        <w:spacing w:lineRule="auto" w:line="600"/>
        <w:jc w:val="both"/>
        <w:rPr>
          <w:u w:val="single"/>
        </w:rPr>
      </w:pPr>
      <w:r>
        <w:rPr>
          <w:u w:val="single"/>
        </w:rPr>
        <w:t>= 921</w:t>
      </w:r>
    </w:p>
    <w:p>
      <w:pPr>
        <w:pStyle w:val="style0"/>
        <w:spacing w:lineRule="auto" w:line="600"/>
        <w:jc w:val="both"/>
        <w:rPr/>
      </w:pPr>
      <w:r>
        <w:t>913,836</w:t>
      </w:r>
    </w:p>
    <w:p>
      <w:pPr>
        <w:pStyle w:val="style0"/>
        <w:spacing w:lineRule="auto" w:line="600"/>
        <w:jc w:val="both"/>
        <w:rPr>
          <w:u w:val="single"/>
        </w:rPr>
      </w:pPr>
      <w:r>
        <w:rPr>
          <w:u w:val="single"/>
        </w:rPr>
        <w:t>= 921</w:t>
      </w:r>
    </w:p>
    <w:p>
      <w:pPr>
        <w:pStyle w:val="style0"/>
        <w:spacing w:lineRule="auto" w:line="600"/>
        <w:jc w:val="both"/>
        <w:rPr/>
      </w:pPr>
      <w:r>
        <w:t>955.95</w:t>
      </w:r>
    </w:p>
    <w:p>
      <w:pPr>
        <w:pStyle w:val="style0"/>
        <w:spacing w:lineRule="auto" w:line="600"/>
        <w:jc w:val="both"/>
        <w:rPr/>
      </w:pPr>
      <w:r>
        <w:t>r (91) = 0.96</w:t>
      </w:r>
    </w:p>
    <w:p>
      <w:pPr>
        <w:pStyle w:val="style0"/>
        <w:spacing w:lineRule="auto" w:line="600"/>
        <w:jc w:val="both"/>
        <w:rPr>
          <w:b/>
        </w:rPr>
      </w:pPr>
      <w:r>
        <w:rPr>
          <w:b/>
        </w:rPr>
        <w:t>Decision Rule</w:t>
      </w:r>
    </w:p>
    <w:p>
      <w:pPr>
        <w:pStyle w:val="style0"/>
        <w:spacing w:lineRule="auto" w:line="600"/>
        <w:jc w:val="both"/>
        <w:rPr/>
      </w:pPr>
      <w:r>
        <w:t>Based on the results obtained as showed in the table and computation above, the calculated linear regression analysis result (ai = 0.96) is less than value of r (1) which is the correlation between the x and y variables. Therefore, the null hypothesis (Ho) that states that “there is no correlations between value for money audit and fraud and fraud detection and prevention n Nigeria public sector is rejected and the alternative hypothesis (H</w:t>
      </w:r>
      <w:r>
        <w:rPr>
          <w:vertAlign w:val="subscript"/>
        </w:rPr>
        <w:t>1</w:t>
      </w:r>
      <w:r>
        <w:t>) which states that “there is correlations between value of money audit and fraud detection and prevention in Nigeria public sector is accepted”.</w:t>
      </w:r>
    </w:p>
    <w:p>
      <w:pPr>
        <w:pStyle w:val="style0"/>
        <w:spacing w:lineRule="auto" w:line="600"/>
        <w:jc w:val="both"/>
        <w:rPr>
          <w:b/>
        </w:rPr>
      </w:pPr>
      <w:r>
        <w:rPr>
          <w:b/>
        </w:rPr>
        <w:t>4.4</w:t>
      </w:r>
      <w:r>
        <w:rPr>
          <w:b/>
        </w:rPr>
        <w:tab/>
      </w:r>
      <w:r>
        <w:rPr>
          <w:b/>
        </w:rPr>
        <w:t>DISCUSSION OF FINDINGS</w:t>
      </w:r>
    </w:p>
    <w:p>
      <w:pPr>
        <w:pStyle w:val="style0"/>
        <w:spacing w:lineRule="auto" w:line="600"/>
        <w:jc w:val="both"/>
        <w:rPr/>
      </w:pPr>
      <w:r>
        <w:t>From the above analysis in this chapter it shows that there is significant effect of value for money audit on fraud detection and control in Nigeria public sector. It also has a significant relationship between internal control and fraud detection and prevention in Nigeria public sector.</w:t>
      </w:r>
    </w:p>
    <w:p>
      <w:pPr>
        <w:pStyle w:val="style0"/>
        <w:spacing w:lineRule="auto" w:line="600"/>
        <w:rPr/>
      </w:pPr>
      <w:r>
        <w:br w:type="page"/>
      </w:r>
    </w:p>
    <w:p>
      <w:pPr>
        <w:pStyle w:val="style0"/>
        <w:spacing w:lineRule="auto" w:line="600"/>
        <w:jc w:val="center"/>
        <w:rPr>
          <w:b/>
        </w:rPr>
      </w:pPr>
      <w:r>
        <w:rPr>
          <w:b/>
        </w:rPr>
        <w:t>CHAPTER FIVE</w:t>
      </w:r>
    </w:p>
    <w:p>
      <w:pPr>
        <w:pStyle w:val="style0"/>
        <w:spacing w:lineRule="auto" w:line="600"/>
        <w:jc w:val="both"/>
        <w:rPr>
          <w:b/>
        </w:rPr>
      </w:pPr>
      <w:r>
        <w:rPr>
          <w:b/>
        </w:rPr>
        <w:tab/>
      </w:r>
      <w:r>
        <w:rPr>
          <w:b/>
        </w:rPr>
        <w:t>SUMMARY, CONCLUSION AND RECOMMENDATIONS</w:t>
      </w:r>
    </w:p>
    <w:p>
      <w:pPr>
        <w:pStyle w:val="style0"/>
        <w:spacing w:lineRule="auto" w:line="600"/>
        <w:jc w:val="both"/>
        <w:rPr>
          <w:b/>
        </w:rPr>
      </w:pPr>
      <w:r>
        <w:rPr>
          <w:b/>
        </w:rPr>
        <w:t>5.1</w:t>
      </w:r>
      <w:r>
        <w:rPr>
          <w:b/>
        </w:rPr>
        <w:tab/>
      </w:r>
      <w:r>
        <w:rPr>
          <w:b/>
        </w:rPr>
        <w:t>SUMMARY</w:t>
      </w:r>
    </w:p>
    <w:p>
      <w:pPr>
        <w:pStyle w:val="style0"/>
        <w:spacing w:lineRule="auto" w:line="600"/>
        <w:jc w:val="both"/>
        <w:rPr/>
      </w:pPr>
      <w:r>
        <w:t>This study set out to the effect of value for money audit on fraud detection and prevention in Nigeria public sector federal inland revenue service, Ilorin, Kwara State. Reviews of some previous work that relate to the study were also carried out.</w:t>
      </w:r>
    </w:p>
    <w:p>
      <w:pPr>
        <w:pStyle w:val="style0"/>
        <w:spacing w:lineRule="auto" w:line="600"/>
        <w:jc w:val="both"/>
        <w:rPr/>
      </w:pPr>
      <w:r>
        <w:t>The data for this study were gathered through questionnaire, distributed to the target audience. This study made use of Ilorin branch of federal inland revenue service Kwara State as it unit of study which consist of 128 staffs out of which 64 were selected and 43 questionnaire were returned. The data analysis uses carried out though the use of descriptive statistic in form of frequency, percentage which regression analysis was used to test the hypothesis.</w:t>
      </w:r>
    </w:p>
    <w:p>
      <w:pPr>
        <w:pStyle w:val="style0"/>
        <w:spacing w:lineRule="auto" w:line="600"/>
        <w:jc w:val="both"/>
        <w:rPr/>
      </w:pPr>
      <w:r>
        <w:t xml:space="preserve">The study revealed that value for money audit involved the appraisal of pursuit of the economy’s efficiency and effectiveness in utilization of public sector organizational resources and that it lies within the jurisdiction of internal control, </w:t>
      </w:r>
      <w:r>
        <w:t>which is a management device for effective operation of Nigerian public sector on fraud detection and prevention.</w:t>
      </w:r>
    </w:p>
    <w:p>
      <w:pPr>
        <w:pStyle w:val="style0"/>
        <w:spacing w:lineRule="auto" w:line="600"/>
        <w:jc w:val="both"/>
        <w:rPr/>
      </w:pPr>
      <w:r>
        <w:t>In addition, the study revealed performance of value for money audit on fraud detection and prevention in Nigeria public section.</w:t>
      </w:r>
    </w:p>
    <w:p>
      <w:pPr>
        <w:pStyle w:val="style0"/>
        <w:spacing w:lineRule="auto" w:line="600"/>
        <w:jc w:val="both"/>
        <w:rPr>
          <w:b/>
        </w:rPr>
      </w:pPr>
      <w:r>
        <w:rPr>
          <w:b/>
        </w:rPr>
        <w:t>5.2</w:t>
      </w:r>
      <w:r>
        <w:rPr>
          <w:b/>
        </w:rPr>
        <w:tab/>
      </w:r>
      <w:r>
        <w:rPr>
          <w:b/>
        </w:rPr>
        <w:t>CONCLUSION</w:t>
      </w:r>
    </w:p>
    <w:p>
      <w:pPr>
        <w:pStyle w:val="style0"/>
        <w:spacing w:lineRule="auto" w:line="600"/>
        <w:jc w:val="both"/>
        <w:rPr/>
      </w:pPr>
      <w:r>
        <w:t>The concept of value for money audit show that the topic is becoming more accepted in the public sector in Nigeria despite the sector’s peculiarities which can hinder its achievement, for economy and efficiency of operations of the section. An understanding of this concept and its implementation will therefore, enable an optimal achievement of fraud detection and prevention in Nigerian public sector.</w:t>
      </w:r>
    </w:p>
    <w:p>
      <w:pPr>
        <w:pStyle w:val="style0"/>
        <w:spacing w:lineRule="auto" w:line="600"/>
        <w:jc w:val="both"/>
        <w:rPr/>
      </w:pPr>
      <w:r>
        <w:t>Concerns about value for money audit center on achievement of economy, efficiency and effectiveness depends upon the existence of sound arrangement for the planning, appraisal, authorization and control of its use of resource. It is management responsibility to establish these arrangements and to ensure that they are working properly.</w:t>
      </w:r>
    </w:p>
    <w:p>
      <w:pPr>
        <w:pStyle w:val="style0"/>
        <w:spacing w:lineRule="auto" w:line="600"/>
        <w:jc w:val="both"/>
        <w:rPr/>
      </w:pPr>
      <w:r>
        <w:t>One way of ensuring the ascendancy of the concept, practice and utility of value for money audit is through regular reviews of the entire application of the process.</w:t>
      </w:r>
    </w:p>
    <w:p>
      <w:pPr>
        <w:pStyle w:val="style0"/>
        <w:spacing w:lineRule="auto" w:line="600"/>
        <w:rPr/>
      </w:pPr>
      <w:r>
        <w:rPr>
          <w:b/>
        </w:rPr>
        <w:t>5.3</w:t>
      </w:r>
      <w:r>
        <w:rPr>
          <w:b/>
        </w:rPr>
        <w:tab/>
      </w:r>
      <w:r>
        <w:rPr>
          <w:b/>
        </w:rPr>
        <w:t>RECOMMENDATIONS</w:t>
      </w:r>
    </w:p>
    <w:p>
      <w:pPr>
        <w:pStyle w:val="style0"/>
        <w:spacing w:lineRule="auto" w:line="600"/>
        <w:jc w:val="both"/>
        <w:rPr/>
      </w:pPr>
      <w:r>
        <w:t xml:space="preserve">The following are some of the recommendation that will enable </w:t>
      </w:r>
      <w:r>
        <w:rPr>
          <w:lang w:val="en-US"/>
        </w:rPr>
        <w:t>en</w:t>
      </w:r>
      <w:r>
        <w:rPr>
          <w:lang w:val="en-US"/>
        </w:rPr>
        <w:t>hanc</w:t>
      </w:r>
      <w:r>
        <w:rPr>
          <w:lang w:val="en-US"/>
        </w:rPr>
        <w:t xml:space="preserve">ement </w:t>
      </w:r>
      <w:r>
        <w:t>in the practice of v</w:t>
      </w:r>
      <w:r>
        <w:rPr>
          <w:lang w:val="en-US"/>
        </w:rPr>
        <w:t xml:space="preserve">alue </w:t>
      </w:r>
      <w:r>
        <w:t>for money audit in the Nigeria public sector.</w:t>
      </w:r>
    </w:p>
    <w:p>
      <w:pPr>
        <w:pStyle w:val="style0"/>
        <w:spacing w:lineRule="auto" w:line="600"/>
        <w:jc w:val="both"/>
        <w:rPr/>
      </w:pPr>
      <w:r>
        <w:t>There should be a formal accounting system and the associated controls to ensure, completeness, accuracy and validity of  the data obtained through the system.</w:t>
      </w:r>
    </w:p>
    <w:p>
      <w:pPr>
        <w:pStyle w:val="style0"/>
        <w:spacing w:lineRule="auto" w:line="600"/>
        <w:jc w:val="both"/>
        <w:rPr/>
      </w:pPr>
      <w:r>
        <w:t>The objectives on which the concepts is demanded must be quantifiable interms of money of other unit as maybe applied. The objectives should be communicated to concerned individual who will also be informed of the relevant performance indicators. This should be carried out by professional with the requisite experience.</w:t>
      </w:r>
    </w:p>
    <w:p>
      <w:pPr>
        <w:pStyle w:val="style0"/>
        <w:spacing w:lineRule="auto" w:line="600"/>
        <w:jc w:val="both"/>
        <w:rPr/>
      </w:pPr>
      <w:r>
        <w:t>There is a need for rewarding individual who conform to the ethics of values for money and penalize those which undercut the  ethics in order to make value for money audit easily imbibed.</w:t>
      </w:r>
    </w:p>
    <w:p>
      <w:pPr>
        <w:pStyle w:val="style0"/>
        <w:spacing w:lineRule="auto" w:line="600"/>
        <w:jc w:val="both"/>
        <w:rPr/>
      </w:pPr>
      <w:r>
        <w:t>However, the rules and regulations should be clearly defined and communicated to the operations before it is used for their assessments.</w:t>
      </w:r>
    </w:p>
    <w:p>
      <w:pPr>
        <w:pStyle w:val="style0"/>
        <w:spacing w:lineRule="auto" w:line="600"/>
        <w:jc w:val="both"/>
        <w:rPr/>
      </w:pPr>
      <w:r>
        <w:t>These is a need for reorientation of the public sector staff, this will involve awareness campaign which should be carried out on both the public offices and in the media.</w:t>
      </w:r>
    </w:p>
    <w:p>
      <w:pPr>
        <w:pStyle w:val="style0"/>
        <w:spacing w:lineRule="auto" w:line="600"/>
        <w:rPr/>
      </w:pPr>
      <w:r>
        <w:br w:type="page"/>
      </w:r>
    </w:p>
    <w:p>
      <w:pPr>
        <w:pStyle w:val="style0"/>
        <w:spacing w:lineRule="auto" w:line="600"/>
        <w:jc w:val="center"/>
        <w:rPr>
          <w:b/>
        </w:rPr>
      </w:pPr>
      <w:r>
        <w:rPr>
          <w:b/>
        </w:rPr>
        <w:t>REFERENCES</w:t>
      </w:r>
    </w:p>
    <w:p>
      <w:pPr>
        <w:pStyle w:val="style0"/>
        <w:spacing w:lineRule="auto" w:line="600"/>
        <w:ind w:left="720" w:hanging="720"/>
        <w:jc w:val="both"/>
        <w:rPr/>
      </w:pPr>
      <w:r>
        <w:t>Adeniyi. A.A. (2004). Auditing and investigations, El-Toda venture Ltd. Lagos.</w:t>
      </w:r>
    </w:p>
    <w:p>
      <w:pPr>
        <w:pStyle w:val="style0"/>
        <w:spacing w:lineRule="auto" w:line="600"/>
        <w:ind w:left="720" w:hanging="720"/>
        <w:jc w:val="both"/>
        <w:rPr/>
      </w:pPr>
      <w:r>
        <w:t>Angella, A, and Eno, L.I. (2009). Evaluation of International Research Journal of Finance and Economics, Euro Journal Publishing P/24, 143.</w:t>
      </w:r>
    </w:p>
    <w:p>
      <w:pPr>
        <w:pStyle w:val="style0"/>
        <w:spacing w:lineRule="auto" w:line="600"/>
        <w:ind w:left="720" w:hanging="720"/>
        <w:jc w:val="both"/>
        <w:rPr/>
      </w:pPr>
      <w:r>
        <w:t>Chukwu Prisa Amaka, (2012). The impact of internal control system on the financial management of an organization, A Case Study of the Nigeria Bottling Company Plc, Enugu. An unpublished Thesis in the Department of Accountancy Faculty of Management and Social Sciences Caritas University Amorji – Nike, Enugu 1-74.</w:t>
      </w:r>
    </w:p>
    <w:p>
      <w:pPr>
        <w:pStyle w:val="style0"/>
        <w:spacing w:lineRule="auto" w:line="600"/>
        <w:ind w:left="720" w:hanging="720"/>
        <w:jc w:val="both"/>
        <w:rPr/>
      </w:pPr>
      <w:r>
        <w:t>Ene, E. (2000). Value for money Audit in the public sector, ICAN student Newsletter, December.</w:t>
      </w:r>
    </w:p>
    <w:p>
      <w:pPr>
        <w:pStyle w:val="style0"/>
        <w:spacing w:lineRule="auto" w:line="600"/>
        <w:ind w:left="720" w:hanging="720"/>
        <w:jc w:val="both"/>
        <w:rPr/>
      </w:pPr>
      <w:r>
        <w:t>Faudziah, H.F.ET Al (2005). Internal Auditing practices and internal control system, Emerald Group Publishing Limited Management Auditing Journal, Volume 20 Issue 8, Pp. 844-866.</w:t>
      </w:r>
    </w:p>
    <w:p>
      <w:pPr>
        <w:pStyle w:val="style0"/>
        <w:spacing w:lineRule="auto" w:line="600"/>
        <w:ind w:left="720" w:hanging="720"/>
        <w:jc w:val="both"/>
        <w:rPr/>
      </w:pPr>
      <w:r>
        <w:t>Johnson, I.E. (1996). Public sector Accounting and Financial Control, Financial Training Nigeria, Lagos.</w:t>
      </w:r>
    </w:p>
    <w:p>
      <w:pPr>
        <w:pStyle w:val="style0"/>
        <w:spacing w:lineRule="auto" w:line="600"/>
        <w:ind w:left="720" w:hanging="720"/>
        <w:jc w:val="both"/>
        <w:rPr/>
      </w:pPr>
      <w:r>
        <w:t>Limpais, T. (1932). Theory of inspired confidence, University of Amsterdam.</w:t>
      </w:r>
    </w:p>
    <w:p>
      <w:pPr>
        <w:pStyle w:val="style0"/>
        <w:spacing w:lineRule="auto" w:line="600"/>
        <w:ind w:left="720" w:hanging="720"/>
        <w:jc w:val="both"/>
        <w:rPr/>
      </w:pPr>
      <w:r>
        <w:t>Okwoli, A.A. (2004). Value for money Auditing in the Nigerian Public Sector. Its problems and Prospects in the Next Millenium, Eo – Go Int’l Ltd, Lagos.</w:t>
      </w:r>
    </w:p>
    <w:p>
      <w:pPr>
        <w:pStyle w:val="style0"/>
        <w:spacing w:lineRule="auto" w:line="600"/>
        <w:ind w:left="720" w:hanging="720"/>
        <w:jc w:val="both"/>
        <w:rPr/>
      </w:pPr>
      <w:r>
        <w:t>Olaoye, C.O. (2009). Impact of Internal control system in Banking sector in Nigeria, Pakisten Journal of Social sciences volume 6, issue 4 Pp. – 189.</w:t>
      </w:r>
    </w:p>
    <w:p>
      <w:pPr>
        <w:pStyle w:val="style0"/>
        <w:spacing w:lineRule="auto" w:line="360"/>
        <w:jc w:val="both"/>
        <w:rPr/>
      </w:pPr>
      <w:r>
        <w:rPr>
          <w:rFonts w:hint="default"/>
        </w:rPr>
        <w:t>Bechbereger,</w:t>
      </w:r>
      <w:r>
        <w:rPr>
          <w:rFonts w:hint="default"/>
        </w:rPr>
        <w:t xml:space="preserve"> </w:t>
      </w:r>
      <w:r>
        <w:rPr>
          <w:rFonts w:hint="default"/>
        </w:rPr>
        <w:t>E</w:t>
      </w:r>
      <w:r>
        <w:rPr>
          <w:rFonts w:hint="default"/>
        </w:rPr>
        <w:t xml:space="preserve"> </w:t>
      </w:r>
      <w:r>
        <w:rPr>
          <w:rFonts w:hint="default"/>
        </w:rPr>
        <w:t>(2007).</w:t>
      </w:r>
      <w:r>
        <w:rPr>
          <w:rFonts w:hint="default"/>
        </w:rPr>
        <w:t xml:space="preserve"> </w:t>
      </w:r>
      <w:r>
        <w:rPr>
          <w:rFonts w:hint="default"/>
        </w:rPr>
        <w:t>Introduction</w:t>
      </w:r>
      <w:r>
        <w:rPr>
          <w:rFonts w:hint="default"/>
        </w:rPr>
        <w:t xml:space="preserve"> </w:t>
      </w:r>
      <w:r>
        <w:rPr>
          <w:rFonts w:hint="default"/>
        </w:rPr>
        <w:t>to</w:t>
      </w:r>
      <w:r>
        <w:rPr>
          <w:rFonts w:hint="default"/>
        </w:rPr>
        <w:t xml:space="preserve"> </w:t>
      </w:r>
      <w:r>
        <w:rPr>
          <w:rFonts w:hint="default"/>
        </w:rPr>
        <w:t>Value</w:t>
      </w:r>
      <w:r>
        <w:rPr>
          <w:rFonts w:hint="default"/>
        </w:rPr>
        <w:t xml:space="preserve"> </w:t>
      </w:r>
      <w:r>
        <w:rPr>
          <w:rFonts w:hint="default"/>
        </w:rPr>
        <w:t>for</w:t>
      </w:r>
      <w:r>
        <w:rPr>
          <w:rFonts w:hint="default"/>
        </w:rPr>
        <w:t xml:space="preserve"> </w:t>
      </w:r>
      <w:r>
        <w:rPr>
          <w:rFonts w:hint="default"/>
        </w:rPr>
        <w:t>Money</w:t>
      </w:r>
      <w:r>
        <w:rPr>
          <w:rFonts w:hint="default"/>
        </w:rPr>
        <w:t xml:space="preserve"> </w:t>
      </w:r>
      <w:r>
        <w:rPr>
          <w:rFonts w:hint="default"/>
        </w:rPr>
        <w:t>(VFM)</w:t>
      </w:r>
      <w:r>
        <w:rPr>
          <w:rFonts w:hint="default"/>
        </w:rPr>
        <w:t xml:space="preserve"> </w:t>
      </w:r>
      <w:r>
        <w:rPr>
          <w:rFonts w:hint="default"/>
        </w:rPr>
        <w:t>Auditing</w:t>
      </w:r>
      <w:r>
        <w:rPr>
          <w:rFonts w:hint="default"/>
        </w:rPr>
        <w:t xml:space="preserve"> </w:t>
      </w:r>
      <w:r>
        <w:rPr>
          <w:rFonts w:hint="default"/>
        </w:rPr>
        <w:t>Retrieved</w:t>
      </w:r>
    </w:p>
    <w:p>
      <w:pPr>
        <w:pStyle w:val="style0"/>
        <w:spacing w:lineRule="auto" w:line="360"/>
        <w:ind w:firstLine="720"/>
        <w:jc w:val="both"/>
        <w:rPr/>
      </w:pPr>
      <w:r>
        <w:rPr>
          <w:rFonts w:hint="default"/>
        </w:rPr>
        <w:t xml:space="preserve"> </w:t>
      </w:r>
      <w:r>
        <w:rPr>
          <w:rFonts w:hint="default"/>
        </w:rPr>
        <w:t>June</w:t>
      </w:r>
      <w:r>
        <w:rPr>
          <w:rFonts w:hint="default"/>
        </w:rPr>
        <w:t xml:space="preserve"> </w:t>
      </w:r>
      <w:r>
        <w:rPr>
          <w:rFonts w:hint="default"/>
        </w:rPr>
        <w:t>20</w:t>
      </w:r>
      <w:r>
        <w:rPr>
          <w:rFonts w:hint="default"/>
        </w:rPr>
        <w:t xml:space="preserve"> </w:t>
      </w:r>
      <w:r>
        <w:rPr>
          <w:rFonts w:hint="default"/>
        </w:rPr>
        <w:t>2011</w:t>
      </w:r>
      <w:r>
        <w:rPr>
          <w:rFonts w:hint="default"/>
        </w:rPr>
        <w:t xml:space="preserve"> </w:t>
      </w:r>
      <w:r>
        <w:rPr>
          <w:rFonts w:hint="default"/>
        </w:rPr>
        <w:t>Butt</w:t>
      </w:r>
      <w:r>
        <w:rPr>
          <w:rFonts w:hint="default"/>
        </w:rPr>
        <w:t xml:space="preserve"> </w:t>
      </w:r>
      <w:r>
        <w:rPr>
          <w:rFonts w:hint="default"/>
        </w:rPr>
        <w:t>and</w:t>
      </w:r>
      <w:r>
        <w:rPr>
          <w:rFonts w:hint="default"/>
        </w:rPr>
        <w:t xml:space="preserve"> </w:t>
      </w:r>
      <w:r>
        <w:rPr>
          <w:rFonts w:hint="default"/>
        </w:rPr>
        <w:t>Palmer</w:t>
      </w:r>
      <w:r>
        <w:rPr>
          <w:rFonts w:hint="default"/>
        </w:rPr>
        <w:t xml:space="preserve"> </w:t>
      </w:r>
      <w:r>
        <w:rPr>
          <w:rFonts w:hint="default"/>
        </w:rPr>
        <w:t>(1985).</w:t>
      </w:r>
      <w:r>
        <w:rPr>
          <w:rFonts w:hint="default"/>
        </w:rPr>
        <w:t xml:space="preserve"> </w:t>
      </w:r>
      <w:r>
        <w:rPr>
          <w:rFonts w:hint="default"/>
        </w:rPr>
        <w:t>Journal</w:t>
      </w:r>
      <w:r>
        <w:rPr>
          <w:rFonts w:hint="default"/>
        </w:rPr>
        <w:t xml:space="preserve"> </w:t>
      </w:r>
      <w:r>
        <w:rPr>
          <w:rFonts w:hint="default"/>
        </w:rPr>
        <w:t>of</w:t>
      </w:r>
      <w:r>
        <w:rPr>
          <w:rFonts w:hint="default"/>
        </w:rPr>
        <w:t xml:space="preserve"> </w:t>
      </w:r>
      <w:r>
        <w:rPr>
          <w:rFonts w:hint="default"/>
        </w:rPr>
        <w:t>Value</w:t>
      </w:r>
      <w:r>
        <w:rPr>
          <w:rFonts w:hint="default"/>
        </w:rPr>
        <w:t xml:space="preserve"> </w:t>
      </w:r>
      <w:r>
        <w:rPr>
          <w:rFonts w:hint="default"/>
        </w:rPr>
        <w:t>for</w:t>
      </w:r>
      <w:r>
        <w:rPr>
          <w:rFonts w:hint="default"/>
        </w:rPr>
        <w:t xml:space="preserve"> </w:t>
      </w:r>
      <w:r>
        <w:rPr>
          <w:rFonts w:hint="default"/>
        </w:rPr>
        <w:t>Money</w:t>
      </w:r>
      <w:r>
        <w:rPr>
          <w:rFonts w:hint="default"/>
        </w:rPr>
        <w:t xml:space="preserve"> </w:t>
      </w:r>
      <w:r>
        <w:rPr>
          <w:rFonts w:hint="default"/>
        </w:rPr>
        <w:t>pg</w:t>
      </w:r>
      <w:r>
        <w:rPr>
          <w:rFonts w:hint="default"/>
        </w:rPr>
        <w:t xml:space="preserve"> </w:t>
      </w:r>
      <w:r>
        <w:rPr>
          <w:rFonts w:hint="default"/>
        </w:rPr>
        <w:t>5-6.</w:t>
      </w:r>
    </w:p>
    <w:p>
      <w:pPr>
        <w:pStyle w:val="style0"/>
        <w:spacing w:lineRule="auto" w:line="600"/>
        <w:ind w:left="720" w:hanging="720"/>
        <w:jc w:val="both"/>
        <w:rPr/>
      </w:pPr>
      <w:r>
        <w:rPr>
          <w:rFonts w:hint="default"/>
        </w:rPr>
        <w:t>International</w:t>
      </w:r>
      <w:r>
        <w:rPr>
          <w:rFonts w:hint="default"/>
        </w:rPr>
        <w:t xml:space="preserve"> </w:t>
      </w:r>
      <w:r>
        <w:rPr>
          <w:rFonts w:hint="default"/>
        </w:rPr>
        <w:t>Organization</w:t>
      </w:r>
      <w:r>
        <w:rPr>
          <w:rFonts w:hint="default"/>
        </w:rPr>
        <w:t xml:space="preserve"> </w:t>
      </w:r>
      <w:r>
        <w:rPr>
          <w:rFonts w:hint="default"/>
        </w:rPr>
        <w:t>of</w:t>
      </w:r>
      <w:r>
        <w:rPr>
          <w:rFonts w:hint="default"/>
        </w:rPr>
        <w:t xml:space="preserve"> </w:t>
      </w:r>
      <w:r>
        <w:rPr>
          <w:rFonts w:hint="default"/>
        </w:rPr>
        <w:t>Supreme</w:t>
      </w:r>
      <w:r>
        <w:rPr>
          <w:rFonts w:hint="default"/>
        </w:rPr>
        <w:t xml:space="preserve"> </w:t>
      </w:r>
      <w:r>
        <w:rPr>
          <w:rFonts w:hint="default"/>
        </w:rPr>
        <w:t>Audit</w:t>
      </w:r>
      <w:r>
        <w:rPr>
          <w:rFonts w:hint="default"/>
        </w:rPr>
        <w:t xml:space="preserve"> </w:t>
      </w:r>
      <w:r>
        <w:rPr>
          <w:rFonts w:hint="default"/>
        </w:rPr>
        <w:t>Institutions</w:t>
      </w:r>
      <w:r>
        <w:rPr>
          <w:rFonts w:hint="default"/>
        </w:rPr>
        <w:t xml:space="preserve"> </w:t>
      </w:r>
      <w:r>
        <w:rPr>
          <w:rFonts w:hint="default"/>
        </w:rPr>
        <w:t>(INTOSAL)</w:t>
      </w:r>
      <w:r>
        <w:rPr>
          <w:rFonts w:hint="default"/>
        </w:rPr>
        <w:t xml:space="preserve"> </w:t>
      </w:r>
      <w:r>
        <w:rPr>
          <w:rFonts w:hint="default"/>
        </w:rPr>
        <w:t>of</w:t>
      </w:r>
      <w:r>
        <w:rPr>
          <w:rFonts w:hint="default"/>
        </w:rPr>
        <w:t xml:space="preserve"> </w:t>
      </w:r>
      <w:r>
        <w:rPr>
          <w:rFonts w:hint="default"/>
        </w:rPr>
        <w:t>Nigeria</w:t>
      </w:r>
      <w:r>
        <w:rPr>
          <w:rFonts w:hint="default"/>
        </w:rPr>
        <w:t xml:space="preserve"> </w:t>
      </w:r>
      <w:r>
        <w:rPr>
          <w:rFonts w:hint="default"/>
        </w:rPr>
        <w:t>(1960).</w:t>
      </w:r>
      <w:r>
        <w:rPr>
          <w:rFonts w:hint="default"/>
        </w:rPr>
        <w:t xml:space="preserve"> </w:t>
      </w:r>
      <w:r>
        <w:rPr>
          <w:rFonts w:hint="default"/>
        </w:rPr>
        <w:t>A</w:t>
      </w:r>
      <w:r>
        <w:rPr>
          <w:rFonts w:hint="default"/>
        </w:rPr>
        <w:t xml:space="preserve"> </w:t>
      </w:r>
      <w:r>
        <w:rPr>
          <w:rFonts w:hint="default"/>
        </w:rPr>
        <w:t>practical</w:t>
      </w:r>
      <w:r>
        <w:rPr>
          <w:rFonts w:hint="default"/>
        </w:rPr>
        <w:t xml:space="preserve"> </w:t>
      </w:r>
      <w:r>
        <w:rPr>
          <w:rFonts w:hint="default"/>
        </w:rPr>
        <w:t>guide</w:t>
      </w:r>
      <w:r>
        <w:rPr>
          <w:rFonts w:hint="default"/>
        </w:rPr>
        <w:t xml:space="preserve"> </w:t>
      </w:r>
      <w:r>
        <w:rPr>
          <w:rFonts w:hint="default"/>
        </w:rPr>
        <w:t>on</w:t>
      </w:r>
      <w:r>
        <w:rPr>
          <w:rFonts w:hint="default"/>
        </w:rPr>
        <w:t xml:space="preserve"> </w:t>
      </w:r>
      <w:r>
        <w:rPr>
          <w:rFonts w:hint="default"/>
        </w:rPr>
        <w:t>performance</w:t>
      </w:r>
      <w:r>
        <w:rPr>
          <w:rFonts w:hint="default"/>
        </w:rPr>
        <w:t xml:space="preserve"> </w:t>
      </w:r>
      <w:r>
        <w:rPr>
          <w:rFonts w:hint="default"/>
        </w:rPr>
        <w:t>auditin</w:t>
      </w:r>
    </w:p>
    <w:p>
      <w:pPr>
        <w:pStyle w:val="style0"/>
        <w:spacing w:lineRule="auto" w:line="600"/>
        <w:rPr>
          <w:b/>
        </w:rPr>
      </w:pPr>
      <w:r>
        <w:rPr>
          <w:b/>
        </w:rPr>
        <w:br w:type="page"/>
      </w:r>
    </w:p>
    <w:p>
      <w:pPr>
        <w:pStyle w:val="style0"/>
        <w:widowControl w:val="false"/>
        <w:autoSpaceDE w:val="false"/>
        <w:autoSpaceDN w:val="false"/>
        <w:spacing w:lineRule="auto" w:line="600"/>
        <w:jc w:val="center"/>
        <w:rPr>
          <w:rFonts w:eastAsia="Calibri"/>
          <w:b/>
          <w:spacing w:val="-4"/>
        </w:rPr>
      </w:pPr>
      <w:r>
        <w:rPr>
          <w:rFonts w:eastAsia="Calibri"/>
          <w:b/>
          <w:spacing w:val="-4"/>
        </w:rPr>
        <w:t>APPENDIX I</w:t>
      </w:r>
    </w:p>
    <w:p>
      <w:pPr>
        <w:pStyle w:val="style0"/>
        <w:spacing w:lineRule="auto" w:line="600"/>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Kwara State Polytechnic,</w:t>
      </w:r>
    </w:p>
    <w:p>
      <w:pPr>
        <w:pStyle w:val="style0"/>
        <w:spacing w:lineRule="auto" w:line="600"/>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Institute of Finance and Management Studies,</w:t>
      </w:r>
    </w:p>
    <w:p>
      <w:pPr>
        <w:pStyle w:val="style0"/>
        <w:spacing w:lineRule="auto" w:line="600"/>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Department of Accountancy,</w:t>
      </w:r>
    </w:p>
    <w:p>
      <w:pPr>
        <w:pStyle w:val="style0"/>
        <w:spacing w:lineRule="auto" w:line="600"/>
        <w:rPr/>
      </w:pPr>
      <w:r>
        <w:tab/>
      </w:r>
      <w:r>
        <w:tab/>
      </w:r>
      <w:r>
        <w:tab/>
      </w:r>
      <w:r>
        <w:tab/>
      </w:r>
      <w:r>
        <w:rPr>
          <w:rFonts w:eastAsia="Calibri"/>
          <w:lang w:eastAsia="zh-CN"/>
        </w:rPr>
        <w:t>Ilorin,</w:t>
      </w:r>
    </w:p>
    <w:p>
      <w:pPr>
        <w:pStyle w:val="style0"/>
        <w:spacing w:lineRule="auto" w:line="600"/>
        <w:rPr>
          <w:b/>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Kwara State.</w:t>
      </w:r>
    </w:p>
    <w:p>
      <w:pPr>
        <w:pStyle w:val="style0"/>
        <w:spacing w:lineRule="auto" w:line="600"/>
        <w:rPr>
          <w:b/>
          <w:i/>
        </w:rPr>
      </w:pPr>
      <w:r>
        <w:rPr>
          <w:rFonts w:eastAsia="Calibri"/>
          <w:b/>
          <w:i/>
          <w:lang w:eastAsia="zh-CN"/>
        </w:rPr>
        <w:t>To the Chairman:</w:t>
      </w:r>
    </w:p>
    <w:p>
      <w:pPr>
        <w:pStyle w:val="style0"/>
        <w:spacing w:lineRule="auto" w:line="600"/>
        <w:rPr>
          <w:bCs/>
        </w:rPr>
      </w:pPr>
      <w:r>
        <w:rPr>
          <w:rFonts w:eastAsia="Calibri"/>
          <w:bCs/>
          <w:lang w:eastAsia="zh-CN"/>
        </w:rPr>
        <w:t>Federal Inland Revenue Service,</w:t>
      </w:r>
    </w:p>
    <w:p>
      <w:pPr>
        <w:pStyle w:val="style0"/>
        <w:spacing w:lineRule="auto" w:line="600"/>
        <w:rPr>
          <w:bCs/>
        </w:rPr>
      </w:pPr>
      <w:r>
        <w:rPr>
          <w:rFonts w:eastAsia="Calibri"/>
          <w:bCs/>
          <w:lang w:eastAsia="zh-CN"/>
        </w:rPr>
        <w:t>Ilorin,</w:t>
      </w:r>
    </w:p>
    <w:p>
      <w:pPr>
        <w:pStyle w:val="style0"/>
        <w:spacing w:lineRule="auto" w:line="600"/>
        <w:rPr>
          <w:rFonts w:eastAsia="Calibri"/>
          <w:bCs/>
          <w:lang w:eastAsia="zh-CN"/>
        </w:rPr>
      </w:pPr>
      <w:r>
        <w:rPr>
          <w:rFonts w:eastAsia="Calibri"/>
          <w:bCs/>
          <w:lang w:eastAsia="zh-CN"/>
        </w:rPr>
        <w:t>Kwara State.</w:t>
      </w:r>
    </w:p>
    <w:p>
      <w:pPr>
        <w:pStyle w:val="style0"/>
        <w:spacing w:lineRule="auto" w:line="600"/>
        <w:rPr>
          <w:bCs/>
        </w:rPr>
      </w:pPr>
    </w:p>
    <w:p>
      <w:pPr>
        <w:pStyle w:val="style0"/>
        <w:spacing w:lineRule="auto" w:line="600"/>
        <w:rPr>
          <w:b/>
          <w:i/>
        </w:rPr>
      </w:pPr>
      <w:r>
        <w:rPr>
          <w:rFonts w:eastAsia="Calibri"/>
          <w:b/>
          <w:i/>
          <w:lang w:eastAsia="zh-CN"/>
        </w:rPr>
        <w:t>Dear Sir,</w:t>
      </w:r>
    </w:p>
    <w:p>
      <w:pPr>
        <w:pStyle w:val="style0"/>
        <w:spacing w:lineRule="auto" w:line="600"/>
        <w:jc w:val="center"/>
        <w:rPr>
          <w:b/>
        </w:rPr>
      </w:pPr>
      <w:r>
        <w:rPr>
          <w:rFonts w:eastAsia="Calibri"/>
          <w:b/>
          <w:lang w:eastAsia="zh-CN"/>
        </w:rPr>
        <w:t>INTRODUCTION LETTER</w:t>
      </w:r>
    </w:p>
    <w:p>
      <w:pPr>
        <w:pStyle w:val="style0"/>
        <w:spacing w:lineRule="auto" w:line="600"/>
        <w:jc w:val="both"/>
        <w:rPr/>
      </w:pPr>
      <w:r>
        <w:rPr>
          <w:rFonts w:eastAsia="Calibri"/>
          <w:bCs/>
          <w:lang w:eastAsia="zh-CN"/>
        </w:rPr>
        <w:t>I</w:t>
      </w:r>
      <w:r>
        <w:rPr>
          <w:rFonts w:eastAsia="Calibri"/>
          <w:lang w:eastAsia="zh-CN"/>
        </w:rPr>
        <w:t xml:space="preserve"> am a final year student in the Department of Accountancy in Kwara State Polytechnic, Ilorin. </w:t>
      </w:r>
    </w:p>
    <w:p>
      <w:pPr>
        <w:pStyle w:val="style32"/>
        <w:spacing w:lineRule="auto" w:line="600"/>
        <w:jc w:val="both"/>
        <w:rPr>
          <w:rFonts w:eastAsia="Calibri"/>
          <w:b/>
        </w:rPr>
      </w:pPr>
      <w:r>
        <w:rPr>
          <w:rFonts w:eastAsia="Calibri"/>
          <w:lang w:eastAsia="zh-CN"/>
        </w:rPr>
        <w:tab/>
      </w:r>
      <w:r>
        <w:rPr>
          <w:rFonts w:eastAsia="Calibri"/>
          <w:lang w:eastAsia="zh-CN"/>
        </w:rPr>
        <w:t>I am currently, conducting a research on “</w:t>
      </w:r>
      <w:r>
        <w:rPr>
          <w:rFonts w:eastAsia="Calibri"/>
        </w:rPr>
        <w:t xml:space="preserve">Impact of Value of Money Audit on Fraud Detection and Prevention in the Nigeria Public Sector, A Case Study of </w:t>
      </w:r>
      <w:r>
        <w:rPr>
          <w:rFonts w:eastAsia="Calibri"/>
          <w:bCs/>
          <w:lang w:eastAsia="zh-CN"/>
        </w:rPr>
        <w:t>Federal Inland Revenue Service</w:t>
      </w:r>
      <w:r>
        <w:rPr>
          <w:rFonts w:eastAsia="Calibri"/>
        </w:rPr>
        <w:t>, Ilorin, Kwara State”.</w:t>
      </w:r>
      <w:r>
        <w:t xml:space="preserve"> This is </w:t>
      </w:r>
      <w:r>
        <w:rPr>
          <w:rFonts w:eastAsia="Calibri"/>
          <w:lang w:eastAsia="zh-CN"/>
        </w:rPr>
        <w:t>a partial fulfillment of the requirements for the award of National Diploma (ND).</w:t>
      </w:r>
    </w:p>
    <w:p>
      <w:pPr>
        <w:pStyle w:val="style0"/>
        <w:spacing w:lineRule="auto" w:line="600"/>
        <w:jc w:val="both"/>
        <w:rPr/>
      </w:pPr>
      <w:r>
        <w:rPr>
          <w:rFonts w:eastAsia="Calibri"/>
          <w:lang w:eastAsia="zh-CN"/>
        </w:rPr>
        <w:t>Your sincere responses to the questionnaire shall be highly appreciated. All information given to the statement will be treated with utmost confidentiality.</w:t>
      </w:r>
    </w:p>
    <w:p>
      <w:pPr>
        <w:pStyle w:val="style0"/>
        <w:spacing w:lineRule="auto" w:line="600"/>
        <w:jc w:val="both"/>
        <w:rPr/>
      </w:pPr>
      <w:r>
        <w:rPr>
          <w:rFonts w:eastAsia="Calibri"/>
          <w:lang w:eastAsia="zh-CN"/>
        </w:rPr>
        <w:t>Thank you for your anticipated cooperation.</w:t>
      </w:r>
    </w:p>
    <w:p>
      <w:pPr>
        <w:pStyle w:val="style0"/>
        <w:spacing w:lineRule="auto" w:line="600"/>
        <w:jc w:val="both"/>
        <w:rPr>
          <w:i/>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b/>
          <w:i/>
          <w:lang w:eastAsia="zh-CN"/>
        </w:rPr>
        <w:t>Yours faithfully</w:t>
      </w:r>
      <w:r>
        <w:rPr>
          <w:rFonts w:eastAsia="Calibri"/>
          <w:i/>
          <w:lang w:eastAsia="zh-CN"/>
        </w:rPr>
        <w:t>,</w:t>
      </w:r>
    </w:p>
    <w:p>
      <w:pPr>
        <w:pStyle w:val="style0"/>
        <w:spacing w:lineRule="auto" w:line="600"/>
        <w:jc w:val="both"/>
        <w:rPr>
          <w:rFonts w:eastAsia="Calibri"/>
          <w:b/>
          <w:lang w:eastAsia="zh-CN"/>
        </w:rPr>
      </w:pP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p>
    <w:p>
      <w:pPr>
        <w:pStyle w:val="style0"/>
        <w:spacing w:lineRule="auto" w:line="600"/>
        <w:ind w:left="3600" w:firstLine="720"/>
        <w:jc w:val="both"/>
        <w:rPr>
          <w:b/>
        </w:rPr>
      </w:pPr>
      <w:r>
        <w:rPr>
          <w:rFonts w:eastAsia="Calibri"/>
          <w:b/>
          <w:lang w:eastAsia="zh-CN"/>
        </w:rPr>
        <w:t xml:space="preserve">Williams </w:t>
      </w:r>
      <w:r>
        <w:rPr>
          <w:rFonts w:eastAsia="Calibri"/>
          <w:b/>
          <w:lang w:eastAsia="zh-CN"/>
        </w:rPr>
        <w:t>Emmanuel Oluwaseyi</w:t>
      </w:r>
    </w:p>
    <w:p>
      <w:pPr>
        <w:pStyle w:val="style0"/>
        <w:spacing w:lineRule="auto" w:line="600"/>
        <w:rPr/>
      </w:pP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HND/21</w:t>
      </w:r>
      <w:r>
        <w:rPr>
          <w:rFonts w:eastAsia="Calibri"/>
          <w:b/>
          <w:lang w:eastAsia="zh-CN"/>
        </w:rPr>
        <w:t>/ACC/FT/178</w:t>
      </w:r>
    </w:p>
    <w:p>
      <w:pPr>
        <w:pStyle w:val="style0"/>
        <w:spacing w:after="200" w:lineRule="auto" w:line="276"/>
        <w:rPr>
          <w:b/>
        </w:rPr>
      </w:pPr>
      <w:r>
        <w:rPr>
          <w:b/>
        </w:rPr>
        <w:br w:type="page"/>
      </w:r>
    </w:p>
    <w:p>
      <w:pPr>
        <w:pStyle w:val="style0"/>
        <w:spacing w:lineRule="auto" w:line="600"/>
        <w:jc w:val="center"/>
        <w:rPr>
          <w:b/>
        </w:rPr>
      </w:pPr>
      <w:r>
        <w:rPr>
          <w:b/>
        </w:rPr>
        <w:t>APPENDIX II</w:t>
      </w:r>
    </w:p>
    <w:p>
      <w:pPr>
        <w:pStyle w:val="style0"/>
        <w:spacing w:lineRule="auto" w:line="600"/>
        <w:jc w:val="center"/>
        <w:rPr/>
      </w:pPr>
      <w:r>
        <w:rPr>
          <w:b/>
        </w:rPr>
        <w:t>QUESTIONNAIRE ADMINISTRATION</w:t>
      </w:r>
    </w:p>
    <w:p>
      <w:pPr>
        <w:pStyle w:val="style0"/>
        <w:spacing w:lineRule="auto" w:line="600"/>
        <w:jc w:val="both"/>
        <w:rPr>
          <w:b/>
        </w:rPr>
      </w:pPr>
      <w:r>
        <w:rPr>
          <w:b/>
        </w:rPr>
        <w:t>SECTION A: PERSONAL DATA OF RESPONDENTS</w:t>
      </w:r>
    </w:p>
    <w:p>
      <w:pPr>
        <w:pStyle w:val="style0"/>
        <w:spacing w:lineRule="auto" w:line="600"/>
        <w:jc w:val="both"/>
        <w:rPr/>
      </w:pPr>
      <w:r>
        <w:t>Instruction: please tick the answer you consider most appropriate</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Age: between 25 – 30 (     ), 31 – 40 (     ), 41 and above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Gender: Male (     ) Female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Marital Status: Single (    ) Married (    ), Divorced (    ), Widow/Widower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Educational qualification:</w:t>
      </w:r>
    </w:p>
    <w:p>
      <w:pPr>
        <w:pStyle w:val="style179"/>
        <w:spacing w:after="0" w:lineRule="auto" w:line="600"/>
        <w:jc w:val="both"/>
        <w:rPr>
          <w:rFonts w:ascii="Times New Roman" w:hAnsi="Times New Roman"/>
          <w:sz w:val="24"/>
          <w:szCs w:val="24"/>
        </w:rPr>
      </w:pPr>
      <w:r>
        <w:rPr>
          <w:rFonts w:ascii="Times New Roman" w:hAnsi="Times New Roman"/>
          <w:sz w:val="24"/>
          <w:szCs w:val="24"/>
        </w:rPr>
        <w:t>NCE/OND (     ), HND/B.SC (    ), Professional qualification (     ),</w:t>
      </w:r>
    </w:p>
    <w:p>
      <w:pPr>
        <w:pStyle w:val="style179"/>
        <w:spacing w:after="0" w:lineRule="auto" w:line="600"/>
        <w:jc w:val="both"/>
        <w:rPr>
          <w:rFonts w:ascii="Times New Roman" w:hAnsi="Times New Roman"/>
          <w:sz w:val="24"/>
          <w:szCs w:val="24"/>
        </w:rPr>
      </w:pPr>
      <w:r>
        <w:rPr>
          <w:rFonts w:ascii="Times New Roman" w:hAnsi="Times New Roman"/>
          <w:sz w:val="24"/>
          <w:szCs w:val="24"/>
        </w:rPr>
        <w:t>M.Sc/ BA (     ), P.hD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Work experience: 1-5years (     ), 6 – 10yars (    ), 11-15years (     ),</w:t>
      </w:r>
    </w:p>
    <w:p>
      <w:pPr>
        <w:pStyle w:val="style179"/>
        <w:spacing w:after="0" w:lineRule="auto" w:line="600"/>
        <w:jc w:val="both"/>
        <w:rPr>
          <w:rFonts w:ascii="Times New Roman" w:hAnsi="Times New Roman"/>
          <w:sz w:val="24"/>
          <w:szCs w:val="24"/>
        </w:rPr>
      </w:pPr>
      <w:r>
        <w:rPr>
          <w:rFonts w:ascii="Times New Roman" w:hAnsi="Times New Roman"/>
          <w:sz w:val="24"/>
          <w:szCs w:val="24"/>
        </w:rPr>
        <w:t>16year and above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Position in the corporate:</w:t>
      </w:r>
    </w:p>
    <w:p>
      <w:pPr>
        <w:pStyle w:val="style179"/>
        <w:spacing w:after="0" w:lineRule="auto" w:line="600"/>
        <w:jc w:val="both"/>
        <w:rPr>
          <w:b/>
        </w:rPr>
      </w:pPr>
      <w:r>
        <w:rPr>
          <w:rFonts w:ascii="Times New Roman" w:hAnsi="Times New Roman"/>
          <w:sz w:val="24"/>
          <w:szCs w:val="24"/>
        </w:rPr>
        <w:t>Director (     ), Accountant (     ), Accountant Officer (     ), Junior staff (     ), Other (     )</w:t>
      </w:r>
    </w:p>
    <w:p>
      <w:pPr>
        <w:pStyle w:val="style0"/>
        <w:spacing w:lineRule="auto" w:line="600"/>
        <w:jc w:val="both"/>
        <w:rPr>
          <w:b/>
        </w:rPr>
      </w:pPr>
    </w:p>
    <w:p>
      <w:pPr>
        <w:pStyle w:val="style0"/>
        <w:spacing w:lineRule="auto" w:line="600"/>
        <w:jc w:val="both"/>
        <w:rPr>
          <w:b/>
        </w:rPr>
      </w:pPr>
      <w:r>
        <w:rPr>
          <w:b/>
        </w:rPr>
        <w:t>SECTION B: RESEARCH BASED QUESTION</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The value for money audit is relevant to the effectiveness and control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has relationship between internal control and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There is significant impact of value for money audit on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has a significant effect on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There is significant relationship between internal control and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aimed at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serve as a tool between internal control and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play an effective role on fraud detection and prevention in Nigeria public sector</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179"/>
        <w:numPr>
          <w:ilvl w:val="0"/>
          <w:numId w:val="6"/>
        </w:numPr>
        <w:spacing w:after="0" w:lineRule="auto" w:line="600"/>
        <w:jc w:val="both"/>
        <w:rPr>
          <w:rFonts w:ascii="Times New Roman" w:hAnsi="Times New Roman"/>
          <w:sz w:val="24"/>
          <w:szCs w:val="24"/>
        </w:rPr>
      </w:pPr>
      <w:r>
        <w:rPr>
          <w:rFonts w:ascii="Times New Roman" w:hAnsi="Times New Roman"/>
          <w:sz w:val="24"/>
          <w:szCs w:val="24"/>
        </w:rPr>
        <w:t>Value for money audit improves the relationship between internal control and fraud detection and prevention.</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agreed (     ), Agreed (   ), Undecided (  ), Disagreed (     ),</w:t>
      </w:r>
    </w:p>
    <w:p>
      <w:pPr>
        <w:pStyle w:val="style179"/>
        <w:spacing w:after="0" w:lineRule="auto" w:line="600"/>
        <w:jc w:val="both"/>
        <w:rPr>
          <w:rFonts w:ascii="Times New Roman" w:hAnsi="Times New Roman"/>
          <w:sz w:val="24"/>
          <w:szCs w:val="24"/>
        </w:rPr>
      </w:pPr>
      <w:r>
        <w:rPr>
          <w:rFonts w:ascii="Times New Roman" w:hAnsi="Times New Roman"/>
          <w:sz w:val="24"/>
          <w:szCs w:val="24"/>
        </w:rPr>
        <w:t>Strongly disagreed (     )</w:t>
      </w:r>
    </w:p>
    <w:p>
      <w:pPr>
        <w:pStyle w:val="style0"/>
        <w:spacing w:lineRule="auto" w:line="600"/>
        <w:rPr/>
      </w:pPr>
    </w:p>
    <w:p>
      <w:pPr>
        <w:pStyle w:val="style0"/>
        <w:spacing w:lineRule="auto" w:line="600"/>
        <w:rPr/>
      </w:pPr>
    </w:p>
    <w:p>
      <w:pPr>
        <w:pStyle w:val="style0"/>
        <w:spacing w:lineRule="auto" w:line="600"/>
        <w:rPr/>
      </w:pPr>
    </w:p>
    <w:sectPr>
      <w:headerReference w:type="default" r:id="rId2"/>
      <w:footerReference w:type="even" r:id="rId3"/>
      <w:footerReference w:type="default" r:id="rId4"/>
      <w:headerReference w:type="first" r:id="rId5"/>
      <w:footerReference w:type="first" r:id="rId6"/>
      <w:pgSz w:w="11520" w:h="14400" w:orient="portrait" w:code="9"/>
      <w:pgMar w:top="1440" w:right="1728" w:bottom="1440" w:left="1872" w:header="720" w:footer="986"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21</w:t>
    </w:r>
    <w:r>
      <w:rPr>
        <w:rStyle w:val="style41"/>
      </w:rPr>
      <w:fldChar w:fldCharType="end"/>
    </w: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ADC09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multilevel"/>
    <w:tmpl w:val="7C36B0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hybridMultilevel"/>
    <w:tmpl w:val="3A3C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43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432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1">
    <w:name w:val="heading 1"/>
    <w:basedOn w:val="style0"/>
    <w:next w:val="style0"/>
    <w:link w:val="style4097"/>
    <w:qFormat/>
    <w:pPr>
      <w:keepNext/>
      <w:ind w:left="2160" w:firstLine="720"/>
      <w:outlineLvl w:val="0"/>
    </w:pPr>
    <w:rPr>
      <w:rFonts w:ascii="Arial" w:cs="Arial" w:hAnsi="Arial"/>
      <w:sz w:val="28"/>
    </w:rPr>
  </w:style>
  <w:style w:type="paragraph" w:styleId="style2">
    <w:name w:val="heading 2"/>
    <w:basedOn w:val="style0"/>
    <w:next w:val="style0"/>
    <w:link w:val="style4098"/>
    <w:qFormat/>
    <w:pPr>
      <w:keepNext/>
      <w:spacing w:before="120" w:after="120" w:lineRule="auto" w:line="360"/>
      <w:jc w:val="both"/>
      <w:outlineLvl w:val="1"/>
    </w:pPr>
    <w:rPr>
      <w:rFonts w:ascii="Arial" w:cs="Arial" w:hAnsi="Arial"/>
      <w:b/>
      <w:bCs/>
      <w:sz w:val="28"/>
    </w:rPr>
  </w:style>
  <w:style w:type="paragraph" w:styleId="style3">
    <w:name w:val="heading 3"/>
    <w:basedOn w:val="style0"/>
    <w:next w:val="style0"/>
    <w:link w:val="style4099"/>
    <w:qFormat/>
    <w:pPr>
      <w:keepNext/>
      <w:spacing w:before="120" w:after="120" w:lineRule="auto" w:line="360"/>
      <w:jc w:val="both"/>
      <w:outlineLvl w:val="2"/>
    </w:pPr>
    <w:rPr>
      <w:rFonts w:ascii="Arial" w:cs="Arial" w:hAnsi="Arial"/>
      <w:sz w:val="28"/>
    </w:rPr>
  </w:style>
  <w:style w:type="paragraph" w:styleId="style4">
    <w:name w:val="heading 4"/>
    <w:basedOn w:val="style0"/>
    <w:next w:val="style0"/>
    <w:link w:val="style4100"/>
    <w:qFormat/>
    <w:pPr>
      <w:keepNext/>
      <w:spacing w:before="120" w:after="120" w:lineRule="auto" w:line="360"/>
      <w:ind w:left="1800"/>
      <w:jc w:val="center"/>
      <w:outlineLvl w:val="3"/>
    </w:pPr>
    <w:rPr>
      <w:rFonts w:ascii="Arial" w:cs="Arial" w:hAnsi="Arial"/>
      <w:b/>
      <w:bCs/>
      <w:sz w:val="28"/>
    </w:rPr>
  </w:style>
  <w:style w:type="paragraph" w:styleId="style5">
    <w:name w:val="heading 5"/>
    <w:basedOn w:val="style0"/>
    <w:next w:val="style0"/>
    <w:link w:val="style4101"/>
    <w:qFormat/>
    <w:pPr>
      <w:keepNext/>
      <w:spacing w:before="120" w:after="120" w:lineRule="auto" w:line="360"/>
      <w:ind w:left="2880" w:firstLine="720"/>
      <w:jc w:val="center"/>
      <w:outlineLvl w:val="4"/>
    </w:pPr>
    <w:rPr>
      <w:rFonts w:ascii="Arial" w:cs="Arial" w:hAnsi="Arial"/>
      <w:b/>
      <w:bCs/>
      <w:sz w:val="28"/>
    </w:rPr>
  </w:style>
  <w:style w:type="paragraph" w:styleId="style6">
    <w:name w:val="heading 6"/>
    <w:basedOn w:val="style0"/>
    <w:next w:val="style0"/>
    <w:link w:val="style4102"/>
    <w:qFormat/>
    <w:pPr>
      <w:keepNext/>
      <w:spacing w:before="120" w:after="120" w:lineRule="auto" w:line="360"/>
      <w:ind w:left="720" w:firstLine="720"/>
      <w:outlineLvl w:val="5"/>
    </w:pPr>
    <w:rPr>
      <w:rFonts w:ascii="Arial" w:cs="Arial" w:hAnsi="Arial"/>
      <w:sz w:val="28"/>
    </w:rPr>
  </w:style>
  <w:style w:type="paragraph" w:styleId="style7">
    <w:name w:val="heading 7"/>
    <w:basedOn w:val="style0"/>
    <w:next w:val="style0"/>
    <w:link w:val="style4103"/>
    <w:qFormat/>
    <w:pPr>
      <w:keepNext/>
      <w:tabs>
        <w:tab w:val="left" w:leader="none" w:pos="720"/>
        <w:tab w:val="left" w:leader="none" w:pos="900"/>
      </w:tabs>
      <w:jc w:val="center"/>
      <w:outlineLvl w:val="6"/>
    </w:pPr>
    <w:rPr>
      <w:rFonts w:ascii="Arial" w:cs="Arial" w:hAnsi="Arial"/>
      <w:sz w:val="28"/>
    </w:rPr>
  </w:style>
  <w:style w:type="paragraph" w:styleId="style8">
    <w:name w:val="heading 8"/>
    <w:basedOn w:val="style0"/>
    <w:next w:val="style0"/>
    <w:link w:val="style4104"/>
    <w:qFormat/>
    <w:pPr>
      <w:keepNext/>
      <w:outlineLvl w:val="7"/>
    </w:pPr>
    <w:rPr>
      <w:rFonts w:ascii="Arial" w:cs="Arial" w:hAnsi="Arial"/>
      <w:sz w:val="28"/>
    </w:rPr>
  </w:style>
  <w:style w:type="paragraph" w:styleId="style9">
    <w:name w:val="heading 9"/>
    <w:basedOn w:val="style0"/>
    <w:next w:val="style0"/>
    <w:link w:val="style4105"/>
    <w:qFormat/>
    <w:pPr>
      <w:keepNext/>
      <w:jc w:val="center"/>
      <w:outlineLvl w:val="8"/>
    </w:pPr>
    <w:rPr>
      <w:rFonts w:ascii="Arial" w:cs="Arial" w:hAnsi="Arial"/>
      <w:b/>
      <w:bCs/>
      <w:sz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2aa7273-6c6f-4b47-938d-7bc6297c3aa9"/>
    <w:basedOn w:val="style65"/>
    <w:next w:val="style4097"/>
    <w:link w:val="style1"/>
    <w:rPr>
      <w:rFonts w:ascii="Arial" w:cs="Arial" w:eastAsia="Times New Roman" w:hAnsi="Arial"/>
      <w:sz w:val="28"/>
      <w:szCs w:val="24"/>
    </w:rPr>
  </w:style>
  <w:style w:type="character" w:customStyle="1" w:styleId="style4098">
    <w:name w:val="Heading 2 Char_3adb564c-5af3-4ad4-b936-0a3d59571dff"/>
    <w:basedOn w:val="style65"/>
    <w:next w:val="style4098"/>
    <w:link w:val="style2"/>
    <w:rPr>
      <w:rFonts w:ascii="Arial" w:cs="Arial" w:eastAsia="Times New Roman" w:hAnsi="Arial"/>
      <w:b/>
      <w:bCs/>
      <w:sz w:val="28"/>
      <w:szCs w:val="24"/>
    </w:rPr>
  </w:style>
  <w:style w:type="character" w:customStyle="1" w:styleId="style4099">
    <w:name w:val="Heading 3 Char_a119d949-7f95-4c35-9c2c-0fbf40907d16"/>
    <w:basedOn w:val="style65"/>
    <w:next w:val="style4099"/>
    <w:link w:val="style3"/>
    <w:rPr>
      <w:rFonts w:ascii="Arial" w:cs="Arial" w:eastAsia="Times New Roman" w:hAnsi="Arial"/>
      <w:sz w:val="28"/>
      <w:szCs w:val="24"/>
    </w:rPr>
  </w:style>
  <w:style w:type="character" w:customStyle="1" w:styleId="style4100">
    <w:name w:val="Heading 4 Char_f5c13d53-776d-42f4-af1e-7a438267ddf6"/>
    <w:basedOn w:val="style65"/>
    <w:next w:val="style4100"/>
    <w:link w:val="style4"/>
    <w:rPr>
      <w:rFonts w:ascii="Arial" w:cs="Arial" w:eastAsia="Times New Roman" w:hAnsi="Arial"/>
      <w:b/>
      <w:bCs/>
      <w:sz w:val="28"/>
      <w:szCs w:val="24"/>
    </w:rPr>
  </w:style>
  <w:style w:type="character" w:customStyle="1" w:styleId="style4101">
    <w:name w:val="Heading 5 Char_4b4790c4-2116-445f-81ad-d7dc68c200b0"/>
    <w:basedOn w:val="style65"/>
    <w:next w:val="style4101"/>
    <w:link w:val="style5"/>
    <w:rPr>
      <w:rFonts w:ascii="Arial" w:cs="Arial" w:eastAsia="Times New Roman" w:hAnsi="Arial"/>
      <w:b/>
      <w:bCs/>
      <w:sz w:val="28"/>
      <w:szCs w:val="24"/>
    </w:rPr>
  </w:style>
  <w:style w:type="character" w:customStyle="1" w:styleId="style4102">
    <w:name w:val="Heading 6 Char_8811d9c1-a94f-455f-a15a-435807c320f0"/>
    <w:basedOn w:val="style65"/>
    <w:next w:val="style4102"/>
    <w:link w:val="style6"/>
    <w:rPr>
      <w:rFonts w:ascii="Arial" w:cs="Arial" w:eastAsia="Times New Roman" w:hAnsi="Arial"/>
      <w:sz w:val="28"/>
      <w:szCs w:val="24"/>
    </w:rPr>
  </w:style>
  <w:style w:type="character" w:customStyle="1" w:styleId="style4103">
    <w:name w:val="Heading 7 Char_6a16015f-18a4-4d4b-ac69-b989f9ce009f"/>
    <w:basedOn w:val="style65"/>
    <w:next w:val="style4103"/>
    <w:link w:val="style7"/>
    <w:rPr>
      <w:rFonts w:ascii="Arial" w:cs="Arial" w:eastAsia="Times New Roman" w:hAnsi="Arial"/>
      <w:sz w:val="28"/>
      <w:szCs w:val="24"/>
    </w:rPr>
  </w:style>
  <w:style w:type="character" w:customStyle="1" w:styleId="style4104">
    <w:name w:val="Heading 8 Char_1942e61f-031b-46bb-96b0-ecbc7821a7c0"/>
    <w:basedOn w:val="style65"/>
    <w:next w:val="style4104"/>
    <w:link w:val="style8"/>
    <w:rPr>
      <w:rFonts w:ascii="Arial" w:cs="Arial" w:eastAsia="Times New Roman" w:hAnsi="Arial"/>
      <w:sz w:val="28"/>
      <w:szCs w:val="24"/>
    </w:rPr>
  </w:style>
  <w:style w:type="character" w:customStyle="1" w:styleId="style4105">
    <w:name w:val="Heading 9 Char_d33479d3-2e2c-4272-91ec-0febe1718484"/>
    <w:basedOn w:val="style65"/>
    <w:next w:val="style4105"/>
    <w:link w:val="style9"/>
    <w:rPr>
      <w:rFonts w:ascii="Arial" w:cs="Arial" w:eastAsia="Times New Roman" w:hAnsi="Arial"/>
      <w:b/>
      <w:bCs/>
      <w:sz w:val="28"/>
      <w:szCs w:val="24"/>
    </w:rPr>
  </w:style>
  <w:style w:type="paragraph" w:styleId="style67">
    <w:name w:val="Body Text Indent"/>
    <w:basedOn w:val="style0"/>
    <w:next w:val="style67"/>
    <w:link w:val="style4106"/>
    <w:pPr>
      <w:ind w:firstLine="720"/>
    </w:pPr>
    <w:rPr/>
  </w:style>
  <w:style w:type="character" w:customStyle="1" w:styleId="style4106">
    <w:name w:val="Body Text Indent Char"/>
    <w:basedOn w:val="style65"/>
    <w:next w:val="style4106"/>
    <w:link w:val="style67"/>
    <w:rPr>
      <w:rFonts w:ascii="Times New Roman" w:cs="Times New Roman" w:eastAsia="Times New Roman" w:hAnsi="Times New Roman"/>
      <w:sz w:val="24"/>
      <w:szCs w:val="24"/>
    </w:rPr>
  </w:style>
  <w:style w:type="paragraph" w:styleId="style82">
    <w:name w:val="Body Text Indent 2"/>
    <w:basedOn w:val="style0"/>
    <w:next w:val="style82"/>
    <w:link w:val="style4107"/>
    <w:pPr>
      <w:spacing w:before="100" w:beforeAutospacing="true" w:after="100" w:afterAutospacing="true"/>
      <w:ind w:left="576"/>
    </w:pPr>
    <w:rPr/>
  </w:style>
  <w:style w:type="character" w:customStyle="1" w:styleId="style4107">
    <w:name w:val="Body Text Indent 2 Char"/>
    <w:basedOn w:val="style65"/>
    <w:next w:val="style4107"/>
    <w:link w:val="style82"/>
    <w:rPr>
      <w:rFonts w:ascii="Times New Roman" w:cs="Times New Roman" w:eastAsia="Times New Roman" w:hAnsi="Times New Roman"/>
      <w:sz w:val="24"/>
      <w:szCs w:val="24"/>
    </w:rPr>
  </w:style>
  <w:style w:type="paragraph" w:styleId="style66">
    <w:name w:val="Body Text"/>
    <w:basedOn w:val="style0"/>
    <w:next w:val="style66"/>
    <w:link w:val="style4108"/>
    <w:pPr>
      <w:spacing w:before="120" w:after="120" w:lineRule="auto" w:line="360"/>
      <w:jc w:val="both"/>
    </w:pPr>
    <w:rPr>
      <w:rFonts w:ascii="Arial" w:cs="Arial" w:hAnsi="Arial"/>
      <w:sz w:val="28"/>
    </w:rPr>
  </w:style>
  <w:style w:type="character" w:customStyle="1" w:styleId="style4108">
    <w:name w:val="Body Text Char"/>
    <w:basedOn w:val="style65"/>
    <w:next w:val="style4108"/>
    <w:link w:val="style66"/>
    <w:rPr>
      <w:rFonts w:ascii="Arial" w:cs="Arial" w:eastAsia="Times New Roman" w:hAnsi="Arial"/>
      <w:sz w:val="28"/>
      <w:szCs w:val="24"/>
    </w:rPr>
  </w:style>
  <w:style w:type="paragraph" w:styleId="style83">
    <w:name w:val="Body Text Indent 3"/>
    <w:basedOn w:val="style0"/>
    <w:next w:val="style83"/>
    <w:link w:val="style4109"/>
    <w:pPr>
      <w:spacing w:before="120" w:after="120" w:lineRule="auto" w:line="360"/>
      <w:ind w:firstLine="720"/>
      <w:jc w:val="both"/>
    </w:pPr>
    <w:rPr>
      <w:rFonts w:ascii="Arial" w:cs="Arial" w:hAnsi="Arial"/>
      <w:sz w:val="28"/>
    </w:rPr>
  </w:style>
  <w:style w:type="character" w:customStyle="1" w:styleId="style4109">
    <w:name w:val="Body Text Indent 3 Char"/>
    <w:basedOn w:val="style65"/>
    <w:next w:val="style4109"/>
    <w:link w:val="style83"/>
    <w:rPr>
      <w:rFonts w:ascii="Arial" w:cs="Arial" w:eastAsia="Times New Roman" w:hAnsi="Arial"/>
      <w:sz w:val="28"/>
      <w:szCs w:val="24"/>
    </w:rPr>
  </w:style>
  <w:style w:type="paragraph" w:styleId="style80">
    <w:name w:val="Body Text 2"/>
    <w:basedOn w:val="style0"/>
    <w:next w:val="style80"/>
    <w:link w:val="style4110"/>
    <w:pPr>
      <w:spacing w:before="120" w:after="120" w:lineRule="auto" w:line="360"/>
      <w:jc w:val="both"/>
    </w:pPr>
    <w:rPr>
      <w:rFonts w:ascii="Arial" w:cs="Arial" w:hAnsi="Arial"/>
      <w:b/>
      <w:bCs/>
      <w:sz w:val="28"/>
    </w:rPr>
  </w:style>
  <w:style w:type="character" w:customStyle="1" w:styleId="style4110">
    <w:name w:val="Body Text 2 Char"/>
    <w:basedOn w:val="style65"/>
    <w:next w:val="style4110"/>
    <w:link w:val="style80"/>
    <w:rPr>
      <w:rFonts w:ascii="Arial" w:cs="Arial" w:eastAsia="Times New Roman" w:hAnsi="Arial"/>
      <w:b/>
      <w:bCs/>
      <w:sz w:val="28"/>
      <w:szCs w:val="24"/>
    </w:rPr>
  </w:style>
  <w:style w:type="paragraph" w:styleId="style81">
    <w:name w:val="Body Text 3"/>
    <w:basedOn w:val="style0"/>
    <w:next w:val="style81"/>
    <w:link w:val="style4111"/>
    <w:pPr>
      <w:spacing w:before="120" w:after="120" w:lineRule="auto" w:line="360"/>
      <w:jc w:val="center"/>
    </w:pPr>
    <w:rPr>
      <w:rFonts w:ascii="Arial" w:cs="Arial" w:hAnsi="Arial"/>
      <w:b/>
      <w:bCs/>
      <w:sz w:val="32"/>
    </w:rPr>
  </w:style>
  <w:style w:type="character" w:customStyle="1" w:styleId="style4111">
    <w:name w:val="Body Text 3 Char"/>
    <w:basedOn w:val="style65"/>
    <w:next w:val="style4111"/>
    <w:link w:val="style81"/>
    <w:rPr>
      <w:rFonts w:ascii="Arial" w:cs="Arial" w:eastAsia="Times New Roman" w:hAnsi="Arial"/>
      <w:b/>
      <w:bCs/>
      <w:sz w:val="32"/>
      <w:szCs w:val="24"/>
    </w:rPr>
  </w:style>
  <w:style w:type="paragraph" w:styleId="style32">
    <w:name w:val="footer"/>
    <w:basedOn w:val="style0"/>
    <w:next w:val="style32"/>
    <w:link w:val="style4112"/>
    <w:uiPriority w:val="99"/>
    <w:pPr>
      <w:tabs>
        <w:tab w:val="center" w:leader="none" w:pos="4320"/>
        <w:tab w:val="right" w:leader="none" w:pos="8640"/>
      </w:tabs>
    </w:pPr>
    <w:rPr/>
  </w:style>
  <w:style w:type="character" w:customStyle="1" w:styleId="style4112">
    <w:name w:val="Footer Char_a13a3453-6540-43fa-83e3-855a9eb5d1ad"/>
    <w:basedOn w:val="style65"/>
    <w:next w:val="style4112"/>
    <w:link w:val="style32"/>
    <w:uiPriority w:val="99"/>
    <w:rPr>
      <w:rFonts w:ascii="Times New Roman" w:cs="Times New Roman" w:eastAsia="Times New Roman" w:hAnsi="Times New Roman"/>
      <w:sz w:val="24"/>
      <w:szCs w:val="24"/>
    </w:rPr>
  </w:style>
  <w:style w:type="character" w:styleId="style41">
    <w:name w:val="page number"/>
    <w:basedOn w:val="style65"/>
    <w:next w:val="style41"/>
  </w:style>
  <w:style w:type="table" w:styleId="style154">
    <w:name w:val="Table Grid"/>
    <w:basedOn w:val="style105"/>
    <w:next w:val="style154"/>
    <w:uiPriority w:val="39"/>
    <w:pPr>
      <w:spacing w:after="0" w:lineRule="auto" w:line="240"/>
    </w:pPr>
    <w:rPr>
      <w:rFonts w:ascii="Calibri" w:cs="Times New Roman"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spacing w:after="200" w:lineRule="auto" w:line="276"/>
      <w:ind w:left="720"/>
      <w:contextualSpacing/>
    </w:pPr>
    <w:rPr>
      <w:rFonts w:ascii="Calibri" w:eastAsia="Calibri" w:hAnsi="Calibri"/>
      <w:sz w:val="22"/>
      <w:szCs w:val="22"/>
    </w:rPr>
  </w:style>
  <w:style w:type="paragraph" w:styleId="style31">
    <w:name w:val="header"/>
    <w:basedOn w:val="style0"/>
    <w:next w:val="style31"/>
    <w:link w:val="style4113"/>
    <w:pPr>
      <w:tabs>
        <w:tab w:val="center" w:leader="none" w:pos="4680"/>
        <w:tab w:val="right" w:leader="none" w:pos="9360"/>
      </w:tabs>
    </w:pPr>
    <w:rPr/>
  </w:style>
  <w:style w:type="character" w:customStyle="1" w:styleId="style4113">
    <w:name w:val="Header Char_639dca30-4003-42d5-b079-ee99df3f1bf4"/>
    <w:basedOn w:val="style65"/>
    <w:next w:val="style4113"/>
    <w:link w:val="style3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Words>5390</Words>
  <Pages>45</Pages>
  <Characters>28719</Characters>
  <Application>WPS Office</Application>
  <DocSecurity>0</DocSecurity>
  <Paragraphs>568</Paragraphs>
  <ScaleCrop>false</ScaleCrop>
  <LinksUpToDate>false</LinksUpToDate>
  <CharactersWithSpaces>33971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2022-12-20T22:51:00Z</dcterms:created>
  <dc:creator>SOJ</dc:creator>
  <lastModifiedBy>Infinix X657B</lastModifiedBy>
  <lastPrinted>2023-05-26T10:30:00Z</lastPrinted>
  <dcterms:modified xsi:type="dcterms:W3CDTF">2025-05-23T14:30:55Z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8644d55d90d346fbaf0cb772d9cc3093</vt:lpwstr>
  </property>
</Properties>
</file>