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3B" w:rsidRDefault="00E0393B" w:rsidP="00FA344F">
      <w:pPr>
        <w:jc w:val="center"/>
        <w:rPr>
          <w:rFonts w:ascii="Arial Black" w:hAnsi="Arial Black"/>
          <w:sz w:val="32"/>
          <w:szCs w:val="32"/>
        </w:rPr>
      </w:pPr>
      <w:r>
        <w:rPr>
          <w:rFonts w:ascii="Arial Black" w:hAnsi="Arial Black"/>
          <w:sz w:val="32"/>
          <w:szCs w:val="32"/>
        </w:rPr>
        <w:t xml:space="preserve">PROBLEMS AND </w:t>
      </w:r>
      <w:r w:rsidR="00FA344F">
        <w:rPr>
          <w:rFonts w:ascii="Arial Black" w:hAnsi="Arial Black"/>
          <w:sz w:val="32"/>
          <w:szCs w:val="32"/>
        </w:rPr>
        <w:t>PROSPECTS OF LAND ACQUISITION AND COMPENSATION IN NIGERIA</w:t>
      </w:r>
    </w:p>
    <w:p w:rsidR="00FA344F" w:rsidRPr="00FA344F" w:rsidRDefault="00FA344F" w:rsidP="00E0393B">
      <w:pPr>
        <w:jc w:val="center"/>
        <w:rPr>
          <w:rFonts w:ascii="Times New Roman" w:hAnsi="Times New Roman"/>
          <w:b/>
          <w:sz w:val="32"/>
          <w:szCs w:val="32"/>
        </w:rPr>
      </w:pPr>
      <w:r w:rsidRPr="00FA344F">
        <w:rPr>
          <w:rFonts w:ascii="Times New Roman" w:hAnsi="Times New Roman"/>
          <w:b/>
          <w:sz w:val="32"/>
          <w:szCs w:val="32"/>
        </w:rPr>
        <w:t>(A CASE STUDY OF BUDO OSHO ILORIN, KWARA STATE)</w:t>
      </w:r>
    </w:p>
    <w:p w:rsidR="00E0393B" w:rsidRDefault="00E0393B" w:rsidP="00E0393B">
      <w:pPr>
        <w:rPr>
          <w:rFonts w:ascii="Times New Roman" w:hAnsi="Times New Roman"/>
          <w:b/>
        </w:rPr>
      </w:pPr>
    </w:p>
    <w:p w:rsidR="00106D5B" w:rsidRDefault="00106D5B" w:rsidP="00E0393B">
      <w:pPr>
        <w:rPr>
          <w:rFonts w:ascii="Times New Roman" w:hAnsi="Times New Roman"/>
          <w:b/>
        </w:rPr>
      </w:pPr>
    </w:p>
    <w:p w:rsidR="00F4274E" w:rsidRPr="00FA344F" w:rsidRDefault="00F4274E" w:rsidP="00E0393B">
      <w:pPr>
        <w:rPr>
          <w:rFonts w:ascii="Times New Roman" w:hAnsi="Times New Roman"/>
          <w:b/>
        </w:rPr>
      </w:pPr>
    </w:p>
    <w:p w:rsidR="00E0393B" w:rsidRPr="00FA344F" w:rsidRDefault="00E0393B" w:rsidP="00E0393B">
      <w:pPr>
        <w:jc w:val="center"/>
        <w:rPr>
          <w:rFonts w:ascii="Algerian" w:hAnsi="Algerian"/>
          <w:sz w:val="32"/>
          <w:szCs w:val="32"/>
        </w:rPr>
      </w:pPr>
      <w:r w:rsidRPr="00FA344F">
        <w:rPr>
          <w:rFonts w:ascii="Algerian" w:hAnsi="Algerian"/>
          <w:sz w:val="32"/>
          <w:szCs w:val="32"/>
        </w:rPr>
        <w:t>BY</w:t>
      </w:r>
    </w:p>
    <w:p w:rsidR="00E0393B" w:rsidRDefault="00E0393B" w:rsidP="00E0393B"/>
    <w:p w:rsidR="00E0393B" w:rsidRDefault="00E0393B" w:rsidP="00E0393B">
      <w:pPr>
        <w:jc w:val="center"/>
        <w:rPr>
          <w:rFonts w:ascii="Arial Black" w:hAnsi="Arial Black"/>
          <w:sz w:val="36"/>
          <w:szCs w:val="36"/>
        </w:rPr>
      </w:pPr>
      <w:r>
        <w:rPr>
          <w:rFonts w:ascii="Arial Black" w:hAnsi="Arial Black"/>
          <w:sz w:val="36"/>
          <w:szCs w:val="36"/>
        </w:rPr>
        <w:t>IBIYEMI-BELLO MUBARAQ OLAMIDE</w:t>
      </w:r>
    </w:p>
    <w:p w:rsidR="00E0393B" w:rsidRPr="00FA344F" w:rsidRDefault="00E0393B" w:rsidP="00E0393B">
      <w:pPr>
        <w:jc w:val="center"/>
        <w:rPr>
          <w:rFonts w:ascii="Times New Roman" w:hAnsi="Times New Roman"/>
          <w:b/>
          <w:sz w:val="36"/>
          <w:szCs w:val="36"/>
        </w:rPr>
      </w:pPr>
      <w:r w:rsidRPr="00FA344F">
        <w:rPr>
          <w:rFonts w:ascii="Times New Roman" w:hAnsi="Times New Roman"/>
          <w:b/>
          <w:sz w:val="36"/>
          <w:szCs w:val="36"/>
        </w:rPr>
        <w:t>HND/23/ETM/FT/0131</w:t>
      </w:r>
    </w:p>
    <w:p w:rsidR="00E0393B" w:rsidRDefault="00E0393B" w:rsidP="00E0393B">
      <w:r>
        <w:t xml:space="preserve"> </w:t>
      </w:r>
    </w:p>
    <w:p w:rsidR="00E0393B" w:rsidRDefault="00E0393B" w:rsidP="00FA344F">
      <w:pPr>
        <w:jc w:val="center"/>
        <w:rPr>
          <w:rFonts w:ascii="Arial Black" w:hAnsi="Arial Black"/>
          <w:sz w:val="28"/>
          <w:szCs w:val="28"/>
        </w:rPr>
      </w:pPr>
    </w:p>
    <w:p w:rsidR="00FA344F" w:rsidRDefault="00FA344F" w:rsidP="00FA344F">
      <w:pPr>
        <w:jc w:val="center"/>
        <w:rPr>
          <w:rFonts w:ascii="Times New Roman" w:hAnsi="Times New Roman"/>
          <w:b/>
          <w:sz w:val="28"/>
          <w:szCs w:val="28"/>
        </w:rPr>
      </w:pPr>
      <w:r w:rsidRPr="00FA344F">
        <w:rPr>
          <w:rFonts w:ascii="Times New Roman" w:hAnsi="Times New Roman"/>
          <w:b/>
          <w:sz w:val="28"/>
          <w:szCs w:val="28"/>
        </w:rPr>
        <w:t>BEING A RESEARCH PROJECT SUBMITTED TO THE DEPARTMENT OF ESTATE MANAGEMENT, INSTITUTE OF ENVIRONMENTAL STUDIES (IES), KWARA STATE POLYTECHNIC, ILORIN</w:t>
      </w:r>
      <w:r w:rsidR="00106D5B">
        <w:rPr>
          <w:rFonts w:ascii="Times New Roman" w:hAnsi="Times New Roman"/>
          <w:b/>
          <w:sz w:val="28"/>
          <w:szCs w:val="28"/>
        </w:rPr>
        <w:t xml:space="preserve">, </w:t>
      </w:r>
      <w:r w:rsidRPr="00FA344F">
        <w:rPr>
          <w:rFonts w:ascii="Times New Roman" w:hAnsi="Times New Roman"/>
          <w:b/>
          <w:sz w:val="28"/>
          <w:szCs w:val="28"/>
        </w:rPr>
        <w:t xml:space="preserve"> KWARA STATE.</w:t>
      </w:r>
    </w:p>
    <w:p w:rsidR="00FA344F" w:rsidRPr="00FA344F" w:rsidRDefault="00FA344F" w:rsidP="00FA344F">
      <w:pPr>
        <w:jc w:val="center"/>
        <w:rPr>
          <w:rFonts w:ascii="Times New Roman" w:hAnsi="Times New Roman"/>
          <w:b/>
          <w:sz w:val="28"/>
          <w:szCs w:val="28"/>
        </w:rPr>
      </w:pPr>
    </w:p>
    <w:p w:rsidR="00E0393B" w:rsidRPr="00FA344F" w:rsidRDefault="00E0393B" w:rsidP="00FA344F">
      <w:pPr>
        <w:jc w:val="center"/>
        <w:rPr>
          <w:rFonts w:ascii="Times New Roman" w:hAnsi="Times New Roman"/>
          <w:b/>
          <w:sz w:val="28"/>
        </w:rPr>
      </w:pPr>
      <w:r w:rsidRPr="00FA344F">
        <w:rPr>
          <w:rFonts w:ascii="Times New Roman" w:hAnsi="Times New Roman"/>
          <w:b/>
          <w:sz w:val="28"/>
        </w:rPr>
        <w:t>IN PARTIAL FULFILLMENT OF THE REQUIREMENT</w:t>
      </w:r>
    </w:p>
    <w:p w:rsidR="00E0393B" w:rsidRPr="00FA344F" w:rsidRDefault="00E0393B" w:rsidP="00FA344F">
      <w:pPr>
        <w:jc w:val="center"/>
        <w:rPr>
          <w:rFonts w:ascii="Times New Roman" w:hAnsi="Times New Roman"/>
          <w:b/>
          <w:sz w:val="28"/>
        </w:rPr>
      </w:pPr>
      <w:r w:rsidRPr="00FA344F">
        <w:rPr>
          <w:rFonts w:ascii="Times New Roman" w:hAnsi="Times New Roman"/>
          <w:b/>
          <w:sz w:val="28"/>
        </w:rPr>
        <w:t>FOR THE AWARD OF</w:t>
      </w:r>
      <w:r w:rsidR="00FA344F" w:rsidRPr="00FA344F">
        <w:rPr>
          <w:rFonts w:ascii="Times New Roman" w:hAnsi="Times New Roman"/>
          <w:b/>
          <w:sz w:val="28"/>
        </w:rPr>
        <w:t xml:space="preserve"> HIGHER</w:t>
      </w:r>
      <w:r w:rsidRPr="00FA344F">
        <w:rPr>
          <w:rFonts w:ascii="Times New Roman" w:hAnsi="Times New Roman"/>
          <w:b/>
          <w:sz w:val="28"/>
        </w:rPr>
        <w:t xml:space="preserve"> NATIONAL DIPLOMA (</w:t>
      </w:r>
      <w:r w:rsidR="00FA344F" w:rsidRPr="00FA344F">
        <w:rPr>
          <w:rFonts w:ascii="Times New Roman" w:hAnsi="Times New Roman"/>
          <w:b/>
          <w:sz w:val="28"/>
        </w:rPr>
        <w:t>H</w:t>
      </w:r>
      <w:r w:rsidRPr="00FA344F">
        <w:rPr>
          <w:rFonts w:ascii="Times New Roman" w:hAnsi="Times New Roman"/>
          <w:b/>
          <w:sz w:val="28"/>
        </w:rPr>
        <w:t>ND)</w:t>
      </w:r>
    </w:p>
    <w:p w:rsidR="00E0393B" w:rsidRDefault="00E0393B" w:rsidP="00FA344F">
      <w:pPr>
        <w:jc w:val="center"/>
        <w:rPr>
          <w:rFonts w:ascii="Times New Roman" w:hAnsi="Times New Roman"/>
          <w:b/>
          <w:sz w:val="28"/>
        </w:rPr>
      </w:pPr>
      <w:r w:rsidRPr="00FA344F">
        <w:rPr>
          <w:rFonts w:ascii="Times New Roman" w:hAnsi="Times New Roman"/>
          <w:b/>
          <w:sz w:val="28"/>
        </w:rPr>
        <w:t xml:space="preserve">IN </w:t>
      </w:r>
      <w:r w:rsidR="00FA344F" w:rsidRPr="00FA344F">
        <w:rPr>
          <w:rFonts w:ascii="Times New Roman" w:hAnsi="Times New Roman"/>
          <w:b/>
          <w:sz w:val="28"/>
        </w:rPr>
        <w:t>ESTATE MANAGEMENT.</w:t>
      </w:r>
    </w:p>
    <w:p w:rsidR="00FA344F" w:rsidRDefault="00FA344F" w:rsidP="00FA344F">
      <w:pPr>
        <w:jc w:val="center"/>
        <w:rPr>
          <w:rFonts w:ascii="Times New Roman" w:hAnsi="Times New Roman"/>
          <w:b/>
          <w:sz w:val="28"/>
        </w:rPr>
      </w:pPr>
    </w:p>
    <w:p w:rsidR="00FA344F" w:rsidRPr="00FA344F" w:rsidRDefault="00FA344F" w:rsidP="00FA344F">
      <w:pPr>
        <w:jc w:val="center"/>
        <w:rPr>
          <w:rFonts w:ascii="Times New Roman" w:hAnsi="Times New Roman"/>
          <w:b/>
          <w:sz w:val="28"/>
        </w:rPr>
      </w:pPr>
    </w:p>
    <w:p w:rsidR="00E0393B" w:rsidRPr="00106D5B" w:rsidRDefault="00E0393B" w:rsidP="00E0393B">
      <w:pPr>
        <w:rPr>
          <w:sz w:val="24"/>
          <w:szCs w:val="24"/>
        </w:rPr>
      </w:pPr>
      <w:r>
        <w:rPr>
          <w:rFonts w:ascii="Arial Black" w:hAnsi="Arial Black"/>
          <w:sz w:val="32"/>
          <w:szCs w:val="32"/>
        </w:rPr>
        <w:t xml:space="preserve">                                                                     JULY 2025</w:t>
      </w:r>
    </w:p>
    <w:p w:rsidR="0083444D" w:rsidRDefault="00E0393B" w:rsidP="00E0393B">
      <w:pPr>
        <w:rPr>
          <w:rFonts w:ascii="Times New Roman" w:hAnsi="Times New Roman"/>
          <w:b/>
          <w:sz w:val="32"/>
        </w:rPr>
      </w:pPr>
      <w:r>
        <w:rPr>
          <w:rFonts w:ascii="Times New Roman" w:hAnsi="Times New Roman"/>
          <w:b/>
          <w:sz w:val="32"/>
        </w:rPr>
        <w:lastRenderedPageBreak/>
        <w:t xml:space="preserve">                                      </w:t>
      </w:r>
      <w:r w:rsidR="0083444D">
        <w:rPr>
          <w:rFonts w:ascii="Times New Roman" w:hAnsi="Times New Roman"/>
          <w:b/>
          <w:sz w:val="32"/>
        </w:rPr>
        <w:t>CERTIFICATION</w:t>
      </w:r>
    </w:p>
    <w:p w:rsidR="0083444D" w:rsidRPr="006C582E" w:rsidRDefault="0015356E" w:rsidP="0083444D">
      <w:pPr>
        <w:rPr>
          <w:rFonts w:ascii="Arial Black" w:hAnsi="Arial Black"/>
          <w:b/>
          <w:bCs/>
          <w:sz w:val="36"/>
          <w:szCs w:val="36"/>
        </w:rPr>
      </w:pPr>
      <w:r w:rsidRPr="006C582E">
        <w:rPr>
          <w:rFonts w:ascii="Times New Roman" w:hAnsi="Times New Roman"/>
          <w:sz w:val="32"/>
        </w:rPr>
        <w:t>This is to certify that this project has been read and approved as meeting part of the requirements for the award of Higher National Diploma (HND) in Estate Management in the Department of Estate Management and Management, institute of Environment Studies (IES), Kwara State Polytechnic, Ilorin.</w:t>
      </w:r>
      <w:r>
        <w:rPr>
          <w:rFonts w:ascii="Times New Roman" w:hAnsi="Times New Roman"/>
          <w:sz w:val="32"/>
        </w:rPr>
        <w:t xml:space="preserve"> </w:t>
      </w:r>
    </w:p>
    <w:p w:rsidR="0083444D" w:rsidRDefault="0083444D" w:rsidP="0083444D">
      <w:pPr>
        <w:rPr>
          <w:rFonts w:ascii="Times New Roman" w:hAnsi="Times New Roman"/>
          <w:sz w:val="28"/>
        </w:rPr>
      </w:pPr>
    </w:p>
    <w:p w:rsidR="0083444D" w:rsidRDefault="0083444D" w:rsidP="0083444D">
      <w:pPr>
        <w:rPr>
          <w:rFonts w:ascii="Times New Roman" w:hAnsi="Times New Roman"/>
          <w:b/>
          <w:sz w:val="28"/>
        </w:rPr>
      </w:pPr>
      <w:r>
        <w:rPr>
          <w:rFonts w:ascii="Times New Roman" w:hAnsi="Times New Roman"/>
          <w:b/>
          <w:sz w:val="28"/>
        </w:rPr>
        <w:t>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____________________</w:t>
      </w:r>
    </w:p>
    <w:p w:rsidR="0083444D" w:rsidRDefault="0015356E" w:rsidP="0083444D">
      <w:pPr>
        <w:rPr>
          <w:rFonts w:ascii="Times New Roman" w:hAnsi="Times New Roman"/>
          <w:b/>
          <w:sz w:val="28"/>
        </w:rPr>
      </w:pPr>
      <w:r w:rsidRPr="0015356E">
        <w:rPr>
          <w:rFonts w:ascii="Times New Roman" w:hAnsi="Times New Roman"/>
          <w:b/>
          <w:sz w:val="24"/>
        </w:rPr>
        <w:t xml:space="preserve">ESV </w:t>
      </w:r>
      <w:r w:rsidR="006D3A75">
        <w:rPr>
          <w:rFonts w:ascii="Times New Roman" w:hAnsi="Times New Roman"/>
          <w:b/>
          <w:sz w:val="24"/>
        </w:rPr>
        <w:t xml:space="preserve">OLADOJA </w:t>
      </w:r>
      <w:r w:rsidRPr="0015356E">
        <w:rPr>
          <w:rFonts w:ascii="Times New Roman" w:hAnsi="Times New Roman"/>
          <w:b/>
          <w:sz w:val="24"/>
        </w:rPr>
        <w:t>OLAWALE ISMAILA</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w:t>
      </w:r>
      <w:r w:rsidR="0083444D">
        <w:rPr>
          <w:rFonts w:ascii="Times New Roman" w:hAnsi="Times New Roman"/>
          <w:b/>
          <w:sz w:val="28"/>
        </w:rPr>
        <w:tab/>
        <w:t xml:space="preserve">  Date</w:t>
      </w:r>
    </w:p>
    <w:p w:rsidR="0083444D" w:rsidRDefault="0015356E" w:rsidP="0083444D">
      <w:pPr>
        <w:rPr>
          <w:rFonts w:ascii="Times New Roman" w:hAnsi="Times New Roman"/>
          <w:sz w:val="28"/>
        </w:rPr>
      </w:pPr>
      <w:r>
        <w:rPr>
          <w:rFonts w:ascii="Times New Roman" w:hAnsi="Times New Roman"/>
          <w:sz w:val="28"/>
        </w:rPr>
        <w:t>(</w:t>
      </w:r>
      <w:r w:rsidR="0083444D">
        <w:rPr>
          <w:rFonts w:ascii="Times New Roman" w:hAnsi="Times New Roman"/>
          <w:sz w:val="28"/>
        </w:rPr>
        <w:t>Project Supervisor</w:t>
      </w:r>
      <w:r>
        <w:rPr>
          <w:rFonts w:ascii="Times New Roman" w:hAnsi="Times New Roman"/>
          <w:sz w:val="28"/>
        </w:rPr>
        <w:t>)</w:t>
      </w:r>
    </w:p>
    <w:p w:rsidR="0083444D" w:rsidRDefault="0083444D" w:rsidP="0083444D">
      <w:pPr>
        <w:rPr>
          <w:rFonts w:ascii="Times New Roman" w:hAnsi="Times New Roman"/>
          <w:b/>
          <w:sz w:val="28"/>
        </w:rPr>
      </w:pPr>
    </w:p>
    <w:p w:rsidR="0083444D" w:rsidRDefault="0083444D" w:rsidP="0083444D">
      <w:pPr>
        <w:rPr>
          <w:rFonts w:ascii="Times New Roman" w:hAnsi="Times New Roman"/>
          <w:b/>
          <w:sz w:val="28"/>
        </w:rPr>
      </w:pPr>
      <w:r>
        <w:rPr>
          <w:rFonts w:ascii="Times New Roman" w:hAnsi="Times New Roman"/>
          <w:b/>
          <w:sz w:val="28"/>
        </w:rPr>
        <w:t>________________________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 xml:space="preserve">            ___________________</w:t>
      </w:r>
    </w:p>
    <w:p w:rsidR="0083444D" w:rsidRDefault="0015356E" w:rsidP="0083444D">
      <w:pPr>
        <w:rPr>
          <w:rFonts w:ascii="Times New Roman" w:hAnsi="Times New Roman"/>
          <w:b/>
          <w:sz w:val="28"/>
        </w:rPr>
      </w:pPr>
      <w:r w:rsidRPr="0015356E">
        <w:rPr>
          <w:rFonts w:ascii="Times New Roman" w:hAnsi="Times New Roman"/>
          <w:b/>
          <w:sz w:val="24"/>
          <w:szCs w:val="24"/>
        </w:rPr>
        <w:t>ESV DR</w:t>
      </w:r>
      <w:r>
        <w:rPr>
          <w:rFonts w:ascii="Times New Roman" w:hAnsi="Times New Roman"/>
          <w:b/>
          <w:sz w:val="24"/>
          <w:szCs w:val="24"/>
        </w:rPr>
        <w:t>. MRS. UWAEZUOKE N.I (ANIVS) RSV</w:t>
      </w:r>
      <w:r w:rsidR="0083444D">
        <w:rPr>
          <w:rFonts w:ascii="Times New Roman" w:hAnsi="Times New Roman"/>
          <w:b/>
          <w:sz w:val="28"/>
        </w:rPr>
        <w:t xml:space="preserve">            </w:t>
      </w:r>
      <w:r>
        <w:rPr>
          <w:rFonts w:ascii="Times New Roman" w:hAnsi="Times New Roman"/>
          <w:b/>
          <w:sz w:val="28"/>
        </w:rPr>
        <w:t xml:space="preserve">                      DATE</w:t>
      </w:r>
    </w:p>
    <w:p w:rsidR="006C582E" w:rsidRDefault="0015356E" w:rsidP="0083444D">
      <w:pPr>
        <w:rPr>
          <w:rFonts w:ascii="Times New Roman" w:hAnsi="Times New Roman"/>
          <w:sz w:val="28"/>
        </w:rPr>
      </w:pPr>
      <w:r>
        <w:rPr>
          <w:rFonts w:ascii="Times New Roman" w:hAnsi="Times New Roman"/>
          <w:sz w:val="28"/>
        </w:rPr>
        <w:t>(Project Coordinator)</w:t>
      </w:r>
    </w:p>
    <w:p w:rsidR="0083444D" w:rsidRDefault="0083444D" w:rsidP="0083444D">
      <w:pPr>
        <w:rPr>
          <w:rFonts w:ascii="Times New Roman" w:hAnsi="Times New Roman"/>
          <w:sz w:val="28"/>
        </w:rPr>
      </w:pPr>
    </w:p>
    <w:p w:rsidR="0083444D" w:rsidRDefault="0083444D" w:rsidP="0083444D">
      <w:pPr>
        <w:rPr>
          <w:rFonts w:ascii="Times New Roman" w:hAnsi="Times New Roman"/>
          <w:b/>
          <w:sz w:val="28"/>
        </w:rPr>
      </w:pPr>
      <w:r>
        <w:rPr>
          <w:rFonts w:ascii="Times New Roman" w:hAnsi="Times New Roman"/>
          <w:b/>
          <w:sz w:val="28"/>
        </w:rPr>
        <w:t>_________________________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____________________</w:t>
      </w:r>
    </w:p>
    <w:p w:rsidR="0083444D" w:rsidRDefault="0015356E" w:rsidP="0083444D">
      <w:pPr>
        <w:rPr>
          <w:rFonts w:ascii="Times New Roman" w:hAnsi="Times New Roman"/>
          <w:b/>
          <w:sz w:val="28"/>
        </w:rPr>
      </w:pPr>
      <w:r w:rsidRPr="0015356E">
        <w:rPr>
          <w:rFonts w:ascii="Times New Roman" w:hAnsi="Times New Roman"/>
          <w:b/>
          <w:sz w:val="24"/>
          <w:szCs w:val="24"/>
        </w:rPr>
        <w:t xml:space="preserve">ESV </w:t>
      </w:r>
      <w:r>
        <w:rPr>
          <w:rFonts w:ascii="Times New Roman" w:hAnsi="Times New Roman"/>
          <w:b/>
          <w:sz w:val="24"/>
          <w:szCs w:val="24"/>
        </w:rPr>
        <w:t>ABDULKAREEM RASHIDAT A. (ANIVS) RSV</w:t>
      </w:r>
      <w:r>
        <w:rPr>
          <w:rFonts w:ascii="Times New Roman" w:hAnsi="Times New Roman"/>
          <w:b/>
          <w:sz w:val="28"/>
        </w:rPr>
        <w:tab/>
      </w:r>
      <w:r>
        <w:rPr>
          <w:rFonts w:ascii="Times New Roman" w:hAnsi="Times New Roman"/>
          <w:b/>
          <w:sz w:val="28"/>
        </w:rPr>
        <w:tab/>
        <w:t xml:space="preserve">              DATE</w:t>
      </w:r>
    </w:p>
    <w:p w:rsidR="0083444D" w:rsidRPr="006C582E" w:rsidRDefault="006C582E" w:rsidP="006C582E">
      <w:pPr>
        <w:rPr>
          <w:rFonts w:ascii="Times New Roman" w:hAnsi="Times New Roman"/>
          <w:sz w:val="28"/>
        </w:rPr>
      </w:pPr>
      <w:r w:rsidRPr="006C582E">
        <w:rPr>
          <w:rFonts w:ascii="Times New Roman" w:hAnsi="Times New Roman"/>
          <w:sz w:val="28"/>
        </w:rPr>
        <w:t>Head of Department (HOD)</w:t>
      </w:r>
    </w:p>
    <w:p w:rsidR="006C582E" w:rsidRDefault="006C582E" w:rsidP="0083444D">
      <w:pPr>
        <w:jc w:val="center"/>
        <w:rPr>
          <w:rFonts w:ascii="Times New Roman" w:hAnsi="Times New Roman"/>
          <w:b/>
          <w:sz w:val="28"/>
          <w:szCs w:val="24"/>
        </w:rPr>
      </w:pPr>
    </w:p>
    <w:p w:rsidR="0015356E" w:rsidRDefault="0015356E" w:rsidP="0015356E">
      <w:pPr>
        <w:rPr>
          <w:rFonts w:ascii="Times New Roman" w:hAnsi="Times New Roman"/>
          <w:b/>
          <w:sz w:val="28"/>
        </w:rPr>
      </w:pPr>
      <w:r>
        <w:rPr>
          <w:rFonts w:ascii="Times New Roman" w:hAnsi="Times New Roman"/>
          <w:b/>
          <w:sz w:val="28"/>
        </w:rPr>
        <w:t>_________________________</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____________________</w:t>
      </w:r>
    </w:p>
    <w:p w:rsidR="006C582E" w:rsidRDefault="006C582E" w:rsidP="0015356E">
      <w:pPr>
        <w:rPr>
          <w:rFonts w:ascii="Times New Roman" w:hAnsi="Times New Roman"/>
          <w:b/>
          <w:sz w:val="28"/>
        </w:rPr>
      </w:pPr>
      <w:r>
        <w:rPr>
          <w:rFonts w:ascii="Times New Roman" w:hAnsi="Times New Roman"/>
          <w:b/>
          <w:sz w:val="28"/>
        </w:rPr>
        <w:t>ESV. DR. LUKMAN MUSIBAU                                                   DATE</w:t>
      </w:r>
    </w:p>
    <w:p w:rsidR="0061629E" w:rsidRDefault="0015356E" w:rsidP="006C582E">
      <w:pPr>
        <w:rPr>
          <w:rFonts w:ascii="Times New Roman" w:hAnsi="Times New Roman"/>
          <w:sz w:val="28"/>
        </w:rPr>
      </w:pPr>
      <w:r w:rsidRPr="006C582E">
        <w:rPr>
          <w:rFonts w:ascii="Times New Roman" w:hAnsi="Times New Roman"/>
          <w:sz w:val="28"/>
        </w:rPr>
        <w:t>Externa</w:t>
      </w:r>
      <w:r w:rsidR="00FA344F">
        <w:rPr>
          <w:rFonts w:ascii="Times New Roman" w:hAnsi="Times New Roman"/>
          <w:sz w:val="28"/>
        </w:rPr>
        <w:t xml:space="preserve">l Examiner </w:t>
      </w:r>
      <w:r w:rsidR="00FA344F">
        <w:rPr>
          <w:rFonts w:ascii="Times New Roman" w:hAnsi="Times New Roman"/>
          <w:sz w:val="28"/>
        </w:rPr>
        <w:tab/>
      </w:r>
      <w:r w:rsidR="00FA344F">
        <w:rPr>
          <w:rFonts w:ascii="Times New Roman" w:hAnsi="Times New Roman"/>
          <w:sz w:val="28"/>
        </w:rPr>
        <w:tab/>
      </w:r>
    </w:p>
    <w:p w:rsidR="0061629E" w:rsidRDefault="0061629E" w:rsidP="006C582E">
      <w:pPr>
        <w:rPr>
          <w:rFonts w:ascii="Times New Roman" w:hAnsi="Times New Roman"/>
          <w:sz w:val="28"/>
        </w:rPr>
      </w:pPr>
    </w:p>
    <w:p w:rsidR="006C582E" w:rsidRPr="00FA344F" w:rsidRDefault="00FA344F" w:rsidP="006C582E">
      <w:pP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
    <w:p w:rsidR="0083444D" w:rsidRPr="0083444D" w:rsidRDefault="0083444D" w:rsidP="0083444D">
      <w:pPr>
        <w:jc w:val="center"/>
        <w:rPr>
          <w:rFonts w:ascii="Times New Roman" w:hAnsi="Times New Roman"/>
          <w:b/>
          <w:sz w:val="28"/>
          <w:szCs w:val="24"/>
        </w:rPr>
      </w:pPr>
      <w:r w:rsidRPr="0083444D">
        <w:rPr>
          <w:rFonts w:ascii="Times New Roman" w:hAnsi="Times New Roman"/>
          <w:b/>
          <w:sz w:val="28"/>
          <w:szCs w:val="24"/>
        </w:rPr>
        <w:lastRenderedPageBreak/>
        <w:t>DEDICATION</w:t>
      </w:r>
    </w:p>
    <w:p w:rsidR="0083444D" w:rsidRPr="005F22BE" w:rsidRDefault="0083444D" w:rsidP="0083444D">
      <w:pPr>
        <w:rPr>
          <w:rFonts w:ascii="Times New Roman" w:hAnsi="Times New Roman"/>
          <w:sz w:val="28"/>
          <w:szCs w:val="28"/>
        </w:rPr>
      </w:pPr>
      <w:r w:rsidRPr="005F22BE">
        <w:rPr>
          <w:rFonts w:ascii="Arial Black" w:hAnsi="Arial Black"/>
        </w:rPr>
        <w:t xml:space="preserve"> </w:t>
      </w:r>
      <w:r w:rsidRPr="005F22BE">
        <w:rPr>
          <w:rFonts w:ascii="Times New Roman" w:hAnsi="Times New Roman"/>
          <w:sz w:val="28"/>
          <w:szCs w:val="28"/>
        </w:rPr>
        <w:t>We dedicate this research work to almighty God and our lovely parents.</w:t>
      </w:r>
    </w:p>
    <w:p w:rsidR="0083444D" w:rsidRDefault="0083444D" w:rsidP="0083444D">
      <w:pPr>
        <w:rPr>
          <w:rFonts w:ascii="Arial Black" w:hAnsi="Arial Black"/>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83444D" w:rsidRDefault="0083444D" w:rsidP="00756472">
      <w:pPr>
        <w:jc w:val="center"/>
        <w:rPr>
          <w:rFonts w:ascii="Times New Roman" w:hAnsi="Times New Roman"/>
          <w:b/>
          <w:sz w:val="28"/>
        </w:rPr>
      </w:pPr>
    </w:p>
    <w:p w:rsidR="00ED2845" w:rsidRPr="00ED2845" w:rsidRDefault="00ED2845" w:rsidP="00ED2845">
      <w:pPr>
        <w:rPr>
          <w:rFonts w:ascii="Times New Roman" w:hAnsi="Times New Roman"/>
          <w:b/>
          <w:sz w:val="28"/>
        </w:rPr>
      </w:pPr>
      <w:r w:rsidRPr="00ED2845">
        <w:rPr>
          <w:rFonts w:ascii="Times New Roman" w:hAnsi="Times New Roman"/>
          <w:b/>
          <w:sz w:val="28"/>
        </w:rPr>
        <w:lastRenderedPageBreak/>
        <w:t xml:space="preserve">                                            ACKNOWLEDGMENT</w:t>
      </w:r>
    </w:p>
    <w:p w:rsidR="00ED2845" w:rsidRDefault="00ED2845" w:rsidP="00ED2845">
      <w:pPr>
        <w:rPr>
          <w:rFonts w:ascii="Times New Roman" w:hAnsi="Times New Roman"/>
          <w:sz w:val="28"/>
        </w:rPr>
      </w:pPr>
      <w:r w:rsidRPr="00ED2845">
        <w:rPr>
          <w:rFonts w:ascii="Times New Roman" w:hAnsi="Times New Roman"/>
          <w:sz w:val="28"/>
        </w:rPr>
        <w:t>All glory is returned to Almighty God for his shower of blessing, and also for the Gift of knowledge and wisdom use in accomplishment of this project.</w:t>
      </w:r>
    </w:p>
    <w:p w:rsidR="00ED2845" w:rsidRPr="00ED2845" w:rsidRDefault="00ED2845" w:rsidP="00ED2845">
      <w:pPr>
        <w:rPr>
          <w:rFonts w:ascii="Times New Roman" w:hAnsi="Times New Roman"/>
          <w:sz w:val="28"/>
        </w:rPr>
      </w:pPr>
      <w:r>
        <w:rPr>
          <w:rFonts w:ascii="Times New Roman" w:hAnsi="Times New Roman"/>
          <w:sz w:val="28"/>
        </w:rPr>
        <w:t xml:space="preserve">My appreciation goes to my lovely parents </w:t>
      </w:r>
      <w:r w:rsidRPr="0061629E">
        <w:rPr>
          <w:rFonts w:ascii="Times New Roman" w:hAnsi="Times New Roman"/>
          <w:b/>
          <w:sz w:val="28"/>
        </w:rPr>
        <w:t>MR AND MRS. IBIYEMI BELLO</w:t>
      </w:r>
      <w:r>
        <w:rPr>
          <w:rFonts w:ascii="Times New Roman" w:hAnsi="Times New Roman"/>
          <w:sz w:val="28"/>
        </w:rPr>
        <w:t>, thanks for your support, I pray the God almighty to spare your life to eat th</w:t>
      </w:r>
      <w:r w:rsidR="00106D5B">
        <w:rPr>
          <w:rFonts w:ascii="Times New Roman" w:hAnsi="Times New Roman"/>
          <w:sz w:val="28"/>
        </w:rPr>
        <w:t>e fruits of your labor.</w:t>
      </w:r>
    </w:p>
    <w:p w:rsidR="00ED2845" w:rsidRPr="00ED2845" w:rsidRDefault="00ED2845" w:rsidP="00ED2845">
      <w:pPr>
        <w:rPr>
          <w:rFonts w:ascii="Times New Roman" w:hAnsi="Times New Roman"/>
          <w:sz w:val="28"/>
        </w:rPr>
      </w:pPr>
      <w:r w:rsidRPr="00ED2845">
        <w:rPr>
          <w:rFonts w:ascii="Times New Roman" w:hAnsi="Times New Roman"/>
          <w:sz w:val="28"/>
        </w:rPr>
        <w:t>I am indebted to my project supervisor; in the person of</w:t>
      </w:r>
      <w:r w:rsidRPr="00ED2845">
        <w:rPr>
          <w:rFonts w:ascii="Bookman Old Style" w:hAnsi="Bookman Old Style"/>
          <w:sz w:val="28"/>
        </w:rPr>
        <w:t xml:space="preserve"> </w:t>
      </w:r>
      <w:r w:rsidRPr="00ED2845">
        <w:rPr>
          <w:rFonts w:ascii="Times New Roman" w:hAnsi="Times New Roman"/>
          <w:b/>
          <w:sz w:val="28"/>
        </w:rPr>
        <w:t>ESV OLADOJA OLAWALE ISMAILA</w:t>
      </w:r>
      <w:r w:rsidRPr="00ED2845">
        <w:rPr>
          <w:rFonts w:ascii="Bookman Old Style" w:hAnsi="Bookman Old Style"/>
          <w:sz w:val="28"/>
        </w:rPr>
        <w:t xml:space="preserve"> </w:t>
      </w:r>
      <w:r w:rsidRPr="00ED2845">
        <w:rPr>
          <w:rFonts w:ascii="Times New Roman" w:hAnsi="Times New Roman"/>
          <w:sz w:val="28"/>
        </w:rPr>
        <w:t xml:space="preserve">For his invaluable contribution and suggestion toward making this project a successful one, May Almighty God continue to enrich you with knowledge and your family sir. I also extend my gratitude to the HOD </w:t>
      </w:r>
      <w:r w:rsidRPr="00ED2845">
        <w:rPr>
          <w:rFonts w:ascii="Times New Roman" w:hAnsi="Times New Roman"/>
          <w:b/>
          <w:sz w:val="28"/>
          <w:szCs w:val="24"/>
        </w:rPr>
        <w:t>ESV ABDULKAREEM RASHIDAT A. (ANIVS) RSV</w:t>
      </w:r>
      <w:r w:rsidRPr="00ED2845">
        <w:rPr>
          <w:rFonts w:ascii="Bookman Old Style" w:hAnsi="Bookman Old Style"/>
          <w:sz w:val="28"/>
        </w:rPr>
        <w:t xml:space="preserve"> </w:t>
      </w:r>
      <w:r w:rsidRPr="00ED2845">
        <w:rPr>
          <w:rFonts w:ascii="Times New Roman" w:hAnsi="Times New Roman"/>
          <w:sz w:val="28"/>
        </w:rPr>
        <w:t xml:space="preserve">and lecturers in the Department of Estate Management for the knowledge impacted on me. I </w:t>
      </w:r>
      <w:r w:rsidR="0061629E">
        <w:rPr>
          <w:rFonts w:ascii="Times New Roman" w:hAnsi="Times New Roman"/>
          <w:sz w:val="28"/>
        </w:rPr>
        <w:t xml:space="preserve">say thank you </w:t>
      </w:r>
      <w:r w:rsidRPr="00ED2845">
        <w:rPr>
          <w:rFonts w:ascii="Times New Roman" w:hAnsi="Times New Roman"/>
          <w:sz w:val="28"/>
        </w:rPr>
        <w:t>ma.</w:t>
      </w:r>
    </w:p>
    <w:p w:rsidR="00ED2845" w:rsidRPr="00ED2845" w:rsidRDefault="00ED2845" w:rsidP="00ED2845">
      <w:pPr>
        <w:rPr>
          <w:rFonts w:ascii="Times New Roman" w:hAnsi="Times New Roman"/>
          <w:sz w:val="28"/>
        </w:rPr>
      </w:pPr>
      <w:r w:rsidRPr="00ED2845">
        <w:rPr>
          <w:rFonts w:ascii="Times New Roman" w:hAnsi="Times New Roman"/>
          <w:sz w:val="28"/>
        </w:rPr>
        <w:t xml:space="preserve"> </w:t>
      </w: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ED2845" w:rsidRDefault="00ED2845" w:rsidP="00E0393B">
      <w:pPr>
        <w:jc w:val="center"/>
        <w:rPr>
          <w:rFonts w:ascii="Times New Roman" w:hAnsi="Times New Roman"/>
          <w:b/>
          <w:sz w:val="28"/>
        </w:rPr>
      </w:pPr>
    </w:p>
    <w:p w:rsidR="00106D5B" w:rsidRDefault="00106D5B" w:rsidP="006C5E40">
      <w:pPr>
        <w:rPr>
          <w:rFonts w:ascii="Times New Roman" w:hAnsi="Times New Roman"/>
          <w:b/>
          <w:sz w:val="28"/>
        </w:rPr>
      </w:pPr>
    </w:p>
    <w:p w:rsidR="006C5E40" w:rsidRDefault="006C5E40" w:rsidP="006C5E40">
      <w:pPr>
        <w:rPr>
          <w:rFonts w:ascii="Times New Roman" w:hAnsi="Times New Roman"/>
          <w:b/>
          <w:sz w:val="28"/>
        </w:rPr>
      </w:pPr>
    </w:p>
    <w:p w:rsidR="006C5E40" w:rsidRDefault="006C5E40" w:rsidP="006C5E40">
      <w:pPr>
        <w:rPr>
          <w:rFonts w:ascii="Times New Roman" w:hAnsi="Times New Roman"/>
          <w:b/>
          <w:sz w:val="28"/>
        </w:rPr>
      </w:pPr>
    </w:p>
    <w:p w:rsidR="006C5E40" w:rsidRDefault="006C5E40" w:rsidP="006C5E40">
      <w:pPr>
        <w:rPr>
          <w:rFonts w:ascii="Times New Roman" w:hAnsi="Times New Roman"/>
          <w:b/>
          <w:sz w:val="28"/>
        </w:rPr>
      </w:pPr>
    </w:p>
    <w:p w:rsidR="006C5E40" w:rsidRDefault="006C5E40" w:rsidP="006C5E40">
      <w:pPr>
        <w:rPr>
          <w:rFonts w:ascii="Times New Roman" w:hAnsi="Times New Roman"/>
          <w:b/>
          <w:sz w:val="28"/>
        </w:rPr>
      </w:pPr>
    </w:p>
    <w:p w:rsidR="00E0393B" w:rsidRDefault="00E0393B" w:rsidP="00E0393B">
      <w:pPr>
        <w:jc w:val="center"/>
        <w:rPr>
          <w:rFonts w:ascii="Times New Roman" w:hAnsi="Times New Roman"/>
          <w:b/>
          <w:sz w:val="28"/>
        </w:rPr>
      </w:pPr>
      <w:r w:rsidRPr="00A90378">
        <w:rPr>
          <w:rFonts w:ascii="Times New Roman" w:hAnsi="Times New Roman"/>
          <w:b/>
          <w:sz w:val="28"/>
        </w:rPr>
        <w:lastRenderedPageBreak/>
        <w:t>TABLE OF CONTENT</w:t>
      </w:r>
    </w:p>
    <w:p w:rsidR="00E0393B" w:rsidRPr="00FF2CCC" w:rsidRDefault="00E0393B" w:rsidP="00E0393B">
      <w:pPr>
        <w:rPr>
          <w:rFonts w:ascii="Times New Roman" w:hAnsi="Times New Roman"/>
          <w:sz w:val="24"/>
        </w:rPr>
      </w:pPr>
      <w:r w:rsidRPr="00FF2CCC">
        <w:rPr>
          <w:rFonts w:ascii="Times New Roman" w:hAnsi="Times New Roman"/>
          <w:sz w:val="24"/>
        </w:rPr>
        <w:t xml:space="preserve">TITLE PAGE </w:t>
      </w:r>
    </w:p>
    <w:p w:rsidR="00E0393B" w:rsidRPr="00FF2CCC" w:rsidRDefault="00E0393B" w:rsidP="00E0393B">
      <w:pPr>
        <w:rPr>
          <w:rFonts w:ascii="Times New Roman" w:hAnsi="Times New Roman"/>
          <w:sz w:val="24"/>
        </w:rPr>
      </w:pPr>
      <w:r w:rsidRPr="00FF2CCC">
        <w:rPr>
          <w:rFonts w:ascii="Times New Roman" w:hAnsi="Times New Roman"/>
          <w:sz w:val="24"/>
        </w:rPr>
        <w:t>CERTIFICATION</w:t>
      </w:r>
    </w:p>
    <w:p w:rsidR="00E0393B" w:rsidRPr="00FF2CCC" w:rsidRDefault="00E0393B" w:rsidP="00E0393B">
      <w:pPr>
        <w:rPr>
          <w:rFonts w:ascii="Times New Roman" w:hAnsi="Times New Roman"/>
          <w:sz w:val="24"/>
        </w:rPr>
      </w:pPr>
      <w:r w:rsidRPr="00FF2CCC">
        <w:rPr>
          <w:rFonts w:ascii="Times New Roman" w:hAnsi="Times New Roman"/>
          <w:sz w:val="24"/>
        </w:rPr>
        <w:t>DEDICATION</w:t>
      </w:r>
    </w:p>
    <w:p w:rsidR="00E0393B" w:rsidRPr="00FF2CCC" w:rsidRDefault="00E0393B" w:rsidP="00E0393B">
      <w:pPr>
        <w:rPr>
          <w:rFonts w:ascii="Times New Roman" w:hAnsi="Times New Roman"/>
          <w:sz w:val="24"/>
        </w:rPr>
      </w:pPr>
      <w:r w:rsidRPr="00FF2CCC">
        <w:rPr>
          <w:rFonts w:ascii="Times New Roman" w:hAnsi="Times New Roman"/>
          <w:sz w:val="24"/>
        </w:rPr>
        <w:t>ACKNOWLEDGMENT</w:t>
      </w:r>
    </w:p>
    <w:p w:rsidR="00E0393B" w:rsidRPr="00FF2CCC" w:rsidRDefault="00E0393B" w:rsidP="00E0393B">
      <w:pPr>
        <w:rPr>
          <w:rFonts w:ascii="Times New Roman" w:hAnsi="Times New Roman"/>
          <w:sz w:val="24"/>
        </w:rPr>
      </w:pPr>
      <w:r w:rsidRPr="00FF2CCC">
        <w:rPr>
          <w:rFonts w:ascii="Times New Roman" w:hAnsi="Times New Roman"/>
          <w:sz w:val="24"/>
        </w:rPr>
        <w:t>TABLE OF CONTENT</w:t>
      </w:r>
    </w:p>
    <w:p w:rsidR="00E0393B" w:rsidRPr="00FF2CCC" w:rsidRDefault="00E0393B" w:rsidP="00E0393B">
      <w:pPr>
        <w:rPr>
          <w:rFonts w:ascii="Times New Roman" w:hAnsi="Times New Roman"/>
          <w:sz w:val="24"/>
        </w:rPr>
      </w:pPr>
      <w:r w:rsidRPr="00FF2CCC">
        <w:rPr>
          <w:rFonts w:ascii="Times New Roman" w:hAnsi="Times New Roman"/>
          <w:sz w:val="24"/>
        </w:rPr>
        <w:t>ABSTRACT</w:t>
      </w:r>
    </w:p>
    <w:p w:rsidR="00E0393B" w:rsidRDefault="00E0393B" w:rsidP="00E0393B">
      <w:pPr>
        <w:rPr>
          <w:rFonts w:ascii="Times New Roman" w:hAnsi="Times New Roman"/>
          <w:b/>
          <w:sz w:val="28"/>
        </w:rPr>
      </w:pPr>
      <w:r>
        <w:rPr>
          <w:rFonts w:ascii="Times New Roman" w:hAnsi="Times New Roman"/>
          <w:b/>
          <w:sz w:val="28"/>
        </w:rPr>
        <w:t>CHAPTER ONE</w:t>
      </w:r>
    </w:p>
    <w:p w:rsidR="00E0393B" w:rsidRPr="00FF2CCC" w:rsidRDefault="00E0393B" w:rsidP="00E0393B">
      <w:pPr>
        <w:rPr>
          <w:rFonts w:ascii="Times New Roman" w:hAnsi="Times New Roman"/>
          <w:sz w:val="24"/>
        </w:rPr>
      </w:pPr>
      <w:r w:rsidRPr="00FF2CCC">
        <w:rPr>
          <w:rFonts w:ascii="Times New Roman" w:hAnsi="Times New Roman"/>
          <w:sz w:val="24"/>
        </w:rPr>
        <w:t>1.O   INTRODUCTION</w:t>
      </w:r>
    </w:p>
    <w:p w:rsidR="00E0393B" w:rsidRPr="00FF2CCC" w:rsidRDefault="00E0393B" w:rsidP="00E0393B">
      <w:pPr>
        <w:rPr>
          <w:rFonts w:ascii="Times New Roman" w:hAnsi="Times New Roman"/>
          <w:sz w:val="24"/>
        </w:rPr>
      </w:pPr>
      <w:r w:rsidRPr="00FF2CCC">
        <w:rPr>
          <w:rFonts w:ascii="Times New Roman" w:hAnsi="Times New Roman"/>
          <w:sz w:val="24"/>
        </w:rPr>
        <w:t xml:space="preserve">1.1   </w:t>
      </w:r>
      <w:r w:rsidRPr="00FF2CCC">
        <w:rPr>
          <w:rFonts w:ascii="Times New Roman" w:hAnsi="Times New Roman"/>
          <w:sz w:val="24"/>
          <w:szCs w:val="28"/>
        </w:rPr>
        <w:t>BACKGROUND OF THE STUDY</w:t>
      </w:r>
    </w:p>
    <w:p w:rsidR="00E0393B" w:rsidRPr="00FF2CCC" w:rsidRDefault="00E0393B" w:rsidP="00E0393B">
      <w:pPr>
        <w:rPr>
          <w:rFonts w:ascii="Times New Roman" w:hAnsi="Times New Roman"/>
          <w:sz w:val="24"/>
        </w:rPr>
      </w:pPr>
      <w:r w:rsidRPr="00FF2CCC">
        <w:rPr>
          <w:rFonts w:ascii="Times New Roman" w:hAnsi="Times New Roman"/>
          <w:sz w:val="24"/>
        </w:rPr>
        <w:t>1.2   STATEMENT OF PROBLEM</w:t>
      </w:r>
    </w:p>
    <w:p w:rsidR="00E0393B" w:rsidRPr="00FF2CCC" w:rsidRDefault="00E0393B" w:rsidP="00E0393B">
      <w:pPr>
        <w:rPr>
          <w:rFonts w:ascii="Times New Roman" w:hAnsi="Times New Roman"/>
          <w:sz w:val="24"/>
        </w:rPr>
      </w:pPr>
      <w:r w:rsidRPr="00FF2CCC">
        <w:rPr>
          <w:rFonts w:ascii="Times New Roman" w:hAnsi="Times New Roman"/>
          <w:sz w:val="24"/>
        </w:rPr>
        <w:t xml:space="preserve">1.3   AIMS AND OBJECTIVES </w:t>
      </w:r>
    </w:p>
    <w:p w:rsidR="00E0393B" w:rsidRPr="00FF2CCC" w:rsidRDefault="00E0393B" w:rsidP="00E0393B">
      <w:pPr>
        <w:rPr>
          <w:rFonts w:ascii="Times New Roman" w:hAnsi="Times New Roman"/>
          <w:sz w:val="24"/>
        </w:rPr>
      </w:pPr>
      <w:r w:rsidRPr="00FF2CCC">
        <w:rPr>
          <w:rFonts w:ascii="Times New Roman" w:hAnsi="Times New Roman"/>
          <w:sz w:val="24"/>
        </w:rPr>
        <w:t>1.4   SIGNIFICANT OF STUDY</w:t>
      </w:r>
    </w:p>
    <w:p w:rsidR="00E0393B" w:rsidRPr="00FF2CCC" w:rsidRDefault="00E0393B" w:rsidP="00E0393B">
      <w:pPr>
        <w:rPr>
          <w:rFonts w:ascii="Times New Roman" w:hAnsi="Times New Roman"/>
          <w:sz w:val="24"/>
        </w:rPr>
      </w:pPr>
      <w:r w:rsidRPr="00FF2CCC">
        <w:rPr>
          <w:rFonts w:ascii="Times New Roman" w:hAnsi="Times New Roman"/>
          <w:sz w:val="24"/>
          <w:szCs w:val="28"/>
        </w:rPr>
        <w:t>1.5   SCOPE OF THE STUDY</w:t>
      </w:r>
    </w:p>
    <w:p w:rsidR="00E0393B" w:rsidRPr="00FF2CCC" w:rsidRDefault="00E0393B" w:rsidP="00E0393B">
      <w:pPr>
        <w:rPr>
          <w:rFonts w:ascii="Times New Roman" w:hAnsi="Times New Roman"/>
          <w:sz w:val="24"/>
        </w:rPr>
      </w:pPr>
      <w:r w:rsidRPr="00FF2CCC">
        <w:rPr>
          <w:rFonts w:ascii="Times New Roman" w:hAnsi="Times New Roman"/>
          <w:sz w:val="24"/>
          <w:szCs w:val="28"/>
        </w:rPr>
        <w:t>1.6   LIMITATION OF THE STUDY</w:t>
      </w:r>
    </w:p>
    <w:p w:rsidR="00E0393B" w:rsidRPr="00FF2CCC" w:rsidRDefault="00E0393B" w:rsidP="00E0393B">
      <w:pPr>
        <w:rPr>
          <w:rFonts w:ascii="Times New Roman" w:hAnsi="Times New Roman"/>
          <w:sz w:val="24"/>
        </w:rPr>
      </w:pPr>
      <w:r w:rsidRPr="00FF2CCC">
        <w:rPr>
          <w:rFonts w:ascii="Times New Roman" w:hAnsi="Times New Roman"/>
          <w:sz w:val="24"/>
          <w:szCs w:val="28"/>
        </w:rPr>
        <w:t>1.7   DEFINITION OF TERMS</w:t>
      </w:r>
    </w:p>
    <w:p w:rsidR="00E0393B" w:rsidRDefault="00E0393B" w:rsidP="00E0393B">
      <w:pPr>
        <w:rPr>
          <w:rFonts w:ascii="Times New Roman" w:hAnsi="Times New Roman"/>
          <w:b/>
          <w:sz w:val="28"/>
        </w:rPr>
      </w:pPr>
      <w:r w:rsidRPr="00A90378">
        <w:rPr>
          <w:rFonts w:ascii="Times New Roman" w:hAnsi="Times New Roman"/>
          <w:b/>
          <w:sz w:val="28"/>
        </w:rPr>
        <w:t>CHAPTER TWO</w:t>
      </w:r>
    </w:p>
    <w:p w:rsidR="00E0393B" w:rsidRPr="00FF2CCC" w:rsidRDefault="00E0393B" w:rsidP="00E0393B">
      <w:pPr>
        <w:rPr>
          <w:rFonts w:ascii="Times New Roman" w:hAnsi="Times New Roman"/>
          <w:bCs/>
          <w:sz w:val="24"/>
          <w:szCs w:val="24"/>
        </w:rPr>
      </w:pPr>
      <w:r w:rsidRPr="00FF2CCC">
        <w:rPr>
          <w:rFonts w:ascii="Times New Roman" w:hAnsi="Times New Roman"/>
          <w:sz w:val="24"/>
          <w:szCs w:val="24"/>
        </w:rPr>
        <w:t xml:space="preserve">2.0   </w:t>
      </w:r>
      <w:r w:rsidRPr="00FF2CCC">
        <w:rPr>
          <w:rFonts w:ascii="Times New Roman" w:hAnsi="Times New Roman"/>
          <w:bCs/>
          <w:sz w:val="24"/>
          <w:szCs w:val="24"/>
        </w:rPr>
        <w:t>LITERATURE REVIEW</w:t>
      </w:r>
    </w:p>
    <w:p w:rsidR="00E0393B" w:rsidRPr="00FF2CCC" w:rsidRDefault="00E0393B" w:rsidP="00E0393B">
      <w:pPr>
        <w:rPr>
          <w:rFonts w:ascii="Times New Roman" w:hAnsi="Times New Roman"/>
          <w:bCs/>
          <w:sz w:val="24"/>
          <w:szCs w:val="24"/>
        </w:rPr>
      </w:pPr>
      <w:r w:rsidRPr="00FF2CCC">
        <w:rPr>
          <w:rFonts w:ascii="Times New Roman" w:hAnsi="Times New Roman"/>
          <w:bCs/>
          <w:sz w:val="24"/>
          <w:szCs w:val="24"/>
        </w:rPr>
        <w:t>2.1   INTRODUCTION</w:t>
      </w:r>
    </w:p>
    <w:p w:rsidR="00E0393B" w:rsidRPr="00FF2CCC" w:rsidRDefault="00E0393B" w:rsidP="00E0393B">
      <w:pPr>
        <w:rPr>
          <w:rFonts w:ascii="Times New Roman" w:hAnsi="Times New Roman"/>
          <w:bCs/>
          <w:sz w:val="24"/>
          <w:szCs w:val="24"/>
        </w:rPr>
      </w:pPr>
      <w:r w:rsidRPr="00FF2CCC">
        <w:rPr>
          <w:rFonts w:ascii="Times New Roman" w:hAnsi="Times New Roman"/>
          <w:bCs/>
          <w:sz w:val="24"/>
          <w:szCs w:val="24"/>
        </w:rPr>
        <w:t>2.2   LEGAL BACKGROUND OF LAND OWNERSHIP BEFORE LAND USE ACT 1978 IN NIGERIA</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   REVIEW OF SOME EXISTING LAND LAWS ON LAND ACQUISITION BEFORE THE ENACTMENT OF LAND USE ACT 1978.</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2.3.1</w:t>
      </w:r>
      <w:r w:rsidRPr="00FF2CCC">
        <w:rPr>
          <w:rFonts w:ascii="Times New Roman" w:hAnsi="Times New Roman"/>
          <w:bCs/>
          <w:sz w:val="24"/>
          <w:szCs w:val="24"/>
        </w:rPr>
        <w:tab/>
        <w:t>PUBLIC LAND ACQUISITION CAP 167</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lastRenderedPageBreak/>
        <w:t>2.3.2</w:t>
      </w:r>
      <w:r w:rsidRPr="00FF2CCC">
        <w:rPr>
          <w:rFonts w:ascii="Times New Roman" w:hAnsi="Times New Roman"/>
          <w:bCs/>
          <w:sz w:val="24"/>
          <w:szCs w:val="24"/>
        </w:rPr>
        <w:tab/>
        <w:t>PUBLIC LAND ACQUISITION DECREE 33 OF 1976 (MISCELLANEOUS PROVISION)</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2.3.3</w:t>
      </w:r>
      <w:r w:rsidRPr="00FF2CCC">
        <w:rPr>
          <w:rFonts w:ascii="Times New Roman" w:hAnsi="Times New Roman"/>
          <w:bCs/>
          <w:sz w:val="24"/>
          <w:szCs w:val="24"/>
        </w:rPr>
        <w:tab/>
        <w:t>THE PRINCIPLES OF PUBLIC LAND ACQUISITION UNDER LAND USE ACT 1978</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2.3.4</w:t>
      </w:r>
      <w:r w:rsidRPr="00FF2CCC">
        <w:rPr>
          <w:rFonts w:ascii="Times New Roman" w:hAnsi="Times New Roman"/>
          <w:bCs/>
          <w:sz w:val="24"/>
          <w:szCs w:val="24"/>
        </w:rPr>
        <w:tab/>
        <w:t>ACQUISITION PROCEDURE ADOPTED</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2.4   RIGHT TO COMPENSATION ON COMPULSORY LAND ACQUISITION</w:t>
      </w:r>
    </w:p>
    <w:p w:rsidR="00E0393B" w:rsidRPr="00FF2CCC" w:rsidRDefault="00E0393B" w:rsidP="00E0393B">
      <w:pPr>
        <w:spacing w:line="480" w:lineRule="auto"/>
        <w:jc w:val="both"/>
        <w:rPr>
          <w:rFonts w:ascii="Times New Roman" w:hAnsi="Times New Roman"/>
          <w:bCs/>
          <w:sz w:val="24"/>
          <w:szCs w:val="24"/>
        </w:rPr>
      </w:pPr>
      <w:r w:rsidRPr="00FF2CCC">
        <w:rPr>
          <w:rFonts w:ascii="Times New Roman" w:hAnsi="Times New Roman"/>
          <w:bCs/>
          <w:sz w:val="24"/>
          <w:szCs w:val="24"/>
        </w:rPr>
        <w:t>2.5   METHOD ADOPTED IN COMPENSATION PROCESS UNDER THE LAND USE ACT NO 6. OF 1978</w:t>
      </w:r>
    </w:p>
    <w:p w:rsidR="00E0393B" w:rsidRDefault="00E0393B" w:rsidP="00E0393B">
      <w:pPr>
        <w:rPr>
          <w:rFonts w:ascii="Times New Roman" w:hAnsi="Times New Roman"/>
          <w:b/>
          <w:bCs/>
          <w:sz w:val="28"/>
          <w:szCs w:val="28"/>
        </w:rPr>
      </w:pPr>
      <w:r w:rsidRPr="00E70284">
        <w:rPr>
          <w:rFonts w:ascii="Times New Roman" w:hAnsi="Times New Roman"/>
          <w:b/>
          <w:bCs/>
          <w:sz w:val="28"/>
          <w:szCs w:val="28"/>
        </w:rPr>
        <w:t>CHAPTER THREE</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3.0   INTRODUCTION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3.1   THE RESEARCH DESIGN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3.2   DATA TYPE AND SOURCE</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3.3   INSTRUMENT FOR DATA COLLECTION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3.4   TARGET POPULATION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3.5   SAMPLE FRAME, SAMPLE SIZE AND SAMPLING PROCEDURE</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3.6   METHOD OF DATA COLLECTION</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3.7   METHOD OF DATA ANALYSIS</w:t>
      </w:r>
    </w:p>
    <w:p w:rsidR="00E0393B" w:rsidRPr="00FF2CCC" w:rsidRDefault="00E0393B" w:rsidP="00E0393B">
      <w:pPr>
        <w:rPr>
          <w:rFonts w:ascii="Times New Roman" w:hAnsi="Times New Roman"/>
          <w:bCs/>
          <w:sz w:val="24"/>
          <w:szCs w:val="28"/>
        </w:rPr>
      </w:pPr>
      <w:r w:rsidRPr="00FF2CCC">
        <w:rPr>
          <w:rFonts w:ascii="Times New Roman" w:hAnsi="Times New Roman"/>
          <w:bCs/>
          <w:sz w:val="24"/>
          <w:szCs w:val="28"/>
        </w:rPr>
        <w:t>3.8   SUMMARY OF METHODOLOGY</w:t>
      </w:r>
    </w:p>
    <w:p w:rsidR="00E0393B" w:rsidRDefault="00E0393B" w:rsidP="00E0393B">
      <w:pPr>
        <w:rPr>
          <w:rFonts w:ascii="Times New Roman" w:hAnsi="Times New Roman"/>
          <w:b/>
          <w:bCs/>
          <w:sz w:val="28"/>
          <w:szCs w:val="28"/>
        </w:rPr>
      </w:pPr>
      <w:r>
        <w:rPr>
          <w:rFonts w:ascii="Times New Roman" w:hAnsi="Times New Roman"/>
          <w:b/>
          <w:bCs/>
          <w:sz w:val="28"/>
          <w:szCs w:val="28"/>
        </w:rPr>
        <w:t xml:space="preserve">CHAPTER FOUR </w:t>
      </w:r>
    </w:p>
    <w:p w:rsidR="00E0393B" w:rsidRPr="00FF2CCC" w:rsidRDefault="00E0393B" w:rsidP="00E0393B">
      <w:pPr>
        <w:rPr>
          <w:rFonts w:ascii="Times New Roman" w:hAnsi="Times New Roman"/>
          <w:sz w:val="24"/>
        </w:rPr>
      </w:pPr>
      <w:r w:rsidRPr="00FF2CCC">
        <w:rPr>
          <w:rFonts w:ascii="Times New Roman" w:hAnsi="Times New Roman"/>
          <w:sz w:val="24"/>
        </w:rPr>
        <w:t>4.0   DATA ANALYSIS AND PRESENTATION OF RESULTS</w:t>
      </w:r>
    </w:p>
    <w:p w:rsidR="00E0393B" w:rsidRDefault="00E0393B" w:rsidP="00E0393B">
      <w:pPr>
        <w:rPr>
          <w:rFonts w:ascii="Times New Roman" w:hAnsi="Times New Roman"/>
          <w:sz w:val="24"/>
        </w:rPr>
      </w:pPr>
      <w:r w:rsidRPr="00FF2CCC">
        <w:rPr>
          <w:rFonts w:ascii="Times New Roman" w:hAnsi="Times New Roman"/>
          <w:sz w:val="24"/>
        </w:rPr>
        <w:t>4.1   ANALYSIS OF FINDING IN THE STUDY AREA</w:t>
      </w:r>
    </w:p>
    <w:p w:rsidR="00E0393B" w:rsidRPr="00FF2CCC" w:rsidRDefault="00E0393B" w:rsidP="00E0393B">
      <w:pPr>
        <w:rPr>
          <w:rFonts w:ascii="Times New Roman" w:hAnsi="Times New Roman"/>
          <w:sz w:val="24"/>
        </w:rPr>
      </w:pPr>
    </w:p>
    <w:p w:rsidR="00E0393B" w:rsidRDefault="00E0393B" w:rsidP="00E0393B">
      <w:pPr>
        <w:rPr>
          <w:rFonts w:ascii="Times New Roman" w:hAnsi="Times New Roman"/>
          <w:b/>
          <w:sz w:val="28"/>
        </w:rPr>
      </w:pPr>
      <w:r w:rsidRPr="000A74D2">
        <w:rPr>
          <w:rFonts w:ascii="Times New Roman" w:hAnsi="Times New Roman"/>
          <w:b/>
          <w:sz w:val="28"/>
        </w:rPr>
        <w:lastRenderedPageBreak/>
        <w:t>LIST OF TABLES</w:t>
      </w:r>
    </w:p>
    <w:p w:rsidR="00E0393B" w:rsidRPr="00FF2CCC" w:rsidRDefault="00E0393B" w:rsidP="00E0393B">
      <w:pPr>
        <w:rPr>
          <w:rFonts w:ascii="Times New Roman" w:hAnsi="Times New Roman"/>
          <w:sz w:val="24"/>
        </w:rPr>
      </w:pPr>
      <w:r>
        <w:rPr>
          <w:rFonts w:ascii="Times New Roman" w:hAnsi="Times New Roman"/>
          <w:sz w:val="24"/>
        </w:rPr>
        <w:t xml:space="preserve">TABLE 4.1   </w:t>
      </w:r>
      <w:r w:rsidRPr="00FF2CCC">
        <w:rPr>
          <w:rFonts w:ascii="Times New Roman" w:hAnsi="Times New Roman"/>
          <w:sz w:val="24"/>
        </w:rPr>
        <w:t>SHOWING NUMBERS OF QUESTIONNAIRE DISSEMINATED</w:t>
      </w:r>
    </w:p>
    <w:p w:rsidR="00E0393B" w:rsidRPr="00FF2CCC" w:rsidRDefault="00E0393B" w:rsidP="00E0393B">
      <w:pPr>
        <w:rPr>
          <w:rFonts w:ascii="Times New Roman" w:hAnsi="Times New Roman"/>
          <w:sz w:val="24"/>
        </w:rPr>
      </w:pPr>
      <w:r>
        <w:rPr>
          <w:rFonts w:ascii="Times New Roman" w:hAnsi="Times New Roman"/>
          <w:sz w:val="24"/>
        </w:rPr>
        <w:t xml:space="preserve">TABLE 4.2   </w:t>
      </w:r>
      <w:r w:rsidRPr="00FF2CCC">
        <w:rPr>
          <w:rFonts w:ascii="Times New Roman" w:hAnsi="Times New Roman"/>
          <w:sz w:val="24"/>
        </w:rPr>
        <w:t>SEX OF RESPONDENT</w:t>
      </w:r>
    </w:p>
    <w:p w:rsidR="00E0393B" w:rsidRPr="00FF2CCC" w:rsidRDefault="00E0393B" w:rsidP="00E0393B">
      <w:pPr>
        <w:rPr>
          <w:rFonts w:ascii="Times New Roman" w:hAnsi="Times New Roman"/>
          <w:sz w:val="24"/>
        </w:rPr>
      </w:pPr>
      <w:r>
        <w:rPr>
          <w:rFonts w:ascii="Times New Roman" w:hAnsi="Times New Roman"/>
          <w:sz w:val="24"/>
        </w:rPr>
        <w:t xml:space="preserve">TABLE 4.3   </w:t>
      </w:r>
      <w:r w:rsidRPr="00FF2CCC">
        <w:rPr>
          <w:rFonts w:ascii="Times New Roman" w:hAnsi="Times New Roman"/>
          <w:sz w:val="24"/>
        </w:rPr>
        <w:t>AGE OF RESPONDENT</w:t>
      </w:r>
    </w:p>
    <w:p w:rsidR="00E0393B" w:rsidRPr="00FF2CCC" w:rsidRDefault="00E0393B" w:rsidP="00E0393B">
      <w:pPr>
        <w:rPr>
          <w:rFonts w:ascii="Times New Roman" w:hAnsi="Times New Roman"/>
          <w:sz w:val="24"/>
        </w:rPr>
      </w:pPr>
      <w:r>
        <w:rPr>
          <w:rFonts w:ascii="Times New Roman" w:hAnsi="Times New Roman"/>
          <w:sz w:val="24"/>
        </w:rPr>
        <w:t xml:space="preserve">TABLE 4.4   </w:t>
      </w:r>
      <w:r w:rsidRPr="00FF2CCC">
        <w:rPr>
          <w:rFonts w:ascii="Times New Roman" w:hAnsi="Times New Roman"/>
          <w:sz w:val="24"/>
        </w:rPr>
        <w:t>MARITAL STATUS OF THE RESPONDENT</w:t>
      </w:r>
    </w:p>
    <w:p w:rsidR="00E0393B" w:rsidRPr="00FF2CCC" w:rsidRDefault="00E0393B" w:rsidP="00E0393B">
      <w:pPr>
        <w:rPr>
          <w:rFonts w:ascii="Times New Roman" w:hAnsi="Times New Roman"/>
          <w:sz w:val="24"/>
        </w:rPr>
      </w:pPr>
      <w:r w:rsidRPr="00FF2CCC">
        <w:rPr>
          <w:rFonts w:ascii="Times New Roman" w:hAnsi="Times New Roman"/>
          <w:sz w:val="24"/>
        </w:rPr>
        <w:t>TABLE 4.5</w:t>
      </w:r>
      <w:r>
        <w:rPr>
          <w:rFonts w:ascii="Times New Roman" w:hAnsi="Times New Roman"/>
          <w:sz w:val="24"/>
        </w:rPr>
        <w:t xml:space="preserve">  </w:t>
      </w:r>
      <w:r w:rsidRPr="00FF2CCC">
        <w:rPr>
          <w:rFonts w:ascii="Times New Roman" w:hAnsi="Times New Roman"/>
          <w:sz w:val="24"/>
        </w:rPr>
        <w:t xml:space="preserve"> QUALIFICATION OF RESPONDENTS</w:t>
      </w:r>
    </w:p>
    <w:p w:rsidR="00E0393B" w:rsidRPr="00FF2CCC" w:rsidRDefault="00E0393B" w:rsidP="00E0393B">
      <w:pPr>
        <w:rPr>
          <w:rFonts w:ascii="Times New Roman" w:hAnsi="Times New Roman"/>
          <w:sz w:val="24"/>
        </w:rPr>
      </w:pPr>
      <w:r>
        <w:rPr>
          <w:rFonts w:ascii="Times New Roman" w:hAnsi="Times New Roman"/>
          <w:sz w:val="24"/>
        </w:rPr>
        <w:t xml:space="preserve">TABLE 4.6   </w:t>
      </w:r>
      <w:r w:rsidRPr="00FF2CCC">
        <w:rPr>
          <w:rFonts w:ascii="Times New Roman" w:hAnsi="Times New Roman"/>
          <w:sz w:val="24"/>
        </w:rPr>
        <w:t>OCCUPATION OF RESPONDENT</w:t>
      </w:r>
    </w:p>
    <w:p w:rsidR="00E0393B" w:rsidRPr="00FF2CCC" w:rsidRDefault="00E0393B" w:rsidP="00E0393B">
      <w:pPr>
        <w:rPr>
          <w:rFonts w:ascii="Times New Roman" w:hAnsi="Times New Roman"/>
          <w:sz w:val="24"/>
        </w:rPr>
      </w:pPr>
      <w:r w:rsidRPr="00FF2CCC">
        <w:rPr>
          <w:rFonts w:ascii="Times New Roman" w:hAnsi="Times New Roman"/>
          <w:sz w:val="24"/>
        </w:rPr>
        <w:t>TABLE 4.6</w:t>
      </w:r>
      <w:r w:rsidRPr="00FF2CCC">
        <w:rPr>
          <w:rFonts w:ascii="Times New Roman" w:hAnsi="Times New Roman"/>
          <w:sz w:val="24"/>
        </w:rPr>
        <w:tab/>
        <w:t>OCCUPATION OF RESPONDENT</w:t>
      </w:r>
    </w:p>
    <w:p w:rsidR="00E0393B" w:rsidRPr="00FF2CCC" w:rsidRDefault="00E0393B" w:rsidP="00E0393B">
      <w:pPr>
        <w:rPr>
          <w:rFonts w:ascii="Times New Roman" w:hAnsi="Times New Roman"/>
          <w:sz w:val="24"/>
        </w:rPr>
      </w:pPr>
      <w:r w:rsidRPr="00FF2CCC">
        <w:rPr>
          <w:rFonts w:ascii="Times New Roman" w:hAnsi="Times New Roman"/>
          <w:sz w:val="24"/>
        </w:rPr>
        <w:t xml:space="preserve">TABLE 4.7 </w:t>
      </w:r>
      <w:r w:rsidRPr="00FF2CCC">
        <w:rPr>
          <w:rFonts w:ascii="Times New Roman" w:hAnsi="Times New Roman"/>
          <w:sz w:val="24"/>
        </w:rPr>
        <w:tab/>
        <w:t>AWARENESS OF THE PEOPLE ON LAND USE ACT</w:t>
      </w:r>
    </w:p>
    <w:p w:rsidR="00E0393B" w:rsidRPr="00FF2CCC" w:rsidRDefault="00E0393B" w:rsidP="00E0393B">
      <w:pPr>
        <w:rPr>
          <w:rFonts w:ascii="Times New Roman" w:hAnsi="Times New Roman"/>
          <w:sz w:val="24"/>
        </w:rPr>
      </w:pPr>
      <w:r w:rsidRPr="00FF2CCC">
        <w:rPr>
          <w:rFonts w:ascii="Times New Roman" w:hAnsi="Times New Roman"/>
          <w:sz w:val="24"/>
        </w:rPr>
        <w:t>TABLE 4.8: RESPONDENTS ACTIONS TO THE ADEQUACY OF NOTICE FOR THE COMPULSORY ACQUISITION.</w:t>
      </w:r>
    </w:p>
    <w:p w:rsidR="00E0393B" w:rsidRPr="00FF2CCC" w:rsidRDefault="00E0393B" w:rsidP="00E0393B">
      <w:pPr>
        <w:rPr>
          <w:rFonts w:ascii="Times New Roman" w:hAnsi="Times New Roman"/>
          <w:sz w:val="24"/>
        </w:rPr>
      </w:pPr>
      <w:r w:rsidRPr="00FF2CCC">
        <w:rPr>
          <w:rFonts w:ascii="Times New Roman" w:hAnsi="Times New Roman"/>
          <w:sz w:val="24"/>
        </w:rPr>
        <w:t>TABLE 4.8</w:t>
      </w:r>
      <w:r w:rsidRPr="00FF2CCC">
        <w:rPr>
          <w:rFonts w:ascii="Times New Roman" w:hAnsi="Times New Roman"/>
          <w:sz w:val="24"/>
        </w:rPr>
        <w:tab/>
        <w:t>BASIS AND ELEMENT COMPENSATED FOR</w:t>
      </w:r>
    </w:p>
    <w:p w:rsidR="00E0393B" w:rsidRPr="00FF2CCC" w:rsidRDefault="00E0393B" w:rsidP="00E0393B">
      <w:pPr>
        <w:rPr>
          <w:rFonts w:ascii="Times New Roman" w:hAnsi="Times New Roman"/>
          <w:sz w:val="24"/>
        </w:rPr>
      </w:pPr>
      <w:r w:rsidRPr="00FF2CCC">
        <w:rPr>
          <w:rFonts w:ascii="Times New Roman" w:hAnsi="Times New Roman"/>
          <w:sz w:val="24"/>
        </w:rPr>
        <w:t>TABLE 4.10: THE DURATION OF COMPENSATION RECEIVED BY THE RESPONDENTS</w:t>
      </w:r>
    </w:p>
    <w:p w:rsidR="00E0393B" w:rsidRPr="00FF2CCC" w:rsidRDefault="00E0393B" w:rsidP="00E0393B">
      <w:pPr>
        <w:rPr>
          <w:rFonts w:ascii="Times New Roman" w:hAnsi="Times New Roman"/>
          <w:sz w:val="24"/>
        </w:rPr>
      </w:pPr>
      <w:r w:rsidRPr="00FF2CCC">
        <w:rPr>
          <w:rFonts w:ascii="Times New Roman" w:hAnsi="Times New Roman"/>
          <w:sz w:val="24"/>
        </w:rPr>
        <w:t>TABLE 4.11:     AMOUNT GIVEN TO CLAIMANTS AS COMPENSATION</w:t>
      </w:r>
    </w:p>
    <w:p w:rsidR="00E0393B" w:rsidRPr="00FF2CCC" w:rsidRDefault="00E0393B" w:rsidP="00E0393B">
      <w:pPr>
        <w:rPr>
          <w:rFonts w:ascii="Times New Roman" w:hAnsi="Times New Roman"/>
          <w:sz w:val="24"/>
        </w:rPr>
      </w:pPr>
      <w:r w:rsidRPr="00FF2CCC">
        <w:rPr>
          <w:rFonts w:ascii="Times New Roman" w:hAnsi="Times New Roman"/>
          <w:sz w:val="24"/>
        </w:rPr>
        <w:t>TABLE 4.12      COMPENSATION PAYMENT</w:t>
      </w:r>
    </w:p>
    <w:p w:rsidR="00E0393B" w:rsidRDefault="00E0393B" w:rsidP="00E0393B">
      <w:pPr>
        <w:rPr>
          <w:rFonts w:ascii="Times New Roman" w:hAnsi="Times New Roman"/>
          <w:b/>
          <w:bCs/>
          <w:sz w:val="28"/>
          <w:szCs w:val="28"/>
        </w:rPr>
      </w:pPr>
      <w:r>
        <w:rPr>
          <w:rFonts w:ascii="Times New Roman" w:hAnsi="Times New Roman"/>
          <w:b/>
          <w:bCs/>
          <w:sz w:val="28"/>
          <w:szCs w:val="28"/>
        </w:rPr>
        <w:t>CHAPTER FIVE</w:t>
      </w:r>
    </w:p>
    <w:p w:rsidR="00E0393B" w:rsidRPr="00FF2CCC" w:rsidRDefault="00E0393B" w:rsidP="00E0393B">
      <w:pPr>
        <w:rPr>
          <w:rFonts w:ascii="Times New Roman" w:hAnsi="Times New Roman"/>
          <w:sz w:val="24"/>
        </w:rPr>
      </w:pPr>
      <w:r w:rsidRPr="00FF2CCC">
        <w:rPr>
          <w:rFonts w:ascii="Times New Roman" w:hAnsi="Times New Roman"/>
          <w:sz w:val="24"/>
        </w:rPr>
        <w:t>5.0   SUMMARY OF FINDINGS, CONCLUSION AND RECOMMENDATIONS</w:t>
      </w:r>
    </w:p>
    <w:p w:rsidR="00E0393B" w:rsidRPr="00FF2CCC" w:rsidRDefault="00E0393B" w:rsidP="00E0393B">
      <w:pPr>
        <w:rPr>
          <w:rFonts w:ascii="Times New Roman" w:hAnsi="Times New Roman"/>
          <w:sz w:val="24"/>
        </w:rPr>
      </w:pPr>
      <w:r w:rsidRPr="00FF2CCC">
        <w:rPr>
          <w:rFonts w:ascii="Times New Roman" w:hAnsi="Times New Roman"/>
          <w:sz w:val="24"/>
        </w:rPr>
        <w:t>5.1   SUMMARY OF FINDINGS</w:t>
      </w:r>
    </w:p>
    <w:p w:rsidR="00E0393B" w:rsidRPr="00FF2CCC" w:rsidRDefault="00E0393B" w:rsidP="00E0393B">
      <w:pPr>
        <w:rPr>
          <w:rFonts w:ascii="Times New Roman" w:hAnsi="Times New Roman"/>
          <w:bCs/>
          <w:sz w:val="24"/>
          <w:szCs w:val="28"/>
        </w:rPr>
      </w:pPr>
      <w:r w:rsidRPr="00FF2CCC">
        <w:rPr>
          <w:rFonts w:ascii="Times New Roman" w:hAnsi="Times New Roman"/>
          <w:sz w:val="24"/>
        </w:rPr>
        <w:t xml:space="preserve">5.2   </w:t>
      </w:r>
      <w:r w:rsidRPr="00FF2CCC">
        <w:rPr>
          <w:rFonts w:ascii="Times New Roman" w:hAnsi="Times New Roman"/>
          <w:bCs/>
          <w:sz w:val="24"/>
          <w:szCs w:val="28"/>
        </w:rPr>
        <w:t>RECOMMENDATIONS</w:t>
      </w:r>
    </w:p>
    <w:p w:rsidR="00E0393B" w:rsidRPr="00FF2CCC" w:rsidRDefault="00E0393B" w:rsidP="00E0393B">
      <w:pPr>
        <w:rPr>
          <w:rFonts w:ascii="Times New Roman" w:hAnsi="Times New Roman"/>
          <w:sz w:val="24"/>
        </w:rPr>
      </w:pPr>
      <w:r w:rsidRPr="00FF2CCC">
        <w:rPr>
          <w:rFonts w:ascii="Times New Roman" w:hAnsi="Times New Roman"/>
          <w:bCs/>
          <w:sz w:val="24"/>
          <w:szCs w:val="28"/>
        </w:rPr>
        <w:t>REFERENCES</w:t>
      </w:r>
    </w:p>
    <w:p w:rsidR="00756472" w:rsidRDefault="00756472" w:rsidP="00EE7E46">
      <w:pPr>
        <w:spacing w:line="360" w:lineRule="auto"/>
        <w:jc w:val="center"/>
        <w:rPr>
          <w:rFonts w:ascii="Times New Roman" w:hAnsi="Times New Roman"/>
          <w:b/>
          <w:bCs/>
          <w:sz w:val="28"/>
          <w:szCs w:val="28"/>
        </w:rPr>
      </w:pPr>
    </w:p>
    <w:p w:rsidR="00E0393B" w:rsidRDefault="00E0393B" w:rsidP="00EE7E46">
      <w:pPr>
        <w:spacing w:line="360" w:lineRule="auto"/>
        <w:jc w:val="center"/>
        <w:rPr>
          <w:rFonts w:ascii="Times New Roman" w:hAnsi="Times New Roman"/>
          <w:b/>
          <w:bCs/>
          <w:sz w:val="28"/>
          <w:szCs w:val="28"/>
        </w:rPr>
      </w:pPr>
    </w:p>
    <w:p w:rsidR="00E0393B" w:rsidRDefault="00E0393B" w:rsidP="00EE7E46">
      <w:pPr>
        <w:spacing w:line="360" w:lineRule="auto"/>
        <w:jc w:val="center"/>
        <w:rPr>
          <w:rFonts w:ascii="Times New Roman" w:hAnsi="Times New Roman"/>
          <w:b/>
          <w:bCs/>
          <w:sz w:val="28"/>
          <w:szCs w:val="28"/>
        </w:rPr>
      </w:pPr>
    </w:p>
    <w:p w:rsidR="00ED2845" w:rsidRDefault="00ED2845" w:rsidP="00EE7E46">
      <w:pPr>
        <w:spacing w:line="360" w:lineRule="auto"/>
        <w:jc w:val="center"/>
        <w:rPr>
          <w:rFonts w:ascii="Times New Roman" w:hAnsi="Times New Roman"/>
          <w:b/>
          <w:bCs/>
          <w:sz w:val="28"/>
          <w:szCs w:val="28"/>
        </w:rPr>
      </w:pPr>
    </w:p>
    <w:p w:rsidR="00EE7E46" w:rsidRPr="005222AA" w:rsidRDefault="00EE7E46" w:rsidP="00EE7E46">
      <w:pPr>
        <w:spacing w:line="360" w:lineRule="auto"/>
        <w:jc w:val="center"/>
        <w:rPr>
          <w:rFonts w:ascii="Times New Roman" w:hAnsi="Times New Roman"/>
          <w:sz w:val="28"/>
          <w:szCs w:val="28"/>
        </w:rPr>
      </w:pPr>
      <w:r w:rsidRPr="005222AA">
        <w:rPr>
          <w:rFonts w:ascii="Times New Roman" w:hAnsi="Times New Roman"/>
          <w:b/>
          <w:bCs/>
          <w:sz w:val="28"/>
          <w:szCs w:val="28"/>
        </w:rPr>
        <w:lastRenderedPageBreak/>
        <w:t>ABSTRACT</w:t>
      </w:r>
    </w:p>
    <w:p w:rsidR="00EE7E46" w:rsidRPr="005222AA" w:rsidRDefault="00EE7E46" w:rsidP="00EE7E46">
      <w:pPr>
        <w:spacing w:line="360" w:lineRule="auto"/>
        <w:ind w:firstLine="720"/>
        <w:jc w:val="both"/>
        <w:rPr>
          <w:rFonts w:ascii="Times New Roman" w:hAnsi="Times New Roman"/>
          <w:sz w:val="28"/>
          <w:szCs w:val="28"/>
        </w:rPr>
      </w:pPr>
      <w:r w:rsidRPr="005222AA">
        <w:rPr>
          <w:rFonts w:ascii="Times New Roman" w:hAnsi="Times New Roman"/>
          <w:sz w:val="28"/>
          <w:szCs w:val="28"/>
        </w:rPr>
        <w:t xml:space="preserve">This is to examine the impact of land use act on land acquisition and compensation in </w:t>
      </w:r>
      <w:r w:rsidR="00106D5B">
        <w:rPr>
          <w:rFonts w:ascii="Times New Roman" w:hAnsi="Times New Roman"/>
          <w:sz w:val="28"/>
          <w:szCs w:val="28"/>
        </w:rPr>
        <w:t>Budo Osho</w:t>
      </w:r>
      <w:r w:rsidRPr="005222AA">
        <w:rPr>
          <w:rFonts w:ascii="Times New Roman" w:hAnsi="Times New Roman"/>
          <w:sz w:val="28"/>
          <w:szCs w:val="28"/>
        </w:rPr>
        <w:t xml:space="preserve">, </w:t>
      </w:r>
      <w:r w:rsidR="00106D5B">
        <w:rPr>
          <w:rFonts w:ascii="Times New Roman" w:hAnsi="Times New Roman"/>
          <w:sz w:val="28"/>
          <w:szCs w:val="28"/>
        </w:rPr>
        <w:t>Ilorin Kwara S</w:t>
      </w:r>
      <w:r w:rsidRPr="005222AA">
        <w:rPr>
          <w:rFonts w:ascii="Times New Roman" w:hAnsi="Times New Roman"/>
          <w:sz w:val="28"/>
          <w:szCs w:val="28"/>
        </w:rPr>
        <w:t>tate, in order to identify the problems and suggest useful solution which will aid an efficient and effective land acquisition and compensation process in Ilorin.   This study will be base on field survey through the information that will be gathered from claimants’ and official personnel’s through face to face interview.  This also looked further into data gathering from mass-media, libraries on the acquisition and compensation process in Agege state.  This revealed that the valuation done for compulsory land acquisition within the country is based on law which varies from one country to another.</w:t>
      </w:r>
    </w:p>
    <w:p w:rsidR="00EE7E46" w:rsidRPr="005222AA" w:rsidRDefault="00EE7E46" w:rsidP="00EE7E46">
      <w:pPr>
        <w:spacing w:line="360" w:lineRule="auto"/>
        <w:ind w:firstLine="720"/>
        <w:jc w:val="both"/>
        <w:rPr>
          <w:rFonts w:ascii="Times New Roman" w:hAnsi="Times New Roman"/>
          <w:sz w:val="28"/>
          <w:szCs w:val="28"/>
        </w:rPr>
      </w:pPr>
      <w:r w:rsidRPr="005222AA">
        <w:rPr>
          <w:rFonts w:ascii="Times New Roman" w:hAnsi="Times New Roman"/>
          <w:sz w:val="28"/>
          <w:szCs w:val="28"/>
        </w:rPr>
        <w:t xml:space="preserve">Also, the valuation done on the acquired land known as </w:t>
      </w:r>
      <w:r w:rsidR="00106D5B">
        <w:rPr>
          <w:rFonts w:ascii="Times New Roman" w:hAnsi="Times New Roman"/>
          <w:sz w:val="28"/>
          <w:szCs w:val="28"/>
        </w:rPr>
        <w:t>budo osho</w:t>
      </w:r>
      <w:r w:rsidRPr="005222AA">
        <w:rPr>
          <w:rFonts w:ascii="Times New Roman" w:hAnsi="Times New Roman"/>
          <w:sz w:val="28"/>
          <w:szCs w:val="28"/>
        </w:rPr>
        <w:t xml:space="preserve"> is based on valuation of  land, economic trees, buildings and other installations in accordance to land use act section 27 and 28 of 1978, which is the main law guiding the acquisition of land within the country.  This also point out and revealed some problems occurring due to land use act and compensation itself, this also review the Land Use Act of 1978, land acquisition for public benefit and compensation payable to those that their land are acquired by the government.  This research thus concludes that for efficient land acquisition and compensation process, necessary suggestions and recommendations to the identified problems will be proffer.  Such as the review on the Land Use Act of 1978, adequate compensation; compulsory acquisition and compensation process and land use policy.</w:t>
      </w:r>
    </w:p>
    <w:p w:rsidR="00EE7E46" w:rsidRDefault="00EE7E46"/>
    <w:p w:rsidR="006C5E40" w:rsidRDefault="006C5E40"/>
    <w:p w:rsidR="00EE7E46" w:rsidRPr="005222AA" w:rsidRDefault="00EE7E46" w:rsidP="00756472">
      <w:pPr>
        <w:spacing w:line="360" w:lineRule="auto"/>
        <w:jc w:val="center"/>
        <w:rPr>
          <w:rFonts w:ascii="Times New Roman" w:hAnsi="Times New Roman"/>
          <w:b/>
          <w:sz w:val="28"/>
          <w:szCs w:val="28"/>
        </w:rPr>
      </w:pPr>
      <w:r w:rsidRPr="005222AA">
        <w:rPr>
          <w:rFonts w:ascii="Times New Roman" w:hAnsi="Times New Roman"/>
          <w:b/>
          <w:sz w:val="28"/>
          <w:szCs w:val="28"/>
        </w:rPr>
        <w:lastRenderedPageBreak/>
        <w:t>CHAPTER ONE</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1.0</w:t>
      </w:r>
      <w:r w:rsidRPr="005222AA">
        <w:rPr>
          <w:rFonts w:ascii="Times New Roman" w:hAnsi="Times New Roman"/>
          <w:b/>
          <w:sz w:val="28"/>
          <w:szCs w:val="28"/>
        </w:rPr>
        <w:tab/>
        <w:t xml:space="preserve"> INTRODUCTION</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1.1</w:t>
      </w:r>
      <w:r w:rsidRPr="005222AA">
        <w:rPr>
          <w:rFonts w:ascii="Times New Roman" w:hAnsi="Times New Roman"/>
          <w:b/>
          <w:sz w:val="28"/>
          <w:szCs w:val="28"/>
        </w:rPr>
        <w:tab/>
        <w:t xml:space="preserve"> BACKGROUND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The promulgated of the land use act of 1978, especially section 6 has been so common for centuries now controversial than it has ever been before. This People value there land because of important attached to it and the economy and social value attached to it as a result of the increase public activities and development.   Land can be viewed legally as the total surface of the earth along with all the minerals that are above and below the land things of physical nature such as building, tree, minerals (shari 2002). view only for you on of on land as a free gift of society it provide man with shelter, good clothing's and by the government for needed project and payment of prompt compensation. The word land means different things to different people and in different contexts you land has been variously defined by different disciplines, an ordinary person may regard land as a piece of the earths surface and its sub-soil (omole 2005). From economist point of view land is a key factor in production and an economic good characterized by sea city, utility and transferability. Human life and society as we know cannot exist without land be cause it is the base of all human activities as an development takes place without it for centuries, most wars were taught for the possession of land, and the average with the soil, field, forest and fishing these right in land were often the key factor that determined an individuals economic, social and political status. This compulsory acquisition is association with the power of eminent domain which is a social control over properties and can be exercised alone or in combination with compulsory acquired land or landed properties. Intentionally for the purpose of overriding public interest, that is, for the provision of social </w:t>
      </w:r>
      <w:r w:rsidRPr="005222AA">
        <w:rPr>
          <w:rFonts w:ascii="Times New Roman" w:hAnsi="Times New Roman"/>
          <w:sz w:val="28"/>
          <w:szCs w:val="28"/>
        </w:rPr>
        <w:lastRenderedPageBreak/>
        <w:t>amenities of economic significance such as transportation (roads, airport, railways) to clear slum areas for development schemes, governmental housing (housing estate) industries etc. Hence, this project tends to examine the problem associated with acquisition and compensation of land, procedure and compensation principle during the acquisition and compensation of the site. This project also sacks to indentify the problem and lapse inherent in the process and gives the relevant panacea. Public land acquisition and compensation arose due to the essential nature of land for human activities on earth, land acquisition can therefore be defined as the process of taking control of landownership for some public purpose by the government agency, as authorized by the law (land use act of 1978), from the individual owners after payment by the government fixed compensation in lieu of losses incurred by the land owners. The promulgation of the land use act of 1978, especially, section 6 has been controversial than it has ever been before people value their land because of importance attached to it and it economic and social value attached to it as a result of the increase in public activities and development. Some land owners have to be disposed for the general good of the society at large.</w:t>
      </w:r>
    </w:p>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 xml:space="preserve">1.2 </w:t>
      </w:r>
      <w:r w:rsidR="00EE7E46" w:rsidRPr="005222AA">
        <w:rPr>
          <w:rFonts w:ascii="Times New Roman" w:hAnsi="Times New Roman"/>
          <w:b/>
          <w:sz w:val="28"/>
          <w:szCs w:val="28"/>
        </w:rPr>
        <w:t>STATEMENT OF PROBLEM</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Land is of tremendous importance to man because it is basic to his endeavors, all economic and human activities ultimately depend on land. That is land is a special natural recourse that from the foundation of all human activities as no development take places without it in Nigeria acquisition and compensation for interest in property is statutorily controlled in accordance with the provision of the land use decree (1978) among other in acquiring land for developmental project, there are bound to be problem which in some cases or affect the rate of development in the area. The problem among other is as follow: Time delay in compensation payment, Lack of infrastructure facilities of t</w:t>
      </w:r>
      <w:r w:rsidR="0009650E">
        <w:rPr>
          <w:rFonts w:ascii="Times New Roman" w:hAnsi="Times New Roman"/>
          <w:sz w:val="28"/>
          <w:szCs w:val="28"/>
        </w:rPr>
        <w:t xml:space="preserve">he re-settlement site or area, </w:t>
      </w:r>
      <w:r w:rsidRPr="005222AA">
        <w:rPr>
          <w:rFonts w:ascii="Times New Roman" w:hAnsi="Times New Roman"/>
          <w:sz w:val="28"/>
          <w:szCs w:val="28"/>
        </w:rPr>
        <w:t xml:space="preserve">Inadequate </w:t>
      </w:r>
      <w:r w:rsidRPr="005222AA">
        <w:rPr>
          <w:rFonts w:ascii="Times New Roman" w:hAnsi="Times New Roman"/>
          <w:sz w:val="28"/>
          <w:szCs w:val="28"/>
        </w:rPr>
        <w:lastRenderedPageBreak/>
        <w:t xml:space="preserve">assessment of economic trees, </w:t>
      </w:r>
      <w:r w:rsidR="00106D5B">
        <w:rPr>
          <w:rFonts w:ascii="Times New Roman" w:hAnsi="Times New Roman"/>
          <w:sz w:val="28"/>
          <w:szCs w:val="28"/>
        </w:rPr>
        <w:t xml:space="preserve">crops, building and farm land, </w:t>
      </w:r>
      <w:r w:rsidRPr="005222AA">
        <w:rPr>
          <w:rFonts w:ascii="Times New Roman" w:hAnsi="Times New Roman"/>
          <w:sz w:val="28"/>
          <w:szCs w:val="28"/>
        </w:rPr>
        <w:t>and In addition there is problem of threat to the lives of the field employees during acquisition.</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Research Question</w:t>
      </w:r>
    </w:p>
    <w:p w:rsid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what are the process and procedure of acquisition and compensation in the study area</w:t>
      </w:r>
    </w:p>
    <w:p w:rsid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what are the purpose of the acquisition of land in the study area</w:t>
      </w:r>
    </w:p>
    <w:p w:rsidR="00EE7E46" w:rsidRPr="0009650E" w:rsidRDefault="00EE7E46" w:rsidP="00EE7E46">
      <w:pPr>
        <w:pStyle w:val="ListParagraph"/>
        <w:numPr>
          <w:ilvl w:val="0"/>
          <w:numId w:val="1"/>
        </w:numPr>
        <w:spacing w:line="360" w:lineRule="auto"/>
        <w:rPr>
          <w:rFonts w:ascii="Times New Roman" w:hAnsi="Times New Roman"/>
          <w:sz w:val="28"/>
          <w:szCs w:val="28"/>
        </w:rPr>
      </w:pPr>
      <w:r w:rsidRPr="0009650E">
        <w:rPr>
          <w:rFonts w:ascii="Times New Roman" w:hAnsi="Times New Roman"/>
          <w:sz w:val="28"/>
          <w:szCs w:val="28"/>
        </w:rPr>
        <w:t xml:space="preserve">what are the problems associated with acquisition and compensation in the study area </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w:t>
      </w:r>
      <w:r w:rsidR="0009650E">
        <w:rPr>
          <w:rFonts w:ascii="Times New Roman" w:hAnsi="Times New Roman"/>
          <w:b/>
          <w:sz w:val="28"/>
          <w:szCs w:val="28"/>
        </w:rPr>
        <w:t xml:space="preserve">.3 </w:t>
      </w:r>
      <w:r w:rsidRPr="005222AA">
        <w:rPr>
          <w:rFonts w:ascii="Times New Roman" w:hAnsi="Times New Roman"/>
          <w:b/>
          <w:sz w:val="28"/>
          <w:szCs w:val="28"/>
        </w:rPr>
        <w:t>AIM AND OBJECTIVES</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 The aim of this research work is the problems associated with compensation and acquisition of land in </w:t>
      </w:r>
      <w:r w:rsidR="00106D5B" w:rsidRPr="00106D5B">
        <w:rPr>
          <w:rFonts w:ascii="Times New Roman" w:hAnsi="Times New Roman"/>
          <w:sz w:val="28"/>
          <w:szCs w:val="28"/>
        </w:rPr>
        <w:t>Budo Osho</w:t>
      </w:r>
      <w:r w:rsidRPr="005222AA">
        <w:rPr>
          <w:rFonts w:ascii="Times New Roman" w:hAnsi="Times New Roman"/>
          <w:sz w:val="28"/>
          <w:szCs w:val="28"/>
        </w:rPr>
        <w:t xml:space="preserve"> </w:t>
      </w:r>
      <w:r w:rsidR="00106D5B">
        <w:rPr>
          <w:rFonts w:ascii="Times New Roman" w:hAnsi="Times New Roman"/>
          <w:sz w:val="28"/>
          <w:szCs w:val="28"/>
        </w:rPr>
        <w:t>kwara state</w:t>
      </w:r>
      <w:r w:rsidRPr="005222AA">
        <w:rPr>
          <w:rFonts w:ascii="Times New Roman" w:hAnsi="Times New Roman"/>
          <w:sz w:val="28"/>
          <w:szCs w:val="28"/>
        </w:rPr>
        <w:t xml:space="preserve">. In other to achieve the set aim, the following listed objective need to be critically looking into and pursued: </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OBJECTIVES</w:t>
      </w:r>
    </w:p>
    <w:p w:rsidR="0009650E" w:rsidRPr="0009650E" w:rsidRDefault="00EE7E46" w:rsidP="0009650E">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examine the process and procedure of acquisition and compensation in the study area.</w:t>
      </w:r>
    </w:p>
    <w:p w:rsidR="0009650E"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assess the purpose of the acquisition of land in the study area</w:t>
      </w:r>
    </w:p>
    <w:p w:rsidR="0009650E"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evaluate problems association with acquisition and compensation in the study area.</w:t>
      </w:r>
    </w:p>
    <w:p w:rsidR="00106D5B" w:rsidRPr="006C5E40" w:rsidRDefault="00EE7E46" w:rsidP="00EE7E46">
      <w:pPr>
        <w:pStyle w:val="ListParagraph"/>
        <w:numPr>
          <w:ilvl w:val="0"/>
          <w:numId w:val="2"/>
        </w:numPr>
        <w:spacing w:line="360" w:lineRule="auto"/>
        <w:rPr>
          <w:rFonts w:ascii="Times New Roman" w:hAnsi="Times New Roman"/>
          <w:sz w:val="28"/>
          <w:szCs w:val="28"/>
        </w:rPr>
      </w:pPr>
      <w:r w:rsidRPr="0009650E">
        <w:rPr>
          <w:rFonts w:ascii="Times New Roman" w:hAnsi="Times New Roman"/>
          <w:sz w:val="28"/>
          <w:szCs w:val="28"/>
        </w:rPr>
        <w:t>To prove ne</w:t>
      </w:r>
      <w:r w:rsidR="00106D5B">
        <w:rPr>
          <w:rFonts w:ascii="Times New Roman" w:hAnsi="Times New Roman"/>
          <w:sz w:val="28"/>
          <w:szCs w:val="28"/>
        </w:rPr>
        <w:t>cessary recommendation to the i</w:t>
      </w:r>
      <w:r w:rsidRPr="0009650E">
        <w:rPr>
          <w:rFonts w:ascii="Times New Roman" w:hAnsi="Times New Roman"/>
          <w:sz w:val="28"/>
          <w:szCs w:val="28"/>
        </w:rPr>
        <w:t>dentify problems.</w:t>
      </w:r>
    </w:p>
    <w:p w:rsidR="00EE7E46" w:rsidRPr="005222AA" w:rsidRDefault="00EE7E46" w:rsidP="00EE7E46">
      <w:pPr>
        <w:spacing w:line="360" w:lineRule="auto"/>
        <w:rPr>
          <w:rFonts w:ascii="Times New Roman" w:hAnsi="Times New Roman"/>
          <w:b/>
          <w:sz w:val="28"/>
          <w:szCs w:val="28"/>
        </w:rPr>
      </w:pPr>
      <w:r w:rsidRPr="005222AA">
        <w:rPr>
          <w:rFonts w:ascii="Times New Roman" w:hAnsi="Times New Roman"/>
          <w:b/>
          <w:sz w:val="28"/>
          <w:szCs w:val="28"/>
        </w:rPr>
        <w:t>1</w:t>
      </w:r>
      <w:r w:rsidR="0009650E">
        <w:rPr>
          <w:rFonts w:ascii="Times New Roman" w:hAnsi="Times New Roman"/>
          <w:b/>
          <w:sz w:val="28"/>
          <w:szCs w:val="28"/>
        </w:rPr>
        <w:t xml:space="preserve">.4 </w:t>
      </w:r>
      <w:r w:rsidRPr="005222AA">
        <w:rPr>
          <w:rFonts w:ascii="Times New Roman" w:hAnsi="Times New Roman"/>
          <w:b/>
          <w:sz w:val="28"/>
          <w:szCs w:val="28"/>
        </w:rPr>
        <w:t>SIGNIFICANCE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In Nigeria demand for land is increasing geometrical, there is no significance and corresponding increase in its supply because of the shortage. This dissertation with therefo</w:t>
      </w:r>
      <w:r w:rsidR="0009650E">
        <w:rPr>
          <w:rFonts w:ascii="Times New Roman" w:hAnsi="Times New Roman"/>
          <w:sz w:val="28"/>
          <w:szCs w:val="28"/>
        </w:rPr>
        <w:t>re help the government in their bid</w:t>
      </w:r>
      <w:r w:rsidRPr="005222AA">
        <w:rPr>
          <w:rFonts w:ascii="Times New Roman" w:hAnsi="Times New Roman"/>
          <w:sz w:val="28"/>
          <w:szCs w:val="28"/>
        </w:rPr>
        <w:t xml:space="preserve"> to formulate new land policy. At the </w:t>
      </w:r>
      <w:r w:rsidRPr="005222AA">
        <w:rPr>
          <w:rFonts w:ascii="Times New Roman" w:hAnsi="Times New Roman"/>
          <w:sz w:val="28"/>
          <w:szCs w:val="28"/>
        </w:rPr>
        <w:lastRenderedPageBreak/>
        <w:t>same time it will enlighten the land owner to know their full right to compensation and the best ways to present their government, if any against compulsory compensation without violence and confrontation with their parties involved. Furthermore, this dissertation will also form a basic for student of land profession who want to carry any relevant research on this topic.</w:t>
      </w:r>
    </w:p>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t>1.5</w:t>
      </w:r>
      <w:r w:rsidR="00EE7E46" w:rsidRPr="005222AA">
        <w:rPr>
          <w:rFonts w:ascii="Times New Roman" w:hAnsi="Times New Roman"/>
          <w:b/>
          <w:sz w:val="28"/>
          <w:szCs w:val="28"/>
        </w:rPr>
        <w:t xml:space="preserve"> SCOPE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 xml:space="preserve">The scope of the study concentrate on </w:t>
      </w:r>
      <w:r w:rsidR="00106D5B">
        <w:rPr>
          <w:rFonts w:ascii="Times New Roman" w:hAnsi="Times New Roman"/>
          <w:sz w:val="28"/>
          <w:szCs w:val="28"/>
        </w:rPr>
        <w:t>budo osho</w:t>
      </w:r>
      <w:r w:rsidRPr="005222AA">
        <w:rPr>
          <w:rFonts w:ascii="Times New Roman" w:hAnsi="Times New Roman"/>
          <w:sz w:val="28"/>
          <w:szCs w:val="28"/>
        </w:rPr>
        <w:t xml:space="preserve"> area of </w:t>
      </w:r>
      <w:r w:rsidR="00106D5B">
        <w:rPr>
          <w:rFonts w:ascii="Times New Roman" w:hAnsi="Times New Roman"/>
          <w:sz w:val="28"/>
          <w:szCs w:val="28"/>
        </w:rPr>
        <w:t>ilorin</w:t>
      </w:r>
      <w:r w:rsidRPr="005222AA">
        <w:rPr>
          <w:rFonts w:ascii="Times New Roman" w:hAnsi="Times New Roman"/>
          <w:sz w:val="28"/>
          <w:szCs w:val="28"/>
        </w:rPr>
        <w:t xml:space="preserve"> such as pen cinema Zone, </w:t>
      </w:r>
      <w:r w:rsidR="00106D5B">
        <w:rPr>
          <w:rFonts w:ascii="Times New Roman" w:hAnsi="Times New Roman"/>
          <w:sz w:val="28"/>
          <w:szCs w:val="28"/>
        </w:rPr>
        <w:t>maraba</w:t>
      </w:r>
      <w:r w:rsidRPr="005222AA">
        <w:rPr>
          <w:rFonts w:ascii="Times New Roman" w:hAnsi="Times New Roman"/>
          <w:sz w:val="28"/>
          <w:szCs w:val="28"/>
        </w:rPr>
        <w:t xml:space="preserve"> road, iju road, iju shaga road,  </w:t>
      </w:r>
      <w:r w:rsidR="00106D5B">
        <w:rPr>
          <w:rFonts w:ascii="Times New Roman" w:hAnsi="Times New Roman"/>
          <w:sz w:val="28"/>
          <w:szCs w:val="28"/>
        </w:rPr>
        <w:t>budo osho</w:t>
      </w:r>
      <w:r w:rsidRPr="005222AA">
        <w:rPr>
          <w:rFonts w:ascii="Times New Roman" w:hAnsi="Times New Roman"/>
          <w:sz w:val="28"/>
          <w:szCs w:val="28"/>
        </w:rPr>
        <w:t xml:space="preserve"> motor road, college Road, Abuja zone, which the acquisition and compensation too place</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1.6 LIMITATION OF THE STUDY</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In the course of gathering information for the execution of the dissertation certain problem were encountered and these are:-</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1. </w:t>
      </w:r>
      <w:r w:rsidR="00EE7E46" w:rsidRPr="005222AA">
        <w:rPr>
          <w:rFonts w:ascii="Times New Roman" w:hAnsi="Times New Roman"/>
          <w:sz w:val="28"/>
          <w:szCs w:val="28"/>
        </w:rPr>
        <w:t>Non availability of sufficient records and data as regards to the study area.</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2. </w:t>
      </w:r>
      <w:r w:rsidR="00EE7E46" w:rsidRPr="005222AA">
        <w:rPr>
          <w:rFonts w:ascii="Times New Roman" w:hAnsi="Times New Roman"/>
          <w:sz w:val="28"/>
          <w:szCs w:val="28"/>
        </w:rPr>
        <w:t>Finance factor is a problem encountered during the research work, the cost involve in moving around from one place to another for the purpose to collect data in manipulating the fact.</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3. </w:t>
      </w:r>
      <w:r w:rsidR="00EE7E46" w:rsidRPr="005222AA">
        <w:rPr>
          <w:rFonts w:ascii="Times New Roman" w:hAnsi="Times New Roman"/>
          <w:sz w:val="28"/>
          <w:szCs w:val="28"/>
        </w:rPr>
        <w:t>Academic class work, to project writing and research: this has been a heavy task to combine academic class work to project work, not just very easy to receive lecture not taking etc and also take risk of writing project.</w:t>
      </w:r>
    </w:p>
    <w:p w:rsidR="00EE7E46" w:rsidRPr="005222AA" w:rsidRDefault="00106D5B" w:rsidP="00EE7E46">
      <w:pPr>
        <w:spacing w:line="360" w:lineRule="auto"/>
        <w:rPr>
          <w:rFonts w:ascii="Times New Roman" w:hAnsi="Times New Roman"/>
          <w:sz w:val="28"/>
          <w:szCs w:val="28"/>
        </w:rPr>
      </w:pPr>
      <w:r>
        <w:rPr>
          <w:rFonts w:ascii="Times New Roman" w:hAnsi="Times New Roman"/>
          <w:sz w:val="28"/>
          <w:szCs w:val="28"/>
        </w:rPr>
        <w:tab/>
        <w:t xml:space="preserve">4. </w:t>
      </w:r>
      <w:r w:rsidR="00EE7E46" w:rsidRPr="005222AA">
        <w:rPr>
          <w:rFonts w:ascii="Times New Roman" w:hAnsi="Times New Roman"/>
          <w:sz w:val="28"/>
          <w:szCs w:val="28"/>
        </w:rPr>
        <w:t xml:space="preserve"> Apart from this, a lot of time was wasted before the state government official in change were able to grant us access to some of their document in terms of the official files needed for this study.</w:t>
      </w:r>
    </w:p>
    <w:p w:rsidR="00EE7E46" w:rsidRDefault="00EE7E46"/>
    <w:p w:rsidR="00EE7E46" w:rsidRPr="005222AA" w:rsidRDefault="0009650E" w:rsidP="00EE7E46">
      <w:pPr>
        <w:spacing w:line="360" w:lineRule="auto"/>
        <w:rPr>
          <w:rFonts w:ascii="Times New Roman" w:hAnsi="Times New Roman"/>
          <w:b/>
          <w:sz w:val="28"/>
          <w:szCs w:val="28"/>
        </w:rPr>
      </w:pPr>
      <w:r>
        <w:rPr>
          <w:rFonts w:ascii="Times New Roman" w:hAnsi="Times New Roman"/>
          <w:b/>
          <w:sz w:val="28"/>
          <w:szCs w:val="28"/>
        </w:rPr>
        <w:lastRenderedPageBreak/>
        <w:t xml:space="preserve">1.8 </w:t>
      </w:r>
      <w:r w:rsidR="00EE7E46" w:rsidRPr="005222AA">
        <w:rPr>
          <w:rFonts w:ascii="Times New Roman" w:hAnsi="Times New Roman"/>
          <w:b/>
          <w:sz w:val="28"/>
          <w:szCs w:val="28"/>
        </w:rPr>
        <w:t>DEFINITION OF TERMS</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It is indeed necessary to define certain terms key words that constitute the</w:t>
      </w:r>
      <w:r w:rsidR="0009650E">
        <w:rPr>
          <w:rFonts w:ascii="Times New Roman" w:hAnsi="Times New Roman"/>
          <w:sz w:val="28"/>
          <w:szCs w:val="28"/>
        </w:rPr>
        <w:t xml:space="preserve"> </w:t>
      </w:r>
      <w:r w:rsidRPr="005222AA">
        <w:rPr>
          <w:rFonts w:ascii="Times New Roman" w:hAnsi="Times New Roman"/>
          <w:sz w:val="28"/>
          <w:szCs w:val="28"/>
        </w:rPr>
        <w:t>topic of the work and that will that will be frequently used in this dissertation and the contest in which they area used. This is to facilitate the utmost understanding of the denotation and connotation of works they are used.</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Acquisition:</w:t>
      </w:r>
      <w:r w:rsidRPr="005222AA">
        <w:rPr>
          <w:rFonts w:ascii="Times New Roman" w:hAnsi="Times New Roman"/>
          <w:sz w:val="28"/>
          <w:szCs w:val="28"/>
        </w:rPr>
        <w:t xml:space="preserve"> this means the revocation of the high encompasses in an ownership particular land and landed properties (Umeh 1995)</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Assessment:</w:t>
      </w:r>
      <w:r w:rsidRPr="005222AA">
        <w:rPr>
          <w:rFonts w:ascii="Times New Roman" w:hAnsi="Times New Roman"/>
          <w:sz w:val="28"/>
          <w:szCs w:val="28"/>
        </w:rPr>
        <w:t xml:space="preserve"> this means the evaluation of an object in subject of an exercise (Advance Learner Dictionary by Ashornby, 1994)</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Certificate of Occupation:</w:t>
      </w:r>
      <w:r w:rsidRPr="005222AA">
        <w:rPr>
          <w:rFonts w:ascii="Times New Roman" w:hAnsi="Times New Roman"/>
          <w:sz w:val="28"/>
          <w:szCs w:val="28"/>
        </w:rPr>
        <w:t xml:space="preserve"> this is a certificate issued under the land use act no 6</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sz w:val="28"/>
          <w:szCs w:val="28"/>
        </w:rPr>
        <w:t>of 1998 by the state government authorizing a person to the exclusive holding of land in an urban area (kuye, 2006).</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Compensation:</w:t>
      </w:r>
      <w:r w:rsidRPr="005222AA">
        <w:rPr>
          <w:rFonts w:ascii="Times New Roman" w:hAnsi="Times New Roman"/>
          <w:sz w:val="28"/>
          <w:szCs w:val="28"/>
        </w:rPr>
        <w:t xml:space="preserve"> is the aim of restoring the status to suffer or loss or inconvenience or whose rights have been demised, denied or total extinguished to what it was before he started suffering the word compensation implies equability but what is suffered by a person and what is given in restoration. (chika, 2004).</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Customary Right of Occupation</w:t>
      </w:r>
      <w:r w:rsidRPr="005222AA">
        <w:rPr>
          <w:rFonts w:ascii="Times New Roman" w:hAnsi="Times New Roman"/>
          <w:sz w:val="28"/>
          <w:szCs w:val="28"/>
        </w:rPr>
        <w:t>: this is a certificate issued by a local authority to a land holder in a non urban area entitling lunch owner to the exclusive lawful use</w:t>
      </w:r>
      <w:r w:rsidR="0009650E">
        <w:rPr>
          <w:rFonts w:ascii="Times New Roman" w:hAnsi="Times New Roman"/>
          <w:sz w:val="28"/>
          <w:szCs w:val="28"/>
        </w:rPr>
        <w:t xml:space="preserve"> </w:t>
      </w:r>
      <w:r w:rsidRPr="005222AA">
        <w:rPr>
          <w:rFonts w:ascii="Times New Roman" w:hAnsi="Times New Roman"/>
          <w:sz w:val="28"/>
          <w:szCs w:val="28"/>
        </w:rPr>
        <w:t>of a parcel of customary land (Oyebanyi 2002).</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Land</w:t>
      </w:r>
      <w:r w:rsidRPr="005222AA">
        <w:rPr>
          <w:rFonts w:ascii="Times New Roman" w:hAnsi="Times New Roman"/>
          <w:sz w:val="28"/>
          <w:szCs w:val="28"/>
        </w:rPr>
        <w:t>: this compotes different meaning to different experts it however means the total surface area of the earth along with all things in on land belong as well as</w:t>
      </w:r>
      <w:r w:rsidR="0009650E">
        <w:rPr>
          <w:rFonts w:ascii="Times New Roman" w:hAnsi="Times New Roman"/>
          <w:sz w:val="28"/>
          <w:szCs w:val="28"/>
        </w:rPr>
        <w:t xml:space="preserve"> </w:t>
      </w:r>
      <w:r w:rsidRPr="005222AA">
        <w:rPr>
          <w:rFonts w:ascii="Times New Roman" w:hAnsi="Times New Roman"/>
          <w:sz w:val="28"/>
          <w:szCs w:val="28"/>
        </w:rPr>
        <w:t xml:space="preserve"> things of physical nature attached to it. Example are buildings, trees mineral, etc ( undernehi, 2000).</w:t>
      </w:r>
    </w:p>
    <w:p w:rsidR="0009650E" w:rsidRDefault="00EE7E46" w:rsidP="00EE7E46">
      <w:pPr>
        <w:spacing w:line="360" w:lineRule="auto"/>
        <w:rPr>
          <w:rFonts w:ascii="Times New Roman" w:hAnsi="Times New Roman"/>
          <w:sz w:val="28"/>
          <w:szCs w:val="28"/>
        </w:rPr>
      </w:pPr>
      <w:r w:rsidRPr="005222AA">
        <w:rPr>
          <w:rFonts w:ascii="Times New Roman" w:hAnsi="Times New Roman"/>
          <w:b/>
          <w:sz w:val="28"/>
          <w:szCs w:val="28"/>
        </w:rPr>
        <w:lastRenderedPageBreak/>
        <w:t>Revocation of Right of Occupation</w:t>
      </w:r>
      <w:r w:rsidRPr="005222AA">
        <w:rPr>
          <w:rFonts w:ascii="Times New Roman" w:hAnsi="Times New Roman"/>
          <w:sz w:val="28"/>
          <w:szCs w:val="28"/>
        </w:rPr>
        <w:t>: this is the withdrawal of right granted to an industrial or co-operate body over a plot or parcel land in approve government</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layout</w:t>
      </w:r>
      <w:r w:rsidRPr="005222AA">
        <w:rPr>
          <w:rFonts w:ascii="Times New Roman" w:hAnsi="Times New Roman"/>
          <w:sz w:val="28"/>
          <w:szCs w:val="28"/>
        </w:rPr>
        <w:t xml:space="preserve"> for public purpose or interest (Olusegun, 2000).</w:t>
      </w:r>
    </w:p>
    <w:p w:rsidR="00EE7E46" w:rsidRPr="005222AA" w:rsidRDefault="00EE7E46" w:rsidP="00EE7E46">
      <w:pPr>
        <w:spacing w:line="360" w:lineRule="auto"/>
        <w:rPr>
          <w:rFonts w:ascii="Times New Roman" w:hAnsi="Times New Roman"/>
          <w:sz w:val="28"/>
          <w:szCs w:val="28"/>
        </w:rPr>
      </w:pPr>
      <w:r w:rsidRPr="005222AA">
        <w:rPr>
          <w:rFonts w:ascii="Times New Roman" w:hAnsi="Times New Roman"/>
          <w:b/>
          <w:sz w:val="28"/>
          <w:szCs w:val="28"/>
        </w:rPr>
        <w:t>Land Tenure:</w:t>
      </w:r>
      <w:r w:rsidRPr="005222AA">
        <w:rPr>
          <w:rFonts w:ascii="Times New Roman" w:hAnsi="Times New Roman"/>
          <w:sz w:val="28"/>
          <w:szCs w:val="28"/>
        </w:rPr>
        <w:t xml:space="preserve"> this is the basic upon which the ownership right in land are being exercised for different uses. (Udchi, 2000). </w:t>
      </w:r>
    </w:p>
    <w:p w:rsidR="00EE7E46" w:rsidRDefault="00EE7E46"/>
    <w:p w:rsidR="0009650E" w:rsidRDefault="0009650E"/>
    <w:p w:rsidR="0009650E" w:rsidRDefault="0009650E"/>
    <w:p w:rsidR="0009650E" w:rsidRDefault="0009650E"/>
    <w:p w:rsidR="0009650E" w:rsidRDefault="0009650E"/>
    <w:p w:rsidR="00106D5B" w:rsidRDefault="00106D5B"/>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6C5E40" w:rsidRDefault="006C5E40"/>
    <w:p w:rsidR="00106D5B" w:rsidRDefault="00106D5B"/>
    <w:p w:rsidR="0009650E" w:rsidRPr="000E3C56" w:rsidRDefault="0009650E" w:rsidP="0009650E">
      <w:pPr>
        <w:spacing w:line="480" w:lineRule="auto"/>
        <w:jc w:val="center"/>
        <w:rPr>
          <w:rFonts w:ascii="Times New Roman" w:hAnsi="Times New Roman"/>
          <w:b/>
          <w:bCs/>
          <w:sz w:val="28"/>
          <w:szCs w:val="28"/>
        </w:rPr>
      </w:pPr>
      <w:r w:rsidRPr="000E3C56">
        <w:rPr>
          <w:rFonts w:ascii="Times New Roman" w:hAnsi="Times New Roman"/>
          <w:b/>
          <w:bCs/>
          <w:sz w:val="28"/>
          <w:szCs w:val="28"/>
        </w:rPr>
        <w:lastRenderedPageBreak/>
        <w:t>CHAPTER TWO</w:t>
      </w:r>
    </w:p>
    <w:p w:rsidR="0009650E" w:rsidRPr="000E3C56" w:rsidRDefault="0009650E" w:rsidP="0009650E">
      <w:pPr>
        <w:spacing w:line="480" w:lineRule="auto"/>
        <w:jc w:val="both"/>
        <w:rPr>
          <w:rFonts w:ascii="Times New Roman" w:hAnsi="Times New Roman"/>
          <w:b/>
          <w:bCs/>
          <w:sz w:val="28"/>
          <w:szCs w:val="28"/>
        </w:rPr>
      </w:pPr>
      <w:r w:rsidRPr="000E3C56">
        <w:rPr>
          <w:rFonts w:ascii="Times New Roman" w:hAnsi="Times New Roman"/>
          <w:b/>
          <w:bCs/>
          <w:sz w:val="28"/>
          <w:szCs w:val="28"/>
        </w:rPr>
        <w:t>2.0</w:t>
      </w:r>
      <w:r w:rsidRPr="000E3C56">
        <w:rPr>
          <w:rFonts w:ascii="Times New Roman" w:hAnsi="Times New Roman"/>
          <w:b/>
          <w:bCs/>
          <w:sz w:val="28"/>
          <w:szCs w:val="28"/>
        </w:rPr>
        <w:tab/>
        <w:t xml:space="preserve">LITERATURE REVIEW </w:t>
      </w:r>
    </w:p>
    <w:p w:rsidR="0009650E" w:rsidRPr="000E3C56" w:rsidRDefault="0009650E" w:rsidP="0009650E">
      <w:pPr>
        <w:spacing w:line="480" w:lineRule="auto"/>
        <w:jc w:val="both"/>
        <w:rPr>
          <w:rFonts w:ascii="Times New Roman" w:hAnsi="Times New Roman"/>
          <w:b/>
          <w:bCs/>
          <w:sz w:val="28"/>
          <w:szCs w:val="28"/>
        </w:rPr>
      </w:pPr>
      <w:r w:rsidRPr="000E3C56">
        <w:rPr>
          <w:rFonts w:ascii="Times New Roman" w:hAnsi="Times New Roman"/>
          <w:b/>
          <w:bCs/>
          <w:sz w:val="28"/>
          <w:szCs w:val="28"/>
        </w:rPr>
        <w:t>2.1</w:t>
      </w:r>
      <w:r w:rsidRPr="000E3C56">
        <w:rPr>
          <w:rFonts w:ascii="Times New Roman" w:hAnsi="Times New Roman"/>
          <w:b/>
          <w:bCs/>
          <w:sz w:val="28"/>
          <w:szCs w:val="28"/>
        </w:rPr>
        <w:tab/>
        <w:t>INTRODUCTION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objective of this chapter is to review the impact of land use act of 1978 on compulsory land acquisition and compensation procedure in Nigeria.  A well informed study on the compulsory land acquisition control, constitution presentation on compensation process under the land use act of 1978, as well as the reassessment of professional review on compulsory acquisition and compensation procedure in Nigeria.  To succeed in achieving the purpose of study, the following objectives were set aside in achieving the aim; to examine the previous law before land use act, to examine land acquisition process adopted by the acquiring authority and to examine land compensation process adopted by the acquiring authority.</w:t>
      </w:r>
    </w:p>
    <w:p w:rsidR="0009650E" w:rsidRDefault="0009650E" w:rsidP="0009650E">
      <w:pPr>
        <w:spacing w:line="480" w:lineRule="auto"/>
        <w:jc w:val="both"/>
        <w:rPr>
          <w:rFonts w:ascii="Times New Roman" w:hAnsi="Times New Roman"/>
          <w:b/>
          <w:bCs/>
          <w:sz w:val="28"/>
          <w:szCs w:val="28"/>
        </w:rPr>
      </w:pPr>
      <w:r w:rsidRPr="0031376E">
        <w:rPr>
          <w:rFonts w:ascii="Times New Roman" w:hAnsi="Times New Roman"/>
          <w:b/>
          <w:bCs/>
          <w:sz w:val="28"/>
          <w:szCs w:val="28"/>
        </w:rPr>
        <w:t>2.2 LEGAL BACKGROUND OF LAND OWNERSH</w:t>
      </w:r>
      <w:r w:rsidR="00106D5B">
        <w:rPr>
          <w:rFonts w:ascii="Times New Roman" w:hAnsi="Times New Roman"/>
          <w:b/>
          <w:bCs/>
          <w:sz w:val="28"/>
          <w:szCs w:val="28"/>
        </w:rPr>
        <w:t xml:space="preserve">IP BEFORE LAND USE ACT 1978 IN </w:t>
      </w:r>
      <w:r w:rsidRPr="0031376E">
        <w:rPr>
          <w:rFonts w:ascii="Times New Roman" w:hAnsi="Times New Roman"/>
          <w:b/>
          <w:bCs/>
          <w:sz w:val="28"/>
          <w:szCs w:val="28"/>
        </w:rPr>
        <w:t>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It will be crucial for us to trace the preview existing land tenure system that w</w:t>
      </w:r>
      <w:r w:rsidR="00DC66AA">
        <w:rPr>
          <w:rFonts w:ascii="Times New Roman" w:hAnsi="Times New Roman"/>
          <w:sz w:val="28"/>
          <w:szCs w:val="28"/>
        </w:rPr>
        <w:t xml:space="preserve">as existing in Nigeria from pre </w:t>
      </w:r>
      <w:r>
        <w:rPr>
          <w:rFonts w:ascii="Times New Roman" w:hAnsi="Times New Roman"/>
          <w:sz w:val="28"/>
          <w:szCs w:val="28"/>
        </w:rPr>
        <w:t xml:space="preserve">colonial period due to the purpose of this research.  </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Tenure can be define as the condition of which the right of land holder can be practiced over parcel of land, in another word, land tenure in its historical essence, indicate the condition under which land is being held and can notes or the relationship between landlord and tenant.   Land tenure is a means of land holding or ownership system in a particular society (Adegboye, 1967).</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b/>
        <w:t>According to land use panel of 1977; land tenure is define as the fabric of rights and obligations, which comprises the tripartite relationship between man, land and society.</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According to the society view, land include innate resource such as trees, plants, sand, stones, rocks and other natural resources, the society also made up rules to regulate behavior.   Rules of tenure are based on how proprietary rights to land are to be allocated to every individual within the society.</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Before the land use act of 1978, there were three land laws operating in Nigeria, which include the customary land law, English land law and land tenure law of the northern 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There are various types of land tenure operating in this country by virtue of the law types mentioned above.  For example, the systems of land holding in each former western and eastern parts of the county are different.  Also, the northern part of the country is having a complete different system too.</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According to customary land law before 1804, all land within Nigeria belong to community, where be each and every individual claiming a common ancestry right to land had to be by virtue of membership of a lineage group.  Thus, land was being administered in Nigeria in this pattern up to 1804.  However, there was a disruption in the exiting land proprietary structure of the house and the important kingdom which formerly has Seriki’s as the king.  The fulanis which took over the land through UTHMAN DAN FODIO jihad then introduced the caliphate system, whereby making the Emir of Sokoto as clip, the sole owner of all caliphate land who delegated power of administration of land to his lieutenants or minor emirs, who have to pay to tribute to the superior (Muhammed, 1999).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According to English land law; the systems continued until 1990 when the British intervened on the caliphate vested the control of land in north were made known.   This idea further help in the encouragement of the establishment of a committee in 1901, which looked into the desirability of the aimed action.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accordance to land tenure law of northern Nigeria in 1916, based on the recommendation made into law which declared all land in northern Nigeria as native land.  It was initially enacted that every right over the northern states were made to be known to be under the supervision of the government and shall be held/administered for the usage and common advantages of the native of Northern Nigerians.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 All title to land will be valid only by the consent of government. The government legally possess the power to confer/revoke the rights of occupancy to native and non-native, requesting rent for such revocation and to invoke the confer to occupiers for public purpose.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Necessary provisions were established under the ordinance to control the acquisition of land by non-native. Foreigners could only gain any interest in land from protectorate native land, perhaps under the implementation of receiving an approval through the documentation of the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The intervention behind this ordinance were to capture the Northern land from the Fulani’s and vest same in the British as part of their colonization scheme (political power acquisition and exportation of agricultural produce) and thus adding to prevent transferring of northern land to foreigners. </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1962, the Northern Nigeria government strengthens the process by establishing the land tenure law which operated in the political north.  It cancel all free hold interest in land stating that interest was vested in the administrator, whose responsibility is to administer the land for the common benefit of the northern Nigerians.  1916 act was invalidated by the land law of 1962, but re-enacted substantially its provisions.  This land tenure law of 1962 was used in the northern Nigeria earlier, the introduction of land use act of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In the south, a dual land tenure system which is customary and non-customary law existed.  This was as a result of rigid opposition by the people of south which made the colonial government not to make a trier to place a claim to the absolute ownership of the land in south.  The non-customary land tenure system, also known as the English system of land ownership which acknowledges fee simple interest.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At this point, the circumstances contrast that of the North.  The South proceeds in their customary ownership until 1978, while in Yoruba’s land, they have Oba’s and chiefs being the trustee to the people’s land.  The Oba’s possess the council of Elders; this formation was acquired in TV and Igala on the former Benue State.  The most significant of the customary land system ownership is that land is vested in community, which the family is the unit of land ownership.</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Assessing the whole country, it was viewed that the traditional land tenure system is that of communal ownership possession of land was primarily based on inheritance system.  The inheritance system is descent through male lines or in accordance to the numbers of wives who are unable to conceive male (per shipes).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Inheritance land holding leads to fragmentation of farm, land and uncollected plots of land.  Moreover, individual land holding was becoming rampant due to population pressure on land and improvement in economy in the </w:t>
      </w:r>
      <w:r>
        <w:rPr>
          <w:rFonts w:ascii="Times New Roman" w:hAnsi="Times New Roman"/>
          <w:sz w:val="28"/>
          <w:szCs w:val="28"/>
        </w:rPr>
        <w:lastRenderedPageBreak/>
        <w:t>country which made land to be insufficient in supply which eventually lead to the establishment of the Land Use Act.</w:t>
      </w:r>
    </w:p>
    <w:p w:rsidR="0009650E" w:rsidRPr="00296F23" w:rsidRDefault="0009650E" w:rsidP="0009650E">
      <w:pPr>
        <w:spacing w:line="480" w:lineRule="auto"/>
        <w:jc w:val="both"/>
        <w:rPr>
          <w:rFonts w:ascii="Times New Roman" w:hAnsi="Times New Roman"/>
          <w:b/>
          <w:bCs/>
          <w:sz w:val="26"/>
          <w:szCs w:val="26"/>
        </w:rPr>
      </w:pPr>
      <w:r w:rsidRPr="00734AFD">
        <w:rPr>
          <w:rFonts w:ascii="Times New Roman" w:hAnsi="Times New Roman"/>
          <w:b/>
          <w:bCs/>
          <w:sz w:val="28"/>
          <w:szCs w:val="28"/>
        </w:rPr>
        <w:t>2.3</w:t>
      </w:r>
      <w:r w:rsidRPr="00734AFD">
        <w:rPr>
          <w:rFonts w:ascii="Times New Roman" w:hAnsi="Times New Roman"/>
          <w:b/>
          <w:bCs/>
          <w:sz w:val="28"/>
          <w:szCs w:val="28"/>
        </w:rPr>
        <w:tab/>
        <w:t xml:space="preserve">REVIEW OF SOME EXISTING LAND LAWS ON LAND </w:t>
      </w:r>
      <w:r w:rsidRPr="00296F23">
        <w:rPr>
          <w:rFonts w:ascii="Times New Roman" w:hAnsi="Times New Roman"/>
          <w:b/>
          <w:bCs/>
          <w:sz w:val="26"/>
          <w:szCs w:val="26"/>
        </w:rPr>
        <w:t>ACQUISITION BEFORE THE ENACTMENT OF LAND USE ACT 1978.</w:t>
      </w:r>
    </w:p>
    <w:p w:rsidR="0009650E" w:rsidRPr="002C5C45" w:rsidRDefault="0009650E" w:rsidP="0009650E">
      <w:pPr>
        <w:spacing w:line="480" w:lineRule="auto"/>
        <w:jc w:val="both"/>
        <w:rPr>
          <w:rFonts w:ascii="Times New Roman" w:hAnsi="Times New Roman"/>
          <w:b/>
          <w:bCs/>
          <w:sz w:val="28"/>
          <w:szCs w:val="28"/>
        </w:rPr>
      </w:pPr>
      <w:r w:rsidRPr="002C5C45">
        <w:rPr>
          <w:rFonts w:ascii="Times New Roman" w:hAnsi="Times New Roman"/>
          <w:b/>
          <w:bCs/>
          <w:sz w:val="28"/>
          <w:szCs w:val="28"/>
        </w:rPr>
        <w:t>2.3.1</w:t>
      </w:r>
      <w:r w:rsidRPr="002C5C45">
        <w:rPr>
          <w:rFonts w:ascii="Times New Roman" w:hAnsi="Times New Roman"/>
          <w:b/>
          <w:bCs/>
          <w:sz w:val="28"/>
          <w:szCs w:val="28"/>
        </w:rPr>
        <w:tab/>
        <w:t>PUBLIC LAND ACQUISITION CAP 167</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law necessitate that valuation methods shall be based up[n market basis of valuation.  This denotes the value of interest in land shall be found to amount that the interest will command in the open market of a willing seller.  Section 15 represent the principles of assessment which is the value of land shall be found to be exact value it will command in an open market.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Land holder is authorized to demand lost rent. Section 20 of this law necessitate for the payment of compensation into the court, including mention statement that compensation comprises of the damage, it any sustained by the land holder by reason of the severance of such land from the lands as well as the la</w:t>
      </w:r>
      <w:r w:rsidR="006C5E40">
        <w:rPr>
          <w:rFonts w:ascii="Times New Roman" w:hAnsi="Times New Roman"/>
          <w:sz w:val="28"/>
          <w:szCs w:val="28"/>
        </w:rPr>
        <w:t>nd value, interest among others.</w:t>
      </w:r>
    </w:p>
    <w:p w:rsidR="006C5E40" w:rsidRDefault="006C5E40" w:rsidP="0009650E">
      <w:pPr>
        <w:spacing w:line="480" w:lineRule="auto"/>
        <w:ind w:firstLine="720"/>
        <w:jc w:val="both"/>
        <w:rPr>
          <w:rFonts w:ascii="Times New Roman" w:hAnsi="Times New Roman"/>
          <w:sz w:val="28"/>
          <w:szCs w:val="28"/>
        </w:rPr>
      </w:pPr>
    </w:p>
    <w:p w:rsidR="006C5E40" w:rsidRDefault="006C5E40" w:rsidP="0009650E">
      <w:pPr>
        <w:spacing w:line="480" w:lineRule="auto"/>
        <w:ind w:firstLine="720"/>
        <w:jc w:val="both"/>
        <w:rPr>
          <w:rFonts w:ascii="Times New Roman" w:hAnsi="Times New Roman"/>
          <w:sz w:val="28"/>
          <w:szCs w:val="28"/>
        </w:rPr>
      </w:pPr>
    </w:p>
    <w:p w:rsidR="0009650E" w:rsidRPr="00BA7BFA" w:rsidRDefault="0009650E" w:rsidP="0009650E">
      <w:pPr>
        <w:spacing w:line="480" w:lineRule="auto"/>
        <w:jc w:val="both"/>
        <w:rPr>
          <w:rFonts w:ascii="Times New Roman" w:hAnsi="Times New Roman"/>
          <w:b/>
          <w:bCs/>
          <w:sz w:val="28"/>
          <w:szCs w:val="28"/>
        </w:rPr>
      </w:pPr>
      <w:r w:rsidRPr="00BA7BFA">
        <w:rPr>
          <w:rFonts w:ascii="Times New Roman" w:hAnsi="Times New Roman"/>
          <w:b/>
          <w:bCs/>
          <w:sz w:val="28"/>
          <w:szCs w:val="28"/>
        </w:rPr>
        <w:lastRenderedPageBreak/>
        <w:t>2.3.2</w:t>
      </w:r>
      <w:r w:rsidRPr="00BA7BFA">
        <w:rPr>
          <w:rFonts w:ascii="Times New Roman" w:hAnsi="Times New Roman"/>
          <w:b/>
          <w:bCs/>
          <w:sz w:val="28"/>
          <w:szCs w:val="28"/>
        </w:rPr>
        <w:tab/>
        <w:t>PUBLIC LAND ACQUISITION DECREE 33 OF 1976</w:t>
      </w:r>
      <w:r>
        <w:rPr>
          <w:rFonts w:ascii="Times New Roman" w:hAnsi="Times New Roman"/>
          <w:b/>
          <w:bCs/>
          <w:sz w:val="28"/>
          <w:szCs w:val="28"/>
        </w:rPr>
        <w:t xml:space="preserve"> </w:t>
      </w:r>
      <w:r w:rsidRPr="00BA7BFA">
        <w:rPr>
          <w:rFonts w:ascii="Times New Roman" w:hAnsi="Times New Roman"/>
          <w:b/>
          <w:bCs/>
          <w:sz w:val="28"/>
          <w:szCs w:val="28"/>
        </w:rPr>
        <w:t>(MISCELLANEOUS PROVISION)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actual aim of this decree was for the provision of valuation.  Section 2(1) state for the purpose of section 1 of this decree the entire land area of the federation is hereby into zones as identify in this first column of schedule 1 to this decree and the highest compensation to be pay in accordance to land in each zone (except the compensation payable in accordance of the building or structure on land).</w:t>
      </w:r>
    </w:p>
    <w:tbl>
      <w:tblPr>
        <w:tblStyle w:val="TableGrid"/>
        <w:tblW w:w="0" w:type="auto"/>
        <w:tblLook w:val="04A0" w:firstRow="1" w:lastRow="0" w:firstColumn="1" w:lastColumn="0" w:noHBand="0" w:noVBand="1"/>
      </w:tblPr>
      <w:tblGrid>
        <w:gridCol w:w="4334"/>
        <w:gridCol w:w="4335"/>
      </w:tblGrid>
      <w:tr w:rsidR="0009650E" w:rsidTr="0009650E">
        <w:tc>
          <w:tcPr>
            <w:tcW w:w="4334" w:type="dxa"/>
          </w:tcPr>
          <w:p w:rsidR="0009650E" w:rsidRPr="00296F23" w:rsidRDefault="0009650E" w:rsidP="0009650E">
            <w:pPr>
              <w:spacing w:line="480" w:lineRule="auto"/>
              <w:jc w:val="both"/>
              <w:rPr>
                <w:rFonts w:ascii="Times New Roman" w:hAnsi="Times New Roman"/>
                <w:b/>
                <w:bCs/>
                <w:sz w:val="28"/>
                <w:szCs w:val="28"/>
              </w:rPr>
            </w:pPr>
            <w:r w:rsidRPr="00296F23">
              <w:rPr>
                <w:rFonts w:ascii="Times New Roman" w:hAnsi="Times New Roman"/>
                <w:b/>
                <w:bCs/>
                <w:sz w:val="28"/>
                <w:szCs w:val="28"/>
              </w:rPr>
              <w:t>ZONES</w:t>
            </w:r>
          </w:p>
        </w:tc>
        <w:tc>
          <w:tcPr>
            <w:tcW w:w="4335" w:type="dxa"/>
          </w:tcPr>
          <w:p w:rsidR="0009650E" w:rsidRPr="00296F23" w:rsidRDefault="0009650E" w:rsidP="0009650E">
            <w:pPr>
              <w:spacing w:line="480" w:lineRule="auto"/>
              <w:jc w:val="both"/>
              <w:rPr>
                <w:rFonts w:ascii="Times New Roman" w:hAnsi="Times New Roman"/>
                <w:b/>
                <w:bCs/>
                <w:sz w:val="28"/>
                <w:szCs w:val="28"/>
              </w:rPr>
            </w:pPr>
            <w:r w:rsidRPr="00296F23">
              <w:rPr>
                <w:rFonts w:ascii="Times New Roman" w:hAnsi="Times New Roman"/>
                <w:b/>
                <w:bCs/>
                <w:sz w:val="28"/>
                <w:szCs w:val="28"/>
              </w:rPr>
              <w:t>PRICE/HECTARE</w:t>
            </w:r>
          </w:p>
        </w:tc>
      </w:tr>
      <w:tr w:rsidR="0009650E" w:rsidTr="0009650E">
        <w:tc>
          <w:tcPr>
            <w:tcW w:w="4334" w:type="dxa"/>
          </w:tcPr>
          <w:p w:rsidR="0009650E" w:rsidRPr="00035E6E" w:rsidRDefault="0009650E" w:rsidP="0009650E">
            <w:pPr>
              <w:pStyle w:val="ListParagraph"/>
              <w:numPr>
                <w:ilvl w:val="0"/>
                <w:numId w:val="3"/>
              </w:numPr>
              <w:spacing w:line="480" w:lineRule="auto"/>
              <w:jc w:val="both"/>
              <w:rPr>
                <w:rFonts w:ascii="Times New Roman" w:hAnsi="Times New Roman"/>
                <w:sz w:val="28"/>
                <w:szCs w:val="28"/>
              </w:rPr>
            </w:pPr>
            <w:r>
              <w:rPr>
                <w:rFonts w:ascii="Times New Roman" w:hAnsi="Times New Roman"/>
                <w:sz w:val="28"/>
                <w:szCs w:val="28"/>
              </w:rPr>
              <w:t>Metropolitan Lagos(former federal territory)</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#7,500/hectare = 75k per m</w:t>
            </w:r>
            <w:r w:rsidRPr="00D117B5">
              <w:rPr>
                <w:rFonts w:ascii="Times New Roman" w:hAnsi="Times New Roman"/>
                <w:sz w:val="28"/>
                <w:szCs w:val="28"/>
                <w:vertAlign w:val="superscript"/>
              </w:rPr>
              <w:t>2</w:t>
            </w:r>
          </w:p>
        </w:tc>
      </w:tr>
      <w:tr w:rsidR="0009650E" w:rsidTr="0009650E">
        <w:tc>
          <w:tcPr>
            <w:tcW w:w="4334" w:type="dxa"/>
          </w:tcPr>
          <w:p w:rsidR="0009650E" w:rsidRDefault="0009650E" w:rsidP="0009650E">
            <w:pPr>
              <w:pStyle w:val="ListParagraph"/>
              <w:numPr>
                <w:ilvl w:val="0"/>
                <w:numId w:val="3"/>
              </w:numPr>
              <w:spacing w:line="480" w:lineRule="auto"/>
              <w:jc w:val="both"/>
              <w:rPr>
                <w:rFonts w:ascii="Times New Roman" w:hAnsi="Times New Roman"/>
                <w:sz w:val="28"/>
                <w:szCs w:val="28"/>
              </w:rPr>
            </w:pPr>
            <w:r>
              <w:rPr>
                <w:rFonts w:ascii="Times New Roman" w:hAnsi="Times New Roman"/>
                <w:sz w:val="28"/>
                <w:szCs w:val="28"/>
              </w:rPr>
              <w:t xml:space="preserve">Divided into 3 viz= (1) Lagos </w:t>
            </w:r>
            <w:r w:rsidR="00DC66AA">
              <w:rPr>
                <w:rFonts w:ascii="Times New Roman" w:hAnsi="Times New Roman"/>
                <w:sz w:val="28"/>
                <w:szCs w:val="28"/>
              </w:rPr>
              <w:t>+</w:t>
            </w:r>
            <w:r>
              <w:rPr>
                <w:rFonts w:ascii="Times New Roman" w:hAnsi="Times New Roman"/>
                <w:sz w:val="28"/>
                <w:szCs w:val="28"/>
              </w:rPr>
              <w:t>state other than metropolitan Lagos</w:t>
            </w:r>
          </w:p>
          <w:p w:rsidR="0009650E" w:rsidRDefault="0009650E" w:rsidP="0009650E">
            <w:pPr>
              <w:pStyle w:val="ListParagraph"/>
              <w:jc w:val="both"/>
              <w:rPr>
                <w:rFonts w:ascii="Times New Roman" w:hAnsi="Times New Roman"/>
                <w:sz w:val="28"/>
                <w:szCs w:val="28"/>
              </w:rPr>
            </w:pPr>
            <w:r>
              <w:rPr>
                <w:rFonts w:ascii="Times New Roman" w:hAnsi="Times New Roman"/>
                <w:sz w:val="28"/>
                <w:szCs w:val="28"/>
              </w:rPr>
              <w:t>(ii) state capital</w:t>
            </w:r>
          </w:p>
          <w:p w:rsidR="0009650E" w:rsidRPr="00104BD8" w:rsidRDefault="0009650E" w:rsidP="0009650E">
            <w:pPr>
              <w:pStyle w:val="ListParagraph"/>
              <w:jc w:val="both"/>
              <w:rPr>
                <w:rFonts w:ascii="Times New Roman" w:hAnsi="Times New Roman"/>
                <w:sz w:val="28"/>
                <w:szCs w:val="28"/>
              </w:rPr>
            </w:pPr>
            <w:r>
              <w:rPr>
                <w:rFonts w:ascii="Times New Roman" w:hAnsi="Times New Roman"/>
                <w:sz w:val="28"/>
                <w:szCs w:val="28"/>
              </w:rPr>
              <w:t>(iii)industrial and commercial urban area</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#3,750 per hectare=37.5km</w:t>
            </w:r>
            <w:r w:rsidRPr="00D117B5">
              <w:rPr>
                <w:rFonts w:ascii="Times New Roman" w:hAnsi="Times New Roman"/>
                <w:sz w:val="28"/>
                <w:szCs w:val="28"/>
                <w:vertAlign w:val="superscript"/>
              </w:rPr>
              <w:t>2</w:t>
            </w:r>
          </w:p>
        </w:tc>
      </w:tr>
      <w:tr w:rsidR="0009650E" w:rsidTr="0009650E">
        <w:tc>
          <w:tcPr>
            <w:tcW w:w="4334" w:type="dxa"/>
          </w:tcPr>
          <w:p w:rsidR="0009650E" w:rsidRPr="00116DA2" w:rsidRDefault="0009650E" w:rsidP="0009650E">
            <w:pPr>
              <w:pStyle w:val="ListParagraph"/>
              <w:numPr>
                <w:ilvl w:val="0"/>
                <w:numId w:val="3"/>
              </w:numPr>
              <w:spacing w:line="480" w:lineRule="auto"/>
              <w:jc w:val="both"/>
              <w:rPr>
                <w:rFonts w:ascii="Times New Roman" w:hAnsi="Times New Roman"/>
                <w:sz w:val="28"/>
                <w:szCs w:val="28"/>
              </w:rPr>
            </w:pPr>
            <w:r w:rsidRPr="00116DA2">
              <w:rPr>
                <w:rFonts w:ascii="Times New Roman" w:hAnsi="Times New Roman"/>
                <w:sz w:val="28"/>
                <w:szCs w:val="28"/>
              </w:rPr>
              <w:t>Other urban as well as the semi-urban area.</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#1,500/hectare= 1.5k/m</w:t>
            </w:r>
            <w:r w:rsidRPr="00D117B5">
              <w:rPr>
                <w:rFonts w:ascii="Times New Roman" w:hAnsi="Times New Roman"/>
                <w:sz w:val="28"/>
                <w:szCs w:val="28"/>
                <w:vertAlign w:val="superscript"/>
              </w:rPr>
              <w:t>2</w:t>
            </w:r>
          </w:p>
        </w:tc>
      </w:tr>
      <w:tr w:rsidR="0009650E" w:rsidTr="0009650E">
        <w:tc>
          <w:tcPr>
            <w:tcW w:w="4334" w:type="dxa"/>
          </w:tcPr>
          <w:p w:rsidR="0009650E" w:rsidRPr="00116DA2" w:rsidRDefault="0009650E" w:rsidP="0009650E">
            <w:pPr>
              <w:pStyle w:val="ListParagraph"/>
              <w:numPr>
                <w:ilvl w:val="0"/>
                <w:numId w:val="3"/>
              </w:numPr>
              <w:spacing w:line="480" w:lineRule="auto"/>
              <w:jc w:val="both"/>
              <w:rPr>
                <w:rFonts w:ascii="Times New Roman" w:hAnsi="Times New Roman"/>
                <w:sz w:val="28"/>
                <w:szCs w:val="28"/>
              </w:rPr>
            </w:pPr>
            <w:r w:rsidRPr="00116DA2">
              <w:rPr>
                <w:rFonts w:ascii="Times New Roman" w:hAnsi="Times New Roman"/>
                <w:sz w:val="28"/>
                <w:szCs w:val="28"/>
              </w:rPr>
              <w:t>All other areas</w:t>
            </w:r>
          </w:p>
        </w:tc>
        <w:tc>
          <w:tcPr>
            <w:tcW w:w="4335" w:type="dxa"/>
          </w:tcPr>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#1,250/hectare= 1.2k/m</w:t>
            </w:r>
            <w:r w:rsidRPr="00D117B5">
              <w:rPr>
                <w:rFonts w:ascii="Times New Roman" w:hAnsi="Times New Roman"/>
                <w:sz w:val="28"/>
                <w:szCs w:val="28"/>
                <w:vertAlign w:val="superscript"/>
              </w:rPr>
              <w:t>2</w:t>
            </w:r>
          </w:p>
        </w:tc>
      </w:tr>
    </w:tbl>
    <w:p w:rsidR="0009650E" w:rsidRDefault="0009650E" w:rsidP="0009650E">
      <w:pPr>
        <w:spacing w:line="480" w:lineRule="auto"/>
        <w:jc w:val="both"/>
        <w:rPr>
          <w:rFonts w:ascii="Times New Roman" w:hAnsi="Times New Roman"/>
          <w:sz w:val="28"/>
          <w:szCs w:val="28"/>
        </w:rPr>
      </w:pP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Case that is not include is A-D compensation shall be as with loyal customs and land tenure law use in the stage.  The valuation done by government on land for compulsory land acquisition is for public purpose.   A specific highlight is to remove the assessment of compensation base upon the open market value by the exception of section 15 of public land acquisition cap 167 of the Federal Republic of Nigeria for compensation purpose.</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However, is applicable to every land that are subject to compulsory acquisition regarding to the legal constitution of its country, the decree stated that the assessment of land compensation shall be on depreciated replacement cost (DRC) of the structure or installation of a building as well as the interest at financial bank rate within the year that the land was resumed.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Additionally, the ground rent refund paid as at the year of resumption will be settled, which will be added economy trees and all other improvement on land, where applicable.  The decrees necessitate a new basis for compensation assessment in regard to compulsory land acquired for overriding public interest by local and state authorities.</w:t>
      </w:r>
    </w:p>
    <w:p w:rsidR="0009650E" w:rsidRDefault="0009650E" w:rsidP="0009650E">
      <w:pPr>
        <w:spacing w:line="480" w:lineRule="auto"/>
        <w:jc w:val="both"/>
        <w:rPr>
          <w:rFonts w:ascii="Times New Roman" w:hAnsi="Times New Roman"/>
          <w:sz w:val="28"/>
          <w:szCs w:val="28"/>
        </w:rPr>
      </w:pPr>
      <w:r>
        <w:rPr>
          <w:rFonts w:ascii="Times New Roman" w:hAnsi="Times New Roman"/>
          <w:sz w:val="28"/>
          <w:szCs w:val="28"/>
        </w:rPr>
        <w:tab/>
        <w:t xml:space="preserve">According to section 3 which deeds with claim and dispute.  Any claim in regard to land compensation payable by virtue or public and acquisition act or state land act or any other enactment or law shall be determined in accordance with </w:t>
      </w:r>
      <w:r>
        <w:rPr>
          <w:rFonts w:ascii="Times New Roman" w:hAnsi="Times New Roman"/>
          <w:sz w:val="28"/>
          <w:szCs w:val="28"/>
        </w:rPr>
        <w:lastRenderedPageBreak/>
        <w:t xml:space="preserve">provision of this decree and any form of dispute arising from such claim shall be preferable, by any person to the </w:t>
      </w:r>
      <w:bookmarkStart w:id="0" w:name="_GoBack"/>
      <w:bookmarkEnd w:id="0"/>
      <w:r>
        <w:rPr>
          <w:rFonts w:ascii="Times New Roman" w:hAnsi="Times New Roman"/>
          <w:sz w:val="28"/>
          <w:szCs w:val="28"/>
        </w:rPr>
        <w:t>dispute for adjudication by lands tribunal set up subjected to section 12.</w:t>
      </w:r>
    </w:p>
    <w:p w:rsidR="0009650E" w:rsidRPr="00DC7798" w:rsidRDefault="0009650E" w:rsidP="0009650E">
      <w:pPr>
        <w:spacing w:line="480" w:lineRule="auto"/>
        <w:jc w:val="both"/>
        <w:rPr>
          <w:rFonts w:ascii="Times New Roman" w:hAnsi="Times New Roman"/>
          <w:b/>
          <w:bCs/>
          <w:sz w:val="28"/>
          <w:szCs w:val="28"/>
        </w:rPr>
      </w:pPr>
      <w:r w:rsidRPr="00DC7798">
        <w:rPr>
          <w:rFonts w:ascii="Times New Roman" w:hAnsi="Times New Roman"/>
          <w:b/>
          <w:bCs/>
          <w:sz w:val="28"/>
          <w:szCs w:val="28"/>
        </w:rPr>
        <w:t>2.3.3</w:t>
      </w:r>
      <w:r w:rsidRPr="00DC7798">
        <w:rPr>
          <w:rFonts w:ascii="Times New Roman" w:hAnsi="Times New Roman"/>
          <w:b/>
          <w:bCs/>
          <w:sz w:val="28"/>
          <w:szCs w:val="28"/>
        </w:rPr>
        <w:tab/>
        <w:t>THE PRINCIPLES OF PUBLIC LAND ACQUISITION UNDER LAND USE ACT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Section 1 of land use act of 1978 vested all land in each state to that particular state governor in order to be held in trust and administered for the use and mutual/general benefit of all citizens of Nigeria.</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For the augment of control , land area in Nigeria was split into two, which consist of urban area and rural area.  The state government has authority control over the state land and the local government possesses the right to rural area within its jurisdiction.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Land use act of 1978 principle in respect to tenure can also be examine in reference to section 5,6,8 and 28.  Section 5 grant the military governor to issue statutory right of occupancy to any individual over the state land irrespective of the location acquired for any form of legal purposes.  And according to section 5 of this act, there is no absolute interest in land to any individual acquiring land.    Section 8 state that the local government has the power to issue customary right of occupancy within their jurisdiction.  Also, section 8 of this act explicit the size of </w:t>
      </w:r>
      <w:r>
        <w:rPr>
          <w:rFonts w:ascii="Times New Roman" w:hAnsi="Times New Roman"/>
          <w:sz w:val="28"/>
          <w:szCs w:val="28"/>
        </w:rPr>
        <w:lastRenderedPageBreak/>
        <w:t>land authorized to be given by the local government without the consent of military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accordance to section 7 and section 8, no underage individual below the age of TWENTY ONE (21 years) shall be granted statutory right of occupancy, these sections also empowers the military governor to issue the grant of statutory rights of occupancy for a specific time of 99years, to access and inspect, land and development/improvement and to issue licenses to access building materials.</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Section 16 to section 20 specified on the payment of rent and reserved compulsory land acquisition of government.</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In respect to section 28(3), the government is authorized for the revocation of right of occupancy for overriding public benefit interest in the situation of statutory right of occupancy.</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The request of land by the local, state or federal government within the state for public benefit.</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The acquisition of land for mining purpose, oil pipelines or any form of oil extraction activities as well as building materials extraction.</w:t>
      </w:r>
    </w:p>
    <w:p w:rsidR="0009650E" w:rsidRDefault="0009650E" w:rsidP="0009650E">
      <w:pPr>
        <w:pStyle w:val="ListParagraph"/>
        <w:numPr>
          <w:ilvl w:val="0"/>
          <w:numId w:val="4"/>
        </w:numPr>
        <w:spacing w:line="480" w:lineRule="auto"/>
        <w:jc w:val="both"/>
        <w:rPr>
          <w:rFonts w:ascii="Times New Roman" w:hAnsi="Times New Roman"/>
          <w:sz w:val="28"/>
          <w:szCs w:val="28"/>
        </w:rPr>
      </w:pPr>
      <w:r>
        <w:rPr>
          <w:rFonts w:ascii="Times New Roman" w:hAnsi="Times New Roman"/>
          <w:sz w:val="28"/>
          <w:szCs w:val="28"/>
        </w:rPr>
        <w:t>Alienation of land holder by mortgage, assignment, transfer of possession among others with the exception of the requisite concept is taken to be void.</w:t>
      </w:r>
    </w:p>
    <w:p w:rsidR="0009650E" w:rsidRPr="00E35797"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lastRenderedPageBreak/>
        <w:t>“Public Purpose” according to section 50 of Land Use Act of 1978.  The actual purpose for the acquisition of land must be clearly stated in notice of revocation.  Looking into the case of Obikoya and sons limited vs government of Lagos state, the revocation was invalid because the notice of compulsory acquisition of land failed to state the specific purpose.</w:t>
      </w:r>
    </w:p>
    <w:p w:rsidR="0009650E" w:rsidRDefault="0009650E" w:rsidP="0009650E">
      <w:pPr>
        <w:spacing w:line="480" w:lineRule="auto"/>
        <w:jc w:val="both"/>
        <w:rPr>
          <w:rFonts w:ascii="Times New Roman" w:hAnsi="Times New Roman"/>
          <w:b/>
          <w:bCs/>
          <w:sz w:val="28"/>
          <w:szCs w:val="28"/>
        </w:rPr>
      </w:pPr>
      <w:r w:rsidRPr="0038401C">
        <w:rPr>
          <w:rFonts w:ascii="Times New Roman" w:hAnsi="Times New Roman"/>
          <w:b/>
          <w:bCs/>
          <w:sz w:val="28"/>
          <w:szCs w:val="28"/>
        </w:rPr>
        <w:t>2.3.4</w:t>
      </w:r>
      <w:r w:rsidRPr="0038401C">
        <w:rPr>
          <w:rFonts w:ascii="Times New Roman" w:hAnsi="Times New Roman"/>
          <w:b/>
          <w:bCs/>
          <w:sz w:val="28"/>
          <w:szCs w:val="28"/>
        </w:rPr>
        <w:tab/>
        <w:t>ACQUISITION PROCEDURE ADOPTED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The procedure for the acquisition of property in each state varies from one another.  It is the responsibility of the ministry of lands, housing and survey to acquire land for overriding public on behalf of the state government.</w:t>
      </w:r>
    </w:p>
    <w:p w:rsidR="0009650E" w:rsidRPr="00D34DD1" w:rsidRDefault="0009650E" w:rsidP="0009650E">
      <w:pPr>
        <w:spacing w:line="480" w:lineRule="auto"/>
        <w:jc w:val="both"/>
        <w:rPr>
          <w:rFonts w:ascii="Times New Roman" w:hAnsi="Times New Roman"/>
          <w:b/>
          <w:bCs/>
          <w:sz w:val="28"/>
          <w:szCs w:val="28"/>
        </w:rPr>
      </w:pPr>
      <w:r w:rsidRPr="00D34DD1">
        <w:rPr>
          <w:rFonts w:ascii="Times New Roman" w:hAnsi="Times New Roman"/>
          <w:b/>
          <w:bCs/>
          <w:sz w:val="28"/>
          <w:szCs w:val="28"/>
        </w:rPr>
        <w:t>The procedure adopted are:</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346C4D">
        <w:rPr>
          <w:rFonts w:ascii="Times New Roman" w:hAnsi="Times New Roman"/>
          <w:sz w:val="28"/>
          <w:szCs w:val="28"/>
        </w:rPr>
        <w:t xml:space="preserve"> </w:t>
      </w:r>
      <w:r w:rsidRPr="00D34DD1">
        <w:rPr>
          <w:rFonts w:ascii="Times New Roman" w:hAnsi="Times New Roman"/>
          <w:b/>
          <w:bCs/>
          <w:sz w:val="28"/>
          <w:szCs w:val="28"/>
        </w:rPr>
        <w:t>Site</w:t>
      </w:r>
      <w:r w:rsidRPr="00346C4D">
        <w:rPr>
          <w:rFonts w:ascii="Times New Roman" w:hAnsi="Times New Roman"/>
          <w:sz w:val="28"/>
          <w:szCs w:val="28"/>
        </w:rPr>
        <w:t xml:space="preserve"> </w:t>
      </w:r>
      <w:r w:rsidRPr="00D34DD1">
        <w:rPr>
          <w:rFonts w:ascii="Times New Roman" w:hAnsi="Times New Roman"/>
          <w:b/>
          <w:bCs/>
          <w:sz w:val="28"/>
          <w:szCs w:val="28"/>
        </w:rPr>
        <w:t>inspection</w:t>
      </w:r>
      <w:r w:rsidRPr="00346C4D">
        <w:rPr>
          <w:rFonts w:ascii="Times New Roman" w:hAnsi="Times New Roman"/>
          <w:sz w:val="28"/>
          <w:szCs w:val="28"/>
        </w:rPr>
        <w:t>:  this is carried out to determine the appropriate location for the acquisition purpose.  The estate surveyors and valuer, town planners, surveyors and acquiring representative authority are made of site inspection team.</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Preliminary</w:t>
      </w:r>
      <w:r>
        <w:rPr>
          <w:rFonts w:ascii="Times New Roman" w:hAnsi="Times New Roman"/>
          <w:sz w:val="28"/>
          <w:szCs w:val="28"/>
        </w:rPr>
        <w:t xml:space="preserve"> </w:t>
      </w:r>
      <w:r w:rsidRPr="00D34DD1">
        <w:rPr>
          <w:rFonts w:ascii="Times New Roman" w:hAnsi="Times New Roman"/>
          <w:b/>
          <w:bCs/>
          <w:sz w:val="28"/>
          <w:szCs w:val="28"/>
        </w:rPr>
        <w:t>survey</w:t>
      </w:r>
      <w:r>
        <w:rPr>
          <w:rFonts w:ascii="Times New Roman" w:hAnsi="Times New Roman"/>
          <w:sz w:val="28"/>
          <w:szCs w:val="28"/>
        </w:rPr>
        <w:t xml:space="preserve"> </w:t>
      </w:r>
      <w:r w:rsidRPr="00D34DD1">
        <w:rPr>
          <w:rFonts w:ascii="Times New Roman" w:hAnsi="Times New Roman"/>
          <w:b/>
          <w:bCs/>
          <w:sz w:val="28"/>
          <w:szCs w:val="28"/>
        </w:rPr>
        <w:t>description</w:t>
      </w:r>
      <w:r>
        <w:rPr>
          <w:rFonts w:ascii="Times New Roman" w:hAnsi="Times New Roman"/>
          <w:sz w:val="28"/>
          <w:szCs w:val="28"/>
        </w:rPr>
        <w:t>: this is determining of the total boundaries and the extent of the area as well as acquired features.  This is done by land surveyor of the ministry.  This also comprises of the interest being revoked clearly, in order to erase biasness as to the extent of the acquisition of properties that are to be altered.</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lastRenderedPageBreak/>
        <w:t>Gazette</w:t>
      </w:r>
      <w:r>
        <w:rPr>
          <w:rFonts w:ascii="Times New Roman" w:hAnsi="Times New Roman"/>
          <w:sz w:val="28"/>
          <w:szCs w:val="28"/>
        </w:rPr>
        <w:t xml:space="preserve"> </w:t>
      </w:r>
      <w:r w:rsidRPr="00D34DD1">
        <w:rPr>
          <w:rFonts w:ascii="Times New Roman" w:hAnsi="Times New Roman"/>
          <w:b/>
          <w:bCs/>
          <w:sz w:val="28"/>
          <w:szCs w:val="28"/>
        </w:rPr>
        <w:t>publication</w:t>
      </w:r>
      <w:r>
        <w:rPr>
          <w:rFonts w:ascii="Times New Roman" w:hAnsi="Times New Roman"/>
          <w:sz w:val="28"/>
          <w:szCs w:val="28"/>
        </w:rPr>
        <w:t>:- immediately after preliminary survey description, publication and published in the local newspaper and state official gazette will be done by lands department.  Six weeks is given as an ultimatum in the publication in which those that dispose their landed properties to produce and submit their claims to the ministry.</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Service</w:t>
      </w:r>
      <w:r>
        <w:rPr>
          <w:rFonts w:ascii="Times New Roman" w:hAnsi="Times New Roman"/>
          <w:sz w:val="28"/>
          <w:szCs w:val="28"/>
        </w:rPr>
        <w:t xml:space="preserve"> </w:t>
      </w:r>
      <w:r w:rsidRPr="00D34DD1">
        <w:rPr>
          <w:rFonts w:ascii="Times New Roman" w:hAnsi="Times New Roman"/>
          <w:b/>
          <w:bCs/>
          <w:sz w:val="28"/>
          <w:szCs w:val="28"/>
        </w:rPr>
        <w:t>of</w:t>
      </w:r>
      <w:r>
        <w:rPr>
          <w:rFonts w:ascii="Times New Roman" w:hAnsi="Times New Roman"/>
          <w:sz w:val="28"/>
          <w:szCs w:val="28"/>
        </w:rPr>
        <w:t xml:space="preserve"> </w:t>
      </w:r>
      <w:r w:rsidRPr="00D34DD1">
        <w:rPr>
          <w:rFonts w:ascii="Times New Roman" w:hAnsi="Times New Roman"/>
          <w:b/>
          <w:bCs/>
          <w:sz w:val="28"/>
          <w:szCs w:val="28"/>
        </w:rPr>
        <w:t>notice</w:t>
      </w:r>
      <w:r>
        <w:rPr>
          <w:rFonts w:ascii="Times New Roman" w:hAnsi="Times New Roman"/>
          <w:sz w:val="28"/>
          <w:szCs w:val="28"/>
        </w:rPr>
        <w:t xml:space="preserve"> </w:t>
      </w:r>
      <w:r w:rsidRPr="00D34DD1">
        <w:rPr>
          <w:rFonts w:ascii="Times New Roman" w:hAnsi="Times New Roman"/>
          <w:b/>
          <w:bCs/>
          <w:sz w:val="28"/>
          <w:szCs w:val="28"/>
        </w:rPr>
        <w:t>to</w:t>
      </w:r>
      <w:r>
        <w:rPr>
          <w:rFonts w:ascii="Times New Roman" w:hAnsi="Times New Roman"/>
          <w:sz w:val="28"/>
          <w:szCs w:val="28"/>
        </w:rPr>
        <w:t xml:space="preserve"> </w:t>
      </w:r>
      <w:r w:rsidRPr="00D34DD1">
        <w:rPr>
          <w:rFonts w:ascii="Times New Roman" w:hAnsi="Times New Roman"/>
          <w:b/>
          <w:bCs/>
          <w:sz w:val="28"/>
          <w:szCs w:val="28"/>
        </w:rPr>
        <w:t>threat</w:t>
      </w:r>
      <w:r>
        <w:rPr>
          <w:rFonts w:ascii="Times New Roman" w:hAnsi="Times New Roman"/>
          <w:sz w:val="28"/>
          <w:szCs w:val="28"/>
        </w:rPr>
        <w:t>: this consist of the notification of acquiring authorities to revoke land holder interest on a particular piece of land or structure and the ability to compensate the revoked land holder in regard to relevant section under the Land Use Act.</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Affidavit of service</w:t>
      </w:r>
      <w:r>
        <w:rPr>
          <w:rFonts w:ascii="Times New Roman" w:hAnsi="Times New Roman"/>
          <w:sz w:val="28"/>
          <w:szCs w:val="28"/>
        </w:rPr>
        <w:t>: this is sworn unto by official acquiring authority after serving notice of acquisition to the claimants.</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D34DD1">
        <w:rPr>
          <w:rFonts w:ascii="Times New Roman" w:hAnsi="Times New Roman"/>
          <w:b/>
          <w:bCs/>
          <w:sz w:val="28"/>
          <w:szCs w:val="28"/>
        </w:rPr>
        <w:t xml:space="preserve">Crop identification and property valuation: </w:t>
      </w:r>
      <w:r>
        <w:rPr>
          <w:rFonts w:ascii="Times New Roman" w:hAnsi="Times New Roman"/>
          <w:sz w:val="28"/>
          <w:szCs w:val="28"/>
        </w:rPr>
        <w:t>identification/enumeration of crop on revoked land is being carried out b y the ministry of agriculture together with lands department and the land owners with the assistant of the survey initially, prepare</w:t>
      </w:r>
      <w:r w:rsidR="000A2F43">
        <w:rPr>
          <w:rFonts w:ascii="Times New Roman" w:hAnsi="Times New Roman"/>
          <w:sz w:val="28"/>
          <w:szCs w:val="28"/>
        </w:rPr>
        <w:t>d while an estate surveyor and v</w:t>
      </w:r>
      <w:r>
        <w:rPr>
          <w:rFonts w:ascii="Times New Roman" w:hAnsi="Times New Roman"/>
          <w:sz w:val="28"/>
          <w:szCs w:val="28"/>
        </w:rPr>
        <w:t>aluers carry out valuation on the existing development on the acquired site.</w:t>
      </w:r>
    </w:p>
    <w:p w:rsidR="0009650E" w:rsidRDefault="0009650E" w:rsidP="0009650E">
      <w:pPr>
        <w:pStyle w:val="ListParagraph"/>
        <w:numPr>
          <w:ilvl w:val="0"/>
          <w:numId w:val="5"/>
        </w:numPr>
        <w:spacing w:line="480" w:lineRule="auto"/>
        <w:jc w:val="both"/>
        <w:rPr>
          <w:rFonts w:ascii="Times New Roman" w:hAnsi="Times New Roman"/>
          <w:sz w:val="28"/>
          <w:szCs w:val="28"/>
        </w:rPr>
      </w:pPr>
      <w:r w:rsidRPr="003763E6">
        <w:rPr>
          <w:rFonts w:ascii="Times New Roman" w:hAnsi="Times New Roman"/>
          <w:b/>
          <w:bCs/>
          <w:sz w:val="28"/>
          <w:szCs w:val="28"/>
        </w:rPr>
        <w:t>Verification of title</w:t>
      </w:r>
      <w:r>
        <w:rPr>
          <w:rFonts w:ascii="Times New Roman" w:hAnsi="Times New Roman"/>
          <w:sz w:val="28"/>
          <w:szCs w:val="28"/>
        </w:rPr>
        <w:t xml:space="preserve">: the claimant title is being verified by ministry of justice before being compensate, but in a case where claimant is unable to </w:t>
      </w:r>
      <w:r>
        <w:rPr>
          <w:rFonts w:ascii="Times New Roman" w:hAnsi="Times New Roman"/>
          <w:sz w:val="28"/>
          <w:szCs w:val="28"/>
        </w:rPr>
        <w:lastRenderedPageBreak/>
        <w:t>provide a legal title to the revoke land, social search is carried out to identify the real land holder of a specific land.</w:t>
      </w:r>
    </w:p>
    <w:p w:rsidR="0009650E" w:rsidRPr="003763E6" w:rsidRDefault="0009650E" w:rsidP="0009650E">
      <w:pPr>
        <w:spacing w:line="480" w:lineRule="auto"/>
        <w:jc w:val="both"/>
        <w:rPr>
          <w:rFonts w:ascii="Times New Roman" w:hAnsi="Times New Roman"/>
          <w:b/>
          <w:bCs/>
          <w:sz w:val="28"/>
          <w:szCs w:val="28"/>
        </w:rPr>
      </w:pPr>
      <w:r w:rsidRPr="003763E6">
        <w:rPr>
          <w:rFonts w:ascii="Times New Roman" w:hAnsi="Times New Roman"/>
          <w:b/>
          <w:bCs/>
          <w:sz w:val="28"/>
          <w:szCs w:val="28"/>
        </w:rPr>
        <w:t>2.4</w:t>
      </w:r>
      <w:r w:rsidRPr="003763E6">
        <w:rPr>
          <w:rFonts w:ascii="Times New Roman" w:hAnsi="Times New Roman"/>
          <w:b/>
          <w:bCs/>
          <w:sz w:val="28"/>
          <w:szCs w:val="28"/>
        </w:rPr>
        <w:tab/>
        <w:t>RIGHT TO COMPENSATION ON COMPULSORY LAND ACQUISITION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According to section 28, where a right of occupancy is acquired, the owner or occupier is entitled to compensation for the value of his unexhausted improvements as at the particular date of acquisition.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Unexhausted improvement means the act of making profitable use or application of anything (wiktionary) or improvement comprises of any quality attach absolutely to the land leading to expenses of labour and capital by the land holder or any person acting on his behalf which lead to an increment of the productivities capacity, the amenity or utility comprises of buildings cultivated long live crops/trees or fencing, irrigation or reclamation works.</w:t>
      </w:r>
    </w:p>
    <w:p w:rsidR="00DC66AA" w:rsidRPr="00160C4D" w:rsidRDefault="00DC66AA" w:rsidP="0009650E">
      <w:pPr>
        <w:spacing w:line="480" w:lineRule="auto"/>
        <w:ind w:firstLine="720"/>
        <w:jc w:val="both"/>
        <w:rPr>
          <w:rFonts w:ascii="Times New Roman" w:hAnsi="Times New Roman"/>
          <w:sz w:val="28"/>
          <w:szCs w:val="28"/>
        </w:rPr>
      </w:pPr>
    </w:p>
    <w:p w:rsidR="0009650E" w:rsidRPr="0010043C" w:rsidRDefault="0009650E" w:rsidP="0009650E">
      <w:pPr>
        <w:spacing w:line="480" w:lineRule="auto"/>
        <w:jc w:val="both"/>
        <w:rPr>
          <w:rFonts w:ascii="Times New Roman" w:hAnsi="Times New Roman"/>
          <w:b/>
          <w:bCs/>
          <w:sz w:val="28"/>
          <w:szCs w:val="28"/>
        </w:rPr>
      </w:pPr>
      <w:r w:rsidRPr="0010043C">
        <w:rPr>
          <w:rFonts w:ascii="Times New Roman" w:hAnsi="Times New Roman"/>
          <w:b/>
          <w:bCs/>
          <w:sz w:val="28"/>
          <w:szCs w:val="28"/>
        </w:rPr>
        <w:t>2.5</w:t>
      </w:r>
      <w:r w:rsidRPr="0010043C">
        <w:rPr>
          <w:rFonts w:ascii="Times New Roman" w:hAnsi="Times New Roman"/>
          <w:b/>
          <w:bCs/>
          <w:sz w:val="28"/>
          <w:szCs w:val="28"/>
        </w:rPr>
        <w:tab/>
        <w:t>METHOD ADOPTED IN COMPENSATION PROCESS UNDER THE LAND USE ACT NO 6. OF 1978</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Compensation is paid on the unexhausted improvement as at the date of revocation.  The land use act and allocation committees determines the disputes as </w:t>
      </w:r>
      <w:r>
        <w:rPr>
          <w:rFonts w:ascii="Times New Roman" w:hAnsi="Times New Roman"/>
          <w:sz w:val="28"/>
          <w:szCs w:val="28"/>
        </w:rPr>
        <w:lastRenderedPageBreak/>
        <w:t>to the amount of compensation payable in accordance to the land use act.  Estate surveyors or land officer with at least having five years experience has the expenditure to do the jobs as it has been mandated.  But if the claimant is unsatisfied with the paid amount, such claimant can adjudicate the matter through high court.  Since the act is not on part of the constitution, the provisions are subjected to the constitution.</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When right of occupancy of an occupier is revoked, he is not subjected to compensation, if the governor or the local government compensate the occupier by kind (alternative accommodation) is higher than the amount of compensation, the exceeded amount shall be considered as loan to the local or state government.  This provision is discretionary and a single person/party cannot make a decision on such if the intention of the local government or state governor is to compensate by cash not kind.</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Whereas, when an agricultural land is being revoked by the government for public interest, such compensation will be paid with kind in respect of the alternative allocation to be use for the same purpose by the individual.</w:t>
      </w:r>
    </w:p>
    <w:p w:rsidR="0009650E" w:rsidRDefault="0009650E" w:rsidP="0009650E">
      <w:pPr>
        <w:spacing w:line="480" w:lineRule="auto"/>
        <w:ind w:firstLine="720"/>
        <w:jc w:val="both"/>
        <w:rPr>
          <w:rFonts w:ascii="Times New Roman" w:hAnsi="Times New Roman"/>
          <w:sz w:val="28"/>
          <w:szCs w:val="28"/>
        </w:rPr>
      </w:pPr>
      <w:r>
        <w:rPr>
          <w:rFonts w:ascii="Times New Roman" w:hAnsi="Times New Roman"/>
          <w:sz w:val="28"/>
          <w:szCs w:val="28"/>
        </w:rPr>
        <w:t xml:space="preserve">According to section 29 of land use act which deals with the method of assessing compensation for land is limited to the amount of rent if any is being paid by holder/occupier during the time the right of occupancy was acquired.  </w:t>
      </w:r>
      <w:r>
        <w:rPr>
          <w:rFonts w:ascii="Times New Roman" w:hAnsi="Times New Roman"/>
          <w:sz w:val="28"/>
          <w:szCs w:val="28"/>
        </w:rPr>
        <w:lastRenderedPageBreak/>
        <w:t>When right of occupancy of any residential building is revoked under this act, the state governor or the local government may in his or its discretion proffer in lieu of payable compensation according to the provision of this decree resettlement in any other area or place by a reasonable alternative accommodation(if suitable in this situation).  Measurement of payable compensation is base on the cost of specific work as may be a legally documented providing if it is consent by chief land officer.  For crop purpose, valuation of such crops are specified and determined by the authorized officer.</w:t>
      </w:r>
    </w:p>
    <w:p w:rsidR="0009650E" w:rsidRDefault="0009650E" w:rsidP="00DC66AA">
      <w:pPr>
        <w:spacing w:line="480" w:lineRule="auto"/>
        <w:ind w:firstLine="720"/>
        <w:jc w:val="both"/>
        <w:rPr>
          <w:rFonts w:ascii="Times New Roman" w:hAnsi="Times New Roman"/>
          <w:sz w:val="28"/>
          <w:szCs w:val="28"/>
        </w:rPr>
      </w:pPr>
      <w:r>
        <w:rPr>
          <w:rFonts w:ascii="Times New Roman" w:hAnsi="Times New Roman"/>
          <w:sz w:val="28"/>
          <w:szCs w:val="28"/>
        </w:rPr>
        <w:t>Section 44 of the land use act described the way in which notice will be distributed, estate surveyors and valuers could stand in for each claimant, and this claim will be thoroughly considered and treated in respec</w:t>
      </w:r>
      <w:r w:rsidR="00DC66AA">
        <w:rPr>
          <w:rFonts w:ascii="Times New Roman" w:hAnsi="Times New Roman"/>
          <w:sz w:val="28"/>
          <w:szCs w:val="28"/>
        </w:rPr>
        <w:t>t to section 29(4) of this act.</w:t>
      </w:r>
    </w:p>
    <w:p w:rsidR="00DC66AA" w:rsidRDefault="00DC66AA"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6C5E40" w:rsidRDefault="006C5E40" w:rsidP="00DC66AA">
      <w:pPr>
        <w:spacing w:line="480" w:lineRule="auto"/>
        <w:ind w:firstLine="720"/>
        <w:jc w:val="both"/>
        <w:rPr>
          <w:rFonts w:ascii="Times New Roman" w:hAnsi="Times New Roman"/>
          <w:sz w:val="28"/>
          <w:szCs w:val="28"/>
        </w:rPr>
      </w:pPr>
    </w:p>
    <w:p w:rsidR="0009650E" w:rsidRDefault="0009650E" w:rsidP="0009650E">
      <w:pPr>
        <w:jc w:val="center"/>
        <w:rPr>
          <w:rFonts w:ascii="Times New Roman" w:hAnsi="Times New Roman"/>
          <w:b/>
          <w:bCs/>
          <w:sz w:val="28"/>
          <w:szCs w:val="28"/>
        </w:rPr>
      </w:pPr>
      <w:r w:rsidRPr="00E70284">
        <w:rPr>
          <w:rFonts w:ascii="Times New Roman" w:hAnsi="Times New Roman"/>
          <w:b/>
          <w:bCs/>
          <w:sz w:val="28"/>
          <w:szCs w:val="28"/>
        </w:rPr>
        <w:lastRenderedPageBreak/>
        <w:t>CHAPTER THREE</w:t>
      </w:r>
    </w:p>
    <w:p w:rsidR="0009650E" w:rsidRPr="00E70284" w:rsidRDefault="0009650E" w:rsidP="0009650E">
      <w:pPr>
        <w:rPr>
          <w:rFonts w:ascii="Times New Roman" w:hAnsi="Times New Roman"/>
          <w:b/>
          <w:bCs/>
          <w:sz w:val="28"/>
          <w:szCs w:val="28"/>
        </w:rPr>
      </w:pPr>
      <w:r>
        <w:rPr>
          <w:rFonts w:ascii="Times New Roman" w:hAnsi="Times New Roman"/>
          <w:b/>
          <w:bCs/>
          <w:sz w:val="28"/>
          <w:szCs w:val="28"/>
        </w:rPr>
        <w:t>3.0</w:t>
      </w:r>
      <w:r>
        <w:rPr>
          <w:rFonts w:ascii="Times New Roman" w:hAnsi="Times New Roman"/>
          <w:b/>
          <w:bCs/>
          <w:sz w:val="28"/>
          <w:szCs w:val="28"/>
        </w:rPr>
        <w:tab/>
        <w:t>INTRODUCTION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chapter discloses the approach used in acquiring the aim and objectives of the write up. It discloses the research design, data types and source, instrument for data collection, the target population, sample frame, size and sampling procedure, method of data collection, method of data analysis and presentation.  It also gives reliable/suitable solution to the study, through a planned and systematic selection and application of science procure in this field of study.</w:t>
      </w:r>
    </w:p>
    <w:p w:rsidR="0009650E" w:rsidRPr="00C3362C" w:rsidRDefault="0009650E" w:rsidP="0009650E">
      <w:pPr>
        <w:spacing w:after="0" w:line="480" w:lineRule="auto"/>
        <w:jc w:val="both"/>
        <w:rPr>
          <w:rFonts w:ascii="Times New Roman" w:hAnsi="Times New Roman"/>
          <w:b/>
          <w:bCs/>
          <w:sz w:val="28"/>
          <w:szCs w:val="28"/>
        </w:rPr>
      </w:pPr>
      <w:r w:rsidRPr="00C3362C">
        <w:rPr>
          <w:rFonts w:ascii="Times New Roman" w:hAnsi="Times New Roman"/>
          <w:b/>
          <w:bCs/>
          <w:sz w:val="28"/>
          <w:szCs w:val="28"/>
        </w:rPr>
        <w:t>3.1</w:t>
      </w:r>
      <w:r w:rsidRPr="00C3362C">
        <w:rPr>
          <w:rFonts w:ascii="Times New Roman" w:hAnsi="Times New Roman"/>
          <w:b/>
          <w:bCs/>
          <w:sz w:val="28"/>
          <w:szCs w:val="28"/>
        </w:rPr>
        <w:tab/>
        <w:t>THE RESEARCH DESIGN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is the formation of investigation specifically aimed at identifying and examining variables and their connections to one another.  It is use for the benefit of obtaining relevant data, enable the researchers to give answer to research questions.  Research design include, survey design, expost facto design and experimental design.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Survey research design are procedures in quantitative research in which investigators administer a survey to a sample or to the entire population of people to describe the altitudes, opinions, behaviours  or characteristics of the population , Tahmina Ferdous Tanny(2018)</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Expost facto research design is a method in which groups with qualities that already exist are compared on some dependent variable.  Also known as “after the fact” research.  Alley Dog. Com</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Experimental research design is the creation of a detailed experimental plan that allows someone to obtain the maximum amount of information specific to area of objectives.  Science and the global environment (2017).</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For the purpose of this study, survey design would be adopted with the aim of assessing the impact of land use act on land acquisition and compensation procedure in Nigeria, A case study of Budo Osho New GRA, Ilorin Kwara State.</w:t>
      </w:r>
    </w:p>
    <w:p w:rsidR="0009650E" w:rsidRPr="00C3362C" w:rsidRDefault="0009650E" w:rsidP="0009650E">
      <w:pPr>
        <w:spacing w:after="0" w:line="480" w:lineRule="auto"/>
        <w:jc w:val="both"/>
        <w:rPr>
          <w:rFonts w:ascii="Times New Roman" w:hAnsi="Times New Roman"/>
          <w:b/>
          <w:bCs/>
          <w:sz w:val="28"/>
          <w:szCs w:val="28"/>
        </w:rPr>
      </w:pPr>
      <w:r w:rsidRPr="00C3362C">
        <w:rPr>
          <w:rFonts w:ascii="Times New Roman" w:hAnsi="Times New Roman"/>
          <w:b/>
          <w:bCs/>
          <w:sz w:val="28"/>
          <w:szCs w:val="28"/>
        </w:rPr>
        <w:t>3.2</w:t>
      </w:r>
      <w:r w:rsidRPr="00C3362C">
        <w:rPr>
          <w:rFonts w:ascii="Times New Roman" w:hAnsi="Times New Roman"/>
          <w:b/>
          <w:bCs/>
          <w:sz w:val="28"/>
          <w:szCs w:val="28"/>
        </w:rPr>
        <w:tab/>
        <w:t>DATA TYPE AND SOURCE</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Data on Government Land Acquisition (Budo Osho New GRA) from Bureau of Land Ilorin.</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Public land acquisition cap 167</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t>Data on public land acquisition (miscellaneous provision) decree No 33 of 1976.</w:t>
      </w:r>
    </w:p>
    <w:p w:rsidR="0009650E" w:rsidRDefault="0009650E" w:rsidP="0009650E">
      <w:pPr>
        <w:spacing w:after="0" w:line="480" w:lineRule="auto"/>
        <w:ind w:left="720" w:hanging="720"/>
        <w:jc w:val="both"/>
        <w:rPr>
          <w:rFonts w:ascii="Times New Roman" w:hAnsi="Times New Roman"/>
          <w:sz w:val="28"/>
          <w:szCs w:val="28"/>
        </w:rPr>
      </w:pPr>
      <w:r>
        <w:rPr>
          <w:rFonts w:ascii="Times New Roman" w:hAnsi="Times New Roman"/>
          <w:sz w:val="28"/>
          <w:szCs w:val="28"/>
        </w:rPr>
        <w:t>iv.</w:t>
      </w:r>
      <w:r>
        <w:rPr>
          <w:rFonts w:ascii="Times New Roman" w:hAnsi="Times New Roman"/>
          <w:sz w:val="28"/>
          <w:szCs w:val="28"/>
        </w:rPr>
        <w:tab/>
        <w:t>Data on the principles of public land acquisition under land use act 1978.</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v.</w:t>
      </w:r>
      <w:r>
        <w:rPr>
          <w:rFonts w:ascii="Times New Roman" w:hAnsi="Times New Roman"/>
          <w:sz w:val="28"/>
          <w:szCs w:val="28"/>
        </w:rPr>
        <w:tab/>
        <w:t xml:space="preserve">Data on the method of compensation under Land Use Act decree no </w:t>
      </w:r>
      <w:r>
        <w:rPr>
          <w:rFonts w:ascii="Times New Roman" w:hAnsi="Times New Roman"/>
          <w:sz w:val="28"/>
          <w:szCs w:val="28"/>
        </w:rPr>
        <w:tab/>
        <w:t>6 of 1978</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The data types used for carrying out the project are mentioned above, while data sources adopted for the purpose of this research are the primary source and secondary data source.</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Primary data sources</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Direct personal interview</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Direct personal interview was conducted at the bureau of land Ilorin (acquisition unit) from the government agencies in order to correlate and gather relevant information for the purpose of this topic.</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 xml:space="preserve">Oral and telephone conversation </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Relevant research was made pertaining to this study, through the word of mouth and telephone calls was put through people that have direct impact on this topic.  Such as the government agency in bureau of land in Ilorin (acquisition unit) Engineers, Architectures and Estate Surveyors and Valuers involved in the acquisition, compensation, demolition and re-development of the acquired land.</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Reconnaissance survey</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chosen case study vicinity was visited in order to ensure the present conditions so as to ascertain the re-development and extent of the area.</w:t>
      </w:r>
    </w:p>
    <w:p w:rsidR="0009650E" w:rsidRDefault="0009650E" w:rsidP="0009650E">
      <w:pPr>
        <w:pStyle w:val="ListParagraph"/>
        <w:numPr>
          <w:ilvl w:val="0"/>
          <w:numId w:val="6"/>
        </w:numPr>
        <w:spacing w:after="0" w:line="480" w:lineRule="auto"/>
        <w:jc w:val="both"/>
        <w:rPr>
          <w:rFonts w:ascii="Times New Roman" w:hAnsi="Times New Roman"/>
          <w:sz w:val="28"/>
          <w:szCs w:val="28"/>
        </w:rPr>
      </w:pPr>
      <w:r>
        <w:rPr>
          <w:rFonts w:ascii="Times New Roman" w:hAnsi="Times New Roman"/>
          <w:sz w:val="28"/>
          <w:szCs w:val="28"/>
        </w:rPr>
        <w:t>Questionnaire survey</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lastRenderedPageBreak/>
        <w:t>Questionnaire was disseminated to affected population in order to gather some relevant and vital information in regard to the encountered problems at the period of the exercise.</w:t>
      </w:r>
    </w:p>
    <w:p w:rsidR="0009650E" w:rsidRDefault="0009650E" w:rsidP="0009650E">
      <w:pPr>
        <w:spacing w:after="0" w:line="480" w:lineRule="auto"/>
        <w:ind w:left="360"/>
        <w:jc w:val="both"/>
        <w:rPr>
          <w:rFonts w:ascii="Times New Roman" w:hAnsi="Times New Roman"/>
          <w:sz w:val="28"/>
          <w:szCs w:val="28"/>
        </w:rPr>
      </w:pPr>
      <w:r>
        <w:rPr>
          <w:rFonts w:ascii="Times New Roman" w:hAnsi="Times New Roman"/>
          <w:sz w:val="28"/>
          <w:szCs w:val="28"/>
        </w:rPr>
        <w:t>The secondary source of data used</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secondary data source used in regard to this study are based on existing related relevant data prepared by past researchers in the following publication; internet, seminar paper, journals, textbook, consultation of people having knowledge about the subject area.</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Also, relevant related write-up was consulted in the bureau of land.</w:t>
      </w:r>
    </w:p>
    <w:p w:rsidR="00106D5B" w:rsidRDefault="00106D5B" w:rsidP="0009650E">
      <w:pPr>
        <w:spacing w:after="0" w:line="480" w:lineRule="auto"/>
        <w:jc w:val="both"/>
        <w:rPr>
          <w:rFonts w:ascii="Times New Roman" w:hAnsi="Times New Roman"/>
          <w:sz w:val="28"/>
          <w:szCs w:val="28"/>
        </w:rPr>
      </w:pPr>
    </w:p>
    <w:p w:rsidR="0009650E" w:rsidRPr="003565B2" w:rsidRDefault="0009650E" w:rsidP="0009650E">
      <w:pPr>
        <w:spacing w:after="0" w:line="480" w:lineRule="auto"/>
        <w:jc w:val="both"/>
        <w:rPr>
          <w:rFonts w:ascii="Times New Roman" w:hAnsi="Times New Roman"/>
          <w:b/>
          <w:bCs/>
          <w:sz w:val="28"/>
          <w:szCs w:val="28"/>
        </w:rPr>
      </w:pPr>
      <w:r w:rsidRPr="003565B2">
        <w:rPr>
          <w:rFonts w:ascii="Times New Roman" w:hAnsi="Times New Roman"/>
          <w:b/>
          <w:bCs/>
          <w:sz w:val="28"/>
          <w:szCs w:val="28"/>
        </w:rPr>
        <w:t>3.3</w:t>
      </w:r>
      <w:r w:rsidRPr="003565B2">
        <w:rPr>
          <w:rFonts w:ascii="Times New Roman" w:hAnsi="Times New Roman"/>
          <w:b/>
          <w:bCs/>
          <w:sz w:val="28"/>
          <w:szCs w:val="28"/>
        </w:rPr>
        <w:tab/>
        <w:t>INSTRUMENT FOR DATA COLLECTION</w:t>
      </w:r>
    </w:p>
    <w:p w:rsidR="0009650E" w:rsidRDefault="0009650E" w:rsidP="0009650E">
      <w:pPr>
        <w:spacing w:after="0" w:line="480" w:lineRule="auto"/>
        <w:ind w:firstLine="360"/>
        <w:jc w:val="both"/>
        <w:rPr>
          <w:rFonts w:ascii="Times New Roman" w:hAnsi="Times New Roman"/>
          <w:sz w:val="28"/>
          <w:szCs w:val="28"/>
        </w:rPr>
      </w:pPr>
      <w:r>
        <w:rPr>
          <w:rFonts w:ascii="Times New Roman" w:hAnsi="Times New Roman"/>
          <w:sz w:val="28"/>
          <w:szCs w:val="28"/>
        </w:rPr>
        <w:t>The following are the instruments used for gathering required information relating to this study from the population sampled.</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Direct personal interview</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Telephone conversation</w:t>
      </w:r>
    </w:p>
    <w:p w:rsidR="0009650E"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Observation</w:t>
      </w:r>
    </w:p>
    <w:p w:rsidR="0009650E" w:rsidRPr="00BA19A4" w:rsidRDefault="0009650E" w:rsidP="0009650E">
      <w:pPr>
        <w:pStyle w:val="ListParagraph"/>
        <w:numPr>
          <w:ilvl w:val="0"/>
          <w:numId w:val="7"/>
        </w:numPr>
        <w:spacing w:after="0" w:line="480" w:lineRule="auto"/>
        <w:jc w:val="both"/>
        <w:rPr>
          <w:rFonts w:ascii="Times New Roman" w:hAnsi="Times New Roman"/>
          <w:sz w:val="28"/>
          <w:szCs w:val="28"/>
        </w:rPr>
      </w:pPr>
      <w:r>
        <w:rPr>
          <w:rFonts w:ascii="Times New Roman" w:hAnsi="Times New Roman"/>
          <w:sz w:val="28"/>
          <w:szCs w:val="28"/>
        </w:rPr>
        <w:t>questionnaires</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A.</w:t>
      </w:r>
      <w:r>
        <w:rPr>
          <w:rFonts w:ascii="Times New Roman" w:hAnsi="Times New Roman"/>
          <w:sz w:val="28"/>
          <w:szCs w:val="28"/>
        </w:rPr>
        <w:tab/>
        <w:t>direct personal interview</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A face to face contact is made with the informants (persons from whom the information is to be obtained) under this method of collecting data.(A. Sulhan. Ph.D)</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Telephone Conversation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A telephone conversation is a way of communication or sharing of information between two people where they are not present face to face.  It is a medium of interaction to discuss various matters and exchange valuable thoughts and ideas with each other.</w:t>
      </w:r>
      <w:r w:rsidR="00E0393B">
        <w:rPr>
          <w:rFonts w:ascii="Times New Roman" w:hAnsi="Times New Roman"/>
          <w:sz w:val="28"/>
          <w:szCs w:val="28"/>
        </w:rPr>
        <w:t xml:space="preserve"> </w:t>
      </w:r>
      <w:r>
        <w:rPr>
          <w:rFonts w:ascii="Times New Roman" w:hAnsi="Times New Roman"/>
          <w:sz w:val="28"/>
          <w:szCs w:val="28"/>
        </w:rPr>
        <w:t>(AWAL’S ENGLISH BLOG)</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rPr>
        <w:tab/>
        <w:t>Observation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Observation is the act of noting and recording some event,; or the record of such noting (Wiktionary)</w:t>
      </w:r>
    </w:p>
    <w:p w:rsidR="00E0393B" w:rsidRDefault="00E0393B" w:rsidP="0009650E">
      <w:pPr>
        <w:spacing w:after="0" w:line="480" w:lineRule="auto"/>
        <w:jc w:val="both"/>
        <w:rPr>
          <w:rFonts w:ascii="Times New Roman" w:hAnsi="Times New Roman"/>
          <w:sz w:val="28"/>
          <w:szCs w:val="28"/>
        </w:rPr>
      </w:pPr>
    </w:p>
    <w:p w:rsidR="00E0393B" w:rsidRDefault="00E0393B" w:rsidP="0009650E">
      <w:pPr>
        <w:spacing w:after="0" w:line="480" w:lineRule="auto"/>
        <w:jc w:val="both"/>
        <w:rPr>
          <w:rFonts w:ascii="Times New Roman" w:hAnsi="Times New Roman"/>
          <w:sz w:val="28"/>
          <w:szCs w:val="28"/>
        </w:rPr>
      </w:pP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Questionnaire</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A questionnaire is a list of questions or items used to gather data from respondents about their altitudes, experiences, or opinions.  Questionnaire can be used to collect quantitative and qualitative information.</w:t>
      </w:r>
    </w:p>
    <w:p w:rsidR="0009650E" w:rsidRDefault="0009650E" w:rsidP="0009650E">
      <w:pPr>
        <w:spacing w:after="0" w:line="480" w:lineRule="auto"/>
        <w:jc w:val="both"/>
        <w:rPr>
          <w:rFonts w:ascii="Times New Roman" w:hAnsi="Times New Roman"/>
          <w:sz w:val="28"/>
          <w:szCs w:val="28"/>
        </w:rPr>
      </w:pPr>
      <w:r>
        <w:rPr>
          <w:rFonts w:ascii="Times New Roman" w:hAnsi="Times New Roman"/>
          <w:sz w:val="28"/>
          <w:szCs w:val="28"/>
        </w:rPr>
        <w:t>(Published on July 15</w:t>
      </w:r>
      <w:r w:rsidRPr="004966F8">
        <w:rPr>
          <w:rFonts w:ascii="Times New Roman" w:hAnsi="Times New Roman"/>
          <w:sz w:val="28"/>
          <w:szCs w:val="28"/>
          <w:vertAlign w:val="superscript"/>
        </w:rPr>
        <w:t>th</w:t>
      </w:r>
      <w:r>
        <w:rPr>
          <w:rFonts w:ascii="Times New Roman" w:hAnsi="Times New Roman"/>
          <w:sz w:val="28"/>
          <w:szCs w:val="28"/>
        </w:rPr>
        <w:t>, 2021 by Pritha Bhnadari. Revised on January 9, 2023).</w:t>
      </w:r>
    </w:p>
    <w:p w:rsidR="006C5E40" w:rsidRDefault="006C5E40" w:rsidP="0009650E">
      <w:pPr>
        <w:spacing w:after="0" w:line="480" w:lineRule="auto"/>
        <w:jc w:val="both"/>
        <w:rPr>
          <w:rFonts w:ascii="Times New Roman" w:hAnsi="Times New Roman"/>
          <w:b/>
          <w:bCs/>
          <w:sz w:val="28"/>
          <w:szCs w:val="28"/>
        </w:rPr>
      </w:pPr>
    </w:p>
    <w:p w:rsidR="006C5E40" w:rsidRDefault="006C5E40" w:rsidP="0009650E">
      <w:pPr>
        <w:spacing w:after="0" w:line="480" w:lineRule="auto"/>
        <w:jc w:val="both"/>
        <w:rPr>
          <w:rFonts w:ascii="Times New Roman" w:hAnsi="Times New Roman"/>
          <w:b/>
          <w:bCs/>
          <w:sz w:val="28"/>
          <w:szCs w:val="28"/>
        </w:rPr>
      </w:pPr>
    </w:p>
    <w:p w:rsidR="0009650E" w:rsidRPr="00A511B7" w:rsidRDefault="0009650E" w:rsidP="0009650E">
      <w:pPr>
        <w:spacing w:after="0" w:line="480" w:lineRule="auto"/>
        <w:jc w:val="both"/>
        <w:rPr>
          <w:rFonts w:ascii="Times New Roman" w:hAnsi="Times New Roman"/>
          <w:b/>
          <w:bCs/>
          <w:sz w:val="28"/>
          <w:szCs w:val="28"/>
        </w:rPr>
      </w:pPr>
      <w:r w:rsidRPr="00A511B7">
        <w:rPr>
          <w:rFonts w:ascii="Times New Roman" w:hAnsi="Times New Roman"/>
          <w:b/>
          <w:bCs/>
          <w:sz w:val="28"/>
          <w:szCs w:val="28"/>
        </w:rPr>
        <w:lastRenderedPageBreak/>
        <w:t>3.4</w:t>
      </w:r>
      <w:r w:rsidRPr="00A511B7">
        <w:rPr>
          <w:rFonts w:ascii="Times New Roman" w:hAnsi="Times New Roman"/>
          <w:b/>
          <w:bCs/>
          <w:sz w:val="28"/>
          <w:szCs w:val="28"/>
        </w:rPr>
        <w:tab/>
        <w:t>TARGET POPULATION</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target population in relation to this study are (Government Agencies of Bureau of Land Ilorin) (Acquisition Unit).  Land owners in Budo Osho before the compulsory Land Acquisition was done, present owners of  Budo Osho, New GRA Ilorin and practicing Engineers, Architectures, and Estate Surveyors and Valuers in Ilorin.</w:t>
      </w:r>
    </w:p>
    <w:p w:rsidR="00756472" w:rsidRDefault="00756472" w:rsidP="0009650E">
      <w:pPr>
        <w:spacing w:after="0" w:line="480" w:lineRule="auto"/>
        <w:ind w:firstLine="720"/>
        <w:jc w:val="both"/>
        <w:rPr>
          <w:rFonts w:ascii="Times New Roman" w:hAnsi="Times New Roman"/>
          <w:sz w:val="28"/>
          <w:szCs w:val="28"/>
        </w:rPr>
      </w:pPr>
    </w:p>
    <w:p w:rsidR="0009650E" w:rsidRPr="00A511B7" w:rsidRDefault="0009650E" w:rsidP="0009650E">
      <w:pPr>
        <w:spacing w:after="0" w:line="480" w:lineRule="auto"/>
        <w:jc w:val="both"/>
        <w:rPr>
          <w:rFonts w:ascii="Times New Roman" w:hAnsi="Times New Roman"/>
          <w:b/>
          <w:bCs/>
          <w:sz w:val="28"/>
          <w:szCs w:val="28"/>
        </w:rPr>
      </w:pPr>
      <w:r w:rsidRPr="00A511B7">
        <w:rPr>
          <w:rFonts w:ascii="Times New Roman" w:hAnsi="Times New Roman"/>
          <w:b/>
          <w:bCs/>
          <w:sz w:val="28"/>
          <w:szCs w:val="28"/>
        </w:rPr>
        <w:t>3.5 SAMPLE FRAME, SAMPLE SIZE AND SAMPLING PROCEDURE.</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The sample use for this study is the number of Bureau of Land (Acquisition Unit) 13, the land owners 07 and the practicing Estate surveyors and valuer 1. The sample frame is 21 to be use in regard to this study. The sample size for this research is also equal to the used frame, which is also 21 in numbers because it can be covered within the time limit.</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researchers make use of simple random techniques in carrying out this research work. </w:t>
      </w:r>
    </w:p>
    <w:p w:rsidR="0009650E" w:rsidRPr="00537959" w:rsidRDefault="0009650E" w:rsidP="0009650E">
      <w:pPr>
        <w:spacing w:after="0" w:line="480" w:lineRule="auto"/>
        <w:jc w:val="both"/>
        <w:rPr>
          <w:rFonts w:ascii="Times New Roman" w:hAnsi="Times New Roman"/>
          <w:b/>
          <w:bCs/>
          <w:sz w:val="28"/>
          <w:szCs w:val="28"/>
        </w:rPr>
      </w:pPr>
      <w:r w:rsidRPr="00537959">
        <w:rPr>
          <w:rFonts w:ascii="Times New Roman" w:hAnsi="Times New Roman"/>
          <w:b/>
          <w:bCs/>
          <w:sz w:val="28"/>
          <w:szCs w:val="28"/>
        </w:rPr>
        <w:t xml:space="preserve">3.6 METHOD OF DATA COLLECTION </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method used for gathering of relevant data as involved the primary data source (direct personal interview, oral /telephone conversation, reconnaissance/ observational survey, questionnaires survey)., while secondary data source are also used [seminar paper, journals, textbooks, research project, unpublished book from </w:t>
      </w:r>
      <w:r>
        <w:rPr>
          <w:rFonts w:ascii="Times New Roman" w:hAnsi="Times New Roman"/>
          <w:sz w:val="28"/>
          <w:szCs w:val="28"/>
        </w:rPr>
        <w:lastRenderedPageBreak/>
        <w:t>internet and information from people (government agencies in bureaus of land Ilorin and Estate Surveyors and Valuers)</w:t>
      </w:r>
    </w:p>
    <w:p w:rsidR="0009650E" w:rsidRPr="00CD4A22" w:rsidRDefault="0009650E" w:rsidP="0009650E">
      <w:pPr>
        <w:spacing w:after="0" w:line="480" w:lineRule="auto"/>
        <w:jc w:val="both"/>
        <w:rPr>
          <w:rFonts w:ascii="Times New Roman" w:hAnsi="Times New Roman"/>
          <w:b/>
          <w:bCs/>
          <w:sz w:val="28"/>
          <w:szCs w:val="28"/>
        </w:rPr>
      </w:pPr>
      <w:r w:rsidRPr="00CD4A22">
        <w:rPr>
          <w:rFonts w:ascii="Times New Roman" w:hAnsi="Times New Roman"/>
          <w:b/>
          <w:bCs/>
          <w:sz w:val="28"/>
          <w:szCs w:val="28"/>
        </w:rPr>
        <w:t>3.7</w:t>
      </w:r>
      <w:r>
        <w:rPr>
          <w:rFonts w:ascii="Times New Roman" w:hAnsi="Times New Roman"/>
          <w:b/>
          <w:bCs/>
          <w:sz w:val="28"/>
          <w:szCs w:val="28"/>
        </w:rPr>
        <w:tab/>
      </w:r>
      <w:r w:rsidRPr="00CD4A22">
        <w:rPr>
          <w:rFonts w:ascii="Times New Roman" w:hAnsi="Times New Roman"/>
          <w:b/>
          <w:bCs/>
          <w:sz w:val="28"/>
          <w:szCs w:val="28"/>
        </w:rPr>
        <w:t xml:space="preserve"> METHOD OF DATA ANALYSIS </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This is the various methods by which the relevant data collected can be analyzed. There are fundamentally two kinds of statistical analysis, which are, descriptive statistical method as well as the inferential statistical method.</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Descriptive Statistical methods are brief informational coefficients that summarize a given data set, which can be either a representation or the entire population or a sample of a population.  Descriptive statistics are broken down into measures of central tendency and measures of central tendency and measures of variability (spread)</w:t>
      </w:r>
    </w:p>
    <w:p w:rsidR="0009650E" w:rsidRDefault="0009650E" w:rsidP="0009650E">
      <w:pPr>
        <w:pStyle w:val="ListParagraph"/>
        <w:numPr>
          <w:ilvl w:val="0"/>
          <w:numId w:val="8"/>
        </w:numPr>
        <w:spacing w:after="0" w:line="480" w:lineRule="auto"/>
        <w:jc w:val="both"/>
        <w:rPr>
          <w:rFonts w:ascii="Times New Roman" w:hAnsi="Times New Roman"/>
          <w:sz w:val="28"/>
          <w:szCs w:val="28"/>
        </w:rPr>
      </w:pPr>
      <w:r>
        <w:rPr>
          <w:rFonts w:ascii="Times New Roman" w:hAnsi="Times New Roman"/>
          <w:sz w:val="28"/>
          <w:szCs w:val="28"/>
        </w:rPr>
        <w:t>measures of central tendency:-this include mean, media and mode.</w:t>
      </w:r>
    </w:p>
    <w:p w:rsidR="0009650E" w:rsidRDefault="0009650E" w:rsidP="0009650E">
      <w:pPr>
        <w:pStyle w:val="ListParagraph"/>
        <w:numPr>
          <w:ilvl w:val="0"/>
          <w:numId w:val="8"/>
        </w:numPr>
        <w:spacing w:after="0" w:line="480" w:lineRule="auto"/>
        <w:jc w:val="both"/>
        <w:rPr>
          <w:rFonts w:ascii="Times New Roman" w:hAnsi="Times New Roman"/>
          <w:sz w:val="28"/>
          <w:szCs w:val="28"/>
        </w:rPr>
      </w:pPr>
      <w:r>
        <w:rPr>
          <w:rFonts w:ascii="Times New Roman" w:hAnsi="Times New Roman"/>
          <w:sz w:val="28"/>
          <w:szCs w:val="28"/>
        </w:rPr>
        <w:t>Measures of variability: this includes standard deviation, variance, minimum and maximum variables, kurtosis and skewness. ADAM HAYES (2022)</w:t>
      </w:r>
    </w:p>
    <w:p w:rsidR="00E0393B" w:rsidRDefault="00E0393B" w:rsidP="00E0393B">
      <w:pPr>
        <w:pStyle w:val="ListParagraph"/>
        <w:spacing w:after="0" w:line="480" w:lineRule="auto"/>
        <w:jc w:val="both"/>
        <w:rPr>
          <w:rFonts w:ascii="Times New Roman" w:hAnsi="Times New Roman"/>
          <w:sz w:val="28"/>
          <w:szCs w:val="28"/>
        </w:rPr>
      </w:pPr>
    </w:p>
    <w:p w:rsidR="0009650E" w:rsidRPr="00D61C42" w:rsidRDefault="0009650E" w:rsidP="0009650E">
      <w:pPr>
        <w:spacing w:after="0" w:line="480" w:lineRule="auto"/>
        <w:jc w:val="both"/>
        <w:rPr>
          <w:rFonts w:ascii="Times New Roman" w:hAnsi="Times New Roman"/>
          <w:b/>
          <w:bCs/>
          <w:sz w:val="28"/>
          <w:szCs w:val="28"/>
        </w:rPr>
      </w:pPr>
      <w:r w:rsidRPr="00D61C42">
        <w:rPr>
          <w:rFonts w:ascii="Times New Roman" w:hAnsi="Times New Roman"/>
          <w:b/>
          <w:bCs/>
          <w:sz w:val="28"/>
          <w:szCs w:val="28"/>
        </w:rPr>
        <w:t>Inferential statistical method</w:t>
      </w:r>
    </w:p>
    <w:p w:rsidR="0009650E" w:rsidRDefault="0009650E" w:rsidP="0009650E">
      <w:pPr>
        <w:spacing w:after="0" w:line="480" w:lineRule="auto"/>
        <w:ind w:firstLine="720"/>
        <w:jc w:val="both"/>
        <w:rPr>
          <w:rFonts w:ascii="Times New Roman" w:hAnsi="Times New Roman"/>
          <w:sz w:val="28"/>
          <w:szCs w:val="28"/>
        </w:rPr>
      </w:pPr>
      <w:r>
        <w:rPr>
          <w:rFonts w:ascii="Times New Roman" w:hAnsi="Times New Roman"/>
          <w:sz w:val="28"/>
          <w:szCs w:val="28"/>
        </w:rPr>
        <w:t xml:space="preserve">Inferential statistical are field of statistics that uses analytical tools for drawing conclusions about a population by examining random samples, inferential statistics are classified into hypothesis testing and regression analysis.  Measures of inferential statistics are t-test, z-test, linear-regression.  </w:t>
      </w:r>
      <w:hyperlink r:id="rId7" w:history="1">
        <w:r w:rsidRPr="00391878">
          <w:rPr>
            <w:rStyle w:val="Hyperlink"/>
            <w:rFonts w:ascii="Times New Roman" w:hAnsi="Times New Roman"/>
            <w:sz w:val="28"/>
            <w:szCs w:val="28"/>
          </w:rPr>
          <w:t>www.cuematti.com</w:t>
        </w:r>
      </w:hyperlink>
      <w:r>
        <w:rPr>
          <w:rFonts w:ascii="Times New Roman" w:hAnsi="Times New Roman"/>
          <w:sz w:val="28"/>
          <w:szCs w:val="28"/>
        </w:rPr>
        <w:t>.</w:t>
      </w:r>
    </w:p>
    <w:p w:rsidR="00E0393B" w:rsidRDefault="0009650E" w:rsidP="00E0393B">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For the study of this study, the use of descriptive data method will be adopted for data presentation and analysis showing the respondent answers.  The table to be use will be disunited to sections based on data collected.  The table will also show the acquisition and compensation procedure in Budo Osho New GRA, Tanke Area Ilorin and their percentage effectiveness.  And analysis of all the materials gathered will be in chapter four (4) which will be o</w:t>
      </w:r>
      <w:r w:rsidR="00E0393B">
        <w:rPr>
          <w:rFonts w:ascii="Times New Roman" w:hAnsi="Times New Roman"/>
          <w:sz w:val="28"/>
          <w:szCs w:val="28"/>
        </w:rPr>
        <w:t>n fact and information received.</w:t>
      </w:r>
    </w:p>
    <w:p w:rsidR="0009650E" w:rsidRPr="00E0393B" w:rsidRDefault="0009650E" w:rsidP="00E0393B">
      <w:pPr>
        <w:spacing w:after="0" w:line="480" w:lineRule="auto"/>
        <w:ind w:firstLine="720"/>
        <w:jc w:val="both"/>
        <w:rPr>
          <w:rFonts w:ascii="Times New Roman" w:hAnsi="Times New Roman"/>
          <w:sz w:val="28"/>
          <w:szCs w:val="28"/>
        </w:rPr>
      </w:pPr>
      <w:r>
        <w:rPr>
          <w:rFonts w:ascii="Times New Roman" w:hAnsi="Times New Roman"/>
          <w:b/>
          <w:bCs/>
          <w:sz w:val="28"/>
          <w:szCs w:val="28"/>
        </w:rPr>
        <w:t>3.8</w:t>
      </w:r>
      <w:r>
        <w:rPr>
          <w:rFonts w:ascii="Times New Roman" w:hAnsi="Times New Roman"/>
          <w:b/>
          <w:bCs/>
          <w:sz w:val="28"/>
          <w:szCs w:val="28"/>
        </w:rPr>
        <w:tab/>
        <w:t>SUMMARY OF METHODOLOGY</w:t>
      </w:r>
    </w:p>
    <w:tbl>
      <w:tblPr>
        <w:tblStyle w:val="TableGrid"/>
        <w:tblW w:w="0" w:type="auto"/>
        <w:tblLook w:val="04A0" w:firstRow="1" w:lastRow="0" w:firstColumn="1" w:lastColumn="0" w:noHBand="0" w:noVBand="1"/>
      </w:tblPr>
      <w:tblGrid>
        <w:gridCol w:w="1548"/>
        <w:gridCol w:w="1962"/>
        <w:gridCol w:w="1735"/>
        <w:gridCol w:w="1852"/>
        <w:gridCol w:w="1572"/>
      </w:tblGrid>
      <w:tr w:rsidR="0009650E" w:rsidRPr="0029091D" w:rsidTr="0009650E">
        <w:tc>
          <w:tcPr>
            <w:tcW w:w="1548"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RESEARCH DESIGN</w:t>
            </w:r>
          </w:p>
        </w:tc>
        <w:tc>
          <w:tcPr>
            <w:tcW w:w="196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TARGET POPULATION</w:t>
            </w:r>
          </w:p>
        </w:tc>
        <w:tc>
          <w:tcPr>
            <w:tcW w:w="1735"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SAMPLE FRAME, SIZE AND TECHNIQUE</w:t>
            </w:r>
          </w:p>
        </w:tc>
        <w:tc>
          <w:tcPr>
            <w:tcW w:w="185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 xml:space="preserve">INSTRUMENT FOR DATA COLLECTION </w:t>
            </w:r>
          </w:p>
        </w:tc>
        <w:tc>
          <w:tcPr>
            <w:tcW w:w="1572" w:type="dxa"/>
          </w:tcPr>
          <w:p w:rsidR="0009650E" w:rsidRPr="00DE408A" w:rsidRDefault="0009650E" w:rsidP="0009650E">
            <w:pPr>
              <w:spacing w:line="480" w:lineRule="auto"/>
              <w:jc w:val="center"/>
              <w:rPr>
                <w:rFonts w:ascii="Times New Roman" w:hAnsi="Times New Roman"/>
                <w:b/>
                <w:bCs/>
                <w:szCs w:val="28"/>
              </w:rPr>
            </w:pPr>
            <w:r w:rsidRPr="00DE408A">
              <w:rPr>
                <w:rFonts w:ascii="Times New Roman" w:hAnsi="Times New Roman"/>
                <w:b/>
                <w:bCs/>
                <w:szCs w:val="28"/>
              </w:rPr>
              <w:t>METHOD OF DATA COLLECTION</w:t>
            </w:r>
          </w:p>
        </w:tc>
      </w:tr>
      <w:tr w:rsidR="0009650E" w:rsidRPr="0029091D" w:rsidTr="0009650E">
        <w:tc>
          <w:tcPr>
            <w:tcW w:w="1548"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Descriptive Method of Research Design</w:t>
            </w:r>
          </w:p>
        </w:tc>
        <w:tc>
          <w:tcPr>
            <w:tcW w:w="196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Kwara State Bureau of Land (Acquisition Unit) and claimant</w:t>
            </w:r>
          </w:p>
        </w:tc>
        <w:tc>
          <w:tcPr>
            <w:tcW w:w="1735"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 xml:space="preserve">Sample Frame 21, Sample Size 21. Sample Technique &amp; Sample Random </w:t>
            </w:r>
          </w:p>
        </w:tc>
        <w:tc>
          <w:tcPr>
            <w:tcW w:w="185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Interview, Telephone Survey, Physical Observation and Questionnaire</w:t>
            </w:r>
          </w:p>
        </w:tc>
        <w:tc>
          <w:tcPr>
            <w:tcW w:w="1572" w:type="dxa"/>
          </w:tcPr>
          <w:p w:rsidR="0009650E" w:rsidRPr="00DE408A" w:rsidRDefault="0009650E" w:rsidP="0009650E">
            <w:pPr>
              <w:spacing w:line="480" w:lineRule="auto"/>
              <w:jc w:val="center"/>
              <w:rPr>
                <w:rFonts w:ascii="Times New Roman" w:hAnsi="Times New Roman"/>
                <w:bCs/>
                <w:sz w:val="26"/>
                <w:szCs w:val="28"/>
              </w:rPr>
            </w:pPr>
            <w:r w:rsidRPr="00DE408A">
              <w:rPr>
                <w:rFonts w:ascii="Times New Roman" w:hAnsi="Times New Roman"/>
                <w:bCs/>
                <w:sz w:val="26"/>
                <w:szCs w:val="28"/>
              </w:rPr>
              <w:t>Primary and Secondary Data Collection</w:t>
            </w:r>
          </w:p>
        </w:tc>
      </w:tr>
    </w:tbl>
    <w:p w:rsidR="0009650E" w:rsidRDefault="0009650E" w:rsidP="0009650E"/>
    <w:p w:rsidR="00106D5B" w:rsidRDefault="00106D5B"/>
    <w:p w:rsidR="006C5E40" w:rsidRDefault="006C5E40"/>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CHAPTER FOUR</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4.0</w:t>
      </w:r>
      <w:r>
        <w:rPr>
          <w:rFonts w:ascii="Times New Roman" w:hAnsi="Times New Roman"/>
          <w:b/>
          <w:bCs/>
          <w:sz w:val="28"/>
          <w:szCs w:val="28"/>
        </w:rPr>
        <w:tab/>
        <w:t>DATA ANALYSIS AND PRESENTATION OF RESULTS</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4.1</w:t>
      </w:r>
      <w:r>
        <w:rPr>
          <w:rFonts w:ascii="Times New Roman" w:hAnsi="Times New Roman"/>
          <w:b/>
          <w:bCs/>
          <w:sz w:val="28"/>
          <w:szCs w:val="28"/>
        </w:rPr>
        <w:tab/>
        <w:t>ANALYSIS OF FINDING IN THE STUDY AREA</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 responses of the land owners for the acquired land were properly analyzed with the intention to understand if acquisition and compensation were strictly adhere to.</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It was also learnt that there were server dispute involved in the acquisition and compensation of Budo Osho, New GRA in kwara, from the data gathered through bureau of land selected staffs and former land owners.  The identified problems claimed by the respondents are; the government not acquiring the land for overriding public purpose, insufficient payment of compensations to the claimants, and even no compensation payment was paid to some of the claimants.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Never the less, the collected data from selected respondents were analyzed in the tabular form below:</w:t>
      </w:r>
    </w:p>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TABLE 4.1</w:t>
      </w:r>
      <w:r w:rsidRPr="00B6502F">
        <w:rPr>
          <w:rFonts w:ascii="Times New Roman" w:hAnsi="Times New Roman"/>
          <w:b/>
          <w:bCs/>
          <w:sz w:val="28"/>
          <w:szCs w:val="28"/>
        </w:rPr>
        <w:tab/>
        <w:t>SHOWING NUMBERS OF QUESTIONNAIRE DISSEMINATED</w:t>
      </w:r>
    </w:p>
    <w:tbl>
      <w:tblPr>
        <w:tblStyle w:val="TableGrid"/>
        <w:tblW w:w="0" w:type="auto"/>
        <w:tblLook w:val="04A0" w:firstRow="1" w:lastRow="0" w:firstColumn="1" w:lastColumn="0" w:noHBand="0" w:noVBand="1"/>
      </w:tblPr>
      <w:tblGrid>
        <w:gridCol w:w="2167"/>
        <w:gridCol w:w="2426"/>
        <w:gridCol w:w="2167"/>
        <w:gridCol w:w="2168"/>
      </w:tblGrid>
      <w:tr w:rsidR="0009650E" w:rsidTr="0009650E">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 xml:space="preserve">TARGET </w:t>
            </w:r>
            <w:r w:rsidRPr="00B6502F">
              <w:rPr>
                <w:rFonts w:ascii="Times New Roman" w:hAnsi="Times New Roman"/>
                <w:b/>
                <w:bCs/>
                <w:sz w:val="28"/>
                <w:szCs w:val="28"/>
              </w:rPr>
              <w:lastRenderedPageBreak/>
              <w:t>POPULATION</w:t>
            </w:r>
          </w:p>
        </w:tc>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NUMBER </w:t>
            </w:r>
            <w:r w:rsidRPr="00B6502F">
              <w:rPr>
                <w:rFonts w:ascii="Times New Roman" w:hAnsi="Times New Roman"/>
                <w:b/>
                <w:bCs/>
                <w:sz w:val="28"/>
                <w:szCs w:val="28"/>
              </w:rPr>
              <w:lastRenderedPageBreak/>
              <w:t xml:space="preserve">ADMINISTERED </w:t>
            </w:r>
          </w:p>
        </w:tc>
        <w:tc>
          <w:tcPr>
            <w:tcW w:w="2167"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NUMBER </w:t>
            </w:r>
            <w:r w:rsidRPr="00B6502F">
              <w:rPr>
                <w:rFonts w:ascii="Times New Roman" w:hAnsi="Times New Roman"/>
                <w:b/>
                <w:bCs/>
                <w:sz w:val="28"/>
                <w:szCs w:val="28"/>
              </w:rPr>
              <w:lastRenderedPageBreak/>
              <w:t>RECEIVED</w:t>
            </w:r>
          </w:p>
        </w:tc>
        <w:tc>
          <w:tcPr>
            <w:tcW w:w="2168" w:type="dxa"/>
          </w:tcPr>
          <w:p w:rsidR="0009650E" w:rsidRPr="00B6502F"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lastRenderedPageBreak/>
              <w:t xml:space="preserve">TOTAL </w:t>
            </w:r>
            <w:r w:rsidRPr="00B6502F">
              <w:rPr>
                <w:rFonts w:ascii="Times New Roman" w:hAnsi="Times New Roman"/>
                <w:b/>
                <w:bCs/>
                <w:sz w:val="28"/>
                <w:szCs w:val="28"/>
              </w:rPr>
              <w:lastRenderedPageBreak/>
              <w:t>PERCENTAGE</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Land owners/claimant</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Bureau of land(Acquisition unit)</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Estate surveyors and valuers</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Total</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21</w:t>
            </w:r>
          </w:p>
        </w:tc>
        <w:tc>
          <w:tcPr>
            <w:tcW w:w="2167"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168"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bl>
    <w:p w:rsidR="0009650E" w:rsidRDefault="0009650E" w:rsidP="0009650E">
      <w:pPr>
        <w:spacing w:line="480" w:lineRule="auto"/>
        <w:jc w:val="both"/>
        <w:rPr>
          <w:rFonts w:ascii="Times New Roman" w:hAnsi="Times New Roman"/>
          <w:b/>
          <w:bCs/>
          <w:sz w:val="28"/>
          <w:szCs w:val="28"/>
        </w:rPr>
      </w:pPr>
      <w:r w:rsidRPr="00B6502F">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
          <w:bCs/>
          <w:sz w:val="28"/>
          <w:szCs w:val="28"/>
        </w:rPr>
      </w:pPr>
      <w:r w:rsidRPr="00547373">
        <w:rPr>
          <w:rFonts w:ascii="Times New Roman" w:hAnsi="Times New Roman"/>
          <w:b/>
          <w:bCs/>
          <w:noProof/>
          <w:sz w:val="28"/>
          <w:szCs w:val="28"/>
          <w:lang w:eastAsia="en-US"/>
        </w:rPr>
        <w:drawing>
          <wp:inline distT="0" distB="0" distL="0" distR="0" wp14:anchorId="49421874" wp14:editId="07B0E91E">
            <wp:extent cx="5367655" cy="3131185"/>
            <wp:effectExtent l="19050" t="0" r="2349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650E" w:rsidRPr="00B6502F"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1: number of disseminated questionnaires across the categories.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Table 4.1</w:t>
      </w:r>
      <w:r>
        <w:rPr>
          <w:rFonts w:ascii="Times New Roman" w:hAnsi="Times New Roman"/>
          <w:bCs/>
          <w:sz w:val="28"/>
          <w:szCs w:val="28"/>
        </w:rPr>
        <w:tab/>
        <w:t>above shows that 21 questionnaires were disseminated out of which 16 were returned and the delineate 76.16% of the questionnaires administered.</w:t>
      </w:r>
    </w:p>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TABLE 4.2</w:t>
      </w:r>
      <w:r w:rsidRPr="00EC7753">
        <w:rPr>
          <w:rFonts w:ascii="Times New Roman" w:hAnsi="Times New Roman"/>
          <w:b/>
          <w:bCs/>
          <w:sz w:val="28"/>
          <w:szCs w:val="28"/>
        </w:rPr>
        <w:tab/>
        <w:t xml:space="preserve"> SEX OF RESPONDENT</w:t>
      </w:r>
    </w:p>
    <w:tbl>
      <w:tblPr>
        <w:tblStyle w:val="TableGrid"/>
        <w:tblW w:w="0" w:type="auto"/>
        <w:tblLook w:val="04A0" w:firstRow="1" w:lastRow="0" w:firstColumn="1" w:lastColumn="0" w:noHBand="0" w:noVBand="1"/>
      </w:tblPr>
      <w:tblGrid>
        <w:gridCol w:w="2889"/>
        <w:gridCol w:w="2890"/>
        <w:gridCol w:w="2890"/>
      </w:tblGrid>
      <w:tr w:rsidR="0009650E" w:rsidRPr="00EC7753" w:rsidTr="0009650E">
        <w:tc>
          <w:tcPr>
            <w:tcW w:w="2889"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SEX</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FREQUENCY</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Male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Female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EC7753" w:rsidTr="0009650E">
        <w:tc>
          <w:tcPr>
            <w:tcW w:w="2889"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Total</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16</w:t>
            </w:r>
          </w:p>
        </w:tc>
        <w:tc>
          <w:tcPr>
            <w:tcW w:w="2890" w:type="dxa"/>
          </w:tcPr>
          <w:p w:rsidR="0009650E" w:rsidRPr="00EC7753"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100</w:t>
            </w:r>
          </w:p>
        </w:tc>
      </w:tr>
    </w:tbl>
    <w:p w:rsidR="0009650E" w:rsidRDefault="0009650E" w:rsidP="0009650E">
      <w:pPr>
        <w:spacing w:line="480" w:lineRule="auto"/>
        <w:jc w:val="both"/>
        <w:rPr>
          <w:rFonts w:ascii="Times New Roman" w:hAnsi="Times New Roman"/>
          <w:b/>
          <w:bCs/>
          <w:sz w:val="28"/>
          <w:szCs w:val="28"/>
        </w:rPr>
      </w:pPr>
      <w:r w:rsidRPr="00EC7753">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noProof/>
          <w:sz w:val="28"/>
          <w:szCs w:val="28"/>
          <w:lang w:eastAsia="en-US"/>
        </w:rPr>
        <w:lastRenderedPageBreak/>
        <w:drawing>
          <wp:inline distT="0" distB="0" distL="0" distR="0" wp14:anchorId="28EBE89C" wp14:editId="7D4771CC">
            <wp:extent cx="5367655" cy="3131185"/>
            <wp:effectExtent l="19050" t="0" r="2349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hAnsi="Times New Roman"/>
          <w:bCs/>
          <w:noProof/>
          <w:sz w:val="28"/>
          <w:szCs w:val="28"/>
          <w:lang w:eastAsia="en-US"/>
        </w:rPr>
        <w:drawing>
          <wp:inline distT="0" distB="0" distL="0" distR="0" wp14:anchorId="38E5AA1A" wp14:editId="5DBB7F2F">
            <wp:extent cx="5367655" cy="3131185"/>
            <wp:effectExtent l="19050" t="0" r="234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2: sex of respondent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Table 4.2 above analyze the sex of the respondent; analyzes between male and female.</w:t>
      </w: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4.3</w:t>
      </w:r>
      <w:r w:rsidRPr="00FD7A04">
        <w:rPr>
          <w:rFonts w:ascii="Times New Roman" w:hAnsi="Times New Roman"/>
          <w:b/>
          <w:bCs/>
          <w:sz w:val="28"/>
          <w:szCs w:val="28"/>
        </w:rPr>
        <w:tab/>
        <w:t>AGE OF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AGE</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21-30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31-40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 above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w:t>
      </w:r>
      <w:r w:rsidR="00756472">
        <w:rPr>
          <w:rFonts w:ascii="Times New Roman" w:hAnsi="Times New Roman"/>
          <w:bCs/>
          <w:sz w:val="28"/>
          <w:szCs w:val="28"/>
        </w:rPr>
        <w:t>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Figure 3; this shows the age of respondents, which ranges from 0-20 which are none, 21-30 are 10%, 31-40 are 30% which 41 years above is 60% of our collected data.</w:t>
      </w:r>
    </w:p>
    <w:p w:rsidR="00E0393B" w:rsidRDefault="00E0393B" w:rsidP="0009650E">
      <w:pPr>
        <w:spacing w:line="480" w:lineRule="auto"/>
        <w:jc w:val="both"/>
        <w:rPr>
          <w:rFonts w:ascii="Times New Roman" w:hAnsi="Times New Roman"/>
          <w:bCs/>
          <w:sz w:val="28"/>
          <w:szCs w:val="28"/>
        </w:rPr>
      </w:pP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4.4</w:t>
      </w:r>
      <w:r w:rsidRPr="00FD7A04">
        <w:rPr>
          <w:rFonts w:ascii="Times New Roman" w:hAnsi="Times New Roman"/>
          <w:b/>
          <w:bCs/>
          <w:sz w:val="28"/>
          <w:szCs w:val="28"/>
        </w:rPr>
        <w:tab/>
        <w:t>MARITAL STATUS OF THE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STATUS</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Single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Married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4; this shows the status of the selected respondent while 10% are single, 70% are married and 20% are others (divorce, father, sisters).</w:t>
      </w:r>
    </w:p>
    <w:p w:rsidR="0009650E" w:rsidRPr="00E0393B" w:rsidRDefault="0009650E" w:rsidP="0009650E">
      <w:pPr>
        <w:spacing w:line="480" w:lineRule="auto"/>
        <w:jc w:val="both"/>
        <w:rPr>
          <w:rFonts w:ascii="Times New Roman" w:hAnsi="Times New Roman"/>
          <w:b/>
          <w:bCs/>
          <w:sz w:val="28"/>
          <w:szCs w:val="28"/>
        </w:rPr>
      </w:pPr>
      <w:r w:rsidRPr="00E0393B">
        <w:rPr>
          <w:rFonts w:ascii="Times New Roman" w:hAnsi="Times New Roman"/>
          <w:b/>
          <w:bCs/>
          <w:sz w:val="28"/>
          <w:szCs w:val="28"/>
        </w:rPr>
        <w:t>Table 4.5</w:t>
      </w:r>
      <w:r w:rsidRPr="00E0393B">
        <w:rPr>
          <w:rFonts w:ascii="Times New Roman" w:hAnsi="Times New Roman"/>
          <w:b/>
          <w:bCs/>
          <w:sz w:val="28"/>
          <w:szCs w:val="28"/>
        </w:rPr>
        <w:tab/>
        <w:t>qualification of respondents</w:t>
      </w:r>
    </w:p>
    <w:tbl>
      <w:tblPr>
        <w:tblStyle w:val="TableGrid"/>
        <w:tblW w:w="0" w:type="auto"/>
        <w:tblLook w:val="04A0" w:firstRow="1" w:lastRow="0" w:firstColumn="1" w:lastColumn="0" w:noHBand="0" w:noVBand="1"/>
      </w:tblPr>
      <w:tblGrid>
        <w:gridCol w:w="2889"/>
        <w:gridCol w:w="2890"/>
        <w:gridCol w:w="2890"/>
      </w:tblGrid>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Qualification</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Frequency</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SSCE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8</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NCE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HND/B.Sc</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5: academic qualification of the respondents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In kwara state, education was less important for most of land owners, most especially over forty-years of age of people do not see the important of education, which is the reason why most land owners are with half education.</w:t>
      </w:r>
    </w:p>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TABLE 4.6</w:t>
      </w:r>
      <w:r w:rsidRPr="00FD7A04">
        <w:rPr>
          <w:rFonts w:ascii="Times New Roman" w:hAnsi="Times New Roman"/>
          <w:b/>
          <w:bCs/>
          <w:sz w:val="28"/>
          <w:szCs w:val="28"/>
        </w:rPr>
        <w:tab/>
        <w:t>OCCUPATION OF RESPONDENT</w:t>
      </w:r>
    </w:p>
    <w:tbl>
      <w:tblPr>
        <w:tblStyle w:val="TableGrid"/>
        <w:tblW w:w="0" w:type="auto"/>
        <w:tblLook w:val="04A0" w:firstRow="1" w:lastRow="0" w:firstColumn="1" w:lastColumn="0" w:noHBand="0" w:noVBand="1"/>
      </w:tblPr>
      <w:tblGrid>
        <w:gridCol w:w="2889"/>
        <w:gridCol w:w="2890"/>
        <w:gridCol w:w="2890"/>
      </w:tblGrid>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OCCUPATION</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FREQUENCY</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Farmers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27</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Civil servant</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Traders/business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Private service </w:t>
            </w:r>
          </w:p>
        </w:tc>
        <w:tc>
          <w:tcPr>
            <w:tcW w:w="2890" w:type="dxa"/>
          </w:tcPr>
          <w:p w:rsidR="0009650E" w:rsidRDefault="0009650E" w:rsidP="0009650E">
            <w:pPr>
              <w:spacing w:line="480" w:lineRule="auto"/>
              <w:jc w:val="both"/>
              <w:rPr>
                <w:rFonts w:ascii="Times New Roman" w:hAnsi="Times New Roman"/>
                <w:bCs/>
                <w:sz w:val="28"/>
                <w:szCs w:val="28"/>
              </w:rPr>
            </w:pP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r>
      <w:tr w:rsidR="0009650E" w:rsidRPr="00FD7A04" w:rsidTr="0009650E">
        <w:tc>
          <w:tcPr>
            <w:tcW w:w="2889"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Total</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16</w:t>
            </w:r>
          </w:p>
        </w:tc>
        <w:tc>
          <w:tcPr>
            <w:tcW w:w="2890" w:type="dxa"/>
          </w:tcPr>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100</w:t>
            </w:r>
          </w:p>
        </w:tc>
      </w:tr>
    </w:tbl>
    <w:p w:rsidR="0009650E" w:rsidRPr="00FD7A04" w:rsidRDefault="0009650E" w:rsidP="0009650E">
      <w:pPr>
        <w:spacing w:line="480" w:lineRule="auto"/>
        <w:jc w:val="both"/>
        <w:rPr>
          <w:rFonts w:ascii="Times New Roman" w:hAnsi="Times New Roman"/>
          <w:b/>
          <w:bCs/>
          <w:sz w:val="28"/>
          <w:szCs w:val="28"/>
        </w:rPr>
      </w:pPr>
      <w:r w:rsidRPr="00FD7A0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6: occupational distribution of the respondents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The above table shows the occupations of the selected respondents, which responses in their various disciplines with their familiarity with the Land Use Act.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Most of the respondents are farmers, traders, workers, civil servant and others which has the knowledge of acquisition and compensation of land ranging from their understanding level of percentage</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4.7</w:t>
      </w:r>
      <w:r>
        <w:rPr>
          <w:rFonts w:ascii="Times New Roman" w:hAnsi="Times New Roman"/>
          <w:b/>
          <w:bCs/>
          <w:sz w:val="28"/>
          <w:szCs w:val="28"/>
        </w:rPr>
        <w:t xml:space="preserve"> </w:t>
      </w:r>
      <w:r w:rsidRPr="004946F5">
        <w:rPr>
          <w:rFonts w:ascii="Times New Roman" w:hAnsi="Times New Roman"/>
          <w:b/>
          <w:bCs/>
          <w:sz w:val="28"/>
          <w:szCs w:val="28"/>
        </w:rPr>
        <w:tab/>
        <w:t>AWARENESS OF THE PEOPLE ON LAND USE ACT</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70.66</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29.34</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The Land Use Act acquisition is known to most masses.  The above table testify to it by given the percentage of 70.66% of the people awareness while 29.34% represented people with no awareness.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7: responses on the respondents on awareness of Land Use Act</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4.8:</w:t>
      </w:r>
      <w:r>
        <w:rPr>
          <w:rFonts w:ascii="Times New Roman" w:hAnsi="Times New Roman"/>
          <w:b/>
          <w:bCs/>
          <w:sz w:val="28"/>
          <w:szCs w:val="28"/>
        </w:rPr>
        <w:t xml:space="preserve"> </w:t>
      </w:r>
      <w:r w:rsidRPr="004946F5">
        <w:rPr>
          <w:rFonts w:ascii="Times New Roman" w:hAnsi="Times New Roman"/>
          <w:b/>
          <w:bCs/>
          <w:sz w:val="28"/>
          <w:szCs w:val="28"/>
        </w:rPr>
        <w:t>RESPONDENTS ACTIONS TO THE ADEQUACY OF NOTICE FOR THE COMPULSORY ACQUISITION.</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Total</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 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bl>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8:</w:t>
      </w:r>
      <w:r>
        <w:rPr>
          <w:rFonts w:ascii="Times New Roman" w:hAnsi="Times New Roman"/>
          <w:bCs/>
          <w:sz w:val="28"/>
          <w:szCs w:val="28"/>
        </w:rPr>
        <w:tab/>
        <w:t xml:space="preserve">actions of the respondents on the notice of compulsory acquisition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 of respondents were given notice to directly due to uncirculated dispatched information, while 40% of respondents were fully aware of the notice of the compulsory land acquisition.</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4.8</w:t>
      </w:r>
      <w:r w:rsidRPr="004946F5">
        <w:rPr>
          <w:rFonts w:ascii="Times New Roman" w:hAnsi="Times New Roman"/>
          <w:b/>
          <w:bCs/>
          <w:sz w:val="28"/>
          <w:szCs w:val="28"/>
        </w:rPr>
        <w:tab/>
        <w:t>BASIS AND ELEMENT COMPENSATED FOR</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Land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Building</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E0393B" w:rsidRDefault="00E0393B" w:rsidP="0009650E">
      <w:pPr>
        <w:spacing w:line="480" w:lineRule="auto"/>
        <w:jc w:val="both"/>
        <w:rPr>
          <w:rFonts w:ascii="Times New Roman" w:hAnsi="Times New Roman"/>
          <w:bCs/>
          <w:sz w:val="28"/>
          <w:szCs w:val="28"/>
        </w:rPr>
      </w:pPr>
    </w:p>
    <w:p w:rsidR="00E0393B" w:rsidRDefault="00E0393B" w:rsidP="0009650E">
      <w:pPr>
        <w:spacing w:line="480" w:lineRule="auto"/>
        <w:jc w:val="both"/>
        <w:rPr>
          <w:rFonts w:ascii="Times New Roman" w:hAnsi="Times New Roman"/>
          <w:bCs/>
          <w:sz w:val="28"/>
          <w:szCs w:val="28"/>
        </w:rPr>
      </w:pP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9: 0% shows are compensated for land, 70% were compensated for the construction on the land while 30% are compensated for some certain basis and elements.</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TABLE 4.10:</w:t>
      </w:r>
      <w:r w:rsidR="00E0393B">
        <w:rPr>
          <w:rFonts w:ascii="Times New Roman" w:hAnsi="Times New Roman"/>
          <w:b/>
          <w:bCs/>
          <w:sz w:val="28"/>
          <w:szCs w:val="28"/>
        </w:rPr>
        <w:t xml:space="preserve"> </w:t>
      </w:r>
      <w:r w:rsidRPr="004946F5">
        <w:rPr>
          <w:rFonts w:ascii="Times New Roman" w:hAnsi="Times New Roman"/>
          <w:b/>
          <w:bCs/>
          <w:sz w:val="28"/>
          <w:szCs w:val="28"/>
        </w:rPr>
        <w:t>THE DURATION OF COMPENSATION RECEIVED BY THE RESPONDENTS</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Immediately after acquisition</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One year after</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Two years after</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Others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10: this shows the specific period when claimants/land holders were compensated. (they are represented in percentages)</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lastRenderedPageBreak/>
        <w:t xml:space="preserve">TABLE 4.11: </w:t>
      </w:r>
      <w:r w:rsidRPr="004946F5">
        <w:rPr>
          <w:rFonts w:ascii="Times New Roman" w:hAnsi="Times New Roman"/>
          <w:b/>
          <w:bCs/>
          <w:sz w:val="28"/>
          <w:szCs w:val="28"/>
        </w:rPr>
        <w:tab/>
        <w:t>AMOUNT GIVEN TO CLAIMANTS AS COMPENSATION</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70,000-100,000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100,000-500,000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500,000 and above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Fig 11: the above percentage shows the amount that was given to land holders at Budo – Osho. </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TABLE 4.12: CLAIMANTS/LAND HOLDERS ATTITUDE TOWARD COMPULSORY ACQUISITION </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RESPOND</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Agreed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Not agreed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Fig 12: claimants attitude toward compulsory acquisition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 of the land owner agreed to the compulsory land acquisition while 60% of the population oppose the acquisition which causes dispute on the government compulsory acquired land at Budo – Osho till date.</w:t>
      </w:r>
    </w:p>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FIG 13: RESPONDENTS ATTITUDE EITHER THE COMPULSORY LAND ACQUISITION HAS MEANT WITH ITS PURPOSE</w:t>
      </w:r>
    </w:p>
    <w:tbl>
      <w:tblPr>
        <w:tblStyle w:val="TableGrid"/>
        <w:tblW w:w="0" w:type="auto"/>
        <w:tblLook w:val="04A0" w:firstRow="1" w:lastRow="0" w:firstColumn="1" w:lastColumn="0" w:noHBand="0" w:noVBand="1"/>
      </w:tblPr>
      <w:tblGrid>
        <w:gridCol w:w="2889"/>
        <w:gridCol w:w="2890"/>
        <w:gridCol w:w="2890"/>
      </w:tblGrid>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RESPONSE</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FREQUENCY </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13.34</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14</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86.66</w:t>
            </w:r>
          </w:p>
        </w:tc>
      </w:tr>
      <w:tr w:rsidR="0009650E" w:rsidRPr="004946F5" w:rsidTr="0009650E">
        <w:tc>
          <w:tcPr>
            <w:tcW w:w="2889"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Total</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 xml:space="preserve"> 16</w:t>
            </w:r>
          </w:p>
        </w:tc>
        <w:tc>
          <w:tcPr>
            <w:tcW w:w="2890" w:type="dxa"/>
          </w:tcPr>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100</w:t>
            </w:r>
          </w:p>
        </w:tc>
      </w:tr>
    </w:tbl>
    <w:p w:rsidR="0009650E" w:rsidRPr="004946F5" w:rsidRDefault="0009650E" w:rsidP="0009650E">
      <w:pPr>
        <w:spacing w:line="480" w:lineRule="auto"/>
        <w:jc w:val="both"/>
        <w:rPr>
          <w:rFonts w:ascii="Times New Roman" w:hAnsi="Times New Roman"/>
          <w:b/>
          <w:bCs/>
          <w:sz w:val="28"/>
          <w:szCs w:val="28"/>
        </w:rPr>
      </w:pPr>
      <w:r w:rsidRPr="004946F5">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13: attitude of the respondents on compulsory acquisition meeting its purpose</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From the above table, 86.66% of respondents testified that the compulsory land acquisition at Budo-Osho has not been meant since the year 2008 when it was conceived during the regime of the then state governor, senator Bukola – Saraki, so the respondents were been suspicious either the land acquisition is not meant for </w:t>
      </w:r>
      <w:r>
        <w:rPr>
          <w:rFonts w:ascii="Times New Roman" w:hAnsi="Times New Roman"/>
          <w:bCs/>
          <w:sz w:val="28"/>
          <w:szCs w:val="28"/>
        </w:rPr>
        <w:lastRenderedPageBreak/>
        <w:t>the purpose it was acquired for, while 13.34% of the respondents supported that the acquisition of which the then state government acquired Budo – Osho was really meant for it’ purpose (overriding public interest).</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4.14</w:t>
      </w:r>
      <w:r w:rsidRPr="00986D84">
        <w:rPr>
          <w:rFonts w:ascii="Times New Roman" w:hAnsi="Times New Roman"/>
          <w:b/>
          <w:bCs/>
          <w:sz w:val="28"/>
          <w:szCs w:val="28"/>
        </w:rPr>
        <w:tab/>
        <w:t>COMPENSATION PAYMENT</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11</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14: 75% of claimants received compensation for the compulsory and acquisition, while 25% were unable to receive compensations for the acquisition due to unprovided evidence of the land holding (required documents).</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4.15</w:t>
      </w:r>
      <w:r w:rsidRPr="00986D84">
        <w:rPr>
          <w:rFonts w:ascii="Times New Roman" w:hAnsi="Times New Roman"/>
          <w:b/>
          <w:bCs/>
          <w:sz w:val="28"/>
          <w:szCs w:val="28"/>
        </w:rPr>
        <w:tab/>
        <w:t>MODE OF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Cash</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Kind</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lastRenderedPageBreak/>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15: 100% of the respondents were paid in monetary term while 0% were resettled.</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4.16:</w:t>
      </w:r>
      <w:r w:rsidR="00756472">
        <w:rPr>
          <w:rFonts w:ascii="Times New Roman" w:hAnsi="Times New Roman"/>
          <w:b/>
          <w:bCs/>
          <w:sz w:val="28"/>
          <w:szCs w:val="28"/>
        </w:rPr>
        <w:t xml:space="preserve"> </w:t>
      </w:r>
      <w:r w:rsidRPr="00986D84">
        <w:rPr>
          <w:rFonts w:ascii="Times New Roman" w:hAnsi="Times New Roman"/>
          <w:b/>
          <w:bCs/>
          <w:sz w:val="28"/>
          <w:szCs w:val="28"/>
        </w:rPr>
        <w:t>THE ADEQUACY OF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Yes</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No</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16: 0% of the selected respondents testify that the compensation payment was adequate while 100% of respondents says the compensation received was inadequate.</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FIG 4.17: ATTITUDE OF THE CLAIMANTS TO THE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Agree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Not agree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40</w:t>
            </w:r>
          </w:p>
        </w:tc>
      </w:tr>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Total</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 16</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100</w:t>
            </w:r>
          </w:p>
        </w:tc>
      </w:tr>
    </w:tbl>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17: 60% of the selected respondents were happy and satisfied with the payment given to them by the government while 40% were not happy and satisfied with the compensation payment given to them.</w:t>
      </w:r>
    </w:p>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TABLE 4.18: PROBLEMS ENCOUNTERED AFTER ACQUISITION AND COMPENSATION</w:t>
      </w:r>
    </w:p>
    <w:tbl>
      <w:tblPr>
        <w:tblStyle w:val="TableGrid"/>
        <w:tblW w:w="0" w:type="auto"/>
        <w:tblLook w:val="04A0" w:firstRow="1" w:lastRow="0" w:firstColumn="1" w:lastColumn="0" w:noHBand="0" w:noVBand="1"/>
      </w:tblPr>
      <w:tblGrid>
        <w:gridCol w:w="2889"/>
        <w:gridCol w:w="2890"/>
        <w:gridCol w:w="2890"/>
      </w:tblGrid>
      <w:tr w:rsidR="0009650E" w:rsidRPr="00986D84" w:rsidTr="0009650E">
        <w:tc>
          <w:tcPr>
            <w:tcW w:w="2889"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RESPOND</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 xml:space="preserve">FREQUENCY </w:t>
            </w:r>
          </w:p>
        </w:tc>
        <w:tc>
          <w:tcPr>
            <w:tcW w:w="2890" w:type="dxa"/>
          </w:tcPr>
          <w:p w:rsidR="0009650E" w:rsidRPr="00986D84" w:rsidRDefault="0009650E" w:rsidP="0009650E">
            <w:pPr>
              <w:spacing w:line="480" w:lineRule="auto"/>
              <w:jc w:val="both"/>
              <w:rPr>
                <w:rFonts w:ascii="Times New Roman" w:hAnsi="Times New Roman"/>
                <w:b/>
                <w:bCs/>
                <w:sz w:val="28"/>
                <w:szCs w:val="28"/>
              </w:rPr>
            </w:pPr>
            <w:r w:rsidRPr="00986D84">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True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10</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70</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False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6</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30</w:t>
            </w:r>
          </w:p>
        </w:tc>
      </w:tr>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Total</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 16</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100</w:t>
            </w:r>
          </w:p>
        </w:tc>
      </w:tr>
    </w:tbl>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18: 70% of claimants/land holders above shows that they face certain challenges while 30% of land holders declared that they are free from any form of challenges/problems.</w:t>
      </w:r>
    </w:p>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lastRenderedPageBreak/>
        <w:t>TABLE 4.19:</w:t>
      </w:r>
      <w:r w:rsidR="00756472">
        <w:rPr>
          <w:rFonts w:ascii="Times New Roman" w:hAnsi="Times New Roman"/>
          <w:b/>
          <w:bCs/>
          <w:sz w:val="28"/>
          <w:szCs w:val="28"/>
        </w:rPr>
        <w:t xml:space="preserve"> </w:t>
      </w:r>
      <w:r w:rsidRPr="005B12DE">
        <w:rPr>
          <w:rFonts w:ascii="Times New Roman" w:hAnsi="Times New Roman"/>
          <w:b/>
          <w:bCs/>
          <w:sz w:val="28"/>
          <w:szCs w:val="28"/>
        </w:rPr>
        <w:t>IMPACT OF CERTIFICATE OF OCCUPANCY ON COMPULSORY ACQUISITION OF LAND</w:t>
      </w:r>
    </w:p>
    <w:tbl>
      <w:tblPr>
        <w:tblStyle w:val="TableGrid"/>
        <w:tblW w:w="0" w:type="auto"/>
        <w:tblLook w:val="04A0" w:firstRow="1" w:lastRow="0" w:firstColumn="1" w:lastColumn="0" w:noHBand="0" w:noVBand="1"/>
      </w:tblPr>
      <w:tblGrid>
        <w:gridCol w:w="2889"/>
        <w:gridCol w:w="2890"/>
        <w:gridCol w:w="2890"/>
      </w:tblGrid>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RESPONSE</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FREQUENCY </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PERCENTAGE</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Positive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9</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75</w:t>
            </w:r>
          </w:p>
        </w:tc>
      </w:tr>
      <w:tr w:rsidR="0009650E" w:rsidTr="0009650E">
        <w:tc>
          <w:tcPr>
            <w:tcW w:w="2889"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Negative</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7</w:t>
            </w:r>
          </w:p>
        </w:tc>
        <w:tc>
          <w:tcPr>
            <w:tcW w:w="2890" w:type="dxa"/>
          </w:tcPr>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25</w:t>
            </w:r>
          </w:p>
        </w:tc>
      </w:tr>
      <w:tr w:rsidR="0009650E" w:rsidRPr="005B12DE" w:rsidTr="0009650E">
        <w:tc>
          <w:tcPr>
            <w:tcW w:w="2889"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Total</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 xml:space="preserve"> 16</w:t>
            </w:r>
          </w:p>
        </w:tc>
        <w:tc>
          <w:tcPr>
            <w:tcW w:w="2890" w:type="dxa"/>
          </w:tcPr>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100</w:t>
            </w:r>
          </w:p>
        </w:tc>
      </w:tr>
    </w:tbl>
    <w:p w:rsidR="0009650E" w:rsidRPr="005B12DE" w:rsidRDefault="0009650E" w:rsidP="0009650E">
      <w:pPr>
        <w:spacing w:line="480" w:lineRule="auto"/>
        <w:jc w:val="both"/>
        <w:rPr>
          <w:rFonts w:ascii="Times New Roman" w:hAnsi="Times New Roman"/>
          <w:b/>
          <w:bCs/>
          <w:sz w:val="28"/>
          <w:szCs w:val="28"/>
        </w:rPr>
      </w:pPr>
      <w:r w:rsidRPr="005B12DE">
        <w:rPr>
          <w:rFonts w:ascii="Times New Roman" w:hAnsi="Times New Roman"/>
          <w:b/>
          <w:bCs/>
          <w:sz w:val="28"/>
          <w:szCs w:val="28"/>
        </w:rPr>
        <w:t>Source: Field Survey, 2023</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Diagr</w:t>
      </w:r>
    </w:p>
    <w:p w:rsidR="0009650E" w:rsidRPr="00052607"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Fig 19: 75% of claimants shows that acquisition of certificate of occupancy as an evidence of land holding is positive (having numerous advantages) where as 25% of the claimants shows that the possession of certificate of occupancy has no meaning.</w:t>
      </w: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CHAPTER FIVE</w:t>
      </w:r>
    </w:p>
    <w:p w:rsidR="0009650E" w:rsidRDefault="0009650E" w:rsidP="0009650E">
      <w:pPr>
        <w:spacing w:line="480" w:lineRule="auto"/>
        <w:ind w:left="720" w:hanging="720"/>
        <w:jc w:val="both"/>
        <w:rPr>
          <w:rFonts w:ascii="Times New Roman" w:hAnsi="Times New Roman"/>
          <w:b/>
          <w:bCs/>
          <w:sz w:val="28"/>
          <w:szCs w:val="28"/>
        </w:rPr>
      </w:pPr>
      <w:r>
        <w:rPr>
          <w:rFonts w:ascii="Times New Roman" w:hAnsi="Times New Roman"/>
          <w:b/>
          <w:bCs/>
          <w:sz w:val="28"/>
          <w:szCs w:val="28"/>
        </w:rPr>
        <w:t>5.0</w:t>
      </w:r>
      <w:r>
        <w:rPr>
          <w:rFonts w:ascii="Times New Roman" w:hAnsi="Times New Roman"/>
          <w:b/>
          <w:bCs/>
          <w:sz w:val="28"/>
          <w:szCs w:val="28"/>
        </w:rPr>
        <w:tab/>
        <w:t>SUMMARY OF FINDINGS, CONCLUSION AND RECOMMENDATIONS</w:t>
      </w:r>
    </w:p>
    <w:p w:rsidR="0009650E" w:rsidRDefault="0009650E" w:rsidP="0009650E">
      <w:pPr>
        <w:spacing w:line="480" w:lineRule="auto"/>
        <w:jc w:val="both"/>
        <w:rPr>
          <w:rFonts w:ascii="Times New Roman" w:hAnsi="Times New Roman"/>
          <w:b/>
          <w:bCs/>
          <w:sz w:val="28"/>
          <w:szCs w:val="28"/>
        </w:rPr>
      </w:pPr>
      <w:r>
        <w:rPr>
          <w:rFonts w:ascii="Times New Roman" w:hAnsi="Times New Roman"/>
          <w:b/>
          <w:bCs/>
          <w:sz w:val="28"/>
          <w:szCs w:val="28"/>
        </w:rPr>
        <w:t>5.1</w:t>
      </w:r>
      <w:r>
        <w:rPr>
          <w:rFonts w:ascii="Times New Roman" w:hAnsi="Times New Roman"/>
          <w:b/>
          <w:bCs/>
          <w:sz w:val="28"/>
          <w:szCs w:val="28"/>
        </w:rPr>
        <w:tab/>
        <w:t>SUMMARY OF FINDINGS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There was many problems existing on land before the promulgation of the land use act of Nigeria in 1978, this law was promulgated by the government to ensure all problems relating to land within the country are solved and that land which is a natural resources is available to each and every citizen and government.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According to the land use act of 1978, government are to acquire land compulsory for overriding public interest without any personal gain, this law also ensure that land within the country to be available to every individual in order to limit dispute and ensure equality among every citizens of Nigeria.</w:t>
      </w:r>
    </w:p>
    <w:p w:rsidR="0009650E" w:rsidRPr="004A23F0" w:rsidRDefault="0009650E" w:rsidP="0009650E">
      <w:pPr>
        <w:spacing w:line="480" w:lineRule="auto"/>
        <w:jc w:val="both"/>
        <w:rPr>
          <w:rFonts w:ascii="Times New Roman" w:hAnsi="Times New Roman"/>
          <w:b/>
          <w:bCs/>
          <w:sz w:val="28"/>
          <w:szCs w:val="28"/>
        </w:rPr>
      </w:pPr>
      <w:r w:rsidRPr="004A23F0">
        <w:rPr>
          <w:rFonts w:ascii="Times New Roman" w:hAnsi="Times New Roman"/>
          <w:b/>
          <w:bCs/>
          <w:sz w:val="28"/>
          <w:szCs w:val="28"/>
        </w:rPr>
        <w:t xml:space="preserve">DISCUSSION OF FINDINGS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w:t>
      </w:r>
      <w:r>
        <w:rPr>
          <w:rFonts w:ascii="Times New Roman" w:hAnsi="Times New Roman"/>
          <w:bCs/>
          <w:sz w:val="28"/>
          <w:szCs w:val="28"/>
        </w:rPr>
        <w:tab/>
        <w:t>acquisition process: through the analysations of chapter three in chapter four by the researcher which review that compulsory acquisition done at Budo Osho was against the land use act of 1978 provision because some of the claimants were unaware about the acquisition due to lack of adequate publicity by the acquiring body.</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(ii)</w:t>
      </w:r>
      <w:r>
        <w:rPr>
          <w:rFonts w:ascii="Times New Roman" w:hAnsi="Times New Roman"/>
          <w:bCs/>
          <w:sz w:val="28"/>
          <w:szCs w:val="28"/>
        </w:rPr>
        <w:tab/>
        <w:t>Lack/insufficient knowledge of the claimants on land use act: our respondents in the selected/choosen field were mostly farmers, having little or no knowledge about the land use act of 1978, No orientation is being given by the government concerning the effectiveness of the Land Use Act.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(iii)</w:t>
      </w:r>
      <w:r>
        <w:rPr>
          <w:rFonts w:ascii="Times New Roman" w:hAnsi="Times New Roman"/>
          <w:bCs/>
          <w:sz w:val="28"/>
          <w:szCs w:val="28"/>
        </w:rPr>
        <w:tab/>
        <w:t>compensation payment: our findings reveal that compensation paid to the claimant are inadequate while some were left unpaid to.</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(iv)</w:t>
      </w:r>
      <w:r>
        <w:rPr>
          <w:rFonts w:ascii="Times New Roman" w:hAnsi="Times New Roman"/>
          <w:bCs/>
          <w:sz w:val="28"/>
          <w:szCs w:val="28"/>
        </w:rPr>
        <w:tab/>
        <w:t>purpose of acquisition: the purpose for which Budo-Osho was acquired by the government is for the construction of New-GRA in Kwara State, and the purpose have not been meant because the said are is un-yet to be developed as said since 2008.</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(v)</w:t>
      </w:r>
      <w:r>
        <w:rPr>
          <w:rFonts w:ascii="Times New Roman" w:hAnsi="Times New Roman"/>
          <w:bCs/>
          <w:sz w:val="28"/>
          <w:szCs w:val="28"/>
        </w:rPr>
        <w:tab/>
        <w:t>problems encountered by the claimants after the acquisition: our findings reveals that most of the land holders at Budo Osho after the acquisition was left to displaced and stranded due to the fact that most of them could not afford another property which leads to them unable to relocate to another place where by most of them are still occupying the said area.</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5.2</w:t>
      </w:r>
      <w:r>
        <w:rPr>
          <w:rFonts w:ascii="Times New Roman" w:hAnsi="Times New Roman"/>
          <w:bCs/>
          <w:sz w:val="28"/>
          <w:szCs w:val="28"/>
        </w:rPr>
        <w:tab/>
        <w:t xml:space="preserve">conclusion </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Compulsory acquisition of land in accordance to land use act 1978 was that land can be acquired legally from land holders by the government only for the purpose </w:t>
      </w:r>
      <w:r>
        <w:rPr>
          <w:rFonts w:ascii="Times New Roman" w:hAnsi="Times New Roman"/>
          <w:bCs/>
          <w:sz w:val="28"/>
          <w:szCs w:val="28"/>
        </w:rPr>
        <w:lastRenderedPageBreak/>
        <w:t>and beneficiary of the general public, whereby such land acquired are not to be personally use by the government or acquire it for personal gain/profit.</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Also, as lawfully laid down by the land use act, is that every individual that he/she land have been acquired by the government must be well and adequately compensated in accordance to hi/her possession value as at the time of revocation.</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ab/>
        <w:t>The researcher looked into the case of selected area in order to examine the impact of land use act on land acquisition and compensation of new GRA, situated at budo osho, tanke area, Ilorin, kwara state, if truly the government follow the law of the land use act of 1978 in acquiring and compensating the claimants adequately.</w:t>
      </w:r>
    </w:p>
    <w:p w:rsidR="0009650E" w:rsidRPr="004A23F0" w:rsidRDefault="00756472" w:rsidP="0009650E">
      <w:pPr>
        <w:spacing w:line="480" w:lineRule="auto"/>
        <w:jc w:val="both"/>
        <w:rPr>
          <w:rFonts w:ascii="Times New Roman" w:hAnsi="Times New Roman"/>
          <w:b/>
          <w:bCs/>
          <w:sz w:val="28"/>
          <w:szCs w:val="28"/>
        </w:rPr>
      </w:pPr>
      <w:r>
        <w:rPr>
          <w:rFonts w:ascii="Times New Roman" w:hAnsi="Times New Roman"/>
          <w:b/>
          <w:bCs/>
          <w:sz w:val="28"/>
          <w:szCs w:val="28"/>
        </w:rPr>
        <w:t>5.2</w:t>
      </w:r>
      <w:r w:rsidR="0009650E" w:rsidRPr="004A23F0">
        <w:rPr>
          <w:rFonts w:ascii="Times New Roman" w:hAnsi="Times New Roman"/>
          <w:b/>
          <w:bCs/>
          <w:sz w:val="28"/>
          <w:szCs w:val="28"/>
        </w:rPr>
        <w:tab/>
        <w:t>RECOMMENDATIONS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Onward planning for acquisition of land: government should plan ahead in acquiring land in order to ensure the proper valuation and adequate compensations to the affected masses.</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Education and enlightenment of the claimant: proper education and information’s to the claimant should be done in order for the claimants to willingly donate their land and to prevent any form of dispute in the future.</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lastRenderedPageBreak/>
        <w:t>(3)</w:t>
      </w:r>
      <w:r>
        <w:rPr>
          <w:rFonts w:ascii="Times New Roman" w:hAnsi="Times New Roman"/>
          <w:bCs/>
          <w:sz w:val="28"/>
          <w:szCs w:val="28"/>
        </w:rPr>
        <w:tab/>
      </w:r>
      <w:r w:rsidRPr="004A23F0">
        <w:rPr>
          <w:rFonts w:ascii="Times New Roman" w:hAnsi="Times New Roman"/>
          <w:b/>
          <w:bCs/>
          <w:sz w:val="28"/>
          <w:szCs w:val="28"/>
        </w:rPr>
        <w:t>Adequate compensation payment</w:t>
      </w:r>
      <w:r>
        <w:rPr>
          <w:rFonts w:ascii="Times New Roman" w:hAnsi="Times New Roman"/>
          <w:bCs/>
          <w:sz w:val="28"/>
          <w:szCs w:val="28"/>
        </w:rPr>
        <w:t>: the government should ensure that proper valuations are carried out on each and every acquired land in order to be ascertain and specific on the amount entitle to each and every land holders that was affected.</w:t>
      </w:r>
    </w:p>
    <w:p w:rsidR="0009650E"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ab/>
      </w:r>
      <w:r w:rsidRPr="004A23F0">
        <w:rPr>
          <w:rFonts w:ascii="Times New Roman" w:hAnsi="Times New Roman"/>
          <w:b/>
          <w:bCs/>
          <w:sz w:val="28"/>
          <w:szCs w:val="28"/>
        </w:rPr>
        <w:t>Acquisition of land for public interest</w:t>
      </w:r>
      <w:r>
        <w:rPr>
          <w:rFonts w:ascii="Times New Roman" w:hAnsi="Times New Roman"/>
          <w:bCs/>
          <w:sz w:val="28"/>
          <w:szCs w:val="28"/>
        </w:rPr>
        <w:t>: government should always try as much as possible to acquire land for overriding public interest without expecting any form of personal income/interest and any acquired  land should be quickly develop and use for the purpose it was acquired for.</w:t>
      </w:r>
    </w:p>
    <w:p w:rsidR="0009650E" w:rsidRPr="00B32F66" w:rsidRDefault="0009650E" w:rsidP="0009650E">
      <w:pPr>
        <w:spacing w:line="480" w:lineRule="auto"/>
        <w:jc w:val="both"/>
        <w:rPr>
          <w:rFonts w:ascii="Times New Roman" w:hAnsi="Times New Roman"/>
          <w:bCs/>
          <w:sz w:val="28"/>
          <w:szCs w:val="28"/>
        </w:rPr>
      </w:pPr>
      <w:r>
        <w:rPr>
          <w:rFonts w:ascii="Times New Roman" w:hAnsi="Times New Roman"/>
          <w:bCs/>
          <w:sz w:val="28"/>
          <w:szCs w:val="28"/>
        </w:rPr>
        <w:t xml:space="preserve">(5) </w:t>
      </w:r>
      <w:r w:rsidRPr="004A23F0">
        <w:rPr>
          <w:rFonts w:ascii="Times New Roman" w:hAnsi="Times New Roman"/>
          <w:b/>
          <w:bCs/>
          <w:sz w:val="28"/>
          <w:szCs w:val="28"/>
        </w:rPr>
        <w:t>Mode of compensation</w:t>
      </w:r>
      <w:r>
        <w:rPr>
          <w:rFonts w:ascii="Times New Roman" w:hAnsi="Times New Roman"/>
          <w:bCs/>
          <w:sz w:val="28"/>
          <w:szCs w:val="28"/>
        </w:rPr>
        <w:t>: compensation by kind is more of favour to claimant in most cases, where by claimant have the alternative of resettlement to another location ad this also prevent dislocation of families.  Where as compensation by cash some times use to be insufficient due to the high rise of building materials cost and acquisition of new land by claimants</w:t>
      </w: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both"/>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p>
    <w:p w:rsidR="0009650E" w:rsidRDefault="0009650E" w:rsidP="0009650E">
      <w:pPr>
        <w:spacing w:line="480" w:lineRule="auto"/>
        <w:jc w:val="center"/>
        <w:rPr>
          <w:rFonts w:ascii="Times New Roman" w:hAnsi="Times New Roman"/>
          <w:b/>
          <w:bCs/>
          <w:sz w:val="28"/>
          <w:szCs w:val="28"/>
        </w:rPr>
      </w:pPr>
      <w:r>
        <w:rPr>
          <w:rFonts w:ascii="Times New Roman" w:hAnsi="Times New Roman"/>
          <w:b/>
          <w:bCs/>
          <w:sz w:val="28"/>
          <w:szCs w:val="28"/>
        </w:rPr>
        <w:lastRenderedPageBreak/>
        <w:t>REFERENCES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Ajagbe, Y(1993): estate management student companion Ibadan, omo ade printing press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Balowe, R(2000):land resources geonamics (3</w:t>
      </w:r>
      <w:r w:rsidRPr="002F1F36">
        <w:rPr>
          <w:rFonts w:ascii="Times New Roman" w:hAnsi="Times New Roman"/>
          <w:bCs/>
          <w:sz w:val="28"/>
          <w:szCs w:val="28"/>
          <w:vertAlign w:val="superscript"/>
        </w:rPr>
        <w:t>rd</w:t>
      </w:r>
      <w:r>
        <w:rPr>
          <w:rFonts w:ascii="Times New Roman" w:hAnsi="Times New Roman"/>
          <w:bCs/>
          <w:sz w:val="28"/>
          <w:szCs w:val="28"/>
        </w:rPr>
        <w:t xml:space="preserve"> Edition) New jersey, prentice hall inc. eaglewood cliffs.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Harvey, J.(2002): urban land economic, (11</w:t>
      </w:r>
      <w:r w:rsidRPr="002F1F36">
        <w:rPr>
          <w:rFonts w:ascii="Times New Roman" w:hAnsi="Times New Roman"/>
          <w:bCs/>
          <w:sz w:val="28"/>
          <w:szCs w:val="28"/>
          <w:vertAlign w:val="superscript"/>
        </w:rPr>
        <w:t>th</w:t>
      </w:r>
      <w:r>
        <w:rPr>
          <w:rFonts w:ascii="Times New Roman" w:hAnsi="Times New Roman"/>
          <w:bCs/>
          <w:sz w:val="28"/>
          <w:szCs w:val="28"/>
        </w:rPr>
        <w:t xml:space="preserve"> Edition) London, macmillan ltd., jegede,</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M.I(1978):the economic of real property new jersey, prentice hall, inc. eaglewood cliffs.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Umezuruike, N.O(1989):the land use act 1978: a critical analysis, jos, fatanrich (Nigeria limited).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Uduechi, G.O(1987): public lands acquisition and compensation practice in nigria lagos, john west publications ltd.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Oyebanji, A.O(2002): property valuation principle and practice in Nigeria lagos, olusegun kuye and association.</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Omotola, J.A(1984): the land use act 1978, report of a national workshop lagos, lagos university press.</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lastRenderedPageBreak/>
        <w:t>Thorncroft, M(1965):principle of estate management London, estae gazette limited.</w:t>
      </w:r>
    </w:p>
    <w:p w:rsidR="0009650E" w:rsidRDefault="0009650E" w:rsidP="0009650E">
      <w:pPr>
        <w:spacing w:line="480" w:lineRule="auto"/>
        <w:rPr>
          <w:rFonts w:ascii="Times New Roman" w:hAnsi="Times New Roman"/>
          <w:bCs/>
          <w:sz w:val="28"/>
          <w:szCs w:val="28"/>
        </w:rPr>
      </w:pPr>
      <w:r>
        <w:rPr>
          <w:rFonts w:ascii="Times New Roman" w:hAnsi="Times New Roman"/>
          <w:bCs/>
          <w:sz w:val="28"/>
          <w:szCs w:val="28"/>
        </w:rPr>
        <w:t>Thorp W.L(1956):land and the future land tenure, Wisconsin, university of Wisconsin press.  Laws of the federal republic of Nigeria, 1971/1978(public acquisition) miscellaneous decree No.33</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1976 state land act (CAP 45)</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1987 land Use Decree No.6, 1978.</w:t>
      </w:r>
    </w:p>
    <w:p w:rsidR="0009650E" w:rsidRPr="006D48AB" w:rsidRDefault="0009650E" w:rsidP="0009650E">
      <w:pPr>
        <w:spacing w:line="480" w:lineRule="auto"/>
        <w:rPr>
          <w:rFonts w:ascii="Times New Roman" w:hAnsi="Times New Roman"/>
          <w:bCs/>
          <w:sz w:val="28"/>
          <w:szCs w:val="28"/>
        </w:rPr>
      </w:pPr>
      <w:r>
        <w:rPr>
          <w:rFonts w:ascii="Times New Roman" w:hAnsi="Times New Roman"/>
          <w:bCs/>
          <w:sz w:val="28"/>
          <w:szCs w:val="28"/>
        </w:rPr>
        <w:t>Laws of the federal republic of Nigeria 1979 Nigeria constitution</w:t>
      </w:r>
    </w:p>
    <w:p w:rsidR="0009650E" w:rsidRPr="00756472" w:rsidRDefault="0009650E" w:rsidP="00756472">
      <w:pPr>
        <w:spacing w:line="480" w:lineRule="auto"/>
        <w:rPr>
          <w:rFonts w:ascii="Times New Roman" w:hAnsi="Times New Roman"/>
          <w:bCs/>
          <w:sz w:val="28"/>
          <w:szCs w:val="28"/>
        </w:rPr>
      </w:pPr>
      <w:r>
        <w:rPr>
          <w:rFonts w:ascii="Times New Roman" w:hAnsi="Times New Roman"/>
          <w:bCs/>
          <w:sz w:val="28"/>
          <w:szCs w:val="28"/>
        </w:rPr>
        <w:t>Laws of the federal republic of Nigeria 1976 public lands act (CAP 167)</w:t>
      </w:r>
      <w:r w:rsidR="00756472">
        <w:rPr>
          <w:rFonts w:ascii="Times New Roman" w:hAnsi="Times New Roman"/>
          <w:bCs/>
          <w:sz w:val="28"/>
          <w:szCs w:val="28"/>
        </w:rPr>
        <w:t>.</w:t>
      </w:r>
    </w:p>
    <w:sectPr w:rsidR="0009650E" w:rsidRPr="00756472" w:rsidSect="008D6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A8C" w:rsidRDefault="00D43A8C" w:rsidP="00756472">
      <w:pPr>
        <w:spacing w:after="0" w:line="240" w:lineRule="auto"/>
      </w:pPr>
      <w:r>
        <w:separator/>
      </w:r>
    </w:p>
  </w:endnote>
  <w:endnote w:type="continuationSeparator" w:id="0">
    <w:p w:rsidR="00D43A8C" w:rsidRDefault="00D43A8C" w:rsidP="0075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A8C" w:rsidRDefault="00D43A8C" w:rsidP="00756472">
      <w:pPr>
        <w:spacing w:after="0" w:line="240" w:lineRule="auto"/>
      </w:pPr>
      <w:r>
        <w:separator/>
      </w:r>
    </w:p>
  </w:footnote>
  <w:footnote w:type="continuationSeparator" w:id="0">
    <w:p w:rsidR="00D43A8C" w:rsidRDefault="00D43A8C" w:rsidP="00756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0014B"/>
    <w:multiLevelType w:val="hybridMultilevel"/>
    <w:tmpl w:val="DCA0894A"/>
    <w:lvl w:ilvl="0" w:tplc="F50C7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52A56"/>
    <w:multiLevelType w:val="hybridMultilevel"/>
    <w:tmpl w:val="6F64D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521EF"/>
    <w:multiLevelType w:val="hybridMultilevel"/>
    <w:tmpl w:val="C74E9CF4"/>
    <w:lvl w:ilvl="0" w:tplc="E272E81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917ED"/>
    <w:multiLevelType w:val="hybridMultilevel"/>
    <w:tmpl w:val="9EA6B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37080"/>
    <w:multiLevelType w:val="hybridMultilevel"/>
    <w:tmpl w:val="789EDB84"/>
    <w:lvl w:ilvl="0" w:tplc="E946AD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0470B99"/>
    <w:multiLevelType w:val="hybridMultilevel"/>
    <w:tmpl w:val="8682B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264672"/>
    <w:multiLevelType w:val="hybridMultilevel"/>
    <w:tmpl w:val="9E0229B2"/>
    <w:lvl w:ilvl="0" w:tplc="24FE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63500"/>
    <w:multiLevelType w:val="hybridMultilevel"/>
    <w:tmpl w:val="7116B1B2"/>
    <w:lvl w:ilvl="0" w:tplc="D3BEA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7E46"/>
    <w:rsid w:val="000006CB"/>
    <w:rsid w:val="000800DA"/>
    <w:rsid w:val="0009650E"/>
    <w:rsid w:val="000A2F43"/>
    <w:rsid w:val="00105CEF"/>
    <w:rsid w:val="00106D5B"/>
    <w:rsid w:val="0015356E"/>
    <w:rsid w:val="00175418"/>
    <w:rsid w:val="002358BA"/>
    <w:rsid w:val="00294666"/>
    <w:rsid w:val="002C4C69"/>
    <w:rsid w:val="003468A9"/>
    <w:rsid w:val="00355540"/>
    <w:rsid w:val="003A1B45"/>
    <w:rsid w:val="003C051F"/>
    <w:rsid w:val="00413A9B"/>
    <w:rsid w:val="0047028F"/>
    <w:rsid w:val="00516F34"/>
    <w:rsid w:val="0061629E"/>
    <w:rsid w:val="00681F0A"/>
    <w:rsid w:val="006C582E"/>
    <w:rsid w:val="006C5E40"/>
    <w:rsid w:val="006D3A75"/>
    <w:rsid w:val="00756472"/>
    <w:rsid w:val="00770B73"/>
    <w:rsid w:val="007F5FE9"/>
    <w:rsid w:val="0083444D"/>
    <w:rsid w:val="008D65A7"/>
    <w:rsid w:val="009458FB"/>
    <w:rsid w:val="00A16DAF"/>
    <w:rsid w:val="00AD6905"/>
    <w:rsid w:val="00AE5BD9"/>
    <w:rsid w:val="00BB663E"/>
    <w:rsid w:val="00C44E54"/>
    <w:rsid w:val="00C469B2"/>
    <w:rsid w:val="00CD0512"/>
    <w:rsid w:val="00D43A8C"/>
    <w:rsid w:val="00D822B2"/>
    <w:rsid w:val="00DC66AA"/>
    <w:rsid w:val="00DD195C"/>
    <w:rsid w:val="00DE3234"/>
    <w:rsid w:val="00E0393B"/>
    <w:rsid w:val="00E74400"/>
    <w:rsid w:val="00ED2845"/>
    <w:rsid w:val="00EE7E46"/>
    <w:rsid w:val="00F4274E"/>
    <w:rsid w:val="00FA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D54D9-714E-426D-8B4B-37B6EC54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4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50E"/>
    <w:pPr>
      <w:ind w:left="720"/>
      <w:contextualSpacing/>
    </w:pPr>
  </w:style>
  <w:style w:type="table" w:styleId="TableGrid">
    <w:name w:val="Table Grid"/>
    <w:basedOn w:val="TableNormal"/>
    <w:uiPriority w:val="59"/>
    <w:rsid w:val="0009650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650E"/>
    <w:rPr>
      <w:color w:val="0000FF"/>
      <w:u w:val="single"/>
    </w:rPr>
  </w:style>
  <w:style w:type="paragraph" w:styleId="Header">
    <w:name w:val="header"/>
    <w:basedOn w:val="Normal"/>
    <w:link w:val="HeaderChar"/>
    <w:uiPriority w:val="99"/>
    <w:unhideWhenUsed/>
    <w:rsid w:val="0075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472"/>
    <w:rPr>
      <w:rFonts w:ascii="Calibri" w:eastAsia="SimSun" w:hAnsi="Calibri" w:cs="Times New Roman"/>
      <w:lang w:eastAsia="zh-CN"/>
    </w:rPr>
  </w:style>
  <w:style w:type="paragraph" w:styleId="Footer">
    <w:name w:val="footer"/>
    <w:basedOn w:val="Normal"/>
    <w:link w:val="FooterChar"/>
    <w:uiPriority w:val="99"/>
    <w:unhideWhenUsed/>
    <w:rsid w:val="0075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472"/>
    <w:rPr>
      <w:rFonts w:ascii="Calibri" w:eastAsia="SimSun" w:hAnsi="Calibri" w:cs="Times New Roman"/>
      <w:lang w:eastAsia="zh-CN"/>
    </w:rPr>
  </w:style>
  <w:style w:type="paragraph" w:styleId="NoSpacing">
    <w:name w:val="No Spacing"/>
    <w:uiPriority w:val="1"/>
    <w:qFormat/>
    <w:rsid w:val="00FA344F"/>
    <w:pPr>
      <w:spacing w:after="0" w:line="240" w:lineRule="auto"/>
    </w:pPr>
    <w:rPr>
      <w:rFonts w:ascii="Calibri" w:eastAsia="SimSun" w:hAnsi="Calibri" w:cs="Times New Roman"/>
      <w:lang w:eastAsia="zh-CN"/>
    </w:rPr>
  </w:style>
  <w:style w:type="character" w:styleId="LineNumber">
    <w:name w:val="line number"/>
    <w:basedOn w:val="DefaultParagraphFont"/>
    <w:uiPriority w:val="99"/>
    <w:semiHidden/>
    <w:unhideWhenUsed/>
    <w:rsid w:val="006C5E40"/>
  </w:style>
  <w:style w:type="paragraph" w:styleId="BalloonText">
    <w:name w:val="Balloon Text"/>
    <w:basedOn w:val="Normal"/>
    <w:link w:val="BalloonTextChar"/>
    <w:uiPriority w:val="99"/>
    <w:semiHidden/>
    <w:unhideWhenUsed/>
    <w:rsid w:val="00F42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74E"/>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cuematt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no. adm.</c:v>
                </c:pt>
              </c:strCache>
            </c:strRef>
          </c:tx>
          <c:invertIfNegative val="0"/>
          <c:cat>
            <c:strRef>
              <c:f>Sheet1!$A$2:$A$5</c:f>
              <c:strCache>
                <c:ptCount val="3"/>
                <c:pt idx="0">
                  <c:v>land owners/claimant</c:v>
                </c:pt>
                <c:pt idx="1">
                  <c:v>bureau of land</c:v>
                </c:pt>
                <c:pt idx="2">
                  <c:v>est. surv. &amp; valuers</c:v>
                </c:pt>
              </c:strCache>
            </c:strRef>
          </c:cat>
          <c:val>
            <c:numRef>
              <c:f>Sheet1!$B$2:$B$5</c:f>
              <c:numCache>
                <c:formatCode>General</c:formatCode>
                <c:ptCount val="4"/>
                <c:pt idx="0">
                  <c:v>13</c:v>
                </c:pt>
                <c:pt idx="1">
                  <c:v>7</c:v>
                </c:pt>
                <c:pt idx="2">
                  <c:v>1</c:v>
                </c:pt>
              </c:numCache>
            </c:numRef>
          </c:val>
        </c:ser>
        <c:ser>
          <c:idx val="1"/>
          <c:order val="1"/>
          <c:tx>
            <c:strRef>
              <c:f>Sheet1!$C$1</c:f>
              <c:strCache>
                <c:ptCount val="1"/>
                <c:pt idx="0">
                  <c:v>no. rec.</c:v>
                </c:pt>
              </c:strCache>
            </c:strRef>
          </c:tx>
          <c:invertIfNegative val="0"/>
          <c:cat>
            <c:strRef>
              <c:f>Sheet1!$A$2:$A$5</c:f>
              <c:strCache>
                <c:ptCount val="3"/>
                <c:pt idx="0">
                  <c:v>land owners/claimant</c:v>
                </c:pt>
                <c:pt idx="1">
                  <c:v>bureau of land</c:v>
                </c:pt>
                <c:pt idx="2">
                  <c:v>est. surv. &amp; valuers</c:v>
                </c:pt>
              </c:strCache>
            </c:strRef>
          </c:cat>
          <c:val>
            <c:numRef>
              <c:f>Sheet1!$C$2:$C$5</c:f>
              <c:numCache>
                <c:formatCode>General</c:formatCode>
                <c:ptCount val="4"/>
                <c:pt idx="0">
                  <c:v>10</c:v>
                </c:pt>
                <c:pt idx="1">
                  <c:v>6</c:v>
                </c:pt>
                <c:pt idx="2">
                  <c:v>0</c:v>
                </c:pt>
              </c:numCache>
            </c:numRef>
          </c:val>
        </c:ser>
        <c:ser>
          <c:idx val="2"/>
          <c:order val="2"/>
          <c:tx>
            <c:strRef>
              <c:f>Sheet1!$D$1</c:f>
              <c:strCache>
                <c:ptCount val="1"/>
                <c:pt idx="0">
                  <c:v>Column1</c:v>
                </c:pt>
              </c:strCache>
            </c:strRef>
          </c:tx>
          <c:invertIfNegative val="0"/>
          <c:cat>
            <c:strRef>
              <c:f>Sheet1!$A$2:$A$5</c:f>
              <c:strCache>
                <c:ptCount val="3"/>
                <c:pt idx="0">
                  <c:v>land owners/claimant</c:v>
                </c:pt>
                <c:pt idx="1">
                  <c:v>bureau of land</c:v>
                </c:pt>
                <c:pt idx="2">
                  <c:v>est. surv. &amp; valuers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358969960"/>
        <c:axId val="358971528"/>
        <c:axId val="0"/>
      </c:bar3DChart>
      <c:catAx>
        <c:axId val="358969960"/>
        <c:scaling>
          <c:orientation val="minMax"/>
        </c:scaling>
        <c:delete val="0"/>
        <c:axPos val="b"/>
        <c:numFmt formatCode="General" sourceLinked="0"/>
        <c:majorTickMark val="out"/>
        <c:minorTickMark val="none"/>
        <c:tickLblPos val="nextTo"/>
        <c:crossAx val="358971528"/>
        <c:crosses val="autoZero"/>
        <c:auto val="1"/>
        <c:lblAlgn val="ctr"/>
        <c:lblOffset val="100"/>
        <c:noMultiLvlLbl val="0"/>
      </c:catAx>
      <c:valAx>
        <c:axId val="358971528"/>
        <c:scaling>
          <c:orientation val="minMax"/>
        </c:scaling>
        <c:delete val="0"/>
        <c:axPos val="l"/>
        <c:majorGridlines/>
        <c:numFmt formatCode="General" sourceLinked="1"/>
        <c:majorTickMark val="out"/>
        <c:minorTickMark val="none"/>
        <c:tickLblPos val="nextTo"/>
        <c:crossAx val="3589699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no. adm.</c:v>
                </c:pt>
              </c:strCache>
            </c:strRef>
          </c:tx>
          <c:invertIfNegative val="0"/>
          <c:cat>
            <c:strRef>
              <c:f>Sheet1!$A$2:$A$5</c:f>
              <c:strCache>
                <c:ptCount val="3"/>
                <c:pt idx="0">
                  <c:v>land owners/claimant</c:v>
                </c:pt>
                <c:pt idx="1">
                  <c:v>bureau of land</c:v>
                </c:pt>
                <c:pt idx="2">
                  <c:v>est. surv. &amp; valuers</c:v>
                </c:pt>
              </c:strCache>
            </c:strRef>
          </c:cat>
          <c:val>
            <c:numRef>
              <c:f>Sheet1!$B$2:$B$5</c:f>
              <c:numCache>
                <c:formatCode>General</c:formatCode>
                <c:ptCount val="4"/>
                <c:pt idx="0">
                  <c:v>13</c:v>
                </c:pt>
                <c:pt idx="1">
                  <c:v>7</c:v>
                </c:pt>
                <c:pt idx="2">
                  <c:v>1</c:v>
                </c:pt>
              </c:numCache>
            </c:numRef>
          </c:val>
        </c:ser>
        <c:ser>
          <c:idx val="1"/>
          <c:order val="1"/>
          <c:tx>
            <c:strRef>
              <c:f>Sheet1!$C$1</c:f>
              <c:strCache>
                <c:ptCount val="1"/>
                <c:pt idx="0">
                  <c:v>no. rec.</c:v>
                </c:pt>
              </c:strCache>
            </c:strRef>
          </c:tx>
          <c:invertIfNegative val="0"/>
          <c:cat>
            <c:strRef>
              <c:f>Sheet1!$A$2:$A$5</c:f>
              <c:strCache>
                <c:ptCount val="3"/>
                <c:pt idx="0">
                  <c:v>land owners/claimant</c:v>
                </c:pt>
                <c:pt idx="1">
                  <c:v>bureau of land</c:v>
                </c:pt>
                <c:pt idx="2">
                  <c:v>est. surv. &amp; valuers</c:v>
                </c:pt>
              </c:strCache>
            </c:strRef>
          </c:cat>
          <c:val>
            <c:numRef>
              <c:f>Sheet1!$C$2:$C$5</c:f>
              <c:numCache>
                <c:formatCode>General</c:formatCode>
                <c:ptCount val="4"/>
                <c:pt idx="0">
                  <c:v>10</c:v>
                </c:pt>
                <c:pt idx="1">
                  <c:v>6</c:v>
                </c:pt>
                <c:pt idx="2">
                  <c:v>0</c:v>
                </c:pt>
              </c:numCache>
            </c:numRef>
          </c:val>
        </c:ser>
        <c:ser>
          <c:idx val="2"/>
          <c:order val="2"/>
          <c:tx>
            <c:strRef>
              <c:f>Sheet1!$D$1</c:f>
              <c:strCache>
                <c:ptCount val="1"/>
                <c:pt idx="0">
                  <c:v>total %</c:v>
                </c:pt>
              </c:strCache>
            </c:strRef>
          </c:tx>
          <c:invertIfNegative val="0"/>
          <c:cat>
            <c:strRef>
              <c:f>Sheet1!$A$2:$A$5</c:f>
              <c:strCache>
                <c:ptCount val="3"/>
                <c:pt idx="0">
                  <c:v>land owners/claimant</c:v>
                </c:pt>
                <c:pt idx="1">
                  <c:v>bureau of land</c:v>
                </c:pt>
                <c:pt idx="2">
                  <c:v>est. surv. &amp; valuers</c:v>
                </c:pt>
              </c:strCache>
            </c:strRef>
          </c:cat>
          <c:val>
            <c:numRef>
              <c:f>Sheet1!$D$2:$D$5</c:f>
              <c:numCache>
                <c:formatCode>General</c:formatCode>
                <c:ptCount val="4"/>
                <c:pt idx="0">
                  <c:v>70</c:v>
                </c:pt>
                <c:pt idx="1">
                  <c:v>30</c:v>
                </c:pt>
              </c:numCache>
            </c:numRef>
          </c:val>
        </c:ser>
        <c:dLbls>
          <c:showLegendKey val="0"/>
          <c:showVal val="0"/>
          <c:showCatName val="0"/>
          <c:showSerName val="0"/>
          <c:showPercent val="0"/>
          <c:showBubbleSize val="0"/>
        </c:dLbls>
        <c:gapWidth val="150"/>
        <c:shape val="cylinder"/>
        <c:axId val="358973880"/>
        <c:axId val="358970352"/>
        <c:axId val="0"/>
      </c:bar3DChart>
      <c:catAx>
        <c:axId val="358973880"/>
        <c:scaling>
          <c:orientation val="minMax"/>
        </c:scaling>
        <c:delete val="0"/>
        <c:axPos val="b"/>
        <c:numFmt formatCode="General" sourceLinked="0"/>
        <c:majorTickMark val="out"/>
        <c:minorTickMark val="none"/>
        <c:tickLblPos val="nextTo"/>
        <c:crossAx val="358970352"/>
        <c:crosses val="autoZero"/>
        <c:auto val="1"/>
        <c:lblAlgn val="ctr"/>
        <c:lblOffset val="100"/>
        <c:noMultiLvlLbl val="0"/>
      </c:catAx>
      <c:valAx>
        <c:axId val="358970352"/>
        <c:scaling>
          <c:orientation val="minMax"/>
        </c:scaling>
        <c:delete val="0"/>
        <c:axPos val="l"/>
        <c:majorGridlines/>
        <c:numFmt formatCode="General" sourceLinked="1"/>
        <c:majorTickMark val="out"/>
        <c:minorTickMark val="none"/>
        <c:tickLblPos val="nextTo"/>
        <c:crossAx val="3589738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frequency</c:v>
                </c:pt>
              </c:strCache>
            </c:strRef>
          </c:tx>
          <c:invertIfNegative val="0"/>
          <c:cat>
            <c:strRef>
              <c:f>Sheet1!$A$2:$A$5</c:f>
              <c:strCache>
                <c:ptCount val="2"/>
                <c:pt idx="0">
                  <c:v>male</c:v>
                </c:pt>
                <c:pt idx="1">
                  <c:v>female</c:v>
                </c:pt>
              </c:strCache>
            </c:strRef>
          </c:cat>
          <c:val>
            <c:numRef>
              <c:f>Sheet1!$B$2:$B$5</c:f>
              <c:numCache>
                <c:formatCode>General</c:formatCode>
                <c:ptCount val="4"/>
                <c:pt idx="0">
                  <c:v>9</c:v>
                </c:pt>
                <c:pt idx="1">
                  <c:v>7</c:v>
                </c:pt>
              </c:numCache>
            </c:numRef>
          </c:val>
        </c:ser>
        <c:ser>
          <c:idx val="1"/>
          <c:order val="1"/>
          <c:tx>
            <c:strRef>
              <c:f>Sheet1!$C$1</c:f>
              <c:strCache>
                <c:ptCount val="1"/>
                <c:pt idx="0">
                  <c:v>percentage</c:v>
                </c:pt>
              </c:strCache>
            </c:strRef>
          </c:tx>
          <c:invertIfNegative val="0"/>
          <c:cat>
            <c:strRef>
              <c:f>Sheet1!$A$2:$A$5</c:f>
              <c:strCache>
                <c:ptCount val="2"/>
                <c:pt idx="0">
                  <c:v>male</c:v>
                </c:pt>
                <c:pt idx="1">
                  <c:v>female</c:v>
                </c:pt>
              </c:strCache>
            </c:strRef>
          </c:cat>
          <c:val>
            <c:numRef>
              <c:f>Sheet1!$C$2:$C$5</c:f>
              <c:numCache>
                <c:formatCode>General</c:formatCode>
                <c:ptCount val="4"/>
                <c:pt idx="0">
                  <c:v>70</c:v>
                </c:pt>
                <c:pt idx="1">
                  <c:v>30</c:v>
                </c:pt>
              </c:numCache>
            </c:numRef>
          </c:val>
        </c:ser>
        <c:ser>
          <c:idx val="2"/>
          <c:order val="2"/>
          <c:tx>
            <c:strRef>
              <c:f>Sheet1!$D$1</c:f>
              <c:strCache>
                <c:ptCount val="1"/>
                <c:pt idx="0">
                  <c:v>Column1</c:v>
                </c:pt>
              </c:strCache>
            </c:strRef>
          </c:tx>
          <c:invertIfNegative val="0"/>
          <c:cat>
            <c:strRef>
              <c:f>Sheet1!$A$2:$A$5</c:f>
              <c:strCache>
                <c:ptCount val="2"/>
                <c:pt idx="0">
                  <c:v>male</c:v>
                </c:pt>
                <c:pt idx="1">
                  <c:v>female</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235622952"/>
        <c:axId val="295400472"/>
        <c:axId val="0"/>
      </c:bar3DChart>
      <c:catAx>
        <c:axId val="235622952"/>
        <c:scaling>
          <c:orientation val="minMax"/>
        </c:scaling>
        <c:delete val="0"/>
        <c:axPos val="b"/>
        <c:numFmt formatCode="General" sourceLinked="0"/>
        <c:majorTickMark val="out"/>
        <c:minorTickMark val="none"/>
        <c:tickLblPos val="nextTo"/>
        <c:crossAx val="295400472"/>
        <c:crosses val="autoZero"/>
        <c:auto val="1"/>
        <c:lblAlgn val="ctr"/>
        <c:lblOffset val="100"/>
        <c:noMultiLvlLbl val="0"/>
      </c:catAx>
      <c:valAx>
        <c:axId val="295400472"/>
        <c:scaling>
          <c:orientation val="minMax"/>
        </c:scaling>
        <c:delete val="0"/>
        <c:axPos val="l"/>
        <c:majorGridlines/>
        <c:numFmt formatCode="General" sourceLinked="1"/>
        <c:majorTickMark val="out"/>
        <c:minorTickMark val="none"/>
        <c:tickLblPos val="nextTo"/>
        <c:crossAx val="2356229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8257</Words>
  <Characters>47066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OLADOJA OLAWALE</dc:creator>
  <cp:lastModifiedBy>Dell</cp:lastModifiedBy>
  <cp:revision>6</cp:revision>
  <cp:lastPrinted>2025-07-14T14:27:00Z</cp:lastPrinted>
  <dcterms:created xsi:type="dcterms:W3CDTF">2024-12-04T03:34:00Z</dcterms:created>
  <dcterms:modified xsi:type="dcterms:W3CDTF">2025-07-14T14:36:00Z</dcterms:modified>
</cp:coreProperties>
</file>