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6E" w:rsidRPr="00366BA3" w:rsidRDefault="0082376E" w:rsidP="0082376E">
      <w:pPr>
        <w:spacing w:after="0"/>
        <w:jc w:val="center"/>
        <w:rPr>
          <w:rFonts w:asciiTheme="majorBidi" w:hAnsiTheme="majorBidi" w:cstheme="majorBidi"/>
          <w:b/>
          <w:sz w:val="38"/>
          <w:szCs w:val="38"/>
        </w:rPr>
      </w:pPr>
      <w:r>
        <w:rPr>
          <w:rFonts w:asciiTheme="majorBidi" w:hAnsiTheme="majorBidi" w:cstheme="majorBidi"/>
          <w:b/>
          <w:sz w:val="38"/>
          <w:szCs w:val="38"/>
        </w:rPr>
        <w:t>EFFECTIVENESS OF NAPTIP MEDIA CAMPAIGN AGAINST CHILD LABOUR AND TRAFFICKING IN KWARA STATE</w:t>
      </w:r>
    </w:p>
    <w:p w:rsidR="0082376E" w:rsidRPr="009D75AE" w:rsidRDefault="0082376E" w:rsidP="0082376E">
      <w:pPr>
        <w:spacing w:after="0" w:line="360" w:lineRule="auto"/>
        <w:jc w:val="center"/>
        <w:rPr>
          <w:rFonts w:asciiTheme="majorBidi" w:hAnsiTheme="majorBidi" w:cstheme="majorBidi"/>
          <w:b/>
          <w:sz w:val="24"/>
          <w:szCs w:val="24"/>
        </w:rPr>
      </w:pPr>
      <w:r w:rsidRPr="009D75AE">
        <w:rPr>
          <w:rFonts w:asciiTheme="majorBidi" w:hAnsiTheme="majorBidi" w:cstheme="majorBidi"/>
          <w:b/>
          <w:sz w:val="24"/>
          <w:szCs w:val="24"/>
        </w:rPr>
        <w:t xml:space="preserve">(A </w:t>
      </w:r>
      <w:r>
        <w:rPr>
          <w:rFonts w:asciiTheme="majorBidi" w:hAnsiTheme="majorBidi" w:cstheme="majorBidi"/>
          <w:b/>
          <w:sz w:val="24"/>
          <w:szCs w:val="24"/>
        </w:rPr>
        <w:t xml:space="preserve">CASE </w:t>
      </w:r>
      <w:r w:rsidRPr="009D75AE">
        <w:rPr>
          <w:rFonts w:asciiTheme="majorBidi" w:hAnsiTheme="majorBidi" w:cstheme="majorBidi"/>
          <w:b/>
          <w:sz w:val="24"/>
          <w:szCs w:val="24"/>
        </w:rPr>
        <w:t xml:space="preserve">STUDY OF </w:t>
      </w:r>
      <w:r>
        <w:rPr>
          <w:rFonts w:asciiTheme="majorBidi" w:hAnsiTheme="majorBidi" w:cstheme="majorBidi"/>
          <w:b/>
          <w:sz w:val="24"/>
          <w:szCs w:val="24"/>
        </w:rPr>
        <w:t>MORO LOCAL GOVERNMENT</w:t>
      </w:r>
      <w:r w:rsidRPr="009D75AE">
        <w:rPr>
          <w:rFonts w:asciiTheme="majorBidi" w:hAnsiTheme="majorBidi" w:cstheme="majorBidi"/>
          <w:b/>
          <w:sz w:val="24"/>
          <w:szCs w:val="24"/>
        </w:rPr>
        <w:t>)</w:t>
      </w:r>
    </w:p>
    <w:p w:rsidR="0082376E" w:rsidRPr="00387246" w:rsidRDefault="0082376E" w:rsidP="0082376E">
      <w:pPr>
        <w:spacing w:after="0" w:line="360" w:lineRule="auto"/>
        <w:jc w:val="both"/>
        <w:rPr>
          <w:rFonts w:asciiTheme="majorBidi" w:hAnsiTheme="majorBidi" w:cstheme="majorBidi"/>
          <w:b/>
          <w:i/>
          <w:iCs/>
          <w:sz w:val="32"/>
          <w:szCs w:val="32"/>
        </w:rPr>
      </w:pPr>
    </w:p>
    <w:p w:rsidR="0082376E" w:rsidRPr="00387246" w:rsidRDefault="0082376E" w:rsidP="0082376E">
      <w:pPr>
        <w:spacing w:after="0" w:line="360" w:lineRule="auto"/>
        <w:jc w:val="both"/>
        <w:rPr>
          <w:rFonts w:asciiTheme="majorBidi" w:eastAsia="Calibri" w:hAnsiTheme="majorBidi" w:cstheme="majorBidi"/>
          <w:b/>
          <w:sz w:val="50"/>
          <w:szCs w:val="28"/>
        </w:rPr>
      </w:pPr>
    </w:p>
    <w:p w:rsidR="0082376E" w:rsidRPr="00387246" w:rsidRDefault="0082376E" w:rsidP="0082376E">
      <w:pPr>
        <w:spacing w:after="0" w:line="360" w:lineRule="auto"/>
        <w:jc w:val="center"/>
        <w:rPr>
          <w:rFonts w:asciiTheme="majorBidi" w:eastAsia="Calibri" w:hAnsiTheme="majorBidi" w:cstheme="majorBidi"/>
          <w:b/>
          <w:sz w:val="50"/>
          <w:szCs w:val="28"/>
        </w:rPr>
      </w:pPr>
      <w:r w:rsidRPr="00387246">
        <w:rPr>
          <w:rFonts w:asciiTheme="majorBidi" w:eastAsia="Calibri" w:hAnsiTheme="majorBidi" w:cstheme="majorBidi"/>
          <w:b/>
          <w:sz w:val="50"/>
          <w:szCs w:val="28"/>
        </w:rPr>
        <w:t>BY</w:t>
      </w:r>
    </w:p>
    <w:p w:rsidR="0082376E" w:rsidRPr="00387246" w:rsidRDefault="0082376E" w:rsidP="0082376E">
      <w:pPr>
        <w:spacing w:after="0"/>
        <w:jc w:val="center"/>
        <w:rPr>
          <w:rFonts w:asciiTheme="majorBidi" w:eastAsia="Calibri" w:hAnsiTheme="majorBidi" w:cstheme="majorBidi"/>
          <w:b/>
          <w:sz w:val="44"/>
          <w:szCs w:val="42"/>
        </w:rPr>
      </w:pPr>
      <w:r>
        <w:rPr>
          <w:rFonts w:asciiTheme="majorBidi" w:eastAsia="Calibri" w:hAnsiTheme="majorBidi" w:cstheme="majorBidi"/>
          <w:b/>
          <w:sz w:val="44"/>
          <w:szCs w:val="42"/>
        </w:rPr>
        <w:t>ABDULWAHAB IBRAHIM</w:t>
      </w:r>
    </w:p>
    <w:p w:rsidR="0082376E" w:rsidRPr="00387246" w:rsidRDefault="0082376E" w:rsidP="0082376E">
      <w:pPr>
        <w:spacing w:after="0"/>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HND/23/MAC/FT/0529</w:t>
      </w:r>
    </w:p>
    <w:p w:rsidR="0082376E" w:rsidRPr="00387246" w:rsidRDefault="0082376E" w:rsidP="0082376E">
      <w:pPr>
        <w:spacing w:after="0" w:line="360" w:lineRule="auto"/>
        <w:jc w:val="both"/>
        <w:rPr>
          <w:rFonts w:asciiTheme="majorBidi" w:eastAsia="Calibri" w:hAnsiTheme="majorBidi" w:cstheme="majorBidi"/>
          <w:b/>
          <w:sz w:val="28"/>
          <w:szCs w:val="28"/>
        </w:rPr>
      </w:pPr>
    </w:p>
    <w:p w:rsidR="0082376E" w:rsidRPr="00387246" w:rsidRDefault="0082376E" w:rsidP="0082376E">
      <w:pPr>
        <w:tabs>
          <w:tab w:val="left" w:pos="1815"/>
        </w:tabs>
        <w:spacing w:after="0" w:line="360" w:lineRule="auto"/>
        <w:jc w:val="both"/>
        <w:rPr>
          <w:rFonts w:asciiTheme="majorBidi" w:eastAsia="Calibri" w:hAnsiTheme="majorBidi" w:cstheme="majorBidi"/>
          <w:b/>
          <w:sz w:val="12"/>
          <w:szCs w:val="28"/>
        </w:rPr>
      </w:pPr>
    </w:p>
    <w:p w:rsidR="0082376E" w:rsidRPr="00387246" w:rsidRDefault="0082376E" w:rsidP="0082376E">
      <w:pPr>
        <w:tabs>
          <w:tab w:val="left" w:pos="1815"/>
        </w:tabs>
        <w:spacing w:after="0" w:line="360" w:lineRule="auto"/>
        <w:jc w:val="both"/>
        <w:rPr>
          <w:rFonts w:asciiTheme="majorBidi" w:eastAsia="Calibri" w:hAnsiTheme="majorBidi" w:cstheme="majorBidi"/>
          <w:b/>
          <w:sz w:val="12"/>
          <w:szCs w:val="28"/>
        </w:rPr>
      </w:pPr>
    </w:p>
    <w:p w:rsidR="0082376E" w:rsidRPr="00387246" w:rsidRDefault="0082376E" w:rsidP="0082376E">
      <w:pPr>
        <w:spacing w:after="0"/>
        <w:jc w:val="center"/>
        <w:rPr>
          <w:rFonts w:asciiTheme="majorBidi" w:eastAsia="Calibri" w:hAnsiTheme="majorBidi" w:cstheme="majorBidi"/>
          <w:b/>
          <w:sz w:val="26"/>
          <w:szCs w:val="32"/>
        </w:rPr>
      </w:pPr>
      <w:r w:rsidRPr="00387246">
        <w:rPr>
          <w:rFonts w:asciiTheme="majorBidi" w:eastAsia="Calibri" w:hAnsiTheme="majorBidi" w:cstheme="majorBidi"/>
          <w:b/>
          <w:sz w:val="26"/>
          <w:szCs w:val="32"/>
        </w:rPr>
        <w:t>BEING A RESEARCH WORK SUBMITTED TO THE DEPARTMENT OF MASS COMMUNICATION, INSTITUTE OF INFORMATI</w:t>
      </w:r>
      <w:r>
        <w:rPr>
          <w:rFonts w:asciiTheme="majorBidi" w:eastAsia="Calibri" w:hAnsiTheme="majorBidi" w:cstheme="majorBidi"/>
          <w:b/>
          <w:sz w:val="26"/>
          <w:szCs w:val="32"/>
        </w:rPr>
        <w:t xml:space="preserve">ON AND COMMUNICATION TECHNOLOGY </w:t>
      </w:r>
      <w:r w:rsidRPr="00387246">
        <w:rPr>
          <w:rFonts w:asciiTheme="majorBidi" w:eastAsia="Calibri" w:hAnsiTheme="majorBidi" w:cstheme="majorBidi"/>
          <w:b/>
          <w:sz w:val="26"/>
          <w:szCs w:val="32"/>
        </w:rPr>
        <w:t>(IICT)</w:t>
      </w:r>
      <w:r>
        <w:rPr>
          <w:rFonts w:asciiTheme="majorBidi" w:eastAsia="Calibri" w:hAnsiTheme="majorBidi" w:cstheme="majorBidi"/>
          <w:b/>
          <w:sz w:val="26"/>
          <w:szCs w:val="32"/>
        </w:rPr>
        <w:t>,</w:t>
      </w:r>
      <w:r w:rsidRPr="00387246">
        <w:rPr>
          <w:rFonts w:asciiTheme="majorBidi" w:eastAsia="Calibri" w:hAnsiTheme="majorBidi" w:cstheme="majorBidi"/>
          <w:b/>
          <w:sz w:val="26"/>
          <w:szCs w:val="32"/>
        </w:rPr>
        <w:t xml:space="preserve"> KWARA STATE POLYTECHNIC, ILORIN.</w:t>
      </w:r>
    </w:p>
    <w:p w:rsidR="0082376E" w:rsidRPr="00387246" w:rsidRDefault="0082376E" w:rsidP="0082376E">
      <w:pPr>
        <w:spacing w:after="0" w:line="360" w:lineRule="auto"/>
        <w:jc w:val="center"/>
        <w:rPr>
          <w:rFonts w:asciiTheme="majorBidi" w:eastAsia="Calibri" w:hAnsiTheme="majorBidi" w:cstheme="majorBidi"/>
          <w:b/>
          <w:sz w:val="18"/>
          <w:szCs w:val="28"/>
        </w:rPr>
      </w:pPr>
    </w:p>
    <w:p w:rsidR="0082376E" w:rsidRPr="00387246" w:rsidRDefault="0082376E" w:rsidP="0082376E">
      <w:pPr>
        <w:spacing w:after="0" w:line="360" w:lineRule="auto"/>
        <w:jc w:val="center"/>
        <w:rPr>
          <w:rFonts w:asciiTheme="majorBidi" w:eastAsia="Calibri" w:hAnsiTheme="majorBidi" w:cstheme="majorBidi"/>
          <w:b/>
          <w:sz w:val="18"/>
          <w:szCs w:val="28"/>
        </w:rPr>
      </w:pPr>
    </w:p>
    <w:p w:rsidR="0082376E" w:rsidRPr="00387246" w:rsidRDefault="0082376E" w:rsidP="0082376E">
      <w:pPr>
        <w:spacing w:after="0"/>
        <w:jc w:val="center"/>
        <w:rPr>
          <w:rFonts w:asciiTheme="majorBidi" w:eastAsia="Calibri" w:hAnsiTheme="majorBidi" w:cstheme="majorBidi"/>
          <w:b/>
          <w:sz w:val="26"/>
          <w:szCs w:val="28"/>
        </w:rPr>
      </w:pPr>
      <w:r w:rsidRPr="00387246">
        <w:rPr>
          <w:rFonts w:asciiTheme="majorBidi" w:eastAsia="Calibri" w:hAnsiTheme="majorBidi" w:cstheme="majorBidi"/>
          <w:b/>
          <w:sz w:val="26"/>
          <w:szCs w:val="28"/>
        </w:rPr>
        <w:t>IN PARTIAL FUFILMENT OF THE REQUIREMENTS FOR THE AWARD OF HIGHER NATIONAL DIPLOMA (HND) IN MASS COMMUNICATION.</w:t>
      </w:r>
    </w:p>
    <w:p w:rsidR="0082376E" w:rsidRPr="00387246" w:rsidRDefault="0082376E" w:rsidP="0082376E">
      <w:pPr>
        <w:spacing w:after="0" w:line="360" w:lineRule="auto"/>
        <w:jc w:val="both"/>
        <w:rPr>
          <w:rFonts w:asciiTheme="majorBidi" w:eastAsia="Calibri" w:hAnsiTheme="majorBidi" w:cstheme="majorBidi"/>
          <w:b/>
          <w:sz w:val="28"/>
          <w:szCs w:val="28"/>
        </w:rPr>
      </w:pPr>
    </w:p>
    <w:p w:rsidR="0082376E" w:rsidRPr="00387246" w:rsidRDefault="0082376E" w:rsidP="0082376E">
      <w:pPr>
        <w:spacing w:after="0" w:line="360" w:lineRule="auto"/>
        <w:jc w:val="both"/>
        <w:rPr>
          <w:rFonts w:asciiTheme="majorBidi" w:eastAsia="Calibri" w:hAnsiTheme="majorBidi" w:cstheme="majorBidi"/>
          <w:b/>
          <w:sz w:val="28"/>
          <w:szCs w:val="28"/>
        </w:rPr>
      </w:pPr>
    </w:p>
    <w:p w:rsidR="0082376E" w:rsidRPr="00366BA3" w:rsidRDefault="0082376E" w:rsidP="0082376E">
      <w:pPr>
        <w:spacing w:after="0" w:line="360" w:lineRule="auto"/>
        <w:ind w:left="3600" w:firstLine="720"/>
        <w:jc w:val="center"/>
        <w:rPr>
          <w:rFonts w:asciiTheme="majorBidi" w:eastAsia="Calibri" w:hAnsiTheme="majorBidi" w:cstheme="majorBidi"/>
          <w:b/>
          <w:sz w:val="32"/>
          <w:szCs w:val="32"/>
        </w:rPr>
      </w:pPr>
      <w:r w:rsidRPr="00366BA3">
        <w:rPr>
          <w:rFonts w:asciiTheme="majorBidi" w:eastAsia="Calibri" w:hAnsiTheme="majorBidi" w:cstheme="majorBidi"/>
          <w:b/>
          <w:sz w:val="34"/>
          <w:szCs w:val="34"/>
        </w:rPr>
        <w:t>JUNE, 2025</w:t>
      </w:r>
    </w:p>
    <w:p w:rsidR="0082376E" w:rsidRPr="00387246" w:rsidRDefault="0082376E" w:rsidP="0082376E">
      <w:pPr>
        <w:spacing w:after="0" w:line="360" w:lineRule="auto"/>
        <w:jc w:val="both"/>
        <w:rPr>
          <w:rFonts w:asciiTheme="majorBidi" w:eastAsia="Calibri" w:hAnsiTheme="majorBidi" w:cstheme="majorBidi"/>
          <w:b/>
          <w:sz w:val="28"/>
          <w:szCs w:val="28"/>
        </w:rPr>
      </w:pPr>
      <w:r w:rsidRPr="00387246">
        <w:rPr>
          <w:rFonts w:asciiTheme="majorBidi" w:eastAsia="Calibri" w:hAnsiTheme="majorBidi" w:cstheme="majorBidi"/>
          <w:b/>
          <w:sz w:val="28"/>
          <w:szCs w:val="28"/>
        </w:rPr>
        <w:br w:type="page"/>
      </w:r>
    </w:p>
    <w:p w:rsidR="0082376E" w:rsidRPr="00387246" w:rsidRDefault="0082376E" w:rsidP="0082376E">
      <w:pPr>
        <w:spacing w:after="0" w:line="360" w:lineRule="auto"/>
        <w:jc w:val="center"/>
        <w:rPr>
          <w:rFonts w:asciiTheme="majorBidi" w:eastAsia="Calibri" w:hAnsiTheme="majorBidi" w:cstheme="majorBidi"/>
          <w:b/>
          <w:sz w:val="24"/>
          <w:szCs w:val="24"/>
        </w:rPr>
      </w:pPr>
      <w:r w:rsidRPr="00387246">
        <w:rPr>
          <w:rFonts w:asciiTheme="majorBidi" w:eastAsia="Calibri" w:hAnsiTheme="majorBidi" w:cstheme="majorBidi"/>
          <w:b/>
          <w:sz w:val="24"/>
          <w:szCs w:val="24"/>
        </w:rPr>
        <w:lastRenderedPageBreak/>
        <w:t>CERTIFICATION</w:t>
      </w:r>
    </w:p>
    <w:p w:rsidR="0082376E" w:rsidRPr="00387246" w:rsidRDefault="0082376E" w:rsidP="0082376E">
      <w:pPr>
        <w:spacing w:after="0" w:line="360" w:lineRule="auto"/>
        <w:ind w:firstLine="720"/>
        <w:jc w:val="both"/>
        <w:rPr>
          <w:rFonts w:asciiTheme="majorBidi" w:eastAsia="Calibri" w:hAnsiTheme="majorBidi" w:cstheme="majorBidi"/>
          <w:sz w:val="24"/>
          <w:szCs w:val="24"/>
        </w:rPr>
      </w:pPr>
      <w:r w:rsidRPr="00387246">
        <w:rPr>
          <w:rFonts w:asciiTheme="majorBidi" w:eastAsia="Calibri" w:hAnsiTheme="majorBidi" w:cstheme="majorBidi"/>
          <w:sz w:val="24"/>
          <w:szCs w:val="24"/>
        </w:rPr>
        <w:t xml:space="preserve">This is to certify that this project has been read and approved as meeting part of the requirements for the award of </w:t>
      </w:r>
      <w:r>
        <w:rPr>
          <w:rFonts w:asciiTheme="majorBidi" w:eastAsia="Calibri" w:hAnsiTheme="majorBidi" w:cstheme="majorBidi"/>
          <w:sz w:val="24"/>
          <w:szCs w:val="24"/>
        </w:rPr>
        <w:t xml:space="preserve">Higher </w:t>
      </w:r>
      <w:r w:rsidRPr="00387246">
        <w:rPr>
          <w:rFonts w:asciiTheme="majorBidi" w:eastAsia="Calibri" w:hAnsiTheme="majorBidi" w:cstheme="majorBidi"/>
          <w:sz w:val="24"/>
          <w:szCs w:val="24"/>
        </w:rPr>
        <w:t>National Diploma in Mass Communication, Institute of Information and Communication Technology (IICT), Kwara State Polytechnic, Ilorin.</w:t>
      </w:r>
    </w:p>
    <w:p w:rsidR="0082376E" w:rsidRPr="00387246" w:rsidRDefault="0082376E" w:rsidP="0082376E">
      <w:pPr>
        <w:tabs>
          <w:tab w:val="left" w:pos="2880"/>
        </w:tabs>
        <w:spacing w:after="0" w:line="360" w:lineRule="auto"/>
        <w:jc w:val="both"/>
        <w:rPr>
          <w:rFonts w:asciiTheme="majorBidi" w:eastAsia="Calibri" w:hAnsiTheme="majorBidi" w:cstheme="majorBidi"/>
          <w:sz w:val="24"/>
          <w:szCs w:val="24"/>
        </w:rPr>
      </w:pPr>
    </w:p>
    <w:p w:rsidR="0082376E" w:rsidRPr="00387246" w:rsidRDefault="0082376E" w:rsidP="0082376E">
      <w:pPr>
        <w:spacing w:after="0" w:line="360" w:lineRule="auto"/>
        <w:jc w:val="both"/>
        <w:rPr>
          <w:rFonts w:asciiTheme="majorBidi" w:eastAsia="Calibri" w:hAnsiTheme="majorBidi" w:cstheme="majorBidi"/>
          <w:sz w:val="24"/>
          <w:szCs w:val="24"/>
        </w:rPr>
      </w:pPr>
    </w:p>
    <w:p w:rsidR="0082376E" w:rsidRPr="00387246" w:rsidRDefault="0082376E" w:rsidP="0082376E">
      <w:pPr>
        <w:spacing w:after="0" w:line="360" w:lineRule="auto"/>
        <w:jc w:val="both"/>
        <w:rPr>
          <w:rFonts w:asciiTheme="majorBidi" w:eastAsia="Calibri" w:hAnsiTheme="majorBidi" w:cstheme="majorBidi"/>
          <w:sz w:val="24"/>
          <w:szCs w:val="24"/>
        </w:rPr>
      </w:pPr>
    </w:p>
    <w:p w:rsidR="0082376E" w:rsidRPr="00387246" w:rsidRDefault="0082376E" w:rsidP="0082376E">
      <w:pPr>
        <w:spacing w:after="0" w:line="360" w:lineRule="auto"/>
        <w:jc w:val="both"/>
        <w:rPr>
          <w:rFonts w:asciiTheme="majorBidi" w:eastAsia="Calibri" w:hAnsiTheme="majorBidi" w:cstheme="majorBidi"/>
          <w:sz w:val="24"/>
          <w:szCs w:val="24"/>
        </w:rPr>
      </w:pPr>
    </w:p>
    <w:p w:rsidR="0082376E" w:rsidRPr="00366BA3" w:rsidRDefault="0082376E" w:rsidP="0082376E">
      <w:pPr>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82376E" w:rsidRPr="00387246" w:rsidRDefault="0082376E" w:rsidP="0082376E">
      <w:pPr>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MR</w:t>
      </w:r>
      <w:r>
        <w:rPr>
          <w:rFonts w:asciiTheme="majorBidi" w:eastAsia="Calibri" w:hAnsiTheme="majorBidi" w:cstheme="majorBidi"/>
          <w:b/>
          <w:sz w:val="24"/>
          <w:szCs w:val="24"/>
        </w:rPr>
        <w:t>S</w:t>
      </w:r>
      <w:r w:rsidRPr="00387246">
        <w:rPr>
          <w:rFonts w:asciiTheme="majorBidi" w:eastAsia="Calibri" w:hAnsiTheme="majorBidi" w:cstheme="majorBidi"/>
          <w:b/>
          <w:sz w:val="24"/>
          <w:szCs w:val="24"/>
        </w:rPr>
        <w:t xml:space="preserve">. </w:t>
      </w:r>
      <w:r>
        <w:rPr>
          <w:rFonts w:asciiTheme="majorBidi" w:eastAsia="Calibri" w:hAnsiTheme="majorBidi" w:cstheme="majorBidi"/>
          <w:b/>
          <w:sz w:val="24"/>
          <w:szCs w:val="24"/>
        </w:rPr>
        <w:t>OLOLU, H.T</w:t>
      </w:r>
      <w:r>
        <w:rPr>
          <w:rFonts w:asciiTheme="majorBidi" w:eastAsia="Calibri" w:hAnsiTheme="majorBidi" w:cstheme="majorBidi"/>
          <w:b/>
          <w:sz w:val="24"/>
          <w:szCs w:val="24"/>
        </w:rPr>
        <w:tab/>
      </w:r>
      <w:r>
        <w:rPr>
          <w:rFonts w:asciiTheme="majorBidi" w:eastAsia="Calibri" w:hAnsiTheme="majorBidi" w:cstheme="majorBidi"/>
          <w:b/>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82376E" w:rsidRPr="00387246" w:rsidRDefault="0082376E" w:rsidP="0082376E">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sz w:val="24"/>
          <w:szCs w:val="24"/>
        </w:rPr>
        <w:t>(Project Supervisor)</w:t>
      </w: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66BA3" w:rsidRDefault="0082376E" w:rsidP="0082376E">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82376E" w:rsidRPr="00387246" w:rsidRDefault="0082376E" w:rsidP="0082376E">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 xml:space="preserve"> MR. OLUFADI, B.A.</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82376E" w:rsidRPr="00387246" w:rsidRDefault="0082376E" w:rsidP="0082376E">
      <w:pPr>
        <w:spacing w:after="0"/>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(Project Co-ordinator)</w:t>
      </w: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87246" w:rsidRDefault="0082376E" w:rsidP="0082376E">
      <w:pPr>
        <w:tabs>
          <w:tab w:val="left" w:pos="2880"/>
        </w:tabs>
        <w:spacing w:after="0"/>
        <w:jc w:val="both"/>
        <w:rPr>
          <w:rFonts w:asciiTheme="majorBidi" w:eastAsia="Calibri" w:hAnsiTheme="majorBidi" w:cstheme="majorBidi"/>
          <w:sz w:val="24"/>
          <w:szCs w:val="24"/>
        </w:rPr>
      </w:pPr>
    </w:p>
    <w:p w:rsidR="0082376E" w:rsidRPr="00366BA3" w:rsidRDefault="0082376E" w:rsidP="0082376E">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82376E" w:rsidRPr="00387246" w:rsidRDefault="0082376E" w:rsidP="0082376E">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MR. OLOHUNGBEBE, F.T.</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82376E" w:rsidRPr="00387246" w:rsidRDefault="0082376E" w:rsidP="0082376E">
      <w:pPr>
        <w:tabs>
          <w:tab w:val="left" w:pos="2880"/>
        </w:tabs>
        <w:spacing w:after="0"/>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(Head of Department)</w:t>
      </w:r>
    </w:p>
    <w:p w:rsidR="0082376E" w:rsidRPr="00387246" w:rsidRDefault="0082376E" w:rsidP="0082376E">
      <w:pPr>
        <w:spacing w:after="0"/>
        <w:jc w:val="both"/>
        <w:rPr>
          <w:rFonts w:asciiTheme="majorBidi" w:eastAsia="Calibri" w:hAnsiTheme="majorBidi" w:cstheme="majorBidi"/>
          <w:sz w:val="24"/>
          <w:szCs w:val="24"/>
        </w:rPr>
      </w:pPr>
    </w:p>
    <w:p w:rsidR="0082376E" w:rsidRPr="00387246" w:rsidRDefault="0082376E" w:rsidP="0082376E">
      <w:pPr>
        <w:spacing w:after="0"/>
        <w:jc w:val="both"/>
        <w:rPr>
          <w:rFonts w:asciiTheme="majorBidi" w:eastAsia="Calibri" w:hAnsiTheme="majorBidi" w:cstheme="majorBidi"/>
          <w:b/>
          <w:sz w:val="24"/>
          <w:szCs w:val="24"/>
        </w:rPr>
      </w:pPr>
    </w:p>
    <w:p w:rsidR="0082376E" w:rsidRPr="00387246" w:rsidRDefault="0082376E" w:rsidP="0082376E">
      <w:pPr>
        <w:spacing w:after="0"/>
        <w:jc w:val="both"/>
        <w:rPr>
          <w:rFonts w:asciiTheme="majorBidi" w:eastAsia="Calibri" w:hAnsiTheme="majorBidi" w:cstheme="majorBidi"/>
          <w:b/>
          <w:sz w:val="24"/>
          <w:szCs w:val="24"/>
        </w:rPr>
      </w:pPr>
    </w:p>
    <w:p w:rsidR="0082376E" w:rsidRPr="00366BA3" w:rsidRDefault="0082376E" w:rsidP="0082376E">
      <w:pPr>
        <w:tabs>
          <w:tab w:val="left" w:pos="2880"/>
        </w:tabs>
        <w:spacing w:after="0"/>
        <w:jc w:val="both"/>
        <w:rPr>
          <w:rFonts w:asciiTheme="majorBidi" w:eastAsia="Calibri" w:hAnsiTheme="majorBidi" w:cstheme="majorBidi"/>
          <w:b/>
          <w:bCs/>
          <w:sz w:val="24"/>
          <w:szCs w:val="24"/>
        </w:rPr>
      </w:pPr>
      <w:r w:rsidRPr="00366BA3">
        <w:rPr>
          <w:rFonts w:asciiTheme="majorBidi" w:eastAsia="Calibri" w:hAnsiTheme="majorBidi" w:cstheme="majorBidi"/>
          <w:b/>
          <w:bCs/>
          <w:sz w:val="24"/>
          <w:szCs w:val="24"/>
        </w:rPr>
        <w:t>________________________</w:t>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tab/>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r>
      <w:r w:rsidRPr="00366BA3">
        <w:rPr>
          <w:rFonts w:asciiTheme="majorBidi" w:eastAsia="Calibri" w:hAnsiTheme="majorBidi" w:cstheme="majorBidi"/>
          <w:b/>
          <w:bCs/>
          <w:sz w:val="24"/>
          <w:szCs w:val="24"/>
        </w:rPr>
        <w:softHyphen/>
        <w:t xml:space="preserve">______________ </w:t>
      </w:r>
    </w:p>
    <w:p w:rsidR="0082376E" w:rsidRPr="00387246" w:rsidRDefault="0082376E" w:rsidP="0082376E">
      <w:pPr>
        <w:tabs>
          <w:tab w:val="left" w:pos="2880"/>
        </w:tabs>
        <w:spacing w:after="0"/>
        <w:jc w:val="both"/>
        <w:rPr>
          <w:rFonts w:asciiTheme="majorBidi" w:eastAsia="Calibri" w:hAnsiTheme="majorBidi" w:cstheme="majorBidi"/>
          <w:sz w:val="24"/>
          <w:szCs w:val="24"/>
        </w:rPr>
      </w:pPr>
      <w:r w:rsidRPr="00387246">
        <w:rPr>
          <w:rFonts w:asciiTheme="majorBidi" w:eastAsia="Calibri" w:hAnsiTheme="majorBidi" w:cstheme="majorBidi"/>
          <w:b/>
          <w:i/>
          <w:sz w:val="24"/>
          <w:szCs w:val="24"/>
        </w:rPr>
        <w:t>External Examiner</w:t>
      </w:r>
      <w:r w:rsidRPr="00387246">
        <w:rPr>
          <w:rFonts w:asciiTheme="majorBidi" w:eastAsia="Calibri" w:hAnsiTheme="majorBidi" w:cstheme="majorBidi"/>
          <w:sz w:val="24"/>
          <w:szCs w:val="24"/>
        </w:rPr>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82376E" w:rsidRPr="00387246" w:rsidRDefault="0082376E" w:rsidP="0082376E">
      <w:pPr>
        <w:spacing w:after="0"/>
        <w:jc w:val="both"/>
        <w:rPr>
          <w:rFonts w:asciiTheme="majorBidi" w:eastAsia="Calibri" w:hAnsiTheme="majorBidi" w:cstheme="majorBidi"/>
          <w:b/>
          <w:sz w:val="24"/>
          <w:szCs w:val="24"/>
        </w:rPr>
      </w:pPr>
      <w:r w:rsidRPr="00387246">
        <w:rPr>
          <w:rFonts w:asciiTheme="majorBidi" w:eastAsia="Calibri" w:hAnsiTheme="majorBidi" w:cstheme="majorBidi"/>
          <w:b/>
          <w:sz w:val="24"/>
          <w:szCs w:val="24"/>
        </w:rPr>
        <w:br w:type="page"/>
      </w:r>
    </w:p>
    <w:p w:rsidR="0082376E" w:rsidRPr="00387246" w:rsidRDefault="0082376E" w:rsidP="0082376E">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DEDICATION</w:t>
      </w:r>
    </w:p>
    <w:p w:rsidR="0082376E" w:rsidRPr="00387246" w:rsidRDefault="0082376E" w:rsidP="0082376E">
      <w:pPr>
        <w:spacing w:after="0" w:line="360" w:lineRule="auto"/>
        <w:ind w:firstLine="720"/>
        <w:jc w:val="both"/>
        <w:rPr>
          <w:rFonts w:asciiTheme="majorBidi" w:eastAsia="Calibri" w:hAnsiTheme="majorBidi" w:cstheme="majorBidi"/>
          <w:sz w:val="26"/>
          <w:szCs w:val="26"/>
        </w:rPr>
      </w:pPr>
      <w:r w:rsidRPr="00387246">
        <w:rPr>
          <w:rFonts w:asciiTheme="majorBidi" w:eastAsia="Calibri" w:hAnsiTheme="majorBidi" w:cstheme="majorBidi"/>
          <w:sz w:val="26"/>
          <w:szCs w:val="26"/>
        </w:rPr>
        <w:t xml:space="preserve">This project is dedicated to Almighty God for his infinite mercy towards us for the successful completion of this work. And also to my parents, </w:t>
      </w:r>
      <w:r w:rsidRPr="00387246">
        <w:rPr>
          <w:rFonts w:asciiTheme="majorBidi" w:eastAsia="Calibri" w:hAnsiTheme="majorBidi" w:cstheme="majorBidi"/>
          <w:b/>
          <w:bCs/>
          <w:sz w:val="26"/>
          <w:szCs w:val="26"/>
        </w:rPr>
        <w:t xml:space="preserve">Mr. &amp; Mrs. </w:t>
      </w:r>
      <w:r>
        <w:rPr>
          <w:rFonts w:asciiTheme="majorBidi" w:eastAsia="Calibri" w:hAnsiTheme="majorBidi" w:cstheme="majorBidi"/>
          <w:b/>
          <w:bCs/>
          <w:sz w:val="26"/>
          <w:szCs w:val="26"/>
        </w:rPr>
        <w:t>ABDULWAHAB</w:t>
      </w:r>
      <w:r w:rsidRPr="00387246">
        <w:rPr>
          <w:rFonts w:asciiTheme="majorBidi" w:eastAsia="Calibri" w:hAnsiTheme="majorBidi" w:cstheme="majorBidi"/>
          <w:sz w:val="26"/>
          <w:szCs w:val="26"/>
        </w:rPr>
        <w:t>, friends and loved ones.</w:t>
      </w: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sz w:val="26"/>
          <w:szCs w:val="26"/>
        </w:rPr>
      </w:pPr>
    </w:p>
    <w:p w:rsidR="0082376E" w:rsidRPr="00387246" w:rsidRDefault="0082376E" w:rsidP="0082376E">
      <w:pPr>
        <w:spacing w:after="0" w:line="360" w:lineRule="auto"/>
        <w:jc w:val="both"/>
        <w:rPr>
          <w:rFonts w:asciiTheme="majorBidi" w:eastAsia="Calibri" w:hAnsiTheme="majorBidi" w:cstheme="majorBidi"/>
          <w:b/>
          <w:sz w:val="26"/>
          <w:szCs w:val="26"/>
        </w:rPr>
      </w:pPr>
    </w:p>
    <w:p w:rsidR="0082376E" w:rsidRPr="00387246" w:rsidRDefault="0082376E" w:rsidP="0082376E">
      <w:pPr>
        <w:spacing w:after="0" w:line="360" w:lineRule="auto"/>
        <w:jc w:val="both"/>
        <w:rPr>
          <w:rFonts w:asciiTheme="majorBidi" w:eastAsia="Calibri" w:hAnsiTheme="majorBidi" w:cstheme="majorBidi"/>
          <w:b/>
          <w:sz w:val="26"/>
          <w:szCs w:val="26"/>
        </w:rPr>
      </w:pPr>
      <w:r w:rsidRPr="00387246">
        <w:rPr>
          <w:rFonts w:asciiTheme="majorBidi" w:eastAsia="Calibri" w:hAnsiTheme="majorBidi" w:cstheme="majorBidi"/>
          <w:b/>
          <w:sz w:val="26"/>
          <w:szCs w:val="26"/>
        </w:rPr>
        <w:br w:type="page"/>
      </w:r>
    </w:p>
    <w:p w:rsidR="0082376E" w:rsidRPr="00387246" w:rsidRDefault="0082376E" w:rsidP="0082376E">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ACKNOWLEDGMENTS</w:t>
      </w:r>
    </w:p>
    <w:p w:rsidR="0082376E" w:rsidRPr="00387246" w:rsidRDefault="0082376E" w:rsidP="0082376E">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All praises and adoration goes to Almighty God, for his mercy, protection and guidance over my life throughout my Higher National Diploma in Kwara State Polytechnic, Ilorin </w:t>
      </w:r>
    </w:p>
    <w:p w:rsidR="0082376E" w:rsidRPr="00387246" w:rsidRDefault="0082376E" w:rsidP="0082376E">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My special appreciation goes to my lovely Parents Mr. &amp; Mrs. </w:t>
      </w:r>
      <w:r>
        <w:rPr>
          <w:rFonts w:asciiTheme="majorBidi" w:eastAsia="Calibri" w:hAnsiTheme="majorBidi" w:cstheme="majorBidi"/>
          <w:sz w:val="26"/>
          <w:szCs w:val="26"/>
          <w:lang w:val="en-GB"/>
        </w:rPr>
        <w:t>ABDULWAHAB</w:t>
      </w:r>
      <w:r w:rsidRPr="00387246">
        <w:rPr>
          <w:rFonts w:asciiTheme="majorBidi" w:eastAsia="Calibri" w:hAnsiTheme="majorBidi" w:cstheme="majorBidi"/>
          <w:sz w:val="26"/>
          <w:szCs w:val="26"/>
          <w:lang w:val="en-GB"/>
        </w:rPr>
        <w:t xml:space="preserve"> for their support throughout this journey, may you live long to reap the fruit of your labour.. </w:t>
      </w:r>
    </w:p>
    <w:p w:rsidR="0082376E" w:rsidRPr="00387246" w:rsidRDefault="0082376E" w:rsidP="0082376E">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My gratitude goes to my amiable supervisor Mr</w:t>
      </w:r>
      <w:r>
        <w:rPr>
          <w:rFonts w:asciiTheme="majorBidi" w:eastAsia="Calibri" w:hAnsiTheme="majorBidi" w:cstheme="majorBidi"/>
          <w:sz w:val="26"/>
          <w:szCs w:val="26"/>
          <w:lang w:val="en-GB"/>
        </w:rPr>
        <w:t>s</w:t>
      </w:r>
      <w:r w:rsidRPr="00387246">
        <w:rPr>
          <w:rFonts w:asciiTheme="majorBidi" w:eastAsia="Calibri" w:hAnsiTheme="majorBidi" w:cstheme="majorBidi"/>
          <w:sz w:val="26"/>
          <w:szCs w:val="26"/>
          <w:lang w:val="en-GB"/>
        </w:rPr>
        <w:t xml:space="preserve">. </w:t>
      </w:r>
      <w:r>
        <w:rPr>
          <w:rFonts w:asciiTheme="majorBidi" w:eastAsia="Calibri" w:hAnsiTheme="majorBidi" w:cstheme="majorBidi"/>
          <w:sz w:val="26"/>
          <w:szCs w:val="26"/>
          <w:lang w:val="en-GB"/>
        </w:rPr>
        <w:t>Ololu, H.T</w:t>
      </w:r>
      <w:r w:rsidRPr="00387246">
        <w:rPr>
          <w:rFonts w:asciiTheme="majorBidi" w:eastAsia="Calibri" w:hAnsiTheme="majorBidi" w:cstheme="majorBidi"/>
          <w:sz w:val="26"/>
          <w:szCs w:val="26"/>
          <w:lang w:val="en-GB"/>
        </w:rPr>
        <w:t xml:space="preserve">, for </w:t>
      </w:r>
      <w:r>
        <w:rPr>
          <w:rFonts w:asciiTheme="majorBidi" w:eastAsia="Calibri" w:hAnsiTheme="majorBidi" w:cstheme="majorBidi"/>
          <w:sz w:val="26"/>
          <w:szCs w:val="26"/>
          <w:lang w:val="en-GB"/>
        </w:rPr>
        <w:t>her</w:t>
      </w:r>
      <w:r w:rsidRPr="00387246">
        <w:rPr>
          <w:rFonts w:asciiTheme="majorBidi" w:eastAsia="Calibri" w:hAnsiTheme="majorBidi" w:cstheme="majorBidi"/>
          <w:sz w:val="26"/>
          <w:szCs w:val="26"/>
          <w:lang w:val="en-GB"/>
        </w:rPr>
        <w:t xml:space="preserve"> time to time corrections on my research work, also to our Head of Department (HOD) in person of Mr. Olohungbebe, F.T., and all our amiable lecturers of Mass communication thanks to you all may almighty God bless and protect your family.</w:t>
      </w:r>
    </w:p>
    <w:p w:rsidR="0082376E" w:rsidRPr="00387246" w:rsidRDefault="0082376E" w:rsidP="0082376E">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Also to my all my friends here in school and outside, I really appreciate your guys a lot for your support and effort throughout this journey thank you and God in his infinite mercy will bless you abundantly Amen.</w:t>
      </w:r>
    </w:p>
    <w:p w:rsidR="0082376E" w:rsidRPr="00387246" w:rsidRDefault="0082376E" w:rsidP="0082376E">
      <w:pPr>
        <w:spacing w:after="0" w:line="360" w:lineRule="auto"/>
        <w:jc w:val="both"/>
        <w:rPr>
          <w:rFonts w:asciiTheme="majorBidi" w:hAnsiTheme="majorBidi" w:cstheme="majorBidi"/>
          <w:sz w:val="26"/>
          <w:szCs w:val="26"/>
        </w:rPr>
      </w:pPr>
    </w:p>
    <w:p w:rsidR="0082376E" w:rsidRPr="00387246" w:rsidRDefault="0082376E" w:rsidP="0082376E">
      <w:pPr>
        <w:spacing w:after="0" w:line="360" w:lineRule="auto"/>
        <w:jc w:val="both"/>
        <w:rPr>
          <w:rFonts w:asciiTheme="majorBidi" w:hAnsiTheme="majorBidi" w:cstheme="majorBidi"/>
          <w:b/>
          <w:sz w:val="24"/>
          <w:szCs w:val="24"/>
        </w:rPr>
      </w:pPr>
    </w:p>
    <w:p w:rsidR="0082376E" w:rsidRPr="00387246" w:rsidRDefault="0082376E" w:rsidP="0082376E">
      <w:pPr>
        <w:spacing w:after="0" w:line="360" w:lineRule="auto"/>
        <w:jc w:val="both"/>
        <w:rPr>
          <w:rFonts w:asciiTheme="majorBidi" w:hAnsiTheme="majorBidi" w:cstheme="majorBidi"/>
          <w:b/>
          <w:sz w:val="24"/>
          <w:szCs w:val="24"/>
        </w:rPr>
      </w:pPr>
      <w:r w:rsidRPr="00387246">
        <w:rPr>
          <w:rFonts w:asciiTheme="majorBidi" w:hAnsiTheme="majorBidi" w:cstheme="majorBidi"/>
          <w:b/>
          <w:sz w:val="24"/>
          <w:szCs w:val="24"/>
        </w:rPr>
        <w:br w:type="page"/>
      </w:r>
    </w:p>
    <w:p w:rsidR="0082376E" w:rsidRPr="00387246" w:rsidRDefault="0082376E" w:rsidP="0082376E">
      <w:pPr>
        <w:spacing w:after="0" w:line="360" w:lineRule="auto"/>
        <w:jc w:val="center"/>
        <w:rPr>
          <w:rFonts w:asciiTheme="majorBidi" w:hAnsiTheme="majorBidi" w:cstheme="majorBidi"/>
          <w:b/>
          <w:sz w:val="26"/>
          <w:szCs w:val="26"/>
        </w:rPr>
      </w:pPr>
      <w:r w:rsidRPr="00387246">
        <w:rPr>
          <w:rFonts w:asciiTheme="majorBidi" w:hAnsiTheme="majorBidi" w:cstheme="majorBidi"/>
          <w:b/>
          <w:sz w:val="26"/>
          <w:szCs w:val="26"/>
        </w:rPr>
        <w:lastRenderedPageBreak/>
        <w:t>TABLE OF CONTENTS</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Title page</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Certification</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Dedication</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Acknowledgments</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sz w:val="26"/>
          <w:szCs w:val="26"/>
        </w:rPr>
        <w:t>Table of content</w:t>
      </w:r>
      <w:r w:rsidRPr="00387246">
        <w:rPr>
          <w:rFonts w:asciiTheme="majorBidi" w:hAnsiTheme="majorBidi" w:cstheme="majorBidi"/>
          <w:b/>
          <w:sz w:val="26"/>
          <w:szCs w:val="26"/>
        </w:rPr>
        <w:t>s</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ONE: </w:t>
      </w:r>
      <w:r w:rsidRPr="00387246">
        <w:rPr>
          <w:rFonts w:asciiTheme="majorBidi" w:hAnsiTheme="majorBidi" w:cstheme="majorBidi"/>
          <w:sz w:val="26"/>
          <w:szCs w:val="26"/>
        </w:rPr>
        <w:t>Background to the Study</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 xml:space="preserve">Introduction </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Statement of the Problem</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Objectives</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Questions</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Significance of the Study</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Scope of the study</w:t>
      </w:r>
    </w:p>
    <w:p w:rsidR="0082376E" w:rsidRPr="00387246" w:rsidRDefault="0082376E" w:rsidP="0082376E">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Definition of Key Terms</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CHAPTER TWO</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2.0</w:t>
      </w:r>
      <w:r w:rsidRPr="00387246">
        <w:rPr>
          <w:rFonts w:asciiTheme="majorBidi" w:hAnsiTheme="majorBidi" w:cstheme="majorBidi"/>
          <w:sz w:val="26"/>
          <w:szCs w:val="26"/>
        </w:rPr>
        <w:tab/>
        <w:t>Literature review</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2.1</w:t>
      </w:r>
      <w:r w:rsidRPr="00387246">
        <w:rPr>
          <w:rFonts w:asciiTheme="majorBidi" w:hAnsiTheme="majorBidi" w:cstheme="majorBidi"/>
          <w:sz w:val="26"/>
          <w:szCs w:val="26"/>
        </w:rPr>
        <w:tab/>
        <w:t>Conceptual framework</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2.2</w:t>
      </w:r>
      <w:r w:rsidRPr="00387246">
        <w:rPr>
          <w:rFonts w:asciiTheme="majorBidi" w:hAnsiTheme="majorBidi" w:cstheme="majorBidi"/>
          <w:sz w:val="26"/>
          <w:szCs w:val="26"/>
        </w:rPr>
        <w:tab/>
        <w:t>Theoretical framework</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2.3</w:t>
      </w:r>
      <w:r w:rsidRPr="00387246">
        <w:rPr>
          <w:rFonts w:asciiTheme="majorBidi" w:hAnsiTheme="majorBidi" w:cstheme="majorBidi"/>
          <w:sz w:val="26"/>
          <w:szCs w:val="26"/>
        </w:rPr>
        <w:tab/>
        <w:t>Empirical Review</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THREE: RESEARCH METHODOLOGY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3.0</w:t>
      </w:r>
      <w:r w:rsidRPr="00387246">
        <w:rPr>
          <w:rFonts w:asciiTheme="majorBidi" w:hAnsiTheme="majorBidi" w:cstheme="majorBidi"/>
          <w:sz w:val="26"/>
          <w:szCs w:val="26"/>
        </w:rPr>
        <w:tab/>
        <w:t xml:space="preserve">Introduction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3.1</w:t>
      </w:r>
      <w:r w:rsidRPr="00387246">
        <w:rPr>
          <w:rFonts w:asciiTheme="majorBidi" w:hAnsiTheme="majorBidi" w:cstheme="majorBidi"/>
          <w:sz w:val="26"/>
          <w:szCs w:val="26"/>
        </w:rPr>
        <w:tab/>
        <w:t>Research Design</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3.2</w:t>
      </w:r>
      <w:r w:rsidRPr="00387246">
        <w:rPr>
          <w:rFonts w:asciiTheme="majorBidi" w:hAnsiTheme="majorBidi" w:cstheme="majorBidi"/>
          <w:sz w:val="26"/>
          <w:szCs w:val="26"/>
        </w:rPr>
        <w:tab/>
        <w:t>Population of the Study</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3.3</w:t>
      </w:r>
      <w:r w:rsidRPr="00387246">
        <w:rPr>
          <w:rFonts w:asciiTheme="majorBidi" w:hAnsiTheme="majorBidi" w:cstheme="majorBidi"/>
          <w:sz w:val="26"/>
          <w:szCs w:val="26"/>
        </w:rPr>
        <w:tab/>
        <w:t>Sample size and Sampling Techniques</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3.4</w:t>
      </w:r>
      <w:r w:rsidRPr="00387246">
        <w:rPr>
          <w:rFonts w:asciiTheme="majorBidi" w:hAnsiTheme="majorBidi" w:cstheme="majorBidi"/>
          <w:sz w:val="26"/>
          <w:szCs w:val="26"/>
        </w:rPr>
        <w:tab/>
        <w:t xml:space="preserve">Instrument of Data Collection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3.5</w:t>
      </w:r>
      <w:r w:rsidRPr="00387246">
        <w:rPr>
          <w:rFonts w:asciiTheme="majorBidi" w:hAnsiTheme="majorBidi" w:cstheme="majorBidi"/>
          <w:sz w:val="26"/>
          <w:szCs w:val="26"/>
        </w:rPr>
        <w:tab/>
        <w:t>Validity and Reliability of the Instrument</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lastRenderedPageBreak/>
        <w:t>3.6</w:t>
      </w:r>
      <w:r w:rsidRPr="00387246">
        <w:rPr>
          <w:rFonts w:asciiTheme="majorBidi" w:hAnsiTheme="majorBidi" w:cstheme="majorBidi"/>
          <w:sz w:val="26"/>
          <w:szCs w:val="26"/>
        </w:rPr>
        <w:tab/>
        <w:t>Method of Data Collection</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3.7</w:t>
      </w:r>
      <w:r w:rsidRPr="00387246">
        <w:rPr>
          <w:rFonts w:asciiTheme="majorBidi" w:hAnsiTheme="majorBidi" w:cstheme="majorBidi"/>
          <w:sz w:val="26"/>
          <w:szCs w:val="26"/>
        </w:rPr>
        <w:tab/>
        <w:t>Method of Data Analysis</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CHAPTER FOUR</w:t>
      </w:r>
    </w:p>
    <w:p w:rsidR="0082376E" w:rsidRPr="00387246" w:rsidRDefault="0082376E" w:rsidP="0082376E">
      <w:pPr>
        <w:spacing w:after="0" w:line="360" w:lineRule="auto"/>
        <w:ind w:left="720" w:hanging="720"/>
        <w:jc w:val="both"/>
        <w:rPr>
          <w:rFonts w:asciiTheme="majorBidi" w:hAnsiTheme="majorBidi" w:cstheme="majorBidi"/>
          <w:sz w:val="26"/>
          <w:szCs w:val="26"/>
        </w:rPr>
      </w:pPr>
      <w:r w:rsidRPr="00387246">
        <w:rPr>
          <w:rFonts w:asciiTheme="majorBidi" w:hAnsiTheme="majorBidi" w:cstheme="majorBidi"/>
          <w:sz w:val="26"/>
          <w:szCs w:val="26"/>
        </w:rPr>
        <w:t>4.0</w:t>
      </w:r>
      <w:r w:rsidRPr="00387246">
        <w:rPr>
          <w:rFonts w:asciiTheme="majorBidi" w:hAnsiTheme="majorBidi" w:cstheme="majorBidi"/>
          <w:sz w:val="26"/>
          <w:szCs w:val="26"/>
        </w:rPr>
        <w:tab/>
        <w:t>Data Presentation, Analysis and Interpretation</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4.1</w:t>
      </w:r>
      <w:r w:rsidRPr="00387246">
        <w:rPr>
          <w:rFonts w:asciiTheme="majorBidi" w:hAnsiTheme="majorBidi" w:cstheme="majorBidi"/>
          <w:sz w:val="26"/>
          <w:szCs w:val="26"/>
        </w:rPr>
        <w:tab/>
        <w:t xml:space="preserve">Introduction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4.2</w:t>
      </w:r>
      <w:r w:rsidRPr="00387246">
        <w:rPr>
          <w:rFonts w:asciiTheme="majorBidi" w:hAnsiTheme="majorBidi" w:cstheme="majorBidi"/>
          <w:sz w:val="26"/>
          <w:szCs w:val="26"/>
        </w:rPr>
        <w:tab/>
        <w:t xml:space="preserve">Data Analysis and Interpretation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4.3</w:t>
      </w:r>
      <w:r w:rsidRPr="00387246">
        <w:rPr>
          <w:rFonts w:asciiTheme="majorBidi" w:hAnsiTheme="majorBidi" w:cstheme="majorBidi"/>
          <w:sz w:val="26"/>
          <w:szCs w:val="26"/>
        </w:rPr>
        <w:tab/>
        <w:t xml:space="preserve">Analysis of Research Question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4.4</w:t>
      </w:r>
      <w:r w:rsidRPr="00387246">
        <w:rPr>
          <w:rFonts w:asciiTheme="majorBidi" w:hAnsiTheme="majorBidi" w:cstheme="majorBidi"/>
          <w:sz w:val="26"/>
          <w:szCs w:val="26"/>
        </w:rPr>
        <w:tab/>
        <w:t>Discussion of findings</w:t>
      </w:r>
    </w:p>
    <w:p w:rsidR="0082376E" w:rsidRPr="00387246" w:rsidRDefault="0082376E" w:rsidP="0082376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FIVE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5.0</w:t>
      </w:r>
      <w:r w:rsidRPr="00387246">
        <w:rPr>
          <w:rFonts w:asciiTheme="majorBidi" w:hAnsiTheme="majorBidi" w:cstheme="majorBidi"/>
          <w:sz w:val="26"/>
          <w:szCs w:val="26"/>
        </w:rPr>
        <w:tab/>
        <w:t xml:space="preserve">Summary, Conclusion and Recommendation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5.1</w:t>
      </w:r>
      <w:r w:rsidRPr="00387246">
        <w:rPr>
          <w:rFonts w:asciiTheme="majorBidi" w:hAnsiTheme="majorBidi" w:cstheme="majorBidi"/>
          <w:sz w:val="26"/>
          <w:szCs w:val="26"/>
        </w:rPr>
        <w:tab/>
        <w:t xml:space="preserve">Summary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5.2</w:t>
      </w:r>
      <w:r w:rsidRPr="00387246">
        <w:rPr>
          <w:rFonts w:asciiTheme="majorBidi" w:hAnsiTheme="majorBidi" w:cstheme="majorBidi"/>
          <w:sz w:val="26"/>
          <w:szCs w:val="26"/>
        </w:rPr>
        <w:tab/>
        <w:t xml:space="preserve">Conclusion </w:t>
      </w:r>
    </w:p>
    <w:p w:rsidR="0082376E" w:rsidRPr="00387246" w:rsidRDefault="0082376E" w:rsidP="0082376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5.3</w:t>
      </w:r>
      <w:r w:rsidRPr="00387246">
        <w:rPr>
          <w:rFonts w:asciiTheme="majorBidi" w:hAnsiTheme="majorBidi" w:cstheme="majorBidi"/>
          <w:sz w:val="26"/>
          <w:szCs w:val="26"/>
        </w:rPr>
        <w:tab/>
        <w:t xml:space="preserve">Recommendations </w:t>
      </w:r>
    </w:p>
    <w:p w:rsidR="0082376E" w:rsidRDefault="0082376E" w:rsidP="0082376E">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References</w:t>
      </w:r>
    </w:p>
    <w:p w:rsidR="0082376E" w:rsidRDefault="0082376E" w:rsidP="0082376E">
      <w:pPr>
        <w:spacing w:line="360" w:lineRule="auto"/>
        <w:jc w:val="both"/>
        <w:sectPr w:rsidR="0082376E" w:rsidSect="0082376E">
          <w:footerReference w:type="default" r:id="rId7"/>
          <w:pgSz w:w="11520" w:h="14400" w:code="1"/>
          <w:pgMar w:top="1440" w:right="1440" w:bottom="1440" w:left="1728" w:header="720" w:footer="720" w:gutter="0"/>
          <w:pgNumType w:fmt="lowerRoman"/>
          <w:cols w:space="720"/>
          <w:titlePg/>
          <w:docGrid w:linePitch="360"/>
        </w:sectPr>
      </w:pPr>
    </w:p>
    <w:p w:rsidR="0082376E" w:rsidRPr="0082376E" w:rsidRDefault="0082376E" w:rsidP="0082376E">
      <w:pPr>
        <w:spacing w:after="0" w:line="360" w:lineRule="auto"/>
        <w:jc w:val="center"/>
        <w:rPr>
          <w:rFonts w:ascii="Times New Roman" w:hAnsi="Times New Roman" w:cs="Times New Roman"/>
          <w:b/>
          <w:bCs/>
          <w:sz w:val="25"/>
          <w:szCs w:val="25"/>
        </w:rPr>
      </w:pPr>
      <w:r w:rsidRPr="0082376E">
        <w:rPr>
          <w:rFonts w:ascii="Times New Roman" w:hAnsi="Times New Roman" w:cs="Times New Roman"/>
          <w:b/>
          <w:bCs/>
          <w:sz w:val="25"/>
          <w:szCs w:val="25"/>
        </w:rPr>
        <w:lastRenderedPageBreak/>
        <w:t>CHAPTER ONE</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1.0</w:t>
      </w:r>
      <w:r w:rsidRPr="0082376E">
        <w:rPr>
          <w:rFonts w:ascii="Times New Roman" w:hAnsi="Times New Roman" w:cs="Times New Roman"/>
          <w:b/>
          <w:bCs/>
          <w:sz w:val="25"/>
          <w:szCs w:val="25"/>
        </w:rPr>
        <w:tab/>
        <w:t>Introduction</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1.1</w:t>
      </w:r>
      <w:r w:rsidRPr="0082376E">
        <w:rPr>
          <w:rFonts w:ascii="Times New Roman" w:hAnsi="Times New Roman" w:cs="Times New Roman"/>
          <w:b/>
          <w:bCs/>
          <w:sz w:val="25"/>
          <w:szCs w:val="25"/>
        </w:rPr>
        <w:tab/>
        <w:t>Background of the Study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Human trafficking is so pervasive across the world creating alot of negative impacts against human existence. The pace of human trafficking as a whole has rendered all efforts of Government and Non-governmental organisation (NGO) ineffective in putting an end or reduce this ills of human trafficking. Human trafficking is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Palpitation includes, at minimum, 27 exploitation of the prostitution of others or other forms of sexual exploitation, forced labour or services, slavery or practices similar to slavery, servitude or the removal of organs (UNODC, 2006).</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In the 1830s, in Britain, the term ―white slavery‖ was used to describe wage slavery and working children, before being used in the 1870s by activists campaigning against the British Government‘s regulation of prostitution (Quirk, 2007, .187, citing Bristow). The main aim of the campaign was to control contagious diseases. As these campaigns progressed, the term ―white slavery‖ changed to describe procurement of innocent children for the purpose of forced prostitution (Quirk, 2007).</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Child labor and trafficking are significant societal issues that continue to pose challenges to sustainable development and human rights globally. The International Labour Organization (ILO) estimates that millions of children worldwide are subjected to child labor, often under hazardous conditions, depriving them of their right to education, health, and a safe environment. In </w:t>
      </w:r>
      <w:r w:rsidRPr="0082376E">
        <w:rPr>
          <w:rFonts w:ascii="Times New Roman" w:hAnsi="Times New Roman" w:cs="Times New Roman"/>
          <w:sz w:val="25"/>
          <w:szCs w:val="25"/>
        </w:rPr>
        <w:lastRenderedPageBreak/>
        <w:t>Nigeria, child labor and trafficking are particularly pervasive, with socio-economic factors such as poverty, unemployment, illiteracy, and cultural practices contributing to their prevalence.</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National Agency for the Prohibition of Trafficking in Persons (NAPTIP) was established in 2003 to combat human trafficking and child labor in Nigeria. One of the primary strategies employed by NAPTIP to address these issues is the use of media campaigns. These campaigns aim to raise public awareness about the dangers of child labor and trafficking, educate communities about their rights and responsibilities, and foster behavioral change. Despite these efforts, the effectiveness of NAPTIP's media campaigns in curbing child labor and trafficking remains a subject of debate.</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Moro Local Government Area in Kwara State presents a unique context for examining the effectiveness of NAPTIP's media campaigns. The area is characterized by a mix of rural and semi-urban communities, where socio-economic challenges and traditional practices may contribute to child labor and trafficking. Understanding how NAPTIP’s media campaigns resonate with the people of Moro Local Government Area and their impact on reducing child labor and trafficking is crucial for evaluating and improving these initiatives.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Child labour and trafficking remain pressing global issues, particularly in developing countries like Nigeria, where socio-economic and cultural factors perpetuate the prevalence of these practices. The International Labour Organization (ILO) defines child labour as work that deprives children of their childhood, potential, and dignity, while trafficking involves the recruitment, transportation, and exploitation of individuals, particularly children, for forced labour, domestic servitude, or sexual exploitation (ILO, 2021). These practices violate fundamental human rights and hinder sustainable development efforts, particularly in impoverished regions.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lastRenderedPageBreak/>
        <w:t>In Nigeria, child labour and trafficking are exacerbated by poverty, high unemployment rates, weak institutional frameworks, and traditional practices that foster child exploitation (Adepoju, 2005). Children in rural areas are particularly vulnerable, as they are often sent to urban centres under the guise of education or employment opportunities, only to be exploited in domestic work, street hawking, or other hazardous activities. Furthermore, cultural norms, such as the fostering tradition, which involves placing children in the care of relatives or non-biological guardians, can inadvertently facilitate trafficking (Ebigbo, 2003).</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National Agency for the Prohibition of Trafficking in Persons (NAPTIP) was established in 2003 under the Trafficking in Persons (Prohibition) Enforcement and Administration Act. NAPTIP serves as the leading agency in Nigeria responsible for combating human trafficking and child labour. Its mandate includes prevention, protection, prosecution, and partnership efforts to eradicate trafficking and related abuses. Among its strategies, NAPTIP has invested significantly in media campaigns as a tool for awareness creation and behavioural change. These campaigns leverage traditional media, such as radio and television, as well as modern digital platforms, to educate the public about the dangers of child labour and trafficking while encouraging community participation in addressing these issues (NAPTIP, 2021).</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Kwara State, located in the north-central region of Nigeria, has its unique socio-economic and cultural challenges that contribute to the prevalence of child labour and trafficking. The state serves as both a source and transit point for trafficking victims due to its strategic location and high poverty levels. NAPTIP's media campaigns in the state are tailored to address these localized challenges and to foster collaboration with community leaders, religious institutions, and non-governmental organizations to mitigate the problem.</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lastRenderedPageBreak/>
        <w:t>Child labour and trafficking undermine national development, disrupt family structures, and rob children of their future potential. In Nigeria, these issues have drawn significant attention from stakeholders, including the government, non-governmental organizations (NGOs), and international bodies. NAPTIP has emerged as a critical player in this fight, with its multifaceted approach to tackling the root causes and manifestations of trafficking and child exploitation.</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Media campaigns represent one of NAPTIP's key strategies for combating child labour and trafficking. These campaigns are designed to raise awareness, shift public perceptions, and inspire action against these crimes. Research has shown that effective media campaigns can influence attitudes, promote behavioural change, and mobilize communities to reject harmful practices (Wakefield et al., 2010). </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1.2</w:t>
      </w:r>
      <w:r w:rsidRPr="0082376E">
        <w:rPr>
          <w:rFonts w:ascii="Times New Roman" w:hAnsi="Times New Roman" w:cs="Times New Roman"/>
          <w:b/>
          <w:bCs/>
          <w:sz w:val="25"/>
          <w:szCs w:val="25"/>
        </w:rPr>
        <w:tab/>
        <w:t>Statement of the Problem</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Despite the efforts of NAPTIP and other stakeholders, child labor and trafficking persist in many parts of Nigeria, including Kwara State. Media campaigns are a significant tool in the fight against these issues, yet their impact often remains unclear. Questions arise as to whether these campaigns effectively reach the target audience, whether the messages are understood and accepted, and whether they lead to the desired behavioral changes.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In Moro Local Government Area, the prevalence of child labor and trafficking highlights the need for targeted interventions. However, limited research has been conducted to assess the effectiveness of NAPTIP's media campaigns in this context. This research shall focus on National Agency for the Prohibition of traffick in Persons and other related matters (NAPTIP). NAPTIP is the focus area of this research,because it is the agency established by Act of parliament to address the scourge of child trafficking in Nigeria, the agency was established by the federal government based on the international obligation under </w:t>
      </w:r>
      <w:r w:rsidRPr="0082376E">
        <w:rPr>
          <w:rFonts w:ascii="Times New Roman" w:hAnsi="Times New Roman" w:cs="Times New Roman"/>
          <w:sz w:val="25"/>
          <w:szCs w:val="25"/>
        </w:rPr>
        <w:lastRenderedPageBreak/>
        <w:t>the tracfficking protocol supplementing the United Nations transnational organised crime convention (TOC). The cardinal purpose of this research is to examine the extent to which NAPTIP has performed it's role in fighting child trafficking in Nigeria.</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1.3</w:t>
      </w:r>
      <w:r w:rsidRPr="0082376E">
        <w:rPr>
          <w:rFonts w:ascii="Times New Roman" w:hAnsi="Times New Roman" w:cs="Times New Roman"/>
          <w:b/>
          <w:bCs/>
          <w:sz w:val="25"/>
          <w:szCs w:val="25"/>
        </w:rPr>
        <w:tab/>
        <w:t>Objectives of the Study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specific objectives are listed as follows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primary objective of this study is to assess the effectiveness of NAPTIP's media campaigns against child labor and trafficking in Moro Local Government Area. The specific objectives are:</w:t>
      </w:r>
    </w:p>
    <w:p w:rsidR="0082376E" w:rsidRPr="0082376E" w:rsidRDefault="0082376E" w:rsidP="0082376E">
      <w:pPr>
        <w:numPr>
          <w:ilvl w:val="0"/>
          <w:numId w:val="6"/>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To evaluate the level of awareness about child labor and trafficking among residents of Moro Local Government Area.</w:t>
      </w:r>
    </w:p>
    <w:p w:rsidR="0082376E" w:rsidRPr="0082376E" w:rsidRDefault="0082376E" w:rsidP="0082376E">
      <w:pPr>
        <w:numPr>
          <w:ilvl w:val="0"/>
          <w:numId w:val="6"/>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To determine the extent to which NAPTIP’s media campaigns influence public attitudes and behaviors toward child labor and trafficking.</w:t>
      </w:r>
    </w:p>
    <w:p w:rsidR="0082376E" w:rsidRPr="0082376E" w:rsidRDefault="0082376E" w:rsidP="0082376E">
      <w:pPr>
        <w:numPr>
          <w:ilvl w:val="0"/>
          <w:numId w:val="6"/>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To identify the challenges and limitations of NAPTIP's media campaigns in Moro Local Government Area.</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1.4</w:t>
      </w:r>
      <w:r w:rsidRPr="0082376E">
        <w:rPr>
          <w:rFonts w:ascii="Times New Roman" w:hAnsi="Times New Roman" w:cs="Times New Roman"/>
          <w:b/>
          <w:bCs/>
          <w:sz w:val="25"/>
          <w:szCs w:val="25"/>
        </w:rPr>
        <w:tab/>
        <w:t>Research Questions</w:t>
      </w:r>
    </w:p>
    <w:p w:rsidR="0082376E" w:rsidRPr="0082376E" w:rsidRDefault="0082376E" w:rsidP="0082376E">
      <w:pPr>
        <w:numPr>
          <w:ilvl w:val="0"/>
          <w:numId w:val="3"/>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What is the level of awareness about child labor and trafficking among residents of Moro Local Government Area?</w:t>
      </w:r>
    </w:p>
    <w:p w:rsidR="0082376E" w:rsidRPr="0082376E" w:rsidRDefault="0082376E" w:rsidP="0082376E">
      <w:pPr>
        <w:numPr>
          <w:ilvl w:val="0"/>
          <w:numId w:val="3"/>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How effective are NAPTIP’s media campaigns in influencing public attitudes and behaviors toward child labor and trafficking?</w:t>
      </w:r>
    </w:p>
    <w:p w:rsidR="0082376E" w:rsidRPr="0082376E" w:rsidRDefault="0082376E" w:rsidP="0082376E">
      <w:pPr>
        <w:numPr>
          <w:ilvl w:val="0"/>
          <w:numId w:val="3"/>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What challenges and limitations affect the success of NAPTIP's media campaigns in Moro Local Government Area?</w:t>
      </w:r>
    </w:p>
    <w:p w:rsidR="0082376E" w:rsidRPr="0082376E" w:rsidRDefault="0082376E" w:rsidP="0082376E">
      <w:pPr>
        <w:numPr>
          <w:ilvl w:val="0"/>
          <w:numId w:val="3"/>
        </w:num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What strategies can be adopted to improve the effectiveness of these campaigns?</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1.5</w:t>
      </w:r>
      <w:r w:rsidRPr="0082376E">
        <w:rPr>
          <w:rFonts w:ascii="Times New Roman" w:hAnsi="Times New Roman" w:cs="Times New Roman"/>
          <w:b/>
          <w:bCs/>
          <w:sz w:val="25"/>
          <w:szCs w:val="25"/>
        </w:rPr>
        <w:tab/>
        <w:t>Significance of the Study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There are a lot of benefits to be derived from this research work on the assessment of the role of NAPTIP in the fight against child trafficking in Nigeria, </w:t>
      </w:r>
      <w:r w:rsidRPr="0082376E">
        <w:rPr>
          <w:rFonts w:ascii="Times New Roman" w:hAnsi="Times New Roman" w:cs="Times New Roman"/>
          <w:sz w:val="25"/>
          <w:szCs w:val="25"/>
        </w:rPr>
        <w:lastRenderedPageBreak/>
        <w:t>the Campaign against child trafficking to the policy maker perspective, the findings of the research work will be important in providing evidence on NAPTIP effort in the fight against child trafficking in Nigeria. From the academic perspective, the research findings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This study is significant for several reasons. First, it provides insights into the effectiveness of NAPTIP’s media campaigns, contributing to the body of knowledge on child labor and trafficking interventions in Nigeria. Second, the findings can inform policymakers, stakeholders, and NAPTIP itself on how to improve their strategies for combating child labor and trafficking. Finally, the study highlights the unique socio-cultural and economic context of Moro Local Government Area, offering a localized perspective on addressing these issues.</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1.6</w:t>
      </w:r>
      <w:r w:rsidRPr="0082376E">
        <w:rPr>
          <w:rFonts w:ascii="Times New Roman" w:hAnsi="Times New Roman" w:cs="Times New Roman"/>
          <w:b/>
          <w:bCs/>
          <w:sz w:val="25"/>
          <w:szCs w:val="25"/>
        </w:rPr>
        <w:tab/>
        <w:t>Scope of the Study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The study focuses on the effectiveness of NAPTIP's media campaigns against child labor and trafficking in Moro Local Government Area of Kwara State. It examines the level of awareness, public attitudes, and behaviors, as well as the challenges faced by these campaigns. The study is limited to Moro Local Government Area and does not generalize its findings to other parts of Kwara State or Nigeria as a whole.This research focuses on the effectiveness of NAPTIP, causes of child trafficking, and the effects of child trafficking scourge on Nigeria and it's population from 2019-2024. </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1.7</w:t>
      </w:r>
      <w:r w:rsidRPr="0082376E">
        <w:rPr>
          <w:rFonts w:ascii="Times New Roman" w:hAnsi="Times New Roman" w:cs="Times New Roman"/>
          <w:b/>
          <w:bCs/>
          <w:sz w:val="25"/>
          <w:szCs w:val="25"/>
        </w:rPr>
        <w:tab/>
        <w:t>Definition of Terms</w:t>
      </w:r>
    </w:p>
    <w:p w:rsidR="0082376E" w:rsidRPr="0082376E" w:rsidRDefault="0082376E" w:rsidP="0082376E">
      <w:pPr>
        <w:numPr>
          <w:ilvl w:val="0"/>
          <w:numId w:val="4"/>
        </w:num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t>Child Labor</w:t>
      </w:r>
      <w:r w:rsidRPr="0082376E">
        <w:rPr>
          <w:rFonts w:ascii="Times New Roman" w:hAnsi="Times New Roman" w:cs="Times New Roman"/>
          <w:sz w:val="25"/>
          <w:szCs w:val="25"/>
        </w:rPr>
        <w:t>: Work that deprives children of their childhood, potential, and dignity, and that is harmful to their physical and mental development.</w:t>
      </w:r>
    </w:p>
    <w:p w:rsidR="0082376E" w:rsidRPr="0082376E" w:rsidRDefault="0082376E" w:rsidP="0082376E">
      <w:pPr>
        <w:numPr>
          <w:ilvl w:val="0"/>
          <w:numId w:val="4"/>
        </w:num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t>Child Trafficking</w:t>
      </w:r>
      <w:r w:rsidRPr="0082376E">
        <w:rPr>
          <w:rFonts w:ascii="Times New Roman" w:hAnsi="Times New Roman" w:cs="Times New Roman"/>
          <w:sz w:val="25"/>
          <w:szCs w:val="25"/>
        </w:rPr>
        <w:t>: The recruitment, transportation, transfer, harboring, or receipt of children for the purpose of exploitation.</w:t>
      </w:r>
    </w:p>
    <w:p w:rsidR="0082376E" w:rsidRPr="0082376E" w:rsidRDefault="0082376E" w:rsidP="0082376E">
      <w:pPr>
        <w:numPr>
          <w:ilvl w:val="0"/>
          <w:numId w:val="4"/>
        </w:num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lastRenderedPageBreak/>
        <w:t>Media Campaign</w:t>
      </w:r>
      <w:r w:rsidRPr="0082376E">
        <w:rPr>
          <w:rFonts w:ascii="Times New Roman" w:hAnsi="Times New Roman" w:cs="Times New Roman"/>
          <w:sz w:val="25"/>
          <w:szCs w:val="25"/>
        </w:rPr>
        <w:t>: Organized efforts using various media channels to convey specific messages to a target audience to influence their awareness, attitudes, and behaviors.</w:t>
      </w:r>
    </w:p>
    <w:p w:rsidR="0082376E" w:rsidRPr="0082376E" w:rsidRDefault="0082376E" w:rsidP="0082376E">
      <w:pPr>
        <w:numPr>
          <w:ilvl w:val="0"/>
          <w:numId w:val="4"/>
        </w:num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t>NAPTIP</w:t>
      </w:r>
      <w:r w:rsidRPr="0082376E">
        <w:rPr>
          <w:rFonts w:ascii="Times New Roman" w:hAnsi="Times New Roman" w:cs="Times New Roman"/>
          <w:sz w:val="25"/>
          <w:szCs w:val="25"/>
        </w:rPr>
        <w:t>: The National Agency for the Prohibition of Trafficking in Persons, a Nigerian agency responsible for combating human trafficking and related offenses.</w:t>
      </w:r>
    </w:p>
    <w:p w:rsidR="0082376E" w:rsidRPr="0082376E" w:rsidRDefault="0082376E" w:rsidP="0082376E">
      <w:pPr>
        <w:numPr>
          <w:ilvl w:val="0"/>
          <w:numId w:val="4"/>
        </w:num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t>Effectiveness</w:t>
      </w:r>
      <w:r w:rsidRPr="0082376E">
        <w:rPr>
          <w:rFonts w:ascii="Times New Roman" w:hAnsi="Times New Roman" w:cs="Times New Roman"/>
          <w:sz w:val="25"/>
          <w:szCs w:val="25"/>
        </w:rPr>
        <w:t>: The extent to which an intervention achieves its intended objectives.</w:t>
      </w:r>
    </w:p>
    <w:p w:rsidR="0082376E" w:rsidRPr="0082376E" w:rsidRDefault="0082376E" w:rsidP="0082376E">
      <w:pPr>
        <w:rPr>
          <w:rStyle w:val="Strong"/>
          <w:rFonts w:ascii="Times New Roman" w:eastAsia="Times New Roman" w:hAnsi="Times New Roman" w:cs="Times New Roman"/>
          <w:sz w:val="25"/>
          <w:szCs w:val="25"/>
        </w:rPr>
      </w:pPr>
      <w:r w:rsidRPr="0082376E">
        <w:rPr>
          <w:rStyle w:val="Strong"/>
          <w:sz w:val="25"/>
          <w:szCs w:val="25"/>
        </w:rPr>
        <w:br w:type="page"/>
      </w:r>
    </w:p>
    <w:p w:rsidR="0082376E" w:rsidRPr="0082376E" w:rsidRDefault="0082376E" w:rsidP="0082376E">
      <w:pPr>
        <w:pStyle w:val="NormalWeb"/>
        <w:spacing w:before="0" w:beforeAutospacing="0" w:after="0" w:afterAutospacing="0" w:line="360" w:lineRule="auto"/>
        <w:jc w:val="center"/>
        <w:rPr>
          <w:rStyle w:val="Strong"/>
          <w:sz w:val="25"/>
          <w:szCs w:val="25"/>
        </w:rPr>
      </w:pPr>
      <w:r w:rsidRPr="0082376E">
        <w:rPr>
          <w:rStyle w:val="Strong"/>
          <w:sz w:val="25"/>
          <w:szCs w:val="25"/>
        </w:rPr>
        <w:lastRenderedPageBreak/>
        <w:t>CHAPTER TWO</w:t>
      </w:r>
    </w:p>
    <w:p w:rsidR="0082376E" w:rsidRPr="0082376E" w:rsidRDefault="0082376E" w:rsidP="0082376E">
      <w:pPr>
        <w:pStyle w:val="NormalWeb"/>
        <w:spacing w:before="0" w:beforeAutospacing="0" w:after="0" w:afterAutospacing="0" w:line="360" w:lineRule="auto"/>
        <w:jc w:val="center"/>
        <w:rPr>
          <w:sz w:val="25"/>
          <w:szCs w:val="25"/>
        </w:rPr>
      </w:pPr>
      <w:r w:rsidRPr="0082376E">
        <w:rPr>
          <w:rStyle w:val="Strong"/>
          <w:sz w:val="25"/>
          <w:szCs w:val="25"/>
        </w:rPr>
        <w:t>Literature Review</w:t>
      </w:r>
    </w:p>
    <w:p w:rsidR="0082376E" w:rsidRPr="0082376E" w:rsidRDefault="0082376E" w:rsidP="0082376E">
      <w:pPr>
        <w:pStyle w:val="NormalWeb"/>
        <w:numPr>
          <w:ilvl w:val="1"/>
          <w:numId w:val="5"/>
        </w:numPr>
        <w:spacing w:before="0" w:beforeAutospacing="0" w:after="0" w:afterAutospacing="0" w:line="360" w:lineRule="auto"/>
        <w:jc w:val="both"/>
        <w:rPr>
          <w:sz w:val="25"/>
          <w:szCs w:val="25"/>
        </w:rPr>
      </w:pPr>
      <w:r w:rsidRPr="0082376E">
        <w:rPr>
          <w:rStyle w:val="Strong"/>
          <w:sz w:val="25"/>
          <w:szCs w:val="25"/>
        </w:rPr>
        <w:tab/>
        <w:t>Introduction</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This chapter reviews the literature related to the effectiveness of media campaigns against child labour and trafficking, focusing on the National Agency for the Prohibition of Trafficking in Persons (NAPTIP) and its operations in Moro Local Government Area, Kwara State. Key concepts, theoretical frameworks, and empirical studies are examined to provide a foundation for this study.</w:t>
      </w:r>
    </w:p>
    <w:p w:rsidR="0082376E" w:rsidRPr="0082376E" w:rsidRDefault="0082376E" w:rsidP="0082376E">
      <w:pPr>
        <w:pStyle w:val="BodyText"/>
        <w:spacing w:before="2" w:line="360" w:lineRule="auto"/>
        <w:ind w:right="4" w:firstLine="659"/>
        <w:jc w:val="both"/>
        <w:rPr>
          <w:sz w:val="25"/>
          <w:szCs w:val="25"/>
        </w:rPr>
      </w:pPr>
      <w:r w:rsidRPr="0082376E">
        <w:rPr>
          <w:sz w:val="25"/>
          <w:szCs w:val="25"/>
        </w:rPr>
        <w:t>Media campaigns are a powerful tool for raising awareness and mobilizing communities against social vices. NAPTIP has utilized various media platforms, including television, radio, social media, and print media, to disseminate information about the dangers of child labour and trafficking. These campaigns aim to educate the public, encourage behavioral change, and promote reporting of trafficking cases (Okafor &amp;Okechukwu, 2021).</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Although</w:t>
      </w:r>
      <w:r>
        <w:rPr>
          <w:sz w:val="25"/>
          <w:szCs w:val="25"/>
        </w:rPr>
        <w:t xml:space="preserve"> </w:t>
      </w:r>
      <w:r w:rsidRPr="0082376E">
        <w:rPr>
          <w:sz w:val="25"/>
          <w:szCs w:val="25"/>
        </w:rPr>
        <w:t>human</w:t>
      </w:r>
      <w:r>
        <w:rPr>
          <w:sz w:val="25"/>
          <w:szCs w:val="25"/>
        </w:rPr>
        <w:t xml:space="preserve"> </w:t>
      </w:r>
      <w:r w:rsidRPr="0082376E">
        <w:rPr>
          <w:sz w:val="25"/>
          <w:szCs w:val="25"/>
        </w:rPr>
        <w:t>trafficking</w:t>
      </w:r>
      <w:r>
        <w:rPr>
          <w:sz w:val="25"/>
          <w:szCs w:val="25"/>
        </w:rPr>
        <w:t xml:space="preserve"> </w:t>
      </w:r>
      <w:r w:rsidRPr="0082376E">
        <w:rPr>
          <w:sz w:val="25"/>
          <w:szCs w:val="25"/>
        </w:rPr>
        <w:t>has</w:t>
      </w:r>
      <w:r>
        <w:rPr>
          <w:sz w:val="25"/>
          <w:szCs w:val="25"/>
        </w:rPr>
        <w:t xml:space="preserve"> </w:t>
      </w:r>
      <w:r w:rsidRPr="0082376E">
        <w:rPr>
          <w:sz w:val="25"/>
          <w:szCs w:val="25"/>
        </w:rPr>
        <w:t>become</w:t>
      </w:r>
      <w:r>
        <w:rPr>
          <w:sz w:val="25"/>
          <w:szCs w:val="25"/>
        </w:rPr>
        <w:t xml:space="preserve"> </w:t>
      </w:r>
      <w:r w:rsidRPr="0082376E">
        <w:rPr>
          <w:sz w:val="25"/>
          <w:szCs w:val="25"/>
        </w:rPr>
        <w:t>a</w:t>
      </w:r>
      <w:r>
        <w:rPr>
          <w:sz w:val="25"/>
          <w:szCs w:val="25"/>
        </w:rPr>
        <w:t xml:space="preserve"> </w:t>
      </w:r>
      <w:r w:rsidRPr="0082376E">
        <w:rPr>
          <w:sz w:val="25"/>
          <w:szCs w:val="25"/>
        </w:rPr>
        <w:t>global</w:t>
      </w:r>
      <w:r>
        <w:rPr>
          <w:sz w:val="25"/>
          <w:szCs w:val="25"/>
        </w:rPr>
        <w:t xml:space="preserve"> </w:t>
      </w:r>
      <w:r w:rsidRPr="0082376E">
        <w:rPr>
          <w:sz w:val="25"/>
          <w:szCs w:val="25"/>
        </w:rPr>
        <w:t>problem,</w:t>
      </w:r>
      <w:r>
        <w:rPr>
          <w:sz w:val="25"/>
          <w:szCs w:val="25"/>
        </w:rPr>
        <w:t xml:space="preserve"> </w:t>
      </w:r>
      <w:r w:rsidRPr="0082376E">
        <w:rPr>
          <w:sz w:val="25"/>
          <w:szCs w:val="25"/>
        </w:rPr>
        <w:t>nevertheless,</w:t>
      </w:r>
      <w:r>
        <w:rPr>
          <w:sz w:val="25"/>
          <w:szCs w:val="25"/>
        </w:rPr>
        <w:t xml:space="preserve"> </w:t>
      </w:r>
      <w:r w:rsidRPr="0082376E">
        <w:rPr>
          <w:sz w:val="25"/>
          <w:szCs w:val="25"/>
        </w:rPr>
        <w:t>African countries (including Nigeria) serve as major sources of trafficked persons. According to the</w:t>
      </w:r>
      <w:r>
        <w:rPr>
          <w:sz w:val="25"/>
          <w:szCs w:val="25"/>
        </w:rPr>
        <w:t xml:space="preserve"> </w:t>
      </w:r>
      <w:r w:rsidRPr="0082376E">
        <w:rPr>
          <w:sz w:val="25"/>
          <w:szCs w:val="25"/>
        </w:rPr>
        <w:t>report</w:t>
      </w:r>
      <w:r>
        <w:rPr>
          <w:sz w:val="25"/>
          <w:szCs w:val="25"/>
        </w:rPr>
        <w:t xml:space="preserve"> </w:t>
      </w:r>
      <w:r w:rsidRPr="0082376E">
        <w:rPr>
          <w:sz w:val="25"/>
          <w:szCs w:val="25"/>
        </w:rPr>
        <w:t>which</w:t>
      </w:r>
      <w:r>
        <w:rPr>
          <w:sz w:val="25"/>
          <w:szCs w:val="25"/>
        </w:rPr>
        <w:t xml:space="preserve"> </w:t>
      </w:r>
      <w:r w:rsidRPr="0082376E">
        <w:rPr>
          <w:sz w:val="25"/>
          <w:szCs w:val="25"/>
        </w:rPr>
        <w:t>the</w:t>
      </w:r>
      <w:r>
        <w:rPr>
          <w:sz w:val="25"/>
          <w:szCs w:val="25"/>
        </w:rPr>
        <w:t xml:space="preserve"> </w:t>
      </w:r>
      <w:r w:rsidRPr="0082376E">
        <w:rPr>
          <w:sz w:val="25"/>
          <w:szCs w:val="25"/>
        </w:rPr>
        <w:t>United</w:t>
      </w:r>
      <w:r>
        <w:rPr>
          <w:sz w:val="25"/>
          <w:szCs w:val="25"/>
        </w:rPr>
        <w:t xml:space="preserve"> </w:t>
      </w:r>
      <w:r w:rsidRPr="0082376E">
        <w:rPr>
          <w:sz w:val="25"/>
          <w:szCs w:val="25"/>
        </w:rPr>
        <w:t>Nations</w:t>
      </w:r>
      <w:r>
        <w:rPr>
          <w:sz w:val="25"/>
          <w:szCs w:val="25"/>
        </w:rPr>
        <w:t xml:space="preserve"> </w:t>
      </w:r>
      <w:r w:rsidRPr="0082376E">
        <w:rPr>
          <w:sz w:val="25"/>
          <w:szCs w:val="25"/>
        </w:rPr>
        <w:t>Children</w:t>
      </w:r>
      <w:r>
        <w:rPr>
          <w:sz w:val="25"/>
          <w:szCs w:val="25"/>
        </w:rPr>
        <w:t xml:space="preserve"> </w:t>
      </w:r>
      <w:r w:rsidRPr="0082376E">
        <w:rPr>
          <w:sz w:val="25"/>
          <w:szCs w:val="25"/>
        </w:rPr>
        <w:t>Emergency Fund(UNICEF)presented</w:t>
      </w:r>
      <w:r>
        <w:rPr>
          <w:sz w:val="25"/>
          <w:szCs w:val="25"/>
        </w:rPr>
        <w:t xml:space="preserve"> </w:t>
      </w:r>
      <w:r w:rsidRPr="0082376E">
        <w:rPr>
          <w:sz w:val="25"/>
          <w:szCs w:val="25"/>
        </w:rPr>
        <w:t>to the Conference of African Ministers in Benin Republic in 2004, human trafficking is prominent in African countries. The report revealed that 89 percent of the nations involved had been trafficking human beings to and from neighbouring countries, but an appreciable volume of the traffic flows to Europe ( Akaigwe, 2004; Njoku, 2005). The African children were said to be ―the biggest victims of the complex phenomenon, and are twice as likely to be trafficked as women‖. Some are engaged as child soldiers inwar-torn African countries,</w:t>
      </w:r>
      <w:r>
        <w:rPr>
          <w:sz w:val="25"/>
          <w:szCs w:val="25"/>
        </w:rPr>
        <w:t xml:space="preserve"> </w:t>
      </w:r>
      <w:r w:rsidRPr="0082376E">
        <w:rPr>
          <w:sz w:val="25"/>
          <w:szCs w:val="25"/>
        </w:rPr>
        <w:t>while</w:t>
      </w:r>
      <w:r>
        <w:rPr>
          <w:sz w:val="25"/>
          <w:szCs w:val="25"/>
        </w:rPr>
        <w:t xml:space="preserve"> </w:t>
      </w:r>
      <w:r w:rsidRPr="0082376E">
        <w:rPr>
          <w:sz w:val="25"/>
          <w:szCs w:val="25"/>
        </w:rPr>
        <w:t>many</w:t>
      </w:r>
      <w:r>
        <w:rPr>
          <w:sz w:val="25"/>
          <w:szCs w:val="25"/>
        </w:rPr>
        <w:t xml:space="preserve"> </w:t>
      </w:r>
      <w:r w:rsidRPr="0082376E">
        <w:rPr>
          <w:sz w:val="25"/>
          <w:szCs w:val="25"/>
        </w:rPr>
        <w:t>others</w:t>
      </w:r>
      <w:r>
        <w:rPr>
          <w:sz w:val="25"/>
          <w:szCs w:val="25"/>
        </w:rPr>
        <w:t xml:space="preserve"> </w:t>
      </w:r>
      <w:r w:rsidRPr="0082376E">
        <w:rPr>
          <w:sz w:val="25"/>
          <w:szCs w:val="25"/>
        </w:rPr>
        <w:t>work</w:t>
      </w:r>
      <w:r>
        <w:rPr>
          <w:sz w:val="25"/>
          <w:szCs w:val="25"/>
        </w:rPr>
        <w:t xml:space="preserve"> </w:t>
      </w:r>
      <w:r w:rsidRPr="0082376E">
        <w:rPr>
          <w:sz w:val="25"/>
          <w:szCs w:val="25"/>
        </w:rPr>
        <w:t>as</w:t>
      </w:r>
      <w:r>
        <w:rPr>
          <w:sz w:val="25"/>
          <w:szCs w:val="25"/>
        </w:rPr>
        <w:t xml:space="preserve"> </w:t>
      </w:r>
      <w:r w:rsidRPr="0082376E">
        <w:rPr>
          <w:sz w:val="25"/>
          <w:szCs w:val="25"/>
        </w:rPr>
        <w:t>domestic</w:t>
      </w:r>
      <w:r>
        <w:rPr>
          <w:sz w:val="25"/>
          <w:szCs w:val="25"/>
        </w:rPr>
        <w:t xml:space="preserve"> </w:t>
      </w:r>
      <w:r w:rsidRPr="0082376E">
        <w:rPr>
          <w:sz w:val="25"/>
          <w:szCs w:val="25"/>
        </w:rPr>
        <w:t>servants, farm</w:t>
      </w:r>
      <w:r>
        <w:rPr>
          <w:sz w:val="25"/>
          <w:szCs w:val="25"/>
        </w:rPr>
        <w:t xml:space="preserve"> </w:t>
      </w:r>
      <w:r w:rsidRPr="0082376E">
        <w:rPr>
          <w:sz w:val="25"/>
          <w:szCs w:val="25"/>
        </w:rPr>
        <w:t>labourers or sold into prostitution.</w:t>
      </w:r>
      <w:r>
        <w:rPr>
          <w:sz w:val="25"/>
          <w:szCs w:val="25"/>
        </w:rPr>
        <w:t xml:space="preserve"> </w:t>
      </w:r>
      <w:r w:rsidRPr="0082376E">
        <w:rPr>
          <w:sz w:val="25"/>
          <w:szCs w:val="25"/>
        </w:rPr>
        <w:t>Awake (2022) observed that most ‗modern-dayslaves‘ areoftenwomenandchildren.Thepapernotedthattheytoilagainsttheirwilleither</w:t>
      </w:r>
      <w:r w:rsidRPr="0082376E">
        <w:rPr>
          <w:spacing w:val="-5"/>
          <w:sz w:val="25"/>
          <w:szCs w:val="25"/>
        </w:rPr>
        <w:t xml:space="preserve">as </w:t>
      </w:r>
      <w:r w:rsidRPr="0082376E">
        <w:rPr>
          <w:sz w:val="25"/>
          <w:szCs w:val="25"/>
        </w:rPr>
        <w:t xml:space="preserve">child </w:t>
      </w:r>
      <w:r w:rsidRPr="0082376E">
        <w:rPr>
          <w:sz w:val="25"/>
          <w:szCs w:val="25"/>
        </w:rPr>
        <w:lastRenderedPageBreak/>
        <w:t>labourers or even prostitutes. For instance, the report on child labour released in 2008 showed that an estimated 284,000 child labourers existed in West Africa and many of them worked in coca farms ―on slave labour wages or for nothing in order to put chocolate into the mouths of consumers‖ (The Punch, 2018).</w:t>
      </w:r>
    </w:p>
    <w:p w:rsidR="0082376E" w:rsidRPr="0082376E" w:rsidRDefault="0082376E" w:rsidP="0082376E">
      <w:pPr>
        <w:pStyle w:val="BodyText"/>
        <w:spacing w:before="1" w:line="360" w:lineRule="auto"/>
        <w:ind w:right="4" w:firstLine="842"/>
        <w:jc w:val="both"/>
        <w:rPr>
          <w:sz w:val="25"/>
          <w:szCs w:val="25"/>
        </w:rPr>
      </w:pPr>
      <w:r w:rsidRPr="0082376E">
        <w:rPr>
          <w:sz w:val="25"/>
          <w:szCs w:val="25"/>
        </w:rPr>
        <w:t>In Nigeria specifically, human trafficking involving women and children has been going on in several locations and communities. The report on Trafficking in Persons, 2014 cited in Maduagwu (2014) described Nigeria as a source, transit and destination country for trafficked women and children. The report noted that Nigerians were trafficked to Europe, the Middle East and other countries for purpose of forced labour, domestic servitude and sexual exploitation. It also described Nigeria as a destination country for Togolese, Beninese, Ghanaian and Cameroonian children trafficked</w:t>
      </w:r>
      <w:r>
        <w:rPr>
          <w:sz w:val="25"/>
          <w:szCs w:val="25"/>
        </w:rPr>
        <w:t xml:space="preserve"> </w:t>
      </w:r>
      <w:r w:rsidRPr="0082376E">
        <w:rPr>
          <w:sz w:val="25"/>
          <w:szCs w:val="25"/>
        </w:rPr>
        <w:t>for</w:t>
      </w:r>
      <w:r>
        <w:rPr>
          <w:sz w:val="25"/>
          <w:szCs w:val="25"/>
        </w:rPr>
        <w:t xml:space="preserve"> </w:t>
      </w:r>
      <w:r w:rsidRPr="0082376E">
        <w:rPr>
          <w:sz w:val="25"/>
          <w:szCs w:val="25"/>
        </w:rPr>
        <w:t>forced</w:t>
      </w:r>
      <w:r>
        <w:rPr>
          <w:sz w:val="25"/>
          <w:szCs w:val="25"/>
        </w:rPr>
        <w:t xml:space="preserve"> </w:t>
      </w:r>
      <w:r w:rsidRPr="0082376E">
        <w:rPr>
          <w:sz w:val="25"/>
          <w:szCs w:val="25"/>
        </w:rPr>
        <w:t>labour(Maduagwu,2004).</w:t>
      </w:r>
    </w:p>
    <w:p w:rsidR="0082376E" w:rsidRPr="0082376E" w:rsidRDefault="0082376E" w:rsidP="0082376E">
      <w:pPr>
        <w:pStyle w:val="BodyText"/>
        <w:spacing w:before="1" w:line="360" w:lineRule="auto"/>
        <w:ind w:right="4" w:firstLine="842"/>
        <w:jc w:val="both"/>
        <w:rPr>
          <w:sz w:val="25"/>
          <w:szCs w:val="25"/>
        </w:rPr>
      </w:pPr>
      <w:r w:rsidRPr="0082376E">
        <w:rPr>
          <w:sz w:val="25"/>
          <w:szCs w:val="25"/>
        </w:rPr>
        <w:t>According to the report, the migrants had come from Syria (42, 323), Eritrea (34, 329), Mali (9,908) Nigeria (9,000), Gambia (8, 691), Somalia (5, 756) and some other nations (4,095). Among the migrants, 64, 625 were said to have applied for asylum (Ojugbana, 2015:29). In the case of Nigeria, most of the migrants were victims of human trafficking hoodwinked by syndicates as a result of their desperation to travel to Europe or Asia fora better life .Thus, human trafficking is a complex phenomenon of which many people are involved at both family and community levels, as well as at the border or international transactions. The</w:t>
      </w:r>
      <w:r>
        <w:rPr>
          <w:sz w:val="25"/>
          <w:szCs w:val="25"/>
        </w:rPr>
        <w:t xml:space="preserve"> </w:t>
      </w:r>
      <w:r w:rsidRPr="0082376E">
        <w:rPr>
          <w:sz w:val="25"/>
          <w:szCs w:val="25"/>
        </w:rPr>
        <w:t>Guardian Opinion (June 29, 2004) observed that Nigeria is a well-known player in human</w:t>
      </w:r>
      <w:r>
        <w:rPr>
          <w:sz w:val="25"/>
          <w:szCs w:val="25"/>
        </w:rPr>
        <w:t xml:space="preserve"> </w:t>
      </w:r>
      <w:r w:rsidRPr="0082376E">
        <w:rPr>
          <w:sz w:val="25"/>
          <w:szCs w:val="25"/>
        </w:rPr>
        <w:t>trafficking.</w:t>
      </w:r>
    </w:p>
    <w:p w:rsidR="0082376E" w:rsidRPr="0082376E" w:rsidRDefault="0082376E" w:rsidP="0082376E">
      <w:pPr>
        <w:pStyle w:val="BodyText"/>
        <w:spacing w:before="2" w:line="360" w:lineRule="auto"/>
        <w:ind w:right="4" w:firstLine="659"/>
        <w:jc w:val="both"/>
        <w:rPr>
          <w:sz w:val="25"/>
          <w:szCs w:val="25"/>
        </w:rPr>
      </w:pPr>
      <w:r w:rsidRPr="0082376E">
        <w:rPr>
          <w:sz w:val="25"/>
          <w:szCs w:val="25"/>
        </w:rPr>
        <w:t xml:space="preserve">Child labour and trafficking are global challenges that undermine human rights and impede socio-economic development. In Nigeria, these issues are particularly prevalent, with millions of children engaged in exploitative labour and trafficked for various purposes (UNICEF, 2021). The National Agency for </w:t>
      </w:r>
      <w:r w:rsidRPr="0082376E">
        <w:rPr>
          <w:sz w:val="25"/>
          <w:szCs w:val="25"/>
        </w:rPr>
        <w:lastRenderedPageBreak/>
        <w:t>the Prohibition of Trafficking in Persons (NAPTIP) has been at the forefront of combating human trafficking and child labour through various initiatives, including media campaigns. This review explores the effectiveness of NAPTIP's media campaigns in addressing child labour and trafficking in Kwara State, drawing on relevant literature and theoretical frameworks.</w:t>
      </w:r>
    </w:p>
    <w:p w:rsidR="0082376E" w:rsidRPr="0082376E" w:rsidRDefault="0082376E" w:rsidP="0082376E">
      <w:pPr>
        <w:pStyle w:val="BodyText"/>
        <w:spacing w:before="2" w:line="360" w:lineRule="auto"/>
        <w:ind w:right="4" w:firstLine="659"/>
        <w:jc w:val="both"/>
        <w:rPr>
          <w:sz w:val="25"/>
          <w:szCs w:val="25"/>
        </w:rPr>
      </w:pPr>
      <w:r w:rsidRPr="0082376E">
        <w:rPr>
          <w:sz w:val="25"/>
          <w:szCs w:val="25"/>
        </w:rPr>
        <w:t>Kwara State, located in north-central Nigeria, serves as a significant case study for examining child labour and trafficking due to its unique socio-economic and cultural dynamics. Factors such as poverty, lack of education, and cultural practices contribute to the prevalence of child exploitation in the state (Akanbi et al., 2020). Children are often engaged in street hawking, domestic servitude, and other hazardous work environments. Moreover, the state is both a source and transit point for trafficked persons, making interventions crucial (NAPTIP, 2022).</w:t>
      </w:r>
    </w:p>
    <w:p w:rsidR="0082376E" w:rsidRPr="0082376E" w:rsidRDefault="0082376E" w:rsidP="0082376E">
      <w:pPr>
        <w:pStyle w:val="BodyText"/>
        <w:spacing w:before="2" w:line="360" w:lineRule="auto"/>
        <w:ind w:right="4" w:firstLine="659"/>
        <w:jc w:val="both"/>
        <w:rPr>
          <w:spacing w:val="-2"/>
          <w:sz w:val="25"/>
          <w:szCs w:val="25"/>
        </w:rPr>
      </w:pPr>
      <w:r w:rsidRPr="0082376E">
        <w:rPr>
          <w:sz w:val="25"/>
          <w:szCs w:val="25"/>
        </w:rPr>
        <w:t>In a</w:t>
      </w:r>
      <w:r>
        <w:rPr>
          <w:sz w:val="25"/>
          <w:szCs w:val="25"/>
        </w:rPr>
        <w:t xml:space="preserve"> </w:t>
      </w:r>
      <w:r w:rsidRPr="0082376E">
        <w:rPr>
          <w:sz w:val="25"/>
          <w:szCs w:val="25"/>
        </w:rPr>
        <w:t>similar</w:t>
      </w:r>
      <w:r>
        <w:rPr>
          <w:sz w:val="25"/>
          <w:szCs w:val="25"/>
        </w:rPr>
        <w:t xml:space="preserve"> </w:t>
      </w:r>
      <w:r w:rsidRPr="0082376E">
        <w:rPr>
          <w:sz w:val="25"/>
          <w:szCs w:val="25"/>
        </w:rPr>
        <w:t>view,</w:t>
      </w:r>
      <w:r>
        <w:rPr>
          <w:sz w:val="25"/>
          <w:szCs w:val="25"/>
        </w:rPr>
        <w:t xml:space="preserve"> </w:t>
      </w:r>
      <w:r w:rsidRPr="0082376E">
        <w:rPr>
          <w:sz w:val="25"/>
          <w:szCs w:val="25"/>
        </w:rPr>
        <w:t>Oloko</w:t>
      </w:r>
      <w:r>
        <w:rPr>
          <w:sz w:val="25"/>
          <w:szCs w:val="25"/>
        </w:rPr>
        <w:t xml:space="preserve"> </w:t>
      </w:r>
      <w:r w:rsidRPr="0082376E">
        <w:rPr>
          <w:sz w:val="25"/>
          <w:szCs w:val="25"/>
        </w:rPr>
        <w:t>cited</w:t>
      </w:r>
      <w:r>
        <w:rPr>
          <w:sz w:val="25"/>
          <w:szCs w:val="25"/>
        </w:rPr>
        <w:t xml:space="preserve"> </w:t>
      </w:r>
      <w:r w:rsidRPr="0082376E">
        <w:rPr>
          <w:sz w:val="25"/>
          <w:szCs w:val="25"/>
        </w:rPr>
        <w:t>in</w:t>
      </w:r>
      <w:r>
        <w:rPr>
          <w:sz w:val="25"/>
          <w:szCs w:val="25"/>
        </w:rPr>
        <w:t xml:space="preserve"> </w:t>
      </w:r>
      <w:r w:rsidRPr="0082376E">
        <w:rPr>
          <w:sz w:val="25"/>
          <w:szCs w:val="25"/>
        </w:rPr>
        <w:t>Okpalakunne(2006) explained</w:t>
      </w:r>
      <w:r>
        <w:rPr>
          <w:sz w:val="25"/>
          <w:szCs w:val="25"/>
        </w:rPr>
        <w:t xml:space="preserve"> </w:t>
      </w:r>
      <w:r w:rsidRPr="0082376E">
        <w:rPr>
          <w:sz w:val="25"/>
          <w:szCs w:val="25"/>
        </w:rPr>
        <w:t>that</w:t>
      </w:r>
      <w:r>
        <w:rPr>
          <w:sz w:val="25"/>
          <w:szCs w:val="25"/>
        </w:rPr>
        <w:t xml:space="preserve"> </w:t>
      </w:r>
      <w:r w:rsidRPr="0082376E">
        <w:rPr>
          <w:sz w:val="25"/>
          <w:szCs w:val="25"/>
        </w:rPr>
        <w:t>child</w:t>
      </w:r>
      <w:r>
        <w:rPr>
          <w:sz w:val="25"/>
          <w:szCs w:val="25"/>
        </w:rPr>
        <w:t xml:space="preserve"> </w:t>
      </w:r>
      <w:r w:rsidRPr="0082376E">
        <w:rPr>
          <w:sz w:val="25"/>
          <w:szCs w:val="25"/>
        </w:rPr>
        <w:t>trafficking</w:t>
      </w:r>
      <w:r>
        <w:rPr>
          <w:sz w:val="25"/>
          <w:szCs w:val="25"/>
        </w:rPr>
        <w:t xml:space="preserve"> </w:t>
      </w:r>
      <w:r w:rsidRPr="0082376E">
        <w:rPr>
          <w:sz w:val="25"/>
          <w:szCs w:val="25"/>
        </w:rPr>
        <w:t>consists of</w:t>
      </w:r>
      <w:r>
        <w:rPr>
          <w:sz w:val="25"/>
          <w:szCs w:val="25"/>
        </w:rPr>
        <w:t xml:space="preserve"> </w:t>
      </w:r>
      <w:r w:rsidRPr="0082376E">
        <w:rPr>
          <w:sz w:val="25"/>
          <w:szCs w:val="25"/>
        </w:rPr>
        <w:t>both</w:t>
      </w:r>
      <w:r>
        <w:rPr>
          <w:sz w:val="25"/>
          <w:szCs w:val="25"/>
        </w:rPr>
        <w:t xml:space="preserve"> </w:t>
      </w:r>
      <w:r w:rsidRPr="0082376E">
        <w:rPr>
          <w:sz w:val="25"/>
          <w:szCs w:val="25"/>
        </w:rPr>
        <w:t>national</w:t>
      </w:r>
      <w:r>
        <w:rPr>
          <w:sz w:val="25"/>
          <w:szCs w:val="25"/>
        </w:rPr>
        <w:t xml:space="preserve"> </w:t>
      </w:r>
      <w:r w:rsidRPr="0082376E">
        <w:rPr>
          <w:sz w:val="25"/>
          <w:szCs w:val="25"/>
        </w:rPr>
        <w:t>and</w:t>
      </w:r>
      <w:r>
        <w:rPr>
          <w:sz w:val="25"/>
          <w:szCs w:val="25"/>
        </w:rPr>
        <w:t xml:space="preserve"> </w:t>
      </w:r>
      <w:r w:rsidRPr="0082376E">
        <w:rPr>
          <w:sz w:val="25"/>
          <w:szCs w:val="25"/>
        </w:rPr>
        <w:t>trans-national</w:t>
      </w:r>
      <w:r>
        <w:rPr>
          <w:sz w:val="25"/>
          <w:szCs w:val="25"/>
        </w:rPr>
        <w:t xml:space="preserve"> </w:t>
      </w:r>
      <w:r w:rsidRPr="0082376E">
        <w:rPr>
          <w:sz w:val="25"/>
          <w:szCs w:val="25"/>
        </w:rPr>
        <w:t>recruitment</w:t>
      </w:r>
      <w:r>
        <w:rPr>
          <w:sz w:val="25"/>
          <w:szCs w:val="25"/>
        </w:rPr>
        <w:t xml:space="preserve"> </w:t>
      </w:r>
      <w:r w:rsidRPr="0082376E">
        <w:rPr>
          <w:sz w:val="25"/>
          <w:szCs w:val="25"/>
        </w:rPr>
        <w:t>and</w:t>
      </w:r>
      <w:r>
        <w:rPr>
          <w:sz w:val="25"/>
          <w:szCs w:val="25"/>
        </w:rPr>
        <w:t xml:space="preserve"> </w:t>
      </w:r>
      <w:r w:rsidRPr="0082376E">
        <w:rPr>
          <w:sz w:val="25"/>
          <w:szCs w:val="25"/>
        </w:rPr>
        <w:t>movement</w:t>
      </w:r>
      <w:r>
        <w:rPr>
          <w:sz w:val="25"/>
          <w:szCs w:val="25"/>
        </w:rPr>
        <w:t xml:space="preserve"> </w:t>
      </w:r>
      <w:r w:rsidRPr="0082376E">
        <w:rPr>
          <w:sz w:val="25"/>
          <w:szCs w:val="25"/>
        </w:rPr>
        <w:t>of</w:t>
      </w:r>
      <w:r>
        <w:rPr>
          <w:sz w:val="25"/>
          <w:szCs w:val="25"/>
        </w:rPr>
        <w:t xml:space="preserve"> </w:t>
      </w:r>
      <w:r w:rsidRPr="0082376E">
        <w:rPr>
          <w:sz w:val="25"/>
          <w:szCs w:val="25"/>
        </w:rPr>
        <w:t>children</w:t>
      </w:r>
      <w:r>
        <w:rPr>
          <w:sz w:val="25"/>
          <w:szCs w:val="25"/>
        </w:rPr>
        <w:t xml:space="preserve"> </w:t>
      </w:r>
      <w:r w:rsidRPr="0082376E">
        <w:rPr>
          <w:sz w:val="25"/>
          <w:szCs w:val="25"/>
        </w:rPr>
        <w:t>for</w:t>
      </w:r>
      <w:r>
        <w:rPr>
          <w:sz w:val="25"/>
          <w:szCs w:val="25"/>
        </w:rPr>
        <w:t xml:space="preserve"> </w:t>
      </w:r>
      <w:r w:rsidRPr="0082376E">
        <w:rPr>
          <w:sz w:val="25"/>
          <w:szCs w:val="25"/>
        </w:rPr>
        <w:t>the</w:t>
      </w:r>
      <w:r>
        <w:rPr>
          <w:sz w:val="25"/>
          <w:szCs w:val="25"/>
        </w:rPr>
        <w:t xml:space="preserve"> </w:t>
      </w:r>
      <w:r w:rsidRPr="0082376E">
        <w:rPr>
          <w:sz w:val="25"/>
          <w:szCs w:val="25"/>
        </w:rPr>
        <w:t xml:space="preserve">purpose of providing cheap, manipulatable and exploitable labour for domestic and agricultural </w:t>
      </w:r>
      <w:r w:rsidRPr="0082376E">
        <w:rPr>
          <w:spacing w:val="-2"/>
          <w:sz w:val="25"/>
          <w:szCs w:val="25"/>
        </w:rPr>
        <w:t>work,</w:t>
      </w:r>
      <w:r w:rsidRPr="0082376E">
        <w:rPr>
          <w:sz w:val="25"/>
          <w:szCs w:val="25"/>
        </w:rPr>
        <w:t xml:space="preserve"> commercial sex work or prostitution, begging, unregulated industrial work and street trading. The Southeast and South-south geo-political zones of Nigeria are noted foractive involvement in human trafficking. For instance, several thousands of children are known to have been trafficked from Igbo land, Akwa Ibom and Cross River states to Lagos, Benin Republic, Togo and Gabon for the purpose of engaging them in child labour, which is akin to child slavery. The high rate of child trafficking became a major source of concern to the Akwa, Ibom State government that it banned ―all forms of trafficking in children from the state to other parts of the country to serve as house-helps or cheap labour of any form‖ in 2004. The government also threatened to ―deal drastically with parents who persist and promote trafficking </w:t>
      </w:r>
      <w:r w:rsidRPr="0082376E">
        <w:rPr>
          <w:sz w:val="25"/>
          <w:szCs w:val="25"/>
        </w:rPr>
        <w:lastRenderedPageBreak/>
        <w:t>in children‖ (Solomon,</w:t>
      </w:r>
      <w:r w:rsidRPr="0082376E">
        <w:rPr>
          <w:spacing w:val="-2"/>
          <w:sz w:val="25"/>
          <w:szCs w:val="25"/>
        </w:rPr>
        <w:t>2023).</w:t>
      </w:r>
    </w:p>
    <w:p w:rsidR="0082376E" w:rsidRPr="0082376E" w:rsidRDefault="0082376E" w:rsidP="0082376E">
      <w:pPr>
        <w:pStyle w:val="BodyText"/>
        <w:spacing w:before="2" w:line="360" w:lineRule="auto"/>
        <w:ind w:right="4" w:firstLine="659"/>
        <w:jc w:val="both"/>
        <w:rPr>
          <w:sz w:val="25"/>
          <w:szCs w:val="25"/>
        </w:rPr>
      </w:pPr>
      <w:r w:rsidRPr="0082376E">
        <w:rPr>
          <w:sz w:val="25"/>
          <w:szCs w:val="25"/>
        </w:rPr>
        <w:t>Research indicates that NAPTIP's media campaigns have significantly increased awareness about child labour and trafficking in Kwara State. According to Oladipo et al. (2021), over 70% of respondents in a survey reported being aware of NAPTIP's campaigns. Radio jingles and television programs were identified as the most effective channels for reaching rural and semi-urban populations. Behavioral change, a critical goal of media campaigns, has been moderately successful. A study by Adeyemi (2022) found that 45% of respondents had taken action, such as reporting suspected trafficking cases or withdrawing their children from exploitative labor, after being exposed to NAPTIP's media messages. However, the study also highlighted the need for sustained campaigns to reinforce these changes.</w:t>
      </w:r>
    </w:p>
    <w:p w:rsidR="0082376E" w:rsidRPr="0082376E" w:rsidRDefault="0082376E" w:rsidP="0082376E">
      <w:pPr>
        <w:pStyle w:val="BodyText"/>
        <w:spacing w:before="2" w:line="360" w:lineRule="auto"/>
        <w:ind w:right="4" w:firstLine="659"/>
        <w:jc w:val="both"/>
        <w:rPr>
          <w:sz w:val="25"/>
          <w:szCs w:val="25"/>
        </w:rPr>
      </w:pPr>
      <w:r w:rsidRPr="0082376E">
        <w:rPr>
          <w:sz w:val="25"/>
          <w:szCs w:val="25"/>
        </w:rPr>
        <w:t>NAPTIP's campaigns have fostered community participation in anti-trafficking efforts. Grassroots initiatives, such as town hall meetings and collaborations with local leaders, have complemented media efforts. This integrated approach has enhanced the credibility and reach of the campaigns (NAPTIP, 2022).</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2.2 </w:t>
      </w:r>
      <w:r w:rsidRPr="0082376E">
        <w:rPr>
          <w:rStyle w:val="Strong"/>
          <w:sz w:val="25"/>
          <w:szCs w:val="25"/>
        </w:rPr>
        <w:tab/>
        <w:t>Conceptual Framework</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2.2.1 </w:t>
      </w:r>
      <w:r w:rsidRPr="0082376E">
        <w:rPr>
          <w:rStyle w:val="Strong"/>
          <w:sz w:val="25"/>
          <w:szCs w:val="25"/>
        </w:rPr>
        <w:tab/>
        <w:t>Child Labour and Trafficking</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Child labour refers to the involvement of children in work that deprives them of their childhood, interferes with their ability to attend school, and is harmful to their physical and mental development (International Labour Organization [ILO], 2020). Child trafficking, a subset of human trafficking, involves the recruitment, transportation, transfer, harboring, or receipt of children for the purpose of exploitation (United Nations, 2000).</w:t>
      </w:r>
    </w:p>
    <w:p w:rsidR="0082376E" w:rsidRPr="0082376E" w:rsidRDefault="0082376E" w:rsidP="0082376E">
      <w:pPr>
        <w:spacing w:after="0" w:line="360" w:lineRule="auto"/>
        <w:rPr>
          <w:rFonts w:ascii="Times New Roman" w:eastAsia="Times New Roman" w:hAnsi="Times New Roman" w:cs="Times New Roman"/>
          <w:sz w:val="25"/>
          <w:szCs w:val="25"/>
        </w:rPr>
      </w:pPr>
      <w:r w:rsidRPr="0082376E">
        <w:rPr>
          <w:rFonts w:ascii="Times New Roman" w:eastAsia="Times New Roman" w:hAnsi="Times New Roman" w:cs="Times New Roman"/>
          <w:sz w:val="25"/>
          <w:szCs w:val="25"/>
        </w:rPr>
        <w:t xml:space="preserve">Child labor trafficking refers to the recruitment, transportation, transfer, harboring, or receipt of children for the purpose of exploitation in labor. It is a form of </w:t>
      </w:r>
      <w:r w:rsidRPr="0082376E">
        <w:rPr>
          <w:rFonts w:ascii="Times New Roman" w:eastAsia="Times New Roman" w:hAnsi="Times New Roman" w:cs="Times New Roman"/>
          <w:sz w:val="25"/>
          <w:szCs w:val="25"/>
        </w:rPr>
        <w:lastRenderedPageBreak/>
        <w:t>modern slavery that involves forcing, coercing, or deceiving children into exploitative work conditions that are harmful to their physical, emotional, and psychological well-being.</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 xml:space="preserve">In Nigeria specifically, human trafficking involving women and children has been going on in several locations and communities. The report on Trafficking in Persons, 2004 cited in Maduagwu (2004) described Nigeria as a source, transit and destination country for trafficked women and children. The report noted that Nigerians were trafficked to Europe, the Middle East and other countries for purpose of forced labour, domestic servitude and sexual exploitation. It also described Nigeria as a destination country for Togolese, Beninese, Ghanaian and Cameroonian children trafficked for forced labour (Maduagwu, 2014). </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A recent report on human trafficking and migration to Europe shows that in 2014, 170, 100 arrived Italy by sea, compared to 141, 484 migrants that were ferried through the Mediterranean Sea from Libya in 2013. According to the report, the migrants had come from Syria (42, 323), Eritrea (34, 329), Mali (9,908) Nigeria (9,000), Gambia (8, 691), Somalia (5, 756) and some other nations (4,095). Among the migrants, 64, 625 were said to have applied for asylum (Ojugbana, 2015:29). In the case of Nigeria, most of the migrants were victims of human trafficking hoodwinked by syndicates as a result of their desperation to travel to Europe or Asia for a better life .Thus, human trafficking is a complex phenomenon of which many people are involved at both family and community levels, as well as at the border or international transactions. The Guardian Opinion (2014) observed that Nigeria is a well-known player in human trafficking.</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2.2.2 </w:t>
      </w:r>
      <w:r w:rsidRPr="0082376E">
        <w:rPr>
          <w:rStyle w:val="Strong"/>
          <w:sz w:val="25"/>
          <w:szCs w:val="25"/>
        </w:rPr>
        <w:tab/>
        <w:t>Media Campaigns</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 xml:space="preserve">Media campaigns are organized efforts to inform and influence public attitudes and behaviors using various communication channels, such as television, radio, newspapers, social media, and billboards (Kotler &amp; Lee, 2012). Effective </w:t>
      </w:r>
      <w:r w:rsidRPr="0082376E">
        <w:rPr>
          <w:sz w:val="25"/>
          <w:szCs w:val="25"/>
        </w:rPr>
        <w:lastRenderedPageBreak/>
        <w:t>campaigns are evidence-based, culturally relevant, and tailored to specific audiences.</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Media campaigns are strategic efforts designed to communicate specific messages to target audiences through various media channels. They play a critical role in raising awareness, influencing public opinion, and driving desired actions. Whether for marketing a product, advocating a cause, or shaping public policy, media campaigns utilize platforms such as social media, television, radio, print, and online advertising to reach diverse audiences effectively.</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A successful media campaign begins with clear objectives and a deep understanding of the target demographic. Crafting compelling and relatable messages is key, as is choosing the right mix of media channels to maximize engagement. In today’s digital era, social media platforms like Instagram, TikTok, and Twitter have become pivotal in amplifying campaigns, offering cost-effective ways to reach millions and interact with audiences directly.</w:t>
      </w:r>
    </w:p>
    <w:p w:rsidR="0082376E" w:rsidRPr="0082376E" w:rsidRDefault="0082376E" w:rsidP="0082376E">
      <w:pPr>
        <w:pStyle w:val="NormalWeb"/>
        <w:spacing w:after="0" w:afterAutospacing="0" w:line="360" w:lineRule="auto"/>
        <w:jc w:val="both"/>
        <w:rPr>
          <w:sz w:val="25"/>
          <w:szCs w:val="25"/>
        </w:rPr>
      </w:pPr>
      <w:r w:rsidRPr="0082376E">
        <w:rPr>
          <w:sz w:val="25"/>
          <w:szCs w:val="25"/>
        </w:rPr>
        <w:t>NAPTIP’s media campaigns focus on creating awareness about the dangers of child labour and trafficking, mobilizing communities to take preventive action, and encouraging the public to report suspected cases. Tools include jingles, documentaries, posters, and community outreach programs.</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2.3 </w:t>
      </w:r>
      <w:r w:rsidRPr="0082376E">
        <w:rPr>
          <w:rStyle w:val="Strong"/>
          <w:sz w:val="25"/>
          <w:szCs w:val="25"/>
        </w:rPr>
        <w:tab/>
        <w:t>Theoretical Framework</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2.3.1 </w:t>
      </w:r>
      <w:r w:rsidRPr="0082376E">
        <w:rPr>
          <w:rStyle w:val="Strong"/>
          <w:sz w:val="25"/>
          <w:szCs w:val="25"/>
        </w:rPr>
        <w:tab/>
        <w:t>Social Cognitive Theory</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Bandura’s Social Cognitive Theory (1986) emphasizes the role of observational learning, self-efficacy, and reinforcement in behavior change. Media campaigns leverage these principles by showcasing stories of victims, highlighting the consequences of child trafficking, and promoting community responsibility to combat the issue.</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lastRenderedPageBreak/>
        <w:t>The Social Cognitive Theory (SCT), developed by Albert Bandura, emphasizes the role of observational learning, self-regulation, and social influences in shaping behavior. It focuses on the dynamic interaction between individuals, their environment, and their behaviors. In the context of NAPTIP (National Agency for the Prohibition of Trafficking in Persons) in Nigeria, SCT can be applied to understand and address human trafficking and exploitation.</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NAPTIP's initiatives aim to reduce trafficking and protect victims through education, advocacy, and law enforcement. SCT suggests that individuals learn behaviors by observing others, especially those they view as role models. Therefore, NAPTIP’s campaigns can leverage social influence by showcasing the consequences of trafficking and promoting prosocial behaviors through media and community outreach.</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The theory’s concept of self-regulation is also crucial. It emphasizes the importance of individuals' ability to control their actions based on their beliefs, goals, and self-efficacy. NAPTIP can support individuals in strengthening their resistance to trafficking by promoting self-awareness, decision-making skills, and empowerment.</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2.3.2 </w:t>
      </w:r>
      <w:r w:rsidRPr="0082376E">
        <w:rPr>
          <w:rStyle w:val="Strong"/>
          <w:sz w:val="25"/>
          <w:szCs w:val="25"/>
        </w:rPr>
        <w:tab/>
        <w:t>Diffusion of Innovations Theory</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Rogers’ Diffusion of Innovations Theory (2013) explains how new ideas and practices spread within a community. NAPTIP’s campaigns introduce anti-trafficking messages as innovations, using opinion leaders, community influencers, and mass media to accelerate adoption and behavior change.</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 xml:space="preserve">The Diffusion of Innovations Theory, proposed by Everett Rogers, explains how new ideas and technologies spread within a society. It focuses on how individuals adopt innovations, categorized into groups based on their readiness to embrace change: innovators, early adopters, early majority, late majority, and </w:t>
      </w:r>
      <w:r w:rsidRPr="0082376E">
        <w:rPr>
          <w:sz w:val="25"/>
          <w:szCs w:val="25"/>
        </w:rPr>
        <w:lastRenderedPageBreak/>
        <w:t>laggards. This theory can be applied to NAPTIP’s efforts in combating human trafficking in Nigeria.</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NAPTIP, through its programs and campaigns, introduces innovations like awareness strategies, victim protection services, and new anti-trafficking technologies. The adoption of these innovations is critical for reducing trafficking rates and protecting vulnerable individuals. In this context, NAPTIP can target different adopter categories. For example, early adopters, such as community leaders or influential figures, can play a key role in spreading anti-trafficking messages and shaping public perception. By gaining the support of these early adopters, NAPTIP can facilitate the broader acceptance of anti-trafficking strategies among the general public.</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Additionally, the theory suggests that effective communication channels are crucial for diffusion. NAPTIP can leverage mass media, social media, and community outreach to share information, educate the public, and encourage the adoption of protective measures.Ultimately, the Diffusion of Innovations Theory helps NAPTIP understand how to encourage widespread acceptance and behavioral change, making its anti-trafficking efforts more effective in the long run.</w:t>
      </w:r>
    </w:p>
    <w:p w:rsidR="0082376E" w:rsidRPr="0082376E" w:rsidRDefault="0082376E" w:rsidP="0082376E">
      <w:pPr>
        <w:pStyle w:val="NormalWeb"/>
        <w:spacing w:before="0" w:beforeAutospacing="0" w:after="0" w:afterAutospacing="0" w:line="360" w:lineRule="auto"/>
        <w:jc w:val="both"/>
        <w:rPr>
          <w:sz w:val="25"/>
          <w:szCs w:val="25"/>
        </w:rPr>
      </w:pPr>
      <w:r w:rsidRPr="0082376E">
        <w:rPr>
          <w:rStyle w:val="Strong"/>
          <w:sz w:val="25"/>
          <w:szCs w:val="25"/>
        </w:rPr>
        <w:t xml:space="preserve">2.4 </w:t>
      </w:r>
      <w:r w:rsidRPr="0082376E">
        <w:rPr>
          <w:rStyle w:val="Strong"/>
          <w:sz w:val="25"/>
          <w:szCs w:val="25"/>
        </w:rPr>
        <w:tab/>
        <w:t>Empirical Review</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rStyle w:val="Strong"/>
          <w:sz w:val="25"/>
          <w:szCs w:val="25"/>
        </w:rPr>
        <w:t>Effectiveness of Media Campaigns</w:t>
      </w:r>
      <w:r w:rsidRPr="0082376E">
        <w:rPr>
          <w:sz w:val="25"/>
          <w:szCs w:val="25"/>
        </w:rPr>
        <w:t xml:space="preserve"> Studies have shown that media campaigns can significantly increase awareness and knowledge of social issues. For example, Adesina (2019) found that NAPTIP’s campaigns in Lagos State led to a 30% increase in public awareness of child trafficking. However, the study noted that awareness did not always translate into action due to cultural and systemic barriers.</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 xml:space="preserve">According to Abubakar (2020) evaluated the impact of anti-trafficking campaigns in northern Nigeria and reported that communities with sustained media </w:t>
      </w:r>
      <w:r w:rsidRPr="0082376E">
        <w:rPr>
          <w:sz w:val="25"/>
          <w:szCs w:val="25"/>
        </w:rPr>
        <w:lastRenderedPageBreak/>
        <w:t>engagement were more likely to report trafficking incidents. The study highlighted the importance of using local languages and culturally relevant messaging to improve campaign effectiveness.</w:t>
      </w:r>
    </w:p>
    <w:p w:rsidR="0082376E" w:rsidRPr="0082376E" w:rsidRDefault="0082376E" w:rsidP="0082376E">
      <w:pPr>
        <w:pStyle w:val="NormalWeb"/>
        <w:spacing w:before="0" w:beforeAutospacing="0" w:after="0" w:afterAutospacing="0" w:line="360" w:lineRule="auto"/>
        <w:ind w:firstLine="720"/>
        <w:jc w:val="both"/>
        <w:rPr>
          <w:sz w:val="25"/>
          <w:szCs w:val="25"/>
        </w:rPr>
      </w:pPr>
      <w:r w:rsidRPr="0082376E">
        <w:rPr>
          <w:sz w:val="25"/>
          <w:szCs w:val="25"/>
        </w:rPr>
        <w:t>Moro Local Government, like many rural areas in Nigeria, faces unique challenges in addressing child labour and trafficking. According to Adebayo (2021), low literacy levels, poverty, and limited access to media channels hinder the reach and impact of awareness campaigns. Additionally, traditional practices such as child fostering and apprenticeship are often exploited by traffickers. Community engagement is critical to the success of media campaigns. Research by Eze and Okonkwo (2022) found that interactive approaches, such as town hall meetings and drama performances, were more effective in eliciting community participation than one-way communication methods. They recommended integrating traditional leaders and grassroots organizations into campaign strategies.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According to Olufemi (2018) examined the agency’s public awareness campaigns aimed at educating Nigerians on the dangers of human trafficking. The research found that while NAPTIP’s campaigns reached a wide audience, there were concerns about their sustainability and the capacity of local communities to implement protective measures independently. </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Research by Adekola et al. (2019) evaluated NAPTIP’s victim support programs, including shelter, counseling, and reintegration initiatives. While the programs were appreciated, the study found limitations in resources, such as inadequate funding and insufficient personnel, which hampered the quality of services provided. Additionally, challenges in the legal framework were identified, including delays in prosecuting traffickers and lack of coordination among relevant agencies.</w:t>
      </w:r>
    </w:p>
    <w:p w:rsidR="0082376E" w:rsidRPr="0082376E" w:rsidRDefault="0082376E" w:rsidP="0082376E">
      <w:pPr>
        <w:spacing w:after="0" w:line="360" w:lineRule="auto"/>
        <w:rPr>
          <w:rFonts w:ascii="Times New Roman" w:hAnsi="Times New Roman" w:cs="Times New Roman"/>
          <w:sz w:val="25"/>
          <w:szCs w:val="25"/>
        </w:rPr>
      </w:pPr>
    </w:p>
    <w:p w:rsidR="0082376E" w:rsidRPr="0082376E" w:rsidRDefault="0082376E" w:rsidP="0082376E">
      <w:pPr>
        <w:spacing w:after="0"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lastRenderedPageBreak/>
        <w:t>CHAPTER THREE</w:t>
      </w:r>
    </w:p>
    <w:p w:rsidR="0082376E" w:rsidRPr="0082376E" w:rsidRDefault="0082376E" w:rsidP="0082376E">
      <w:pPr>
        <w:spacing w:after="0" w:line="360" w:lineRule="auto"/>
        <w:jc w:val="center"/>
        <w:rPr>
          <w:rFonts w:ascii="Times New Roman" w:hAnsi="Times New Roman" w:cs="Times New Roman"/>
          <w:b/>
          <w:bCs/>
          <w:sz w:val="25"/>
          <w:szCs w:val="25"/>
        </w:rPr>
      </w:pPr>
      <w:r w:rsidRPr="0082376E">
        <w:rPr>
          <w:rFonts w:ascii="Times New Roman" w:hAnsi="Times New Roman" w:cs="Times New Roman"/>
          <w:b/>
          <w:bCs/>
          <w:sz w:val="25"/>
          <w:szCs w:val="25"/>
        </w:rPr>
        <w:t>RESEARCH METHODOLOGY</w:t>
      </w:r>
    </w:p>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b/>
          <w:bCs/>
          <w:sz w:val="25"/>
          <w:szCs w:val="25"/>
        </w:rPr>
        <w:t>3.1</w:t>
      </w:r>
      <w:r w:rsidRPr="0082376E">
        <w:rPr>
          <w:rFonts w:ascii="Times New Roman" w:hAnsi="Times New Roman" w:cs="Times New Roman"/>
          <w:b/>
          <w:bCs/>
          <w:sz w:val="25"/>
          <w:szCs w:val="25"/>
        </w:rPr>
        <w:tab/>
        <w:t>Introduction</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This chapter outlines the research methodology used to explore the effectiveness of the National Agency for the Prohibition of Trafficking in Persons (NAPTIP) in addressing human trafficking in Nigeria. It describes the research design, population, sampling technique, data collection methods, and data analysis procedures. The chapter also highlights ethical considerations and limitations of the study.</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3.2</w:t>
      </w:r>
      <w:r w:rsidRPr="0082376E">
        <w:rPr>
          <w:rFonts w:ascii="Times New Roman" w:hAnsi="Times New Roman" w:cs="Times New Roman"/>
          <w:b/>
          <w:sz w:val="25"/>
          <w:szCs w:val="25"/>
        </w:rPr>
        <w:tab/>
        <w:t>Research Design</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research design adopted for this study is case study research design which have evolved over past few years as a useful tools for investigating trends and specific situation in many scientific disciplines. A case study research has being used in social science psychology, anthropology and ecology. Basically, a case study research is an in- depth study of a particular situation rather than a sweeping statistical survey. It is a method used to narrow down a very broad field of research into one easily researchable topic whilst it will not answer a question completely, it will give some indication and allow further elaboration and hypothesis creation on a subject case studies can have a strong impact (Martyn, 2018).</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A description of the National Agency for the Prohibition of Trafficking in Persons (NAPTIP) role in the fight against child trafficking in Nigeria on how they have being carrying out their functions in the fight against child trafficking.</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3.3</w:t>
      </w:r>
      <w:r w:rsidRPr="0082376E">
        <w:rPr>
          <w:rFonts w:ascii="Times New Roman" w:hAnsi="Times New Roman" w:cs="Times New Roman"/>
          <w:b/>
          <w:sz w:val="25"/>
          <w:szCs w:val="25"/>
        </w:rPr>
        <w:tab/>
        <w:t>Population of the Study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The research practically deals with the responsibility of the National Agency for the Prohibition of Trafficking in Persons (NAPTIP) in the Campaign against child trafficking in Nigeria. The population of those to be interviewed will </w:t>
      </w:r>
      <w:r w:rsidRPr="0082376E">
        <w:rPr>
          <w:rFonts w:ascii="Times New Roman" w:hAnsi="Times New Roman" w:cs="Times New Roman"/>
          <w:sz w:val="25"/>
          <w:szCs w:val="25"/>
        </w:rPr>
        <w:lastRenderedPageBreak/>
        <w:t>be the officials at the National Agency for the Prohibition of Trafficking in Persons (NAPTIP), who are one hundred (100) persons constituting the population for the study, this makes up the population under consideration for interview.</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3.4</w:t>
      </w:r>
      <w:r w:rsidRPr="0082376E">
        <w:rPr>
          <w:rFonts w:ascii="Times New Roman" w:hAnsi="Times New Roman" w:cs="Times New Roman"/>
          <w:b/>
          <w:sz w:val="25"/>
          <w:szCs w:val="25"/>
        </w:rPr>
        <w:tab/>
        <w:t>Sampling Techniques and Sample Size</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research topic affected all categories of persons in the society either directly or indirectly. The study adopted the simple random sampling technique, and twenty (10) officials were sampled from various departments which include one (1) official from administration and finance department, one (1) from the legal unit, two (2) from research and programme department. In the Investigation and monitoring department two (2) officials will be interviewed, from guidance and counseling department two (2) will be interviewed and also two (2) from the public enlightenment department all from the office of the National Agency for the Prohibition of Trafficking in Persons (NAPTIP).</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3.5</w:t>
      </w:r>
      <w:r w:rsidRPr="0082376E">
        <w:rPr>
          <w:rFonts w:ascii="Times New Roman" w:hAnsi="Times New Roman" w:cs="Times New Roman"/>
          <w:b/>
          <w:sz w:val="25"/>
          <w:szCs w:val="25"/>
        </w:rPr>
        <w:tab/>
        <w:t>Instruments for Data Collection</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This study employed interview instrument, this will be carried out using an interview guide, and obtained some official documents from the National Agency for the Prohibition of Trafficking in Persons (NAPTIP) which will be used to elicit information in order to achieve a holistic understanding of the respondent‘s views. Since this research is a qualitative one, both, primary data obtained from the field and secondary data which are derived from documents and records, the internet, and reports from the institutions will be used for the analysis. Indepth interview will be conducted to obtain the useful data as they relate to the research. The interview was guided by the interviewer using an interview guide/schedule questions, assisted by two research assistant and notes willbe taken during the in-depth interview. Official Document: Some useful documents needed will be collected from the National Agency for the Prohibition of Trafficking in Persons (NAPTIP) head offices in Abuja. Furthermore, other details in the documents </w:t>
      </w:r>
      <w:r w:rsidRPr="0082376E">
        <w:rPr>
          <w:rFonts w:ascii="Times New Roman" w:hAnsi="Times New Roman" w:cs="Times New Roman"/>
          <w:sz w:val="25"/>
          <w:szCs w:val="25"/>
        </w:rPr>
        <w:lastRenderedPageBreak/>
        <w:t>included trafficking cases and investigation data, statistical break-down of trafficking in persons, major routes for trafficking victims, means and medium for trafficking persons across the region</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3.6</w:t>
      </w:r>
      <w:r w:rsidRPr="0082376E">
        <w:rPr>
          <w:rFonts w:ascii="Times New Roman" w:hAnsi="Times New Roman" w:cs="Times New Roman"/>
          <w:b/>
          <w:sz w:val="25"/>
          <w:szCs w:val="25"/>
        </w:rPr>
        <w:tab/>
        <w:t>Validity of Instruments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The researcher developed a self-made instrument. It will be  reviewed by the experts in the Faculty of Social Science, Ahmadu Bello University Zaria. This helped to ascertain the face and content validity of the instruments in line with the objectives and assumptions raised for the study. This was supported by Kerlinger (1973) as used in Bodunde (2004) that validation of instruments by experts is an effective method of ensuring content validity of research instruments. Thereafter, necessary corrections and modifications willmake effect based on the advice of the experts in the Department of Political Science and International Studies. Comments will be made by experts and the items affected will reconstruct before it was taken to the field. </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3.7</w:t>
      </w:r>
      <w:r w:rsidRPr="0082376E">
        <w:rPr>
          <w:rFonts w:ascii="Times New Roman" w:hAnsi="Times New Roman" w:cs="Times New Roman"/>
          <w:b/>
          <w:sz w:val="25"/>
          <w:szCs w:val="25"/>
        </w:rPr>
        <w:tab/>
        <w:t>Procedure for Data Collection</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researcher employed the services of research assistants in the field, which effectively helped in the conduct of the interview and collected the necessary documents from the National Agency for the Prohibition of Trafficking in Persons (NAPTIP) officials. The procedure for data collection on NAPTIP involves administering structured surveys to NAPTIP staff, law enforcement officers, and the general public. In-depth interviews will be conducted with survivors of human trafficking and key stakeholders, while focus group discussions (FGDs) will engage community leaders and NGO representatives. Participants will be selected using stratified random sampling to ensure diversity, and ethical considerations, including informed consent, will be strictly followed.</w:t>
      </w:r>
    </w:p>
    <w:p w:rsidR="0082376E" w:rsidRDefault="0082376E">
      <w:pPr>
        <w:rPr>
          <w:rFonts w:ascii="Times New Roman" w:hAnsi="Times New Roman" w:cs="Times New Roman"/>
          <w:b/>
          <w:sz w:val="25"/>
          <w:szCs w:val="25"/>
        </w:rPr>
      </w:pPr>
      <w:r>
        <w:rPr>
          <w:rFonts w:ascii="Times New Roman" w:hAnsi="Times New Roman" w:cs="Times New Roman"/>
          <w:b/>
          <w:sz w:val="25"/>
          <w:szCs w:val="25"/>
        </w:rPr>
        <w:br w:type="page"/>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lastRenderedPageBreak/>
        <w:t>3.8</w:t>
      </w:r>
      <w:r w:rsidRPr="0082376E">
        <w:rPr>
          <w:rFonts w:ascii="Times New Roman" w:hAnsi="Times New Roman" w:cs="Times New Roman"/>
          <w:b/>
          <w:sz w:val="25"/>
          <w:szCs w:val="25"/>
        </w:rPr>
        <w:tab/>
        <w:t>Data Analysis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Data analysis on NAPTIP (National Agency for the Prohibition of Trafficking in Persons) focuses on assessing the agency’s effectiveness in combating human trafficking through its various programs. The analysis includes both qualitative and quantitative data, collected from surveys, interviews, and focus group discussions.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Qualitative data from interviews with survivors, NAPTIP staff, and other stakeholders will be analyzed using thematic analysis. This process involves coding the data to identify recurring themes related to NAPTIP’s interventions, challenges, and impact. Themes such as the effectiveness of victim support programs, gaps in law enforcement collaboration, and barriers to public engagement may emerge from these interviews.</w:t>
      </w:r>
    </w:p>
    <w:p w:rsidR="0082376E" w:rsidRPr="0082376E" w:rsidRDefault="0082376E" w:rsidP="0082376E">
      <w:pPr>
        <w:spacing w:after="0" w:line="360" w:lineRule="auto"/>
        <w:ind w:firstLine="720"/>
        <w:jc w:val="both"/>
        <w:rPr>
          <w:rFonts w:ascii="Times New Roman" w:hAnsi="Times New Roman" w:cs="Times New Roman"/>
          <w:sz w:val="25"/>
          <w:szCs w:val="25"/>
        </w:rPr>
      </w:pPr>
    </w:p>
    <w:p w:rsidR="0082376E" w:rsidRPr="0082376E" w:rsidRDefault="0082376E" w:rsidP="0082376E">
      <w:pPr>
        <w:tabs>
          <w:tab w:val="left" w:pos="1582"/>
        </w:tabs>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r>
    </w:p>
    <w:p w:rsidR="0082376E" w:rsidRPr="0082376E" w:rsidRDefault="0082376E" w:rsidP="0082376E">
      <w:pPr>
        <w:spacing w:after="0" w:line="360" w:lineRule="auto"/>
        <w:jc w:val="both"/>
        <w:rPr>
          <w:rFonts w:ascii="Times New Roman" w:hAnsi="Times New Roman" w:cs="Times New Roman"/>
          <w:sz w:val="25"/>
          <w:szCs w:val="25"/>
        </w:rPr>
      </w:pPr>
    </w:p>
    <w:p w:rsidR="0082376E" w:rsidRPr="0082376E" w:rsidRDefault="0082376E" w:rsidP="0082376E">
      <w:pPr>
        <w:rPr>
          <w:rFonts w:ascii="Times New Roman" w:hAnsi="Times New Roman" w:cs="Times New Roman"/>
          <w:b/>
          <w:bCs/>
          <w:sz w:val="25"/>
          <w:szCs w:val="25"/>
        </w:rPr>
      </w:pPr>
      <w:r w:rsidRPr="0082376E">
        <w:rPr>
          <w:rFonts w:ascii="Times New Roman" w:hAnsi="Times New Roman" w:cs="Times New Roman"/>
          <w:b/>
          <w:bCs/>
          <w:sz w:val="25"/>
          <w:szCs w:val="25"/>
        </w:rPr>
        <w:br w:type="page"/>
      </w:r>
    </w:p>
    <w:p w:rsidR="0082376E" w:rsidRPr="0082376E" w:rsidRDefault="0082376E" w:rsidP="0082376E">
      <w:pPr>
        <w:spacing w:after="0" w:line="360" w:lineRule="auto"/>
        <w:jc w:val="center"/>
        <w:rPr>
          <w:rFonts w:ascii="Times New Roman" w:hAnsi="Times New Roman" w:cs="Times New Roman"/>
          <w:b/>
          <w:bCs/>
          <w:sz w:val="25"/>
          <w:szCs w:val="25"/>
        </w:rPr>
      </w:pPr>
      <w:r w:rsidRPr="0082376E">
        <w:rPr>
          <w:rFonts w:ascii="Times New Roman" w:hAnsi="Times New Roman" w:cs="Times New Roman"/>
          <w:b/>
          <w:bCs/>
          <w:sz w:val="25"/>
          <w:szCs w:val="25"/>
        </w:rPr>
        <w:lastRenderedPageBreak/>
        <w:t>CHAPTER FOUR</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4.0</w:t>
      </w:r>
      <w:r w:rsidRPr="0082376E">
        <w:rPr>
          <w:rFonts w:ascii="Times New Roman" w:hAnsi="Times New Roman" w:cs="Times New Roman"/>
          <w:b/>
          <w:bCs/>
          <w:sz w:val="25"/>
          <w:szCs w:val="25"/>
        </w:rPr>
        <w:tab/>
        <w:t>DATA PRESENTATION, ANALYSIS, AND INTERPRETATION</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 xml:space="preserve">4.1 </w:t>
      </w:r>
      <w:r w:rsidRPr="0082376E">
        <w:rPr>
          <w:rFonts w:ascii="Times New Roman" w:hAnsi="Times New Roman" w:cs="Times New Roman"/>
          <w:b/>
          <w:bCs/>
          <w:sz w:val="25"/>
          <w:szCs w:val="25"/>
        </w:rPr>
        <w:tab/>
        <w:t>INTRODUCTION</w:t>
      </w:r>
    </w:p>
    <w:p w:rsidR="0082376E" w:rsidRPr="0082376E" w:rsidRDefault="0082376E" w:rsidP="0082376E">
      <w:pPr>
        <w:pStyle w:val="Bodytext1"/>
        <w:shd w:val="clear" w:color="auto" w:fill="auto"/>
        <w:spacing w:line="360" w:lineRule="auto"/>
        <w:ind w:firstLine="567"/>
        <w:rPr>
          <w:sz w:val="25"/>
          <w:szCs w:val="25"/>
        </w:rPr>
      </w:pPr>
      <w:r w:rsidRPr="0082376E">
        <w:rPr>
          <w:sz w:val="25"/>
          <w:szCs w:val="25"/>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4.2</w:t>
      </w:r>
      <w:r w:rsidRPr="0082376E">
        <w:rPr>
          <w:b/>
          <w:sz w:val="25"/>
          <w:szCs w:val="25"/>
        </w:rPr>
        <w:tab/>
        <w:t>DATA ANALYSIS AND INTERPRETATION</w:t>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SECITON A</w:t>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4.1: GENDER</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 xml:space="preserve">Frequency </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Male</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75</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75</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Female </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25</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25</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82376E" w:rsidRPr="0082376E" w:rsidRDefault="00972B7D" w:rsidP="0082376E">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The analysis shows that 75 respondents are male while 25</w:t>
      </w:r>
      <w:r w:rsidR="0082376E" w:rsidRPr="0082376E">
        <w:rPr>
          <w:rFonts w:ascii="Times New Roman" w:hAnsi="Times New Roman" w:cs="Times New Roman"/>
          <w:sz w:val="25"/>
          <w:szCs w:val="25"/>
        </w:rPr>
        <w:t xml:space="preserve"> respon</w:t>
      </w:r>
      <w:r>
        <w:rPr>
          <w:rFonts w:ascii="Times New Roman" w:hAnsi="Times New Roman" w:cs="Times New Roman"/>
          <w:sz w:val="25"/>
          <w:szCs w:val="25"/>
        </w:rPr>
        <w:t>dents are female representing 75% and 25</w:t>
      </w:r>
      <w:r w:rsidR="0082376E" w:rsidRPr="0082376E">
        <w:rPr>
          <w:rFonts w:ascii="Times New Roman" w:hAnsi="Times New Roman" w:cs="Times New Roman"/>
          <w:sz w:val="25"/>
          <w:szCs w:val="25"/>
        </w:rPr>
        <w:t>% respectively. The table above indicates majority of them are male.</w:t>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4.2: MARITAL STATUS</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Single</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63</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63</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Married</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35</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3</w:t>
            </w:r>
            <w:r w:rsidR="00595E93">
              <w:rPr>
                <w:rFonts w:ascii="Times New Roman" w:hAnsi="Times New Roman" w:cs="Times New Roman"/>
                <w:sz w:val="25"/>
                <w:szCs w:val="25"/>
              </w:rPr>
              <w:t>5</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Divorces</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 xml:space="preserve">Source: Field survey 2025. </w:t>
      </w:r>
    </w:p>
    <w:p w:rsidR="0082376E" w:rsidRPr="0082376E" w:rsidRDefault="00972B7D" w:rsidP="0082376E">
      <w:pPr>
        <w:spacing w:after="0"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ab/>
        <w:t>The above table shows that 63 respondents are single, 35</w:t>
      </w:r>
      <w:r w:rsidR="0082376E" w:rsidRPr="0082376E">
        <w:rPr>
          <w:rFonts w:ascii="Times New Roman" w:hAnsi="Times New Roman" w:cs="Times New Roman"/>
          <w:sz w:val="25"/>
          <w:szCs w:val="25"/>
        </w:rPr>
        <w:t xml:space="preserve"> respondents are married,</w:t>
      </w:r>
      <w:r>
        <w:rPr>
          <w:rFonts w:ascii="Times New Roman" w:hAnsi="Times New Roman" w:cs="Times New Roman"/>
          <w:sz w:val="25"/>
          <w:szCs w:val="25"/>
        </w:rPr>
        <w:t xml:space="preserve"> while 2</w:t>
      </w:r>
      <w:r w:rsidR="0082376E" w:rsidRPr="0082376E">
        <w:rPr>
          <w:rFonts w:ascii="Times New Roman" w:hAnsi="Times New Roman" w:cs="Times New Roman"/>
          <w:sz w:val="25"/>
          <w:szCs w:val="25"/>
        </w:rPr>
        <w:t xml:space="preserve"> responde</w:t>
      </w:r>
      <w:r w:rsidR="001D7181">
        <w:rPr>
          <w:rFonts w:ascii="Times New Roman" w:hAnsi="Times New Roman" w:cs="Times New Roman"/>
          <w:sz w:val="25"/>
          <w:szCs w:val="25"/>
        </w:rPr>
        <w:t>nts are divorced representing 63%, 35% and 2</w:t>
      </w:r>
      <w:r w:rsidR="0082376E" w:rsidRPr="0082376E">
        <w:rPr>
          <w:rFonts w:ascii="Times New Roman" w:hAnsi="Times New Roman" w:cs="Times New Roman"/>
          <w:sz w:val="25"/>
          <w:szCs w:val="25"/>
        </w:rPr>
        <w:t>% respectively. The table above indicates that majority of them are single.</w:t>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4.3: AGE</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15-19</w:t>
            </w:r>
          </w:p>
        </w:tc>
        <w:tc>
          <w:tcPr>
            <w:tcW w:w="3168" w:type="dxa"/>
          </w:tcPr>
          <w:p w:rsidR="0082376E" w:rsidRPr="0082376E" w:rsidRDefault="00595E93" w:rsidP="0082376E">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5</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5.1</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20-24</w:t>
            </w:r>
          </w:p>
        </w:tc>
        <w:tc>
          <w:tcPr>
            <w:tcW w:w="3168" w:type="dxa"/>
          </w:tcPr>
          <w:p w:rsidR="0082376E" w:rsidRPr="0082376E" w:rsidRDefault="00595E93" w:rsidP="0082376E">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38</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38.4</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25-29</w:t>
            </w:r>
          </w:p>
        </w:tc>
        <w:tc>
          <w:tcPr>
            <w:tcW w:w="316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3</w:t>
            </w:r>
            <w:r w:rsidR="00595E93">
              <w:rPr>
                <w:rFonts w:ascii="Times New Roman" w:hAnsi="Times New Roman" w:cs="Times New Roman"/>
                <w:sz w:val="25"/>
                <w:szCs w:val="25"/>
              </w:rPr>
              <w:t>9</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39.4</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30 – 34</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17</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17.2</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99</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82376E" w:rsidRPr="0082376E" w:rsidRDefault="001D7181" w:rsidP="0082376E">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The table show that 5</w:t>
      </w:r>
      <w:r w:rsidR="0082376E" w:rsidRPr="0082376E">
        <w:rPr>
          <w:rFonts w:ascii="Times New Roman" w:hAnsi="Times New Roman" w:cs="Times New Roman"/>
          <w:sz w:val="25"/>
          <w:szCs w:val="25"/>
        </w:rPr>
        <w:t xml:space="preserve"> respon</w:t>
      </w:r>
      <w:r>
        <w:rPr>
          <w:rFonts w:ascii="Times New Roman" w:hAnsi="Times New Roman" w:cs="Times New Roman"/>
          <w:sz w:val="25"/>
          <w:szCs w:val="25"/>
        </w:rPr>
        <w:t>dents are in the age of below 15-</w:t>
      </w:r>
      <w:r w:rsidR="0082376E" w:rsidRPr="0082376E">
        <w:rPr>
          <w:rFonts w:ascii="Times New Roman" w:hAnsi="Times New Roman" w:cs="Times New Roman"/>
          <w:sz w:val="25"/>
          <w:szCs w:val="25"/>
        </w:rPr>
        <w:t>19</w:t>
      </w:r>
      <w:r>
        <w:rPr>
          <w:rFonts w:ascii="Times New Roman" w:hAnsi="Times New Roman" w:cs="Times New Roman"/>
          <w:sz w:val="25"/>
          <w:szCs w:val="25"/>
        </w:rPr>
        <w:t>, 38</w:t>
      </w:r>
      <w:r w:rsidR="0082376E" w:rsidRPr="0082376E">
        <w:rPr>
          <w:rFonts w:ascii="Times New Roman" w:hAnsi="Times New Roman" w:cs="Times New Roman"/>
          <w:sz w:val="25"/>
          <w:szCs w:val="25"/>
        </w:rPr>
        <w:t xml:space="preserve"> responde</w:t>
      </w:r>
      <w:r>
        <w:rPr>
          <w:rFonts w:ascii="Times New Roman" w:hAnsi="Times New Roman" w:cs="Times New Roman"/>
          <w:sz w:val="25"/>
          <w:szCs w:val="25"/>
        </w:rPr>
        <w:t>nts are in the age bracket of 20 – 24 years, 39 respondents are between 25 – 29years, 17</w:t>
      </w:r>
      <w:r w:rsidR="0082376E" w:rsidRPr="0082376E">
        <w:rPr>
          <w:rFonts w:ascii="Times New Roman" w:hAnsi="Times New Roman" w:cs="Times New Roman"/>
          <w:sz w:val="25"/>
          <w:szCs w:val="25"/>
        </w:rPr>
        <w:t xml:space="preserve"> respondents ar</w:t>
      </w:r>
      <w:r>
        <w:rPr>
          <w:rFonts w:ascii="Times New Roman" w:hAnsi="Times New Roman" w:cs="Times New Roman"/>
          <w:sz w:val="25"/>
          <w:szCs w:val="25"/>
        </w:rPr>
        <w:t>e within the age of 30-34</w:t>
      </w:r>
      <w:r w:rsidR="0082376E" w:rsidRPr="0082376E">
        <w:rPr>
          <w:rFonts w:ascii="Times New Roman" w:hAnsi="Times New Roman" w:cs="Times New Roman"/>
          <w:sz w:val="25"/>
          <w:szCs w:val="25"/>
        </w:rPr>
        <w:t xml:space="preserve"> years respectively.</w:t>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t>TABLE 4.4:  EDUCATIONAL QUALIFICATION</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Postgraduate</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17</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17.2</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ND/NCE holder</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28</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28.3</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HND/B.sc holder</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54</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54.5</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99</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1D7181" w:rsidP="0082376E">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The table above shows that 17</w:t>
      </w:r>
      <w:r w:rsidR="0082376E" w:rsidRPr="0082376E">
        <w:rPr>
          <w:rFonts w:ascii="Times New Roman" w:hAnsi="Times New Roman" w:cs="Times New Roman"/>
          <w:sz w:val="25"/>
          <w:szCs w:val="25"/>
        </w:rPr>
        <w:t xml:space="preserve"> respondents are </w:t>
      </w:r>
      <w:r>
        <w:rPr>
          <w:rFonts w:ascii="Times New Roman" w:hAnsi="Times New Roman" w:cs="Times New Roman"/>
          <w:sz w:val="25"/>
          <w:szCs w:val="25"/>
        </w:rPr>
        <w:t xml:space="preserve">post graduate holder, 28 </w:t>
      </w:r>
      <w:r w:rsidR="0082376E" w:rsidRPr="0082376E">
        <w:rPr>
          <w:rFonts w:ascii="Times New Roman" w:hAnsi="Times New Roman" w:cs="Times New Roman"/>
          <w:sz w:val="25"/>
          <w:szCs w:val="25"/>
        </w:rPr>
        <w:t>r</w:t>
      </w:r>
      <w:r>
        <w:rPr>
          <w:rFonts w:ascii="Times New Roman" w:hAnsi="Times New Roman" w:cs="Times New Roman"/>
          <w:sz w:val="25"/>
          <w:szCs w:val="25"/>
        </w:rPr>
        <w:t>espondents are ND/NCE holder, 54</w:t>
      </w:r>
      <w:r w:rsidR="0082376E" w:rsidRPr="0082376E">
        <w:rPr>
          <w:rFonts w:ascii="Times New Roman" w:hAnsi="Times New Roman" w:cs="Times New Roman"/>
          <w:sz w:val="25"/>
          <w:szCs w:val="25"/>
        </w:rPr>
        <w:t xml:space="preserve"> respondents are </w:t>
      </w:r>
      <w:r>
        <w:rPr>
          <w:rFonts w:ascii="Times New Roman" w:hAnsi="Times New Roman" w:cs="Times New Roman"/>
          <w:sz w:val="25"/>
          <w:szCs w:val="25"/>
        </w:rPr>
        <w:t>HND/BS.c holder, representing 17.2%, 28.3% and 54.5</w:t>
      </w:r>
      <w:r w:rsidR="0082376E" w:rsidRPr="0082376E">
        <w:rPr>
          <w:rFonts w:ascii="Times New Roman" w:hAnsi="Times New Roman" w:cs="Times New Roman"/>
          <w:sz w:val="25"/>
          <w:szCs w:val="25"/>
        </w:rPr>
        <w:t>% respectively. The table above shows that majority they are hold ND/NCE.</w:t>
      </w:r>
    </w:p>
    <w:p w:rsidR="0082376E" w:rsidRDefault="0082376E">
      <w:pPr>
        <w:rPr>
          <w:rFonts w:ascii="Times New Roman" w:hAnsi="Times New Roman" w:cs="Times New Roman"/>
          <w:b/>
          <w:sz w:val="25"/>
          <w:szCs w:val="25"/>
        </w:rPr>
      </w:pPr>
      <w:r>
        <w:rPr>
          <w:rFonts w:ascii="Times New Roman" w:hAnsi="Times New Roman" w:cs="Times New Roman"/>
          <w:b/>
          <w:sz w:val="25"/>
          <w:szCs w:val="25"/>
        </w:rPr>
        <w:br w:type="page"/>
      </w:r>
    </w:p>
    <w:p w:rsidR="0082376E" w:rsidRPr="0082376E" w:rsidRDefault="0082376E" w:rsidP="0082376E">
      <w:pPr>
        <w:spacing w:after="0" w:line="360" w:lineRule="auto"/>
        <w:rPr>
          <w:rFonts w:ascii="Times New Roman" w:hAnsi="Times New Roman" w:cs="Times New Roman"/>
          <w:b/>
          <w:sz w:val="25"/>
          <w:szCs w:val="25"/>
        </w:rPr>
      </w:pPr>
      <w:r w:rsidRPr="0082376E">
        <w:rPr>
          <w:rFonts w:ascii="Times New Roman" w:hAnsi="Times New Roman" w:cs="Times New Roman"/>
          <w:b/>
          <w:sz w:val="25"/>
          <w:szCs w:val="25"/>
        </w:rPr>
        <w:lastRenderedPageBreak/>
        <w:t>TABLE 4.5:  OCCUPATION</w:t>
      </w:r>
    </w:p>
    <w:tbl>
      <w:tblPr>
        <w:tblStyle w:val="TableGrid"/>
        <w:tblW w:w="0" w:type="auto"/>
        <w:jc w:val="center"/>
        <w:tblLook w:val="04A0"/>
      </w:tblPr>
      <w:tblGrid>
        <w:gridCol w:w="2427"/>
        <w:gridCol w:w="3247"/>
        <w:gridCol w:w="2894"/>
      </w:tblGrid>
      <w:tr w:rsidR="0082376E" w:rsidRPr="0082376E" w:rsidTr="00595E93">
        <w:trPr>
          <w:jc w:val="center"/>
        </w:trPr>
        <w:tc>
          <w:tcPr>
            <w:tcW w:w="2427"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247" w:type="dxa"/>
          </w:tcPr>
          <w:p w:rsidR="0082376E" w:rsidRPr="0082376E" w:rsidRDefault="0082376E" w:rsidP="0082376E">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94" w:type="dxa"/>
          </w:tcPr>
          <w:p w:rsidR="0082376E" w:rsidRPr="0082376E" w:rsidRDefault="0082376E" w:rsidP="0082376E">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595E93">
        <w:trPr>
          <w:jc w:val="center"/>
        </w:trPr>
        <w:tc>
          <w:tcPr>
            <w:tcW w:w="2427"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sz w:val="25"/>
                <w:szCs w:val="25"/>
              </w:rPr>
              <w:t xml:space="preserve">Employed </w:t>
            </w:r>
          </w:p>
        </w:tc>
        <w:tc>
          <w:tcPr>
            <w:tcW w:w="3247"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34</w:t>
            </w:r>
          </w:p>
        </w:tc>
        <w:tc>
          <w:tcPr>
            <w:tcW w:w="289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34</w:t>
            </w:r>
          </w:p>
        </w:tc>
      </w:tr>
      <w:tr w:rsidR="0082376E" w:rsidRPr="0082376E" w:rsidTr="00595E93">
        <w:trPr>
          <w:jc w:val="center"/>
        </w:trPr>
        <w:tc>
          <w:tcPr>
            <w:tcW w:w="242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Unemployed</w:t>
            </w:r>
          </w:p>
        </w:tc>
        <w:tc>
          <w:tcPr>
            <w:tcW w:w="324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r w:rsidR="00595E93">
              <w:rPr>
                <w:rFonts w:ascii="Times New Roman" w:hAnsi="Times New Roman" w:cs="Times New Roman"/>
                <w:sz w:val="25"/>
                <w:szCs w:val="25"/>
              </w:rPr>
              <w:t>2</w:t>
            </w:r>
          </w:p>
        </w:tc>
        <w:tc>
          <w:tcPr>
            <w:tcW w:w="2894"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r w:rsidR="00595E93">
              <w:rPr>
                <w:rFonts w:ascii="Times New Roman" w:hAnsi="Times New Roman" w:cs="Times New Roman"/>
                <w:sz w:val="25"/>
                <w:szCs w:val="25"/>
              </w:rPr>
              <w:t>2</w:t>
            </w:r>
          </w:p>
        </w:tc>
      </w:tr>
      <w:tr w:rsidR="0082376E" w:rsidRPr="0082376E" w:rsidTr="00595E93">
        <w:trPr>
          <w:jc w:val="center"/>
        </w:trPr>
        <w:tc>
          <w:tcPr>
            <w:tcW w:w="242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Self employed</w:t>
            </w:r>
          </w:p>
        </w:tc>
        <w:tc>
          <w:tcPr>
            <w:tcW w:w="3247"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54</w:t>
            </w:r>
          </w:p>
        </w:tc>
        <w:tc>
          <w:tcPr>
            <w:tcW w:w="289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54</w:t>
            </w:r>
          </w:p>
        </w:tc>
      </w:tr>
      <w:tr w:rsidR="0082376E" w:rsidRPr="0082376E" w:rsidTr="00595E93">
        <w:trPr>
          <w:jc w:val="center"/>
        </w:trPr>
        <w:tc>
          <w:tcPr>
            <w:tcW w:w="242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24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94"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82376E" w:rsidP="00F45781">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This table s</w:t>
      </w:r>
      <w:r w:rsidR="001D7181">
        <w:rPr>
          <w:rFonts w:ascii="Times New Roman" w:hAnsi="Times New Roman" w:cs="Times New Roman"/>
          <w:sz w:val="25"/>
          <w:szCs w:val="25"/>
        </w:rPr>
        <w:t>hows that Employed constitute 34 respondent representing 34 self employed has 54</w:t>
      </w:r>
      <w:r w:rsidR="00F45781">
        <w:rPr>
          <w:rFonts w:ascii="Times New Roman" w:hAnsi="Times New Roman" w:cs="Times New Roman"/>
          <w:sz w:val="25"/>
          <w:szCs w:val="25"/>
        </w:rPr>
        <w:t xml:space="preserve"> respondents representing 54%, Unemployed has 12</w:t>
      </w:r>
      <w:r w:rsidRPr="0082376E">
        <w:rPr>
          <w:rFonts w:ascii="Times New Roman" w:hAnsi="Times New Roman" w:cs="Times New Roman"/>
          <w:sz w:val="25"/>
          <w:szCs w:val="25"/>
        </w:rPr>
        <w:t xml:space="preserve"> respondents re</w:t>
      </w:r>
      <w:r w:rsidR="00F45781">
        <w:rPr>
          <w:rFonts w:ascii="Times New Roman" w:hAnsi="Times New Roman" w:cs="Times New Roman"/>
          <w:sz w:val="25"/>
          <w:szCs w:val="25"/>
        </w:rPr>
        <w:t>presenting 12%</w:t>
      </w:r>
    </w:p>
    <w:p w:rsidR="0082376E" w:rsidRPr="0082376E" w:rsidRDefault="0082376E" w:rsidP="0082376E">
      <w:pPr>
        <w:spacing w:after="0" w:line="360" w:lineRule="auto"/>
        <w:jc w:val="both"/>
        <w:rPr>
          <w:rFonts w:ascii="Times New Roman" w:hAnsi="Times New Roman" w:cs="Times New Roman"/>
          <w:b/>
          <w:bCs/>
          <w:sz w:val="25"/>
          <w:szCs w:val="25"/>
        </w:rPr>
      </w:pPr>
      <w:r w:rsidRPr="0082376E">
        <w:rPr>
          <w:rFonts w:ascii="Times New Roman" w:hAnsi="Times New Roman" w:cs="Times New Roman"/>
          <w:b/>
          <w:bCs/>
          <w:sz w:val="25"/>
          <w:szCs w:val="25"/>
        </w:rPr>
        <w:t>SECTION B</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 xml:space="preserve">TABLE 4.6: Have you heard of NAPTIP </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Yes</w:t>
            </w:r>
          </w:p>
        </w:tc>
        <w:tc>
          <w:tcPr>
            <w:tcW w:w="3168" w:type="dxa"/>
          </w:tcPr>
          <w:p w:rsidR="0082376E" w:rsidRPr="0082376E" w:rsidRDefault="00595E93" w:rsidP="0082376E">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81</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81</w:t>
            </w:r>
          </w:p>
        </w:tc>
      </w:tr>
      <w:tr w:rsidR="0082376E" w:rsidRPr="0082376E" w:rsidTr="0082376E">
        <w:trPr>
          <w:trHeight w:val="70"/>
        </w:trPr>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No</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19</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19</w:t>
            </w:r>
          </w:p>
        </w:tc>
      </w:tr>
      <w:tr w:rsidR="0082376E" w:rsidRPr="0082376E" w:rsidTr="0082376E">
        <w:tc>
          <w:tcPr>
            <w:tcW w:w="244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16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0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82376E" w:rsidRPr="0082376E" w:rsidRDefault="0082376E" w:rsidP="00F45781">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table show that </w:t>
      </w:r>
      <w:r w:rsidR="00F45781">
        <w:rPr>
          <w:rFonts w:ascii="Times New Roman" w:hAnsi="Times New Roman" w:cs="Times New Roman"/>
          <w:sz w:val="25"/>
          <w:szCs w:val="25"/>
        </w:rPr>
        <w:t>81</w:t>
      </w:r>
      <w:r w:rsidRPr="0082376E">
        <w:rPr>
          <w:rFonts w:ascii="Times New Roman" w:hAnsi="Times New Roman" w:cs="Times New Roman"/>
          <w:sz w:val="25"/>
          <w:szCs w:val="25"/>
        </w:rPr>
        <w:t xml:space="preserve"> respondents heard abo</w:t>
      </w:r>
      <w:r w:rsidR="00F45781">
        <w:rPr>
          <w:rFonts w:ascii="Times New Roman" w:hAnsi="Times New Roman" w:cs="Times New Roman"/>
          <w:sz w:val="25"/>
          <w:szCs w:val="25"/>
        </w:rPr>
        <w:t>ut NAPTIP while the remaining 19</w:t>
      </w:r>
      <w:r w:rsidRPr="0082376E">
        <w:rPr>
          <w:rFonts w:ascii="Times New Roman" w:hAnsi="Times New Roman" w:cs="Times New Roman"/>
          <w:sz w:val="25"/>
          <w:szCs w:val="25"/>
        </w:rPr>
        <w:t xml:space="preserve"> of the respondents didn’t heard it.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TABLE 4.7: If yes, How did you first heard about Naptip?</w:t>
      </w:r>
    </w:p>
    <w:tbl>
      <w:tblPr>
        <w:tblStyle w:val="TableGrid"/>
        <w:tblW w:w="0" w:type="auto"/>
        <w:tblLook w:val="04A0"/>
      </w:tblPr>
      <w:tblGrid>
        <w:gridCol w:w="2448"/>
        <w:gridCol w:w="3168"/>
        <w:gridCol w:w="2808"/>
      </w:tblGrid>
      <w:tr w:rsidR="0082376E" w:rsidRPr="0082376E" w:rsidTr="0082376E">
        <w:tc>
          <w:tcPr>
            <w:tcW w:w="244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16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280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448" w:type="dxa"/>
          </w:tcPr>
          <w:p w:rsidR="0082376E" w:rsidRPr="0082376E" w:rsidRDefault="0082376E" w:rsidP="0082376E">
            <w:pPr>
              <w:spacing w:line="360" w:lineRule="auto"/>
              <w:rPr>
                <w:sz w:val="25"/>
                <w:szCs w:val="25"/>
              </w:rPr>
            </w:pPr>
            <w:r w:rsidRPr="0082376E">
              <w:rPr>
                <w:rFonts w:ascii="Times New Roman" w:hAnsi="Times New Roman" w:cs="Times New Roman"/>
                <w:sz w:val="25"/>
                <w:szCs w:val="25"/>
              </w:rPr>
              <w:t>Television</w:t>
            </w:r>
          </w:p>
        </w:tc>
        <w:tc>
          <w:tcPr>
            <w:tcW w:w="3168" w:type="dxa"/>
          </w:tcPr>
          <w:p w:rsidR="0082376E" w:rsidRPr="0082376E" w:rsidRDefault="00595E93" w:rsidP="0082376E">
            <w:pPr>
              <w:tabs>
                <w:tab w:val="center" w:pos="1476"/>
              </w:tabs>
              <w:spacing w:line="360" w:lineRule="auto"/>
              <w:rPr>
                <w:rFonts w:ascii="Times New Roman" w:hAnsi="Times New Roman" w:cs="Times New Roman"/>
                <w:sz w:val="25"/>
                <w:szCs w:val="25"/>
              </w:rPr>
            </w:pPr>
            <w:r>
              <w:rPr>
                <w:rFonts w:ascii="Times New Roman" w:hAnsi="Times New Roman" w:cs="Times New Roman"/>
                <w:sz w:val="25"/>
                <w:szCs w:val="25"/>
              </w:rPr>
              <w:t>22</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22.4</w:t>
            </w:r>
          </w:p>
        </w:tc>
      </w:tr>
      <w:tr w:rsidR="0082376E" w:rsidRPr="0082376E" w:rsidTr="0082376E">
        <w:tc>
          <w:tcPr>
            <w:tcW w:w="2448" w:type="dxa"/>
          </w:tcPr>
          <w:p w:rsidR="0082376E" w:rsidRPr="0082376E" w:rsidRDefault="0082376E" w:rsidP="0082376E">
            <w:pPr>
              <w:spacing w:line="360" w:lineRule="auto"/>
              <w:rPr>
                <w:sz w:val="25"/>
                <w:szCs w:val="25"/>
              </w:rPr>
            </w:pPr>
            <w:r w:rsidRPr="0082376E">
              <w:rPr>
                <w:rFonts w:ascii="Times New Roman" w:hAnsi="Times New Roman" w:cs="Times New Roman"/>
                <w:sz w:val="25"/>
                <w:szCs w:val="25"/>
              </w:rPr>
              <w:t>Radio</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40</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40.8</w:t>
            </w:r>
          </w:p>
        </w:tc>
      </w:tr>
      <w:tr w:rsidR="0082376E" w:rsidRPr="0082376E" w:rsidTr="0082376E">
        <w:tc>
          <w:tcPr>
            <w:tcW w:w="2448" w:type="dxa"/>
          </w:tcPr>
          <w:p w:rsidR="0082376E" w:rsidRPr="0082376E" w:rsidRDefault="0082376E" w:rsidP="00595E93">
            <w:pPr>
              <w:spacing w:line="360" w:lineRule="auto"/>
              <w:rPr>
                <w:sz w:val="25"/>
                <w:szCs w:val="25"/>
              </w:rPr>
            </w:pPr>
            <w:r w:rsidRPr="0082376E">
              <w:rPr>
                <w:rFonts w:ascii="Times New Roman" w:hAnsi="Times New Roman" w:cs="Times New Roman"/>
                <w:sz w:val="25"/>
                <w:szCs w:val="25"/>
              </w:rPr>
              <w:t xml:space="preserve">Community </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14.3</w:t>
            </w:r>
          </w:p>
        </w:tc>
      </w:tr>
      <w:tr w:rsidR="0082376E" w:rsidRPr="0082376E" w:rsidTr="0082376E">
        <w:tc>
          <w:tcPr>
            <w:tcW w:w="2448" w:type="dxa"/>
          </w:tcPr>
          <w:p w:rsidR="0082376E" w:rsidRPr="0082376E" w:rsidRDefault="00595E93"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sensitization program</w:t>
            </w:r>
          </w:p>
        </w:tc>
        <w:tc>
          <w:tcPr>
            <w:tcW w:w="316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8</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8.2</w:t>
            </w:r>
          </w:p>
        </w:tc>
      </w:tr>
      <w:tr w:rsidR="0082376E" w:rsidRPr="0082376E" w:rsidTr="0082376E">
        <w:tc>
          <w:tcPr>
            <w:tcW w:w="2448" w:type="dxa"/>
          </w:tcPr>
          <w:p w:rsidR="0082376E" w:rsidRPr="0082376E" w:rsidRDefault="00595E93"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School outreach</w:t>
            </w:r>
          </w:p>
        </w:tc>
        <w:tc>
          <w:tcPr>
            <w:tcW w:w="316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w:t>
            </w:r>
            <w:r w:rsidR="00595E93">
              <w:rPr>
                <w:rFonts w:ascii="Times New Roman" w:hAnsi="Times New Roman" w:cs="Times New Roman"/>
                <w:sz w:val="25"/>
                <w:szCs w:val="25"/>
              </w:rPr>
              <w:t>4</w:t>
            </w:r>
          </w:p>
        </w:tc>
        <w:tc>
          <w:tcPr>
            <w:tcW w:w="280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14.3</w:t>
            </w:r>
          </w:p>
        </w:tc>
      </w:tr>
      <w:tr w:rsidR="00595E93" w:rsidRPr="0082376E" w:rsidTr="0082376E">
        <w:tc>
          <w:tcPr>
            <w:tcW w:w="2448" w:type="dxa"/>
          </w:tcPr>
          <w:p w:rsidR="00595E93" w:rsidRPr="0082376E" w:rsidRDefault="00595E93"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lastRenderedPageBreak/>
              <w:t>Total</w:t>
            </w:r>
          </w:p>
        </w:tc>
        <w:tc>
          <w:tcPr>
            <w:tcW w:w="3168" w:type="dxa"/>
          </w:tcPr>
          <w:p w:rsidR="00595E93"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100</w:t>
            </w:r>
          </w:p>
        </w:tc>
        <w:tc>
          <w:tcPr>
            <w:tcW w:w="2808" w:type="dxa"/>
          </w:tcPr>
          <w:p w:rsidR="00595E93"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b/>
          <w:sz w:val="25"/>
          <w:szCs w:val="25"/>
        </w:rPr>
        <w:t xml:space="preserve">Source: </w:t>
      </w:r>
      <w:r w:rsidRPr="0082376E">
        <w:rPr>
          <w:rFonts w:ascii="Times New Roman" w:hAnsi="Times New Roman" w:cs="Times New Roman"/>
          <w:sz w:val="25"/>
          <w:szCs w:val="25"/>
        </w:rPr>
        <w:t>Field survey 2025.</w:t>
      </w:r>
    </w:p>
    <w:p w:rsidR="0082376E" w:rsidRPr="0082376E" w:rsidRDefault="0082376E" w:rsidP="0082376E">
      <w:pPr>
        <w:pStyle w:val="Bodytext1"/>
        <w:shd w:val="clear" w:color="auto" w:fill="auto"/>
        <w:spacing w:line="360" w:lineRule="auto"/>
        <w:ind w:firstLine="720"/>
        <w:rPr>
          <w:sz w:val="25"/>
          <w:szCs w:val="25"/>
        </w:rPr>
      </w:pPr>
      <w:r w:rsidRPr="0082376E">
        <w:rPr>
          <w:sz w:val="25"/>
          <w:szCs w:val="25"/>
        </w:rPr>
        <w:t>From the table ab</w:t>
      </w:r>
      <w:r w:rsidR="00F45781">
        <w:rPr>
          <w:sz w:val="25"/>
          <w:szCs w:val="25"/>
        </w:rPr>
        <w:t>ove, the analysis shows that 22</w:t>
      </w:r>
      <w:r w:rsidRPr="0082376E">
        <w:rPr>
          <w:sz w:val="25"/>
          <w:szCs w:val="25"/>
        </w:rPr>
        <w:t xml:space="preserve"> of the respondents choose Television has the way t</w:t>
      </w:r>
      <w:r w:rsidR="00F45781">
        <w:rPr>
          <w:sz w:val="25"/>
          <w:szCs w:val="25"/>
        </w:rPr>
        <w:t>hey first heard about NAPTIP, 40</w:t>
      </w:r>
      <w:r w:rsidRPr="0082376E">
        <w:rPr>
          <w:sz w:val="25"/>
          <w:szCs w:val="25"/>
        </w:rPr>
        <w:t xml:space="preserve"> of </w:t>
      </w:r>
      <w:r w:rsidR="00F45781">
        <w:rPr>
          <w:sz w:val="25"/>
          <w:szCs w:val="25"/>
        </w:rPr>
        <w:t>the respondent choose Radio, 14</w:t>
      </w:r>
      <w:r w:rsidRPr="0082376E">
        <w:rPr>
          <w:sz w:val="25"/>
          <w:szCs w:val="25"/>
        </w:rPr>
        <w:t xml:space="preserve"> choose community</w:t>
      </w:r>
      <w:r w:rsidR="00F45781">
        <w:rPr>
          <w:sz w:val="25"/>
          <w:szCs w:val="25"/>
        </w:rPr>
        <w:t>, 8 of the respondents choose</w:t>
      </w:r>
      <w:r w:rsidRPr="0082376E">
        <w:rPr>
          <w:sz w:val="25"/>
          <w:szCs w:val="25"/>
        </w:rPr>
        <w:t xml:space="preserve"> sensitization</w:t>
      </w:r>
      <w:r w:rsidR="00F45781">
        <w:rPr>
          <w:sz w:val="25"/>
          <w:szCs w:val="25"/>
        </w:rPr>
        <w:t xml:space="preserve"> program, while the remaining 14 choose</w:t>
      </w:r>
      <w:r w:rsidRPr="0082376E">
        <w:rPr>
          <w:sz w:val="25"/>
          <w:szCs w:val="25"/>
        </w:rPr>
        <w:t xml:space="preserve"> School Outreach.</w:t>
      </w:r>
    </w:p>
    <w:p w:rsidR="0082376E" w:rsidRPr="0082376E" w:rsidRDefault="0082376E" w:rsidP="0082376E">
      <w:pPr>
        <w:rPr>
          <w:rFonts w:ascii="Times New Roman" w:hAnsi="Times New Roman" w:cs="Times New Roman"/>
          <w:b/>
          <w:sz w:val="25"/>
          <w:szCs w:val="25"/>
        </w:rPr>
      </w:pPr>
      <w:r w:rsidRPr="0082376E">
        <w:rPr>
          <w:rFonts w:ascii="Times New Roman" w:hAnsi="Times New Roman" w:cs="Times New Roman"/>
          <w:b/>
          <w:sz w:val="25"/>
          <w:szCs w:val="25"/>
        </w:rPr>
        <w:t xml:space="preserve">TABLE 4.8: </w:t>
      </w:r>
      <w:r w:rsidRPr="0082376E">
        <w:rPr>
          <w:rFonts w:ascii="Times New Roman" w:hAnsi="Times New Roman" w:cs="Times New Roman"/>
          <w:sz w:val="25"/>
          <w:szCs w:val="25"/>
        </w:rPr>
        <w:t>Are you aware of any media campaign by NAPTIP specifically against child labour and trafficking in your area?</w:t>
      </w:r>
      <w:r w:rsidRPr="0082376E">
        <w:rPr>
          <w:rFonts w:ascii="Times New Roman" w:hAnsi="Times New Roman" w:cs="Times New Roman"/>
          <w:sz w:val="25"/>
          <w:szCs w:val="25"/>
        </w:rPr>
        <w:tab/>
      </w:r>
      <w:r w:rsidRPr="0082376E">
        <w:rPr>
          <w:rFonts w:ascii="Times New Roman" w:hAnsi="Times New Roman" w:cs="Times New Roman"/>
          <w:sz w:val="25"/>
          <w:szCs w:val="25"/>
        </w:rPr>
        <w:tab/>
      </w:r>
      <w:r w:rsidRPr="0082376E">
        <w:rPr>
          <w:rFonts w:ascii="Times New Roman" w:hAnsi="Times New Roman" w:cs="Times New Roman"/>
          <w:sz w:val="25"/>
          <w:szCs w:val="25"/>
        </w:rPr>
        <w:tab/>
      </w:r>
    </w:p>
    <w:tbl>
      <w:tblPr>
        <w:tblStyle w:val="TableGrid"/>
        <w:tblW w:w="0" w:type="auto"/>
        <w:tblLook w:val="04A0"/>
      </w:tblPr>
      <w:tblGrid>
        <w:gridCol w:w="2760"/>
        <w:gridCol w:w="2918"/>
        <w:gridCol w:w="2890"/>
      </w:tblGrid>
      <w:tr w:rsidR="0082376E" w:rsidRPr="0082376E" w:rsidTr="0082376E">
        <w:tc>
          <w:tcPr>
            <w:tcW w:w="2957"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038"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021"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95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Yes</w:t>
            </w:r>
          </w:p>
        </w:tc>
        <w:tc>
          <w:tcPr>
            <w:tcW w:w="303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77</w:t>
            </w:r>
          </w:p>
        </w:tc>
        <w:tc>
          <w:tcPr>
            <w:tcW w:w="302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77</w:t>
            </w:r>
          </w:p>
        </w:tc>
      </w:tr>
      <w:tr w:rsidR="0082376E" w:rsidRPr="0082376E" w:rsidTr="0082376E">
        <w:tc>
          <w:tcPr>
            <w:tcW w:w="295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No</w:t>
            </w:r>
          </w:p>
        </w:tc>
        <w:tc>
          <w:tcPr>
            <w:tcW w:w="3038"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23</w:t>
            </w:r>
          </w:p>
        </w:tc>
        <w:tc>
          <w:tcPr>
            <w:tcW w:w="302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23</w:t>
            </w:r>
          </w:p>
        </w:tc>
      </w:tr>
      <w:tr w:rsidR="0082376E" w:rsidRPr="0082376E" w:rsidTr="0082376E">
        <w:tc>
          <w:tcPr>
            <w:tcW w:w="2957"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3038"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2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82376E" w:rsidP="00B06594">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sidR="00B06594">
        <w:rPr>
          <w:rFonts w:ascii="Times New Roman" w:hAnsi="Times New Roman" w:cs="Times New Roman"/>
          <w:sz w:val="25"/>
          <w:szCs w:val="25"/>
        </w:rPr>
        <w:t>The table above show 77 of respondents are aware of NAPTIP media campaign against child labour and trafficking in their area while the remaining 23 respondent are not</w:t>
      </w:r>
      <w:r w:rsidR="003055B1">
        <w:rPr>
          <w:rFonts w:ascii="Times New Roman" w:hAnsi="Times New Roman" w:cs="Times New Roman"/>
          <w:sz w:val="25"/>
          <w:szCs w:val="25"/>
        </w:rPr>
        <w: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 xml:space="preserve">TABLE 4.9: </w:t>
      </w:r>
      <w:r w:rsidRPr="0082376E">
        <w:rPr>
          <w:sz w:val="25"/>
          <w:szCs w:val="25"/>
        </w:rPr>
        <w:t>Through which medium did you mostly come across NAPTIP campaigns?</w:t>
      </w:r>
    </w:p>
    <w:tbl>
      <w:tblPr>
        <w:tblStyle w:val="TableGrid"/>
        <w:tblW w:w="0" w:type="auto"/>
        <w:jc w:val="center"/>
        <w:tblLook w:val="04A0"/>
      </w:tblPr>
      <w:tblGrid>
        <w:gridCol w:w="2448"/>
        <w:gridCol w:w="3234"/>
        <w:gridCol w:w="2886"/>
      </w:tblGrid>
      <w:tr w:rsidR="0082376E" w:rsidRPr="0082376E" w:rsidTr="0082376E">
        <w:trPr>
          <w:jc w:val="center"/>
        </w:trPr>
        <w:tc>
          <w:tcPr>
            <w:tcW w:w="2541" w:type="dxa"/>
          </w:tcPr>
          <w:p w:rsidR="0082376E" w:rsidRPr="0082376E" w:rsidRDefault="0082376E" w:rsidP="0082376E">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441" w:type="dxa"/>
          </w:tcPr>
          <w:p w:rsidR="0082376E" w:rsidRPr="0082376E" w:rsidRDefault="0082376E" w:rsidP="0082376E">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NO OF RESPONDENT</w:t>
            </w:r>
          </w:p>
        </w:tc>
        <w:tc>
          <w:tcPr>
            <w:tcW w:w="3034" w:type="dxa"/>
          </w:tcPr>
          <w:p w:rsidR="0082376E" w:rsidRPr="0082376E" w:rsidRDefault="0082376E" w:rsidP="0082376E">
            <w:pPr>
              <w:spacing w:line="360" w:lineRule="auto"/>
              <w:jc w:val="center"/>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rPr>
          <w:jc w:val="center"/>
        </w:trPr>
        <w:tc>
          <w:tcPr>
            <w:tcW w:w="2541"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sz w:val="25"/>
                <w:szCs w:val="25"/>
              </w:rPr>
              <w:t xml:space="preserve">Radio </w:t>
            </w:r>
          </w:p>
        </w:tc>
        <w:tc>
          <w:tcPr>
            <w:tcW w:w="344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46</w:t>
            </w:r>
          </w:p>
        </w:tc>
        <w:tc>
          <w:tcPr>
            <w:tcW w:w="303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46</w:t>
            </w:r>
          </w:p>
        </w:tc>
      </w:tr>
      <w:tr w:rsidR="0082376E" w:rsidRPr="0082376E" w:rsidTr="0082376E">
        <w:trPr>
          <w:jc w:val="center"/>
        </w:trPr>
        <w:tc>
          <w:tcPr>
            <w:tcW w:w="2541"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sz w:val="25"/>
                <w:szCs w:val="25"/>
              </w:rPr>
              <w:t>Television</w:t>
            </w:r>
          </w:p>
        </w:tc>
        <w:tc>
          <w:tcPr>
            <w:tcW w:w="344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19</w:t>
            </w:r>
          </w:p>
        </w:tc>
        <w:tc>
          <w:tcPr>
            <w:tcW w:w="3034"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19</w:t>
            </w:r>
          </w:p>
        </w:tc>
      </w:tr>
      <w:tr w:rsidR="0082376E" w:rsidRPr="0082376E" w:rsidTr="0082376E">
        <w:trPr>
          <w:jc w:val="center"/>
        </w:trPr>
        <w:tc>
          <w:tcPr>
            <w:tcW w:w="254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Community meeting</w:t>
            </w:r>
          </w:p>
        </w:tc>
        <w:tc>
          <w:tcPr>
            <w:tcW w:w="344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w:t>
            </w:r>
          </w:p>
        </w:tc>
        <w:tc>
          <w:tcPr>
            <w:tcW w:w="303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w:t>
            </w:r>
          </w:p>
        </w:tc>
      </w:tr>
      <w:tr w:rsidR="0082376E" w:rsidRPr="0082376E" w:rsidTr="0082376E">
        <w:trPr>
          <w:jc w:val="center"/>
        </w:trPr>
        <w:tc>
          <w:tcPr>
            <w:tcW w:w="254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Poster/Billboard</w:t>
            </w:r>
          </w:p>
        </w:tc>
        <w:tc>
          <w:tcPr>
            <w:tcW w:w="344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8</w:t>
            </w:r>
          </w:p>
        </w:tc>
        <w:tc>
          <w:tcPr>
            <w:tcW w:w="303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8</w:t>
            </w:r>
          </w:p>
        </w:tc>
      </w:tr>
      <w:tr w:rsidR="0082376E" w:rsidRPr="0082376E" w:rsidTr="0082376E">
        <w:trPr>
          <w:jc w:val="center"/>
        </w:trPr>
        <w:tc>
          <w:tcPr>
            <w:tcW w:w="2541" w:type="dxa"/>
          </w:tcPr>
          <w:p w:rsidR="0082376E" w:rsidRPr="0082376E" w:rsidRDefault="0082376E" w:rsidP="00595E93">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Onlinne/ Social </w:t>
            </w:r>
          </w:p>
        </w:tc>
        <w:tc>
          <w:tcPr>
            <w:tcW w:w="3441"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23</w:t>
            </w:r>
          </w:p>
        </w:tc>
        <w:tc>
          <w:tcPr>
            <w:tcW w:w="3034"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23</w:t>
            </w:r>
          </w:p>
        </w:tc>
      </w:tr>
      <w:tr w:rsidR="0082376E" w:rsidRPr="0082376E" w:rsidTr="0082376E">
        <w:trPr>
          <w:jc w:val="center"/>
        </w:trPr>
        <w:tc>
          <w:tcPr>
            <w:tcW w:w="254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44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34"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3055B1" w:rsidP="003055B1">
      <w:pPr>
        <w:spacing w:after="0"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ab/>
        <w:t>The table above shows that 46</w:t>
      </w:r>
      <w:r w:rsidR="0082376E" w:rsidRPr="0082376E">
        <w:rPr>
          <w:rFonts w:ascii="Times New Roman" w:hAnsi="Times New Roman" w:cs="Times New Roman"/>
          <w:sz w:val="25"/>
          <w:szCs w:val="25"/>
        </w:rPr>
        <w:t xml:space="preserve"> respond</w:t>
      </w:r>
      <w:r>
        <w:rPr>
          <w:rFonts w:ascii="Times New Roman" w:hAnsi="Times New Roman" w:cs="Times New Roman"/>
          <w:sz w:val="25"/>
          <w:szCs w:val="25"/>
        </w:rPr>
        <w:t>ents representing 81% said Yes</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 xml:space="preserve">TABLE 4.10: </w:t>
      </w:r>
      <w:r w:rsidRPr="0082376E">
        <w:rPr>
          <w:sz w:val="25"/>
          <w:szCs w:val="25"/>
        </w:rPr>
        <w:t>How frequently do you come across NAPTIP messages or campaigns?</w:t>
      </w:r>
    </w:p>
    <w:tbl>
      <w:tblPr>
        <w:tblStyle w:val="TableGrid"/>
        <w:tblW w:w="0" w:type="auto"/>
        <w:tblLook w:val="04A0"/>
      </w:tblPr>
      <w:tblGrid>
        <w:gridCol w:w="2775"/>
        <w:gridCol w:w="2910"/>
        <w:gridCol w:w="2883"/>
      </w:tblGrid>
      <w:tr w:rsidR="0082376E" w:rsidRPr="0082376E" w:rsidTr="00595E93">
        <w:tc>
          <w:tcPr>
            <w:tcW w:w="2775"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2910"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83"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595E93">
        <w:tc>
          <w:tcPr>
            <w:tcW w:w="277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Very often</w:t>
            </w:r>
          </w:p>
        </w:tc>
        <w:tc>
          <w:tcPr>
            <w:tcW w:w="2910"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42</w:t>
            </w:r>
          </w:p>
        </w:tc>
        <w:tc>
          <w:tcPr>
            <w:tcW w:w="2883" w:type="dxa"/>
          </w:tcPr>
          <w:p w:rsidR="0082376E" w:rsidRPr="0082376E" w:rsidRDefault="00943235" w:rsidP="0082376E">
            <w:pPr>
              <w:spacing w:line="360" w:lineRule="auto"/>
              <w:rPr>
                <w:rFonts w:ascii="Times New Roman" w:hAnsi="Times New Roman" w:cs="Times New Roman"/>
                <w:sz w:val="25"/>
                <w:szCs w:val="25"/>
              </w:rPr>
            </w:pPr>
            <w:r>
              <w:rPr>
                <w:rFonts w:ascii="Times New Roman" w:hAnsi="Times New Roman" w:cs="Times New Roman"/>
                <w:sz w:val="25"/>
                <w:szCs w:val="25"/>
              </w:rPr>
              <w:t>42</w:t>
            </w:r>
          </w:p>
        </w:tc>
      </w:tr>
      <w:tr w:rsidR="0082376E" w:rsidRPr="0082376E" w:rsidTr="00595E93">
        <w:tc>
          <w:tcPr>
            <w:tcW w:w="277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Occasionally</w:t>
            </w:r>
          </w:p>
        </w:tc>
        <w:tc>
          <w:tcPr>
            <w:tcW w:w="2910"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35</w:t>
            </w:r>
          </w:p>
        </w:tc>
        <w:tc>
          <w:tcPr>
            <w:tcW w:w="2883" w:type="dxa"/>
          </w:tcPr>
          <w:p w:rsidR="0082376E" w:rsidRPr="0082376E" w:rsidRDefault="00943235" w:rsidP="0082376E">
            <w:pPr>
              <w:spacing w:line="360" w:lineRule="auto"/>
              <w:rPr>
                <w:rFonts w:ascii="Times New Roman" w:hAnsi="Times New Roman" w:cs="Times New Roman"/>
                <w:sz w:val="25"/>
                <w:szCs w:val="25"/>
              </w:rPr>
            </w:pPr>
            <w:r>
              <w:rPr>
                <w:rFonts w:ascii="Times New Roman" w:hAnsi="Times New Roman" w:cs="Times New Roman"/>
                <w:sz w:val="25"/>
                <w:szCs w:val="25"/>
              </w:rPr>
              <w:t>35</w:t>
            </w:r>
          </w:p>
        </w:tc>
      </w:tr>
      <w:tr w:rsidR="0082376E" w:rsidRPr="0082376E" w:rsidTr="00595E93">
        <w:tc>
          <w:tcPr>
            <w:tcW w:w="277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Rarely</w:t>
            </w:r>
          </w:p>
        </w:tc>
        <w:tc>
          <w:tcPr>
            <w:tcW w:w="2910"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20</w:t>
            </w:r>
          </w:p>
        </w:tc>
        <w:tc>
          <w:tcPr>
            <w:tcW w:w="2883" w:type="dxa"/>
          </w:tcPr>
          <w:p w:rsidR="0082376E" w:rsidRPr="0082376E" w:rsidRDefault="00943235" w:rsidP="0082376E">
            <w:pPr>
              <w:spacing w:line="360" w:lineRule="auto"/>
              <w:rPr>
                <w:rFonts w:ascii="Times New Roman" w:hAnsi="Times New Roman" w:cs="Times New Roman"/>
                <w:sz w:val="25"/>
                <w:szCs w:val="25"/>
              </w:rPr>
            </w:pPr>
            <w:r>
              <w:rPr>
                <w:rFonts w:ascii="Times New Roman" w:hAnsi="Times New Roman" w:cs="Times New Roman"/>
                <w:sz w:val="25"/>
                <w:szCs w:val="25"/>
              </w:rPr>
              <w:t>20</w:t>
            </w:r>
          </w:p>
        </w:tc>
      </w:tr>
      <w:tr w:rsidR="0082376E" w:rsidRPr="0082376E" w:rsidTr="00595E93">
        <w:tc>
          <w:tcPr>
            <w:tcW w:w="277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Never</w:t>
            </w:r>
          </w:p>
        </w:tc>
        <w:tc>
          <w:tcPr>
            <w:tcW w:w="2910" w:type="dxa"/>
          </w:tcPr>
          <w:p w:rsidR="0082376E" w:rsidRPr="0082376E" w:rsidRDefault="00595E93" w:rsidP="0082376E">
            <w:pPr>
              <w:spacing w:line="360" w:lineRule="auto"/>
              <w:rPr>
                <w:rFonts w:ascii="Times New Roman" w:hAnsi="Times New Roman" w:cs="Times New Roman"/>
                <w:sz w:val="25"/>
                <w:szCs w:val="25"/>
              </w:rPr>
            </w:pPr>
            <w:r>
              <w:rPr>
                <w:rFonts w:ascii="Times New Roman" w:hAnsi="Times New Roman" w:cs="Times New Roman"/>
                <w:sz w:val="25"/>
                <w:szCs w:val="25"/>
              </w:rPr>
              <w:t>3</w:t>
            </w:r>
          </w:p>
        </w:tc>
        <w:tc>
          <w:tcPr>
            <w:tcW w:w="2883" w:type="dxa"/>
          </w:tcPr>
          <w:p w:rsidR="0082376E" w:rsidRPr="0082376E" w:rsidRDefault="00943235" w:rsidP="0082376E">
            <w:pPr>
              <w:spacing w:line="360" w:lineRule="auto"/>
              <w:rPr>
                <w:rFonts w:ascii="Times New Roman" w:hAnsi="Times New Roman" w:cs="Times New Roman"/>
                <w:sz w:val="25"/>
                <w:szCs w:val="25"/>
              </w:rPr>
            </w:pPr>
            <w:r>
              <w:rPr>
                <w:rFonts w:ascii="Times New Roman" w:hAnsi="Times New Roman" w:cs="Times New Roman"/>
                <w:sz w:val="25"/>
                <w:szCs w:val="25"/>
              </w:rPr>
              <w:t>3</w:t>
            </w:r>
          </w:p>
        </w:tc>
      </w:tr>
      <w:tr w:rsidR="0082376E" w:rsidRPr="0082376E" w:rsidTr="00595E93">
        <w:tc>
          <w:tcPr>
            <w:tcW w:w="277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2910"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83"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82376E" w:rsidP="00EA74CC">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sidR="00EA74CC">
        <w:rPr>
          <w:rFonts w:ascii="Times New Roman" w:hAnsi="Times New Roman" w:cs="Times New Roman"/>
          <w:sz w:val="25"/>
          <w:szCs w:val="25"/>
        </w:rPr>
        <w:t xml:space="preserve">The table above show that 42% </w:t>
      </w:r>
      <w:r w:rsidRPr="0082376E">
        <w:rPr>
          <w:rFonts w:ascii="Times New Roman" w:hAnsi="Times New Roman" w:cs="Times New Roman"/>
          <w:sz w:val="25"/>
          <w:szCs w:val="25"/>
        </w:rPr>
        <w:t xml:space="preserve">of </w:t>
      </w:r>
      <w:r w:rsidR="00EA74CC">
        <w:rPr>
          <w:rFonts w:ascii="Times New Roman" w:hAnsi="Times New Roman" w:cs="Times New Roman"/>
          <w:sz w:val="25"/>
          <w:szCs w:val="25"/>
        </w:rPr>
        <w:t xml:space="preserve">the </w:t>
      </w:r>
      <w:r w:rsidRPr="0082376E">
        <w:rPr>
          <w:rFonts w:ascii="Times New Roman" w:hAnsi="Times New Roman" w:cs="Times New Roman"/>
          <w:sz w:val="25"/>
          <w:szCs w:val="25"/>
        </w:rPr>
        <w:t xml:space="preserve">respondents </w:t>
      </w:r>
      <w:r w:rsidR="00EA74CC">
        <w:rPr>
          <w:rFonts w:ascii="Times New Roman" w:hAnsi="Times New Roman" w:cs="Times New Roman"/>
          <w:sz w:val="25"/>
          <w:szCs w:val="25"/>
        </w:rPr>
        <w:t>Chose Very often, 35% chose occasionally, 20%  chose rarely, while the remaining 3% chose Never</w:t>
      </w:r>
      <w:r w:rsidRPr="0082376E">
        <w:rPr>
          <w:rFonts w:ascii="Times New Roman" w:hAnsi="Times New Roman" w:cs="Times New Roman"/>
          <w:sz w:val="25"/>
          <w:szCs w:val="25"/>
        </w:rPr>
        <w: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SECTION C</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 xml:space="preserve">TABLE 4.11:  </w:t>
      </w:r>
      <w:r w:rsidRPr="0082376E">
        <w:rPr>
          <w:sz w:val="25"/>
          <w:szCs w:val="25"/>
        </w:rPr>
        <w:t>How would you rate the clarity of the messages in the campaign?</w:t>
      </w:r>
      <w:r w:rsidRPr="0082376E">
        <w:rPr>
          <w:rFonts w:asciiTheme="majorBidi" w:hAnsiTheme="majorBidi" w:cstheme="majorBidi"/>
          <w:b/>
          <w:sz w:val="25"/>
          <w:szCs w:val="25"/>
        </w:rPr>
        <w:t>?</w:t>
      </w:r>
    </w:p>
    <w:tbl>
      <w:tblPr>
        <w:tblStyle w:val="TableGrid"/>
        <w:tblW w:w="0" w:type="auto"/>
        <w:tblLook w:val="04A0"/>
      </w:tblPr>
      <w:tblGrid>
        <w:gridCol w:w="2751"/>
        <w:gridCol w:w="2922"/>
        <w:gridCol w:w="2895"/>
      </w:tblGrid>
      <w:tr w:rsidR="0082376E" w:rsidRPr="0082376E" w:rsidTr="00A612FC">
        <w:tc>
          <w:tcPr>
            <w:tcW w:w="2751"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2922"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95"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A612FC">
        <w:tc>
          <w:tcPr>
            <w:tcW w:w="2751" w:type="dxa"/>
          </w:tcPr>
          <w:p w:rsidR="0082376E" w:rsidRPr="0082376E" w:rsidRDefault="00A612FC" w:rsidP="0082376E">
            <w:pPr>
              <w:spacing w:line="360" w:lineRule="auto"/>
              <w:rPr>
                <w:rFonts w:ascii="Times New Roman" w:hAnsi="Times New Roman" w:cs="Times New Roman"/>
                <w:sz w:val="25"/>
                <w:szCs w:val="25"/>
              </w:rPr>
            </w:pPr>
            <w:r>
              <w:rPr>
                <w:rFonts w:asciiTheme="majorBidi" w:hAnsiTheme="majorBidi" w:cstheme="majorBidi"/>
                <w:bCs/>
                <w:sz w:val="25"/>
                <w:szCs w:val="25"/>
              </w:rPr>
              <w:t>Very clear</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52</w:t>
            </w:r>
          </w:p>
        </w:tc>
        <w:tc>
          <w:tcPr>
            <w:tcW w:w="2895"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52</w:t>
            </w:r>
          </w:p>
        </w:tc>
      </w:tr>
      <w:tr w:rsidR="0082376E" w:rsidRPr="0082376E" w:rsidTr="00A612FC">
        <w:tc>
          <w:tcPr>
            <w:tcW w:w="2751" w:type="dxa"/>
          </w:tcPr>
          <w:p w:rsidR="0082376E" w:rsidRPr="0082376E" w:rsidRDefault="00A612FC" w:rsidP="0082376E">
            <w:pPr>
              <w:spacing w:line="360" w:lineRule="auto"/>
              <w:rPr>
                <w:rFonts w:ascii="Times New Roman" w:hAnsi="Times New Roman" w:cs="Times New Roman"/>
                <w:sz w:val="25"/>
                <w:szCs w:val="25"/>
              </w:rPr>
            </w:pPr>
            <w:r>
              <w:rPr>
                <w:rFonts w:asciiTheme="majorBidi" w:hAnsiTheme="majorBidi" w:cstheme="majorBidi"/>
                <w:bCs/>
                <w:sz w:val="25"/>
                <w:szCs w:val="25"/>
              </w:rPr>
              <w:t>Clear</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33</w:t>
            </w:r>
          </w:p>
        </w:tc>
        <w:tc>
          <w:tcPr>
            <w:tcW w:w="2895"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33</w:t>
            </w:r>
          </w:p>
        </w:tc>
      </w:tr>
      <w:tr w:rsidR="0082376E" w:rsidRPr="0082376E" w:rsidTr="00A612FC">
        <w:tc>
          <w:tcPr>
            <w:tcW w:w="2751" w:type="dxa"/>
          </w:tcPr>
          <w:p w:rsidR="0082376E" w:rsidRPr="0082376E" w:rsidRDefault="00A612FC" w:rsidP="00A612FC">
            <w:pPr>
              <w:spacing w:line="360" w:lineRule="auto"/>
              <w:rPr>
                <w:rFonts w:ascii="Times New Roman" w:hAnsi="Times New Roman" w:cs="Times New Roman"/>
                <w:sz w:val="25"/>
                <w:szCs w:val="25"/>
              </w:rPr>
            </w:pPr>
            <w:r>
              <w:rPr>
                <w:rFonts w:asciiTheme="majorBidi" w:hAnsiTheme="majorBidi" w:cstheme="majorBidi"/>
                <w:bCs/>
                <w:sz w:val="25"/>
                <w:szCs w:val="25"/>
              </w:rPr>
              <w:t>Not clear</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12</w:t>
            </w:r>
          </w:p>
        </w:tc>
        <w:tc>
          <w:tcPr>
            <w:tcW w:w="2895"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12</w:t>
            </w:r>
          </w:p>
        </w:tc>
      </w:tr>
      <w:tr w:rsidR="0082376E" w:rsidRPr="0082376E" w:rsidTr="00A612FC">
        <w:tc>
          <w:tcPr>
            <w:tcW w:w="2751" w:type="dxa"/>
          </w:tcPr>
          <w:p w:rsidR="0082376E" w:rsidRPr="0082376E" w:rsidRDefault="00A612FC" w:rsidP="0082376E">
            <w:pPr>
              <w:spacing w:line="360" w:lineRule="auto"/>
              <w:rPr>
                <w:rFonts w:asciiTheme="majorBidi" w:hAnsiTheme="majorBidi" w:cstheme="majorBidi"/>
                <w:bCs/>
                <w:sz w:val="25"/>
                <w:szCs w:val="25"/>
              </w:rPr>
            </w:pPr>
            <w:r>
              <w:rPr>
                <w:rFonts w:asciiTheme="majorBidi" w:hAnsiTheme="majorBidi" w:cstheme="majorBidi"/>
                <w:bCs/>
                <w:sz w:val="25"/>
                <w:szCs w:val="25"/>
              </w:rPr>
              <w:t>Confusing</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3</w:t>
            </w:r>
          </w:p>
        </w:tc>
        <w:tc>
          <w:tcPr>
            <w:tcW w:w="289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3</w:t>
            </w:r>
          </w:p>
        </w:tc>
      </w:tr>
      <w:tr w:rsidR="0082376E" w:rsidRPr="0082376E" w:rsidTr="00A612FC">
        <w:tc>
          <w:tcPr>
            <w:tcW w:w="275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292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9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82376E" w:rsidP="00EA74CC">
      <w:pPr>
        <w:spacing w:after="0" w:line="360" w:lineRule="auto"/>
        <w:jc w:val="both"/>
        <w:rPr>
          <w:rFonts w:ascii="Times New Roman" w:hAnsi="Times New Roman" w:cs="Times New Roman"/>
          <w:sz w:val="25"/>
          <w:szCs w:val="25"/>
        </w:rPr>
      </w:pPr>
      <w:r w:rsidRPr="0082376E">
        <w:rPr>
          <w:rFonts w:ascii="Times New Roman" w:hAnsi="Times New Roman" w:cs="Times New Roman"/>
          <w:b/>
          <w:sz w:val="25"/>
          <w:szCs w:val="25"/>
        </w:rPr>
        <w:tab/>
      </w:r>
      <w:r w:rsidR="00EA74CC">
        <w:rPr>
          <w:rFonts w:ascii="Times New Roman" w:hAnsi="Times New Roman" w:cs="Times New Roman"/>
          <w:sz w:val="25"/>
          <w:szCs w:val="25"/>
        </w:rPr>
        <w:t>The table above show 52</w:t>
      </w:r>
      <w:r w:rsidRPr="0082376E">
        <w:rPr>
          <w:rFonts w:ascii="Times New Roman" w:hAnsi="Times New Roman" w:cs="Times New Roman"/>
          <w:sz w:val="25"/>
          <w:szCs w:val="25"/>
        </w:rPr>
        <w:t xml:space="preserve">% of respondents choose </w:t>
      </w:r>
      <w:r w:rsidR="00EA74CC">
        <w:rPr>
          <w:rFonts w:ascii="Times New Roman" w:hAnsi="Times New Roman" w:cs="Times New Roman"/>
          <w:sz w:val="25"/>
          <w:szCs w:val="25"/>
        </w:rPr>
        <w:t>Very clear, 33</w:t>
      </w:r>
      <w:r w:rsidRPr="0082376E">
        <w:rPr>
          <w:rFonts w:ascii="Times New Roman" w:hAnsi="Times New Roman" w:cs="Times New Roman"/>
          <w:sz w:val="25"/>
          <w:szCs w:val="25"/>
        </w:rPr>
        <w:t xml:space="preserve">% of the respondents choose </w:t>
      </w:r>
      <w:r w:rsidR="00EA74CC">
        <w:rPr>
          <w:rFonts w:ascii="Times New Roman" w:hAnsi="Times New Roman" w:cs="Times New Roman"/>
          <w:sz w:val="25"/>
          <w:szCs w:val="25"/>
        </w:rPr>
        <w:t>Clear, 12</w:t>
      </w:r>
      <w:r w:rsidRPr="0082376E">
        <w:rPr>
          <w:rFonts w:ascii="Times New Roman" w:hAnsi="Times New Roman" w:cs="Times New Roman"/>
          <w:sz w:val="25"/>
          <w:szCs w:val="25"/>
        </w:rPr>
        <w:t xml:space="preserve">% of the respondents choose </w:t>
      </w:r>
      <w:r w:rsidR="00EA74CC">
        <w:rPr>
          <w:rFonts w:ascii="Times New Roman" w:hAnsi="Times New Roman" w:cs="Times New Roman"/>
          <w:sz w:val="25"/>
          <w:szCs w:val="25"/>
        </w:rPr>
        <w:t>Not clear</w:t>
      </w:r>
      <w:r w:rsidRPr="0082376E">
        <w:rPr>
          <w:rFonts w:ascii="Times New Roman" w:hAnsi="Times New Roman" w:cs="Times New Roman"/>
          <w:sz w:val="25"/>
          <w:szCs w:val="25"/>
        </w:rPr>
        <w:t xml:space="preserve">, </w:t>
      </w:r>
      <w:r w:rsidR="00EA74CC">
        <w:rPr>
          <w:rFonts w:ascii="Times New Roman" w:hAnsi="Times New Roman" w:cs="Times New Roman"/>
          <w:sz w:val="25"/>
          <w:szCs w:val="25"/>
        </w:rPr>
        <w:t>while remaining 3% of the respondents said Confusing</w:t>
      </w:r>
      <w:r w:rsidRPr="0082376E">
        <w:rPr>
          <w:rFonts w:ascii="Times New Roman" w:hAnsi="Times New Roman" w:cs="Times New Roman"/>
          <w:sz w:val="25"/>
          <w:szCs w:val="25"/>
        </w:rPr>
        <w: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lastRenderedPageBreak/>
        <w:t xml:space="preserve">TABLE 4.12: </w:t>
      </w:r>
      <w:r w:rsidRPr="0082376E">
        <w:rPr>
          <w:sz w:val="25"/>
          <w:szCs w:val="25"/>
        </w:rPr>
        <w:t xml:space="preserve">Do you think the media messages are culturally appropriate and easy to understand by people in your community? </w:t>
      </w:r>
    </w:p>
    <w:tbl>
      <w:tblPr>
        <w:tblStyle w:val="TableGrid"/>
        <w:tblW w:w="0" w:type="auto"/>
        <w:tblLook w:val="04A0"/>
      </w:tblPr>
      <w:tblGrid>
        <w:gridCol w:w="2751"/>
        <w:gridCol w:w="2922"/>
        <w:gridCol w:w="2895"/>
      </w:tblGrid>
      <w:tr w:rsidR="0082376E" w:rsidRPr="0082376E" w:rsidTr="00A612FC">
        <w:tc>
          <w:tcPr>
            <w:tcW w:w="2751"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2922"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95"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A612FC">
        <w:tc>
          <w:tcPr>
            <w:tcW w:w="275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Yes</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8</w:t>
            </w:r>
            <w:r w:rsidR="00972B7D">
              <w:rPr>
                <w:rFonts w:ascii="Times New Roman" w:hAnsi="Times New Roman" w:cs="Times New Roman"/>
                <w:sz w:val="25"/>
                <w:szCs w:val="25"/>
              </w:rPr>
              <w:t>5</w:t>
            </w:r>
          </w:p>
        </w:tc>
        <w:tc>
          <w:tcPr>
            <w:tcW w:w="2895"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8</w:t>
            </w:r>
            <w:r w:rsidR="00972B7D">
              <w:rPr>
                <w:rFonts w:ascii="Times New Roman" w:hAnsi="Times New Roman" w:cs="Times New Roman"/>
                <w:sz w:val="25"/>
                <w:szCs w:val="25"/>
              </w:rPr>
              <w:t>5</w:t>
            </w:r>
          </w:p>
        </w:tc>
      </w:tr>
      <w:tr w:rsidR="0082376E" w:rsidRPr="0082376E" w:rsidTr="00A612FC">
        <w:tc>
          <w:tcPr>
            <w:tcW w:w="275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No</w:t>
            </w:r>
          </w:p>
        </w:tc>
        <w:tc>
          <w:tcPr>
            <w:tcW w:w="2922"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1</w:t>
            </w:r>
            <w:r w:rsidR="00972B7D">
              <w:rPr>
                <w:rFonts w:ascii="Times New Roman" w:hAnsi="Times New Roman" w:cs="Times New Roman"/>
                <w:sz w:val="25"/>
                <w:szCs w:val="25"/>
              </w:rPr>
              <w:t>5</w:t>
            </w:r>
          </w:p>
        </w:tc>
        <w:tc>
          <w:tcPr>
            <w:tcW w:w="2895" w:type="dxa"/>
          </w:tcPr>
          <w:p w:rsidR="0082376E" w:rsidRPr="0082376E" w:rsidRDefault="00A612FC" w:rsidP="0082376E">
            <w:pPr>
              <w:spacing w:line="360" w:lineRule="auto"/>
              <w:rPr>
                <w:rFonts w:ascii="Times New Roman" w:hAnsi="Times New Roman" w:cs="Times New Roman"/>
                <w:sz w:val="25"/>
                <w:szCs w:val="25"/>
              </w:rPr>
            </w:pPr>
            <w:r>
              <w:rPr>
                <w:rFonts w:ascii="Times New Roman" w:hAnsi="Times New Roman" w:cs="Times New Roman"/>
                <w:sz w:val="25"/>
                <w:szCs w:val="25"/>
              </w:rPr>
              <w:t>1</w:t>
            </w:r>
            <w:r w:rsidR="00972B7D">
              <w:rPr>
                <w:rFonts w:ascii="Times New Roman" w:hAnsi="Times New Roman" w:cs="Times New Roman"/>
                <w:sz w:val="25"/>
                <w:szCs w:val="25"/>
              </w:rPr>
              <w:t>5</w:t>
            </w:r>
          </w:p>
        </w:tc>
      </w:tr>
      <w:tr w:rsidR="0082376E" w:rsidRPr="0082376E" w:rsidTr="00A612FC">
        <w:tc>
          <w:tcPr>
            <w:tcW w:w="2751"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292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9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82376E" w:rsidP="00EA74CC">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above table shows that </w:t>
      </w:r>
      <w:r w:rsidR="00EA74CC">
        <w:rPr>
          <w:rFonts w:ascii="Times New Roman" w:hAnsi="Times New Roman" w:cs="Times New Roman"/>
          <w:sz w:val="25"/>
          <w:szCs w:val="25"/>
        </w:rPr>
        <w:t>85% of the</w:t>
      </w:r>
      <w:r w:rsidRPr="0082376E">
        <w:rPr>
          <w:rFonts w:ascii="Times New Roman" w:hAnsi="Times New Roman" w:cs="Times New Roman"/>
          <w:sz w:val="25"/>
          <w:szCs w:val="25"/>
        </w:rPr>
        <w:t xml:space="preserve"> respondents </w:t>
      </w:r>
      <w:r w:rsidR="00EA74CC">
        <w:rPr>
          <w:rFonts w:ascii="Times New Roman" w:hAnsi="Times New Roman" w:cs="Times New Roman"/>
          <w:sz w:val="25"/>
          <w:szCs w:val="25"/>
        </w:rPr>
        <w:t>Said</w:t>
      </w:r>
      <w:r w:rsidRPr="0082376E">
        <w:rPr>
          <w:rFonts w:ascii="Times New Roman" w:hAnsi="Times New Roman" w:cs="Times New Roman"/>
          <w:sz w:val="25"/>
          <w:szCs w:val="25"/>
        </w:rPr>
        <w:t xml:space="preserve"> </w:t>
      </w:r>
      <w:r w:rsidR="00EA74CC" w:rsidRPr="0082376E">
        <w:rPr>
          <w:rFonts w:ascii="Times New Roman" w:hAnsi="Times New Roman" w:cs="Times New Roman"/>
          <w:sz w:val="25"/>
          <w:szCs w:val="25"/>
        </w:rPr>
        <w:t>Yes</w:t>
      </w:r>
      <w:r w:rsidR="00EA74CC">
        <w:rPr>
          <w:rFonts w:ascii="Times New Roman" w:hAnsi="Times New Roman" w:cs="Times New Roman"/>
          <w:sz w:val="25"/>
          <w:szCs w:val="25"/>
        </w:rPr>
        <w:t xml:space="preserve"> that </w:t>
      </w:r>
      <w:r w:rsidR="00EA74CC" w:rsidRPr="00EA74CC">
        <w:rPr>
          <w:rFonts w:ascii="Times New Roman" w:hAnsi="Times New Roman" w:cs="Times New Roman"/>
          <w:sz w:val="25"/>
          <w:szCs w:val="25"/>
        </w:rPr>
        <w:t>the media messages are culturally appropriate and easy to understand by people in your community</w:t>
      </w:r>
      <w:r w:rsidR="00EA74CC">
        <w:rPr>
          <w:rFonts w:ascii="Times New Roman" w:hAnsi="Times New Roman" w:cs="Times New Roman"/>
          <w:sz w:val="25"/>
          <w:szCs w:val="25"/>
        </w:rPr>
        <w:t>,</w:t>
      </w:r>
      <w:r w:rsidRPr="0082376E">
        <w:rPr>
          <w:rFonts w:ascii="Times New Roman" w:hAnsi="Times New Roman" w:cs="Times New Roman"/>
          <w:sz w:val="25"/>
          <w:szCs w:val="25"/>
        </w:rPr>
        <w:t xml:space="preserve"> </w:t>
      </w:r>
      <w:r w:rsidR="00EA74CC">
        <w:rPr>
          <w:rFonts w:ascii="Times New Roman" w:hAnsi="Times New Roman" w:cs="Times New Roman"/>
          <w:sz w:val="25"/>
          <w:szCs w:val="25"/>
        </w:rPr>
        <w:t>while the remaining 15% of the respondents said No</w:t>
      </w:r>
      <w:r w:rsidRPr="0082376E">
        <w:rPr>
          <w:rFonts w:ascii="Times New Roman" w:hAnsi="Times New Roman" w:cs="Times New Roman"/>
          <w:sz w:val="25"/>
          <w:szCs w:val="25"/>
        </w:rPr>
        <w: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 xml:space="preserve">TABLE 4.13: </w:t>
      </w:r>
      <w:r w:rsidRPr="0082376E">
        <w:rPr>
          <w:sz w:val="25"/>
          <w:szCs w:val="25"/>
        </w:rPr>
        <w:t>In your opinion, does the campaign provide enough information on how to report cases of child labour or trafficking?</w:t>
      </w:r>
    </w:p>
    <w:tbl>
      <w:tblPr>
        <w:tblStyle w:val="TableGrid"/>
        <w:tblW w:w="0" w:type="auto"/>
        <w:tblLook w:val="04A0"/>
      </w:tblPr>
      <w:tblGrid>
        <w:gridCol w:w="2750"/>
        <w:gridCol w:w="2923"/>
        <w:gridCol w:w="2895"/>
      </w:tblGrid>
      <w:tr w:rsidR="0082376E" w:rsidRPr="0082376E" w:rsidTr="00972B7D">
        <w:tc>
          <w:tcPr>
            <w:tcW w:w="2750"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2923"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2895"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972B7D">
        <w:tc>
          <w:tcPr>
            <w:tcW w:w="2750"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Yes</w:t>
            </w:r>
          </w:p>
        </w:tc>
        <w:tc>
          <w:tcPr>
            <w:tcW w:w="2923"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86</w:t>
            </w:r>
          </w:p>
        </w:tc>
        <w:tc>
          <w:tcPr>
            <w:tcW w:w="289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86</w:t>
            </w:r>
          </w:p>
        </w:tc>
      </w:tr>
      <w:tr w:rsidR="0082376E" w:rsidRPr="0082376E" w:rsidTr="00972B7D">
        <w:tc>
          <w:tcPr>
            <w:tcW w:w="2750"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No</w:t>
            </w:r>
          </w:p>
        </w:tc>
        <w:tc>
          <w:tcPr>
            <w:tcW w:w="2923"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289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15</w:t>
            </w:r>
          </w:p>
        </w:tc>
      </w:tr>
      <w:tr w:rsidR="0082376E" w:rsidRPr="0082376E" w:rsidTr="00972B7D">
        <w:tc>
          <w:tcPr>
            <w:tcW w:w="2750"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 xml:space="preserve">Total </w:t>
            </w:r>
          </w:p>
        </w:tc>
        <w:tc>
          <w:tcPr>
            <w:tcW w:w="2923"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289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EA74CC" w:rsidRPr="0082376E" w:rsidRDefault="00EA74CC" w:rsidP="00EA74CC">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ab/>
        <w:t xml:space="preserve">The above table shows that </w:t>
      </w:r>
      <w:r>
        <w:rPr>
          <w:rFonts w:ascii="Times New Roman" w:hAnsi="Times New Roman" w:cs="Times New Roman"/>
          <w:sz w:val="25"/>
          <w:szCs w:val="25"/>
        </w:rPr>
        <w:t>86% of the</w:t>
      </w:r>
      <w:r w:rsidRPr="0082376E">
        <w:rPr>
          <w:rFonts w:ascii="Times New Roman" w:hAnsi="Times New Roman" w:cs="Times New Roman"/>
          <w:sz w:val="25"/>
          <w:szCs w:val="25"/>
        </w:rPr>
        <w:t xml:space="preserve"> respondents </w:t>
      </w:r>
      <w:r>
        <w:rPr>
          <w:rFonts w:ascii="Times New Roman" w:hAnsi="Times New Roman" w:cs="Times New Roman"/>
          <w:sz w:val="25"/>
          <w:szCs w:val="25"/>
        </w:rPr>
        <w:t>Said</w:t>
      </w:r>
      <w:r w:rsidRPr="0082376E">
        <w:rPr>
          <w:rFonts w:ascii="Times New Roman" w:hAnsi="Times New Roman" w:cs="Times New Roman"/>
          <w:sz w:val="25"/>
          <w:szCs w:val="25"/>
        </w:rPr>
        <w:t xml:space="preserve"> Yes</w:t>
      </w:r>
      <w:r>
        <w:rPr>
          <w:rFonts w:ascii="Times New Roman" w:hAnsi="Times New Roman" w:cs="Times New Roman"/>
          <w:sz w:val="25"/>
          <w:szCs w:val="25"/>
        </w:rPr>
        <w:t xml:space="preserve"> that </w:t>
      </w:r>
      <w:r w:rsidRPr="00EA74CC">
        <w:rPr>
          <w:rFonts w:ascii="Times New Roman" w:hAnsi="Times New Roman" w:cs="Times New Roman"/>
          <w:sz w:val="25"/>
          <w:szCs w:val="25"/>
        </w:rPr>
        <w:t>the campaign provide enough information on how to report cases of child labour or trafficking</w:t>
      </w:r>
      <w:r>
        <w:rPr>
          <w:rFonts w:ascii="Times New Roman" w:hAnsi="Times New Roman" w:cs="Times New Roman"/>
          <w:sz w:val="25"/>
          <w:szCs w:val="25"/>
        </w:rPr>
        <w:t>, while the remaining 14% of the respondents said No</w:t>
      </w:r>
      <w:r w:rsidRPr="0082376E">
        <w:rPr>
          <w:rFonts w:ascii="Times New Roman" w:hAnsi="Times New Roman" w:cs="Times New Roman"/>
          <w:sz w:val="25"/>
          <w:szCs w:val="25"/>
        </w:rPr>
        <w:t>.</w:t>
      </w:r>
    </w:p>
    <w:p w:rsidR="0082376E" w:rsidRPr="0082376E" w:rsidRDefault="0082376E" w:rsidP="0082376E">
      <w:pPr>
        <w:pStyle w:val="Bodytext1"/>
        <w:shd w:val="clear" w:color="auto" w:fill="auto"/>
        <w:spacing w:line="360" w:lineRule="auto"/>
        <w:ind w:firstLine="0"/>
        <w:rPr>
          <w:b/>
          <w:sz w:val="25"/>
          <w:szCs w:val="25"/>
        </w:rPr>
      </w:pPr>
      <w:r w:rsidRPr="0082376E">
        <w:rPr>
          <w:b/>
          <w:sz w:val="25"/>
          <w:szCs w:val="25"/>
        </w:rPr>
        <w:t xml:space="preserve">TABLE 4.14: </w:t>
      </w:r>
      <w:r w:rsidRPr="0082376E">
        <w:rPr>
          <w:sz w:val="25"/>
          <w:szCs w:val="25"/>
        </w:rPr>
        <w:t>Which aspect of the campaign do you find most effective?</w:t>
      </w:r>
    </w:p>
    <w:tbl>
      <w:tblPr>
        <w:tblStyle w:val="TableGrid"/>
        <w:tblW w:w="0" w:type="auto"/>
        <w:tblLook w:val="04A0"/>
      </w:tblPr>
      <w:tblGrid>
        <w:gridCol w:w="2779"/>
        <w:gridCol w:w="2909"/>
        <w:gridCol w:w="2880"/>
      </w:tblGrid>
      <w:tr w:rsidR="0082376E" w:rsidRPr="0082376E" w:rsidTr="0082376E">
        <w:tc>
          <w:tcPr>
            <w:tcW w:w="2942"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Frequency</w:t>
            </w:r>
          </w:p>
        </w:tc>
        <w:tc>
          <w:tcPr>
            <w:tcW w:w="3045"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NO OF RESPONDENTS</w:t>
            </w:r>
          </w:p>
        </w:tc>
        <w:tc>
          <w:tcPr>
            <w:tcW w:w="3029" w:type="dxa"/>
          </w:tcPr>
          <w:p w:rsidR="0082376E" w:rsidRPr="0082376E" w:rsidRDefault="0082376E" w:rsidP="0082376E">
            <w:pPr>
              <w:spacing w:line="360" w:lineRule="auto"/>
              <w:rPr>
                <w:rFonts w:ascii="Times New Roman" w:hAnsi="Times New Roman" w:cs="Times New Roman"/>
                <w:b/>
                <w:sz w:val="25"/>
                <w:szCs w:val="25"/>
              </w:rPr>
            </w:pPr>
            <w:r w:rsidRPr="0082376E">
              <w:rPr>
                <w:rFonts w:ascii="Times New Roman" w:hAnsi="Times New Roman" w:cs="Times New Roman"/>
                <w:b/>
                <w:sz w:val="25"/>
                <w:szCs w:val="25"/>
              </w:rPr>
              <w:t>PERCENTAGE (%)</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Real life stories</w:t>
            </w:r>
          </w:p>
        </w:tc>
        <w:tc>
          <w:tcPr>
            <w:tcW w:w="304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42</w:t>
            </w:r>
          </w:p>
        </w:tc>
        <w:tc>
          <w:tcPr>
            <w:tcW w:w="3029"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42.4</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Dramatization/ Skits</w:t>
            </w:r>
          </w:p>
        </w:tc>
        <w:tc>
          <w:tcPr>
            <w:tcW w:w="304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3029"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14.1</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Public announcements</w:t>
            </w:r>
          </w:p>
        </w:tc>
        <w:tc>
          <w:tcPr>
            <w:tcW w:w="304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29</w:t>
            </w:r>
          </w:p>
        </w:tc>
        <w:tc>
          <w:tcPr>
            <w:tcW w:w="3029"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29.3</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lastRenderedPageBreak/>
              <w:t>Use of local languages</w:t>
            </w:r>
          </w:p>
        </w:tc>
        <w:tc>
          <w:tcPr>
            <w:tcW w:w="3045"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14</w:t>
            </w:r>
          </w:p>
        </w:tc>
        <w:tc>
          <w:tcPr>
            <w:tcW w:w="3029" w:type="dxa"/>
          </w:tcPr>
          <w:p w:rsidR="0082376E" w:rsidRPr="0082376E" w:rsidRDefault="00972B7D" w:rsidP="0082376E">
            <w:pPr>
              <w:spacing w:line="360" w:lineRule="auto"/>
              <w:rPr>
                <w:rFonts w:ascii="Times New Roman" w:hAnsi="Times New Roman" w:cs="Times New Roman"/>
                <w:sz w:val="25"/>
                <w:szCs w:val="25"/>
              </w:rPr>
            </w:pPr>
            <w:r>
              <w:rPr>
                <w:rFonts w:ascii="Times New Roman" w:hAnsi="Times New Roman" w:cs="Times New Roman"/>
                <w:sz w:val="25"/>
                <w:szCs w:val="25"/>
              </w:rPr>
              <w:t>14.1</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Others</w:t>
            </w:r>
          </w:p>
        </w:tc>
        <w:tc>
          <w:tcPr>
            <w:tcW w:w="304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0</w:t>
            </w:r>
          </w:p>
        </w:tc>
        <w:tc>
          <w:tcPr>
            <w:tcW w:w="3029"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0</w:t>
            </w:r>
          </w:p>
        </w:tc>
      </w:tr>
      <w:tr w:rsidR="0082376E" w:rsidRPr="0082376E" w:rsidTr="0082376E">
        <w:tc>
          <w:tcPr>
            <w:tcW w:w="2942"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Total</w:t>
            </w:r>
          </w:p>
        </w:tc>
        <w:tc>
          <w:tcPr>
            <w:tcW w:w="3045"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c>
          <w:tcPr>
            <w:tcW w:w="3029" w:type="dxa"/>
          </w:tcPr>
          <w:p w:rsidR="0082376E" w:rsidRPr="0082376E" w:rsidRDefault="0082376E" w:rsidP="0082376E">
            <w:pPr>
              <w:spacing w:line="360" w:lineRule="auto"/>
              <w:rPr>
                <w:rFonts w:ascii="Times New Roman" w:hAnsi="Times New Roman" w:cs="Times New Roman"/>
                <w:sz w:val="25"/>
                <w:szCs w:val="25"/>
              </w:rPr>
            </w:pPr>
            <w:r w:rsidRPr="0082376E">
              <w:rPr>
                <w:rFonts w:ascii="Times New Roman" w:hAnsi="Times New Roman" w:cs="Times New Roman"/>
                <w:sz w:val="25"/>
                <w:szCs w:val="25"/>
              </w:rPr>
              <w:t>100</w:t>
            </w:r>
          </w:p>
        </w:tc>
      </w:tr>
    </w:tbl>
    <w:p w:rsidR="0082376E" w:rsidRPr="0082376E" w:rsidRDefault="0082376E" w:rsidP="0082376E">
      <w:pPr>
        <w:spacing w:after="0" w:line="360" w:lineRule="auto"/>
        <w:jc w:val="both"/>
        <w:rPr>
          <w:rFonts w:ascii="Times New Roman" w:hAnsi="Times New Roman" w:cs="Times New Roman"/>
          <w:sz w:val="25"/>
          <w:szCs w:val="25"/>
        </w:rPr>
      </w:pPr>
      <w:r w:rsidRPr="0082376E">
        <w:rPr>
          <w:rFonts w:ascii="Times New Roman" w:hAnsi="Times New Roman" w:cs="Times New Roman"/>
          <w:sz w:val="25"/>
          <w:szCs w:val="25"/>
        </w:rPr>
        <w:t>Source: Field Survey, 2025</w:t>
      </w:r>
    </w:p>
    <w:p w:rsidR="0082376E" w:rsidRPr="0082376E" w:rsidRDefault="00EA74CC" w:rsidP="00EA74CC">
      <w:pPr>
        <w:spacing w:after="0" w:line="360" w:lineRule="auto"/>
        <w:jc w:val="both"/>
        <w:rPr>
          <w:rFonts w:ascii="Times New Roman" w:hAnsi="Times New Roman" w:cs="Times New Roman"/>
          <w:sz w:val="25"/>
          <w:szCs w:val="25"/>
        </w:rPr>
      </w:pPr>
      <w:r>
        <w:rPr>
          <w:rFonts w:ascii="Times New Roman" w:hAnsi="Times New Roman" w:cs="Times New Roman"/>
          <w:sz w:val="25"/>
          <w:szCs w:val="25"/>
        </w:rPr>
        <w:tab/>
        <w:t>The table above shows that 42.4</w:t>
      </w:r>
      <w:r w:rsidR="0082376E" w:rsidRPr="0082376E">
        <w:rPr>
          <w:rFonts w:ascii="Times New Roman" w:hAnsi="Times New Roman" w:cs="Times New Roman"/>
          <w:sz w:val="25"/>
          <w:szCs w:val="25"/>
        </w:rPr>
        <w:t xml:space="preserve">% of respondents </w:t>
      </w:r>
      <w:r>
        <w:rPr>
          <w:rFonts w:ascii="Times New Roman" w:hAnsi="Times New Roman" w:cs="Times New Roman"/>
          <w:sz w:val="25"/>
          <w:szCs w:val="25"/>
        </w:rPr>
        <w:t>chose real life stories, 14.1% chose Dramatization/ Skits, 29.3% chose Public announcement, while the remaining 14.1% chose use of local languages and none of the respondents chose Other</w:t>
      </w:r>
      <w:r w:rsidR="0082376E" w:rsidRPr="0082376E">
        <w:rPr>
          <w:rFonts w:ascii="Times New Roman" w:hAnsi="Times New Roman" w:cs="Times New Roman"/>
          <w:sz w:val="25"/>
          <w:szCs w:val="25"/>
        </w:rPr>
        <w:t>.</w:t>
      </w:r>
    </w:p>
    <w:p w:rsidR="0082376E" w:rsidRPr="0082376E" w:rsidRDefault="0082376E" w:rsidP="0082376E">
      <w:pPr>
        <w:spacing w:after="0" w:line="360" w:lineRule="auto"/>
        <w:jc w:val="both"/>
        <w:rPr>
          <w:rFonts w:ascii="Times New Roman" w:hAnsi="Times New Roman" w:cs="Times New Roman"/>
          <w:b/>
          <w:sz w:val="25"/>
          <w:szCs w:val="25"/>
        </w:rPr>
      </w:pPr>
      <w:r w:rsidRPr="0082376E">
        <w:rPr>
          <w:rFonts w:ascii="Times New Roman" w:hAnsi="Times New Roman" w:cs="Times New Roman"/>
          <w:b/>
          <w:sz w:val="25"/>
          <w:szCs w:val="25"/>
        </w:rPr>
        <w:t>4.3</w:t>
      </w:r>
      <w:r w:rsidRPr="0082376E">
        <w:rPr>
          <w:rFonts w:ascii="Times New Roman" w:hAnsi="Times New Roman" w:cs="Times New Roman"/>
          <w:b/>
          <w:sz w:val="25"/>
          <w:szCs w:val="25"/>
        </w:rPr>
        <w:tab/>
        <w:t>Discussion of Findings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National Agency for the Prohibition of Trafficking in Persons (NAPTIP) has been at the forefront of combating human trafficking and child labour in Nigeria, with a particular focus on vulnerable regions such as Kwara State, including Moro Local Government Area (LGA). NAPTIP’s media campaigns are a critical component of its strategy to raise awareness, educate communities, and deter perpetrators of child labour and trafficking. This discussion evaluates the effectiveness of these media campaigns in Moro LGA, drawing on available evidence, contextual analysis, and critical perspectives. The analysis considers the campaign’s reach, messaging, community engagement, and measurable outcomes, while also addressing challenges and areas for improvement.</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NAPTIP’s media campaigns in Kwara State have leveraged both traditional and modern media to reach diverse audiences. Radio, a dominant medium in rural areas like Moro LGA, has been widely used due to its accessibility and low cost. Broadcast media campaigns have been noted for their potential to reach large audiences, including illiterate populations who rely on oral communication. Radio programs in local languages, such as Yoruba and Nupe, which are prevalent in </w:t>
      </w:r>
      <w:r w:rsidRPr="0082376E">
        <w:rPr>
          <w:rFonts w:ascii="Times New Roman" w:hAnsi="Times New Roman" w:cs="Times New Roman"/>
          <w:sz w:val="25"/>
          <w:szCs w:val="25"/>
        </w:rPr>
        <w:lastRenderedPageBreak/>
        <w:t>Moro LGA, have been effective in ensuring that messages resonate with the community.</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However, the reach of these campaigns in Moro LGA is limited by infrastructural challenges. Many rural households lack consistent access to electricity, which affects their ability to engage with television or digital campaigns. While radio penetration is high, the frequency and consistency of NAPTIP’s broadcasts in Moro LGA are unclear, as no specific data indicates the number of radio programs aired or their listener demographics. Social media campaigns, while effective in urban areas, have limited impact in Moro LGA due to low internet penetration and smartphone ownership. This suggests that while NAPTIP’s media strategy is well-intentioned, its reach in rural areas like Moro LGA may be constrained by structural barriers.</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The content of NAPTIP’s media campaigns emphasizes a human rights-based, gender- and age-sensitive approach to addressing trafficking and child labour. Campaigns typically highlight the dangers of trafficking, the rights of children, and the legal consequences for perpetrators. In Kwara State, NAPTIP has collaborated with local stakeholders, including traditional leaders and government officials, to tailor messages to cultural contexts. For example, campaigns often address the misconception that sending children to work in urban areas is a viable economic strategy, instead emphasizing education and child protection.</w:t>
      </w:r>
    </w:p>
    <w:p w:rsidR="0082376E" w:rsidRPr="0082376E" w:rsidRDefault="0082376E" w:rsidP="00EA74CC">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Despite these efforts, some critiques suggest that awareness campaigns, including those by NAPTIP, may oversimplify the issue of child labour and trafficking. An ethnographic study in South-West Nigeria argues that awareness creation alone does not address the root causes of trafficking, such as poverty and lack of economic opportunities, which are prevalent in Moro LGA. </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NAPTIP has strengthened its campaigns through partnerships with local governments, traditional rulers, and community-based organizations in Kwara </w:t>
      </w:r>
      <w:r w:rsidRPr="0082376E">
        <w:rPr>
          <w:rFonts w:ascii="Times New Roman" w:hAnsi="Times New Roman" w:cs="Times New Roman"/>
          <w:sz w:val="25"/>
          <w:szCs w:val="25"/>
        </w:rPr>
        <w:lastRenderedPageBreak/>
        <w:t>State. For instance, in October 2023, NAPTIP engaged with the Kwara State government to enhance counter-trafficking efforts, emphasizing collaboration with local stakeholders. In Moro LGA, town hall meetings and community dialogues have been used to disseminate anti-trafficking messages, often involving local leaders who wield significant influence. These engagements are critical in rural settings where trust in external agencies like NAPTIP may be low.</w:t>
      </w:r>
    </w:p>
    <w:p w:rsidR="0082376E" w:rsidRPr="0082376E" w:rsidRDefault="0082376E" w:rsidP="0082376E">
      <w:pPr>
        <w:spacing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However, the effectiveness of these engagements is mixed. While partnerships with local leaders help legitimize NAPTIP’s campaigns, there is limited evidence of sustained community involvement in Moro LGA. The establishment of State Taskforces (STFs) by NAPTIP to strengthen sub-national responses is a positive step, but their impact in Moro LGA specifically is not well-documented. Furthermore, community fatigue from repeated awareness campaigns without tangible economic interventions may reduce engagement over time, as residents prioritize immediate survival needs over long-term awareness goals.</w:t>
      </w:r>
    </w:p>
    <w:p w:rsidR="0082376E" w:rsidRPr="0082376E" w:rsidRDefault="0082376E" w:rsidP="0082376E">
      <w:pPr>
        <w:spacing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However, measurable outcomes such as reduced trafficking incidents or increased reporting in Moro LGA are difficult to quantify. NAPTIP’s broader efforts have resulted in rescues and convictions across Nigeria, but no specific data links these outcomes to media campaigns in Moro LGA. A study on broadcast media campaigns against child trafficking in Nigeria suggests that while media efforts increase awareness, their impact on behavior change (e.g., reducing the incidence of child labour) is limited without complementary interventions like economic empowerment or education programs. This indicates that while NAPTIP’s campaigns may have raised awareness in Moro LGA, their ability to reduce trafficking and child labour remains constrained by systemic factors. </w:t>
      </w:r>
      <w:r w:rsidRPr="0082376E">
        <w:rPr>
          <w:rFonts w:ascii="Times New Roman" w:hAnsi="Times New Roman" w:cs="Times New Roman"/>
          <w:sz w:val="25"/>
          <w:szCs w:val="25"/>
        </w:rPr>
        <w:br w:type="page"/>
      </w:r>
    </w:p>
    <w:p w:rsidR="0082376E" w:rsidRPr="0082376E" w:rsidRDefault="0082376E" w:rsidP="0082376E">
      <w:pPr>
        <w:spacing w:after="0" w:line="360" w:lineRule="auto"/>
        <w:jc w:val="center"/>
        <w:rPr>
          <w:rFonts w:ascii="Times New Roman" w:eastAsia="Times New Roman" w:hAnsi="Times New Roman" w:cs="Times New Roman"/>
          <w:b/>
          <w:bCs/>
          <w:sz w:val="25"/>
          <w:szCs w:val="25"/>
          <w:lang w:eastAsia="en-GB"/>
        </w:rPr>
      </w:pPr>
      <w:r w:rsidRPr="0082376E">
        <w:rPr>
          <w:rFonts w:ascii="Times New Roman" w:eastAsia="Times New Roman" w:hAnsi="Times New Roman" w:cs="Times New Roman"/>
          <w:b/>
          <w:bCs/>
          <w:sz w:val="25"/>
          <w:szCs w:val="25"/>
          <w:lang w:eastAsia="en-GB"/>
        </w:rPr>
        <w:lastRenderedPageBreak/>
        <w:t>CHAPTER FIVE</w:t>
      </w:r>
    </w:p>
    <w:p w:rsidR="0082376E" w:rsidRPr="0082376E" w:rsidRDefault="0082376E" w:rsidP="0082376E">
      <w:pPr>
        <w:spacing w:after="0" w:line="360" w:lineRule="auto"/>
        <w:jc w:val="both"/>
        <w:rPr>
          <w:rFonts w:ascii="Times New Roman" w:eastAsia="Times New Roman" w:hAnsi="Times New Roman" w:cs="Times New Roman"/>
          <w:b/>
          <w:bCs/>
          <w:sz w:val="25"/>
          <w:szCs w:val="25"/>
          <w:lang w:eastAsia="en-GB"/>
        </w:rPr>
      </w:pPr>
      <w:r w:rsidRPr="0082376E">
        <w:rPr>
          <w:rFonts w:ascii="Times New Roman" w:eastAsia="Times New Roman" w:hAnsi="Times New Roman" w:cs="Times New Roman"/>
          <w:b/>
          <w:bCs/>
          <w:sz w:val="25"/>
          <w:szCs w:val="25"/>
          <w:lang w:eastAsia="en-GB"/>
        </w:rPr>
        <w:t>SUMMARY, CONCLUSION AND RECOMMENDATION</w:t>
      </w:r>
    </w:p>
    <w:p w:rsidR="0082376E" w:rsidRPr="0082376E" w:rsidRDefault="0082376E" w:rsidP="0082376E">
      <w:pPr>
        <w:spacing w:after="0" w:line="360" w:lineRule="auto"/>
        <w:jc w:val="both"/>
        <w:rPr>
          <w:rFonts w:ascii="Times New Roman" w:eastAsia="Times New Roman" w:hAnsi="Times New Roman" w:cs="Times New Roman"/>
          <w:b/>
          <w:bCs/>
          <w:sz w:val="25"/>
          <w:szCs w:val="25"/>
          <w:lang w:eastAsia="en-GB"/>
        </w:rPr>
      </w:pPr>
      <w:r w:rsidRPr="0082376E">
        <w:rPr>
          <w:rFonts w:ascii="Times New Roman" w:eastAsia="Times New Roman" w:hAnsi="Times New Roman" w:cs="Times New Roman"/>
          <w:b/>
          <w:bCs/>
          <w:sz w:val="25"/>
          <w:szCs w:val="25"/>
          <w:lang w:eastAsia="en-GB"/>
        </w:rPr>
        <w:t>5.1</w:t>
      </w:r>
      <w:r w:rsidRPr="0082376E">
        <w:rPr>
          <w:rFonts w:ascii="Times New Roman" w:eastAsia="Times New Roman" w:hAnsi="Times New Roman" w:cs="Times New Roman"/>
          <w:b/>
          <w:bCs/>
          <w:sz w:val="25"/>
          <w:szCs w:val="25"/>
          <w:lang w:eastAsia="en-GB"/>
        </w:rPr>
        <w:tab/>
        <w:t>SUMMARY OF FINDINGS</w:t>
      </w:r>
    </w:p>
    <w:p w:rsidR="0082376E" w:rsidRPr="0082376E" w:rsidRDefault="0082376E" w:rsidP="0082376E">
      <w:pPr>
        <w:spacing w:after="0" w:line="360" w:lineRule="auto"/>
        <w:ind w:firstLine="720"/>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This study investigated the effectiveness of the National Agency for the Prohibition of Trafficking in Persons (NAPTIP)’s media campaigns against child labour and trafficking in Moro Local Government Area of Kwara State. The research aimed to assess the extent to which NAPTIP's media strategies have contributed to awareness, behavior change, and reduction in the incidence of child labour and trafficking within the area.</w:t>
      </w:r>
    </w:p>
    <w:p w:rsidR="0082376E" w:rsidRPr="0082376E" w:rsidRDefault="0082376E" w:rsidP="0082376E">
      <w:pPr>
        <w:spacing w:after="0" w:line="360" w:lineRule="auto"/>
        <w:ind w:firstLine="720"/>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The study adopted a descriptive survey design, utilizing both quantitative and qualitative data collected through structured questionnaires and key informant interviews with community leaders, parents, teachers, NAPTIP officials, and youths. The target population included residents of rural and semi-urban communities in Moro LGA, where cases of child trafficking and child labour have been historically prevalent.</w:t>
      </w:r>
    </w:p>
    <w:p w:rsidR="0082376E" w:rsidRPr="0082376E" w:rsidRDefault="0082376E" w:rsidP="0082376E">
      <w:p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Findings from the study revealed the following:</w:t>
      </w:r>
    </w:p>
    <w:p w:rsidR="0082376E" w:rsidRPr="0082376E" w:rsidRDefault="0082376E" w:rsidP="0082376E">
      <w:pPr>
        <w:numPr>
          <w:ilvl w:val="0"/>
          <w:numId w:val="2"/>
        </w:num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b/>
          <w:bCs/>
          <w:sz w:val="25"/>
          <w:szCs w:val="25"/>
          <w:lang w:eastAsia="en-GB"/>
        </w:rPr>
        <w:t>Awareness Creation</w:t>
      </w:r>
      <w:r w:rsidRPr="0082376E">
        <w:rPr>
          <w:rFonts w:ascii="Times New Roman" w:eastAsia="Times New Roman" w:hAnsi="Times New Roman" w:cs="Times New Roman"/>
          <w:sz w:val="25"/>
          <w:szCs w:val="25"/>
          <w:lang w:eastAsia="en-GB"/>
        </w:rPr>
        <w:t xml:space="preserve">: A significant proportion of respondents were aware of NAPTIP and its role in fighting child trafficking and child labour. This awareness was primarily facilitated through </w:t>
      </w:r>
      <w:r w:rsidRPr="0082376E">
        <w:rPr>
          <w:rFonts w:ascii="Times New Roman" w:eastAsia="Times New Roman" w:hAnsi="Times New Roman" w:cs="Times New Roman"/>
          <w:b/>
          <w:bCs/>
          <w:sz w:val="25"/>
          <w:szCs w:val="25"/>
          <w:lang w:eastAsia="en-GB"/>
        </w:rPr>
        <w:t>radio jingles, television programs, posters, community outreaches, and social media</w:t>
      </w:r>
      <w:r w:rsidRPr="0082376E">
        <w:rPr>
          <w:rFonts w:ascii="Times New Roman" w:eastAsia="Times New Roman" w:hAnsi="Times New Roman" w:cs="Times New Roman"/>
          <w:sz w:val="25"/>
          <w:szCs w:val="25"/>
          <w:lang w:eastAsia="en-GB"/>
        </w:rPr>
        <w:t>.</w:t>
      </w:r>
    </w:p>
    <w:p w:rsidR="0082376E" w:rsidRPr="0082376E" w:rsidRDefault="0082376E" w:rsidP="0082376E">
      <w:pPr>
        <w:numPr>
          <w:ilvl w:val="0"/>
          <w:numId w:val="2"/>
        </w:num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b/>
          <w:bCs/>
          <w:sz w:val="25"/>
          <w:szCs w:val="25"/>
          <w:lang w:eastAsia="en-GB"/>
        </w:rPr>
        <w:t>Media Reach and Penetration</w:t>
      </w:r>
      <w:r w:rsidRPr="0082376E">
        <w:rPr>
          <w:rFonts w:ascii="Times New Roman" w:eastAsia="Times New Roman" w:hAnsi="Times New Roman" w:cs="Times New Roman"/>
          <w:sz w:val="25"/>
          <w:szCs w:val="25"/>
          <w:lang w:eastAsia="en-GB"/>
        </w:rPr>
        <w:t>: Traditional media (especially radio) proved to be the most effective medium of communication due to the predominantly rural nature of Moro LGA, where access to internet and television is limited.</w:t>
      </w:r>
    </w:p>
    <w:p w:rsidR="0082376E" w:rsidRPr="0082376E" w:rsidRDefault="0082376E" w:rsidP="0082376E">
      <w:pPr>
        <w:numPr>
          <w:ilvl w:val="0"/>
          <w:numId w:val="2"/>
        </w:num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b/>
          <w:bCs/>
          <w:sz w:val="25"/>
          <w:szCs w:val="25"/>
          <w:lang w:eastAsia="en-GB"/>
        </w:rPr>
        <w:t>Behavioral Influence</w:t>
      </w:r>
      <w:r w:rsidRPr="0082376E">
        <w:rPr>
          <w:rFonts w:ascii="Times New Roman" w:eastAsia="Times New Roman" w:hAnsi="Times New Roman" w:cs="Times New Roman"/>
          <w:sz w:val="25"/>
          <w:szCs w:val="25"/>
          <w:lang w:eastAsia="en-GB"/>
        </w:rPr>
        <w:t xml:space="preserve">: There was evidence that NAPTIP’s campaigns had positively influenced public perceptions. Many respondents acknowledged </w:t>
      </w:r>
      <w:r w:rsidRPr="0082376E">
        <w:rPr>
          <w:rFonts w:ascii="Times New Roman" w:eastAsia="Times New Roman" w:hAnsi="Times New Roman" w:cs="Times New Roman"/>
          <w:sz w:val="25"/>
          <w:szCs w:val="25"/>
          <w:lang w:eastAsia="en-GB"/>
        </w:rPr>
        <w:lastRenderedPageBreak/>
        <w:t>a better understanding of the dangers of child labour and trafficking and reported a decline in community tolerance for such acts.</w:t>
      </w:r>
    </w:p>
    <w:p w:rsidR="0082376E" w:rsidRPr="0082376E" w:rsidRDefault="0082376E" w:rsidP="0082376E">
      <w:pPr>
        <w:numPr>
          <w:ilvl w:val="0"/>
          <w:numId w:val="2"/>
        </w:numPr>
        <w:spacing w:after="0" w:line="360" w:lineRule="auto"/>
        <w:rPr>
          <w:rFonts w:ascii="Times New Roman" w:eastAsia="Times New Roman" w:hAnsi="Times New Roman" w:cs="Times New Roman"/>
          <w:sz w:val="25"/>
          <w:szCs w:val="25"/>
          <w:lang w:eastAsia="en-GB"/>
        </w:rPr>
      </w:pPr>
      <w:r w:rsidRPr="0082376E">
        <w:rPr>
          <w:rFonts w:ascii="Times New Roman" w:eastAsia="Times New Roman" w:hAnsi="Times New Roman" w:cs="Times New Roman"/>
          <w:b/>
          <w:bCs/>
          <w:sz w:val="25"/>
          <w:szCs w:val="25"/>
          <w:lang w:eastAsia="en-GB"/>
        </w:rPr>
        <w:t>Challenges</w:t>
      </w:r>
      <w:r w:rsidRPr="0082376E">
        <w:rPr>
          <w:rFonts w:ascii="Times New Roman" w:eastAsia="Times New Roman" w:hAnsi="Times New Roman" w:cs="Times New Roman"/>
          <w:sz w:val="25"/>
          <w:szCs w:val="25"/>
          <w:lang w:eastAsia="en-GB"/>
        </w:rPr>
        <w:t xml:space="preserve">: Despite increased awareness, the study identified several hindrances to the full effectiveness of the campaigns. These included </w:t>
      </w:r>
      <w:r w:rsidRPr="0082376E">
        <w:rPr>
          <w:rFonts w:ascii="Times New Roman" w:eastAsia="Times New Roman" w:hAnsi="Times New Roman" w:cs="Times New Roman"/>
          <w:b/>
          <w:bCs/>
          <w:sz w:val="25"/>
          <w:szCs w:val="25"/>
          <w:lang w:eastAsia="en-GB"/>
        </w:rPr>
        <w:t>illiteracy, poverty, cultural beliefs</w:t>
      </w:r>
      <w:r w:rsidRPr="0082376E">
        <w:rPr>
          <w:rFonts w:ascii="Times New Roman" w:eastAsia="Times New Roman" w:hAnsi="Times New Roman" w:cs="Times New Roman"/>
          <w:sz w:val="25"/>
          <w:szCs w:val="25"/>
          <w:lang w:eastAsia="en-GB"/>
        </w:rPr>
        <w:t>, poor law enforcement, and inadequate funding for sustained media campaigns.</w:t>
      </w:r>
    </w:p>
    <w:p w:rsidR="0082376E" w:rsidRPr="0082376E" w:rsidRDefault="0082376E" w:rsidP="0082376E">
      <w:pPr>
        <w:numPr>
          <w:ilvl w:val="0"/>
          <w:numId w:val="2"/>
        </w:numPr>
        <w:spacing w:after="0" w:line="360" w:lineRule="auto"/>
        <w:rPr>
          <w:rFonts w:ascii="Times New Roman" w:eastAsia="Times New Roman" w:hAnsi="Times New Roman" w:cs="Times New Roman"/>
          <w:sz w:val="25"/>
          <w:szCs w:val="25"/>
          <w:lang w:eastAsia="en-GB"/>
        </w:rPr>
      </w:pPr>
      <w:r w:rsidRPr="0082376E">
        <w:rPr>
          <w:rFonts w:ascii="Times New Roman" w:eastAsia="Times New Roman" w:hAnsi="Times New Roman" w:cs="Times New Roman"/>
          <w:b/>
          <w:bCs/>
          <w:sz w:val="25"/>
          <w:szCs w:val="25"/>
          <w:lang w:eastAsia="en-GB"/>
        </w:rPr>
        <w:t>Community Involvement</w:t>
      </w:r>
      <w:r w:rsidRPr="0082376E">
        <w:rPr>
          <w:rFonts w:ascii="Times New Roman" w:eastAsia="Times New Roman" w:hAnsi="Times New Roman" w:cs="Times New Roman"/>
          <w:sz w:val="25"/>
          <w:szCs w:val="25"/>
          <w:lang w:eastAsia="en-GB"/>
        </w:rPr>
        <w:t xml:space="preserve">: Local leaders and school authorities acknowledged NAPTIP’s efforts but emphasized the need for more </w:t>
      </w:r>
      <w:r w:rsidRPr="0082376E">
        <w:rPr>
          <w:rFonts w:ascii="Times New Roman" w:eastAsia="Times New Roman" w:hAnsi="Times New Roman" w:cs="Times New Roman"/>
          <w:b/>
          <w:bCs/>
          <w:sz w:val="25"/>
          <w:szCs w:val="25"/>
          <w:lang w:eastAsia="en-GB"/>
        </w:rPr>
        <w:t>grassroots engagement</w:t>
      </w:r>
      <w:r w:rsidRPr="0082376E">
        <w:rPr>
          <w:rFonts w:ascii="Times New Roman" w:eastAsia="Times New Roman" w:hAnsi="Times New Roman" w:cs="Times New Roman"/>
          <w:sz w:val="25"/>
          <w:szCs w:val="25"/>
          <w:lang w:eastAsia="en-GB"/>
        </w:rPr>
        <w:t>, particularly in hard-to-reach communities.</w:t>
      </w:r>
    </w:p>
    <w:p w:rsidR="0082376E" w:rsidRPr="0082376E" w:rsidRDefault="0082376E" w:rsidP="0082376E">
      <w:pPr>
        <w:spacing w:after="0" w:line="360" w:lineRule="auto"/>
        <w:outlineLvl w:val="1"/>
        <w:rPr>
          <w:rFonts w:ascii="Times New Roman" w:eastAsia="Times New Roman" w:hAnsi="Times New Roman" w:cs="Times New Roman"/>
          <w:b/>
          <w:bCs/>
          <w:sz w:val="25"/>
          <w:szCs w:val="25"/>
          <w:lang w:eastAsia="en-GB"/>
        </w:rPr>
      </w:pPr>
      <w:r w:rsidRPr="0082376E">
        <w:rPr>
          <w:rFonts w:ascii="Times New Roman" w:eastAsia="Times New Roman" w:hAnsi="Times New Roman" w:cs="Times New Roman"/>
          <w:b/>
          <w:bCs/>
          <w:sz w:val="25"/>
          <w:szCs w:val="25"/>
          <w:lang w:eastAsia="en-GB"/>
        </w:rPr>
        <w:t>5.2</w:t>
      </w:r>
      <w:r w:rsidRPr="0082376E">
        <w:rPr>
          <w:rFonts w:ascii="Times New Roman" w:eastAsia="Times New Roman" w:hAnsi="Times New Roman" w:cs="Times New Roman"/>
          <w:b/>
          <w:bCs/>
          <w:sz w:val="25"/>
          <w:szCs w:val="25"/>
          <w:lang w:eastAsia="en-GB"/>
        </w:rPr>
        <w:tab/>
        <w:t>Conclusion</w:t>
      </w:r>
    </w:p>
    <w:p w:rsidR="0082376E" w:rsidRPr="0082376E" w:rsidRDefault="0082376E" w:rsidP="0082376E">
      <w:pPr>
        <w:spacing w:after="0" w:line="360" w:lineRule="auto"/>
        <w:ind w:firstLine="720"/>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The study concludes that the NAPTIP media campaigns in Moro LGA have been moderately effective in raising awareness and shaping public opinion against child labour and trafficking. The agency has successfully utilized various media platforms to disseminate crucial information, and this has led to increased knowledge among community members, especially concerning the illegality and harmful effects of trafficking and child exploitation.</w:t>
      </w:r>
    </w:p>
    <w:p w:rsidR="0082376E" w:rsidRPr="0082376E" w:rsidRDefault="0082376E" w:rsidP="0082376E">
      <w:p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However, the success of the campaigns has been undermined by socio-economic and cultural factors, which continue to fuel the practices despite awareness. Moreover, limitations in the reach of media, insufficient community-based follow-up activities, and weak enforcement mechanisms diminish the impact of NAPTIP's efforts.</w:t>
      </w:r>
    </w:p>
    <w:p w:rsidR="0082376E" w:rsidRPr="0082376E" w:rsidRDefault="0082376E" w:rsidP="0082376E">
      <w:pPr>
        <w:spacing w:after="0" w:line="360" w:lineRule="auto"/>
        <w:jc w:val="both"/>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Thus, while the campaigns have laid a strong foundation, there is a pressing need to consolidate these efforts through stronger institutional support, policy enforcement, community mobilization, and strategic communication tailored to local realities.</w:t>
      </w:r>
    </w:p>
    <w:p w:rsidR="0082376E" w:rsidRDefault="0082376E">
      <w:pPr>
        <w:rPr>
          <w:rFonts w:ascii="Times New Roman" w:eastAsia="Times New Roman" w:hAnsi="Times New Roman" w:cs="Times New Roman"/>
          <w:b/>
          <w:bCs/>
          <w:sz w:val="25"/>
          <w:szCs w:val="25"/>
          <w:lang w:eastAsia="en-GB"/>
        </w:rPr>
      </w:pPr>
      <w:r>
        <w:rPr>
          <w:rFonts w:ascii="Times New Roman" w:eastAsia="Times New Roman" w:hAnsi="Times New Roman" w:cs="Times New Roman"/>
          <w:b/>
          <w:bCs/>
          <w:sz w:val="25"/>
          <w:szCs w:val="25"/>
          <w:lang w:eastAsia="en-GB"/>
        </w:rPr>
        <w:br w:type="page"/>
      </w:r>
    </w:p>
    <w:p w:rsidR="0082376E" w:rsidRPr="0082376E" w:rsidRDefault="0082376E" w:rsidP="0082376E">
      <w:pPr>
        <w:spacing w:after="0" w:line="360" w:lineRule="auto"/>
        <w:outlineLvl w:val="1"/>
        <w:rPr>
          <w:rFonts w:ascii="Times New Roman" w:eastAsia="Times New Roman" w:hAnsi="Times New Roman" w:cs="Times New Roman"/>
          <w:b/>
          <w:bCs/>
          <w:sz w:val="25"/>
          <w:szCs w:val="25"/>
          <w:lang w:eastAsia="en-GB"/>
        </w:rPr>
      </w:pPr>
      <w:r w:rsidRPr="0082376E">
        <w:rPr>
          <w:rFonts w:ascii="Times New Roman" w:eastAsia="Times New Roman" w:hAnsi="Times New Roman" w:cs="Times New Roman"/>
          <w:b/>
          <w:bCs/>
          <w:sz w:val="25"/>
          <w:szCs w:val="25"/>
          <w:lang w:eastAsia="en-GB"/>
        </w:rPr>
        <w:lastRenderedPageBreak/>
        <w:t>5.3</w:t>
      </w:r>
      <w:r w:rsidRPr="0082376E">
        <w:rPr>
          <w:rFonts w:ascii="Times New Roman" w:eastAsia="Times New Roman" w:hAnsi="Times New Roman" w:cs="Times New Roman"/>
          <w:b/>
          <w:bCs/>
          <w:sz w:val="25"/>
          <w:szCs w:val="25"/>
          <w:lang w:eastAsia="en-GB"/>
        </w:rPr>
        <w:tab/>
        <w:t>Recommendations</w:t>
      </w:r>
    </w:p>
    <w:p w:rsidR="0082376E" w:rsidRPr="0082376E" w:rsidRDefault="0082376E" w:rsidP="0082376E">
      <w:pPr>
        <w:spacing w:after="0" w:line="360" w:lineRule="auto"/>
        <w:ind w:firstLine="720"/>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To enhance the effectiveness of NAPTIP’s media campaign and ultimately curb child labour and trafficking in Moro LGA and similar areas, the following recommendations are proposed:</w:t>
      </w:r>
    </w:p>
    <w:p w:rsidR="0082376E" w:rsidRPr="0082376E" w:rsidRDefault="0082376E" w:rsidP="0082376E">
      <w:pPr>
        <w:tabs>
          <w:tab w:val="num" w:pos="720"/>
        </w:tabs>
        <w:spacing w:after="0" w:line="360" w:lineRule="auto"/>
        <w:outlineLvl w:val="2"/>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1. Expand Community-Based Campaigns: Beyond national-level media campaigns, NAPTIP should intensify grassroots sensitization programs, involving community leaders, religious groups, schools, and local associations.</w:t>
      </w:r>
      <w:r>
        <w:rPr>
          <w:rFonts w:ascii="Times New Roman" w:eastAsia="Times New Roman" w:hAnsi="Times New Roman" w:cs="Times New Roman"/>
          <w:sz w:val="25"/>
          <w:szCs w:val="25"/>
          <w:lang w:eastAsia="en-GB"/>
        </w:rPr>
        <w:t xml:space="preserve"> </w:t>
      </w:r>
      <w:r w:rsidRPr="0082376E">
        <w:rPr>
          <w:rFonts w:ascii="Times New Roman" w:eastAsia="Times New Roman" w:hAnsi="Times New Roman" w:cs="Times New Roman"/>
          <w:sz w:val="25"/>
          <w:szCs w:val="25"/>
          <w:lang w:eastAsia="en-GB"/>
        </w:rPr>
        <w:t>Use town hall meetings, local drama performances, and indigenous languages to reach non-literate populations.</w:t>
      </w:r>
    </w:p>
    <w:p w:rsidR="0082376E" w:rsidRPr="0082376E" w:rsidRDefault="0082376E" w:rsidP="0082376E">
      <w:pPr>
        <w:tabs>
          <w:tab w:val="num" w:pos="720"/>
        </w:tabs>
        <w:spacing w:after="0" w:line="360" w:lineRule="auto"/>
        <w:outlineLvl w:val="2"/>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2. Leverage Traditional Institutions: Engage traditional rulers, village heads, and elders as custodians of culture to champion the anti-trafficking message and act as watchdogs against child exploitation in their communities.</w:t>
      </w:r>
    </w:p>
    <w:p w:rsidR="0082376E" w:rsidRPr="0082376E" w:rsidRDefault="0082376E" w:rsidP="0082376E">
      <w:pPr>
        <w:tabs>
          <w:tab w:val="num" w:pos="720"/>
        </w:tabs>
        <w:spacing w:after="0" w:line="360" w:lineRule="auto"/>
        <w:outlineLvl w:val="2"/>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3.</w:t>
      </w:r>
      <w:r w:rsidRPr="0082376E">
        <w:rPr>
          <w:rFonts w:ascii="Times New Roman" w:eastAsia="Times New Roman" w:hAnsi="Times New Roman" w:cs="Times New Roman"/>
          <w:b/>
          <w:bCs/>
          <w:sz w:val="25"/>
          <w:szCs w:val="25"/>
          <w:lang w:eastAsia="en-GB"/>
        </w:rPr>
        <w:t xml:space="preserve"> </w:t>
      </w:r>
      <w:r w:rsidRPr="0082376E">
        <w:rPr>
          <w:rFonts w:ascii="Times New Roman" w:eastAsia="Times New Roman" w:hAnsi="Times New Roman" w:cs="Times New Roman"/>
          <w:sz w:val="25"/>
          <w:szCs w:val="25"/>
          <w:lang w:eastAsia="en-GB"/>
        </w:rPr>
        <w:t>Strengthen Local Media Collaboration: Partner with local radio stations to increase the frequency and relevance of anti-trafficking messages.Include testimonies, real-life stories, and interactive segments to make the campaigns more relatable.</w:t>
      </w:r>
    </w:p>
    <w:p w:rsidR="0082376E" w:rsidRPr="0082376E" w:rsidRDefault="0082376E" w:rsidP="0082376E">
      <w:pPr>
        <w:tabs>
          <w:tab w:val="num" w:pos="720"/>
        </w:tabs>
        <w:spacing w:after="0" w:line="360" w:lineRule="auto"/>
        <w:outlineLvl w:val="2"/>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4.</w:t>
      </w:r>
      <w:r w:rsidRPr="0082376E">
        <w:rPr>
          <w:rFonts w:ascii="Times New Roman" w:eastAsia="Times New Roman" w:hAnsi="Times New Roman" w:cs="Times New Roman"/>
          <w:b/>
          <w:bCs/>
          <w:sz w:val="25"/>
          <w:szCs w:val="25"/>
          <w:lang w:eastAsia="en-GB"/>
        </w:rPr>
        <w:t xml:space="preserve"> </w:t>
      </w:r>
      <w:r w:rsidRPr="0082376E">
        <w:rPr>
          <w:rFonts w:ascii="Times New Roman" w:eastAsia="Times New Roman" w:hAnsi="Times New Roman" w:cs="Times New Roman"/>
          <w:sz w:val="25"/>
          <w:szCs w:val="25"/>
          <w:lang w:eastAsia="en-GB"/>
        </w:rPr>
        <w:t>Integrate with Educational Curriculum: Introduce anti-trafficking and child protection education in schools within the LGA.Organize school clubs and workshops to empower students as ambassadors of the campaign.</w:t>
      </w:r>
    </w:p>
    <w:p w:rsidR="0082376E" w:rsidRPr="0082376E" w:rsidRDefault="0082376E" w:rsidP="0082376E">
      <w:pPr>
        <w:tabs>
          <w:tab w:val="num" w:pos="720"/>
        </w:tabs>
        <w:spacing w:after="0" w:line="360" w:lineRule="auto"/>
        <w:outlineLvl w:val="2"/>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t>5. Improve Monitoring and Evaluation (M&amp;E):</w:t>
      </w:r>
      <w:r w:rsidRPr="0082376E">
        <w:rPr>
          <w:rFonts w:ascii="Times New Roman" w:eastAsia="Times New Roman" w:hAnsi="Times New Roman" w:cs="Times New Roman"/>
          <w:b/>
          <w:bCs/>
          <w:sz w:val="25"/>
          <w:szCs w:val="25"/>
          <w:lang w:eastAsia="en-GB"/>
        </w:rPr>
        <w:t xml:space="preserve"> </w:t>
      </w:r>
      <w:r w:rsidRPr="0082376E">
        <w:rPr>
          <w:rFonts w:ascii="Times New Roman" w:eastAsia="Times New Roman" w:hAnsi="Times New Roman" w:cs="Times New Roman"/>
          <w:sz w:val="25"/>
          <w:szCs w:val="25"/>
          <w:lang w:eastAsia="en-GB"/>
        </w:rPr>
        <w:t>Set up a robust M&amp;E framework to track the effectiveness of different campaign strategies.</w:t>
      </w:r>
      <w:r>
        <w:rPr>
          <w:rFonts w:ascii="Times New Roman" w:eastAsia="Times New Roman" w:hAnsi="Times New Roman" w:cs="Times New Roman"/>
          <w:sz w:val="25"/>
          <w:szCs w:val="25"/>
          <w:lang w:eastAsia="en-GB"/>
        </w:rPr>
        <w:t xml:space="preserve"> </w:t>
      </w:r>
      <w:r w:rsidRPr="0082376E">
        <w:rPr>
          <w:rFonts w:ascii="Times New Roman" w:eastAsia="Times New Roman" w:hAnsi="Times New Roman" w:cs="Times New Roman"/>
          <w:sz w:val="25"/>
          <w:szCs w:val="25"/>
          <w:lang w:eastAsia="en-GB"/>
        </w:rPr>
        <w:t>Conduct regular surveys and feedback sessions to assess changes in attitudes and behaviors.</w:t>
      </w:r>
    </w:p>
    <w:p w:rsidR="0082376E" w:rsidRDefault="0082376E">
      <w:pPr>
        <w:rPr>
          <w:rFonts w:ascii="Times New Roman" w:eastAsia="Times New Roman" w:hAnsi="Times New Roman" w:cs="Times New Roman"/>
          <w:b/>
          <w:bCs/>
          <w:sz w:val="25"/>
          <w:szCs w:val="25"/>
          <w:lang w:val="en-GB" w:eastAsia="en-GB"/>
        </w:rPr>
      </w:pPr>
      <w:r>
        <w:rPr>
          <w:b/>
          <w:bCs/>
          <w:sz w:val="25"/>
          <w:szCs w:val="25"/>
        </w:rPr>
        <w:br w:type="page"/>
      </w:r>
    </w:p>
    <w:p w:rsidR="0082376E" w:rsidRPr="0082376E" w:rsidRDefault="0082376E" w:rsidP="0082376E">
      <w:pPr>
        <w:pStyle w:val="NormalWeb"/>
        <w:spacing w:before="0" w:beforeAutospacing="0" w:after="0" w:afterAutospacing="0" w:line="360" w:lineRule="auto"/>
        <w:jc w:val="center"/>
        <w:rPr>
          <w:sz w:val="25"/>
          <w:szCs w:val="25"/>
        </w:rPr>
      </w:pPr>
      <w:r w:rsidRPr="0082376E">
        <w:rPr>
          <w:b/>
          <w:bCs/>
          <w:sz w:val="25"/>
          <w:szCs w:val="25"/>
        </w:rPr>
        <w:lastRenderedPageBreak/>
        <w:t>REFERENCES</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Abiodun, R. O. (2020). </w:t>
      </w:r>
      <w:r w:rsidRPr="0082376E">
        <w:rPr>
          <w:rStyle w:val="Emphasis"/>
          <w:sz w:val="25"/>
          <w:szCs w:val="25"/>
        </w:rPr>
        <w:t>Media campaigns and social behavior change in Nigeria: A case of anti-trafficking interventions</w:t>
      </w:r>
      <w:r w:rsidRPr="0082376E">
        <w:rPr>
          <w:sz w:val="25"/>
          <w:szCs w:val="25"/>
        </w:rPr>
        <w:t xml:space="preserve">. </w:t>
      </w:r>
      <w:r w:rsidRPr="0082376E">
        <w:rPr>
          <w:rStyle w:val="Strong"/>
          <w:b w:val="0"/>
          <w:bCs w:val="0"/>
          <w:sz w:val="25"/>
          <w:szCs w:val="25"/>
        </w:rPr>
        <w:t>Nigerian Journal of Communication Studies</w:t>
      </w:r>
      <w:r w:rsidRPr="0082376E">
        <w:rPr>
          <w:sz w:val="25"/>
          <w:szCs w:val="25"/>
        </w:rPr>
        <w:t>, 12(2), 45–60.</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Adepoju, A. (2005). </w:t>
      </w:r>
      <w:r w:rsidRPr="0082376E">
        <w:rPr>
          <w:rStyle w:val="Emphasis"/>
          <w:sz w:val="25"/>
          <w:szCs w:val="25"/>
        </w:rPr>
        <w:t>Review of research and data on human trafficking in sub-Saharan Africa</w:t>
      </w:r>
      <w:r w:rsidRPr="0082376E">
        <w:rPr>
          <w:sz w:val="25"/>
          <w:szCs w:val="25"/>
        </w:rPr>
        <w:t xml:space="preserve">. </w:t>
      </w:r>
      <w:r w:rsidRPr="0082376E">
        <w:rPr>
          <w:rStyle w:val="Strong"/>
          <w:b w:val="0"/>
          <w:bCs w:val="0"/>
          <w:sz w:val="25"/>
          <w:szCs w:val="25"/>
        </w:rPr>
        <w:t>International Migration</w:t>
      </w:r>
      <w:r w:rsidRPr="0082376E">
        <w:rPr>
          <w:sz w:val="25"/>
          <w:szCs w:val="25"/>
        </w:rPr>
        <w:t>, 43(1-2), 75–98. https://doi.org/10.1111/j.0020-7985.2005.00313.x</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Afolabi, A. O. (2017). </w:t>
      </w:r>
      <w:r w:rsidRPr="0082376E">
        <w:rPr>
          <w:rStyle w:val="Emphasis"/>
          <w:sz w:val="25"/>
          <w:szCs w:val="25"/>
        </w:rPr>
        <w:t>The Role of Communication in Combating Human Trafficking in Nigeria</w:t>
      </w:r>
      <w:r w:rsidRPr="0082376E">
        <w:rPr>
          <w:sz w:val="25"/>
          <w:szCs w:val="25"/>
        </w:rPr>
        <w:t xml:space="preserve">. </w:t>
      </w:r>
      <w:r w:rsidRPr="0082376E">
        <w:rPr>
          <w:rStyle w:val="Strong"/>
          <w:b w:val="0"/>
          <w:bCs w:val="0"/>
          <w:sz w:val="25"/>
          <w:szCs w:val="25"/>
        </w:rPr>
        <w:t>International Journal of Media and Communication Research</w:t>
      </w:r>
      <w:r w:rsidRPr="0082376E">
        <w:rPr>
          <w:sz w:val="25"/>
          <w:szCs w:val="25"/>
        </w:rPr>
        <w:t>, 3(1), 23–38.</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Akinyemi, S., &amp; Bello, M. (2019). </w:t>
      </w:r>
      <w:r w:rsidRPr="0082376E">
        <w:rPr>
          <w:rStyle w:val="Emphasis"/>
          <w:sz w:val="25"/>
          <w:szCs w:val="25"/>
        </w:rPr>
        <w:t>Child Labour and Trafficking in Nigeria: An Analysis of Socioeconomic Drivers</w:t>
      </w:r>
      <w:r w:rsidRPr="0082376E">
        <w:rPr>
          <w:sz w:val="25"/>
          <w:szCs w:val="25"/>
        </w:rPr>
        <w:t xml:space="preserve">. </w:t>
      </w:r>
      <w:r w:rsidRPr="0082376E">
        <w:rPr>
          <w:rStyle w:val="Strong"/>
          <w:b w:val="0"/>
          <w:bCs w:val="0"/>
          <w:sz w:val="25"/>
          <w:szCs w:val="25"/>
        </w:rPr>
        <w:t>African Journal of Social Policy</w:t>
      </w:r>
      <w:r w:rsidRPr="0082376E">
        <w:rPr>
          <w:sz w:val="25"/>
          <w:szCs w:val="25"/>
        </w:rPr>
        <w:t>, 5(1), 92–109.</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Amadi, V. (2021). </w:t>
      </w:r>
      <w:r w:rsidRPr="0082376E">
        <w:rPr>
          <w:rStyle w:val="Emphasis"/>
          <w:sz w:val="25"/>
          <w:szCs w:val="25"/>
        </w:rPr>
        <w:t>Media Influence on Public Awareness of Human Trafficking in Nigeria</w:t>
      </w:r>
      <w:r w:rsidRPr="0082376E">
        <w:rPr>
          <w:sz w:val="25"/>
          <w:szCs w:val="25"/>
        </w:rPr>
        <w:t xml:space="preserve">. </w:t>
      </w:r>
      <w:r w:rsidRPr="0082376E">
        <w:rPr>
          <w:rStyle w:val="Strong"/>
          <w:b w:val="0"/>
          <w:bCs w:val="0"/>
          <w:sz w:val="25"/>
          <w:szCs w:val="25"/>
        </w:rPr>
        <w:t>Journal of Human Rights and Communication</w:t>
      </w:r>
      <w:r w:rsidRPr="0082376E">
        <w:rPr>
          <w:sz w:val="25"/>
          <w:szCs w:val="25"/>
        </w:rPr>
        <w:t>, 4(3), 76–88.</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Federal Government of Nigeria (2003). </w:t>
      </w:r>
      <w:r w:rsidRPr="0082376E">
        <w:rPr>
          <w:rStyle w:val="Emphasis"/>
          <w:sz w:val="25"/>
          <w:szCs w:val="25"/>
        </w:rPr>
        <w:t>Trafficking in Persons (Prohibition) Law Enforcement and Administration Act</w:t>
      </w:r>
      <w:r w:rsidRPr="0082376E">
        <w:rPr>
          <w:sz w:val="25"/>
          <w:szCs w:val="25"/>
        </w:rPr>
        <w:t>. Abuja: Government Press.</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International Labour Organization (ILO). (2017). </w:t>
      </w:r>
      <w:r w:rsidRPr="0082376E">
        <w:rPr>
          <w:rStyle w:val="Emphasis"/>
          <w:sz w:val="25"/>
          <w:szCs w:val="25"/>
        </w:rPr>
        <w:t>Global Estimates of Modern Slavery: Forced Labour and Forced Marriage</w:t>
      </w:r>
      <w:r w:rsidRPr="0082376E">
        <w:rPr>
          <w:sz w:val="25"/>
          <w:szCs w:val="25"/>
        </w:rPr>
        <w:t>. Geneva: ILO Publications. https://www.ilo.org/global/publications</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International Organization for Migration (IOM). (2019). </w:t>
      </w:r>
      <w:r w:rsidRPr="0082376E">
        <w:rPr>
          <w:rStyle w:val="Emphasis"/>
          <w:sz w:val="25"/>
          <w:szCs w:val="25"/>
        </w:rPr>
        <w:t>Nigeria Country Strategy on Combating Trafficking in Persons</w:t>
      </w:r>
      <w:r w:rsidRPr="0082376E">
        <w:rPr>
          <w:sz w:val="25"/>
          <w:szCs w:val="25"/>
        </w:rPr>
        <w:t>. Abuja: IOM.</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NAPTIP. (2021). </w:t>
      </w:r>
      <w:r w:rsidRPr="0082376E">
        <w:rPr>
          <w:rStyle w:val="Emphasis"/>
          <w:sz w:val="25"/>
          <w:szCs w:val="25"/>
        </w:rPr>
        <w:t>Annual Report of the National Agency for the Prohibition of Trafficking in Persons</w:t>
      </w:r>
      <w:r w:rsidRPr="0082376E">
        <w:rPr>
          <w:sz w:val="25"/>
          <w:szCs w:val="25"/>
        </w:rPr>
        <w:t>. Abuja: NAPTIP.</w:t>
      </w:r>
    </w:p>
    <w:p w:rsidR="0082376E" w:rsidRPr="0082376E" w:rsidRDefault="0082376E" w:rsidP="0082376E">
      <w:pPr>
        <w:pStyle w:val="NormalWeb"/>
        <w:spacing w:before="0" w:beforeAutospacing="0" w:after="0" w:afterAutospacing="0" w:line="360" w:lineRule="auto"/>
        <w:ind w:left="720" w:hanging="720"/>
        <w:jc w:val="both"/>
        <w:rPr>
          <w:sz w:val="25"/>
          <w:szCs w:val="25"/>
        </w:rPr>
      </w:pPr>
      <w:r w:rsidRPr="0082376E">
        <w:rPr>
          <w:sz w:val="25"/>
          <w:szCs w:val="25"/>
        </w:rPr>
        <w:t xml:space="preserve">NAPTIP. (2022). </w:t>
      </w:r>
      <w:r w:rsidRPr="0082376E">
        <w:rPr>
          <w:rStyle w:val="Emphasis"/>
          <w:sz w:val="25"/>
          <w:szCs w:val="25"/>
        </w:rPr>
        <w:t>Public Enlightenment and Media Strategy Document 2020–2025</w:t>
      </w:r>
      <w:r w:rsidRPr="0082376E">
        <w:rPr>
          <w:sz w:val="25"/>
          <w:szCs w:val="25"/>
        </w:rPr>
        <w:t>. Abuja: National Agency for the Prohibition of Trafficking in Persons.</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lastRenderedPageBreak/>
        <w:t xml:space="preserve">NAPTIP &amp; United Nations Office on Drugs and Crime (UNODC). (2021). </w:t>
      </w:r>
      <w:r w:rsidRPr="0082376E">
        <w:rPr>
          <w:rStyle w:val="Emphasis"/>
          <w:sz w:val="25"/>
          <w:szCs w:val="25"/>
        </w:rPr>
        <w:t>National Survey on Human Trafficking Awareness in Nigeria</w:t>
      </w:r>
      <w:r w:rsidRPr="0082376E">
        <w:rPr>
          <w:sz w:val="25"/>
          <w:szCs w:val="25"/>
        </w:rPr>
        <w:t xml:space="preserve">. Abuja: UNODC. </w:t>
      </w:r>
      <w:hyperlink r:id="rId8" w:tgtFrame="_new" w:history="1">
        <w:r w:rsidRPr="0082376E">
          <w:rPr>
            <w:rStyle w:val="Hyperlink"/>
            <w:sz w:val="25"/>
            <w:szCs w:val="25"/>
          </w:rPr>
          <w:t>https://www.unodc.org</w:t>
        </w:r>
      </w:hyperlink>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National Bureau of Statistics (NBS). (2020). </w:t>
      </w:r>
      <w:r w:rsidRPr="0082376E">
        <w:rPr>
          <w:rStyle w:val="Emphasis"/>
          <w:sz w:val="25"/>
          <w:szCs w:val="25"/>
        </w:rPr>
        <w:t>Demographic and Socioeconomic Characteristics of Households in Kwara State</w:t>
      </w:r>
      <w:r w:rsidRPr="0082376E">
        <w:rPr>
          <w:sz w:val="25"/>
          <w:szCs w:val="25"/>
        </w:rPr>
        <w:t>. Abuja: NBS Publications.</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Nnorom, E. (2022). </w:t>
      </w:r>
      <w:r w:rsidRPr="0082376E">
        <w:rPr>
          <w:rStyle w:val="Emphasis"/>
          <w:sz w:val="25"/>
          <w:szCs w:val="25"/>
        </w:rPr>
        <w:t>Understanding the Role of Community-Based Campaigns in Curbing Child Labour in Rural Nigeria</w:t>
      </w:r>
      <w:r w:rsidRPr="0082376E">
        <w:rPr>
          <w:sz w:val="25"/>
          <w:szCs w:val="25"/>
        </w:rPr>
        <w:t xml:space="preserve">. </w:t>
      </w:r>
      <w:r w:rsidRPr="0082376E">
        <w:rPr>
          <w:rStyle w:val="Strong"/>
          <w:b w:val="0"/>
          <w:bCs w:val="0"/>
          <w:sz w:val="25"/>
          <w:szCs w:val="25"/>
        </w:rPr>
        <w:t>Journal of African Development Studies</w:t>
      </w:r>
      <w:r w:rsidRPr="0082376E">
        <w:rPr>
          <w:sz w:val="25"/>
          <w:szCs w:val="25"/>
        </w:rPr>
        <w:t>, 8(1), 55–71.</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Obokata, T., &amp; Booth, H. (2016). </w:t>
      </w:r>
      <w:r w:rsidRPr="0082376E">
        <w:rPr>
          <w:rStyle w:val="Emphasis"/>
          <w:sz w:val="25"/>
          <w:szCs w:val="25"/>
        </w:rPr>
        <w:t>Human Trafficking, Human Rights and National Responses: A Critical Review of Anti-Trafficking Policies in Nigeria</w:t>
      </w:r>
      <w:r w:rsidRPr="0082376E">
        <w:rPr>
          <w:sz w:val="25"/>
          <w:szCs w:val="25"/>
        </w:rPr>
        <w:t xml:space="preserve">. </w:t>
      </w:r>
      <w:r w:rsidRPr="0082376E">
        <w:rPr>
          <w:rStyle w:val="Strong"/>
          <w:b w:val="0"/>
          <w:bCs w:val="0"/>
          <w:sz w:val="25"/>
          <w:szCs w:val="25"/>
        </w:rPr>
        <w:t>Human Rights Review</w:t>
      </w:r>
      <w:r w:rsidRPr="0082376E">
        <w:rPr>
          <w:sz w:val="25"/>
          <w:szCs w:val="25"/>
        </w:rPr>
        <w:t>, 17(1), 1–18. https://doi.org/10.1007/s12142-015-0394-4</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Ogwezzy-Ndisika, A., &amp; Olayinka, S. (2018). </w:t>
      </w:r>
      <w:r w:rsidRPr="0082376E">
        <w:rPr>
          <w:rStyle w:val="Emphasis"/>
          <w:sz w:val="25"/>
          <w:szCs w:val="25"/>
        </w:rPr>
        <w:t>Using Participatory Communication for Development: A Strategy for Combating Human Trafficking in Nigeria</w:t>
      </w:r>
      <w:r w:rsidRPr="0082376E">
        <w:rPr>
          <w:sz w:val="25"/>
          <w:szCs w:val="25"/>
        </w:rPr>
        <w:t xml:space="preserve">. </w:t>
      </w:r>
      <w:r w:rsidRPr="0082376E">
        <w:rPr>
          <w:rStyle w:val="Strong"/>
          <w:b w:val="0"/>
          <w:bCs w:val="0"/>
          <w:sz w:val="25"/>
          <w:szCs w:val="25"/>
        </w:rPr>
        <w:t>Journal of Development Communication</w:t>
      </w:r>
      <w:r w:rsidRPr="0082376E">
        <w:rPr>
          <w:sz w:val="25"/>
          <w:szCs w:val="25"/>
        </w:rPr>
        <w:t>, 29(1), 12–22.</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Okonofua, F. (2020). </w:t>
      </w:r>
      <w:r w:rsidRPr="0082376E">
        <w:rPr>
          <w:rStyle w:val="Emphasis"/>
          <w:sz w:val="25"/>
          <w:szCs w:val="25"/>
        </w:rPr>
        <w:t>Child Labour and Human Trafficking in Nigeria: Policy Gaps and Implementation Failures</w:t>
      </w:r>
      <w:r w:rsidRPr="0082376E">
        <w:rPr>
          <w:sz w:val="25"/>
          <w:szCs w:val="25"/>
        </w:rPr>
        <w:t xml:space="preserve">. </w:t>
      </w:r>
      <w:r w:rsidRPr="0082376E">
        <w:rPr>
          <w:rStyle w:val="Strong"/>
          <w:b w:val="0"/>
          <w:bCs w:val="0"/>
          <w:sz w:val="25"/>
          <w:szCs w:val="25"/>
        </w:rPr>
        <w:t>Nigerian Journal of Social Work</w:t>
      </w:r>
      <w:r w:rsidRPr="0082376E">
        <w:rPr>
          <w:sz w:val="25"/>
          <w:szCs w:val="25"/>
        </w:rPr>
        <w:t>, 11(2), 101–117.</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UNICEF. (2016). </w:t>
      </w:r>
      <w:r w:rsidRPr="0082376E">
        <w:rPr>
          <w:rStyle w:val="Emphasis"/>
          <w:sz w:val="25"/>
          <w:szCs w:val="25"/>
        </w:rPr>
        <w:t>Child Labour and Education in Nigeria: A Statistical Review and Analysis</w:t>
      </w:r>
      <w:r w:rsidRPr="0082376E">
        <w:rPr>
          <w:sz w:val="25"/>
          <w:szCs w:val="25"/>
        </w:rPr>
        <w:t>. New York: United Nations Children’s Fund. https://www.unicef.org/nigeria</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UNICEF. (2022). </w:t>
      </w:r>
      <w:r w:rsidRPr="0082376E">
        <w:rPr>
          <w:rStyle w:val="Emphasis"/>
          <w:sz w:val="25"/>
          <w:szCs w:val="25"/>
        </w:rPr>
        <w:t>Protecting Children from Violence, Exploitation and Abuse in Nigeria</w:t>
      </w:r>
      <w:r w:rsidRPr="0082376E">
        <w:rPr>
          <w:sz w:val="25"/>
          <w:szCs w:val="25"/>
        </w:rPr>
        <w:t>. Retrieved from https://www.unicef.org/nigeria/protection</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United Nations Office on Drugs and Crime (UNODC). (2020). </w:t>
      </w:r>
      <w:r w:rsidRPr="0082376E">
        <w:rPr>
          <w:rStyle w:val="Emphasis"/>
          <w:sz w:val="25"/>
          <w:szCs w:val="25"/>
        </w:rPr>
        <w:t>Global Report on Trafficking in Persons</w:t>
      </w:r>
      <w:r w:rsidRPr="0082376E">
        <w:rPr>
          <w:sz w:val="25"/>
          <w:szCs w:val="25"/>
        </w:rPr>
        <w:t>. Vienna: UNODC. https://www.unodc.org/unodc/data-and-analysis/glotip.html</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lastRenderedPageBreak/>
        <w:t xml:space="preserve">USAID Nigeria. (2019). </w:t>
      </w:r>
      <w:r w:rsidRPr="0082376E">
        <w:rPr>
          <w:rStyle w:val="Emphasis"/>
          <w:sz w:val="25"/>
          <w:szCs w:val="25"/>
        </w:rPr>
        <w:t>Trafficking in Persons: Nigeria Country Assessment Report</w:t>
      </w:r>
      <w:r w:rsidRPr="0082376E">
        <w:rPr>
          <w:sz w:val="25"/>
          <w:szCs w:val="25"/>
        </w:rPr>
        <w:t>. Washington, D.C.: USAID. https://www.usaid.gov/nigeria</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Uzoigwe, J. O. (2018). </w:t>
      </w:r>
      <w:r w:rsidRPr="0082376E">
        <w:rPr>
          <w:rStyle w:val="Emphasis"/>
          <w:sz w:val="25"/>
          <w:szCs w:val="25"/>
        </w:rPr>
        <w:t>The Role of Media in Combating Human Trafficking in Nigeria</w:t>
      </w:r>
      <w:r w:rsidRPr="0082376E">
        <w:rPr>
          <w:sz w:val="25"/>
          <w:szCs w:val="25"/>
        </w:rPr>
        <w:t xml:space="preserve">. </w:t>
      </w:r>
      <w:r w:rsidRPr="0082376E">
        <w:rPr>
          <w:rStyle w:val="Strong"/>
          <w:b w:val="0"/>
          <w:bCs w:val="0"/>
          <w:sz w:val="25"/>
          <w:szCs w:val="25"/>
        </w:rPr>
        <w:t>African Journal of Media Studies</w:t>
      </w:r>
      <w:r w:rsidRPr="0082376E">
        <w:rPr>
          <w:sz w:val="25"/>
          <w:szCs w:val="25"/>
        </w:rPr>
        <w:t>, 4(1), 89–102.</w:t>
      </w:r>
    </w:p>
    <w:p w:rsidR="0082376E" w:rsidRPr="0082376E" w:rsidRDefault="0082376E" w:rsidP="0082376E">
      <w:pPr>
        <w:pStyle w:val="NormalWeb"/>
        <w:spacing w:before="0" w:beforeAutospacing="0" w:after="0" w:afterAutospacing="0" w:line="360" w:lineRule="auto"/>
        <w:ind w:left="720" w:hanging="720"/>
        <w:rPr>
          <w:sz w:val="25"/>
          <w:szCs w:val="25"/>
        </w:rPr>
      </w:pPr>
      <w:r w:rsidRPr="0082376E">
        <w:rPr>
          <w:sz w:val="25"/>
          <w:szCs w:val="25"/>
        </w:rPr>
        <w:t xml:space="preserve">World Bank. (2020). </w:t>
      </w:r>
      <w:r w:rsidRPr="0082376E">
        <w:rPr>
          <w:rStyle w:val="Emphasis"/>
          <w:sz w:val="25"/>
          <w:szCs w:val="25"/>
        </w:rPr>
        <w:t>Social Protection and Human Capital in Nigeria: Policy Brief</w:t>
      </w:r>
      <w:r w:rsidRPr="0082376E">
        <w:rPr>
          <w:sz w:val="25"/>
          <w:szCs w:val="25"/>
        </w:rPr>
        <w:t xml:space="preserve">. Washington, D.C.: World Bank Group. </w:t>
      </w:r>
      <w:hyperlink r:id="rId9" w:tgtFrame="_new" w:history="1">
        <w:r w:rsidRPr="0082376E">
          <w:rPr>
            <w:rStyle w:val="Hyperlink"/>
            <w:sz w:val="25"/>
            <w:szCs w:val="25"/>
          </w:rPr>
          <w:t>https://www.worldbank.org/en/country/nigeria/publication</w:t>
        </w:r>
      </w:hyperlink>
    </w:p>
    <w:p w:rsidR="0082376E" w:rsidRPr="0082376E" w:rsidRDefault="0082376E" w:rsidP="0082376E">
      <w:pPr>
        <w:spacing w:after="0" w:line="360" w:lineRule="auto"/>
        <w:ind w:left="720" w:hanging="720"/>
        <w:rPr>
          <w:rFonts w:ascii="Times New Roman" w:eastAsia="Times New Roman" w:hAnsi="Times New Roman" w:cs="Times New Roman"/>
          <w:sz w:val="25"/>
          <w:szCs w:val="25"/>
          <w:lang w:eastAsia="en-GB"/>
        </w:rPr>
      </w:pPr>
      <w:r w:rsidRPr="0082376E">
        <w:rPr>
          <w:rFonts w:ascii="Times New Roman" w:eastAsia="Times New Roman" w:hAnsi="Times New Roman" w:cs="Times New Roman"/>
          <w:sz w:val="25"/>
          <w:szCs w:val="25"/>
          <w:lang w:eastAsia="en-GB"/>
        </w:rPr>
        <w:br w:type="page"/>
      </w:r>
    </w:p>
    <w:p w:rsidR="0082376E" w:rsidRPr="0082376E" w:rsidRDefault="0082376E" w:rsidP="0082376E">
      <w:pPr>
        <w:spacing w:line="360" w:lineRule="auto"/>
        <w:jc w:val="center"/>
        <w:rPr>
          <w:rFonts w:asciiTheme="majorBidi" w:hAnsiTheme="majorBidi" w:cstheme="majorBidi"/>
          <w:b/>
          <w:sz w:val="25"/>
          <w:szCs w:val="25"/>
        </w:rPr>
      </w:pPr>
      <w:bookmarkStart w:id="0" w:name="_Hlk185838636"/>
      <w:r w:rsidRPr="0082376E">
        <w:rPr>
          <w:rFonts w:asciiTheme="majorBidi" w:hAnsiTheme="majorBidi" w:cstheme="majorBidi"/>
          <w:b/>
          <w:sz w:val="25"/>
          <w:szCs w:val="25"/>
        </w:rPr>
        <w:lastRenderedPageBreak/>
        <w:t>APPENDIX</w:t>
      </w:r>
    </w:p>
    <w:p w:rsidR="0082376E" w:rsidRPr="0082376E" w:rsidRDefault="0082376E" w:rsidP="0082376E">
      <w:pPr>
        <w:spacing w:line="360" w:lineRule="auto"/>
        <w:jc w:val="both"/>
        <w:rPr>
          <w:rFonts w:asciiTheme="majorBidi" w:hAnsiTheme="majorBidi" w:cstheme="majorBidi"/>
          <w:sz w:val="25"/>
          <w:szCs w:val="25"/>
        </w:rPr>
      </w:pPr>
    </w:p>
    <w:p w:rsidR="0082376E" w:rsidRPr="0082376E" w:rsidRDefault="0082376E" w:rsidP="0082376E">
      <w:pPr>
        <w:spacing w:after="0" w:line="360" w:lineRule="auto"/>
        <w:ind w:left="4500"/>
        <w:jc w:val="both"/>
        <w:rPr>
          <w:rFonts w:asciiTheme="majorBidi" w:hAnsiTheme="majorBidi" w:cstheme="majorBidi"/>
          <w:sz w:val="25"/>
          <w:szCs w:val="25"/>
        </w:rPr>
      </w:pPr>
      <w:r w:rsidRPr="0082376E">
        <w:rPr>
          <w:rFonts w:asciiTheme="majorBidi" w:hAnsiTheme="majorBidi" w:cstheme="majorBidi"/>
          <w:sz w:val="25"/>
          <w:szCs w:val="25"/>
        </w:rPr>
        <w:t xml:space="preserve">Department of Mass Communication </w:t>
      </w:r>
    </w:p>
    <w:p w:rsidR="0082376E" w:rsidRPr="0082376E" w:rsidRDefault="0082376E" w:rsidP="0082376E">
      <w:pPr>
        <w:spacing w:after="0" w:line="360" w:lineRule="auto"/>
        <w:ind w:left="4500"/>
        <w:jc w:val="both"/>
        <w:rPr>
          <w:rFonts w:asciiTheme="majorBidi" w:hAnsiTheme="majorBidi" w:cstheme="majorBidi"/>
          <w:sz w:val="25"/>
          <w:szCs w:val="25"/>
        </w:rPr>
      </w:pPr>
      <w:r w:rsidRPr="0082376E">
        <w:rPr>
          <w:rFonts w:asciiTheme="majorBidi" w:hAnsiTheme="majorBidi" w:cstheme="majorBidi"/>
          <w:sz w:val="25"/>
          <w:szCs w:val="25"/>
        </w:rPr>
        <w:t xml:space="preserve">Institution of Information </w:t>
      </w:r>
    </w:p>
    <w:p w:rsidR="0082376E" w:rsidRPr="0082376E" w:rsidRDefault="0082376E" w:rsidP="0082376E">
      <w:pPr>
        <w:spacing w:after="0" w:line="360" w:lineRule="auto"/>
        <w:ind w:left="4500"/>
        <w:jc w:val="both"/>
        <w:rPr>
          <w:rFonts w:asciiTheme="majorBidi" w:hAnsiTheme="majorBidi" w:cstheme="majorBidi"/>
          <w:sz w:val="25"/>
          <w:szCs w:val="25"/>
        </w:rPr>
      </w:pPr>
      <w:r w:rsidRPr="0082376E">
        <w:rPr>
          <w:rFonts w:asciiTheme="majorBidi" w:hAnsiTheme="majorBidi" w:cstheme="majorBidi"/>
          <w:sz w:val="25"/>
          <w:szCs w:val="25"/>
        </w:rPr>
        <w:t>and Communication Technology</w:t>
      </w:r>
    </w:p>
    <w:p w:rsidR="0082376E" w:rsidRPr="0082376E" w:rsidRDefault="0082376E" w:rsidP="0082376E">
      <w:pPr>
        <w:spacing w:after="0" w:line="360" w:lineRule="auto"/>
        <w:ind w:left="4500"/>
        <w:jc w:val="both"/>
        <w:rPr>
          <w:rFonts w:asciiTheme="majorBidi" w:hAnsiTheme="majorBidi" w:cstheme="majorBidi"/>
          <w:sz w:val="25"/>
          <w:szCs w:val="25"/>
        </w:rPr>
      </w:pPr>
      <w:r w:rsidRPr="0082376E">
        <w:rPr>
          <w:rFonts w:asciiTheme="majorBidi" w:hAnsiTheme="majorBidi" w:cstheme="majorBidi"/>
          <w:sz w:val="25"/>
          <w:szCs w:val="25"/>
        </w:rPr>
        <w:t xml:space="preserve">Kwara State Polytechnic, </w:t>
      </w:r>
    </w:p>
    <w:p w:rsidR="0082376E" w:rsidRPr="0082376E" w:rsidRDefault="0082376E" w:rsidP="0082376E">
      <w:pPr>
        <w:spacing w:after="0" w:line="360" w:lineRule="auto"/>
        <w:ind w:left="4500"/>
        <w:jc w:val="both"/>
        <w:rPr>
          <w:rFonts w:asciiTheme="majorBidi" w:hAnsiTheme="majorBidi" w:cstheme="majorBidi"/>
          <w:sz w:val="25"/>
          <w:szCs w:val="25"/>
        </w:rPr>
      </w:pPr>
      <w:r w:rsidRPr="0082376E">
        <w:rPr>
          <w:rFonts w:asciiTheme="majorBidi" w:hAnsiTheme="majorBidi" w:cstheme="majorBidi"/>
          <w:sz w:val="25"/>
          <w:szCs w:val="25"/>
        </w:rPr>
        <w:t xml:space="preserve">Ilorin </w:t>
      </w:r>
    </w:p>
    <w:p w:rsidR="0082376E" w:rsidRPr="0082376E" w:rsidRDefault="0082376E" w:rsidP="0082376E">
      <w:pPr>
        <w:spacing w:line="360" w:lineRule="auto"/>
        <w:jc w:val="both"/>
        <w:rPr>
          <w:rFonts w:ascii="Times New Roman" w:hAnsi="Times New Roman"/>
          <w:b/>
          <w:sz w:val="25"/>
          <w:szCs w:val="25"/>
        </w:rPr>
      </w:pPr>
      <w:r w:rsidRPr="0082376E">
        <w:rPr>
          <w:rFonts w:ascii="Times New Roman" w:hAnsi="Times New Roman"/>
          <w:b/>
          <w:sz w:val="25"/>
          <w:szCs w:val="25"/>
        </w:rPr>
        <w:t>Dear Sir/Ma,</w:t>
      </w:r>
    </w:p>
    <w:p w:rsidR="0082376E" w:rsidRPr="0082376E" w:rsidRDefault="0082376E" w:rsidP="0082376E">
      <w:pPr>
        <w:spacing w:line="360" w:lineRule="auto"/>
        <w:jc w:val="center"/>
        <w:rPr>
          <w:rFonts w:ascii="Times New Roman" w:hAnsi="Times New Roman"/>
          <w:b/>
          <w:sz w:val="25"/>
          <w:szCs w:val="25"/>
        </w:rPr>
      </w:pPr>
    </w:p>
    <w:p w:rsidR="0082376E" w:rsidRPr="0082376E" w:rsidRDefault="0082376E" w:rsidP="0082376E">
      <w:pPr>
        <w:spacing w:after="0" w:line="360" w:lineRule="auto"/>
        <w:jc w:val="center"/>
        <w:rPr>
          <w:rFonts w:ascii="Times New Roman" w:hAnsi="Times New Roman"/>
          <w:b/>
          <w:sz w:val="25"/>
          <w:szCs w:val="25"/>
        </w:rPr>
      </w:pPr>
      <w:r w:rsidRPr="0082376E">
        <w:rPr>
          <w:rFonts w:ascii="Times New Roman" w:hAnsi="Times New Roman"/>
          <w:b/>
          <w:sz w:val="25"/>
          <w:szCs w:val="25"/>
        </w:rPr>
        <w:t>RESEARCH QUESTIONNAIRE</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This questionnaire is designed to gather information about </w:t>
      </w:r>
      <w:r w:rsidRPr="0082376E">
        <w:rPr>
          <w:rFonts w:ascii="Times New Roman" w:hAnsi="Times New Roman" w:cs="Times New Roman"/>
          <w:b/>
          <w:bCs/>
          <w:sz w:val="25"/>
          <w:szCs w:val="25"/>
        </w:rPr>
        <w:t>THE IMPACT OF SOCIAL MEDIA ON PARTICIPATION AND ENGAGEMENT OF YOUTH IN POLITICS (A CASE STUDY OF KWARA YOUTH)</w:t>
      </w:r>
      <w:r w:rsidRPr="0082376E">
        <w:rPr>
          <w:rFonts w:ascii="Times New Roman" w:hAnsi="Times New Roman" w:cs="Times New Roman"/>
          <w:sz w:val="25"/>
          <w:szCs w:val="25"/>
        </w:rPr>
        <w:t>.</w:t>
      </w:r>
    </w:p>
    <w:p w:rsidR="0082376E" w:rsidRPr="0082376E" w:rsidRDefault="0082376E" w:rsidP="0082376E">
      <w:pPr>
        <w:spacing w:after="0" w:line="360" w:lineRule="auto"/>
        <w:ind w:left="360"/>
        <w:jc w:val="both"/>
        <w:rPr>
          <w:rFonts w:ascii="Times New Roman" w:hAnsi="Times New Roman" w:cs="Times New Roman"/>
          <w:bCs/>
          <w:sz w:val="25"/>
          <w:szCs w:val="25"/>
        </w:rPr>
      </w:pPr>
      <w:r w:rsidRPr="0082376E">
        <w:rPr>
          <w:rFonts w:ascii="Times New Roman" w:hAnsi="Times New Roman" w:cs="Times New Roman"/>
          <w:bCs/>
          <w:sz w:val="25"/>
          <w:szCs w:val="25"/>
        </w:rPr>
        <w:t>This questionnaire is for academic purposes only. Your responses will be treated with strict confidentiality. Please answer as honestly as possible.</w:t>
      </w:r>
    </w:p>
    <w:p w:rsidR="0082376E" w:rsidRPr="0082376E" w:rsidRDefault="0082376E" w:rsidP="0082376E">
      <w:pPr>
        <w:spacing w:after="0" w:line="360" w:lineRule="auto"/>
        <w:ind w:firstLine="720"/>
        <w:jc w:val="both"/>
        <w:rPr>
          <w:rFonts w:ascii="Times New Roman" w:hAnsi="Times New Roman" w:cs="Times New Roman"/>
          <w:sz w:val="25"/>
          <w:szCs w:val="25"/>
        </w:rPr>
      </w:pPr>
      <w:r w:rsidRPr="0082376E">
        <w:rPr>
          <w:rFonts w:ascii="Times New Roman" w:hAnsi="Times New Roman" w:cs="Times New Roman"/>
          <w:sz w:val="25"/>
          <w:szCs w:val="25"/>
        </w:rPr>
        <w:t xml:space="preserve">Your participation is voluntary, and all responses will be kept confidential. </w:t>
      </w:r>
    </w:p>
    <w:p w:rsidR="0082376E" w:rsidRPr="0082376E" w:rsidRDefault="0082376E" w:rsidP="0082376E">
      <w:pPr>
        <w:spacing w:after="0"/>
        <w:ind w:firstLine="720"/>
        <w:jc w:val="center"/>
        <w:rPr>
          <w:rFonts w:ascii="Times New Roman" w:hAnsi="Times New Roman" w:cs="Times New Roman"/>
          <w:sz w:val="25"/>
          <w:szCs w:val="25"/>
        </w:rPr>
      </w:pPr>
      <w:r w:rsidRPr="0082376E">
        <w:rPr>
          <w:rFonts w:ascii="Times New Roman" w:hAnsi="Times New Roman" w:cs="Times New Roman"/>
          <w:sz w:val="25"/>
          <w:szCs w:val="25"/>
        </w:rPr>
        <w:t>Thanks.</w:t>
      </w:r>
    </w:p>
    <w:bookmarkEnd w:id="0"/>
    <w:p w:rsidR="0082376E" w:rsidRPr="0082376E" w:rsidRDefault="0082376E" w:rsidP="0082376E">
      <w:pPr>
        <w:spacing w:after="0" w:line="360" w:lineRule="auto"/>
        <w:jc w:val="both"/>
        <w:rPr>
          <w:rFonts w:ascii="Times New Roman" w:hAnsi="Times New Roman" w:cs="Times New Roman"/>
          <w:b/>
          <w:sz w:val="24"/>
          <w:szCs w:val="24"/>
        </w:rPr>
      </w:pPr>
      <w:r w:rsidRPr="0082376E">
        <w:rPr>
          <w:rFonts w:ascii="Times New Roman" w:hAnsi="Times New Roman" w:cs="Times New Roman"/>
          <w:b/>
          <w:sz w:val="24"/>
          <w:szCs w:val="24"/>
        </w:rPr>
        <w:t>SECTION A:  Demographic Information</w:t>
      </w:r>
    </w:p>
    <w:p w:rsidR="0082376E" w:rsidRPr="0082376E" w:rsidRDefault="0082376E" w:rsidP="00D92E0A">
      <w:pPr>
        <w:spacing w:after="0" w:line="360" w:lineRule="auto"/>
        <w:jc w:val="both"/>
        <w:rPr>
          <w:rFonts w:ascii="Times New Roman" w:hAnsi="Times New Roman" w:cs="Times New Roman"/>
          <w:sz w:val="24"/>
          <w:szCs w:val="24"/>
        </w:rPr>
      </w:pPr>
      <w:r w:rsidRPr="0082376E">
        <w:rPr>
          <w:rFonts w:ascii="Times New Roman" w:hAnsi="Times New Roman" w:cs="Times New Roman"/>
          <w:sz w:val="24"/>
          <w:szCs w:val="24"/>
        </w:rPr>
        <w:t>Please tick (</w:t>
      </w:r>
      <w:r w:rsidRPr="0082376E">
        <w:rPr>
          <w:rFonts w:ascii="Segoe UI Symbol" w:hAnsi="Segoe UI Symbol" w:cs="Segoe UI Symbol"/>
          <w:sz w:val="24"/>
          <w:szCs w:val="24"/>
        </w:rPr>
        <w:t>✓</w:t>
      </w:r>
      <w:r w:rsidRPr="0082376E">
        <w:rPr>
          <w:rFonts w:ascii="Times New Roman" w:hAnsi="Times New Roman" w:cs="Times New Roman"/>
          <w:sz w:val="24"/>
          <w:szCs w:val="24"/>
        </w:rPr>
        <w:t>) the appropriate option:</w:t>
      </w:r>
    </w:p>
    <w:p w:rsidR="0082376E" w:rsidRPr="0082376E" w:rsidRDefault="0082376E" w:rsidP="0082376E">
      <w:pPr>
        <w:numPr>
          <w:ilvl w:val="0"/>
          <w:numId w:val="7"/>
        </w:numPr>
        <w:spacing w:after="160" w:line="360" w:lineRule="auto"/>
        <w:contextualSpacing/>
        <w:jc w:val="both"/>
        <w:rPr>
          <w:rFonts w:ascii="Times New Roman" w:hAnsi="Times New Roman" w:cs="Times New Roman"/>
          <w:sz w:val="24"/>
          <w:szCs w:val="24"/>
        </w:rPr>
      </w:pPr>
      <w:r w:rsidRPr="0082376E">
        <w:rPr>
          <w:rFonts w:ascii="Times New Roman" w:hAnsi="Times New Roman" w:cs="Times New Roman"/>
          <w:sz w:val="24"/>
          <w:szCs w:val="24"/>
        </w:rPr>
        <w:t>Age: 15–19 (  ) 20–24 (  ) 25–29 (  )  30–34 ( )</w:t>
      </w:r>
    </w:p>
    <w:p w:rsidR="0082376E" w:rsidRPr="0082376E" w:rsidRDefault="0082376E" w:rsidP="0082376E">
      <w:pPr>
        <w:numPr>
          <w:ilvl w:val="0"/>
          <w:numId w:val="7"/>
        </w:numPr>
        <w:spacing w:after="160" w:line="360" w:lineRule="auto"/>
        <w:contextualSpacing/>
        <w:jc w:val="both"/>
        <w:rPr>
          <w:rFonts w:ascii="Times New Roman" w:hAnsi="Times New Roman" w:cs="Times New Roman"/>
          <w:sz w:val="24"/>
          <w:szCs w:val="24"/>
        </w:rPr>
      </w:pPr>
      <w:r w:rsidRPr="0082376E">
        <w:rPr>
          <w:rFonts w:ascii="Times New Roman" w:hAnsi="Times New Roman" w:cs="Times New Roman"/>
          <w:sz w:val="24"/>
          <w:szCs w:val="24"/>
        </w:rPr>
        <w:t xml:space="preserve">Gender: Male (  )  Female (  ) </w:t>
      </w:r>
    </w:p>
    <w:p w:rsidR="0082376E" w:rsidRPr="0082376E" w:rsidRDefault="0082376E" w:rsidP="0082376E">
      <w:pPr>
        <w:numPr>
          <w:ilvl w:val="0"/>
          <w:numId w:val="7"/>
        </w:numPr>
        <w:spacing w:after="160" w:line="360" w:lineRule="auto"/>
        <w:contextualSpacing/>
        <w:jc w:val="both"/>
        <w:rPr>
          <w:rFonts w:ascii="Times New Roman" w:hAnsi="Times New Roman" w:cs="Times New Roman"/>
          <w:sz w:val="24"/>
          <w:szCs w:val="24"/>
        </w:rPr>
      </w:pPr>
      <w:r w:rsidRPr="0082376E">
        <w:rPr>
          <w:rFonts w:ascii="Times New Roman" w:hAnsi="Times New Roman" w:cs="Times New Roman"/>
          <w:sz w:val="24"/>
          <w:szCs w:val="24"/>
        </w:rPr>
        <w:t>Educational Level: OND/NC</w:t>
      </w:r>
      <w:r w:rsidR="00D92E0A">
        <w:rPr>
          <w:rFonts w:ascii="Times New Roman" w:hAnsi="Times New Roman" w:cs="Times New Roman"/>
          <w:sz w:val="24"/>
          <w:szCs w:val="24"/>
        </w:rPr>
        <w:t xml:space="preserve">E ( ) HND/Bachelor’s Degree ( </w:t>
      </w:r>
      <w:r w:rsidRPr="0082376E">
        <w:rPr>
          <w:rFonts w:ascii="Times New Roman" w:hAnsi="Times New Roman" w:cs="Times New Roman"/>
          <w:sz w:val="24"/>
          <w:szCs w:val="24"/>
        </w:rPr>
        <w:t>) Postgraduate (  )</w:t>
      </w:r>
    </w:p>
    <w:p w:rsidR="0082376E" w:rsidRPr="0082376E" w:rsidRDefault="0082376E" w:rsidP="0082376E">
      <w:pPr>
        <w:numPr>
          <w:ilvl w:val="0"/>
          <w:numId w:val="7"/>
        </w:numPr>
        <w:spacing w:after="160" w:line="360" w:lineRule="auto"/>
        <w:contextualSpacing/>
        <w:jc w:val="both"/>
        <w:rPr>
          <w:rFonts w:ascii="Times New Roman" w:hAnsi="Times New Roman" w:cs="Times New Roman"/>
          <w:sz w:val="24"/>
          <w:szCs w:val="24"/>
        </w:rPr>
      </w:pPr>
      <w:r w:rsidRPr="0082376E">
        <w:rPr>
          <w:rFonts w:ascii="Times New Roman" w:hAnsi="Times New Roman" w:cs="Times New Roman"/>
          <w:sz w:val="24"/>
          <w:szCs w:val="24"/>
        </w:rPr>
        <w:t>Marital Status: Single (  ) Married (  ) Divorced (  )</w:t>
      </w:r>
    </w:p>
    <w:p w:rsidR="0082376E" w:rsidRPr="0082376E" w:rsidRDefault="0082376E" w:rsidP="0082376E">
      <w:pPr>
        <w:numPr>
          <w:ilvl w:val="0"/>
          <w:numId w:val="7"/>
        </w:numPr>
        <w:spacing w:after="160" w:line="360" w:lineRule="auto"/>
        <w:contextualSpacing/>
        <w:jc w:val="both"/>
        <w:rPr>
          <w:rFonts w:ascii="Times New Roman" w:hAnsi="Times New Roman" w:cs="Times New Roman"/>
          <w:sz w:val="24"/>
          <w:szCs w:val="24"/>
        </w:rPr>
      </w:pPr>
      <w:r w:rsidRPr="0082376E">
        <w:rPr>
          <w:rFonts w:ascii="Times New Roman" w:hAnsi="Times New Roman" w:cs="Times New Roman"/>
          <w:sz w:val="24"/>
          <w:szCs w:val="24"/>
        </w:rPr>
        <w:t>Occupation: Student ( ) Employed (  ) Self-employed (  ) Unemployed (  )</w:t>
      </w:r>
    </w:p>
    <w:p w:rsidR="00D92E0A" w:rsidRDefault="00D92E0A">
      <w:pPr>
        <w:rPr>
          <w:rFonts w:ascii="Times New Roman" w:hAnsi="Times New Roman" w:cs="Times New Roman"/>
          <w:b/>
          <w:bCs/>
          <w:sz w:val="24"/>
          <w:szCs w:val="24"/>
        </w:rPr>
      </w:pPr>
      <w:r>
        <w:rPr>
          <w:rFonts w:ascii="Times New Roman" w:hAnsi="Times New Roman" w:cs="Times New Roman"/>
          <w:b/>
          <w:bCs/>
          <w:sz w:val="24"/>
          <w:szCs w:val="24"/>
        </w:rPr>
        <w:br w:type="page"/>
      </w:r>
    </w:p>
    <w:p w:rsidR="0082376E" w:rsidRPr="0082376E" w:rsidRDefault="0082376E" w:rsidP="00D92E0A">
      <w:pPr>
        <w:spacing w:after="0" w:line="360" w:lineRule="auto"/>
        <w:jc w:val="both"/>
        <w:rPr>
          <w:rFonts w:ascii="Times New Roman" w:hAnsi="Times New Roman" w:cs="Times New Roman"/>
          <w:b/>
          <w:bCs/>
          <w:sz w:val="24"/>
          <w:szCs w:val="24"/>
        </w:rPr>
      </w:pPr>
      <w:r w:rsidRPr="0082376E">
        <w:rPr>
          <w:rFonts w:ascii="Times New Roman" w:hAnsi="Times New Roman" w:cs="Times New Roman"/>
          <w:b/>
          <w:bCs/>
          <w:sz w:val="24"/>
          <w:szCs w:val="24"/>
        </w:rPr>
        <w:lastRenderedPageBreak/>
        <w:t>Section B: Awareness of NAPTIP Media Campaign</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82376E">
        <w:rPr>
          <w:rFonts w:ascii="Times New Roman" w:hAnsi="Times New Roman" w:cs="Times New Roman"/>
          <w:sz w:val="24"/>
          <w:szCs w:val="24"/>
        </w:rPr>
        <w:t>Have you heard of NAPTIP (National Agency for the Prohibition of Trafficking in Persons)? Yes ( ) No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82376E">
        <w:rPr>
          <w:rFonts w:ascii="Times New Roman" w:hAnsi="Times New Roman" w:cs="Times New Roman"/>
          <w:sz w:val="24"/>
          <w:szCs w:val="24"/>
        </w:rPr>
        <w:t>If yes, how did you first hear about NAPTIP?  Radio (  )  Television (  )  Community sensitization programs ( )  School outreach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1" w:name="_Hlk200494863"/>
      <w:r w:rsidRPr="0082376E">
        <w:rPr>
          <w:rFonts w:ascii="Times New Roman" w:hAnsi="Times New Roman" w:cs="Times New Roman"/>
          <w:sz w:val="24"/>
          <w:szCs w:val="24"/>
        </w:rPr>
        <w:t xml:space="preserve">Are you aware of any media campaign by NAPTIP specifically against child labour and trafficking in your area? </w:t>
      </w:r>
      <w:bookmarkEnd w:id="1"/>
      <w:r w:rsidRPr="0082376E">
        <w:rPr>
          <w:rFonts w:ascii="Times New Roman" w:hAnsi="Times New Roman" w:cs="Times New Roman"/>
          <w:sz w:val="24"/>
          <w:szCs w:val="24"/>
        </w:rPr>
        <w:t>Yes (  )  No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2" w:name="_Hlk200494919"/>
      <w:r w:rsidRPr="0082376E">
        <w:rPr>
          <w:rFonts w:ascii="Times New Roman" w:hAnsi="Times New Roman" w:cs="Times New Roman"/>
          <w:sz w:val="24"/>
          <w:szCs w:val="24"/>
        </w:rPr>
        <w:t>Through which medium did you mostly come across NAPTIP campaigns?</w:t>
      </w:r>
      <w:bookmarkEnd w:id="2"/>
      <w:r w:rsidRPr="0082376E">
        <w:rPr>
          <w:rFonts w:ascii="Times New Roman" w:hAnsi="Times New Roman" w:cs="Times New Roman"/>
          <w:sz w:val="24"/>
          <w:szCs w:val="24"/>
        </w:rPr>
        <w:t xml:space="preserve">  Radio (  )  TV ( ) Posters/Billboards (  )  Community meetings ( )  Online/social media</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3" w:name="_Hlk200495039"/>
      <w:r w:rsidRPr="0082376E">
        <w:rPr>
          <w:rFonts w:ascii="Times New Roman" w:hAnsi="Times New Roman" w:cs="Times New Roman"/>
          <w:sz w:val="24"/>
          <w:szCs w:val="24"/>
        </w:rPr>
        <w:t xml:space="preserve">How frequently do you come across NAPTIP messages or campaigns? </w:t>
      </w:r>
      <w:bookmarkEnd w:id="3"/>
      <w:r w:rsidRPr="0082376E">
        <w:rPr>
          <w:rFonts w:ascii="Times New Roman" w:hAnsi="Times New Roman" w:cs="Times New Roman"/>
          <w:sz w:val="24"/>
          <w:szCs w:val="24"/>
        </w:rPr>
        <w:t xml:space="preserve">Very often (  ) Occasionally (  ) Rarely (  ) Never (  ) </w:t>
      </w:r>
    </w:p>
    <w:p w:rsidR="0082376E" w:rsidRPr="0082376E" w:rsidRDefault="0082376E" w:rsidP="00D92E0A">
      <w:pPr>
        <w:spacing w:after="0" w:line="360" w:lineRule="auto"/>
        <w:jc w:val="both"/>
        <w:rPr>
          <w:rFonts w:ascii="Times New Roman" w:hAnsi="Times New Roman" w:cs="Times New Roman"/>
          <w:b/>
          <w:bCs/>
          <w:sz w:val="24"/>
          <w:szCs w:val="24"/>
        </w:rPr>
      </w:pPr>
      <w:r w:rsidRPr="0082376E">
        <w:rPr>
          <w:rFonts w:ascii="Times New Roman" w:hAnsi="Times New Roman" w:cs="Times New Roman"/>
          <w:b/>
          <w:bCs/>
          <w:sz w:val="24"/>
          <w:szCs w:val="24"/>
        </w:rPr>
        <w:t>Section C: Perception of the Campaign’s Content and Quality</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4" w:name="_Hlk200495158"/>
      <w:r w:rsidRPr="0082376E">
        <w:rPr>
          <w:rFonts w:ascii="Times New Roman" w:hAnsi="Times New Roman" w:cs="Times New Roman"/>
          <w:sz w:val="24"/>
          <w:szCs w:val="24"/>
        </w:rPr>
        <w:t>How would you rate the clarity of the messages in the campaign?</w:t>
      </w:r>
      <w:bookmarkEnd w:id="4"/>
      <w:r w:rsidRPr="0082376E">
        <w:rPr>
          <w:rFonts w:ascii="Times New Roman" w:hAnsi="Times New Roman" w:cs="Times New Roman"/>
          <w:sz w:val="24"/>
          <w:szCs w:val="24"/>
        </w:rPr>
        <w:t xml:space="preserve"> Very clear (  ) Clear (  ) Not clear (  ) Confusing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5" w:name="_Hlk200495197"/>
      <w:r w:rsidRPr="0082376E">
        <w:rPr>
          <w:rFonts w:ascii="Times New Roman" w:hAnsi="Times New Roman" w:cs="Times New Roman"/>
          <w:sz w:val="24"/>
          <w:szCs w:val="24"/>
        </w:rPr>
        <w:t xml:space="preserve">Do you think the media messages are culturally appropriate and easy to understand by people in your community? Yes (  ) No (  </w:t>
      </w:r>
      <w:bookmarkEnd w:id="5"/>
      <w:r w:rsidRPr="0082376E">
        <w:rPr>
          <w:rFonts w:ascii="Times New Roman" w:hAnsi="Times New Roman" w:cs="Times New Roman"/>
          <w:sz w:val="24"/>
          <w:szCs w:val="24"/>
        </w:rPr>
        <w:t>) Not Sure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6" w:name="_Hlk200529834"/>
      <w:r w:rsidRPr="0082376E">
        <w:rPr>
          <w:rFonts w:ascii="Times New Roman" w:hAnsi="Times New Roman" w:cs="Times New Roman"/>
          <w:sz w:val="24"/>
          <w:szCs w:val="24"/>
        </w:rPr>
        <w:t>In your opinion, does the campaign provide enough information on how to report cases of child labour or trafficking?</w:t>
      </w:r>
      <w:bookmarkEnd w:id="6"/>
      <w:r w:rsidRPr="0082376E">
        <w:rPr>
          <w:rFonts w:ascii="Times New Roman" w:hAnsi="Times New Roman" w:cs="Times New Roman"/>
          <w:sz w:val="24"/>
          <w:szCs w:val="24"/>
        </w:rPr>
        <w:t xml:space="preserve"> Yes (  ) No (  ) I don’t Know (  )</w:t>
      </w:r>
    </w:p>
    <w:p w:rsidR="00D92E0A" w:rsidRDefault="0082376E" w:rsidP="00D92E0A">
      <w:pPr>
        <w:numPr>
          <w:ilvl w:val="0"/>
          <w:numId w:val="7"/>
        </w:numPr>
        <w:spacing w:after="0" w:line="360" w:lineRule="auto"/>
        <w:ind w:left="360"/>
        <w:contextualSpacing/>
        <w:jc w:val="both"/>
        <w:rPr>
          <w:rFonts w:ascii="Times New Roman" w:hAnsi="Times New Roman" w:cs="Times New Roman"/>
          <w:sz w:val="24"/>
          <w:szCs w:val="24"/>
        </w:rPr>
      </w:pPr>
      <w:bookmarkStart w:id="7" w:name="_Hlk200529902"/>
      <w:r w:rsidRPr="00D92E0A">
        <w:rPr>
          <w:rFonts w:ascii="Times New Roman" w:hAnsi="Times New Roman" w:cs="Times New Roman"/>
          <w:sz w:val="24"/>
          <w:szCs w:val="24"/>
        </w:rPr>
        <w:t>Which aspect of the campaign do you find most effective</w:t>
      </w:r>
      <w:bookmarkEnd w:id="7"/>
      <w:r w:rsidRPr="00D92E0A">
        <w:rPr>
          <w:rFonts w:ascii="Times New Roman" w:hAnsi="Times New Roman" w:cs="Times New Roman"/>
          <w:sz w:val="24"/>
          <w:szCs w:val="24"/>
        </w:rPr>
        <w:t xml:space="preserve">?  Real-life stories (  ) Dramatizations/skits ( )  Public announcements ( )  </w:t>
      </w:r>
    </w:p>
    <w:p w:rsidR="0082376E" w:rsidRPr="00D92E0A"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D92E0A">
        <w:rPr>
          <w:rFonts w:ascii="Times New Roman" w:hAnsi="Times New Roman" w:cs="Times New Roman"/>
          <w:sz w:val="24"/>
          <w:szCs w:val="24"/>
        </w:rPr>
        <w:t>Has the campaign increased your knowledge about child labour and trafficking? Yes (  ) No (  ) Maybe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82376E">
        <w:rPr>
          <w:rFonts w:ascii="Times New Roman" w:hAnsi="Times New Roman" w:cs="Times New Roman"/>
          <w:sz w:val="24"/>
          <w:szCs w:val="24"/>
        </w:rPr>
        <w:t>Has it changed your attitude toward issues of child labour and trafficking? Yes (  ) No (  )</w:t>
      </w:r>
    </w:p>
    <w:p w:rsidR="0082376E" w:rsidRPr="0082376E"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82376E">
        <w:rPr>
          <w:rFonts w:ascii="Times New Roman" w:hAnsi="Times New Roman" w:cs="Times New Roman"/>
          <w:sz w:val="24"/>
          <w:szCs w:val="24"/>
        </w:rPr>
        <w:t xml:space="preserve">Have you taken any action (e.g., reporting a case, spreading awareness) after seeing or hearing a NAPTIP campaign?  Yes (  ) No (  ) </w:t>
      </w:r>
    </w:p>
    <w:p w:rsidR="00D33153" w:rsidRPr="00D92E0A" w:rsidRDefault="0082376E" w:rsidP="00D92E0A">
      <w:pPr>
        <w:numPr>
          <w:ilvl w:val="0"/>
          <w:numId w:val="7"/>
        </w:numPr>
        <w:spacing w:after="0" w:line="360" w:lineRule="auto"/>
        <w:ind w:left="360"/>
        <w:contextualSpacing/>
        <w:jc w:val="both"/>
        <w:rPr>
          <w:rFonts w:ascii="Times New Roman" w:hAnsi="Times New Roman" w:cs="Times New Roman"/>
          <w:sz w:val="24"/>
          <w:szCs w:val="24"/>
        </w:rPr>
      </w:pPr>
      <w:r w:rsidRPr="0082376E">
        <w:rPr>
          <w:rFonts w:ascii="Times New Roman" w:hAnsi="Times New Roman" w:cs="Times New Roman"/>
          <w:sz w:val="24"/>
          <w:szCs w:val="24"/>
        </w:rPr>
        <w:t xml:space="preserve">Do you think child labour and trafficking have reduced in Moro LGA due to the NAPTIP media </w:t>
      </w:r>
      <w:r w:rsidR="00D92E0A">
        <w:rPr>
          <w:rFonts w:ascii="Times New Roman" w:hAnsi="Times New Roman" w:cs="Times New Roman"/>
          <w:sz w:val="24"/>
          <w:szCs w:val="24"/>
        </w:rPr>
        <w:t xml:space="preserve">campaign?  Yes, significantly ( )  Slightly ( )  No change ( </w:t>
      </w:r>
      <w:r w:rsidRPr="0082376E">
        <w:rPr>
          <w:rFonts w:ascii="Times New Roman" w:hAnsi="Times New Roman" w:cs="Times New Roman"/>
          <w:sz w:val="24"/>
          <w:szCs w:val="24"/>
        </w:rPr>
        <w:t>)</w:t>
      </w:r>
    </w:p>
    <w:sectPr w:rsidR="00D33153" w:rsidRPr="00D92E0A" w:rsidSect="0082376E">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4BF" w:rsidRDefault="004214BF" w:rsidP="0082376E">
      <w:pPr>
        <w:spacing w:after="0" w:line="240" w:lineRule="auto"/>
      </w:pPr>
      <w:r>
        <w:separator/>
      </w:r>
    </w:p>
  </w:endnote>
  <w:endnote w:type="continuationSeparator" w:id="1">
    <w:p w:rsidR="004214BF" w:rsidRDefault="004214BF" w:rsidP="00823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120399"/>
      <w:docPartObj>
        <w:docPartGallery w:val="Page Numbers (Bottom of Page)"/>
        <w:docPartUnique/>
      </w:docPartObj>
    </w:sdtPr>
    <w:sdtContent>
      <w:p w:rsidR="00EA74CC" w:rsidRDefault="00EA74CC">
        <w:pPr>
          <w:pStyle w:val="Footer"/>
          <w:jc w:val="center"/>
        </w:pPr>
        <w:r w:rsidRPr="0082376E">
          <w:rPr>
            <w:rFonts w:asciiTheme="majorBidi" w:hAnsiTheme="majorBidi" w:cstheme="majorBidi"/>
          </w:rPr>
          <w:fldChar w:fldCharType="begin"/>
        </w:r>
        <w:r w:rsidRPr="0082376E">
          <w:rPr>
            <w:rFonts w:asciiTheme="majorBidi" w:hAnsiTheme="majorBidi" w:cstheme="majorBidi"/>
          </w:rPr>
          <w:instrText xml:space="preserve"> PAGE   \* MERGEFORMAT </w:instrText>
        </w:r>
        <w:r w:rsidRPr="0082376E">
          <w:rPr>
            <w:rFonts w:asciiTheme="majorBidi" w:hAnsiTheme="majorBidi" w:cstheme="majorBidi"/>
          </w:rPr>
          <w:fldChar w:fldCharType="separate"/>
        </w:r>
        <w:r w:rsidR="00E17429">
          <w:rPr>
            <w:rFonts w:asciiTheme="majorBidi" w:hAnsiTheme="majorBidi" w:cstheme="majorBidi"/>
            <w:noProof/>
          </w:rPr>
          <w:t>20</w:t>
        </w:r>
        <w:r w:rsidRPr="0082376E">
          <w:rPr>
            <w:rFonts w:asciiTheme="majorBidi" w:hAnsiTheme="majorBidi" w:cstheme="majorBidi"/>
          </w:rPr>
          <w:fldChar w:fldCharType="end"/>
        </w:r>
      </w:p>
    </w:sdtContent>
  </w:sdt>
  <w:p w:rsidR="00EA74CC" w:rsidRDefault="00EA7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4BF" w:rsidRDefault="004214BF" w:rsidP="0082376E">
      <w:pPr>
        <w:spacing w:after="0" w:line="240" w:lineRule="auto"/>
      </w:pPr>
      <w:r>
        <w:separator/>
      </w:r>
    </w:p>
  </w:footnote>
  <w:footnote w:type="continuationSeparator" w:id="1">
    <w:p w:rsidR="004214BF" w:rsidRDefault="004214BF" w:rsidP="008237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0BCC"/>
    <w:multiLevelType w:val="multilevel"/>
    <w:tmpl w:val="A8A420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45B2799"/>
    <w:multiLevelType w:val="multilevel"/>
    <w:tmpl w:val="A9EA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756AC"/>
    <w:multiLevelType w:val="hybridMultilevel"/>
    <w:tmpl w:val="2BC6A8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0B34C5"/>
    <w:multiLevelType w:val="multilevel"/>
    <w:tmpl w:val="6120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DF268E"/>
    <w:multiLevelType w:val="multilevel"/>
    <w:tmpl w:val="2F9009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BA7280"/>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376E"/>
    <w:rsid w:val="000507B9"/>
    <w:rsid w:val="000766F7"/>
    <w:rsid w:val="000B0834"/>
    <w:rsid w:val="0018461D"/>
    <w:rsid w:val="001D7181"/>
    <w:rsid w:val="002B1AD3"/>
    <w:rsid w:val="003055B1"/>
    <w:rsid w:val="00361448"/>
    <w:rsid w:val="003B3B2F"/>
    <w:rsid w:val="003D2B82"/>
    <w:rsid w:val="004214BF"/>
    <w:rsid w:val="00434C2C"/>
    <w:rsid w:val="004B2D8F"/>
    <w:rsid w:val="00595E93"/>
    <w:rsid w:val="005C0A88"/>
    <w:rsid w:val="005D5A2B"/>
    <w:rsid w:val="005D5A51"/>
    <w:rsid w:val="00614928"/>
    <w:rsid w:val="006A496D"/>
    <w:rsid w:val="006C7D7A"/>
    <w:rsid w:val="006E543A"/>
    <w:rsid w:val="00777858"/>
    <w:rsid w:val="0082376E"/>
    <w:rsid w:val="00842F25"/>
    <w:rsid w:val="009031B4"/>
    <w:rsid w:val="00943235"/>
    <w:rsid w:val="00972B7D"/>
    <w:rsid w:val="009B42A2"/>
    <w:rsid w:val="00A003EC"/>
    <w:rsid w:val="00A1454C"/>
    <w:rsid w:val="00A526C8"/>
    <w:rsid w:val="00A57AA5"/>
    <w:rsid w:val="00A612FC"/>
    <w:rsid w:val="00B06594"/>
    <w:rsid w:val="00B23CA6"/>
    <w:rsid w:val="00B81EB4"/>
    <w:rsid w:val="00BB77B8"/>
    <w:rsid w:val="00BD7B12"/>
    <w:rsid w:val="00BF0738"/>
    <w:rsid w:val="00C574B3"/>
    <w:rsid w:val="00C74340"/>
    <w:rsid w:val="00C96506"/>
    <w:rsid w:val="00D074D6"/>
    <w:rsid w:val="00D2548A"/>
    <w:rsid w:val="00D33153"/>
    <w:rsid w:val="00D45FD2"/>
    <w:rsid w:val="00D92E0A"/>
    <w:rsid w:val="00DC637D"/>
    <w:rsid w:val="00E17429"/>
    <w:rsid w:val="00E22B4E"/>
    <w:rsid w:val="00E26BAA"/>
    <w:rsid w:val="00E53A96"/>
    <w:rsid w:val="00EA74CC"/>
    <w:rsid w:val="00EC1B21"/>
    <w:rsid w:val="00EF3D97"/>
    <w:rsid w:val="00F45781"/>
    <w:rsid w:val="00F716F0"/>
    <w:rsid w:val="00F85606"/>
    <w:rsid w:val="00F9744D"/>
    <w:rsid w:val="00FC6DF0"/>
    <w:rsid w:val="00FE6B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6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76E"/>
    <w:pPr>
      <w:ind w:left="720"/>
      <w:contextualSpacing/>
    </w:pPr>
  </w:style>
  <w:style w:type="table" w:styleId="TableGrid">
    <w:name w:val="Table Grid"/>
    <w:basedOn w:val="TableNormal"/>
    <w:uiPriority w:val="59"/>
    <w:rsid w:val="008237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Normal"/>
    <w:uiPriority w:val="99"/>
    <w:rsid w:val="0082376E"/>
    <w:pPr>
      <w:shd w:val="clear" w:color="auto" w:fill="FFFFFF"/>
      <w:spacing w:after="0" w:line="643" w:lineRule="exact"/>
      <w:ind w:hanging="820"/>
      <w:jc w:val="both"/>
    </w:pPr>
    <w:rPr>
      <w:rFonts w:ascii="Times New Roman" w:hAnsi="Times New Roman" w:cs="Times New Roman"/>
      <w:sz w:val="27"/>
      <w:szCs w:val="27"/>
    </w:rPr>
  </w:style>
  <w:style w:type="paragraph" w:styleId="NormalWeb">
    <w:name w:val="Normal (Web)"/>
    <w:basedOn w:val="Normal"/>
    <w:uiPriority w:val="99"/>
    <w:unhideWhenUsed/>
    <w:rsid w:val="00823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376E"/>
    <w:rPr>
      <w:i/>
      <w:iCs/>
    </w:rPr>
  </w:style>
  <w:style w:type="character" w:styleId="Strong">
    <w:name w:val="Strong"/>
    <w:basedOn w:val="DefaultParagraphFont"/>
    <w:uiPriority w:val="22"/>
    <w:qFormat/>
    <w:rsid w:val="0082376E"/>
    <w:rPr>
      <w:b/>
      <w:bCs/>
    </w:rPr>
  </w:style>
  <w:style w:type="character" w:styleId="Hyperlink">
    <w:name w:val="Hyperlink"/>
    <w:basedOn w:val="DefaultParagraphFont"/>
    <w:uiPriority w:val="99"/>
    <w:semiHidden/>
    <w:unhideWhenUsed/>
    <w:rsid w:val="0082376E"/>
    <w:rPr>
      <w:color w:val="0000FF"/>
      <w:u w:val="single"/>
    </w:rPr>
  </w:style>
  <w:style w:type="paragraph" w:styleId="BodyText">
    <w:name w:val="Body Text"/>
    <w:basedOn w:val="Normal"/>
    <w:link w:val="BodyTextChar"/>
    <w:uiPriority w:val="1"/>
    <w:qFormat/>
    <w:rsid w:val="0082376E"/>
    <w:pPr>
      <w:widowControl w:val="0"/>
      <w:autoSpaceDE w:val="0"/>
      <w:autoSpaceDN w:val="0"/>
      <w:spacing w:after="0" w:line="240" w:lineRule="auto"/>
      <w:ind w:left="17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376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237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76E"/>
  </w:style>
  <w:style w:type="paragraph" w:styleId="Footer">
    <w:name w:val="footer"/>
    <w:basedOn w:val="Normal"/>
    <w:link w:val="FooterChar"/>
    <w:uiPriority w:val="99"/>
    <w:unhideWhenUsed/>
    <w:rsid w:val="0082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7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dc.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bank.org/en/country/nigeria/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43</Pages>
  <Words>8925</Words>
  <Characters>50876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2025-06-17T11:17:00Z</cp:lastPrinted>
  <dcterms:created xsi:type="dcterms:W3CDTF">2025-06-11T12:23:00Z</dcterms:created>
  <dcterms:modified xsi:type="dcterms:W3CDTF">2025-06-17T11:19:00Z</dcterms:modified>
</cp:coreProperties>
</file>