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EB3" w:rsidRPr="00402266" w:rsidRDefault="00424EB3" w:rsidP="00424EB3">
      <w:pPr>
        <w:spacing w:after="0" w:line="240" w:lineRule="auto"/>
        <w:jc w:val="center"/>
        <w:rPr>
          <w:rFonts w:ascii="Bernard MT Condensed" w:hAnsi="Bernard MT Condensed" w:cs="Times New Roman"/>
          <w:b/>
          <w:sz w:val="54"/>
          <w:szCs w:val="36"/>
        </w:rPr>
      </w:pPr>
      <w:r w:rsidRPr="00402266">
        <w:rPr>
          <w:rFonts w:ascii="Bernard MT Condensed" w:hAnsi="Bernard MT Condensed" w:cs="Times New Roman"/>
          <w:b/>
          <w:sz w:val="54"/>
          <w:szCs w:val="36"/>
        </w:rPr>
        <w:t>IMPACT OF IFRS ADOPTION ON FINANCIAL REPORTING QUALITY</w:t>
      </w:r>
    </w:p>
    <w:p w:rsidR="00424EB3" w:rsidRPr="00402266" w:rsidRDefault="00424EB3" w:rsidP="00424EB3">
      <w:pPr>
        <w:spacing w:after="0" w:line="240" w:lineRule="auto"/>
        <w:jc w:val="center"/>
        <w:rPr>
          <w:rFonts w:ascii="Times New Roman" w:hAnsi="Times New Roman" w:cs="Times New Roman"/>
          <w:b/>
          <w:sz w:val="24"/>
          <w:szCs w:val="24"/>
        </w:rPr>
      </w:pPr>
      <w:r w:rsidRPr="00402266">
        <w:rPr>
          <w:rFonts w:ascii="Times New Roman" w:hAnsi="Times New Roman" w:cs="Times New Roman"/>
          <w:b/>
          <w:sz w:val="24"/>
          <w:szCs w:val="24"/>
        </w:rPr>
        <w:t>(A CASE STUDY OF GUARANTY TRUST BANK KWARAPOLY BRANCH)</w:t>
      </w:r>
    </w:p>
    <w:p w:rsidR="00424EB3" w:rsidRPr="00605BC1" w:rsidRDefault="00424EB3" w:rsidP="00424EB3">
      <w:pPr>
        <w:spacing w:after="0" w:line="240" w:lineRule="auto"/>
        <w:jc w:val="center"/>
        <w:rPr>
          <w:rFonts w:ascii="Bernard MT Condensed" w:hAnsi="Bernard MT Condensed" w:cs="Times New Roman"/>
          <w:b/>
          <w:sz w:val="44"/>
          <w:szCs w:val="36"/>
        </w:rPr>
      </w:pPr>
    </w:p>
    <w:p w:rsidR="00424EB3" w:rsidRPr="007E662D" w:rsidRDefault="00424EB3" w:rsidP="00424EB3">
      <w:pPr>
        <w:tabs>
          <w:tab w:val="left" w:pos="1965"/>
        </w:tabs>
        <w:spacing w:line="360" w:lineRule="auto"/>
        <w:jc w:val="center"/>
        <w:rPr>
          <w:rFonts w:ascii="Times New Roman" w:hAnsi="Times New Roman"/>
          <w:sz w:val="24"/>
          <w:szCs w:val="24"/>
        </w:rPr>
      </w:pPr>
    </w:p>
    <w:p w:rsidR="00424EB3" w:rsidRPr="00470003" w:rsidRDefault="00424EB3" w:rsidP="00424EB3">
      <w:pPr>
        <w:tabs>
          <w:tab w:val="left" w:pos="1965"/>
        </w:tabs>
        <w:spacing w:line="360" w:lineRule="auto"/>
        <w:ind w:left="720" w:hanging="720"/>
        <w:jc w:val="center"/>
        <w:rPr>
          <w:rFonts w:ascii="Times New Roman" w:hAnsi="Times New Roman"/>
          <w:b/>
          <w:sz w:val="40"/>
          <w:szCs w:val="40"/>
        </w:rPr>
      </w:pPr>
      <w:r w:rsidRPr="00470003">
        <w:rPr>
          <w:rFonts w:ascii="Times New Roman" w:hAnsi="Times New Roman"/>
          <w:b/>
          <w:sz w:val="40"/>
          <w:szCs w:val="40"/>
        </w:rPr>
        <w:t>BY</w:t>
      </w:r>
    </w:p>
    <w:p w:rsidR="00424EB3" w:rsidRPr="00D25D4E" w:rsidRDefault="00424EB3" w:rsidP="00424EB3">
      <w:pPr>
        <w:spacing w:after="0" w:line="240" w:lineRule="auto"/>
        <w:ind w:left="720" w:hanging="720"/>
        <w:jc w:val="center"/>
        <w:rPr>
          <w:rFonts w:ascii="Bernard MT Condensed" w:hAnsi="Bernard MT Condensed"/>
          <w:b/>
          <w:sz w:val="60"/>
          <w:szCs w:val="40"/>
        </w:rPr>
      </w:pPr>
      <w:r w:rsidRPr="00D25D4E">
        <w:rPr>
          <w:rFonts w:ascii="Bernard MT Condensed" w:hAnsi="Bernard MT Condensed"/>
          <w:b/>
          <w:sz w:val="60"/>
          <w:szCs w:val="40"/>
        </w:rPr>
        <w:t>OLADIPUPO FAIDAT ABISOLA</w:t>
      </w:r>
    </w:p>
    <w:p w:rsidR="00424EB3" w:rsidRPr="00D25D4E" w:rsidRDefault="00424EB3" w:rsidP="00424EB3">
      <w:pPr>
        <w:spacing w:after="0" w:line="240" w:lineRule="auto"/>
        <w:ind w:left="720" w:hanging="720"/>
        <w:jc w:val="center"/>
        <w:rPr>
          <w:rFonts w:ascii="Bernard MT Condensed" w:hAnsi="Bernard MT Condensed"/>
          <w:b/>
          <w:sz w:val="64"/>
          <w:szCs w:val="40"/>
        </w:rPr>
      </w:pPr>
      <w:r w:rsidRPr="00D25D4E">
        <w:rPr>
          <w:rFonts w:ascii="Bernard MT Condensed" w:hAnsi="Bernard MT Condensed"/>
          <w:b/>
          <w:sz w:val="64"/>
          <w:szCs w:val="40"/>
        </w:rPr>
        <w:t>HND/23/ACC/FT/0237</w:t>
      </w:r>
    </w:p>
    <w:p w:rsidR="00424EB3" w:rsidRPr="00884AFF" w:rsidRDefault="00424EB3" w:rsidP="00424EB3">
      <w:pPr>
        <w:spacing w:after="0" w:line="240" w:lineRule="auto"/>
        <w:ind w:left="720" w:hanging="720"/>
        <w:jc w:val="center"/>
        <w:rPr>
          <w:rFonts w:ascii="Arial Black" w:hAnsi="Arial Black"/>
          <w:b/>
          <w:sz w:val="40"/>
          <w:szCs w:val="40"/>
        </w:rPr>
      </w:pPr>
    </w:p>
    <w:p w:rsidR="00424EB3" w:rsidRPr="007E662D" w:rsidRDefault="00424EB3" w:rsidP="00424EB3">
      <w:pPr>
        <w:spacing w:after="0" w:line="360" w:lineRule="auto"/>
        <w:ind w:left="720" w:hanging="720"/>
        <w:jc w:val="center"/>
        <w:rPr>
          <w:rFonts w:ascii="Times New Roman" w:hAnsi="Times New Roman"/>
          <w:b/>
          <w:sz w:val="24"/>
          <w:szCs w:val="24"/>
        </w:rPr>
      </w:pPr>
    </w:p>
    <w:p w:rsidR="00424EB3" w:rsidRDefault="00424EB3" w:rsidP="00424EB3">
      <w:pPr>
        <w:ind w:left="720" w:hanging="720"/>
        <w:jc w:val="center"/>
        <w:rPr>
          <w:rFonts w:ascii="Times New Roman" w:hAnsi="Times New Roman" w:cs="Times New Roman"/>
          <w:b/>
          <w:sz w:val="24"/>
          <w:szCs w:val="24"/>
        </w:rPr>
      </w:pPr>
      <w:r w:rsidRPr="008C5C67">
        <w:rPr>
          <w:rFonts w:ascii="Times New Roman" w:hAnsi="Times New Roman" w:cs="Times New Roman"/>
          <w:b/>
          <w:sz w:val="24"/>
          <w:szCs w:val="24"/>
        </w:rPr>
        <w:t>RESEARCH PROJECT SUBMITTED TO THE DEPARTMENT OFACCOUNTANCY, INSTITUTE OF FINANCE AND MANAGEMENT STUDIES, KWARA STATE POLYTECHNIC ILORIN.</w:t>
      </w:r>
    </w:p>
    <w:p w:rsidR="00424EB3" w:rsidRPr="008C5C67" w:rsidRDefault="00424EB3" w:rsidP="00424EB3">
      <w:pPr>
        <w:rPr>
          <w:rFonts w:ascii="Times New Roman" w:hAnsi="Times New Roman" w:cs="Times New Roman"/>
          <w:b/>
          <w:sz w:val="24"/>
          <w:szCs w:val="24"/>
        </w:rPr>
      </w:pPr>
    </w:p>
    <w:p w:rsidR="00424EB3" w:rsidRPr="008C5C67" w:rsidRDefault="00424EB3" w:rsidP="00424EB3">
      <w:pPr>
        <w:ind w:left="720" w:hanging="720"/>
        <w:jc w:val="center"/>
        <w:rPr>
          <w:rFonts w:ascii="Times New Roman" w:hAnsi="Times New Roman" w:cs="Times New Roman"/>
          <w:b/>
          <w:sz w:val="24"/>
          <w:szCs w:val="24"/>
        </w:rPr>
      </w:pPr>
      <w:r w:rsidRPr="008C5C67">
        <w:rPr>
          <w:rFonts w:ascii="Times New Roman" w:hAnsi="Times New Roman" w:cs="Times New Roman"/>
          <w:b/>
          <w:sz w:val="24"/>
          <w:szCs w:val="24"/>
        </w:rPr>
        <w:t>IN PARTIAL FULFILLMENT OF THE REQUIREMENT</w:t>
      </w:r>
      <w:r>
        <w:rPr>
          <w:rFonts w:ascii="Times New Roman" w:hAnsi="Times New Roman" w:cs="Times New Roman"/>
          <w:b/>
          <w:sz w:val="24"/>
          <w:szCs w:val="24"/>
        </w:rPr>
        <w:t>S</w:t>
      </w:r>
      <w:r w:rsidRPr="008C5C67">
        <w:rPr>
          <w:rFonts w:ascii="Times New Roman" w:hAnsi="Times New Roman" w:cs="Times New Roman"/>
          <w:b/>
          <w:sz w:val="24"/>
          <w:szCs w:val="24"/>
        </w:rPr>
        <w:t xml:space="preserve"> FOR THE AWARD OF </w:t>
      </w:r>
      <w:r>
        <w:rPr>
          <w:rFonts w:ascii="Times New Roman" w:hAnsi="Times New Roman" w:cs="Times New Roman"/>
          <w:b/>
          <w:sz w:val="24"/>
          <w:szCs w:val="24"/>
        </w:rPr>
        <w:t xml:space="preserve">HIGHER </w:t>
      </w:r>
      <w:r w:rsidRPr="008C5C67">
        <w:rPr>
          <w:rFonts w:ascii="Times New Roman" w:hAnsi="Times New Roman" w:cs="Times New Roman"/>
          <w:b/>
          <w:sz w:val="24"/>
          <w:szCs w:val="24"/>
        </w:rPr>
        <w:t>NATIONAL DIPLOMA (</w:t>
      </w:r>
      <w:r>
        <w:rPr>
          <w:rFonts w:ascii="Times New Roman" w:hAnsi="Times New Roman" w:cs="Times New Roman"/>
          <w:b/>
          <w:sz w:val="24"/>
          <w:szCs w:val="24"/>
        </w:rPr>
        <w:t>H</w:t>
      </w:r>
      <w:r w:rsidRPr="008C5C67">
        <w:rPr>
          <w:rFonts w:ascii="Times New Roman" w:hAnsi="Times New Roman" w:cs="Times New Roman"/>
          <w:b/>
          <w:sz w:val="24"/>
          <w:szCs w:val="24"/>
        </w:rPr>
        <w:t>ND) IN ACCOUNTANCY.</w:t>
      </w:r>
    </w:p>
    <w:p w:rsidR="00424EB3" w:rsidRPr="007E662D" w:rsidRDefault="00424EB3" w:rsidP="00424EB3">
      <w:pPr>
        <w:spacing w:line="360" w:lineRule="auto"/>
        <w:ind w:left="720" w:hanging="720"/>
        <w:jc w:val="center"/>
        <w:rPr>
          <w:rFonts w:ascii="Times New Roman" w:hAnsi="Times New Roman"/>
          <w:i/>
          <w:sz w:val="24"/>
          <w:szCs w:val="24"/>
        </w:rPr>
      </w:pPr>
    </w:p>
    <w:p w:rsidR="00424EB3" w:rsidRDefault="00424EB3" w:rsidP="00424EB3">
      <w:pPr>
        <w:spacing w:line="360" w:lineRule="auto"/>
        <w:ind w:left="5040" w:firstLine="720"/>
        <w:jc w:val="center"/>
        <w:rPr>
          <w:rFonts w:ascii="Times New Roman" w:hAnsi="Times New Roman"/>
          <w:b/>
          <w:sz w:val="24"/>
          <w:szCs w:val="24"/>
        </w:rPr>
      </w:pPr>
      <w:r>
        <w:rPr>
          <w:rFonts w:ascii="Times New Roman" w:hAnsi="Times New Roman"/>
          <w:b/>
          <w:sz w:val="24"/>
          <w:szCs w:val="24"/>
        </w:rPr>
        <w:t>MAY, 2025</w:t>
      </w:r>
    </w:p>
    <w:p w:rsidR="00424EB3" w:rsidRPr="007E662D" w:rsidRDefault="00424EB3" w:rsidP="00424EB3">
      <w:pPr>
        <w:spacing w:line="360" w:lineRule="auto"/>
        <w:ind w:left="720" w:hanging="720"/>
        <w:jc w:val="center"/>
        <w:rPr>
          <w:rFonts w:ascii="Times New Roman" w:hAnsi="Times New Roman"/>
          <w:b/>
          <w:sz w:val="24"/>
          <w:szCs w:val="24"/>
        </w:rPr>
      </w:pPr>
      <w:r>
        <w:rPr>
          <w:rFonts w:ascii="Times New Roman" w:hAnsi="Times New Roman"/>
          <w:b/>
          <w:sz w:val="24"/>
          <w:szCs w:val="24"/>
        </w:rPr>
        <w:br w:type="column"/>
      </w:r>
      <w:r w:rsidRPr="007E662D">
        <w:rPr>
          <w:rFonts w:ascii="Times New Roman" w:hAnsi="Times New Roman"/>
          <w:b/>
          <w:sz w:val="24"/>
          <w:szCs w:val="24"/>
        </w:rPr>
        <w:lastRenderedPageBreak/>
        <w:t>CERTIFICATION</w:t>
      </w:r>
    </w:p>
    <w:p w:rsidR="00424EB3" w:rsidRPr="00DF53E0" w:rsidRDefault="00424EB3" w:rsidP="00424EB3">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project work has been written by </w:t>
      </w:r>
      <w:r>
        <w:rPr>
          <w:rFonts w:ascii="Times New Roman" w:hAnsi="Times New Roman"/>
          <w:b/>
          <w:sz w:val="24"/>
          <w:szCs w:val="24"/>
        </w:rPr>
        <w:t xml:space="preserve">OLADIPUPO FAIDAT ABISOLA </w:t>
      </w:r>
      <w:r w:rsidRPr="00825C01">
        <w:rPr>
          <w:rFonts w:ascii="Times New Roman" w:hAnsi="Times New Roman"/>
          <w:sz w:val="24"/>
          <w:szCs w:val="24"/>
        </w:rPr>
        <w:t>with Matri</w:t>
      </w:r>
      <w:r>
        <w:rPr>
          <w:rFonts w:ascii="Times New Roman" w:hAnsi="Times New Roman"/>
          <w:sz w:val="24"/>
          <w:szCs w:val="24"/>
        </w:rPr>
        <w:t xml:space="preserve">culation Number </w:t>
      </w:r>
      <w:r>
        <w:rPr>
          <w:rFonts w:ascii="Times New Roman" w:hAnsi="Times New Roman"/>
          <w:b/>
          <w:sz w:val="24"/>
          <w:szCs w:val="24"/>
        </w:rPr>
        <w:t xml:space="preserve">HND/23/ACC/FT/0237 </w:t>
      </w:r>
      <w:r w:rsidRPr="00825C01">
        <w:rPr>
          <w:rFonts w:ascii="Times New Roman" w:hAnsi="Times New Roman"/>
          <w:sz w:val="24"/>
          <w:szCs w:val="24"/>
        </w:rPr>
        <w:t>and</w:t>
      </w:r>
      <w:r>
        <w:rPr>
          <w:rFonts w:ascii="Times New Roman" w:hAnsi="Times New Roman"/>
          <w:sz w:val="24"/>
          <w:szCs w:val="24"/>
        </w:rPr>
        <w:t xml:space="preserve"> has been read and approved as meeting parts of the requirements for the Award of Higher National Diploma (HND) in the Department of Accountancy, Institute of Finance and Management Studies, Kwara State Polytechnic, Ilorin Kwara State.</w:t>
      </w:r>
    </w:p>
    <w:p w:rsidR="00424EB3" w:rsidRDefault="00424EB3" w:rsidP="00424EB3">
      <w:pPr>
        <w:spacing w:line="360" w:lineRule="auto"/>
        <w:jc w:val="both"/>
        <w:rPr>
          <w:rFonts w:ascii="Times New Roman" w:hAnsi="Times New Roman"/>
          <w:sz w:val="24"/>
          <w:szCs w:val="24"/>
        </w:rPr>
      </w:pPr>
    </w:p>
    <w:p w:rsidR="00424EB3" w:rsidRDefault="00424EB3" w:rsidP="00424EB3">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424EB3" w:rsidRDefault="00424EB3" w:rsidP="00424EB3">
      <w:pPr>
        <w:spacing w:after="0" w:line="240" w:lineRule="auto"/>
        <w:jc w:val="both"/>
        <w:rPr>
          <w:rFonts w:ascii="Times New Roman" w:hAnsi="Times New Roman"/>
          <w:b/>
          <w:sz w:val="24"/>
          <w:szCs w:val="24"/>
        </w:rPr>
      </w:pPr>
      <w:r>
        <w:rPr>
          <w:rFonts w:ascii="Times New Roman" w:hAnsi="Times New Roman"/>
          <w:b/>
          <w:sz w:val="24"/>
          <w:szCs w:val="24"/>
        </w:rPr>
        <w:t>ANIFOWOSHE B.B. (MRS)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p>
    <w:p w:rsidR="00424EB3" w:rsidRPr="00F2581E" w:rsidRDefault="00424EB3" w:rsidP="00424EB3">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424EB3" w:rsidRDefault="00424EB3" w:rsidP="00424EB3">
      <w:pPr>
        <w:spacing w:after="0" w:line="360" w:lineRule="auto"/>
        <w:rPr>
          <w:rFonts w:ascii="Times New Roman" w:hAnsi="Times New Roman"/>
          <w:b/>
          <w:sz w:val="24"/>
          <w:szCs w:val="24"/>
        </w:rPr>
      </w:pPr>
    </w:p>
    <w:p w:rsidR="00424EB3" w:rsidRDefault="00424EB3" w:rsidP="00424EB3">
      <w:pPr>
        <w:spacing w:after="0" w:line="360" w:lineRule="auto"/>
        <w:rPr>
          <w:rFonts w:ascii="Times New Roman" w:hAnsi="Times New Roman"/>
          <w:b/>
          <w:sz w:val="24"/>
          <w:szCs w:val="24"/>
        </w:rPr>
      </w:pPr>
    </w:p>
    <w:p w:rsidR="00424EB3" w:rsidRDefault="00424EB3" w:rsidP="00424EB3">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424EB3" w:rsidRPr="003124B1" w:rsidRDefault="00424EB3" w:rsidP="00424EB3">
      <w:pPr>
        <w:spacing w:after="0" w:line="240" w:lineRule="auto"/>
        <w:rPr>
          <w:rFonts w:ascii="Times New Roman" w:hAnsi="Times New Roman"/>
          <w:b/>
          <w:sz w:val="24"/>
          <w:szCs w:val="24"/>
        </w:rPr>
      </w:pPr>
      <w:r>
        <w:rPr>
          <w:rFonts w:ascii="Times New Roman" w:hAnsi="Times New Roman"/>
          <w:b/>
          <w:sz w:val="24"/>
          <w:szCs w:val="24"/>
        </w:rPr>
        <w:t>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r w:rsidRPr="007E662D">
        <w:rPr>
          <w:rFonts w:ascii="Times New Roman" w:hAnsi="Times New Roman"/>
          <w:b/>
          <w:sz w:val="24"/>
          <w:szCs w:val="24"/>
        </w:rPr>
        <w:t xml:space="preserve">  </w:t>
      </w:r>
    </w:p>
    <w:p w:rsidR="00424EB3" w:rsidRPr="00F2581E" w:rsidRDefault="00424EB3" w:rsidP="00424EB3">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Pr>
          <w:rFonts w:ascii="Times New Roman" w:hAnsi="Times New Roman" w:cs="Times New Roman"/>
          <w:b/>
          <w:i/>
          <w:sz w:val="24"/>
          <w:szCs w:val="24"/>
        </w:rPr>
        <w:t xml:space="preserve"> </w:t>
      </w:r>
      <w:r w:rsidRPr="00F2581E">
        <w:rPr>
          <w:rFonts w:ascii="Times New Roman" w:hAnsi="Times New Roman" w:cs="Times New Roman"/>
          <w:b/>
          <w:i/>
          <w:sz w:val="24"/>
          <w:szCs w:val="24"/>
        </w:rPr>
        <w:t xml:space="preserve">                                                                   </w:t>
      </w:r>
    </w:p>
    <w:p w:rsidR="00424EB3" w:rsidRPr="007E662D" w:rsidRDefault="00424EB3" w:rsidP="00424EB3">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424EB3" w:rsidRDefault="00424EB3" w:rsidP="00424EB3">
      <w:pPr>
        <w:spacing w:after="0" w:line="360" w:lineRule="auto"/>
        <w:rPr>
          <w:rFonts w:ascii="Times New Roman" w:hAnsi="Times New Roman"/>
          <w:i/>
          <w:sz w:val="24"/>
          <w:szCs w:val="24"/>
        </w:rPr>
      </w:pPr>
    </w:p>
    <w:p w:rsidR="00424EB3" w:rsidRDefault="00424EB3" w:rsidP="00424EB3">
      <w:pPr>
        <w:spacing w:after="0" w:line="360" w:lineRule="auto"/>
        <w:rPr>
          <w:rFonts w:ascii="Times New Roman" w:hAnsi="Times New Roman"/>
          <w:i/>
          <w:sz w:val="24"/>
          <w:szCs w:val="24"/>
        </w:rPr>
      </w:pPr>
    </w:p>
    <w:p w:rsidR="00424EB3" w:rsidRDefault="00424EB3" w:rsidP="00424EB3">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_____________________</w:t>
      </w:r>
    </w:p>
    <w:p w:rsidR="00424EB3" w:rsidRPr="003124B1" w:rsidRDefault="00424EB3" w:rsidP="00424EB3">
      <w:pPr>
        <w:spacing w:after="0" w:line="240" w:lineRule="auto"/>
        <w:ind w:left="720" w:hanging="720"/>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p>
    <w:p w:rsidR="00424EB3" w:rsidRPr="000246D7" w:rsidRDefault="00424EB3" w:rsidP="00424EB3">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424EB3" w:rsidRDefault="00424EB3" w:rsidP="00424EB3">
      <w:pPr>
        <w:tabs>
          <w:tab w:val="left" w:pos="6615"/>
        </w:tabs>
        <w:spacing w:after="0" w:line="360" w:lineRule="auto"/>
        <w:jc w:val="both"/>
        <w:rPr>
          <w:rFonts w:ascii="Times New Roman" w:hAnsi="Times New Roman"/>
          <w:sz w:val="24"/>
          <w:szCs w:val="24"/>
        </w:rPr>
      </w:pPr>
    </w:p>
    <w:p w:rsidR="00424EB3" w:rsidRDefault="00424EB3" w:rsidP="00424EB3">
      <w:pPr>
        <w:tabs>
          <w:tab w:val="left" w:pos="6615"/>
        </w:tabs>
        <w:spacing w:after="0" w:line="360" w:lineRule="auto"/>
        <w:jc w:val="both"/>
        <w:rPr>
          <w:rFonts w:ascii="Times New Roman" w:hAnsi="Times New Roman"/>
          <w:sz w:val="24"/>
          <w:szCs w:val="24"/>
        </w:rPr>
      </w:pPr>
    </w:p>
    <w:p w:rsidR="00424EB3" w:rsidRDefault="00424EB3" w:rsidP="00424EB3">
      <w:pPr>
        <w:tabs>
          <w:tab w:val="left" w:pos="6615"/>
        </w:tabs>
        <w:spacing w:after="0" w:line="360" w:lineRule="auto"/>
        <w:jc w:val="both"/>
        <w:rPr>
          <w:rFonts w:ascii="Times New Roman" w:hAnsi="Times New Roman"/>
          <w:sz w:val="24"/>
          <w:szCs w:val="24"/>
        </w:rPr>
      </w:pPr>
    </w:p>
    <w:p w:rsidR="00424EB3" w:rsidRDefault="00424EB3" w:rsidP="00424EB3">
      <w:pPr>
        <w:tabs>
          <w:tab w:val="left" w:pos="6615"/>
        </w:tabs>
        <w:spacing w:after="0" w:line="240" w:lineRule="auto"/>
        <w:jc w:val="both"/>
        <w:rPr>
          <w:rFonts w:ascii="Times New Roman" w:hAnsi="Times New Roman"/>
          <w:sz w:val="24"/>
          <w:szCs w:val="24"/>
        </w:rPr>
      </w:pPr>
      <w:r>
        <w:rPr>
          <w:rFonts w:ascii="Times New Roman" w:hAnsi="Times New Roman"/>
          <w:sz w:val="24"/>
          <w:szCs w:val="24"/>
        </w:rPr>
        <w:t>___________________                                                         __________________</w:t>
      </w:r>
    </w:p>
    <w:p w:rsidR="00424EB3" w:rsidRPr="00825C01" w:rsidRDefault="00424EB3" w:rsidP="00424EB3">
      <w:pPr>
        <w:tabs>
          <w:tab w:val="left" w:pos="6615"/>
        </w:tabs>
        <w:spacing w:after="0" w:line="240" w:lineRule="auto"/>
        <w:jc w:val="both"/>
        <w:rPr>
          <w:rFonts w:ascii="Times New Roman" w:hAnsi="Times New Roman"/>
          <w:b/>
          <w:sz w:val="24"/>
          <w:szCs w:val="24"/>
        </w:rPr>
      </w:pPr>
      <w:r>
        <w:rPr>
          <w:rFonts w:ascii="Times New Roman" w:hAnsi="Times New Roman"/>
          <w:b/>
          <w:sz w:val="24"/>
          <w:szCs w:val="24"/>
        </w:rPr>
        <w:t>IKHU OMOREGBE SUNDAY (FCA)</w:t>
      </w:r>
      <w:r>
        <w:rPr>
          <w:rFonts w:ascii="Times New Roman" w:hAnsi="Times New Roman"/>
          <w:b/>
          <w:sz w:val="24"/>
          <w:szCs w:val="24"/>
        </w:rPr>
        <w:tab/>
      </w:r>
      <w:r w:rsidRPr="00825C01">
        <w:rPr>
          <w:rFonts w:ascii="Times New Roman" w:hAnsi="Times New Roman"/>
          <w:b/>
          <w:sz w:val="24"/>
          <w:szCs w:val="24"/>
        </w:rPr>
        <w:t>DATE</w:t>
      </w:r>
    </w:p>
    <w:p w:rsidR="00424EB3" w:rsidRPr="007E662D" w:rsidRDefault="00424EB3" w:rsidP="00424EB3">
      <w:pPr>
        <w:spacing w:after="0" w:line="240" w:lineRule="auto"/>
        <w:ind w:left="5040" w:firstLine="720"/>
        <w:jc w:val="center"/>
        <w:rPr>
          <w:rFonts w:ascii="Times New Roman" w:hAnsi="Times New Roman"/>
          <w:b/>
          <w:sz w:val="24"/>
          <w:szCs w:val="24"/>
        </w:rPr>
      </w:pPr>
    </w:p>
    <w:p w:rsidR="00424EB3" w:rsidRDefault="00424EB3" w:rsidP="00424EB3">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424EB3" w:rsidRDefault="00424EB3" w:rsidP="00424EB3">
      <w:pPr>
        <w:spacing w:line="360" w:lineRule="auto"/>
        <w:ind w:firstLine="720"/>
        <w:jc w:val="both"/>
        <w:rPr>
          <w:rFonts w:ascii="Times New Roman" w:hAnsi="Times New Roman"/>
          <w:sz w:val="24"/>
          <w:szCs w:val="24"/>
        </w:rPr>
      </w:pPr>
      <w:r w:rsidRPr="00761077">
        <w:rPr>
          <w:rFonts w:ascii="Times New Roman" w:hAnsi="Times New Roman"/>
          <w:sz w:val="24"/>
          <w:szCs w:val="24"/>
        </w:rPr>
        <w:t xml:space="preserve">I dedicate this project to Almighty Allah the highest for giving me the privilege to </w:t>
      </w:r>
      <w:r>
        <w:rPr>
          <w:rFonts w:ascii="Times New Roman" w:hAnsi="Times New Roman"/>
          <w:sz w:val="24"/>
          <w:szCs w:val="24"/>
        </w:rPr>
        <w:t>witness the</w:t>
      </w:r>
      <w:r w:rsidRPr="00761077">
        <w:rPr>
          <w:rFonts w:ascii="Times New Roman" w:hAnsi="Times New Roman"/>
          <w:sz w:val="24"/>
          <w:szCs w:val="24"/>
        </w:rPr>
        <w:t xml:space="preserve"> completion of this project successful</w:t>
      </w:r>
      <w:r>
        <w:rPr>
          <w:rFonts w:ascii="Times New Roman" w:hAnsi="Times New Roman"/>
          <w:sz w:val="24"/>
          <w:szCs w:val="24"/>
        </w:rPr>
        <w:t>ly, and to the Department of Accountancy.</w:t>
      </w:r>
    </w:p>
    <w:p w:rsidR="00424EB3" w:rsidRDefault="00424EB3" w:rsidP="00424EB3">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424EB3" w:rsidRPr="00102278" w:rsidRDefault="00424EB3" w:rsidP="00424EB3">
      <w:pPr>
        <w:spacing w:after="0" w:line="360" w:lineRule="auto"/>
        <w:jc w:val="both"/>
        <w:rPr>
          <w:rFonts w:asciiTheme="majorBidi" w:hAnsiTheme="majorBidi" w:cstheme="majorBidi"/>
          <w:sz w:val="24"/>
          <w:szCs w:val="24"/>
        </w:rPr>
      </w:pPr>
      <w:r w:rsidRPr="00102278">
        <w:rPr>
          <w:rFonts w:asciiTheme="majorBidi" w:hAnsiTheme="majorBidi" w:cstheme="majorBidi"/>
          <w:sz w:val="24"/>
          <w:szCs w:val="24"/>
        </w:rPr>
        <w:t xml:space="preserve">​ </w:t>
      </w:r>
      <w:r>
        <w:rPr>
          <w:rFonts w:asciiTheme="majorBidi" w:hAnsiTheme="majorBidi" w:cstheme="majorBidi"/>
          <w:sz w:val="24"/>
          <w:szCs w:val="24"/>
        </w:rPr>
        <w:tab/>
      </w:r>
      <w:r w:rsidRPr="00102278">
        <w:rPr>
          <w:rFonts w:asciiTheme="majorBidi" w:hAnsiTheme="majorBidi" w:cstheme="majorBidi"/>
          <w:sz w:val="24"/>
          <w:szCs w:val="24"/>
        </w:rPr>
        <w:t>All praises go to Almighty God for his protection, grace, good health and knowledge over me which I use to start and complete this project. Therefore, I say may all glory, honour, praises, adoration and thanks be ascribed to the Almighty.</w:t>
      </w:r>
    </w:p>
    <w:p w:rsidR="00424EB3" w:rsidRPr="00102278" w:rsidRDefault="00424EB3" w:rsidP="00424EB3">
      <w:pPr>
        <w:spacing w:after="0" w:line="360" w:lineRule="auto"/>
        <w:ind w:firstLine="720"/>
        <w:jc w:val="both"/>
        <w:rPr>
          <w:rFonts w:asciiTheme="majorBidi" w:hAnsiTheme="majorBidi" w:cstheme="majorBidi"/>
          <w:sz w:val="24"/>
          <w:szCs w:val="24"/>
        </w:rPr>
      </w:pPr>
      <w:r w:rsidRPr="00102278">
        <w:rPr>
          <w:rFonts w:asciiTheme="majorBidi" w:hAnsiTheme="majorBidi" w:cstheme="majorBidi"/>
          <w:sz w:val="24"/>
          <w:szCs w:val="24"/>
        </w:rPr>
        <w:t xml:space="preserve">I am very grateful to my supervisor </w:t>
      </w:r>
      <w:r w:rsidRPr="00595879">
        <w:rPr>
          <w:rFonts w:ascii="Times New Roman" w:hAnsi="Times New Roman" w:cs="Times New Roman"/>
          <w:b/>
          <w:sz w:val="24"/>
          <w:szCs w:val="24"/>
        </w:rPr>
        <w:t>ANIFOWOSHE B.B. (MRS)</w:t>
      </w:r>
      <w:r w:rsidRPr="00595879">
        <w:rPr>
          <w:rFonts w:ascii="Times New Roman" w:hAnsi="Times New Roman" w:cs="Times New Roman"/>
          <w:sz w:val="24"/>
          <w:szCs w:val="24"/>
        </w:rPr>
        <w:t xml:space="preserve"> </w:t>
      </w:r>
      <w:r w:rsidRPr="00102278">
        <w:rPr>
          <w:rFonts w:asciiTheme="majorBidi" w:hAnsiTheme="majorBidi" w:cstheme="majorBidi"/>
          <w:sz w:val="24"/>
          <w:szCs w:val="24"/>
        </w:rPr>
        <w:t>for her thorough checking and correction throughout my project writing. I also appreciate the amiable Head of Department (HOD), my project coordinator; and all other lecturers and staff of Accountancy Department, Kwara State Polytechnic, Ilorin for their positive impacts and contributions.</w:t>
      </w:r>
    </w:p>
    <w:p w:rsidR="00424EB3" w:rsidRPr="00102278" w:rsidRDefault="00424EB3" w:rsidP="00424EB3">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102278">
        <w:rPr>
          <w:rFonts w:asciiTheme="majorBidi" w:hAnsiTheme="majorBidi" w:cstheme="majorBidi"/>
          <w:sz w:val="24"/>
          <w:szCs w:val="24"/>
        </w:rPr>
        <w:t xml:space="preserve">I also recognized the moral support of my parent </w:t>
      </w:r>
      <w:r w:rsidRPr="00CB0563">
        <w:rPr>
          <w:rFonts w:asciiTheme="majorBidi" w:hAnsiTheme="majorBidi" w:cstheme="majorBidi"/>
          <w:b/>
          <w:sz w:val="24"/>
          <w:szCs w:val="24"/>
        </w:rPr>
        <w:t>Mr. and Mrs. OLADIPUPO</w:t>
      </w:r>
      <w:r w:rsidRPr="00102278">
        <w:rPr>
          <w:rFonts w:asciiTheme="majorBidi" w:hAnsiTheme="majorBidi" w:cstheme="majorBidi"/>
          <w:sz w:val="24"/>
          <w:szCs w:val="24"/>
        </w:rPr>
        <w:t xml:space="preserve"> for their supports. May almighty God grant them good health and they shall eat the fruit of their labor </w:t>
      </w:r>
    </w:p>
    <w:p w:rsidR="00424EB3" w:rsidRPr="00102278" w:rsidRDefault="00424EB3" w:rsidP="00424EB3">
      <w:pPr>
        <w:spacing w:after="0" w:line="360" w:lineRule="auto"/>
        <w:ind w:firstLine="720"/>
        <w:jc w:val="both"/>
        <w:rPr>
          <w:rFonts w:asciiTheme="majorBidi" w:hAnsiTheme="majorBidi" w:cstheme="majorBidi"/>
          <w:sz w:val="24"/>
          <w:szCs w:val="24"/>
        </w:rPr>
      </w:pPr>
      <w:r w:rsidRPr="00102278">
        <w:rPr>
          <w:rFonts w:asciiTheme="majorBidi" w:hAnsiTheme="majorBidi" w:cstheme="majorBidi"/>
          <w:sz w:val="24"/>
          <w:szCs w:val="24"/>
        </w:rPr>
        <w:t>I will use this opportunity thanks m my sister and</w:t>
      </w:r>
      <w:r>
        <w:rPr>
          <w:rFonts w:asciiTheme="majorBidi" w:hAnsiTheme="majorBidi" w:cstheme="majorBidi"/>
          <w:sz w:val="24"/>
          <w:szCs w:val="24"/>
        </w:rPr>
        <w:t xml:space="preserve"> her husband MR. &amp; MRS. Abdulmumeen. </w:t>
      </w:r>
      <w:r w:rsidRPr="00102278">
        <w:rPr>
          <w:rFonts w:asciiTheme="majorBidi" w:hAnsiTheme="majorBidi" w:cstheme="majorBidi"/>
          <w:sz w:val="24"/>
          <w:szCs w:val="24"/>
        </w:rPr>
        <w:t>My wish goes to my bestfriend Morayo and Damilola and my co friends Nofisat, Misturah</w:t>
      </w:r>
      <w:r>
        <w:rPr>
          <w:rFonts w:asciiTheme="majorBidi" w:hAnsiTheme="majorBidi" w:cstheme="majorBidi"/>
          <w:sz w:val="24"/>
          <w:szCs w:val="24"/>
        </w:rPr>
        <w:t>, Hikmah , Babyneemah, Agbeke</w:t>
      </w:r>
      <w:r w:rsidRPr="00102278">
        <w:rPr>
          <w:rFonts w:asciiTheme="majorBidi" w:hAnsiTheme="majorBidi" w:cstheme="majorBidi"/>
          <w:sz w:val="24"/>
          <w:szCs w:val="24"/>
        </w:rPr>
        <w:t>, etc thanks for always been there for me through tough times. They are more than friends to me, I really appreciate your effort both financially and morally Almighty God will continue to bless you abundantly.</w:t>
      </w:r>
    </w:p>
    <w:p w:rsidR="00424EB3" w:rsidRDefault="00424EB3" w:rsidP="00424EB3">
      <w:pPr>
        <w:spacing w:after="0" w:line="360" w:lineRule="auto"/>
        <w:jc w:val="center"/>
        <w:rPr>
          <w:rFonts w:ascii="Times New Roman" w:hAnsi="Times New Roman" w:cs="Times New Roman"/>
          <w:b/>
          <w:sz w:val="24"/>
          <w:szCs w:val="24"/>
        </w:rPr>
      </w:pPr>
      <w:r>
        <w:rPr>
          <w:rFonts w:ascii="Times New Roman" w:hAnsi="Times New Roman"/>
          <w:sz w:val="24"/>
          <w:szCs w:val="24"/>
        </w:rPr>
        <w:br w:type="column"/>
      </w:r>
      <w:r w:rsidRPr="006766B4">
        <w:rPr>
          <w:rFonts w:ascii="Times New Roman" w:hAnsi="Times New Roman" w:cs="Times New Roman"/>
          <w:b/>
          <w:sz w:val="24"/>
          <w:szCs w:val="24"/>
        </w:rPr>
        <w:lastRenderedPageBreak/>
        <w:t xml:space="preserve">TABLE OF </w:t>
      </w:r>
      <w:r>
        <w:rPr>
          <w:rFonts w:ascii="Times New Roman" w:hAnsi="Times New Roman" w:cs="Times New Roman"/>
          <w:b/>
          <w:sz w:val="24"/>
          <w:szCs w:val="24"/>
        </w:rPr>
        <w:t>CON</w:t>
      </w:r>
      <w:r w:rsidRPr="006766B4">
        <w:rPr>
          <w:rFonts w:ascii="Times New Roman" w:hAnsi="Times New Roman" w:cs="Times New Roman"/>
          <w:b/>
          <w:sz w:val="24"/>
          <w:szCs w:val="24"/>
        </w:rPr>
        <w:t>TENT</w:t>
      </w:r>
    </w:p>
    <w:p w:rsidR="00424EB3" w:rsidRDefault="00424EB3" w:rsidP="00424EB3">
      <w:pPr>
        <w:spacing w:after="0" w:line="360" w:lineRule="auto"/>
        <w:rPr>
          <w:rFonts w:ascii="Times New Roman" w:hAnsi="Times New Roman" w:cs="Times New Roman"/>
          <w:sz w:val="24"/>
          <w:szCs w:val="24"/>
        </w:rPr>
      </w:pPr>
      <w:r w:rsidRPr="00D61A03">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424EB3" w:rsidRDefault="00424EB3" w:rsidP="00424EB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24EB3" w:rsidRDefault="00424EB3" w:rsidP="00424EB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424EB3" w:rsidRDefault="00424EB3" w:rsidP="00424EB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r>
        <w:rPr>
          <w:rFonts w:ascii="Times New Roman" w:hAnsi="Times New Roman" w:cs="Times New Roman"/>
          <w:sz w:val="24"/>
          <w:szCs w:val="24"/>
        </w:rPr>
        <w:tab/>
      </w:r>
    </w:p>
    <w:p w:rsidR="00424EB3" w:rsidRDefault="00424EB3" w:rsidP="00424EB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24EB3" w:rsidRPr="001928E2" w:rsidRDefault="00424EB3" w:rsidP="00424EB3">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ONE: INTRODUCTION</w:t>
      </w:r>
    </w:p>
    <w:p w:rsidR="00424EB3" w:rsidRPr="001928E2" w:rsidRDefault="00424EB3" w:rsidP="00424EB3">
      <w:pPr>
        <w:spacing w:after="0" w:line="360" w:lineRule="auto"/>
        <w:rPr>
          <w:rFonts w:asciiTheme="majorBidi" w:hAnsiTheme="majorBidi" w:cstheme="majorBidi"/>
          <w:sz w:val="24"/>
          <w:szCs w:val="24"/>
        </w:rPr>
      </w:pPr>
      <w:r w:rsidRPr="001928E2">
        <w:rPr>
          <w:rFonts w:asciiTheme="majorBidi" w:hAnsiTheme="majorBidi" w:cstheme="majorBidi"/>
          <w:sz w:val="24"/>
          <w:szCs w:val="24"/>
        </w:rPr>
        <w:t>1.1</w:t>
      </w:r>
      <w:r w:rsidRPr="001928E2">
        <w:rPr>
          <w:rFonts w:asciiTheme="majorBidi" w:hAnsiTheme="majorBidi" w:cstheme="majorBidi"/>
          <w:sz w:val="24"/>
          <w:szCs w:val="24"/>
        </w:rPr>
        <w:tab/>
        <w:t>Background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1.2</w:t>
      </w:r>
      <w:r w:rsidRPr="001928E2">
        <w:rPr>
          <w:rFonts w:asciiTheme="majorBidi" w:hAnsiTheme="majorBidi" w:cstheme="majorBidi"/>
          <w:sz w:val="24"/>
          <w:szCs w:val="24"/>
        </w:rPr>
        <w:tab/>
        <w:t>Statement of the Problem</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1.3</w:t>
      </w:r>
      <w:r w:rsidRPr="001928E2">
        <w:rPr>
          <w:rFonts w:asciiTheme="majorBidi" w:hAnsiTheme="majorBidi" w:cstheme="majorBidi"/>
          <w:sz w:val="24"/>
          <w:szCs w:val="24"/>
        </w:rPr>
        <w:tab/>
        <w:t>Research Questions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1.4</w:t>
      </w:r>
      <w:r w:rsidRPr="001928E2">
        <w:rPr>
          <w:rFonts w:asciiTheme="majorBidi" w:hAnsiTheme="majorBidi" w:cstheme="majorBidi"/>
          <w:sz w:val="24"/>
          <w:szCs w:val="24"/>
        </w:rPr>
        <w:tab/>
        <w:t>Objective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1.5</w:t>
      </w:r>
      <w:r w:rsidRPr="001928E2">
        <w:rPr>
          <w:rFonts w:asciiTheme="majorBidi" w:hAnsiTheme="majorBidi" w:cstheme="majorBidi"/>
          <w:sz w:val="24"/>
          <w:szCs w:val="24"/>
        </w:rPr>
        <w:tab/>
        <w:t xml:space="preserve">Research Hypotheses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1.6</w:t>
      </w:r>
      <w:r w:rsidRPr="001928E2">
        <w:rPr>
          <w:rFonts w:asciiTheme="majorBidi" w:hAnsiTheme="majorBidi" w:cstheme="majorBidi"/>
          <w:sz w:val="24"/>
          <w:szCs w:val="24"/>
        </w:rPr>
        <w:tab/>
        <w:t>Scope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1.7</w:t>
      </w:r>
      <w:r w:rsidRPr="001928E2">
        <w:rPr>
          <w:rFonts w:asciiTheme="majorBidi" w:hAnsiTheme="majorBidi" w:cstheme="majorBidi"/>
          <w:sz w:val="24"/>
          <w:szCs w:val="24"/>
        </w:rPr>
        <w:tab/>
        <w:t>Significance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1.8</w:t>
      </w:r>
      <w:r w:rsidRPr="001928E2">
        <w:rPr>
          <w:rFonts w:asciiTheme="majorBidi" w:hAnsiTheme="majorBidi" w:cstheme="majorBidi"/>
          <w:sz w:val="24"/>
          <w:szCs w:val="24"/>
        </w:rPr>
        <w:tab/>
        <w:t>Limitations of the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1.9</w:t>
      </w:r>
      <w:r w:rsidRPr="001928E2">
        <w:rPr>
          <w:rFonts w:asciiTheme="majorBidi" w:hAnsiTheme="majorBidi" w:cstheme="majorBidi"/>
          <w:sz w:val="24"/>
          <w:szCs w:val="24"/>
        </w:rPr>
        <w:tab/>
        <w:t>Definition of Key Terms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424EB3" w:rsidRPr="001928E2" w:rsidRDefault="00424EB3" w:rsidP="00424EB3">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TWO: LITERATURE REVIEW</w:t>
      </w:r>
    </w:p>
    <w:p w:rsidR="00424EB3" w:rsidRPr="001928E2" w:rsidRDefault="00424EB3" w:rsidP="00424EB3">
      <w:pPr>
        <w:spacing w:after="0" w:line="360" w:lineRule="auto"/>
        <w:rPr>
          <w:rFonts w:asciiTheme="majorBidi" w:hAnsiTheme="majorBidi" w:cstheme="majorBidi"/>
          <w:sz w:val="24"/>
          <w:szCs w:val="24"/>
        </w:rPr>
      </w:pPr>
      <w:r w:rsidRPr="001928E2">
        <w:rPr>
          <w:rFonts w:asciiTheme="majorBidi" w:hAnsiTheme="majorBidi" w:cstheme="majorBidi"/>
          <w:sz w:val="24"/>
          <w:szCs w:val="24"/>
        </w:rPr>
        <w:t>2.0</w:t>
      </w:r>
      <w:r w:rsidRPr="001928E2">
        <w:rPr>
          <w:rFonts w:asciiTheme="majorBidi" w:hAnsiTheme="majorBidi" w:cstheme="majorBidi"/>
          <w:sz w:val="24"/>
          <w:szCs w:val="24"/>
        </w:rPr>
        <w:tab/>
        <w:t>Introduction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2.1</w:t>
      </w:r>
      <w:r w:rsidRPr="001928E2">
        <w:rPr>
          <w:rFonts w:asciiTheme="majorBidi" w:hAnsiTheme="majorBidi" w:cstheme="majorBidi"/>
          <w:sz w:val="24"/>
          <w:szCs w:val="24"/>
        </w:rPr>
        <w:tab/>
        <w:t>Conceptual Framework</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424EB3" w:rsidRPr="001928E2" w:rsidRDefault="00424EB3" w:rsidP="00424EB3">
      <w:pPr>
        <w:spacing w:after="0" w:line="360" w:lineRule="auto"/>
        <w:jc w:val="both"/>
        <w:rPr>
          <w:rFonts w:asciiTheme="majorBidi" w:hAnsiTheme="majorBidi" w:cstheme="majorBidi"/>
          <w:bCs/>
          <w:sz w:val="24"/>
          <w:szCs w:val="24"/>
        </w:rPr>
      </w:pPr>
      <w:r w:rsidRPr="001928E2">
        <w:rPr>
          <w:rFonts w:asciiTheme="majorBidi" w:hAnsiTheme="majorBidi" w:cstheme="majorBidi"/>
          <w:bCs/>
          <w:sz w:val="24"/>
          <w:szCs w:val="24"/>
        </w:rPr>
        <w:t>2.3</w:t>
      </w:r>
      <w:r w:rsidRPr="001928E2">
        <w:rPr>
          <w:rFonts w:asciiTheme="majorBidi" w:hAnsiTheme="majorBidi" w:cstheme="majorBidi"/>
          <w:bCs/>
          <w:sz w:val="24"/>
          <w:szCs w:val="24"/>
        </w:rPr>
        <w:tab/>
        <w:t>Theoretical Framework</w:t>
      </w:r>
      <w:r>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18</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2.4</w:t>
      </w:r>
      <w:r w:rsidRPr="001928E2">
        <w:rPr>
          <w:rFonts w:asciiTheme="majorBidi" w:hAnsiTheme="majorBidi" w:cstheme="majorBidi"/>
          <w:sz w:val="24"/>
          <w:szCs w:val="24"/>
        </w:rPr>
        <w:tab/>
        <w:t>Empirical Review</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424EB3" w:rsidRPr="001928E2" w:rsidRDefault="00424EB3" w:rsidP="00424EB3">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THREE: RESEARCH METHODOLOGY</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3.1</w:t>
      </w:r>
      <w:r w:rsidRPr="001928E2">
        <w:rPr>
          <w:rFonts w:asciiTheme="majorBidi" w:hAnsiTheme="majorBidi" w:cstheme="majorBidi"/>
          <w:sz w:val="24"/>
          <w:szCs w:val="24"/>
        </w:rPr>
        <w:tab/>
        <w:t>Introduction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3.2</w:t>
      </w:r>
      <w:r w:rsidRPr="001928E2">
        <w:rPr>
          <w:rFonts w:asciiTheme="majorBidi" w:hAnsiTheme="majorBidi" w:cstheme="majorBidi"/>
          <w:sz w:val="24"/>
          <w:szCs w:val="24"/>
        </w:rPr>
        <w:tab/>
        <w:t>Research Design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3.3</w:t>
      </w:r>
      <w:r w:rsidRPr="001928E2">
        <w:rPr>
          <w:rFonts w:asciiTheme="majorBidi" w:hAnsiTheme="majorBidi" w:cstheme="majorBidi"/>
          <w:sz w:val="24"/>
          <w:szCs w:val="24"/>
        </w:rPr>
        <w:tab/>
        <w:t xml:space="preserve">Population of the Study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3.4</w:t>
      </w:r>
      <w:r w:rsidRPr="001928E2">
        <w:rPr>
          <w:rFonts w:asciiTheme="majorBidi" w:hAnsiTheme="majorBidi" w:cstheme="majorBidi"/>
          <w:sz w:val="24"/>
          <w:szCs w:val="24"/>
        </w:rPr>
        <w:tab/>
        <w:t>Sample Size and Sampling Techniques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lastRenderedPageBreak/>
        <w:t>3.5</w:t>
      </w:r>
      <w:r w:rsidRPr="001928E2">
        <w:rPr>
          <w:rFonts w:asciiTheme="majorBidi" w:hAnsiTheme="majorBidi" w:cstheme="majorBidi"/>
          <w:sz w:val="24"/>
          <w:szCs w:val="24"/>
        </w:rPr>
        <w:tab/>
        <w:t xml:space="preserve">Methods of Data Collection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3.6</w:t>
      </w:r>
      <w:r w:rsidRPr="001928E2">
        <w:rPr>
          <w:rFonts w:asciiTheme="majorBidi" w:hAnsiTheme="majorBidi" w:cstheme="majorBidi"/>
          <w:sz w:val="24"/>
          <w:szCs w:val="24"/>
        </w:rPr>
        <w:tab/>
        <w:t>Research Instruments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3.7</w:t>
      </w:r>
      <w:r w:rsidRPr="001928E2">
        <w:rPr>
          <w:rFonts w:asciiTheme="majorBidi" w:hAnsiTheme="majorBidi" w:cstheme="majorBidi"/>
          <w:sz w:val="24"/>
          <w:szCs w:val="24"/>
        </w:rPr>
        <w:tab/>
        <w:t xml:space="preserve">Methods of Data Analysis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3.8</w:t>
      </w:r>
      <w:r w:rsidRPr="001928E2">
        <w:rPr>
          <w:rFonts w:asciiTheme="majorBidi" w:hAnsiTheme="majorBidi" w:cstheme="majorBidi"/>
          <w:sz w:val="24"/>
          <w:szCs w:val="24"/>
        </w:rPr>
        <w:tab/>
        <w:t>Historical Background of the Case Study</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424EB3" w:rsidRPr="001928E2" w:rsidRDefault="00424EB3" w:rsidP="00424EB3">
      <w:pPr>
        <w:spacing w:after="0" w:line="360" w:lineRule="auto"/>
        <w:rPr>
          <w:rFonts w:asciiTheme="majorBidi" w:hAnsiTheme="majorBidi" w:cstheme="majorBidi"/>
          <w:b/>
          <w:sz w:val="24"/>
          <w:szCs w:val="24"/>
        </w:rPr>
      </w:pPr>
      <w:r w:rsidRPr="001928E2">
        <w:rPr>
          <w:rFonts w:asciiTheme="majorBidi" w:hAnsiTheme="majorBidi" w:cstheme="majorBidi"/>
          <w:b/>
          <w:sz w:val="24"/>
          <w:szCs w:val="24"/>
        </w:rPr>
        <w:t>CHAPTER FOUR: DATA ANALYSIS AND DISCUSSION OF FINDINGS</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4.1</w:t>
      </w:r>
      <w:r w:rsidRPr="001928E2">
        <w:rPr>
          <w:rFonts w:asciiTheme="majorBidi" w:hAnsiTheme="majorBidi" w:cstheme="majorBidi"/>
          <w:sz w:val="24"/>
          <w:szCs w:val="24"/>
        </w:rPr>
        <w:tab/>
        <w:t>Introduction</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4.2</w:t>
      </w:r>
      <w:r w:rsidRPr="001928E2">
        <w:rPr>
          <w:rFonts w:asciiTheme="majorBidi" w:hAnsiTheme="majorBidi" w:cstheme="majorBidi"/>
          <w:sz w:val="24"/>
          <w:szCs w:val="24"/>
        </w:rPr>
        <w:tab/>
        <w:t>Respondents Characteristics and Classifications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424EB3" w:rsidRPr="001928E2" w:rsidRDefault="00424EB3" w:rsidP="00424EB3">
      <w:pPr>
        <w:spacing w:after="0" w:line="360" w:lineRule="auto"/>
      </w:pPr>
      <w:r w:rsidRPr="001928E2">
        <w:rPr>
          <w:rFonts w:asciiTheme="majorBidi" w:hAnsiTheme="majorBidi" w:cstheme="majorBidi"/>
          <w:sz w:val="24"/>
          <w:szCs w:val="24"/>
          <w:lang w:bidi="en-US"/>
        </w:rPr>
        <w:t>4.3</w:t>
      </w:r>
      <w:r w:rsidRPr="001928E2">
        <w:rPr>
          <w:rFonts w:asciiTheme="majorBidi" w:hAnsiTheme="majorBidi" w:cstheme="majorBidi"/>
          <w:sz w:val="24"/>
          <w:szCs w:val="24"/>
          <w:lang w:bidi="en-US"/>
        </w:rPr>
        <w:tab/>
        <w:t xml:space="preserve">Presentation and Analysis of Data According to </w:t>
      </w:r>
    </w:p>
    <w:p w:rsidR="00424EB3" w:rsidRPr="001928E2" w:rsidRDefault="00424EB3" w:rsidP="00424EB3">
      <w:pPr>
        <w:spacing w:after="0" w:line="360" w:lineRule="auto"/>
        <w:ind w:firstLine="720"/>
        <w:jc w:val="both"/>
        <w:rPr>
          <w:rFonts w:asciiTheme="majorBidi" w:hAnsiTheme="majorBidi" w:cstheme="majorBidi"/>
          <w:sz w:val="24"/>
          <w:szCs w:val="24"/>
          <w:lang w:bidi="en-US"/>
        </w:rPr>
      </w:pPr>
      <w:r w:rsidRPr="001928E2">
        <w:rPr>
          <w:rFonts w:asciiTheme="majorBidi" w:hAnsiTheme="majorBidi" w:cstheme="majorBidi"/>
          <w:sz w:val="24"/>
          <w:szCs w:val="24"/>
          <w:lang w:bidi="en-US"/>
        </w:rPr>
        <w:t>Research Questions or Research Hypotheses</w:t>
      </w:r>
      <w:r>
        <w:rPr>
          <w:rFonts w:asciiTheme="majorBidi" w:hAnsiTheme="majorBidi" w:cstheme="majorBidi"/>
          <w:sz w:val="24"/>
          <w:szCs w:val="24"/>
          <w:lang w:bidi="en-US"/>
        </w:rPr>
        <w:t xml:space="preserve">  </w:t>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r>
      <w:r>
        <w:rPr>
          <w:rFonts w:asciiTheme="majorBidi" w:hAnsiTheme="majorBidi" w:cstheme="majorBidi"/>
          <w:sz w:val="24"/>
          <w:szCs w:val="24"/>
          <w:lang w:bidi="en-US"/>
        </w:rPr>
        <w:tab/>
        <w:t>27</w:t>
      </w:r>
    </w:p>
    <w:p w:rsidR="00424EB3" w:rsidRPr="001928E2" w:rsidRDefault="00424EB3" w:rsidP="00424EB3">
      <w:pPr>
        <w:spacing w:after="0" w:line="360" w:lineRule="auto"/>
        <w:jc w:val="both"/>
        <w:rPr>
          <w:rFonts w:asciiTheme="majorBidi" w:hAnsiTheme="majorBidi" w:cstheme="majorBidi"/>
          <w:bCs/>
          <w:sz w:val="24"/>
          <w:szCs w:val="24"/>
          <w:lang w:bidi="en-US"/>
        </w:rPr>
      </w:pPr>
      <w:r w:rsidRPr="001928E2">
        <w:rPr>
          <w:rFonts w:asciiTheme="majorBidi" w:hAnsiTheme="majorBidi" w:cstheme="majorBidi"/>
          <w:bCs/>
          <w:sz w:val="24"/>
          <w:szCs w:val="24"/>
          <w:lang w:bidi="en-US"/>
        </w:rPr>
        <w:t>4.4</w:t>
      </w:r>
      <w:r w:rsidRPr="001928E2">
        <w:rPr>
          <w:rFonts w:asciiTheme="majorBidi" w:hAnsiTheme="majorBidi" w:cstheme="majorBidi"/>
          <w:bCs/>
          <w:sz w:val="24"/>
          <w:szCs w:val="24"/>
          <w:lang w:bidi="en-US"/>
        </w:rPr>
        <w:tab/>
        <w:t>Test of Hypotheses/Answers to Research Questions</w:t>
      </w:r>
      <w:r>
        <w:rPr>
          <w:rFonts w:asciiTheme="majorBidi" w:hAnsiTheme="majorBidi" w:cstheme="majorBidi"/>
          <w:bCs/>
          <w:sz w:val="24"/>
          <w:szCs w:val="24"/>
          <w:lang w:bidi="en-US"/>
        </w:rPr>
        <w:t xml:space="preserve">  </w:t>
      </w:r>
      <w:r>
        <w:rPr>
          <w:rFonts w:asciiTheme="majorBidi" w:hAnsiTheme="majorBidi" w:cstheme="majorBidi"/>
          <w:bCs/>
          <w:sz w:val="24"/>
          <w:szCs w:val="24"/>
          <w:lang w:bidi="en-US"/>
        </w:rPr>
        <w:tab/>
      </w:r>
      <w:r>
        <w:rPr>
          <w:rFonts w:asciiTheme="majorBidi" w:hAnsiTheme="majorBidi" w:cstheme="majorBidi"/>
          <w:bCs/>
          <w:sz w:val="24"/>
          <w:szCs w:val="24"/>
          <w:lang w:bidi="en-US"/>
        </w:rPr>
        <w:tab/>
      </w:r>
      <w:r>
        <w:rPr>
          <w:rFonts w:asciiTheme="majorBidi" w:hAnsiTheme="majorBidi" w:cstheme="majorBidi"/>
          <w:bCs/>
          <w:sz w:val="24"/>
          <w:szCs w:val="24"/>
          <w:lang w:bidi="en-US"/>
        </w:rPr>
        <w:tab/>
        <w:t>30</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4.5</w:t>
      </w:r>
      <w:r w:rsidRPr="001928E2">
        <w:rPr>
          <w:rFonts w:asciiTheme="majorBidi" w:hAnsiTheme="majorBidi" w:cstheme="majorBidi"/>
          <w:sz w:val="24"/>
          <w:szCs w:val="24"/>
        </w:rPr>
        <w:tab/>
        <w:t xml:space="preserve">Summary of Findings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p>
    <w:p w:rsidR="00424EB3" w:rsidRPr="001928E2" w:rsidRDefault="00424EB3" w:rsidP="00424EB3">
      <w:pPr>
        <w:spacing w:after="0" w:line="360" w:lineRule="auto"/>
        <w:rPr>
          <w:rFonts w:asciiTheme="majorBidi" w:hAnsiTheme="majorBidi" w:cstheme="majorBidi"/>
          <w:b/>
          <w:sz w:val="24"/>
          <w:szCs w:val="24"/>
          <w:lang w:bidi="en-US"/>
        </w:rPr>
      </w:pPr>
      <w:r w:rsidRPr="001928E2">
        <w:rPr>
          <w:rFonts w:asciiTheme="majorBidi" w:hAnsiTheme="majorBidi" w:cstheme="majorBidi"/>
          <w:b/>
          <w:sz w:val="24"/>
          <w:szCs w:val="24"/>
          <w:lang w:bidi="en-US"/>
        </w:rPr>
        <w:t>CHAPTER FIVE: SUMMARY, CONCLUSION AND RECOMMENDATIONS</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5.1</w:t>
      </w:r>
      <w:r w:rsidRPr="001928E2">
        <w:rPr>
          <w:rFonts w:asciiTheme="majorBidi" w:hAnsiTheme="majorBidi" w:cstheme="majorBidi"/>
          <w:sz w:val="24"/>
          <w:szCs w:val="24"/>
        </w:rPr>
        <w:tab/>
        <w:t xml:space="preserve">Summary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5.2</w:t>
      </w:r>
      <w:r w:rsidRPr="001928E2">
        <w:rPr>
          <w:rFonts w:asciiTheme="majorBidi" w:hAnsiTheme="majorBidi" w:cstheme="majorBidi"/>
          <w:sz w:val="24"/>
          <w:szCs w:val="24"/>
        </w:rPr>
        <w:tab/>
        <w:t xml:space="preserve">Conclusion </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424EB3" w:rsidRPr="001928E2" w:rsidRDefault="00424EB3" w:rsidP="00424EB3">
      <w:pPr>
        <w:spacing w:after="0" w:line="360" w:lineRule="auto"/>
        <w:jc w:val="both"/>
        <w:rPr>
          <w:rFonts w:asciiTheme="majorBidi" w:hAnsiTheme="majorBidi" w:cstheme="majorBidi"/>
          <w:sz w:val="24"/>
          <w:szCs w:val="24"/>
        </w:rPr>
      </w:pPr>
      <w:r w:rsidRPr="001928E2">
        <w:rPr>
          <w:rFonts w:asciiTheme="majorBidi" w:hAnsiTheme="majorBidi" w:cstheme="majorBidi"/>
          <w:sz w:val="24"/>
          <w:szCs w:val="24"/>
        </w:rPr>
        <w:t>5.3</w:t>
      </w:r>
      <w:r w:rsidRPr="001928E2">
        <w:rPr>
          <w:rFonts w:asciiTheme="majorBidi" w:hAnsiTheme="majorBidi" w:cstheme="majorBidi"/>
          <w:sz w:val="24"/>
          <w:szCs w:val="24"/>
        </w:rPr>
        <w:tab/>
        <w:t>Recommendations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424EB3" w:rsidRPr="001928E2" w:rsidRDefault="00424EB3" w:rsidP="00424EB3">
      <w:pPr>
        <w:pStyle w:val="ListParagraph"/>
        <w:spacing w:after="0" w:line="360" w:lineRule="auto"/>
        <w:ind w:left="360" w:firstLine="360"/>
        <w:rPr>
          <w:rFonts w:asciiTheme="majorBidi" w:hAnsiTheme="majorBidi" w:cstheme="majorBidi"/>
          <w:sz w:val="24"/>
          <w:szCs w:val="24"/>
        </w:rPr>
      </w:pPr>
      <w:r w:rsidRPr="001928E2">
        <w:rPr>
          <w:rFonts w:asciiTheme="majorBidi" w:hAnsiTheme="majorBidi" w:cstheme="majorBidi"/>
          <w:sz w:val="24"/>
          <w:szCs w:val="24"/>
        </w:rPr>
        <w:t>References</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424EB3" w:rsidRPr="004C3CC1" w:rsidRDefault="00424EB3" w:rsidP="00424EB3">
      <w:pPr>
        <w:spacing w:after="0" w:line="360" w:lineRule="auto"/>
        <w:rPr>
          <w:rFonts w:ascii="Times New Roman" w:hAnsi="Times New Roman" w:cs="Times New Roman"/>
          <w:sz w:val="24"/>
          <w:szCs w:val="24"/>
        </w:rPr>
      </w:pPr>
    </w:p>
    <w:p w:rsidR="00424EB3" w:rsidRPr="00FE0D94" w:rsidRDefault="00424EB3" w:rsidP="00424EB3">
      <w:pPr>
        <w:spacing w:after="0" w:line="360" w:lineRule="auto"/>
        <w:jc w:val="center"/>
        <w:rPr>
          <w:rFonts w:ascii="Times New Roman" w:hAnsi="Times New Roman" w:cs="Times New Roman"/>
          <w:b/>
          <w:sz w:val="24"/>
          <w:szCs w:val="24"/>
        </w:rPr>
      </w:pPr>
    </w:p>
    <w:p w:rsidR="00424EB3" w:rsidRDefault="00424EB3" w:rsidP="00424EB3"/>
    <w:p w:rsidR="00424EB3" w:rsidRDefault="00424EB3">
      <w:r>
        <w:br w:type="page"/>
      </w:r>
    </w:p>
    <w:p w:rsidR="00424EB3" w:rsidRPr="00B86F4A" w:rsidRDefault="00424EB3" w:rsidP="00424EB3">
      <w:pPr>
        <w:spacing w:after="0" w:line="360" w:lineRule="auto"/>
        <w:jc w:val="center"/>
        <w:rPr>
          <w:rFonts w:asciiTheme="majorBidi" w:hAnsiTheme="majorBidi" w:cstheme="majorBidi"/>
          <w:b/>
          <w:sz w:val="24"/>
          <w:szCs w:val="24"/>
        </w:rPr>
      </w:pPr>
      <w:r w:rsidRPr="00B86F4A">
        <w:rPr>
          <w:rFonts w:asciiTheme="majorBidi" w:hAnsiTheme="majorBidi" w:cstheme="majorBidi"/>
          <w:b/>
          <w:sz w:val="24"/>
          <w:szCs w:val="24"/>
        </w:rPr>
        <w:lastRenderedPageBreak/>
        <w:t>CHAPTER ONE</w:t>
      </w:r>
    </w:p>
    <w:p w:rsidR="00424EB3" w:rsidRPr="00B86F4A" w:rsidRDefault="00424EB3" w:rsidP="00424EB3">
      <w:pPr>
        <w:spacing w:after="0" w:line="360" w:lineRule="auto"/>
        <w:jc w:val="center"/>
        <w:rPr>
          <w:rFonts w:asciiTheme="majorBidi" w:hAnsiTheme="majorBidi" w:cstheme="majorBidi"/>
          <w:b/>
          <w:sz w:val="24"/>
          <w:szCs w:val="24"/>
        </w:rPr>
      </w:pPr>
      <w:r w:rsidRPr="00B86F4A">
        <w:rPr>
          <w:rFonts w:asciiTheme="majorBidi" w:hAnsiTheme="majorBidi" w:cstheme="majorBidi"/>
          <w:b/>
          <w:sz w:val="24"/>
          <w:szCs w:val="24"/>
        </w:rPr>
        <w:t>INTRODUCTION</w:t>
      </w:r>
    </w:p>
    <w:p w:rsidR="00424EB3" w:rsidRPr="00B86F4A" w:rsidRDefault="00424EB3" w:rsidP="00424EB3">
      <w:pPr>
        <w:spacing w:after="0" w:line="360" w:lineRule="auto"/>
        <w:rPr>
          <w:rFonts w:asciiTheme="majorBidi" w:hAnsiTheme="majorBidi" w:cstheme="majorBidi"/>
          <w:b/>
          <w:sz w:val="24"/>
          <w:szCs w:val="24"/>
        </w:rPr>
      </w:pPr>
      <w:r w:rsidRPr="00B86F4A">
        <w:rPr>
          <w:rFonts w:asciiTheme="majorBidi" w:hAnsiTheme="majorBidi" w:cstheme="majorBidi"/>
          <w:b/>
          <w:sz w:val="24"/>
          <w:szCs w:val="24"/>
        </w:rPr>
        <w:t>1.1</w:t>
      </w:r>
      <w:r w:rsidRPr="00B86F4A">
        <w:rPr>
          <w:rFonts w:asciiTheme="majorBidi" w:hAnsiTheme="majorBidi" w:cstheme="majorBidi"/>
          <w:b/>
          <w:sz w:val="24"/>
          <w:szCs w:val="24"/>
        </w:rPr>
        <w:tab/>
        <w:t>BACKGROUND OF THE STUDY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change from local accounting standards to International Financial Reporting Standards (IFRS) has generated a lot of attention, debates and controversies around the world, the reason been that IFRSs differ from the standards of those countries adopting it (Uwuigbe et al., 2016). For instance, Statement of Accountant Standard (SAS) in Nigeria to the Adoption of IFRS in 2012. The International Financial Reporting Standards (IFRS) adoption is an issue of global relevance among countries due to the quest for standardization, reliability, uniformity, transparency and comparability of financial reports of companies (Mensah, 2020).</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IFRSs is a set of international accounting standards stating and reporting rules that defines how transactions in a business should be collected, recorded and reported and what information a company expected to disclose in its financial reports (Desalegn, 2020). Hence, financial reporting is a report that provide financial information that is useful to users in making decisions. Financial reporting quality represent the degree to which financial reports provide truthful, relevant, understandable, verifiable and unbiased information about core financial positions and financial performance (Bala et al., 2018).</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Financial reporting quality is helpful in making decisions regarding resource allocation in a company (Kaawaase et al., 2021). Accordingly, it is vital to provide superior financial reporting quality to protect users of financial report in making rational investments decision, and to improve the market efficiency. Thus, the frequent demand by shareholders for quality information and greater disclosures is often one of the reasons advanced for the adoption of International Financial Reporting Standards (IFRS).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 financial reporting standards in the United States (US) was established by Financial Accounting standards Board (FASB). However, not all countries follow the US </w:t>
      </w:r>
      <w:r w:rsidRPr="00B86F4A">
        <w:rPr>
          <w:rFonts w:asciiTheme="majorBidi" w:hAnsiTheme="majorBidi" w:cstheme="majorBidi"/>
          <w:sz w:val="24"/>
          <w:szCs w:val="24"/>
        </w:rPr>
        <w:lastRenderedPageBreak/>
        <w:t>accounting and reporting standards. Thus, the accounting practices in the United Kingdom differ from that of the United States, and those in the United States differ from those in Japan and those in Japan differ from those in emerging market (Masoud, 2017). Today, the standard setting body responsible for this convergence effort is the International Accounting Standards Board (IASB). In a similar way, this organization functions like the FASB. In 2002, the FASB and IASB signed the Norwalk Agreement, formalizing their commitment to convergence of US and international accounting standards. The standards being developed and promoted by the IASB are called International Financial Reporting Standard (IFRS).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Prior research on international accounting has focused more on developed countries, particularly Europe, America, and Middle Eastern while Nigeria (and the African region) has been neglected due to its poor economic analyses and accounting regulatory environments. Because financial reporting information is extremely important to shareholders, analysts and other interested group. Therefore, the adoption of accounting standard with the aims of establishing a clear global rule within Nigeria to draw up comparable and transparent annual reports and financial statements is imperative.</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In the context of Nigerian, the internationalization and globalization of trading activities, reported cases of corporate failure of some blue-chip firms and the quest by some firms to raise capital or fund internationally beyond their shore of business environment has called for its full adoption. Prior to IFRS adoption, every country has its own local reporting standards set by its local accounting body; in Nigeria, the Nigerian Accounting Standards’ Board (NASB) was responsible for the setting of local standards called ‘Statement of Accounting standards’ (SAS) used in the preparation and reporting of financial statement by companies in Nigeria.</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Subsequent to the adoption of IFRS in Nigeria, the NASB was renamed financial reporting council of Nigeria as the regulatory body charged with overseeing the adoption </w:t>
      </w:r>
      <w:r w:rsidRPr="00B86F4A">
        <w:rPr>
          <w:rFonts w:asciiTheme="majorBidi" w:hAnsiTheme="majorBidi" w:cstheme="majorBidi"/>
          <w:sz w:val="24"/>
          <w:szCs w:val="24"/>
        </w:rPr>
        <w:lastRenderedPageBreak/>
        <w:t>and implementation of IFRS (Sanyaolu et al., 2017). This implies that standards setting are no more done locally in Nigeria; rather the global adoption and implementation of IFRS is what is obtainable all over the world. Some countries prior to IFRS adoption have harmonized their local standards with GAAP (generally acceptable accounting principles). In line with this, the international financial reporting standard was adopted in Nigerian in the year 2012 by and all companies listed on the Nigeria exchange group and were required to compulsorily adopt these standards in the preparation of their annual reports and account.</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1.2</w:t>
      </w:r>
      <w:r w:rsidRPr="00B86F4A">
        <w:rPr>
          <w:rFonts w:asciiTheme="majorBidi" w:hAnsiTheme="majorBidi" w:cstheme="majorBidi"/>
          <w:b/>
          <w:sz w:val="24"/>
          <w:szCs w:val="24"/>
        </w:rPr>
        <w:tab/>
        <w:t>STATEMENT OF THE PROBLEM</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 transition to International Financial Reporting Standards (IFRS) has emerged as a critical development in the field of financial reporting, aiming to establish a cohesive framework that enhances transparency and comparability across global financial markets.  Despite the anticipated benefits, various challenges have surfaced since the implementation of IFRS. These include inconsistencies in how different countries and companies adopt the standards, leading to variability in reporting quality.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Different jurisdictions and companies may adopt IFRS with varying levels of rigor, leading to inconsistencies in financial reporting quality and comparability. The intricate nature of IFRS can create barriers for organizations, especially smaller firms, which may lack the resources or expertise to comply fully, resulting in potential misinterpretations and errors. There is a divergence in how stakeholders including investors, regulators, and analysts perceive the quality of financial reports prepared under IFRS, raising questions about trust and reliability.</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1.3</w:t>
      </w:r>
      <w:r w:rsidRPr="00B86F4A">
        <w:rPr>
          <w:rFonts w:asciiTheme="majorBidi" w:hAnsiTheme="majorBidi" w:cstheme="majorBidi"/>
          <w:b/>
          <w:sz w:val="24"/>
          <w:szCs w:val="24"/>
        </w:rPr>
        <w:tab/>
        <w:t>RESEARCH QUESTIONS</w:t>
      </w:r>
    </w:p>
    <w:p w:rsidR="00424EB3" w:rsidRPr="00B86F4A" w:rsidRDefault="00424EB3" w:rsidP="00424EB3">
      <w:pPr>
        <w:pStyle w:val="ListParagraph"/>
        <w:numPr>
          <w:ilvl w:val="0"/>
          <w:numId w:val="1"/>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t>To what extent does the adoption of IFRS impact on quality of financial statement reporting of Guaranty Trust Bank, Kwarapoly Branch</w:t>
      </w:r>
    </w:p>
    <w:p w:rsidR="00424EB3" w:rsidRPr="00B86F4A" w:rsidRDefault="00424EB3" w:rsidP="00424EB3">
      <w:pPr>
        <w:pStyle w:val="ListParagraph"/>
        <w:numPr>
          <w:ilvl w:val="0"/>
          <w:numId w:val="1"/>
        </w:numPr>
        <w:spacing w:after="0" w:line="360" w:lineRule="auto"/>
        <w:ind w:left="360"/>
        <w:jc w:val="both"/>
        <w:rPr>
          <w:rFonts w:asciiTheme="majorBidi" w:hAnsiTheme="majorBidi" w:cstheme="majorBidi"/>
          <w:sz w:val="24"/>
          <w:szCs w:val="24"/>
        </w:rPr>
      </w:pPr>
      <w:r w:rsidRPr="00B86F4A">
        <w:rPr>
          <w:rFonts w:asciiTheme="majorBidi" w:hAnsiTheme="majorBidi" w:cstheme="majorBidi"/>
          <w:bCs/>
          <w:sz w:val="24"/>
          <w:szCs w:val="24"/>
        </w:rPr>
        <w:lastRenderedPageBreak/>
        <w:t xml:space="preserve">How does the relationship between IFRS adoption and the accuracy of financial reporting quality among </w:t>
      </w:r>
      <w:r w:rsidRPr="00B86F4A">
        <w:rPr>
          <w:rFonts w:asciiTheme="majorBidi" w:hAnsiTheme="majorBidi" w:cstheme="majorBidi"/>
          <w:sz w:val="24"/>
          <w:szCs w:val="24"/>
        </w:rPr>
        <w:t>Guaranty Trust Bank, Kwarapoly Branch?</w:t>
      </w:r>
    </w:p>
    <w:p w:rsidR="00424EB3" w:rsidRPr="00B86F4A" w:rsidRDefault="00424EB3" w:rsidP="00424EB3">
      <w:pPr>
        <w:pStyle w:val="ListParagraph"/>
        <w:numPr>
          <w:ilvl w:val="0"/>
          <w:numId w:val="1"/>
        </w:numPr>
        <w:spacing w:after="0" w:line="360" w:lineRule="auto"/>
        <w:ind w:left="360"/>
        <w:jc w:val="both"/>
        <w:rPr>
          <w:rFonts w:asciiTheme="majorBidi" w:hAnsiTheme="majorBidi" w:cstheme="majorBidi"/>
          <w:sz w:val="24"/>
          <w:szCs w:val="24"/>
        </w:rPr>
      </w:pPr>
      <w:r w:rsidRPr="00B86F4A">
        <w:rPr>
          <w:rFonts w:asciiTheme="majorBidi" w:hAnsiTheme="majorBidi" w:cstheme="majorBidi"/>
          <w:bCs/>
          <w:sz w:val="24"/>
          <w:szCs w:val="24"/>
        </w:rPr>
        <w:t xml:space="preserve">How does the transition to IFRS affect the financial reporting quality of </w:t>
      </w:r>
      <w:r w:rsidRPr="00B86F4A">
        <w:rPr>
          <w:rFonts w:asciiTheme="majorBidi" w:hAnsiTheme="majorBidi" w:cstheme="majorBidi"/>
          <w:sz w:val="24"/>
          <w:szCs w:val="24"/>
        </w:rPr>
        <w:t>Guaranty Trust Bank, Kwarapoly Branch?</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1.4</w:t>
      </w:r>
      <w:r w:rsidRPr="00B86F4A">
        <w:rPr>
          <w:rFonts w:asciiTheme="majorBidi" w:hAnsiTheme="majorBidi" w:cstheme="majorBidi"/>
          <w:b/>
          <w:sz w:val="24"/>
          <w:szCs w:val="24"/>
        </w:rPr>
        <w:tab/>
        <w:t>OBJECTIVE OF THE STUDY</w:t>
      </w:r>
    </w:p>
    <w:p w:rsidR="00424EB3" w:rsidRPr="00B86F4A" w:rsidRDefault="00424EB3" w:rsidP="00424EB3">
      <w:pPr>
        <w:pStyle w:val="ListParagraph"/>
        <w:numPr>
          <w:ilvl w:val="0"/>
          <w:numId w:val="2"/>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t>To examine IFRS impact on quality of financial statement reporting of Guaranty Trust Bank, Kwarapoly Branch</w:t>
      </w:r>
    </w:p>
    <w:p w:rsidR="00424EB3" w:rsidRPr="00B86F4A" w:rsidRDefault="00424EB3" w:rsidP="00424EB3">
      <w:pPr>
        <w:pStyle w:val="ListParagraph"/>
        <w:numPr>
          <w:ilvl w:val="0"/>
          <w:numId w:val="2"/>
        </w:numPr>
        <w:spacing w:after="0" w:line="360" w:lineRule="auto"/>
        <w:ind w:left="360"/>
        <w:jc w:val="both"/>
        <w:rPr>
          <w:rFonts w:asciiTheme="majorBidi" w:hAnsiTheme="majorBidi" w:cstheme="majorBidi"/>
          <w:sz w:val="24"/>
          <w:szCs w:val="24"/>
        </w:rPr>
      </w:pPr>
      <w:r w:rsidRPr="00B86F4A">
        <w:rPr>
          <w:rFonts w:asciiTheme="majorBidi" w:hAnsiTheme="majorBidi" w:cstheme="majorBidi"/>
          <w:bCs/>
          <w:sz w:val="24"/>
          <w:szCs w:val="24"/>
        </w:rPr>
        <w:t xml:space="preserve">To examine the relationship between IFRS adoption and the accuracy of financial reporting quality among </w:t>
      </w:r>
      <w:r w:rsidRPr="00B86F4A">
        <w:rPr>
          <w:rFonts w:asciiTheme="majorBidi" w:hAnsiTheme="majorBidi" w:cstheme="majorBidi"/>
          <w:sz w:val="24"/>
          <w:szCs w:val="24"/>
        </w:rPr>
        <w:t>Guaranty Trust Bank, Kwarapoly Branch</w:t>
      </w:r>
    </w:p>
    <w:p w:rsidR="00424EB3" w:rsidRPr="00B86F4A" w:rsidRDefault="00424EB3" w:rsidP="00424EB3">
      <w:pPr>
        <w:pStyle w:val="ListParagraph"/>
        <w:numPr>
          <w:ilvl w:val="0"/>
          <w:numId w:val="2"/>
        </w:numPr>
        <w:spacing w:after="0" w:line="360" w:lineRule="auto"/>
        <w:ind w:left="360"/>
        <w:jc w:val="both"/>
        <w:rPr>
          <w:rFonts w:asciiTheme="majorBidi" w:hAnsiTheme="majorBidi" w:cstheme="majorBidi"/>
          <w:sz w:val="24"/>
          <w:szCs w:val="24"/>
        </w:rPr>
      </w:pPr>
      <w:r w:rsidRPr="00B86F4A">
        <w:rPr>
          <w:rFonts w:asciiTheme="majorBidi" w:hAnsiTheme="majorBidi" w:cstheme="majorBidi"/>
          <w:bCs/>
          <w:sz w:val="24"/>
          <w:szCs w:val="24"/>
        </w:rPr>
        <w:t xml:space="preserve">To examine the transition of IFRS that affect the financial reporting quality of </w:t>
      </w:r>
      <w:r w:rsidRPr="00B86F4A">
        <w:rPr>
          <w:rFonts w:asciiTheme="majorBidi" w:hAnsiTheme="majorBidi" w:cstheme="majorBidi"/>
          <w:sz w:val="24"/>
          <w:szCs w:val="24"/>
        </w:rPr>
        <w:t>Guaranty Trust Bank, Kwarapoly Branch</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1.5</w:t>
      </w:r>
      <w:r w:rsidRPr="00B86F4A">
        <w:rPr>
          <w:rFonts w:asciiTheme="majorBidi" w:hAnsiTheme="majorBidi" w:cstheme="majorBidi"/>
          <w:b/>
          <w:sz w:val="24"/>
          <w:szCs w:val="24"/>
        </w:rPr>
        <w:tab/>
        <w:t xml:space="preserve">RESEARCH HYPOTHESES </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 xml:space="preserve">H1: The comparability goal of Guaranty Trust Bank has no effect on the implementation of IFRS </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H2:  The adoption of IFRS and the relevance principle of Guaranty Trust Bank have positive impact on financial reporting</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H3: The implementation of IFRS and the clarity quality standards of Guaranty Trust Bank have positive impact on financial reporting.</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1.6</w:t>
      </w:r>
      <w:r w:rsidRPr="00B86F4A">
        <w:rPr>
          <w:rFonts w:asciiTheme="majorBidi" w:hAnsiTheme="majorBidi" w:cstheme="majorBidi"/>
          <w:b/>
          <w:sz w:val="24"/>
          <w:szCs w:val="24"/>
        </w:rPr>
        <w:tab/>
        <w:t>SCOPE OF THE STUDY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scope of this research work cover the impact of IFRS adoption on financial reporting quality. The adoption of International Financial Reporting Standards (IFRS) has transformed the landscape of financial reporting globally from 2023 to 2024. Since their introduction, IFRS has aimed to enhance the transparency, comparability, and consistency of financial statements across different jurisdictions.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1.7</w:t>
      </w:r>
      <w:r w:rsidRPr="00B86F4A">
        <w:rPr>
          <w:rFonts w:asciiTheme="majorBidi" w:hAnsiTheme="majorBidi" w:cstheme="majorBidi"/>
          <w:b/>
          <w:sz w:val="24"/>
          <w:szCs w:val="24"/>
        </w:rPr>
        <w:tab/>
        <w:t>SIGNIFICANCE OF THE STUDY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lastRenderedPageBreak/>
        <w:t>The significance of this study lies in its potential to enhance understanding of the implications of adopting International Financial Reporting Standards (IFRS) on financial reporting quality. As the global economy becomes increasingly interconnected, the need for standardized financial reporting practices has never been more critical. This research aims to illuminate the various dimensions of IFRS adoption and its effects on the quality of financial information, which is vital for multiple stakeholders, including investors, regulators, and companies.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1.8</w:t>
      </w:r>
      <w:r w:rsidRPr="00B86F4A">
        <w:rPr>
          <w:rFonts w:asciiTheme="majorBidi" w:hAnsiTheme="majorBidi" w:cstheme="majorBidi"/>
          <w:b/>
          <w:sz w:val="24"/>
          <w:szCs w:val="24"/>
        </w:rPr>
        <w:tab/>
        <w:t>LIMITATIONS OF THE STUDY</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Availability of research material:</w:t>
      </w:r>
      <w:r w:rsidRPr="00B86F4A">
        <w:rPr>
          <w:rFonts w:asciiTheme="majorBidi" w:hAnsiTheme="majorBidi" w:cstheme="majorBidi"/>
          <w:sz w:val="24"/>
          <w:szCs w:val="24"/>
        </w:rPr>
        <w:t xml:space="preserve"> The research material available to the researcher is insufficient, thereby limiting the study. </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Time</w:t>
      </w:r>
      <w:r w:rsidRPr="00B86F4A">
        <w:rPr>
          <w:rFonts w:asciiTheme="majorBidi" w:hAnsiTheme="majorBidi" w:cstheme="majorBidi"/>
          <w:sz w:val="24"/>
          <w:szCs w:val="24"/>
        </w:rPr>
        <w:t>: The time frame allocated to the study does not enhance wider coverage as the researcher has to combine other academic activities and examinations with the study.</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Finance:</w:t>
      </w:r>
      <w:r w:rsidRPr="00B86F4A">
        <w:rPr>
          <w:rFonts w:asciiTheme="majorBidi" w:hAnsiTheme="majorBidi" w:cstheme="majorBidi"/>
          <w:sz w:val="24"/>
          <w:szCs w:val="24"/>
        </w:rPr>
        <w:t xml:space="preserve"> The finance available for the research work does not allow for wider coverage as resources are very limited as the researcher has other academic bills to cover.</w:t>
      </w:r>
    </w:p>
    <w:p w:rsidR="00424EB3" w:rsidRDefault="00424EB3" w:rsidP="00424EB3">
      <w:pPr>
        <w:spacing w:after="0" w:line="360" w:lineRule="auto"/>
        <w:jc w:val="both"/>
        <w:rPr>
          <w:rFonts w:asciiTheme="majorBidi" w:hAnsiTheme="majorBidi" w:cstheme="majorBidi"/>
          <w:b/>
          <w:sz w:val="24"/>
          <w:szCs w:val="24"/>
        </w:rPr>
      </w:pPr>
    </w:p>
    <w:p w:rsidR="00424EB3" w:rsidRDefault="00424EB3" w:rsidP="00424EB3">
      <w:pPr>
        <w:spacing w:after="0" w:line="360" w:lineRule="auto"/>
        <w:jc w:val="both"/>
        <w:rPr>
          <w:rFonts w:asciiTheme="majorBidi" w:hAnsiTheme="majorBidi" w:cstheme="majorBidi"/>
          <w:b/>
          <w:sz w:val="24"/>
          <w:szCs w:val="24"/>
        </w:rPr>
      </w:pP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1.9</w:t>
      </w:r>
      <w:r w:rsidRPr="00B86F4A">
        <w:rPr>
          <w:rFonts w:asciiTheme="majorBidi" w:hAnsiTheme="majorBidi" w:cstheme="majorBidi"/>
          <w:b/>
          <w:sz w:val="24"/>
          <w:szCs w:val="24"/>
        </w:rPr>
        <w:tab/>
        <w:t>DEFINITION OF KEY TERMS</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IFRS Adoption</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refers to the process by which companies and organizations transition from their local accounting standards to the International Financial Reporting Standards (IFRS). This transition involves aligning financial reporting practices with IFRS guidelines to enhance transparency, comparability, and consistency of financial statements across different jurisdictions.</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Financial Reporting Quality</w:t>
      </w:r>
      <w:r w:rsidRPr="00B86F4A">
        <w:rPr>
          <w:rFonts w:asciiTheme="majorBidi" w:hAnsiTheme="majorBidi" w:cstheme="majorBidi"/>
          <w:sz w:val="24"/>
          <w:szCs w:val="24"/>
        </w:rPr>
        <w:t>: is a measure of the accuracy, reliability, and relevance of the financial information presented in a company's financial statements.</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Financial Statement</w:t>
      </w:r>
      <w:r w:rsidRPr="00B86F4A">
        <w:rPr>
          <w:rFonts w:asciiTheme="majorBidi" w:hAnsiTheme="majorBidi" w:cstheme="majorBidi"/>
          <w:sz w:val="24"/>
          <w:szCs w:val="24"/>
        </w:rPr>
        <w:t>: is a formal record that summarizes the financial activities and position of a business, organization, or individual.</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lastRenderedPageBreak/>
        <w:t>Audit</w:t>
      </w:r>
      <w:r w:rsidRPr="00B86F4A">
        <w:rPr>
          <w:rFonts w:asciiTheme="majorBidi" w:hAnsiTheme="majorBidi" w:cstheme="majorBidi"/>
          <w:sz w:val="24"/>
          <w:szCs w:val="24"/>
        </w:rPr>
        <w:t>: is a systematic and independent examination of financial statements, accounts, and related financial activities of an organization.</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Impact</w:t>
      </w:r>
      <w:r w:rsidRPr="00B86F4A">
        <w:rPr>
          <w:rFonts w:asciiTheme="majorBidi" w:hAnsiTheme="majorBidi" w:cstheme="majorBidi"/>
          <w:sz w:val="24"/>
          <w:szCs w:val="24"/>
        </w:rPr>
        <w:t>: refers to the significant effect or influence that one entity, action, or event has on another.</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Bank Financial Statement:</w:t>
      </w:r>
      <w:r w:rsidRPr="00B86F4A">
        <w:rPr>
          <w:rFonts w:asciiTheme="majorBidi" w:hAnsiTheme="majorBidi" w:cstheme="majorBidi"/>
          <w:sz w:val="24"/>
          <w:szCs w:val="24"/>
        </w:rPr>
        <w:t xml:space="preserve"> is a formal record that provides a comprehensive overview of a bank's financial position and performance over a specific period.</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Bank</w:t>
      </w:r>
      <w:r w:rsidRPr="00B86F4A">
        <w:rPr>
          <w:rFonts w:asciiTheme="majorBidi" w:hAnsiTheme="majorBidi" w:cstheme="majorBidi"/>
          <w:sz w:val="24"/>
          <w:szCs w:val="24"/>
        </w:rPr>
        <w:t>: is a financial institution that accepts deposits from the public, provides loans, and offers various financial services such as savings accounts, checking accounts, and investment products.</w:t>
      </w:r>
    </w:p>
    <w:p w:rsidR="00424EB3" w:rsidRPr="00B86F4A" w:rsidRDefault="00424EB3" w:rsidP="00424EB3">
      <w:pPr>
        <w:spacing w:after="0" w:line="360" w:lineRule="auto"/>
        <w:jc w:val="center"/>
        <w:rPr>
          <w:rFonts w:asciiTheme="majorBidi" w:hAnsiTheme="majorBidi" w:cstheme="majorBidi"/>
          <w:b/>
          <w:sz w:val="24"/>
          <w:szCs w:val="24"/>
        </w:rPr>
      </w:pPr>
      <w:r w:rsidRPr="00B86F4A">
        <w:rPr>
          <w:rFonts w:asciiTheme="majorBidi" w:hAnsiTheme="majorBidi" w:cstheme="majorBidi"/>
          <w:sz w:val="24"/>
          <w:szCs w:val="24"/>
        </w:rPr>
        <w:br w:type="column"/>
      </w:r>
      <w:r w:rsidRPr="00B86F4A">
        <w:rPr>
          <w:rFonts w:asciiTheme="majorBidi" w:hAnsiTheme="majorBidi" w:cstheme="majorBidi"/>
          <w:b/>
          <w:sz w:val="24"/>
          <w:szCs w:val="24"/>
        </w:rPr>
        <w:lastRenderedPageBreak/>
        <w:t>CHAPTER TWO</w:t>
      </w:r>
    </w:p>
    <w:p w:rsidR="00424EB3" w:rsidRPr="00B86F4A" w:rsidRDefault="00424EB3" w:rsidP="00424EB3">
      <w:pPr>
        <w:spacing w:after="0" w:line="360" w:lineRule="auto"/>
        <w:jc w:val="center"/>
        <w:rPr>
          <w:rFonts w:asciiTheme="majorBidi" w:hAnsiTheme="majorBidi" w:cstheme="majorBidi"/>
          <w:b/>
          <w:sz w:val="24"/>
          <w:szCs w:val="24"/>
        </w:rPr>
      </w:pPr>
      <w:r w:rsidRPr="00B86F4A">
        <w:rPr>
          <w:rFonts w:asciiTheme="majorBidi" w:hAnsiTheme="majorBidi" w:cstheme="majorBidi"/>
          <w:b/>
          <w:sz w:val="24"/>
          <w:szCs w:val="24"/>
        </w:rPr>
        <w:t>LITERATURE REVIEW</w:t>
      </w:r>
    </w:p>
    <w:p w:rsidR="00424EB3" w:rsidRPr="00B86F4A" w:rsidRDefault="00424EB3" w:rsidP="00424EB3">
      <w:pPr>
        <w:spacing w:after="0" w:line="360" w:lineRule="auto"/>
        <w:rPr>
          <w:rFonts w:asciiTheme="majorBidi" w:hAnsiTheme="majorBidi" w:cstheme="majorBidi"/>
          <w:b/>
          <w:sz w:val="24"/>
          <w:szCs w:val="24"/>
        </w:rPr>
      </w:pPr>
      <w:r w:rsidRPr="00B86F4A">
        <w:rPr>
          <w:rFonts w:asciiTheme="majorBidi" w:hAnsiTheme="majorBidi" w:cstheme="majorBidi"/>
          <w:b/>
          <w:sz w:val="24"/>
          <w:szCs w:val="24"/>
        </w:rPr>
        <w:t>2.0</w:t>
      </w:r>
      <w:r w:rsidRPr="00B86F4A">
        <w:rPr>
          <w:rFonts w:asciiTheme="majorBidi" w:hAnsiTheme="majorBidi" w:cstheme="majorBidi"/>
          <w:b/>
          <w:sz w:val="24"/>
          <w:szCs w:val="24"/>
        </w:rPr>
        <w:tab/>
        <w:t>INTRODUCTION</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This chapter examines the pertinent research on how the International Financial Reporting Standards have impact on the quality of accounting in Nigerian deposit institutions. Secondary data were used in the study. The International Financial Reporting Standards, or "IFRS," are a set of global accounting guidelines that specify how specific kinds of transactions and other occurrences must be documented in financial statements. The International Accounting Standard Board publishes IFRS (Adeyemi, 2017). Sometimes, International Accounting Standards (IAS), which is the previous standards that IFRS replaces, are mistaken with IFRS changed. As per Martins and Akpolo (2018), the IAS was issued between 1973 and 2000. Making international comparisons as simple as feasible is the aim of IRFS. </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w:t>
      </w:r>
      <w:r w:rsidRPr="00B86F4A">
        <w:rPr>
          <w:rFonts w:asciiTheme="majorBidi" w:hAnsiTheme="majorBidi" w:cstheme="majorBidi"/>
          <w:b/>
          <w:sz w:val="24"/>
          <w:szCs w:val="24"/>
        </w:rPr>
        <w:tab/>
        <w:t>CONCEPTUAL FRAMEWORK</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2.1.1</w:t>
      </w:r>
      <w:r w:rsidRPr="00B86F4A">
        <w:rPr>
          <w:rFonts w:asciiTheme="majorBidi" w:hAnsiTheme="majorBidi" w:cstheme="majorBidi"/>
          <w:b/>
          <w:sz w:val="24"/>
          <w:szCs w:val="24"/>
        </w:rPr>
        <w:tab/>
        <w:t>Concept of Financial Reporting Quality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There is no definite definition of the term Financial Reporting Quality. Most studies describe financial reporting quality in terms of accounting report reflecting the true and fair value of a company. Uwuigbe et al., (2016) opined that financial reporting quality should be discussed in terms of the shareholders’ interests and the usefulness of accounting information in assisting the shareholders and other stakeholders. According to Bala et al., (2018) financial reporting quality signifies the extent to which accounting reports provide truthful and unbiased information about main financial positions and economic performance of company. Hence, understanding financial reporting quality is important to the shareholders, who needs to effectively and efficiency evaluate investment risk in the international capital markets.</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What is Financial Reporting Quality?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lastRenderedPageBreak/>
        <w:t>According to Okunna, (2020), financial reporting quality refers to the accuracy, clarity, and reliability of financial statements provided by a company. High-quality financial reports should present an accurate depiction of a company’s financial position and performance, enabling stakeholders including investors, creditors, and regulators to make informed decisions.</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Important</w:t>
      </w:r>
    </w:p>
    <w:p w:rsidR="00424EB3" w:rsidRPr="00B86F4A" w:rsidRDefault="00424EB3" w:rsidP="00424EB3">
      <w:pPr>
        <w:numPr>
          <w:ilvl w:val="0"/>
          <w:numId w:val="12"/>
        </w:numPr>
        <w:tabs>
          <w:tab w:val="clear" w:pos="720"/>
        </w:tabs>
        <w:spacing w:after="0" w:line="360" w:lineRule="auto"/>
        <w:ind w:left="360"/>
        <w:jc w:val="both"/>
        <w:rPr>
          <w:rFonts w:asciiTheme="majorBidi" w:hAnsiTheme="majorBidi" w:cstheme="majorBidi"/>
          <w:sz w:val="24"/>
          <w:szCs w:val="24"/>
        </w:rPr>
      </w:pPr>
      <w:r w:rsidRPr="00B86F4A">
        <w:rPr>
          <w:rFonts w:asciiTheme="majorBidi" w:hAnsiTheme="majorBidi" w:cstheme="majorBidi"/>
          <w:b/>
          <w:bCs/>
          <w:sz w:val="24"/>
          <w:szCs w:val="24"/>
        </w:rPr>
        <w:t>Investor Confidence</w:t>
      </w:r>
      <w:r w:rsidRPr="00B86F4A">
        <w:rPr>
          <w:rFonts w:asciiTheme="majorBidi" w:hAnsiTheme="majorBidi" w:cstheme="majorBidi"/>
          <w:sz w:val="24"/>
          <w:szCs w:val="24"/>
        </w:rPr>
        <w:t>: High-quality financial reports enhance investor trust, which is essential for raising capital.</w:t>
      </w:r>
    </w:p>
    <w:p w:rsidR="00424EB3" w:rsidRPr="00B86F4A" w:rsidRDefault="00424EB3" w:rsidP="00424EB3">
      <w:pPr>
        <w:numPr>
          <w:ilvl w:val="0"/>
          <w:numId w:val="12"/>
        </w:numPr>
        <w:tabs>
          <w:tab w:val="clear" w:pos="720"/>
        </w:tabs>
        <w:spacing w:after="0" w:line="360" w:lineRule="auto"/>
        <w:ind w:left="360"/>
        <w:jc w:val="both"/>
        <w:rPr>
          <w:rFonts w:asciiTheme="majorBidi" w:hAnsiTheme="majorBidi" w:cstheme="majorBidi"/>
          <w:sz w:val="24"/>
          <w:szCs w:val="24"/>
        </w:rPr>
      </w:pPr>
      <w:r w:rsidRPr="00B86F4A">
        <w:rPr>
          <w:rFonts w:asciiTheme="majorBidi" w:hAnsiTheme="majorBidi" w:cstheme="majorBidi"/>
          <w:b/>
          <w:bCs/>
          <w:sz w:val="24"/>
          <w:szCs w:val="24"/>
        </w:rPr>
        <w:t>Regulatory Compliance</w:t>
      </w:r>
      <w:r w:rsidRPr="00B86F4A">
        <w:rPr>
          <w:rFonts w:asciiTheme="majorBidi" w:hAnsiTheme="majorBidi" w:cstheme="majorBidi"/>
          <w:sz w:val="24"/>
          <w:szCs w:val="24"/>
        </w:rPr>
        <w:t>: Accurate reporting ensures adherence to accounting standards (e.g., GAAP, IFRS) and legal requirements, reducing the risk of penalties.</w:t>
      </w:r>
    </w:p>
    <w:p w:rsidR="00424EB3" w:rsidRPr="00B86F4A" w:rsidRDefault="00424EB3" w:rsidP="00424EB3">
      <w:pPr>
        <w:numPr>
          <w:ilvl w:val="0"/>
          <w:numId w:val="12"/>
        </w:numPr>
        <w:tabs>
          <w:tab w:val="clear" w:pos="720"/>
        </w:tabs>
        <w:spacing w:after="0" w:line="360" w:lineRule="auto"/>
        <w:ind w:left="360"/>
        <w:jc w:val="both"/>
        <w:rPr>
          <w:rFonts w:asciiTheme="majorBidi" w:hAnsiTheme="majorBidi" w:cstheme="majorBidi"/>
          <w:sz w:val="24"/>
          <w:szCs w:val="24"/>
        </w:rPr>
      </w:pPr>
      <w:r w:rsidRPr="00B86F4A">
        <w:rPr>
          <w:rFonts w:asciiTheme="majorBidi" w:hAnsiTheme="majorBidi" w:cstheme="majorBidi"/>
          <w:b/>
          <w:bCs/>
          <w:sz w:val="24"/>
          <w:szCs w:val="24"/>
        </w:rPr>
        <w:t>Decision Making</w:t>
      </w:r>
      <w:r w:rsidRPr="00B86F4A">
        <w:rPr>
          <w:rFonts w:asciiTheme="majorBidi" w:hAnsiTheme="majorBidi" w:cstheme="majorBidi"/>
          <w:sz w:val="24"/>
          <w:szCs w:val="24"/>
        </w:rPr>
        <w:t>: Stakeholders rely on financial reports to make decisions about investments, lending, and strategic planning.</w:t>
      </w:r>
    </w:p>
    <w:p w:rsidR="00424EB3" w:rsidRPr="00B86F4A" w:rsidRDefault="00424EB3" w:rsidP="00424EB3">
      <w:pPr>
        <w:numPr>
          <w:ilvl w:val="0"/>
          <w:numId w:val="12"/>
        </w:numPr>
        <w:tabs>
          <w:tab w:val="clear" w:pos="720"/>
        </w:tabs>
        <w:spacing w:after="0" w:line="360" w:lineRule="auto"/>
        <w:ind w:left="360"/>
        <w:jc w:val="both"/>
        <w:rPr>
          <w:rFonts w:asciiTheme="majorBidi" w:hAnsiTheme="majorBidi" w:cstheme="majorBidi"/>
          <w:sz w:val="24"/>
          <w:szCs w:val="24"/>
        </w:rPr>
      </w:pPr>
      <w:r w:rsidRPr="00B86F4A">
        <w:rPr>
          <w:rFonts w:asciiTheme="majorBidi" w:hAnsiTheme="majorBidi" w:cstheme="majorBidi"/>
          <w:b/>
          <w:bCs/>
          <w:sz w:val="24"/>
          <w:szCs w:val="24"/>
        </w:rPr>
        <w:t>Market Efficiency</w:t>
      </w:r>
      <w:r w:rsidRPr="00B86F4A">
        <w:rPr>
          <w:rFonts w:asciiTheme="majorBidi" w:hAnsiTheme="majorBidi" w:cstheme="majorBidi"/>
          <w:sz w:val="24"/>
          <w:szCs w:val="24"/>
        </w:rPr>
        <w:t>: Quality reporting contributes to efficient financial markets by providing essential information for price discovery.</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Characteristics of High-Quality Financial Reports</w:t>
      </w:r>
    </w:p>
    <w:p w:rsidR="00424EB3" w:rsidRPr="00B86F4A" w:rsidRDefault="00424EB3" w:rsidP="00424EB3">
      <w:pPr>
        <w:numPr>
          <w:ilvl w:val="0"/>
          <w:numId w:val="1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Relevance</w:t>
      </w:r>
      <w:r w:rsidRPr="00B86F4A">
        <w:rPr>
          <w:rFonts w:asciiTheme="majorBidi" w:hAnsiTheme="majorBidi" w:cstheme="majorBidi"/>
          <w:sz w:val="24"/>
          <w:szCs w:val="24"/>
        </w:rPr>
        <w:t>: Information must be pertinent to the decision-making needs of users.</w:t>
      </w:r>
    </w:p>
    <w:p w:rsidR="00424EB3" w:rsidRPr="00B86F4A" w:rsidRDefault="00424EB3" w:rsidP="00424EB3">
      <w:pPr>
        <w:numPr>
          <w:ilvl w:val="0"/>
          <w:numId w:val="1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Faithful Representation</w:t>
      </w:r>
      <w:r w:rsidRPr="00B86F4A">
        <w:rPr>
          <w:rFonts w:asciiTheme="majorBidi" w:hAnsiTheme="majorBidi" w:cstheme="majorBidi"/>
          <w:sz w:val="24"/>
          <w:szCs w:val="24"/>
        </w:rPr>
        <w:t>: Financial statements should accurately reflect the economic phenomena they represent.</w:t>
      </w:r>
    </w:p>
    <w:p w:rsidR="00424EB3" w:rsidRPr="00B86F4A" w:rsidRDefault="00424EB3" w:rsidP="00424EB3">
      <w:pPr>
        <w:numPr>
          <w:ilvl w:val="0"/>
          <w:numId w:val="1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Comparability</w:t>
      </w:r>
      <w:r w:rsidRPr="00B86F4A">
        <w:rPr>
          <w:rFonts w:asciiTheme="majorBidi" w:hAnsiTheme="majorBidi" w:cstheme="majorBidi"/>
          <w:sz w:val="24"/>
          <w:szCs w:val="24"/>
        </w:rPr>
        <w:t>: Users should be able to compare financial statements across periods and with other entities.</w:t>
      </w:r>
    </w:p>
    <w:p w:rsidR="00424EB3" w:rsidRPr="00B86F4A" w:rsidRDefault="00424EB3" w:rsidP="00424EB3">
      <w:pPr>
        <w:numPr>
          <w:ilvl w:val="0"/>
          <w:numId w:val="1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Verifiability</w:t>
      </w:r>
      <w:r w:rsidRPr="00B86F4A">
        <w:rPr>
          <w:rFonts w:asciiTheme="majorBidi" w:hAnsiTheme="majorBidi" w:cstheme="majorBidi"/>
          <w:sz w:val="24"/>
          <w:szCs w:val="24"/>
        </w:rPr>
        <w:t>: Independent observers should be able to verify the reported information.</w:t>
      </w:r>
    </w:p>
    <w:p w:rsidR="00424EB3" w:rsidRPr="00B86F4A" w:rsidRDefault="00424EB3" w:rsidP="00424EB3">
      <w:pPr>
        <w:numPr>
          <w:ilvl w:val="0"/>
          <w:numId w:val="1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Timeliness</w:t>
      </w:r>
      <w:r w:rsidRPr="00B86F4A">
        <w:rPr>
          <w:rFonts w:asciiTheme="majorBidi" w:hAnsiTheme="majorBidi" w:cstheme="majorBidi"/>
          <w:sz w:val="24"/>
          <w:szCs w:val="24"/>
        </w:rPr>
        <w:t>: Reports should be issued promptly to ensure information is still relevant.</w:t>
      </w:r>
    </w:p>
    <w:p w:rsidR="00424EB3" w:rsidRPr="00B86F4A" w:rsidRDefault="00424EB3" w:rsidP="00424EB3">
      <w:pPr>
        <w:numPr>
          <w:ilvl w:val="0"/>
          <w:numId w:val="1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Understandability</w:t>
      </w:r>
      <w:r w:rsidRPr="00B86F4A">
        <w:rPr>
          <w:rFonts w:asciiTheme="majorBidi" w:hAnsiTheme="majorBidi" w:cstheme="majorBidi"/>
          <w:sz w:val="24"/>
          <w:szCs w:val="24"/>
        </w:rPr>
        <w:t>: Information should be presented clearly and concisely, making it accessible to users with varying levels of financial expertise.</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lastRenderedPageBreak/>
        <w:t>Factors Influencing Financial Reporting Quality</w:t>
      </w:r>
    </w:p>
    <w:p w:rsidR="00424EB3" w:rsidRPr="00B86F4A" w:rsidRDefault="00424EB3" w:rsidP="00424EB3">
      <w:pPr>
        <w:numPr>
          <w:ilvl w:val="0"/>
          <w:numId w:val="1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Regulatory Environment</w:t>
      </w:r>
      <w:r w:rsidRPr="00B86F4A">
        <w:rPr>
          <w:rFonts w:asciiTheme="majorBidi" w:hAnsiTheme="majorBidi" w:cstheme="majorBidi"/>
          <w:sz w:val="24"/>
          <w:szCs w:val="24"/>
        </w:rPr>
        <w:t>: Strong regulations and oversight bodies (e.g., the SEC in the U.S.) promote higher reporting standards.</w:t>
      </w:r>
    </w:p>
    <w:p w:rsidR="00424EB3" w:rsidRPr="00B86F4A" w:rsidRDefault="00424EB3" w:rsidP="00424EB3">
      <w:pPr>
        <w:numPr>
          <w:ilvl w:val="0"/>
          <w:numId w:val="1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Accounting Standards</w:t>
      </w:r>
      <w:r w:rsidRPr="00B86F4A">
        <w:rPr>
          <w:rFonts w:asciiTheme="majorBidi" w:hAnsiTheme="majorBidi" w:cstheme="majorBidi"/>
          <w:sz w:val="24"/>
          <w:szCs w:val="24"/>
        </w:rPr>
        <w:t>: Adoption of robust accounting principles (e.g., IFRS vs. GAAP) affects the quality of financial reporting.</w:t>
      </w:r>
    </w:p>
    <w:p w:rsidR="00424EB3" w:rsidRPr="00B86F4A" w:rsidRDefault="00424EB3" w:rsidP="00424EB3">
      <w:pPr>
        <w:numPr>
          <w:ilvl w:val="0"/>
          <w:numId w:val="1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Corporate Governance</w:t>
      </w:r>
      <w:r w:rsidRPr="00B86F4A">
        <w:rPr>
          <w:rFonts w:asciiTheme="majorBidi" w:hAnsiTheme="majorBidi" w:cstheme="majorBidi"/>
          <w:sz w:val="24"/>
          <w:szCs w:val="24"/>
        </w:rPr>
        <w:t>: An effective governance structure, including an independent board and audit committee, can enhance reporting quality.</w:t>
      </w:r>
    </w:p>
    <w:p w:rsidR="00424EB3" w:rsidRPr="00B86F4A" w:rsidRDefault="00424EB3" w:rsidP="00424EB3">
      <w:pPr>
        <w:numPr>
          <w:ilvl w:val="0"/>
          <w:numId w:val="1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Internal Controls</w:t>
      </w:r>
      <w:r w:rsidRPr="00B86F4A">
        <w:rPr>
          <w:rFonts w:asciiTheme="majorBidi" w:hAnsiTheme="majorBidi" w:cstheme="majorBidi"/>
          <w:sz w:val="24"/>
          <w:szCs w:val="24"/>
        </w:rPr>
        <w:t>: Strong internal control systems help prevent errors and fraud in financial reporting.</w:t>
      </w:r>
    </w:p>
    <w:p w:rsidR="00424EB3" w:rsidRPr="00B86F4A" w:rsidRDefault="00424EB3" w:rsidP="00424EB3">
      <w:pPr>
        <w:numPr>
          <w:ilvl w:val="0"/>
          <w:numId w:val="1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Management Incentives</w:t>
      </w:r>
      <w:r w:rsidRPr="00B86F4A">
        <w:rPr>
          <w:rFonts w:asciiTheme="majorBidi" w:hAnsiTheme="majorBidi" w:cstheme="majorBidi"/>
          <w:sz w:val="24"/>
          <w:szCs w:val="24"/>
        </w:rPr>
        <w:t>: Management’s motivatio</w:t>
      </w:r>
      <w:r>
        <w:rPr>
          <w:rFonts w:asciiTheme="majorBidi" w:hAnsiTheme="majorBidi" w:cstheme="majorBidi"/>
          <w:sz w:val="24"/>
          <w:szCs w:val="24"/>
        </w:rPr>
        <w:t xml:space="preserve">ns can impact reporting quality </w:t>
      </w:r>
      <w:r w:rsidRPr="00B86F4A">
        <w:rPr>
          <w:rFonts w:asciiTheme="majorBidi" w:hAnsiTheme="majorBidi" w:cstheme="majorBidi"/>
          <w:sz w:val="24"/>
          <w:szCs w:val="24"/>
        </w:rPr>
        <w:t>pressure to meet earnings forecasts can lead to earnings management.</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Challenges to Financial Reporting Quality</w:t>
      </w:r>
    </w:p>
    <w:p w:rsidR="00424EB3" w:rsidRPr="00B86F4A" w:rsidRDefault="00424EB3" w:rsidP="00424EB3">
      <w:pPr>
        <w:numPr>
          <w:ilvl w:val="0"/>
          <w:numId w:val="15"/>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Earnings Management</w:t>
      </w:r>
      <w:r w:rsidRPr="00B86F4A">
        <w:rPr>
          <w:rFonts w:asciiTheme="majorBidi" w:hAnsiTheme="majorBidi" w:cstheme="majorBidi"/>
          <w:sz w:val="24"/>
          <w:szCs w:val="24"/>
        </w:rPr>
        <w:t>: Companies may engage in practices to manipulate earnings, which can obscure true financial performance.</w:t>
      </w:r>
    </w:p>
    <w:p w:rsidR="00424EB3" w:rsidRPr="00B86F4A" w:rsidRDefault="00424EB3" w:rsidP="00424EB3">
      <w:pPr>
        <w:numPr>
          <w:ilvl w:val="0"/>
          <w:numId w:val="15"/>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Complex Financial Instruments</w:t>
      </w:r>
      <w:r w:rsidRPr="00B86F4A">
        <w:rPr>
          <w:rFonts w:asciiTheme="majorBidi" w:hAnsiTheme="majorBidi" w:cstheme="majorBidi"/>
          <w:sz w:val="24"/>
          <w:szCs w:val="24"/>
        </w:rPr>
        <w:t>: The increasing complexity of financial products can lead to difficulties in accurate reporting.</w:t>
      </w:r>
    </w:p>
    <w:p w:rsidR="00424EB3" w:rsidRPr="00B86F4A" w:rsidRDefault="00424EB3" w:rsidP="00424EB3">
      <w:pPr>
        <w:numPr>
          <w:ilvl w:val="0"/>
          <w:numId w:val="15"/>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Globalization</w:t>
      </w:r>
      <w:r w:rsidRPr="00B86F4A">
        <w:rPr>
          <w:rFonts w:asciiTheme="majorBidi" w:hAnsiTheme="majorBidi" w:cstheme="majorBidi"/>
          <w:sz w:val="24"/>
          <w:szCs w:val="24"/>
        </w:rPr>
        <w:t>: Differences in accounting practices across countries can complicate comparability and transparency.</w:t>
      </w:r>
    </w:p>
    <w:p w:rsidR="00424EB3" w:rsidRPr="00B86F4A" w:rsidRDefault="00424EB3" w:rsidP="00424EB3">
      <w:pPr>
        <w:numPr>
          <w:ilvl w:val="0"/>
          <w:numId w:val="15"/>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Technological Changes</w:t>
      </w:r>
      <w:r w:rsidRPr="00B86F4A">
        <w:rPr>
          <w:rFonts w:asciiTheme="majorBidi" w:hAnsiTheme="majorBidi" w:cstheme="majorBidi"/>
          <w:sz w:val="24"/>
          <w:szCs w:val="24"/>
        </w:rPr>
        <w:t>: While technology can enhance reporting, it also poses risks related to data security and accuracy.</w:t>
      </w:r>
    </w:p>
    <w:p w:rsidR="00424EB3" w:rsidRDefault="00424EB3" w:rsidP="00424EB3">
      <w:pPr>
        <w:spacing w:after="0" w:line="360" w:lineRule="auto"/>
        <w:jc w:val="both"/>
        <w:rPr>
          <w:rFonts w:asciiTheme="majorBidi" w:hAnsiTheme="majorBidi" w:cstheme="majorBidi"/>
          <w:b/>
          <w:bCs/>
          <w:sz w:val="24"/>
          <w:szCs w:val="24"/>
        </w:rPr>
      </w:pP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Enhancing Financial Reporting Quality</w:t>
      </w:r>
    </w:p>
    <w:p w:rsidR="00424EB3" w:rsidRPr="00B86F4A" w:rsidRDefault="00424EB3" w:rsidP="00424EB3">
      <w:pPr>
        <w:numPr>
          <w:ilvl w:val="0"/>
          <w:numId w:val="16"/>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Adopting International Standards</w:t>
      </w:r>
      <w:r w:rsidRPr="00B86F4A">
        <w:rPr>
          <w:rFonts w:asciiTheme="majorBidi" w:hAnsiTheme="majorBidi" w:cstheme="majorBidi"/>
          <w:sz w:val="24"/>
          <w:szCs w:val="24"/>
        </w:rPr>
        <w:t>: Encouraging the use of IFRS can improve comparability across borders.</w:t>
      </w:r>
    </w:p>
    <w:p w:rsidR="00424EB3" w:rsidRPr="00B86F4A" w:rsidRDefault="00424EB3" w:rsidP="00424EB3">
      <w:pPr>
        <w:numPr>
          <w:ilvl w:val="0"/>
          <w:numId w:val="16"/>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Strengthening Internal Controls</w:t>
      </w:r>
      <w:r w:rsidRPr="00B86F4A">
        <w:rPr>
          <w:rFonts w:asciiTheme="majorBidi" w:hAnsiTheme="majorBidi" w:cstheme="majorBidi"/>
          <w:sz w:val="24"/>
          <w:szCs w:val="24"/>
        </w:rPr>
        <w:t>: Implementing robust internal controls can reduce the risk of errors and fraud.</w:t>
      </w:r>
    </w:p>
    <w:p w:rsidR="00424EB3" w:rsidRPr="00B86F4A" w:rsidRDefault="00424EB3" w:rsidP="00424EB3">
      <w:pPr>
        <w:numPr>
          <w:ilvl w:val="0"/>
          <w:numId w:val="16"/>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lastRenderedPageBreak/>
        <w:t>Continuous Education</w:t>
      </w:r>
      <w:r w:rsidRPr="00B86F4A">
        <w:rPr>
          <w:rFonts w:asciiTheme="majorBidi" w:hAnsiTheme="majorBidi" w:cstheme="majorBidi"/>
          <w:sz w:val="24"/>
          <w:szCs w:val="24"/>
        </w:rPr>
        <w:t>: Training for management and accounting personnel on the latest standards and practices is essential.</w:t>
      </w:r>
    </w:p>
    <w:p w:rsidR="00424EB3" w:rsidRPr="0097169E" w:rsidRDefault="00424EB3" w:rsidP="00424EB3">
      <w:pPr>
        <w:numPr>
          <w:ilvl w:val="0"/>
          <w:numId w:val="16"/>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Engaging External Auditors</w:t>
      </w:r>
      <w:r w:rsidRPr="00B86F4A">
        <w:rPr>
          <w:rFonts w:asciiTheme="majorBidi" w:hAnsiTheme="majorBidi" w:cstheme="majorBidi"/>
          <w:sz w:val="24"/>
          <w:szCs w:val="24"/>
        </w:rPr>
        <w:t>: Regular audits by reputable firms can enhance credibility and ensure compliance with standards.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2.1.2</w:t>
      </w:r>
      <w:r w:rsidRPr="00B86F4A">
        <w:rPr>
          <w:rFonts w:asciiTheme="majorBidi" w:hAnsiTheme="majorBidi" w:cstheme="majorBidi"/>
          <w:b/>
          <w:sz w:val="24"/>
          <w:szCs w:val="24"/>
        </w:rPr>
        <w:tab/>
        <w:t>Quality of Financial Reporting and IFRS</w:t>
      </w:r>
    </w:p>
    <w:p w:rsidR="00424EB3"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Global IFRS adoption has steadily and quickly improved reporting quality by establishing consistent, globally accepted standards for financial quality. Consequently, the legal and political framework of the country in which the company is located, as well as the firm's general institutional context, influences the quality of accounting reporting (Adeyemi, 2017). According to Iyoha (2021), there has been a global upsurge in the quality of accounting reporting since the early 1990s.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This trend may be attributed to elements like globalization and the expectation of international accounting harmony. At least two conditions must be met for IFRS to be implemented; improved efficiency is predicated on the company, and these have to be in line with the idea that switching to IFRS entails changing GAAP, which improves the caliber of financial reporting. Companies that implement IFRS, for example, have less earnings management, more prompt loss recognition, and more value relevance for earnings, all of which Barth, Landsman, and Lang (2016) interpret as indicators of higher accounting reporting quality. Second, according to Irvine (2016), the country's entire institutional system complements the accounting system, which is also influenced by the financial reporting incentives offered to firms Iheonkhan, (2017). </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Quality of Financial Reporting</w:t>
      </w:r>
    </w:p>
    <w:p w:rsidR="00424EB3" w:rsidRPr="00B86F4A" w:rsidRDefault="00424EB3" w:rsidP="00424EB3">
      <w:pPr>
        <w:numPr>
          <w:ilvl w:val="0"/>
          <w:numId w:val="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Relevance</w:t>
      </w:r>
      <w:r w:rsidRPr="00B86F4A">
        <w:rPr>
          <w:rFonts w:asciiTheme="majorBidi" w:hAnsiTheme="majorBidi" w:cstheme="majorBidi"/>
          <w:sz w:val="24"/>
          <w:szCs w:val="24"/>
        </w:rPr>
        <w:t>: Financial information should be relevant to the decision-making needs of users. It should help users assess past, present, or future events.</w:t>
      </w:r>
    </w:p>
    <w:p w:rsidR="00424EB3" w:rsidRPr="00B86F4A" w:rsidRDefault="00424EB3" w:rsidP="00424EB3">
      <w:pPr>
        <w:numPr>
          <w:ilvl w:val="0"/>
          <w:numId w:val="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lastRenderedPageBreak/>
        <w:t>Faithful Representation</w:t>
      </w:r>
      <w:r w:rsidRPr="00B86F4A">
        <w:rPr>
          <w:rFonts w:asciiTheme="majorBidi" w:hAnsiTheme="majorBidi" w:cstheme="majorBidi"/>
          <w:sz w:val="24"/>
          <w:szCs w:val="24"/>
        </w:rPr>
        <w:t>: Information must accurately reflect the economic phenomena it purports to represent. This includes completeness, neutrality, and freedom from error.</w:t>
      </w:r>
    </w:p>
    <w:p w:rsidR="00424EB3" w:rsidRPr="00B86F4A" w:rsidRDefault="00424EB3" w:rsidP="00424EB3">
      <w:pPr>
        <w:numPr>
          <w:ilvl w:val="0"/>
          <w:numId w:val="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Comparability</w:t>
      </w:r>
      <w:r w:rsidRPr="00B86F4A">
        <w:rPr>
          <w:rFonts w:asciiTheme="majorBidi" w:hAnsiTheme="majorBidi" w:cstheme="majorBidi"/>
          <w:sz w:val="24"/>
          <w:szCs w:val="24"/>
        </w:rPr>
        <w:t>: Users should be able to compare financial statements across time and between entities to identify trends and make informed decisions.</w:t>
      </w:r>
    </w:p>
    <w:p w:rsidR="00424EB3" w:rsidRPr="00B86F4A" w:rsidRDefault="00424EB3" w:rsidP="00424EB3">
      <w:pPr>
        <w:numPr>
          <w:ilvl w:val="0"/>
          <w:numId w:val="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Verifiability</w:t>
      </w:r>
      <w:r w:rsidRPr="00B86F4A">
        <w:rPr>
          <w:rFonts w:asciiTheme="majorBidi" w:hAnsiTheme="majorBidi" w:cstheme="majorBidi"/>
          <w:sz w:val="24"/>
          <w:szCs w:val="24"/>
        </w:rPr>
        <w:t>: Financial information should be supported by evidence that can be verified by independent observers, enhancing credibility.</w:t>
      </w:r>
    </w:p>
    <w:p w:rsidR="00424EB3" w:rsidRPr="00B86F4A" w:rsidRDefault="00424EB3" w:rsidP="00424EB3">
      <w:pPr>
        <w:numPr>
          <w:ilvl w:val="0"/>
          <w:numId w:val="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Timeliness</w:t>
      </w:r>
      <w:r w:rsidRPr="00B86F4A">
        <w:rPr>
          <w:rFonts w:asciiTheme="majorBidi" w:hAnsiTheme="majorBidi" w:cstheme="majorBidi"/>
          <w:sz w:val="24"/>
          <w:szCs w:val="24"/>
        </w:rPr>
        <w:t>: Information should be available to decision-makers in time to influence their decisions.</w:t>
      </w:r>
    </w:p>
    <w:p w:rsidR="00424EB3" w:rsidRPr="00B86F4A" w:rsidRDefault="00424EB3" w:rsidP="00424EB3">
      <w:pPr>
        <w:numPr>
          <w:ilvl w:val="0"/>
          <w:numId w:val="3"/>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Understandability</w:t>
      </w:r>
      <w:r w:rsidRPr="00B86F4A">
        <w:rPr>
          <w:rFonts w:asciiTheme="majorBidi" w:hAnsiTheme="majorBidi" w:cstheme="majorBidi"/>
          <w:sz w:val="24"/>
          <w:szCs w:val="24"/>
        </w:rPr>
        <w:t>: Financial reports should be clear and concise, allowing users with reasonable knowledge of business and economic activities to comprehend the information.</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International Financial Reporting Standards (IFRS)</w:t>
      </w:r>
    </w:p>
    <w:p w:rsidR="00424EB3" w:rsidRPr="00B86F4A" w:rsidRDefault="00424EB3" w:rsidP="00424EB3">
      <w:pPr>
        <w:numPr>
          <w:ilvl w:val="0"/>
          <w:numId w:val="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Purpose</w:t>
      </w:r>
      <w:r w:rsidRPr="00B86F4A">
        <w:rPr>
          <w:rFonts w:asciiTheme="majorBidi" w:hAnsiTheme="majorBidi" w:cstheme="majorBidi"/>
          <w:sz w:val="24"/>
          <w:szCs w:val="24"/>
        </w:rPr>
        <w:t>: IFRS provides a global framework for how public companies prepare and disclose their financial statements, aiming to enhance comparability across international borders.</w:t>
      </w:r>
    </w:p>
    <w:p w:rsidR="00424EB3" w:rsidRPr="00B86F4A" w:rsidRDefault="00424EB3" w:rsidP="00424EB3">
      <w:pPr>
        <w:numPr>
          <w:ilvl w:val="0"/>
          <w:numId w:val="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Principles-Based Approach</w:t>
      </w:r>
      <w:r w:rsidRPr="00B86F4A">
        <w:rPr>
          <w:rFonts w:asciiTheme="majorBidi" w:hAnsiTheme="majorBidi" w:cstheme="majorBidi"/>
          <w:sz w:val="24"/>
          <w:szCs w:val="24"/>
        </w:rPr>
        <w:t>: Unlike rules-based accounting standards, IFRS is more principles-based, allowing for professional judgment in applying the standards.</w:t>
      </w:r>
    </w:p>
    <w:p w:rsidR="00424EB3" w:rsidRPr="00B86F4A" w:rsidRDefault="00424EB3" w:rsidP="00424EB3">
      <w:pPr>
        <w:numPr>
          <w:ilvl w:val="0"/>
          <w:numId w:val="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Core Standards</w:t>
      </w:r>
      <w:r w:rsidRPr="00B86F4A">
        <w:rPr>
          <w:rFonts w:asciiTheme="majorBidi" w:hAnsiTheme="majorBidi" w:cstheme="majorBidi"/>
          <w:sz w:val="24"/>
          <w:szCs w:val="24"/>
        </w:rPr>
        <w:t>: Key standards include IFRS 1 (First-time Adoption), IFRS 15 (Revenue from Contracts with Customers), and IFRS 16 (Leases), among others.</w:t>
      </w:r>
    </w:p>
    <w:p w:rsidR="00424EB3" w:rsidRPr="00B86F4A" w:rsidRDefault="00424EB3" w:rsidP="00424EB3">
      <w:pPr>
        <w:numPr>
          <w:ilvl w:val="0"/>
          <w:numId w:val="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Adoption</w:t>
      </w:r>
      <w:r w:rsidRPr="00B86F4A">
        <w:rPr>
          <w:rFonts w:asciiTheme="majorBidi" w:hAnsiTheme="majorBidi" w:cstheme="majorBidi"/>
          <w:sz w:val="24"/>
          <w:szCs w:val="24"/>
        </w:rPr>
        <w:t>: Many countries have adopted IFRS to facilitate international investment and trade. However, some countries, like the United States, still use Generally Accepted Accounting Principles (GAAP).</w:t>
      </w:r>
    </w:p>
    <w:p w:rsidR="00424EB3" w:rsidRPr="00B86F4A" w:rsidRDefault="00424EB3" w:rsidP="00424EB3">
      <w:pPr>
        <w:numPr>
          <w:ilvl w:val="0"/>
          <w:numId w:val="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t>Updates and Improvements</w:t>
      </w:r>
      <w:r w:rsidRPr="00B86F4A">
        <w:rPr>
          <w:rFonts w:asciiTheme="majorBidi" w:hAnsiTheme="majorBidi" w:cstheme="majorBidi"/>
          <w:sz w:val="24"/>
          <w:szCs w:val="24"/>
        </w:rPr>
        <w:t>: IFRS is regularly updated to reflect changes in the business environment, emerging issues, and stakeholder needs.</w:t>
      </w:r>
    </w:p>
    <w:p w:rsidR="00424EB3" w:rsidRPr="00B86F4A" w:rsidRDefault="00424EB3" w:rsidP="00424EB3">
      <w:pPr>
        <w:numPr>
          <w:ilvl w:val="0"/>
          <w:numId w:val="4"/>
        </w:numPr>
        <w:spacing w:after="0" w:line="360" w:lineRule="auto"/>
        <w:jc w:val="both"/>
        <w:rPr>
          <w:rFonts w:asciiTheme="majorBidi" w:hAnsiTheme="majorBidi" w:cstheme="majorBidi"/>
          <w:sz w:val="24"/>
          <w:szCs w:val="24"/>
        </w:rPr>
      </w:pPr>
      <w:r w:rsidRPr="00B86F4A">
        <w:rPr>
          <w:rFonts w:asciiTheme="majorBidi" w:hAnsiTheme="majorBidi" w:cstheme="majorBidi"/>
          <w:b/>
          <w:bCs/>
          <w:sz w:val="24"/>
          <w:szCs w:val="24"/>
        </w:rPr>
        <w:lastRenderedPageBreak/>
        <w:t>Impact on Quality</w:t>
      </w:r>
      <w:r w:rsidRPr="00B86F4A">
        <w:rPr>
          <w:rFonts w:asciiTheme="majorBidi" w:hAnsiTheme="majorBidi" w:cstheme="majorBidi"/>
          <w:sz w:val="24"/>
          <w:szCs w:val="24"/>
        </w:rPr>
        <w:t>: The adoption of IFRS is believed to improve the quality of financial reporting by providing a consistent framework that enhances transparency and comparability.</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bCs/>
          <w:sz w:val="24"/>
          <w:szCs w:val="24"/>
        </w:rPr>
        <w:t>2</w:t>
      </w:r>
      <w:r w:rsidRPr="00B86F4A">
        <w:rPr>
          <w:rFonts w:asciiTheme="majorBidi" w:hAnsiTheme="majorBidi" w:cstheme="majorBidi"/>
          <w:b/>
          <w:sz w:val="24"/>
          <w:szCs w:val="24"/>
        </w:rPr>
        <w:t>.1.3</w:t>
      </w:r>
      <w:r w:rsidRPr="00B86F4A">
        <w:rPr>
          <w:rFonts w:asciiTheme="majorBidi" w:hAnsiTheme="majorBidi" w:cstheme="majorBidi"/>
          <w:b/>
          <w:sz w:val="24"/>
          <w:szCs w:val="24"/>
        </w:rPr>
        <w:tab/>
        <w:t>IFRS Adoption</w:t>
      </w:r>
    </w:p>
    <w:p w:rsidR="00424EB3" w:rsidRPr="00B86F4A" w:rsidRDefault="00424EB3" w:rsidP="00424EB3">
      <w:pPr>
        <w:spacing w:after="0" w:line="360" w:lineRule="auto"/>
        <w:ind w:firstLine="720"/>
        <w:jc w:val="both"/>
        <w:rPr>
          <w:rFonts w:asciiTheme="majorBidi" w:eastAsia="Times New Roman" w:hAnsiTheme="majorBidi" w:cstheme="majorBidi"/>
          <w:sz w:val="24"/>
          <w:szCs w:val="24"/>
        </w:rPr>
      </w:pPr>
      <w:r w:rsidRPr="00B86F4A">
        <w:rPr>
          <w:rFonts w:asciiTheme="majorBidi" w:eastAsia="Times New Roman" w:hAnsiTheme="majorBidi" w:cstheme="majorBidi"/>
          <w:sz w:val="24"/>
          <w:szCs w:val="24"/>
        </w:rPr>
        <w:t>According to Ball, (2019) IFRS is a set of accounting standards developed by the International Accounting Standards Board (IASB) to provide a common framework for financial reporting. The goal is to make financial statements comparable, transparent, and consistent across international borders.</w:t>
      </w:r>
    </w:p>
    <w:p w:rsidR="00424EB3" w:rsidRDefault="00424EB3" w:rsidP="00424EB3">
      <w:pPr>
        <w:spacing w:after="0" w:line="360" w:lineRule="auto"/>
        <w:jc w:val="both"/>
        <w:outlineLvl w:val="2"/>
        <w:rPr>
          <w:rFonts w:asciiTheme="majorBidi" w:eastAsia="Times New Roman" w:hAnsiTheme="majorBidi" w:cstheme="majorBidi"/>
          <w:b/>
          <w:bCs/>
          <w:sz w:val="24"/>
          <w:szCs w:val="24"/>
        </w:rPr>
      </w:pPr>
    </w:p>
    <w:p w:rsidR="00424EB3" w:rsidRPr="00B86F4A" w:rsidRDefault="00424EB3" w:rsidP="00424EB3">
      <w:pPr>
        <w:spacing w:after="0" w:line="360" w:lineRule="auto"/>
        <w:jc w:val="both"/>
        <w:outlineLvl w:val="2"/>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History</w:t>
      </w:r>
    </w:p>
    <w:p w:rsidR="00424EB3" w:rsidRPr="00B86F4A" w:rsidRDefault="00424EB3" w:rsidP="00424EB3">
      <w:pPr>
        <w:numPr>
          <w:ilvl w:val="0"/>
          <w:numId w:val="17"/>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Origins</w:t>
      </w:r>
      <w:r w:rsidRPr="00B86F4A">
        <w:rPr>
          <w:rFonts w:asciiTheme="majorBidi" w:eastAsia="Times New Roman" w:hAnsiTheme="majorBidi" w:cstheme="majorBidi"/>
          <w:sz w:val="24"/>
          <w:szCs w:val="24"/>
        </w:rPr>
        <w:t>: The IASB was established in 2001, succeeding the International Accounting Standards Committee (IASC), which had been in place since 1973.</w:t>
      </w:r>
    </w:p>
    <w:p w:rsidR="00424EB3" w:rsidRPr="00B86F4A" w:rsidRDefault="00424EB3" w:rsidP="00424EB3">
      <w:pPr>
        <w:numPr>
          <w:ilvl w:val="0"/>
          <w:numId w:val="17"/>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Global Push</w:t>
      </w:r>
      <w:r w:rsidRPr="00B86F4A">
        <w:rPr>
          <w:rFonts w:asciiTheme="majorBidi" w:eastAsia="Times New Roman" w:hAnsiTheme="majorBidi" w:cstheme="majorBidi"/>
          <w:sz w:val="24"/>
          <w:szCs w:val="24"/>
        </w:rPr>
        <w:t>: Over the past few decades, there has been a global movement towards adopting IFRS to enhance comparability and transparency in financial reporting.</w:t>
      </w:r>
    </w:p>
    <w:p w:rsidR="00424EB3" w:rsidRDefault="00424EB3" w:rsidP="00424EB3">
      <w:pPr>
        <w:spacing w:after="0" w:line="360" w:lineRule="auto"/>
        <w:jc w:val="both"/>
        <w:outlineLvl w:val="1"/>
        <w:rPr>
          <w:rFonts w:asciiTheme="majorBidi" w:eastAsia="Times New Roman" w:hAnsiTheme="majorBidi" w:cstheme="majorBidi"/>
          <w:b/>
          <w:bCs/>
          <w:sz w:val="24"/>
          <w:szCs w:val="24"/>
        </w:rPr>
      </w:pPr>
    </w:p>
    <w:p w:rsidR="00424EB3" w:rsidRDefault="00424EB3" w:rsidP="00424EB3">
      <w:pPr>
        <w:spacing w:after="0" w:line="360" w:lineRule="auto"/>
        <w:jc w:val="both"/>
        <w:outlineLvl w:val="1"/>
        <w:rPr>
          <w:rFonts w:asciiTheme="majorBidi" w:eastAsia="Times New Roman" w:hAnsiTheme="majorBidi" w:cstheme="majorBidi"/>
          <w:b/>
          <w:bCs/>
          <w:sz w:val="24"/>
          <w:szCs w:val="24"/>
        </w:rPr>
      </w:pPr>
    </w:p>
    <w:p w:rsidR="00424EB3" w:rsidRPr="00B86F4A" w:rsidRDefault="00424EB3" w:rsidP="00424EB3">
      <w:pPr>
        <w:spacing w:after="0" w:line="360" w:lineRule="auto"/>
        <w:jc w:val="both"/>
        <w:outlineLvl w:val="1"/>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Benefits of IFRS Adoption</w:t>
      </w:r>
    </w:p>
    <w:p w:rsidR="00424EB3" w:rsidRPr="00B86F4A" w:rsidRDefault="00424EB3" w:rsidP="00424EB3">
      <w:pPr>
        <w:numPr>
          <w:ilvl w:val="0"/>
          <w:numId w:val="18"/>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Increased Comparability</w:t>
      </w:r>
      <w:r w:rsidRPr="00B86F4A">
        <w:rPr>
          <w:rFonts w:asciiTheme="majorBidi" w:eastAsia="Times New Roman" w:hAnsiTheme="majorBidi" w:cstheme="majorBidi"/>
          <w:sz w:val="24"/>
          <w:szCs w:val="24"/>
        </w:rPr>
        <w:t>: IFRS provides a uniform set of standards, enabling investors and analysts to compare financial statements across different countries and industries more effectively.</w:t>
      </w:r>
    </w:p>
    <w:p w:rsidR="00424EB3" w:rsidRPr="00B86F4A" w:rsidRDefault="00424EB3" w:rsidP="00424EB3">
      <w:pPr>
        <w:numPr>
          <w:ilvl w:val="0"/>
          <w:numId w:val="18"/>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Enhanced Transparency</w:t>
      </w:r>
      <w:r w:rsidRPr="00B86F4A">
        <w:rPr>
          <w:rFonts w:asciiTheme="majorBidi" w:eastAsia="Times New Roman" w:hAnsiTheme="majorBidi" w:cstheme="majorBidi"/>
          <w:sz w:val="24"/>
          <w:szCs w:val="24"/>
        </w:rPr>
        <w:t>: By following a common set of standards, companies can present their financial performance and position more transparently, which builds trust among stakeholders.</w:t>
      </w:r>
    </w:p>
    <w:p w:rsidR="00424EB3" w:rsidRPr="00B86F4A" w:rsidRDefault="00424EB3" w:rsidP="00424EB3">
      <w:pPr>
        <w:numPr>
          <w:ilvl w:val="0"/>
          <w:numId w:val="18"/>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lastRenderedPageBreak/>
        <w:t>Better Access to Capital</w:t>
      </w:r>
      <w:r w:rsidRPr="00B86F4A">
        <w:rPr>
          <w:rFonts w:asciiTheme="majorBidi" w:eastAsia="Times New Roman" w:hAnsiTheme="majorBidi" w:cstheme="majorBidi"/>
          <w:sz w:val="24"/>
          <w:szCs w:val="24"/>
        </w:rPr>
        <w:t>: Companies that adopt IFRS may find it easier to attract foreign investment, as investors are more likely to invest in firms that provide reliable and comparable financial information.</w:t>
      </w:r>
    </w:p>
    <w:p w:rsidR="00424EB3" w:rsidRPr="00B86F4A" w:rsidRDefault="00424EB3" w:rsidP="00424EB3">
      <w:pPr>
        <w:numPr>
          <w:ilvl w:val="0"/>
          <w:numId w:val="18"/>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Improved Financial Performance Reporting</w:t>
      </w:r>
      <w:r w:rsidRPr="00B86F4A">
        <w:rPr>
          <w:rFonts w:asciiTheme="majorBidi" w:eastAsia="Times New Roman" w:hAnsiTheme="majorBidi" w:cstheme="majorBidi"/>
          <w:sz w:val="24"/>
          <w:szCs w:val="24"/>
        </w:rPr>
        <w:t>: IFRS encourages a more holistic view of financial performance, including aspects like fair value measurements, which can provide deeper insights into a company’s health.</w:t>
      </w:r>
    </w:p>
    <w:p w:rsidR="00424EB3" w:rsidRPr="005205C9" w:rsidRDefault="00424EB3" w:rsidP="00424EB3">
      <w:pPr>
        <w:numPr>
          <w:ilvl w:val="0"/>
          <w:numId w:val="18"/>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Global Integration</w:t>
      </w:r>
      <w:r w:rsidRPr="00B86F4A">
        <w:rPr>
          <w:rFonts w:asciiTheme="majorBidi" w:eastAsia="Times New Roman" w:hAnsiTheme="majorBidi" w:cstheme="majorBidi"/>
          <w:sz w:val="24"/>
          <w:szCs w:val="24"/>
        </w:rPr>
        <w:t>: As businesses expand globally, IFRS facilitates cross-border operations and mergers by providing a common accounting language, reducing the complexity associated with multiple reporting standards.</w:t>
      </w:r>
    </w:p>
    <w:p w:rsidR="00424EB3" w:rsidRPr="00B86F4A" w:rsidRDefault="00424EB3" w:rsidP="00424EB3">
      <w:pPr>
        <w:spacing w:after="0" w:line="360" w:lineRule="auto"/>
        <w:jc w:val="both"/>
        <w:outlineLvl w:val="1"/>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Challenges of IFRS Adoption</w:t>
      </w:r>
    </w:p>
    <w:p w:rsidR="00424EB3" w:rsidRPr="00B86F4A" w:rsidRDefault="00424EB3" w:rsidP="00424EB3">
      <w:pPr>
        <w:numPr>
          <w:ilvl w:val="0"/>
          <w:numId w:val="19"/>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Implementation Costs</w:t>
      </w:r>
      <w:r w:rsidRPr="00B86F4A">
        <w:rPr>
          <w:rFonts w:asciiTheme="majorBidi" w:eastAsia="Times New Roman" w:hAnsiTheme="majorBidi" w:cstheme="majorBidi"/>
          <w:sz w:val="24"/>
          <w:szCs w:val="24"/>
        </w:rPr>
        <w:t>: Transitioning to IFRS can be costly for companies due to the need for training, system upgrades, and potential changes in accounting practices.</w:t>
      </w:r>
    </w:p>
    <w:p w:rsidR="00424EB3" w:rsidRPr="00B86F4A" w:rsidRDefault="00424EB3" w:rsidP="00424EB3">
      <w:pPr>
        <w:numPr>
          <w:ilvl w:val="0"/>
          <w:numId w:val="19"/>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Complexity of Standards</w:t>
      </w:r>
      <w:r w:rsidRPr="00B86F4A">
        <w:rPr>
          <w:rFonts w:asciiTheme="majorBidi" w:eastAsia="Times New Roman" w:hAnsiTheme="majorBidi" w:cstheme="majorBidi"/>
          <w:sz w:val="24"/>
          <w:szCs w:val="24"/>
        </w:rPr>
        <w:t>: IFRS standards can be complex and require significant judgment in their application, which may lead to inconsistencies in reporting.</w:t>
      </w:r>
    </w:p>
    <w:p w:rsidR="00424EB3" w:rsidRPr="00B86F4A" w:rsidRDefault="00424EB3" w:rsidP="00424EB3">
      <w:pPr>
        <w:numPr>
          <w:ilvl w:val="0"/>
          <w:numId w:val="19"/>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Cultural and Regulatory Differences</w:t>
      </w:r>
      <w:r w:rsidRPr="00B86F4A">
        <w:rPr>
          <w:rFonts w:asciiTheme="majorBidi" w:eastAsia="Times New Roman" w:hAnsiTheme="majorBidi" w:cstheme="majorBidi"/>
          <w:sz w:val="24"/>
          <w:szCs w:val="24"/>
        </w:rPr>
        <w:t>: Different countries have varying regulatory environments and cultural attitudes towards accounting, which can complicate the adoption process.</w:t>
      </w:r>
    </w:p>
    <w:p w:rsidR="00424EB3" w:rsidRPr="00B86F4A" w:rsidRDefault="00424EB3" w:rsidP="00424EB3">
      <w:pPr>
        <w:numPr>
          <w:ilvl w:val="0"/>
          <w:numId w:val="19"/>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Resistance to Change</w:t>
      </w:r>
      <w:r w:rsidRPr="00B86F4A">
        <w:rPr>
          <w:rFonts w:asciiTheme="majorBidi" w:eastAsia="Times New Roman" w:hAnsiTheme="majorBidi" w:cstheme="majorBidi"/>
          <w:sz w:val="24"/>
          <w:szCs w:val="24"/>
        </w:rPr>
        <w:t>: Companies accustomed to local GAAP may resist transitioning to IFRS due to perceived risks and uncertainties.</w:t>
      </w:r>
    </w:p>
    <w:p w:rsidR="00424EB3" w:rsidRPr="00B86F4A" w:rsidRDefault="00424EB3" w:rsidP="00424EB3">
      <w:pPr>
        <w:numPr>
          <w:ilvl w:val="0"/>
          <w:numId w:val="19"/>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Limited Guidance on Certain Areas</w:t>
      </w:r>
      <w:r w:rsidRPr="00B86F4A">
        <w:rPr>
          <w:rFonts w:asciiTheme="majorBidi" w:eastAsia="Times New Roman" w:hAnsiTheme="majorBidi" w:cstheme="majorBidi"/>
          <w:sz w:val="24"/>
          <w:szCs w:val="24"/>
        </w:rPr>
        <w:t>: While IFRS provides a broad framework, there are areas where guidance may be limited, leading to potential inconsistencies in application.</w:t>
      </w:r>
    </w:p>
    <w:p w:rsidR="00424EB3" w:rsidRPr="00B86F4A" w:rsidRDefault="00424EB3" w:rsidP="00424EB3">
      <w:pPr>
        <w:spacing w:after="0" w:line="360" w:lineRule="auto"/>
        <w:jc w:val="both"/>
        <w:outlineLvl w:val="1"/>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Impact on Stakeholders</w:t>
      </w:r>
    </w:p>
    <w:p w:rsidR="00424EB3" w:rsidRPr="00B86F4A" w:rsidRDefault="00424EB3" w:rsidP="00424EB3">
      <w:pPr>
        <w:spacing w:after="0" w:line="360" w:lineRule="auto"/>
        <w:jc w:val="both"/>
        <w:outlineLvl w:val="2"/>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Investors</w:t>
      </w:r>
    </w:p>
    <w:p w:rsidR="00424EB3" w:rsidRPr="00B86F4A" w:rsidRDefault="00424EB3" w:rsidP="00424EB3">
      <w:pPr>
        <w:numPr>
          <w:ilvl w:val="0"/>
          <w:numId w:val="20"/>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lastRenderedPageBreak/>
        <w:t>Informed Decision-Making</w:t>
      </w:r>
      <w:r w:rsidRPr="00B86F4A">
        <w:rPr>
          <w:rFonts w:asciiTheme="majorBidi" w:eastAsia="Times New Roman" w:hAnsiTheme="majorBidi" w:cstheme="majorBidi"/>
          <w:sz w:val="24"/>
          <w:szCs w:val="24"/>
        </w:rPr>
        <w:t>: Investors benefit from more reliable and comparable financial statements, which enhance their ability to make informed investment decisions.</w:t>
      </w:r>
    </w:p>
    <w:p w:rsidR="00424EB3" w:rsidRPr="00B86F4A" w:rsidRDefault="00424EB3" w:rsidP="00424EB3">
      <w:pPr>
        <w:spacing w:after="0" w:line="360" w:lineRule="auto"/>
        <w:jc w:val="both"/>
        <w:outlineLvl w:val="2"/>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Companies</w:t>
      </w:r>
    </w:p>
    <w:p w:rsidR="00424EB3" w:rsidRPr="00B86F4A" w:rsidRDefault="00424EB3" w:rsidP="00424EB3">
      <w:pPr>
        <w:numPr>
          <w:ilvl w:val="0"/>
          <w:numId w:val="21"/>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Operational Impact</w:t>
      </w:r>
      <w:r w:rsidRPr="00B86F4A">
        <w:rPr>
          <w:rFonts w:asciiTheme="majorBidi" w:eastAsia="Times New Roman" w:hAnsiTheme="majorBidi" w:cstheme="majorBidi"/>
          <w:sz w:val="24"/>
          <w:szCs w:val="24"/>
        </w:rPr>
        <w:t>: Companies may experience changes in their financial metrics (e.g., earnings, equity) due to different recognition and measurement criteria under IFRS.</w:t>
      </w:r>
    </w:p>
    <w:p w:rsidR="00424EB3" w:rsidRPr="00B86F4A" w:rsidRDefault="00424EB3" w:rsidP="00424EB3">
      <w:pPr>
        <w:numPr>
          <w:ilvl w:val="0"/>
          <w:numId w:val="21"/>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Competitive Advantage</w:t>
      </w:r>
      <w:r w:rsidRPr="00B86F4A">
        <w:rPr>
          <w:rFonts w:asciiTheme="majorBidi" w:eastAsia="Times New Roman" w:hAnsiTheme="majorBidi" w:cstheme="majorBidi"/>
          <w:sz w:val="24"/>
          <w:szCs w:val="24"/>
        </w:rPr>
        <w:t>: Firms that adopt IFRS may gain a competitive edge in attracting international investors.</w:t>
      </w:r>
    </w:p>
    <w:p w:rsidR="00424EB3" w:rsidRPr="00B86F4A" w:rsidRDefault="00424EB3" w:rsidP="00424EB3">
      <w:pPr>
        <w:spacing w:after="0" w:line="360" w:lineRule="auto"/>
        <w:jc w:val="both"/>
        <w:outlineLvl w:val="2"/>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Auditors</w:t>
      </w:r>
    </w:p>
    <w:p w:rsidR="00424EB3" w:rsidRPr="00B86F4A" w:rsidRDefault="00424EB3" w:rsidP="00424EB3">
      <w:pPr>
        <w:numPr>
          <w:ilvl w:val="0"/>
          <w:numId w:val="22"/>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Skills Development</w:t>
      </w:r>
      <w:r w:rsidRPr="00B86F4A">
        <w:rPr>
          <w:rFonts w:asciiTheme="majorBidi" w:eastAsia="Times New Roman" w:hAnsiTheme="majorBidi" w:cstheme="majorBidi"/>
          <w:sz w:val="24"/>
          <w:szCs w:val="24"/>
        </w:rPr>
        <w:t>: Auditors need to develop new skills and knowledge to effectively audit IFRS-compliant financial statements, which can lead to increased demand for training and resources.</w:t>
      </w:r>
    </w:p>
    <w:p w:rsidR="00424EB3" w:rsidRPr="00B86F4A" w:rsidRDefault="00424EB3" w:rsidP="00424EB3">
      <w:pPr>
        <w:spacing w:after="0" w:line="360" w:lineRule="auto"/>
        <w:jc w:val="both"/>
        <w:outlineLvl w:val="2"/>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Regulators</w:t>
      </w:r>
    </w:p>
    <w:p w:rsidR="00424EB3" w:rsidRPr="00B86F4A" w:rsidRDefault="00424EB3" w:rsidP="00424EB3">
      <w:pPr>
        <w:numPr>
          <w:ilvl w:val="0"/>
          <w:numId w:val="23"/>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Enforcement Challenges</w:t>
      </w:r>
      <w:r w:rsidRPr="00B86F4A">
        <w:rPr>
          <w:rFonts w:asciiTheme="majorBidi" w:eastAsia="Times New Roman" w:hAnsiTheme="majorBidi" w:cstheme="majorBidi"/>
          <w:sz w:val="24"/>
          <w:szCs w:val="24"/>
        </w:rPr>
        <w:t>: Regulators must develop frameworks to ensure compliance with IFRS, which may require new resources and training.</w:t>
      </w:r>
    </w:p>
    <w:p w:rsidR="00424EB3" w:rsidRDefault="00424EB3" w:rsidP="00424EB3">
      <w:pPr>
        <w:spacing w:after="0" w:line="360" w:lineRule="auto"/>
        <w:jc w:val="both"/>
        <w:outlineLvl w:val="1"/>
        <w:rPr>
          <w:rFonts w:asciiTheme="majorBidi" w:eastAsia="Times New Roman" w:hAnsiTheme="majorBidi" w:cstheme="majorBidi"/>
          <w:b/>
          <w:bCs/>
          <w:sz w:val="24"/>
          <w:szCs w:val="24"/>
        </w:rPr>
      </w:pPr>
    </w:p>
    <w:p w:rsidR="00424EB3" w:rsidRDefault="00424EB3" w:rsidP="00424EB3">
      <w:pPr>
        <w:spacing w:after="0" w:line="360" w:lineRule="auto"/>
        <w:jc w:val="both"/>
        <w:outlineLvl w:val="1"/>
        <w:rPr>
          <w:rFonts w:asciiTheme="majorBidi" w:eastAsia="Times New Roman" w:hAnsiTheme="majorBidi" w:cstheme="majorBidi"/>
          <w:b/>
          <w:bCs/>
          <w:sz w:val="24"/>
          <w:szCs w:val="24"/>
        </w:rPr>
      </w:pPr>
    </w:p>
    <w:p w:rsidR="00424EB3" w:rsidRPr="00B86F4A" w:rsidRDefault="00424EB3" w:rsidP="00424EB3">
      <w:pPr>
        <w:spacing w:after="0" w:line="360" w:lineRule="auto"/>
        <w:jc w:val="both"/>
        <w:outlineLvl w:val="1"/>
        <w:rPr>
          <w:rFonts w:asciiTheme="majorBidi" w:eastAsia="Times New Roman" w:hAnsiTheme="majorBidi" w:cstheme="majorBidi"/>
          <w:b/>
          <w:bCs/>
          <w:sz w:val="24"/>
          <w:szCs w:val="24"/>
        </w:rPr>
      </w:pPr>
      <w:r w:rsidRPr="00B86F4A">
        <w:rPr>
          <w:rFonts w:asciiTheme="majorBidi" w:eastAsia="Times New Roman" w:hAnsiTheme="majorBidi" w:cstheme="majorBidi"/>
          <w:b/>
          <w:bCs/>
          <w:sz w:val="24"/>
          <w:szCs w:val="24"/>
        </w:rPr>
        <w:t>Global Adoption Trends</w:t>
      </w:r>
    </w:p>
    <w:p w:rsidR="00424EB3" w:rsidRPr="00B86F4A" w:rsidRDefault="00424EB3" w:rsidP="00424EB3">
      <w:pPr>
        <w:numPr>
          <w:ilvl w:val="0"/>
          <w:numId w:val="24"/>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Widespread Adoption</w:t>
      </w:r>
      <w:r w:rsidRPr="00B86F4A">
        <w:rPr>
          <w:rFonts w:asciiTheme="majorBidi" w:eastAsia="Times New Roman" w:hAnsiTheme="majorBidi" w:cstheme="majorBidi"/>
          <w:sz w:val="24"/>
          <w:szCs w:val="24"/>
        </w:rPr>
        <w:t>: Many countries have adopted IFRS, including all European Union member states, Australia, Canada, and several others.</w:t>
      </w:r>
    </w:p>
    <w:p w:rsidR="00424EB3" w:rsidRPr="00B86F4A" w:rsidRDefault="00424EB3" w:rsidP="00424EB3">
      <w:pPr>
        <w:numPr>
          <w:ilvl w:val="0"/>
          <w:numId w:val="24"/>
        </w:numPr>
        <w:spacing w:after="0" w:line="360" w:lineRule="auto"/>
        <w:jc w:val="both"/>
        <w:rPr>
          <w:rFonts w:asciiTheme="majorBidi" w:eastAsia="Times New Roman" w:hAnsiTheme="majorBidi" w:cstheme="majorBidi"/>
          <w:sz w:val="24"/>
          <w:szCs w:val="24"/>
        </w:rPr>
      </w:pPr>
      <w:r w:rsidRPr="00B86F4A">
        <w:rPr>
          <w:rFonts w:asciiTheme="majorBidi" w:eastAsia="Times New Roman" w:hAnsiTheme="majorBidi" w:cstheme="majorBidi"/>
          <w:b/>
          <w:bCs/>
          <w:sz w:val="24"/>
          <w:szCs w:val="24"/>
        </w:rPr>
        <w:t>U.S. Position</w:t>
      </w:r>
      <w:r w:rsidRPr="00B86F4A">
        <w:rPr>
          <w:rFonts w:asciiTheme="majorBidi" w:eastAsia="Times New Roman" w:hAnsiTheme="majorBidi" w:cstheme="majorBidi"/>
          <w:sz w:val="24"/>
          <w:szCs w:val="24"/>
        </w:rPr>
        <w:t>: The United States has not fully adopted IFRS but allows foreign companies to report using IFRS. The SEC has considered convergence with IFRS but has not mandated its use for domestic companies.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2.1.4</w:t>
      </w:r>
      <w:r w:rsidRPr="00B86F4A">
        <w:rPr>
          <w:rFonts w:asciiTheme="majorBidi" w:hAnsiTheme="majorBidi" w:cstheme="majorBidi"/>
          <w:b/>
          <w:sz w:val="24"/>
          <w:szCs w:val="24"/>
        </w:rPr>
        <w:tab/>
        <w:t>IFRS Framework</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lastRenderedPageBreak/>
        <w:t>According to the IASB’s conceptual framework, a key prerequisite for quality in financial reporting is the adherence to the objective and the qualitative characteristics of financial reporting information which are comprised of relevance, faithful representation, understandability, comparability, verifiability, and timeliness. According to Sanyaolu et al., (2017) the acronym of IFRS means International Financial Reporting Standard.  IFRS are international Accounting Standard used as guidelines for the preparation of financial report by companies. To ensure that the financial reporting and statements prepared by Nigerian companies are of quality standards which can be relied upon by the numerous users of the reports and to also protect public interests. According to International Accounting Standards Board (2018), the 2018 revised Conceptual Framework sets out the following guideline:</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a) The objective of general-purpose financial reporting;</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b) The qualitative characteristics of useful financial information;</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c) A description of the reporting entity and its boundary;</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d) Definitions of an asset, a liability, equity, income and expenses and guidance supporting</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these definitions;</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e) Criteria for including assets and liabilities in financial statements (recognition) and</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guidance on when to remove them (derecognition);</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f) Measurement bases and guidance on when to use them;</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g) Concepts and guidance on presentation and disclosure; and</w:t>
      </w:r>
    </w:p>
    <w:p w:rsidR="00424EB3" w:rsidRPr="00B86F4A" w:rsidRDefault="00424EB3" w:rsidP="00424EB3">
      <w:pPr>
        <w:spacing w:after="0" w:line="360" w:lineRule="auto"/>
        <w:jc w:val="both"/>
        <w:rPr>
          <w:rFonts w:asciiTheme="majorBidi" w:hAnsiTheme="majorBidi" w:cstheme="majorBidi"/>
          <w:sz w:val="24"/>
          <w:szCs w:val="24"/>
        </w:rPr>
      </w:pPr>
      <w:r w:rsidRPr="00B86F4A">
        <w:rPr>
          <w:rFonts w:asciiTheme="majorBidi" w:hAnsiTheme="majorBidi" w:cstheme="majorBidi"/>
          <w:sz w:val="24"/>
          <w:szCs w:val="24"/>
        </w:rPr>
        <w:t>h) Concepts relating to capital and capital maintenance</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2.1.5</w:t>
      </w:r>
      <w:r w:rsidRPr="00B86F4A">
        <w:rPr>
          <w:rFonts w:asciiTheme="majorBidi" w:hAnsiTheme="majorBidi" w:cstheme="majorBidi"/>
          <w:b/>
          <w:sz w:val="24"/>
          <w:szCs w:val="24"/>
        </w:rPr>
        <w:tab/>
        <w:t>IFRS Adoption and Financial Reporting Quality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 influence of adoption of IFRS on financial reporting quality could vary across different countries due to diversity among the countries. The mixed and divergent findings documented in the earlier studies can be explained by countries institutional structures. Severally, studies argue that developing and transitional economies still have ineffective </w:t>
      </w:r>
      <w:r w:rsidRPr="00B86F4A">
        <w:rPr>
          <w:rFonts w:asciiTheme="majorBidi" w:hAnsiTheme="majorBidi" w:cstheme="majorBidi"/>
          <w:sz w:val="24"/>
          <w:szCs w:val="24"/>
        </w:rPr>
        <w:lastRenderedPageBreak/>
        <w:t>institutions and infrastructure; though their capital market may be developing fast (Aderin &amp; Otakefe, 2016). The adoption of IFRS has been examine in relation to the improvement in quality of financial statements. It is generally stated that IFRS impose relatively more disclosure requirements in financial statement in the process of improving financial reporting quality and addressing information asymmetry (Nijam &amp; Jahfer, 2016).</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Mensah (2020) examine the pre- and post-IFRS adoption effects on the financial reporting quality (FRQ) of eleven (11) manufacturing firms listed on the Ghana Stock Exchange (GSE) over the period 2001 to 2006. The study used a correlation analysis and regression analysis using a standard Fixed Effect (FE) model and the Ordinary Least Squares (OLS) technique. Data was sourced through the audited annual reports of the observed firms. The earnings management was used as measured by modified Jones’ discretionary accruals, as a proxy for FRQ. The regression results revealed a significant negative effect of IFRS adoption on earnings management, thus indicating an improvement in the FRQ. Also, the extent of earnings management practices both pre- and post-</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IFRS adoption, the study finds a decrease in the post-adoption era as against the pre-adoption era, also signifying an improvement in accounting quality after the adoption of IFRS. The findings of the study indicate that, IFRS adoption enhances the quality of firms’ financial reports within the Ghanaian capital market. Base on the reviewed study, the study is limited to Ghana, therefore the findings and recommendation may not be applicable to Nigeria due difference in the regulatory body policy and law.</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sz w:val="24"/>
          <w:szCs w:val="24"/>
        </w:rPr>
        <w:t>2.1.6</w:t>
      </w:r>
      <w:r w:rsidRPr="00B86F4A">
        <w:rPr>
          <w:rFonts w:asciiTheme="majorBidi" w:hAnsiTheme="majorBidi" w:cstheme="majorBidi"/>
          <w:b/>
          <w:sz w:val="24"/>
          <w:szCs w:val="24"/>
        </w:rPr>
        <w:tab/>
      </w:r>
      <w:r w:rsidRPr="00B86F4A">
        <w:rPr>
          <w:rFonts w:asciiTheme="majorBidi" w:hAnsiTheme="majorBidi" w:cstheme="majorBidi"/>
          <w:b/>
          <w:bCs/>
          <w:sz w:val="24"/>
          <w:szCs w:val="24"/>
        </w:rPr>
        <w:t>International Financial Reporting Standards (IFRS)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IFRSs are a set of accounting standards established by the International Accounting Standards Board (IASB). IFRS was to meet the objective of developing a single set of high quality globally accepted accounting standards premised on clearly articulated principles (Adeyemi, 2016). IFRS provide comprehensible, reliable, accurate and comparable accounting rules which can be executed across international boundaries. They are </w:t>
      </w:r>
      <w:r w:rsidRPr="00B86F4A">
        <w:rPr>
          <w:rFonts w:asciiTheme="majorBidi" w:hAnsiTheme="majorBidi" w:cstheme="majorBidi"/>
          <w:sz w:val="24"/>
          <w:szCs w:val="24"/>
        </w:rPr>
        <w:lastRenderedPageBreak/>
        <w:t xml:space="preserve">principles-based accounting standards which are developed to achieve the goal of harmonization of all accounting standards of  Adeyanju Licensed under Creative Common Page 156 (Tanko, 2012). They result from the outcomes of growing multinational companies and they are increasingly replacing the national accounting standards of different nations.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Despite the fact that IFRS emerged in recent years, its origin can be traced to 1973 when different professional bodies from Germany, Holland, Canada, United Kingdom, Mexico, Japan, USA, Australia and France agreed to create an International Accounting Standard Committee (IASC). As a result of globalization and civilization, companies, business moguls, investors and policymakers are concerned with the implications of varying accounting standards among different countries. The desire to develop a set of global accounting standards led to the emergence of the International Accounting Standards (IAS) to unite all national standards and minimize the inconsistencies in international accounting principles and reporting standards (Umobong, 2015).</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2.1.7</w:t>
      </w:r>
      <w:r w:rsidRPr="00B86F4A">
        <w:rPr>
          <w:rFonts w:asciiTheme="majorBidi" w:hAnsiTheme="majorBidi" w:cstheme="majorBidi"/>
          <w:b/>
          <w:sz w:val="24"/>
          <w:szCs w:val="24"/>
        </w:rPr>
        <w:tab/>
        <w:t>Implementation of IFRS in Nigeria</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There is growing evidence that the world economies are more interconnected and symbolic than anyone can really imagine and it is a glaring fact that Nigeria is indeed part of this globalization. Following the changes in accounting standards across the globe, Nigerian firms have been mandated to comply with IFRS starting from January 1st, 2012. The implementation of IFRS in Nigeria kicked off on 28th July, 2010, when the Federal Executive Council (FEC) approved January 2012 as the effective date for the convergence of the Nigeria Generally Accepted Accounting Practices (NGAAP) to IFRSs. </w:t>
      </w:r>
    </w:p>
    <w:p w:rsidR="00424EB3" w:rsidRPr="005205C9"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He decision of the FEC to fully adopt IFRS in Nigeria was followed by the promulgation of the Financial Reporting Council of Nigeria Act in 2011, which resulted to the transformation of the Nigerian Accounting Standards Board (NASB) to the Financial Reporting Council of Nigeria (FRCN). The NASB announced its roadmap to convergence </w:t>
      </w:r>
      <w:r w:rsidRPr="00B86F4A">
        <w:rPr>
          <w:rFonts w:asciiTheme="majorBidi" w:hAnsiTheme="majorBidi" w:cstheme="majorBidi"/>
          <w:sz w:val="24"/>
          <w:szCs w:val="24"/>
        </w:rPr>
        <w:lastRenderedPageBreak/>
        <w:t>with IFRS in September, 2010. Based on this roadmap, quoted companies and key public interest entities were mandated to comply with IFRS starting from 1st January, 2012 while other public interest entities were mandated to comply with IFRS starting from 1st January, 2013 and small and medium scale enterprises are required to comply with IFRS from 1st January, 2014.</w:t>
      </w:r>
    </w:p>
    <w:p w:rsidR="00424EB3" w:rsidRDefault="00424EB3" w:rsidP="00424EB3">
      <w:pPr>
        <w:spacing w:after="0" w:line="360" w:lineRule="auto"/>
        <w:jc w:val="both"/>
        <w:rPr>
          <w:rFonts w:asciiTheme="majorBidi" w:hAnsiTheme="majorBidi" w:cstheme="majorBidi"/>
          <w:b/>
          <w:sz w:val="24"/>
          <w:szCs w:val="24"/>
        </w:rPr>
      </w:pPr>
    </w:p>
    <w:p w:rsidR="00424EB3" w:rsidRDefault="00424EB3" w:rsidP="00424EB3">
      <w:pPr>
        <w:spacing w:after="0" w:line="360" w:lineRule="auto"/>
        <w:jc w:val="both"/>
        <w:rPr>
          <w:rFonts w:asciiTheme="majorBidi" w:hAnsiTheme="majorBidi" w:cstheme="majorBidi"/>
          <w:b/>
          <w:sz w:val="24"/>
          <w:szCs w:val="24"/>
        </w:rPr>
      </w:pP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2.1.8</w:t>
      </w:r>
      <w:r w:rsidRPr="00B86F4A">
        <w:rPr>
          <w:rFonts w:asciiTheme="majorBidi" w:hAnsiTheme="majorBidi" w:cstheme="majorBidi"/>
          <w:b/>
          <w:sz w:val="24"/>
          <w:szCs w:val="24"/>
        </w:rPr>
        <w:tab/>
        <w:t>Challenges of IFRS Adoption</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In spite of the enumerated benefits of IFRS, there are several challenges that limit its effectiveness in different countries. The characteristics of local business environments and institutional framework to a large extent determine the form, structure and content of accounting standards (Iyoha &amp; Jimoh, 2010). In a country, where there is good and effective governance structure, IFRS adoption is likely to be less attractive as good governance represents high quality and the cost of switching to IFRS may not be justifiable. However, many developing countries are beset with weak institution, which is one of the strategic determinants of IFRS adoption (Luez, 2010).</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Duh (2009) contended that the challenges of IFRS adoption are timely interpretation of standards, continuous amendment to IFRS, accounting knowledge and expertise possessed by financial statement user, prepares, auditors and regulators as well as managerial incentive. Although IFRS has the potentials to enhance cross-border comparability, increase reporting transparency, decrease informational costs, reduce information asymmetry and increase in the functionality of financial markets; Armstrong (2007) however opined that cultural, political and business differences may also continue to impose difficulties in the progress towards a single global financial reporting standard because a single set of accounting standards cannot reflect the differences in national business practices arising from differences in culture and institutions.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lastRenderedPageBreak/>
        <w:t>2.1.9</w:t>
      </w:r>
      <w:r w:rsidRPr="00B86F4A">
        <w:rPr>
          <w:rFonts w:asciiTheme="majorBidi" w:hAnsiTheme="majorBidi" w:cstheme="majorBidi"/>
          <w:b/>
          <w:sz w:val="24"/>
          <w:szCs w:val="24"/>
        </w:rPr>
        <w:tab/>
        <w:t>Accounting Standards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Accounting standard according to Izedonmi (2001) alludes to suitable courses through which data is obtained to help financial, political and social exercises. Accounting principles improves the pertinence and dependability of articulation of records of firms, given the way that it remains as rules which characterize how organizations should show exchanges and occasions in their monetary reports. Despite the fact that, researchers and specialists distinguished accounting standard consistence as a crucial component of a viable corporate financial reporting, a few scholars have argued that the degree for which principles are forced and furthermore the rate resistance arraigned are pretty much as fundamental as the actual standard. In this way, the benefit of accounting principles, its implementation and adherence to its standards by players in the business will to a large extent determine the worth of financial information available to end users. (Kothari, 2000 and Hope, 2003). Insufficiency of agreeable authorization, thus, lessens the best bookkeeping norms, if imperative moves are not made once the rules have been broken, the rule would keep on being just a solicitation in paper.</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2.1.10</w:t>
      </w:r>
      <w:r w:rsidRPr="00B86F4A">
        <w:rPr>
          <w:rFonts w:asciiTheme="majorBidi" w:hAnsiTheme="majorBidi" w:cstheme="majorBidi"/>
          <w:b/>
          <w:sz w:val="24"/>
          <w:szCs w:val="24"/>
        </w:rPr>
        <w:tab/>
        <w:t>Needs for Adoption of IFRS in Deposit Money Banks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Kasum, (2011), posited that disappointments in the financial area have called the administrative bodies altogether assess the insurance and dependability of the banks by assessing the degree of consistence to the International Accounting Standards Board. Additionally, lawful change strategies center towards enabling the board to bargain all the more quickly with issues of trouble inside the monetary business. The issuance of the consistence of Standards to Banks and Financial Establishments is engaged towards advancing consistency in monetary reports of banks.</w:t>
      </w:r>
    </w:p>
    <w:p w:rsidR="00424EB3" w:rsidRPr="00B86F4A" w:rsidRDefault="00424EB3" w:rsidP="00424EB3">
      <w:pPr>
        <w:pStyle w:val="ListParagraph"/>
        <w:numPr>
          <w:ilvl w:val="0"/>
          <w:numId w:val="11"/>
        </w:numPr>
        <w:spacing w:after="0" w:line="360" w:lineRule="auto"/>
        <w:ind w:left="360"/>
        <w:jc w:val="both"/>
        <w:rPr>
          <w:rFonts w:asciiTheme="majorBidi" w:hAnsiTheme="majorBidi" w:cstheme="majorBidi"/>
          <w:b/>
          <w:bCs/>
          <w:sz w:val="24"/>
          <w:szCs w:val="24"/>
        </w:rPr>
      </w:pPr>
      <w:r w:rsidRPr="00B86F4A">
        <w:rPr>
          <w:rFonts w:asciiTheme="majorBidi" w:hAnsiTheme="majorBidi" w:cstheme="majorBidi"/>
          <w:b/>
          <w:bCs/>
          <w:sz w:val="24"/>
          <w:szCs w:val="24"/>
        </w:rPr>
        <w:t xml:space="preserve">Enhancing Transparency: </w:t>
      </w:r>
      <w:r w:rsidRPr="00B86F4A">
        <w:rPr>
          <w:rFonts w:asciiTheme="majorBidi" w:hAnsiTheme="majorBidi" w:cstheme="majorBidi"/>
          <w:sz w:val="24"/>
          <w:szCs w:val="24"/>
        </w:rPr>
        <w:t>IFRS provides a standardized framework that enhances the clarity of financial statements, making it easier for stakeholders to understand a bank's financial position and performance.</w:t>
      </w:r>
    </w:p>
    <w:p w:rsidR="00424EB3" w:rsidRPr="00B86F4A" w:rsidRDefault="00424EB3" w:rsidP="00424EB3">
      <w:pPr>
        <w:pStyle w:val="ListParagraph"/>
        <w:numPr>
          <w:ilvl w:val="0"/>
          <w:numId w:val="11"/>
        </w:numPr>
        <w:spacing w:after="0" w:line="360" w:lineRule="auto"/>
        <w:ind w:left="360"/>
        <w:jc w:val="both"/>
        <w:rPr>
          <w:rFonts w:asciiTheme="majorBidi" w:hAnsiTheme="majorBidi" w:cstheme="majorBidi"/>
          <w:b/>
          <w:bCs/>
          <w:sz w:val="24"/>
          <w:szCs w:val="24"/>
        </w:rPr>
      </w:pPr>
      <w:r w:rsidRPr="00B86F4A">
        <w:rPr>
          <w:rFonts w:asciiTheme="majorBidi" w:hAnsiTheme="majorBidi" w:cstheme="majorBidi"/>
          <w:b/>
          <w:bCs/>
          <w:sz w:val="24"/>
          <w:szCs w:val="24"/>
        </w:rPr>
        <w:lastRenderedPageBreak/>
        <w:t xml:space="preserve">Improving Comparability: </w:t>
      </w:r>
      <w:r w:rsidRPr="00B86F4A">
        <w:rPr>
          <w:rFonts w:asciiTheme="majorBidi" w:hAnsiTheme="majorBidi" w:cstheme="majorBidi"/>
          <w:sz w:val="24"/>
          <w:szCs w:val="24"/>
        </w:rPr>
        <w:t>Banks operating in different countries can be compared more effectively, facilitating investment decisions and enhancing competitiveness in the global market.</w:t>
      </w:r>
    </w:p>
    <w:p w:rsidR="00424EB3" w:rsidRPr="00B86F4A" w:rsidRDefault="00424EB3" w:rsidP="00424EB3">
      <w:pPr>
        <w:pStyle w:val="ListParagraph"/>
        <w:numPr>
          <w:ilvl w:val="0"/>
          <w:numId w:val="11"/>
        </w:numPr>
        <w:spacing w:after="0" w:line="360" w:lineRule="auto"/>
        <w:ind w:left="360"/>
        <w:jc w:val="both"/>
        <w:rPr>
          <w:rFonts w:asciiTheme="majorBidi" w:hAnsiTheme="majorBidi" w:cstheme="majorBidi"/>
          <w:b/>
          <w:bCs/>
          <w:sz w:val="24"/>
          <w:szCs w:val="24"/>
        </w:rPr>
      </w:pPr>
      <w:r w:rsidRPr="00B86F4A">
        <w:rPr>
          <w:rFonts w:asciiTheme="majorBidi" w:hAnsiTheme="majorBidi" w:cstheme="majorBidi"/>
          <w:b/>
          <w:bCs/>
          <w:sz w:val="24"/>
          <w:szCs w:val="24"/>
        </w:rPr>
        <w:t xml:space="preserve">Facilitating International Operations: </w:t>
      </w:r>
      <w:r w:rsidRPr="00B86F4A">
        <w:rPr>
          <w:rFonts w:asciiTheme="majorBidi" w:hAnsiTheme="majorBidi" w:cstheme="majorBidi"/>
          <w:sz w:val="24"/>
          <w:szCs w:val="24"/>
        </w:rPr>
        <w:t>As banks increasingly operate across borders, adopting IFRS helps harmonize financial reporting, making it easier to consolidate financial statements and manage international operations.</w:t>
      </w:r>
    </w:p>
    <w:p w:rsidR="00424EB3" w:rsidRPr="00B86F4A" w:rsidRDefault="00424EB3" w:rsidP="00424EB3">
      <w:pPr>
        <w:pStyle w:val="ListParagraph"/>
        <w:numPr>
          <w:ilvl w:val="0"/>
          <w:numId w:val="11"/>
        </w:numPr>
        <w:spacing w:after="0" w:line="360" w:lineRule="auto"/>
        <w:ind w:left="360"/>
        <w:jc w:val="both"/>
        <w:rPr>
          <w:rFonts w:asciiTheme="majorBidi" w:hAnsiTheme="majorBidi" w:cstheme="majorBidi"/>
          <w:b/>
          <w:bCs/>
          <w:sz w:val="24"/>
          <w:szCs w:val="24"/>
        </w:rPr>
      </w:pPr>
      <w:r w:rsidRPr="00B86F4A">
        <w:rPr>
          <w:rFonts w:asciiTheme="majorBidi" w:hAnsiTheme="majorBidi" w:cstheme="majorBidi"/>
          <w:b/>
          <w:bCs/>
          <w:sz w:val="24"/>
          <w:szCs w:val="24"/>
        </w:rPr>
        <w:t xml:space="preserve">Enhancing Regulatory Compliance: </w:t>
      </w:r>
      <w:r w:rsidRPr="00B86F4A">
        <w:rPr>
          <w:rFonts w:asciiTheme="majorBidi" w:hAnsiTheme="majorBidi" w:cstheme="majorBidi"/>
          <w:sz w:val="24"/>
          <w:szCs w:val="24"/>
        </w:rPr>
        <w:t>Many jurisdictions require banks to adopt IFRS to comply with local regulations, aligning their reporting with international standards.</w:t>
      </w:r>
    </w:p>
    <w:p w:rsidR="00424EB3" w:rsidRPr="00B86F4A" w:rsidRDefault="00424EB3" w:rsidP="00424EB3">
      <w:pPr>
        <w:pStyle w:val="ListParagraph"/>
        <w:numPr>
          <w:ilvl w:val="0"/>
          <w:numId w:val="11"/>
        </w:numPr>
        <w:spacing w:after="0" w:line="360" w:lineRule="auto"/>
        <w:ind w:left="360"/>
        <w:jc w:val="both"/>
        <w:rPr>
          <w:rFonts w:asciiTheme="majorBidi" w:hAnsiTheme="majorBidi" w:cstheme="majorBidi"/>
          <w:b/>
          <w:bCs/>
          <w:sz w:val="24"/>
          <w:szCs w:val="24"/>
        </w:rPr>
      </w:pPr>
      <w:r w:rsidRPr="00B86F4A">
        <w:rPr>
          <w:rFonts w:asciiTheme="majorBidi" w:hAnsiTheme="majorBidi" w:cstheme="majorBidi"/>
          <w:b/>
          <w:bCs/>
          <w:sz w:val="24"/>
          <w:szCs w:val="24"/>
        </w:rPr>
        <w:t xml:space="preserve">Attracting Investment: </w:t>
      </w:r>
      <w:r w:rsidRPr="00B86F4A">
        <w:rPr>
          <w:rFonts w:asciiTheme="majorBidi" w:hAnsiTheme="majorBidi" w:cstheme="majorBidi"/>
          <w:sz w:val="24"/>
          <w:szCs w:val="24"/>
        </w:rPr>
        <w:t>Investors are more likely to trust and invest in banks that adhere to recognized international standards, as IFRS enhances the credibility of financial reports.</w:t>
      </w:r>
    </w:p>
    <w:p w:rsidR="00424EB3" w:rsidRPr="00B86F4A" w:rsidRDefault="00424EB3" w:rsidP="00424EB3">
      <w:pPr>
        <w:pStyle w:val="ListParagraph"/>
        <w:numPr>
          <w:ilvl w:val="0"/>
          <w:numId w:val="11"/>
        </w:numPr>
        <w:spacing w:after="0" w:line="360" w:lineRule="auto"/>
        <w:ind w:left="360"/>
        <w:jc w:val="both"/>
        <w:rPr>
          <w:rFonts w:asciiTheme="majorBidi" w:hAnsiTheme="majorBidi" w:cstheme="majorBidi"/>
          <w:b/>
          <w:bCs/>
          <w:sz w:val="24"/>
          <w:szCs w:val="24"/>
        </w:rPr>
      </w:pPr>
      <w:r w:rsidRPr="00B86F4A">
        <w:rPr>
          <w:rFonts w:asciiTheme="majorBidi" w:hAnsiTheme="majorBidi" w:cstheme="majorBidi"/>
          <w:b/>
          <w:bCs/>
          <w:sz w:val="24"/>
          <w:szCs w:val="24"/>
        </w:rPr>
        <w:t>Risk Management</w:t>
      </w:r>
      <w:r w:rsidRPr="00B86F4A">
        <w:rPr>
          <w:rFonts w:asciiTheme="majorBidi" w:hAnsiTheme="majorBidi" w:cstheme="majorBidi"/>
          <w:sz w:val="24"/>
          <w:szCs w:val="24"/>
        </w:rPr>
        <w:t>: IFRS provides guidelines for the recognition and measurement of financial instruments, which is critical for banks in managing credit, market, and liquidity risks.</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2.3</w:t>
      </w:r>
      <w:r w:rsidRPr="00B86F4A">
        <w:rPr>
          <w:rFonts w:asciiTheme="majorBidi" w:hAnsiTheme="majorBidi" w:cstheme="majorBidi"/>
          <w:b/>
          <w:bCs/>
          <w:sz w:val="24"/>
          <w:szCs w:val="24"/>
        </w:rPr>
        <w:tab/>
        <w:t>THEORETICAL FRAMEWORK</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2.3.1</w:t>
      </w:r>
      <w:r w:rsidRPr="00B86F4A">
        <w:rPr>
          <w:rFonts w:asciiTheme="majorBidi" w:hAnsiTheme="majorBidi" w:cstheme="majorBidi"/>
          <w:b/>
          <w:bCs/>
          <w:sz w:val="24"/>
          <w:szCs w:val="24"/>
        </w:rPr>
        <w:tab/>
        <w:t>Stewardship Theory</w:t>
      </w:r>
    </w:p>
    <w:p w:rsidR="00424EB3" w:rsidRPr="00B86F4A" w:rsidRDefault="00424EB3" w:rsidP="00424EB3">
      <w:pPr>
        <w:spacing w:after="0" w:line="360" w:lineRule="auto"/>
        <w:ind w:firstLine="720"/>
        <w:jc w:val="both"/>
        <w:rPr>
          <w:rFonts w:asciiTheme="majorBidi" w:hAnsiTheme="majorBidi" w:cstheme="majorBidi"/>
          <w:bCs/>
          <w:sz w:val="24"/>
          <w:szCs w:val="24"/>
        </w:rPr>
      </w:pPr>
      <w:r w:rsidRPr="00B86F4A">
        <w:rPr>
          <w:rFonts w:asciiTheme="majorBidi" w:hAnsiTheme="majorBidi" w:cstheme="majorBidi"/>
          <w:bCs/>
          <w:sz w:val="24"/>
          <w:szCs w:val="24"/>
        </w:rPr>
        <w:t>Stewardship theory was prominently articulated in the 1990s by James H. Davis. The roots of the theory can be traced to earlier discussions about management and governance, it gained significant attention through academic literature during this period.</w:t>
      </w:r>
    </w:p>
    <w:p w:rsidR="00424EB3" w:rsidRPr="0097169E" w:rsidRDefault="00424EB3" w:rsidP="00424EB3">
      <w:pPr>
        <w:spacing w:after="0" w:line="360" w:lineRule="auto"/>
        <w:ind w:firstLine="720"/>
        <w:jc w:val="both"/>
        <w:rPr>
          <w:rFonts w:asciiTheme="majorBidi" w:hAnsiTheme="majorBidi" w:cstheme="majorBidi"/>
          <w:bCs/>
          <w:sz w:val="24"/>
          <w:szCs w:val="24"/>
        </w:rPr>
      </w:pPr>
      <w:r w:rsidRPr="00B86F4A">
        <w:rPr>
          <w:rFonts w:asciiTheme="majorBidi" w:hAnsiTheme="majorBidi" w:cstheme="majorBidi"/>
          <w:bCs/>
          <w:sz w:val="24"/>
          <w:szCs w:val="24"/>
        </w:rPr>
        <w:t xml:space="preserve">Stewardship theory posits that managers are good stewards of their firms and as such they are totally accountable to the shareholders of the company. Davis and Donaldson (2005) contended that managerial opportunism is relevant and that stewardship theory are primarily developed to examine the situation in which executives as stewards are only motivated to act in the best interest of the shareholders. Political cost theory states that if a company records huge amount of profits, this might be used as a causal reason for trade unionism or lobby groups to take action for an increase in a share of that profit (by </w:t>
      </w:r>
      <w:r w:rsidRPr="00B86F4A">
        <w:rPr>
          <w:rFonts w:asciiTheme="majorBidi" w:hAnsiTheme="majorBidi" w:cstheme="majorBidi"/>
          <w:bCs/>
          <w:sz w:val="24"/>
          <w:szCs w:val="24"/>
        </w:rPr>
        <w:lastRenderedPageBreak/>
        <w:t xml:space="preserve">demanding for higher wages), therefore companies may adopt income-decreasing accounting methods (Adeyemi, 2016). </w:t>
      </w:r>
    </w:p>
    <w:p w:rsidR="00424EB3" w:rsidRPr="00B86F4A" w:rsidRDefault="00424EB3" w:rsidP="00424EB3">
      <w:pPr>
        <w:spacing w:after="0" w:line="360" w:lineRule="auto"/>
        <w:jc w:val="both"/>
        <w:rPr>
          <w:rFonts w:asciiTheme="majorBidi" w:hAnsiTheme="majorBidi" w:cstheme="majorBidi"/>
          <w:b/>
          <w:bCs/>
          <w:sz w:val="24"/>
          <w:szCs w:val="24"/>
        </w:rPr>
      </w:pPr>
      <w:r w:rsidRPr="00B86F4A">
        <w:rPr>
          <w:rFonts w:asciiTheme="majorBidi" w:hAnsiTheme="majorBidi" w:cstheme="majorBidi"/>
          <w:b/>
          <w:bCs/>
          <w:sz w:val="24"/>
          <w:szCs w:val="24"/>
        </w:rPr>
        <w:t>2.3.2</w:t>
      </w:r>
      <w:r w:rsidRPr="00B86F4A">
        <w:rPr>
          <w:rFonts w:asciiTheme="majorBidi" w:hAnsiTheme="majorBidi" w:cstheme="majorBidi"/>
          <w:b/>
          <w:bCs/>
          <w:sz w:val="24"/>
          <w:szCs w:val="24"/>
        </w:rPr>
        <w:tab/>
        <w:t>Agency Theory</w:t>
      </w:r>
    </w:p>
    <w:p w:rsidR="00424EB3" w:rsidRPr="00B86F4A" w:rsidRDefault="00424EB3" w:rsidP="00424EB3">
      <w:pPr>
        <w:spacing w:after="0" w:line="360" w:lineRule="auto"/>
        <w:ind w:firstLine="720"/>
        <w:jc w:val="both"/>
        <w:rPr>
          <w:rFonts w:asciiTheme="majorBidi" w:hAnsiTheme="majorBidi" w:cstheme="majorBidi"/>
          <w:bCs/>
          <w:sz w:val="24"/>
          <w:szCs w:val="24"/>
        </w:rPr>
      </w:pPr>
      <w:r w:rsidRPr="00B86F4A">
        <w:rPr>
          <w:rFonts w:asciiTheme="majorBidi" w:hAnsiTheme="majorBidi" w:cstheme="majorBidi"/>
          <w:bCs/>
          <w:sz w:val="24"/>
          <w:szCs w:val="24"/>
        </w:rPr>
        <w:t>Agency Theory was formally articulated in the 1970s by Michael C. Jensen. The ideas surrounding agency relationships existed prior to this period, the theory gained significant scholarly attention and formalization during this decade.</w:t>
      </w:r>
    </w:p>
    <w:p w:rsidR="00424EB3" w:rsidRDefault="00424EB3" w:rsidP="00424EB3">
      <w:pPr>
        <w:spacing w:after="0" w:line="360" w:lineRule="auto"/>
        <w:ind w:firstLine="720"/>
        <w:jc w:val="both"/>
        <w:rPr>
          <w:rFonts w:asciiTheme="majorBidi" w:hAnsiTheme="majorBidi" w:cstheme="majorBidi"/>
          <w:bCs/>
          <w:sz w:val="24"/>
          <w:szCs w:val="24"/>
        </w:rPr>
      </w:pPr>
      <w:r w:rsidRPr="00B86F4A">
        <w:rPr>
          <w:rFonts w:asciiTheme="majorBidi" w:hAnsiTheme="majorBidi" w:cstheme="majorBidi"/>
          <w:bCs/>
          <w:sz w:val="24"/>
          <w:szCs w:val="24"/>
        </w:rPr>
        <w:t xml:space="preserve">Agency theory describes the relationship between the shareholders and managers. The theory views managers as the agent of the shareholders and they are required to act in the best interest of the shareholders. Sometimes, managers are motivated to act in their own best interest and create a conflict between the interest of shareholders and managers. However, it is believed that directors may sometimes take decisions which may conflict with the interest of the shareholders. The theory provides insight into systems of information, outcome uncertainty, risk and incentives (Watts &amp; Zimmerman, 2004). </w:t>
      </w:r>
    </w:p>
    <w:p w:rsidR="00424EB3" w:rsidRPr="00B86F4A" w:rsidRDefault="00424EB3" w:rsidP="00424EB3">
      <w:pPr>
        <w:spacing w:after="0" w:line="360" w:lineRule="auto"/>
        <w:ind w:firstLine="720"/>
        <w:jc w:val="both"/>
        <w:rPr>
          <w:rFonts w:asciiTheme="majorBidi" w:hAnsiTheme="majorBidi" w:cstheme="majorBidi"/>
          <w:bCs/>
          <w:sz w:val="24"/>
          <w:szCs w:val="24"/>
        </w:rPr>
      </w:pPr>
      <w:r w:rsidRPr="00B86F4A">
        <w:rPr>
          <w:rFonts w:asciiTheme="majorBidi" w:hAnsiTheme="majorBidi" w:cstheme="majorBidi"/>
          <w:bCs/>
          <w:sz w:val="24"/>
          <w:szCs w:val="24"/>
        </w:rPr>
        <w:t>However, the stakeholder theory is most appropriate for the study. This theory is considered as an improvement over the agency theory because it maintains that an organization is not only accountable to the shareholders. Companies have the responsibility of being accountable for their stewardship to all stakeholders in the environment they operate. The theory is more concerned about resolving problems that may occur as a result of divergent interest between the managers and other stakeholders so that each stakeholder have some degree of satisfaction (Chang, 2007).</w:t>
      </w:r>
    </w:p>
    <w:p w:rsidR="00424EB3" w:rsidRDefault="00424EB3" w:rsidP="00424EB3">
      <w:pPr>
        <w:spacing w:after="0" w:line="360" w:lineRule="auto"/>
        <w:jc w:val="both"/>
        <w:rPr>
          <w:rFonts w:asciiTheme="majorBidi" w:hAnsiTheme="majorBidi" w:cstheme="majorBidi"/>
          <w:b/>
          <w:sz w:val="24"/>
          <w:szCs w:val="24"/>
        </w:rPr>
      </w:pPr>
    </w:p>
    <w:p w:rsidR="00424EB3" w:rsidRDefault="00424EB3" w:rsidP="00424EB3">
      <w:pPr>
        <w:spacing w:after="0" w:line="360" w:lineRule="auto"/>
        <w:jc w:val="both"/>
        <w:rPr>
          <w:rFonts w:asciiTheme="majorBidi" w:hAnsiTheme="majorBidi" w:cstheme="majorBidi"/>
          <w:b/>
          <w:sz w:val="24"/>
          <w:szCs w:val="24"/>
        </w:rPr>
      </w:pP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2.4</w:t>
      </w:r>
      <w:r w:rsidRPr="00B86F4A">
        <w:rPr>
          <w:rFonts w:asciiTheme="majorBidi" w:hAnsiTheme="majorBidi" w:cstheme="majorBidi"/>
          <w:b/>
          <w:sz w:val="24"/>
          <w:szCs w:val="24"/>
        </w:rPr>
        <w:tab/>
        <w:t>EMPIRICAL REVIEW</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Olowe and Shehu (2021) undertook a research to determine the extent to which IFRS adoption influenced the value relevance of accounting information in Nigeria. The study uses secondary balanced panel data obtained from 7 out of 14 deposit money banks </w:t>
      </w:r>
      <w:r w:rsidRPr="00B86F4A">
        <w:rPr>
          <w:rFonts w:asciiTheme="majorBidi" w:hAnsiTheme="majorBidi" w:cstheme="majorBidi"/>
          <w:sz w:val="24"/>
          <w:szCs w:val="24"/>
        </w:rPr>
        <w:lastRenderedPageBreak/>
        <w:t>(DMBs) listed on the Nigeria Stock Exchange spanning the period 2008 to 2015, divided into four years from 2008-2011 for pre-IFRS and four years from 2012-2015 for post-IFRS. The dependent variable was share price (SP), while the independent variables were book value per share (BVPS), earnings per share (EPS) and change in earning per share (CEPS). The regression results of the General Least Squares (GLS) indicated that while EPS pre-IFRS periods had a positively significant value better than post-IFRS; BVPS and CEPS were not significant at all for both periods. Sun et al. (2021).</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Abdul-Baki, Uthman and Sanni (2014) investigated the effect of IFRS adoption on bank performance in Nigeria. The study appraised selected financial ratios comparing reports under the IFRS with GAAP. The study also employed the Kolmogorov-Smirnov test, and Mann-Whitney U-Test to ascertain whether significance variance occurred between performance measures in the presence of normality in the distribution of the set of data. The Mann- Whitney U-Test revealed that there was insignificant variance at the 5% significance level.</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Herbert and Tsegba (2013) examined the economic significance of IFRS implementation in Nigeria. The study showed that IFRS data access and inadequate course module are major hindrance to effective IFRS adoption in Nigeria. It was suggested that there is need for effective negotiation with famous participants in order to a country like Nigeria to fully comprehend the transition effect. Ocansey and Enahoro (2014) revealed that despite IFRS adoption benefit, Nigeria should be aware of the transitional issues including management change, emerging terminologies, frequent standard review, cost versus benefits analysis and the high demand for auditors. Saidu and Dauda (2014) concluded that compliance level of Nigerian banks with the IFRS structure might be affected by Nigerians responsiveness.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Buttressing the problem of IFRS improving financial reporting, Verriest, Gaeremynck and Thorton (2013) stated that enhanced financial reporting quality due IFRS </w:t>
      </w:r>
      <w:r w:rsidRPr="00B86F4A">
        <w:rPr>
          <w:rFonts w:asciiTheme="majorBidi" w:hAnsiTheme="majorBidi" w:cstheme="majorBidi"/>
          <w:sz w:val="24"/>
          <w:szCs w:val="24"/>
        </w:rPr>
        <w:lastRenderedPageBreak/>
        <w:t>adoption is also possible given that there are proper incentives and sanctions at the national level. This submission is in agreement with the argument of Ocansey and Enahoro (2014) that IFRS adoption in Nigeria needs an honest governance at the corporate level as well updated and skilled personnel. Evidently, if the government, institutional environment, regulatory bodies, board of directors, audit committees, stakeholders and every one other party can play their roles appropriately the IFRS will culminate into improved information quality especially for banks. Taiwo and Adejare (2014 found that the relationship between the adoption of IFRS and firm performance was positive. Eriki, Modebe, Okoye and Erin (2017), affirmed through their research that the adoption of the IFRS has a significant impact on the financial ratios of quoted deposit money bank in Nigeria.</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Hassan (2015) surveyed the International Financial Reporting Standards appropriation and bringing in quality in recorded store cash banks in Nigeria. The examination analyzed the impact of influence, productivity and liquidity on procuring quality during the pre and post-IFRS. The investigation used information from 2008-2013 for five chosen banks in Nigeria. The examination likewise tracked down that the impact of benefit and liquidity on acquiring quality was positively critical in the pre-IFRS yet immaterial in the other period. The investigation thus reasoned that the worldwide Financial Reporting Standard has improved the procuring nature of the banking industry in Nigeria.</w:t>
      </w:r>
    </w:p>
    <w:p w:rsidR="00424EB3" w:rsidRPr="00B86F4A" w:rsidRDefault="00424EB3" w:rsidP="00424EB3">
      <w:pPr>
        <w:spacing w:after="0" w:line="360" w:lineRule="auto"/>
        <w:ind w:firstLine="720"/>
        <w:jc w:val="center"/>
        <w:rPr>
          <w:rFonts w:asciiTheme="majorBidi" w:hAnsiTheme="majorBidi" w:cstheme="majorBidi"/>
          <w:b/>
          <w:sz w:val="24"/>
          <w:szCs w:val="24"/>
        </w:rPr>
      </w:pPr>
      <w:r w:rsidRPr="00B86F4A">
        <w:rPr>
          <w:rFonts w:asciiTheme="majorBidi" w:hAnsiTheme="majorBidi" w:cstheme="majorBidi"/>
          <w:sz w:val="24"/>
          <w:szCs w:val="24"/>
        </w:rPr>
        <w:br w:type="column"/>
      </w:r>
      <w:r w:rsidRPr="00B86F4A">
        <w:rPr>
          <w:rFonts w:asciiTheme="majorBidi" w:hAnsiTheme="majorBidi" w:cstheme="majorBidi"/>
          <w:b/>
          <w:sz w:val="24"/>
          <w:szCs w:val="24"/>
        </w:rPr>
        <w:lastRenderedPageBreak/>
        <w:t>CHAPTER THREE</w:t>
      </w:r>
    </w:p>
    <w:p w:rsidR="00424EB3" w:rsidRPr="00B86F4A" w:rsidRDefault="00424EB3" w:rsidP="00424EB3">
      <w:pPr>
        <w:spacing w:after="0" w:line="360" w:lineRule="auto"/>
        <w:ind w:firstLine="720"/>
        <w:jc w:val="center"/>
        <w:rPr>
          <w:rFonts w:asciiTheme="majorBidi" w:hAnsiTheme="majorBidi" w:cstheme="majorBidi"/>
          <w:b/>
          <w:sz w:val="24"/>
          <w:szCs w:val="24"/>
        </w:rPr>
      </w:pPr>
      <w:r w:rsidRPr="00B86F4A">
        <w:rPr>
          <w:rFonts w:asciiTheme="majorBidi" w:hAnsiTheme="majorBidi" w:cstheme="majorBidi"/>
          <w:b/>
          <w:sz w:val="24"/>
          <w:szCs w:val="24"/>
        </w:rPr>
        <w:t>RESEARCH METHODOLOGY</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3.1</w:t>
      </w:r>
      <w:r w:rsidRPr="00B86F4A">
        <w:rPr>
          <w:rFonts w:asciiTheme="majorBidi" w:hAnsiTheme="majorBidi" w:cstheme="majorBidi"/>
          <w:b/>
          <w:sz w:val="24"/>
          <w:szCs w:val="24"/>
        </w:rPr>
        <w:tab/>
        <w:t>INTRODUCTION</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study focuses on impact of IFRS adoption on financial reporting quality, guided by specific research questions that seek to explore. The methodology includes a well-defined population, sample size and sampling techniques, alongside carefully selected data collection methods, research instrument, method of data analysis which will facilitate the gathering of pertinent information. Ethical considerations will be prioritized throughout the research process to ensure the rights and confidentiality of all participants.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3.2</w:t>
      </w:r>
      <w:r w:rsidRPr="00B86F4A">
        <w:rPr>
          <w:rFonts w:asciiTheme="majorBidi" w:hAnsiTheme="majorBidi" w:cstheme="majorBidi"/>
          <w:b/>
          <w:sz w:val="24"/>
          <w:szCs w:val="24"/>
        </w:rPr>
        <w:tab/>
        <w:t>RESEARCH DESIGN</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This study adopted a survey research design because of the nature of institutions under study where they hold information with high degree of confidentiality. This design is appropriate in gathering information from a cross section of respondents. Further the survey approach assisted in data collection and data analysis. This design is appropriate for profiling, defining, segmentation, estimating, predicting, and examining associative relationships.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3.3</w:t>
      </w:r>
      <w:r w:rsidRPr="00B86F4A">
        <w:rPr>
          <w:rFonts w:asciiTheme="majorBidi" w:hAnsiTheme="majorBidi" w:cstheme="majorBidi"/>
          <w:b/>
          <w:sz w:val="24"/>
          <w:szCs w:val="24"/>
        </w:rPr>
        <w:tab/>
        <w:t xml:space="preserve">POPULATION OF THE STUDY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population of this project comprises all the staffs of Guaranty Trust Bank Kwarapoly Branch, this company is choosing as a case study because it is well known. The total population of the study is 50; the copies of questionnaire will be given to employees which is sample size.</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3.4</w:t>
      </w:r>
      <w:r w:rsidRPr="00B86F4A">
        <w:rPr>
          <w:rFonts w:asciiTheme="majorBidi" w:hAnsiTheme="majorBidi" w:cstheme="majorBidi"/>
          <w:b/>
          <w:sz w:val="24"/>
          <w:szCs w:val="24"/>
        </w:rPr>
        <w:tab/>
        <w:t>SAMPLE SIZE AND SAMPLING TECHNIQUES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 sample size from research population is 30 because questionnaires will be given to respondents in order to get simple random techniques for the purpose of the research work. Therefore, this project emphasize on simple random sampling that will best suit for the research work as the interview and questionnaire administration is conducted </w:t>
      </w:r>
      <w:r w:rsidRPr="00B86F4A">
        <w:rPr>
          <w:rFonts w:asciiTheme="majorBidi" w:hAnsiTheme="majorBidi" w:cstheme="majorBidi"/>
          <w:sz w:val="24"/>
          <w:szCs w:val="24"/>
        </w:rPr>
        <w:lastRenderedPageBreak/>
        <w:t xml:space="preserve">within the company itself and therefore the manager of Guaranty Trust Bank Kwarapoly branch  has been chosen for sampling of the interview. </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3.5</w:t>
      </w:r>
      <w:r w:rsidRPr="00B86F4A">
        <w:rPr>
          <w:rFonts w:asciiTheme="majorBidi" w:hAnsiTheme="majorBidi" w:cstheme="majorBidi"/>
          <w:b/>
          <w:sz w:val="24"/>
          <w:szCs w:val="24"/>
        </w:rPr>
        <w:tab/>
        <w:t xml:space="preserve">METHODS OF DATA COLLECTION </w:t>
      </w:r>
    </w:p>
    <w:p w:rsidR="00424EB3" w:rsidRPr="00B86F4A" w:rsidRDefault="00424EB3" w:rsidP="00424EB3">
      <w:pPr>
        <w:spacing w:after="0" w:line="360" w:lineRule="auto"/>
        <w:ind w:firstLine="720"/>
        <w:jc w:val="both"/>
        <w:rPr>
          <w:rFonts w:asciiTheme="majorBidi" w:hAnsiTheme="majorBidi" w:cstheme="majorBidi"/>
          <w:b/>
          <w:sz w:val="24"/>
          <w:szCs w:val="24"/>
        </w:rPr>
      </w:pPr>
      <w:r w:rsidRPr="00B86F4A">
        <w:rPr>
          <w:rFonts w:asciiTheme="majorBidi" w:hAnsiTheme="majorBidi" w:cstheme="majorBidi"/>
          <w:sz w:val="24"/>
          <w:szCs w:val="24"/>
        </w:rPr>
        <w:t>Data can be collected from two major source namely primary and secondary sources.</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Therefore, primary data and secondary data were used for the purpose of this research work. Primary data source is a way of collecting data, information on research work forms the following sources.</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Questionnaire</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interview</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observation</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experiment.</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While secondary data these are made or existing information which are useful for the purpose of this research work. These include organization records, text books, internet, and journals.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3.6</w:t>
      </w:r>
      <w:r w:rsidRPr="00B86F4A">
        <w:rPr>
          <w:rFonts w:asciiTheme="majorBidi" w:hAnsiTheme="majorBidi" w:cstheme="majorBidi"/>
          <w:b/>
          <w:sz w:val="24"/>
          <w:szCs w:val="24"/>
        </w:rPr>
        <w:tab/>
        <w:t>RESEARCH INSTRUMENTS</w:t>
      </w:r>
    </w:p>
    <w:p w:rsidR="00424EB3" w:rsidRPr="005205C9"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This research work covers impact of IFRS adoption on financial reporting quality, therefore questionnaire were used as instrument to gather a variables from the respondents. </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3.7</w:t>
      </w:r>
      <w:r w:rsidRPr="00B86F4A">
        <w:rPr>
          <w:rFonts w:asciiTheme="majorBidi" w:hAnsiTheme="majorBidi" w:cstheme="majorBidi"/>
          <w:b/>
          <w:sz w:val="24"/>
          <w:szCs w:val="24"/>
        </w:rPr>
        <w:tab/>
        <w:t xml:space="preserve">METHODS OF DATA ANALYSIS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Presenting and analyzing the data collected techniques from the researcher of the research work the statistical techniques with which the various data were presented in the research work was the tabular form. At the ends of which interpretation were made. The chi-square formula was utilized for analyzing and cross tabulation of data obtained in the course of this research work.</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3.8</w:t>
      </w:r>
      <w:r w:rsidRPr="00B86F4A">
        <w:rPr>
          <w:rFonts w:asciiTheme="majorBidi" w:hAnsiTheme="majorBidi" w:cstheme="majorBidi"/>
          <w:b/>
          <w:sz w:val="24"/>
          <w:szCs w:val="24"/>
        </w:rPr>
        <w:tab/>
        <w:t>HISTORICAL BACKGROUND OF THE CASE STUDY</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Guaranty Trust Bank was incorporated as precise limited liability company on 20 July 1990; it obtained a license to operate as commercial bank in 1</w:t>
      </w:r>
      <w:r w:rsidRPr="00B86F4A">
        <w:rPr>
          <w:rFonts w:asciiTheme="majorBidi" w:hAnsiTheme="majorBidi" w:cstheme="majorBidi"/>
          <w:sz w:val="24"/>
          <w:szCs w:val="24"/>
          <w:vertAlign w:val="superscript"/>
        </w:rPr>
        <w:t>st</w:t>
      </w:r>
      <w:r w:rsidRPr="00B86F4A">
        <w:rPr>
          <w:rFonts w:asciiTheme="majorBidi" w:hAnsiTheme="majorBidi" w:cstheme="majorBidi"/>
          <w:sz w:val="24"/>
          <w:szCs w:val="24"/>
        </w:rPr>
        <w:t xml:space="preserve"> August 1990, and commenced business on II February 1990. It became a public Limited company on 2 April 1996 and its share were listed on Nigeria stock exchange on 9 September 1996 the bank was issued a universal banking License by the central bank of Nigeria on 5 February 2001 </w:t>
      </w:r>
      <w:r w:rsidRPr="00B86F4A">
        <w:rPr>
          <w:rFonts w:asciiTheme="majorBidi" w:hAnsiTheme="majorBidi" w:cstheme="majorBidi"/>
          <w:sz w:val="24"/>
          <w:szCs w:val="24"/>
        </w:rPr>
        <w:lastRenderedPageBreak/>
        <w:t xml:space="preserve">in July 2007. The bank issued 73, 588, 313 unit of Global Depository receipts (61DR) to both foreign and local investor.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 GDR was issued at &amp; 11.2 per GOR and 1 GDR is equivalent EO 50 Unit of the bank ordinary shares foreign investor subscribed to a total of 46,248,313 unit of GDR, while local investor subscribed to a total of 27, 340, 000 unit of the GDR. The net proceeds of N99, 524,345,544, were received by the bank and have been accounted for in the share capital account. The bank’s principle activity continues to be the provision of commercial banking services to its customers such services include retail banking granting of loans and advance equipment leasing corporate finance, money market activities and related service as well as foreign exchange operation.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bank has four non-bank subsidiaries Guaranty Trust Assurance which is engaged in the provision of insurance service, GTB finance Bir Netherlands, a special purpose entity to rise its $350 million, Euro bond Guarantee notes and GT hones Limited a licensed primary mortgage institution which is engaged in mortgage activities. The bank has five overseas subsidiaries namely Guaranty Trust Bank (Ganbia) Limited, Buaranty Trust bank (Sierra loan) limited, Guarranty trust bank (Ghana) limited, Guaranty Trust Bank (UK) Limited, and GTB finance B.V Netherlands. The financial results of Guaranty Trust Banks investments are in excess of 20% have not been consolidate because the directors are of the opinion that it would be of no real value to the members in view of the insignificance amount.</w:t>
      </w:r>
    </w:p>
    <w:p w:rsidR="00424EB3" w:rsidRPr="00B86F4A" w:rsidRDefault="00424EB3" w:rsidP="00424EB3">
      <w:pPr>
        <w:spacing w:after="0" w:line="360" w:lineRule="auto"/>
        <w:jc w:val="both"/>
        <w:rPr>
          <w:rFonts w:asciiTheme="majorBidi" w:hAnsiTheme="majorBidi" w:cstheme="majorBidi"/>
          <w:b/>
          <w:sz w:val="24"/>
          <w:szCs w:val="24"/>
        </w:rPr>
      </w:pPr>
    </w:p>
    <w:p w:rsidR="00424EB3" w:rsidRPr="00B86F4A" w:rsidRDefault="00424EB3" w:rsidP="00424EB3">
      <w:pPr>
        <w:spacing w:after="0" w:line="360" w:lineRule="auto"/>
        <w:ind w:firstLine="720"/>
        <w:rPr>
          <w:rFonts w:asciiTheme="majorBidi" w:hAnsiTheme="majorBidi" w:cstheme="majorBidi"/>
          <w:b/>
          <w:sz w:val="24"/>
          <w:szCs w:val="24"/>
        </w:rPr>
      </w:pPr>
    </w:p>
    <w:p w:rsidR="00424EB3" w:rsidRPr="00B86F4A" w:rsidRDefault="00424EB3" w:rsidP="00424EB3">
      <w:pPr>
        <w:spacing w:after="0" w:line="360" w:lineRule="auto"/>
        <w:jc w:val="center"/>
        <w:rPr>
          <w:rFonts w:asciiTheme="majorBidi" w:hAnsiTheme="majorBidi" w:cstheme="majorBidi"/>
          <w:b/>
          <w:sz w:val="24"/>
          <w:szCs w:val="24"/>
        </w:rPr>
      </w:pPr>
      <w:r w:rsidRPr="00B86F4A">
        <w:rPr>
          <w:rFonts w:asciiTheme="majorBidi" w:hAnsiTheme="majorBidi" w:cstheme="majorBidi"/>
          <w:b/>
          <w:sz w:val="24"/>
          <w:szCs w:val="24"/>
        </w:rPr>
        <w:br w:type="column"/>
      </w:r>
      <w:r w:rsidRPr="00B86F4A">
        <w:rPr>
          <w:rFonts w:asciiTheme="majorBidi" w:hAnsiTheme="majorBidi" w:cstheme="majorBidi"/>
          <w:b/>
          <w:sz w:val="24"/>
          <w:szCs w:val="24"/>
        </w:rPr>
        <w:lastRenderedPageBreak/>
        <w:t>CHAPTER FOUR</w:t>
      </w:r>
    </w:p>
    <w:p w:rsidR="00424EB3" w:rsidRPr="00B86F4A" w:rsidRDefault="00424EB3" w:rsidP="00424EB3">
      <w:pPr>
        <w:spacing w:after="0" w:line="360" w:lineRule="auto"/>
        <w:jc w:val="center"/>
        <w:rPr>
          <w:rFonts w:asciiTheme="majorBidi" w:hAnsiTheme="majorBidi" w:cstheme="majorBidi"/>
          <w:b/>
          <w:sz w:val="24"/>
          <w:szCs w:val="24"/>
        </w:rPr>
      </w:pPr>
      <w:r w:rsidRPr="00B86F4A">
        <w:rPr>
          <w:rFonts w:asciiTheme="majorBidi" w:hAnsiTheme="majorBidi" w:cstheme="majorBidi"/>
          <w:b/>
          <w:sz w:val="24"/>
          <w:szCs w:val="24"/>
        </w:rPr>
        <w:t>DATA ANALYSIS AND DISCUSSION OF FINDINGS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4.1</w:t>
      </w:r>
      <w:r w:rsidRPr="00B86F4A">
        <w:rPr>
          <w:rFonts w:asciiTheme="majorBidi" w:hAnsiTheme="majorBidi" w:cstheme="majorBidi"/>
          <w:b/>
          <w:sz w:val="24"/>
          <w:szCs w:val="24"/>
        </w:rPr>
        <w:tab/>
        <w:t>INTRODUCTION</w:t>
      </w:r>
    </w:p>
    <w:p w:rsidR="00424EB3" w:rsidRPr="00B86F4A" w:rsidRDefault="00424EB3" w:rsidP="00424EB3">
      <w:pPr>
        <w:spacing w:after="0" w:line="360" w:lineRule="auto"/>
        <w:ind w:firstLine="720"/>
        <w:jc w:val="both"/>
        <w:rPr>
          <w:rFonts w:asciiTheme="majorBidi" w:hAnsiTheme="majorBidi" w:cstheme="majorBidi"/>
          <w:b/>
          <w:sz w:val="24"/>
          <w:szCs w:val="24"/>
        </w:rPr>
      </w:pPr>
      <w:r w:rsidRPr="00B86F4A">
        <w:rPr>
          <w:rFonts w:asciiTheme="majorBidi" w:hAnsiTheme="majorBidi" w:cstheme="majorBidi"/>
          <w:sz w:val="24"/>
          <w:szCs w:val="24"/>
        </w:rPr>
        <w:t xml:space="preserve">In this chapter, the researcher presents the collated data from the impact of IFRS adoption on financial reporting quality. Also, the descriptive analysis and the testing of the formulated hypotheses were also carried out in this chapter. </w:t>
      </w:r>
      <w:r w:rsidRPr="00B86F4A">
        <w:rPr>
          <w:rFonts w:asciiTheme="majorBidi" w:hAnsiTheme="majorBidi" w:cstheme="majorBidi"/>
          <w:sz w:val="24"/>
          <w:szCs w:val="24"/>
          <w:lang w:bidi="en-US"/>
        </w:rPr>
        <w:t xml:space="preserve">This chapter also focuses on analysis and discussion observed from the distributed questionnaire. The respondent’s characteristics and classification of respondent to the questionnaire would be considered. </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rPr>
        <w:t>4.2</w:t>
      </w:r>
      <w:r w:rsidRPr="00B86F4A">
        <w:rPr>
          <w:rFonts w:asciiTheme="majorBidi" w:hAnsiTheme="majorBidi" w:cstheme="majorBidi"/>
          <w:b/>
          <w:sz w:val="24"/>
          <w:szCs w:val="24"/>
        </w:rPr>
        <w:tab/>
        <w:t>RESPONDENTS CHARACTERISTICS AND CLASSIFICATIONS</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lang w:bidi="en-US"/>
        </w:rPr>
        <w:t>Table 1: Sex Distribution of Respondent</w:t>
      </w:r>
    </w:p>
    <w:tbl>
      <w:tblPr>
        <w:tblStyle w:val="TableGrid"/>
        <w:tblW w:w="0" w:type="auto"/>
        <w:tblLook w:val="04A0"/>
      </w:tblPr>
      <w:tblGrid>
        <w:gridCol w:w="2967"/>
        <w:gridCol w:w="2992"/>
        <w:gridCol w:w="2987"/>
      </w:tblGrid>
      <w:tr w:rsidR="00424EB3" w:rsidRPr="00B86F4A" w:rsidTr="009A6383">
        <w:tc>
          <w:tcPr>
            <w:tcW w:w="296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Gender</w:t>
            </w:r>
          </w:p>
        </w:tc>
        <w:tc>
          <w:tcPr>
            <w:tcW w:w="299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Number of Respondent</w:t>
            </w:r>
          </w:p>
        </w:tc>
        <w:tc>
          <w:tcPr>
            <w:tcW w:w="298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296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Male</w:t>
            </w:r>
          </w:p>
        </w:tc>
        <w:tc>
          <w:tcPr>
            <w:tcW w:w="299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27</w:t>
            </w:r>
          </w:p>
        </w:tc>
        <w:tc>
          <w:tcPr>
            <w:tcW w:w="298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52% </w:t>
            </w:r>
          </w:p>
        </w:tc>
      </w:tr>
      <w:tr w:rsidR="00424EB3" w:rsidRPr="00B86F4A" w:rsidTr="009A6383">
        <w:tc>
          <w:tcPr>
            <w:tcW w:w="296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Female</w:t>
            </w:r>
          </w:p>
        </w:tc>
        <w:tc>
          <w:tcPr>
            <w:tcW w:w="299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23</w:t>
            </w:r>
          </w:p>
        </w:tc>
        <w:tc>
          <w:tcPr>
            <w:tcW w:w="298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48%</w:t>
            </w:r>
          </w:p>
        </w:tc>
      </w:tr>
      <w:tr w:rsidR="00424EB3" w:rsidRPr="00B86F4A" w:rsidTr="009A6383">
        <w:tc>
          <w:tcPr>
            <w:tcW w:w="296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99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50</w:t>
            </w:r>
          </w:p>
        </w:tc>
        <w:tc>
          <w:tcPr>
            <w:tcW w:w="298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ind w:firstLine="720"/>
        <w:jc w:val="both"/>
        <w:rPr>
          <w:rFonts w:asciiTheme="majorBidi" w:hAnsiTheme="majorBidi" w:cstheme="majorBidi"/>
          <w:b/>
          <w:i/>
          <w:sz w:val="24"/>
          <w:szCs w:val="24"/>
          <w:lang w:bidi="en-US"/>
        </w:rPr>
      </w:pPr>
      <w:r w:rsidRPr="00B86F4A">
        <w:rPr>
          <w:rFonts w:asciiTheme="majorBidi" w:hAnsiTheme="majorBidi" w:cstheme="majorBidi"/>
          <w:sz w:val="24"/>
          <w:szCs w:val="24"/>
          <w:lang w:bidi="en-US"/>
        </w:rPr>
        <w:t>Table 1 show that 27 respondents representing 52% are male while 23 respondents representing 48% were female. This table shows that majority of the respondents are male.</w:t>
      </w:r>
    </w:p>
    <w:p w:rsidR="00424EB3" w:rsidRPr="00B86F4A" w:rsidRDefault="00424EB3" w:rsidP="00424EB3">
      <w:pPr>
        <w:spacing w:after="0" w:line="240" w:lineRule="auto"/>
        <w:jc w:val="both"/>
        <w:rPr>
          <w:rFonts w:asciiTheme="majorBidi" w:hAnsiTheme="majorBidi" w:cstheme="majorBidi"/>
          <w:b/>
          <w:i/>
          <w:sz w:val="24"/>
          <w:szCs w:val="24"/>
          <w:lang w:bidi="en-US"/>
        </w:rPr>
      </w:pPr>
      <w:r w:rsidRPr="00B86F4A">
        <w:rPr>
          <w:rFonts w:asciiTheme="majorBidi" w:hAnsiTheme="majorBidi" w:cstheme="majorBidi"/>
          <w:b/>
          <w:sz w:val="24"/>
          <w:szCs w:val="24"/>
          <w:lang w:bidi="en-US"/>
        </w:rPr>
        <w:t>Table 2: Age Distribution of Respondents</w:t>
      </w:r>
    </w:p>
    <w:tbl>
      <w:tblPr>
        <w:tblStyle w:val="TableGrid"/>
        <w:tblW w:w="0" w:type="auto"/>
        <w:tblLook w:val="04A0"/>
      </w:tblPr>
      <w:tblGrid>
        <w:gridCol w:w="2960"/>
        <w:gridCol w:w="2995"/>
        <w:gridCol w:w="2991"/>
      </w:tblGrid>
      <w:tr w:rsidR="00424EB3" w:rsidRPr="00B86F4A" w:rsidTr="009A6383">
        <w:tc>
          <w:tcPr>
            <w:tcW w:w="296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Age </w:t>
            </w:r>
          </w:p>
        </w:tc>
        <w:tc>
          <w:tcPr>
            <w:tcW w:w="2995"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Number of Respondent</w:t>
            </w:r>
          </w:p>
        </w:tc>
        <w:tc>
          <w:tcPr>
            <w:tcW w:w="299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296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18-25 years</w:t>
            </w:r>
          </w:p>
        </w:tc>
        <w:tc>
          <w:tcPr>
            <w:tcW w:w="2995"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48</w:t>
            </w:r>
          </w:p>
        </w:tc>
        <w:tc>
          <w:tcPr>
            <w:tcW w:w="299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70%</w:t>
            </w:r>
          </w:p>
        </w:tc>
      </w:tr>
      <w:tr w:rsidR="00424EB3" w:rsidRPr="00B86F4A" w:rsidTr="009A6383">
        <w:tc>
          <w:tcPr>
            <w:tcW w:w="296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26-35 years</w:t>
            </w:r>
          </w:p>
        </w:tc>
        <w:tc>
          <w:tcPr>
            <w:tcW w:w="2995"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w:t>
            </w:r>
          </w:p>
        </w:tc>
        <w:tc>
          <w:tcPr>
            <w:tcW w:w="299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30%</w:t>
            </w:r>
          </w:p>
        </w:tc>
      </w:tr>
      <w:tr w:rsidR="00424EB3" w:rsidRPr="00B86F4A" w:rsidTr="009A6383">
        <w:tc>
          <w:tcPr>
            <w:tcW w:w="296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36-45 years</w:t>
            </w:r>
          </w:p>
        </w:tc>
        <w:tc>
          <w:tcPr>
            <w:tcW w:w="2995"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9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296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Total </w:t>
            </w:r>
          </w:p>
        </w:tc>
        <w:tc>
          <w:tcPr>
            <w:tcW w:w="2995"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50</w:t>
            </w:r>
          </w:p>
        </w:tc>
        <w:tc>
          <w:tcPr>
            <w:tcW w:w="299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w:t>
      </w:r>
      <w:r w:rsidRPr="00B86F4A">
        <w:rPr>
          <w:rFonts w:asciiTheme="majorBidi" w:hAnsiTheme="majorBidi" w:cstheme="majorBidi"/>
          <w:b/>
          <w:i/>
          <w:sz w:val="24"/>
          <w:szCs w:val="24"/>
          <w:lang w:bidi="en-US"/>
        </w:rPr>
        <w:tab/>
        <w:t>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      Table 2 shows that 48 respondent representing 70% fall within 18-25 years, 2 respondents representing 30% fall within 26-35 years. This table shows that majority of the respondents are within 18-25 years.</w:t>
      </w:r>
    </w:p>
    <w:p w:rsidR="00424EB3" w:rsidRDefault="00424EB3" w:rsidP="00424EB3">
      <w:pPr>
        <w:spacing w:after="0" w:line="240" w:lineRule="auto"/>
        <w:jc w:val="both"/>
        <w:rPr>
          <w:rFonts w:asciiTheme="majorBidi" w:hAnsiTheme="majorBidi" w:cstheme="majorBidi"/>
          <w:b/>
          <w:sz w:val="24"/>
          <w:szCs w:val="24"/>
          <w:lang w:bidi="en-US"/>
        </w:rPr>
      </w:pP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Table 3: Occupation of the Respondents</w:t>
      </w:r>
    </w:p>
    <w:tbl>
      <w:tblPr>
        <w:tblStyle w:val="TableGrid"/>
        <w:tblW w:w="0" w:type="auto"/>
        <w:tblLook w:val="04A0"/>
      </w:tblPr>
      <w:tblGrid>
        <w:gridCol w:w="2982"/>
        <w:gridCol w:w="2984"/>
        <w:gridCol w:w="2980"/>
      </w:tblGrid>
      <w:tr w:rsidR="00424EB3" w:rsidRPr="00B86F4A" w:rsidTr="009A6383">
        <w:tc>
          <w:tcPr>
            <w:tcW w:w="298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Occupation</w:t>
            </w:r>
          </w:p>
        </w:tc>
        <w:tc>
          <w:tcPr>
            <w:tcW w:w="298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Number of Respondent</w:t>
            </w:r>
          </w:p>
        </w:tc>
        <w:tc>
          <w:tcPr>
            <w:tcW w:w="298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298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Student </w:t>
            </w:r>
          </w:p>
        </w:tc>
        <w:tc>
          <w:tcPr>
            <w:tcW w:w="298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31</w:t>
            </w:r>
          </w:p>
        </w:tc>
        <w:tc>
          <w:tcPr>
            <w:tcW w:w="298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81%</w:t>
            </w:r>
          </w:p>
        </w:tc>
      </w:tr>
      <w:tr w:rsidR="00424EB3" w:rsidRPr="00B86F4A" w:rsidTr="009A6383">
        <w:tc>
          <w:tcPr>
            <w:tcW w:w="298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lastRenderedPageBreak/>
              <w:t>Civil Servant</w:t>
            </w:r>
          </w:p>
        </w:tc>
        <w:tc>
          <w:tcPr>
            <w:tcW w:w="298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17</w:t>
            </w:r>
          </w:p>
        </w:tc>
        <w:tc>
          <w:tcPr>
            <w:tcW w:w="298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17%</w:t>
            </w:r>
          </w:p>
        </w:tc>
      </w:tr>
      <w:tr w:rsidR="00424EB3" w:rsidRPr="00B86F4A" w:rsidTr="009A6383">
        <w:tc>
          <w:tcPr>
            <w:tcW w:w="298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Self Employed</w:t>
            </w:r>
          </w:p>
        </w:tc>
        <w:tc>
          <w:tcPr>
            <w:tcW w:w="298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w:t>
            </w:r>
          </w:p>
        </w:tc>
        <w:tc>
          <w:tcPr>
            <w:tcW w:w="298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w:t>
            </w:r>
          </w:p>
        </w:tc>
      </w:tr>
      <w:tr w:rsidR="00424EB3" w:rsidRPr="00B86F4A" w:rsidTr="009A6383">
        <w:tc>
          <w:tcPr>
            <w:tcW w:w="298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Total </w:t>
            </w:r>
          </w:p>
        </w:tc>
        <w:tc>
          <w:tcPr>
            <w:tcW w:w="298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50</w:t>
            </w:r>
          </w:p>
        </w:tc>
        <w:tc>
          <w:tcPr>
            <w:tcW w:w="298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ind w:firstLine="720"/>
        <w:jc w:val="both"/>
        <w:rPr>
          <w:rFonts w:asciiTheme="majorBidi" w:hAnsiTheme="majorBidi" w:cstheme="majorBidi"/>
          <w:b/>
          <w:i/>
          <w:sz w:val="24"/>
          <w:szCs w:val="24"/>
          <w:lang w:bidi="en-US"/>
        </w:rPr>
      </w:pPr>
      <w:r w:rsidRPr="00B86F4A">
        <w:rPr>
          <w:rFonts w:asciiTheme="majorBidi" w:hAnsiTheme="majorBidi" w:cstheme="majorBidi"/>
          <w:sz w:val="24"/>
          <w:szCs w:val="24"/>
          <w:lang w:bidi="en-US"/>
        </w:rPr>
        <w:t>Table 3 shows that 31 respondents representing 81% are students, 17 respondents representing 17% are civil servant while 2 respondents representing 2% were self employed. This table shows that majority of the respondents are students.</w:t>
      </w: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Table 4: Marital Status of the Respondent </w:t>
      </w:r>
    </w:p>
    <w:tbl>
      <w:tblPr>
        <w:tblStyle w:val="TableGrid"/>
        <w:tblW w:w="0" w:type="auto"/>
        <w:tblLook w:val="04A0"/>
      </w:tblPr>
      <w:tblGrid>
        <w:gridCol w:w="2971"/>
        <w:gridCol w:w="2990"/>
        <w:gridCol w:w="2985"/>
      </w:tblGrid>
      <w:tr w:rsidR="00424EB3" w:rsidRPr="00B86F4A" w:rsidTr="009A6383">
        <w:tc>
          <w:tcPr>
            <w:tcW w:w="297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Marital Status</w:t>
            </w:r>
          </w:p>
        </w:tc>
        <w:tc>
          <w:tcPr>
            <w:tcW w:w="299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Number of Respondent</w:t>
            </w:r>
          </w:p>
        </w:tc>
        <w:tc>
          <w:tcPr>
            <w:tcW w:w="2985"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297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Single</w:t>
            </w:r>
          </w:p>
        </w:tc>
        <w:tc>
          <w:tcPr>
            <w:tcW w:w="29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45</w:t>
            </w:r>
          </w:p>
        </w:tc>
        <w:tc>
          <w:tcPr>
            <w:tcW w:w="2985"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67%</w:t>
            </w:r>
          </w:p>
        </w:tc>
      </w:tr>
      <w:tr w:rsidR="00424EB3" w:rsidRPr="00B86F4A" w:rsidTr="009A6383">
        <w:tc>
          <w:tcPr>
            <w:tcW w:w="297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Married</w:t>
            </w:r>
          </w:p>
        </w:tc>
        <w:tc>
          <w:tcPr>
            <w:tcW w:w="29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5</w:t>
            </w:r>
          </w:p>
        </w:tc>
        <w:tc>
          <w:tcPr>
            <w:tcW w:w="2985"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33%</w:t>
            </w:r>
          </w:p>
        </w:tc>
      </w:tr>
      <w:tr w:rsidR="00424EB3" w:rsidRPr="00B86F4A" w:rsidTr="009A6383">
        <w:tc>
          <w:tcPr>
            <w:tcW w:w="297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Divorced </w:t>
            </w:r>
          </w:p>
        </w:tc>
        <w:tc>
          <w:tcPr>
            <w:tcW w:w="29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85"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297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Total </w:t>
            </w:r>
          </w:p>
        </w:tc>
        <w:tc>
          <w:tcPr>
            <w:tcW w:w="299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50</w:t>
            </w:r>
          </w:p>
        </w:tc>
        <w:tc>
          <w:tcPr>
            <w:tcW w:w="2985"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    Table 4 shows that 45 respondents representing 67% are single, 5 respondents representing 33% are married. This shows that majority of the respondents were single.</w:t>
      </w: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Table 5: Religion of the Respondent </w:t>
      </w:r>
    </w:p>
    <w:tbl>
      <w:tblPr>
        <w:tblStyle w:val="TableGrid"/>
        <w:tblW w:w="0" w:type="auto"/>
        <w:tblLook w:val="04A0"/>
      </w:tblPr>
      <w:tblGrid>
        <w:gridCol w:w="2970"/>
        <w:gridCol w:w="2990"/>
        <w:gridCol w:w="2986"/>
      </w:tblGrid>
      <w:tr w:rsidR="00424EB3" w:rsidRPr="00B86F4A" w:rsidTr="009A6383">
        <w:tc>
          <w:tcPr>
            <w:tcW w:w="297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Religion</w:t>
            </w:r>
          </w:p>
        </w:tc>
        <w:tc>
          <w:tcPr>
            <w:tcW w:w="299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Number of Respondent</w:t>
            </w:r>
          </w:p>
        </w:tc>
        <w:tc>
          <w:tcPr>
            <w:tcW w:w="298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297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Islam</w:t>
            </w:r>
          </w:p>
        </w:tc>
        <w:tc>
          <w:tcPr>
            <w:tcW w:w="29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38</w:t>
            </w:r>
          </w:p>
        </w:tc>
        <w:tc>
          <w:tcPr>
            <w:tcW w:w="298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68%</w:t>
            </w:r>
          </w:p>
        </w:tc>
      </w:tr>
      <w:tr w:rsidR="00424EB3" w:rsidRPr="00B86F4A" w:rsidTr="009A6383">
        <w:tc>
          <w:tcPr>
            <w:tcW w:w="297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Christian</w:t>
            </w:r>
          </w:p>
        </w:tc>
        <w:tc>
          <w:tcPr>
            <w:tcW w:w="29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12</w:t>
            </w:r>
          </w:p>
        </w:tc>
        <w:tc>
          <w:tcPr>
            <w:tcW w:w="298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32%</w:t>
            </w:r>
          </w:p>
        </w:tc>
      </w:tr>
      <w:tr w:rsidR="00424EB3" w:rsidRPr="00B86F4A" w:rsidTr="009A6383">
        <w:tc>
          <w:tcPr>
            <w:tcW w:w="297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Other </w:t>
            </w:r>
          </w:p>
        </w:tc>
        <w:tc>
          <w:tcPr>
            <w:tcW w:w="29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8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297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Total </w:t>
            </w:r>
          </w:p>
        </w:tc>
        <w:tc>
          <w:tcPr>
            <w:tcW w:w="299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50</w:t>
            </w:r>
          </w:p>
        </w:tc>
        <w:tc>
          <w:tcPr>
            <w:tcW w:w="298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       Table 5 shows that 38 respondents representing 68% are Islam while 12 respondents representing 32% are Christian. This table shows that majority of the respondents are Islam.</w:t>
      </w:r>
    </w:p>
    <w:p w:rsidR="00424EB3" w:rsidRDefault="00424EB3" w:rsidP="00424EB3">
      <w:pPr>
        <w:spacing w:after="0" w:line="240" w:lineRule="auto"/>
        <w:jc w:val="both"/>
        <w:rPr>
          <w:rFonts w:asciiTheme="majorBidi" w:hAnsiTheme="majorBidi" w:cstheme="majorBidi"/>
          <w:b/>
          <w:sz w:val="24"/>
          <w:szCs w:val="24"/>
          <w:lang w:bidi="en-US"/>
        </w:rPr>
      </w:pP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Table 6: Educational Qualification of the Respondent </w:t>
      </w:r>
    </w:p>
    <w:tbl>
      <w:tblPr>
        <w:tblStyle w:val="TableGrid"/>
        <w:tblW w:w="0" w:type="auto"/>
        <w:tblLook w:val="04A0"/>
      </w:tblPr>
      <w:tblGrid>
        <w:gridCol w:w="4591"/>
        <w:gridCol w:w="2538"/>
        <w:gridCol w:w="1817"/>
      </w:tblGrid>
      <w:tr w:rsidR="00424EB3" w:rsidRPr="00B86F4A" w:rsidTr="009A6383">
        <w:trPr>
          <w:trHeight w:val="440"/>
        </w:trPr>
        <w:tc>
          <w:tcPr>
            <w:tcW w:w="459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Educational Qualification of the Respondent </w:t>
            </w:r>
          </w:p>
        </w:tc>
        <w:tc>
          <w:tcPr>
            <w:tcW w:w="2538"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Number of Respondent</w:t>
            </w:r>
          </w:p>
        </w:tc>
        <w:tc>
          <w:tcPr>
            <w:tcW w:w="181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459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SSCE/WAEC</w:t>
            </w:r>
          </w:p>
        </w:tc>
        <w:tc>
          <w:tcPr>
            <w:tcW w:w="2538"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w:t>
            </w:r>
          </w:p>
        </w:tc>
        <w:tc>
          <w:tcPr>
            <w:tcW w:w="18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w:t>
            </w:r>
          </w:p>
        </w:tc>
      </w:tr>
      <w:tr w:rsidR="00424EB3" w:rsidRPr="00B86F4A" w:rsidTr="009A6383">
        <w:tc>
          <w:tcPr>
            <w:tcW w:w="459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NCE/OND</w:t>
            </w:r>
          </w:p>
        </w:tc>
        <w:tc>
          <w:tcPr>
            <w:tcW w:w="2538"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14</w:t>
            </w:r>
          </w:p>
        </w:tc>
        <w:tc>
          <w:tcPr>
            <w:tcW w:w="18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28%</w:t>
            </w:r>
          </w:p>
        </w:tc>
      </w:tr>
      <w:tr w:rsidR="00424EB3" w:rsidRPr="00B86F4A" w:rsidTr="009A6383">
        <w:tc>
          <w:tcPr>
            <w:tcW w:w="459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B.sc/HND</w:t>
            </w:r>
          </w:p>
        </w:tc>
        <w:tc>
          <w:tcPr>
            <w:tcW w:w="2538"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35</w:t>
            </w:r>
          </w:p>
        </w:tc>
        <w:tc>
          <w:tcPr>
            <w:tcW w:w="18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71%</w:t>
            </w:r>
          </w:p>
        </w:tc>
      </w:tr>
      <w:tr w:rsidR="00424EB3" w:rsidRPr="00B86F4A" w:rsidTr="009A6383">
        <w:tc>
          <w:tcPr>
            <w:tcW w:w="459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lastRenderedPageBreak/>
              <w:t xml:space="preserve">Total </w:t>
            </w:r>
          </w:p>
        </w:tc>
        <w:tc>
          <w:tcPr>
            <w:tcW w:w="2538"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50</w:t>
            </w:r>
          </w:p>
        </w:tc>
        <w:tc>
          <w:tcPr>
            <w:tcW w:w="181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b/>
          <w:i/>
          <w:sz w:val="24"/>
          <w:szCs w:val="24"/>
          <w:lang w:bidi="en-US"/>
        </w:rPr>
        <w:t xml:space="preserve">     </w:t>
      </w:r>
      <w:r w:rsidRPr="00B86F4A">
        <w:rPr>
          <w:rFonts w:asciiTheme="majorBidi" w:hAnsiTheme="majorBidi" w:cstheme="majorBidi"/>
          <w:sz w:val="24"/>
          <w:szCs w:val="24"/>
          <w:lang w:bidi="en-US"/>
        </w:rPr>
        <w:t>Table 6 shows that 1 respondent representing 1% are SSCE/WAEC, 14 respondents representing 28% are NCE/OND while 35 respondents representing 71% are B.sc/HND. This table shows that the majority of the respondents are B.sc/HND.</w:t>
      </w: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4.3</w:t>
      </w:r>
      <w:r w:rsidRPr="00B86F4A">
        <w:rPr>
          <w:rFonts w:asciiTheme="majorBidi" w:hAnsiTheme="majorBidi" w:cstheme="majorBidi"/>
          <w:b/>
          <w:sz w:val="24"/>
          <w:szCs w:val="24"/>
          <w:lang w:bidi="en-US"/>
        </w:rPr>
        <w:tab/>
        <w:t>PRESENTATION AND ANALYSIS OF DATA ACCORDING TO RESEARCH QUESTIONS OR RESEARCH HYPOTHESES</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lang w:bidi="en-US"/>
        </w:rPr>
        <w:t xml:space="preserve">Table 7: </w:t>
      </w:r>
      <w:r w:rsidRPr="00B86F4A">
        <w:rPr>
          <w:rFonts w:asciiTheme="majorBidi" w:hAnsiTheme="majorBidi" w:cstheme="majorBidi"/>
          <w:b/>
          <w:sz w:val="24"/>
          <w:szCs w:val="24"/>
        </w:rPr>
        <w:t>Does the adoption of IFRS impact on quality of financial statement reporting of Guaranty Trust Bank, Kwarapoly Branch?</w:t>
      </w:r>
    </w:p>
    <w:tbl>
      <w:tblPr>
        <w:tblStyle w:val="TableGrid"/>
        <w:tblW w:w="0" w:type="auto"/>
        <w:tblLook w:val="04A0"/>
      </w:tblPr>
      <w:tblGrid>
        <w:gridCol w:w="3321"/>
        <w:gridCol w:w="2704"/>
        <w:gridCol w:w="2921"/>
      </w:tblGrid>
      <w:tr w:rsidR="00424EB3" w:rsidRPr="00B86F4A" w:rsidTr="009A6383">
        <w:trPr>
          <w:trHeight w:val="305"/>
        </w:trPr>
        <w:tc>
          <w:tcPr>
            <w:tcW w:w="33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270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significantly</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72</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72%</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to some extent</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28</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28%</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No, not at all</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Total </w:t>
            </w:r>
          </w:p>
        </w:tc>
        <w:tc>
          <w:tcPr>
            <w:tcW w:w="270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sz w:val="24"/>
          <w:szCs w:val="24"/>
          <w:lang w:bidi="en-US"/>
        </w:rPr>
        <w:t xml:space="preserve">      Table 7 shows that 72 respondents representing 72% say yes, significantly while 28 respondents representing 28% say yes, to some extent. This table shows that majority of 72 respondents representing 72% say yes, significantly.</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lang w:bidi="en-US"/>
        </w:rPr>
        <w:t xml:space="preserve">Table 8: </w:t>
      </w:r>
      <w:r w:rsidRPr="00B86F4A">
        <w:rPr>
          <w:rFonts w:asciiTheme="majorBidi" w:hAnsiTheme="majorBidi" w:cstheme="majorBidi"/>
          <w:b/>
          <w:bCs/>
          <w:sz w:val="24"/>
          <w:szCs w:val="24"/>
        </w:rPr>
        <w:t xml:space="preserve">There is relationship between IFRS adoption and the accuracy of financial reporting quality among </w:t>
      </w:r>
      <w:r w:rsidRPr="00B86F4A">
        <w:rPr>
          <w:rFonts w:asciiTheme="majorBidi" w:hAnsiTheme="majorBidi" w:cstheme="majorBidi"/>
          <w:b/>
          <w:sz w:val="24"/>
          <w:szCs w:val="24"/>
        </w:rPr>
        <w:t>Guaranty Trust Bank, Kwarapoly Branch?</w:t>
      </w:r>
    </w:p>
    <w:tbl>
      <w:tblPr>
        <w:tblStyle w:val="TableGrid"/>
        <w:tblW w:w="0" w:type="auto"/>
        <w:tblLook w:val="04A0"/>
      </w:tblPr>
      <w:tblGrid>
        <w:gridCol w:w="3321"/>
        <w:gridCol w:w="2704"/>
        <w:gridCol w:w="2921"/>
      </w:tblGrid>
      <w:tr w:rsidR="00424EB3" w:rsidRPr="00B86F4A" w:rsidTr="009A6383">
        <w:trPr>
          <w:trHeight w:val="350"/>
        </w:trPr>
        <w:tc>
          <w:tcPr>
            <w:tcW w:w="33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270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significantly</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62</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62%</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occasionally</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38</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38%</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No, never</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Not sure </w:t>
            </w:r>
          </w:p>
        </w:tc>
        <w:tc>
          <w:tcPr>
            <w:tcW w:w="270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w:t>
      </w:r>
      <w:r w:rsidRPr="00B86F4A">
        <w:rPr>
          <w:rFonts w:asciiTheme="majorBidi" w:hAnsiTheme="majorBidi" w:cstheme="majorBidi"/>
          <w:sz w:val="24"/>
          <w:szCs w:val="24"/>
          <w:lang w:bidi="en-US"/>
        </w:rPr>
        <w:t>Table 8 shows that 62 respondents representing 62% say yes, significantly while 38 respondents representing 38% say yes, occasionally. This tables that majority of 62 respondents representing 62 say yes, significantly.</w:t>
      </w:r>
    </w:p>
    <w:p w:rsidR="00424EB3" w:rsidRPr="00B86F4A" w:rsidRDefault="00424EB3" w:rsidP="00424EB3">
      <w:pPr>
        <w:spacing w:after="0" w:line="240" w:lineRule="auto"/>
        <w:jc w:val="both"/>
        <w:rPr>
          <w:rFonts w:asciiTheme="majorBidi" w:hAnsiTheme="majorBidi" w:cstheme="majorBidi"/>
          <w:b/>
          <w:bCs/>
          <w:sz w:val="24"/>
          <w:szCs w:val="24"/>
        </w:rPr>
      </w:pPr>
      <w:r w:rsidRPr="00B86F4A">
        <w:rPr>
          <w:rFonts w:asciiTheme="majorBidi" w:hAnsiTheme="majorBidi" w:cstheme="majorBidi"/>
          <w:b/>
          <w:sz w:val="24"/>
          <w:szCs w:val="24"/>
          <w:lang w:bidi="en-US"/>
        </w:rPr>
        <w:t xml:space="preserve">Table 9: </w:t>
      </w:r>
      <w:r w:rsidRPr="00B86F4A">
        <w:rPr>
          <w:rFonts w:asciiTheme="majorBidi" w:hAnsiTheme="majorBidi" w:cstheme="majorBidi"/>
          <w:b/>
          <w:bCs/>
          <w:sz w:val="24"/>
          <w:szCs w:val="24"/>
        </w:rPr>
        <w:t>Does the transition to IFRS affect the financial reporting quality of Guaranty Trust Bank, Kwarapoly Branch?</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lastRenderedPageBreak/>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definitely</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72</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72%</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to some extent</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28</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28%</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No, not at all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Not sure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     Table 9 shows that 72 respondents representing 72% say yes, definitely while 28 respondents representing 28% say yes, to some extent. The table shows that the majority of the respondents were 72 respondents who say yes, definitely. </w:t>
      </w:r>
    </w:p>
    <w:p w:rsidR="00424EB3" w:rsidRPr="00B86F4A" w:rsidRDefault="00424EB3" w:rsidP="00424EB3">
      <w:pPr>
        <w:spacing w:after="0" w:line="240" w:lineRule="auto"/>
        <w:jc w:val="both"/>
        <w:rPr>
          <w:rFonts w:asciiTheme="majorBidi" w:hAnsiTheme="majorBidi" w:cstheme="majorBidi"/>
          <w:b/>
          <w:bCs/>
          <w:sz w:val="24"/>
          <w:szCs w:val="24"/>
        </w:rPr>
      </w:pPr>
      <w:r w:rsidRPr="00B86F4A">
        <w:rPr>
          <w:rFonts w:asciiTheme="majorBidi" w:hAnsiTheme="majorBidi" w:cstheme="majorBidi"/>
          <w:b/>
          <w:sz w:val="24"/>
          <w:szCs w:val="24"/>
          <w:lang w:bidi="en-US"/>
        </w:rPr>
        <w:t xml:space="preserve">Table 10: </w:t>
      </w:r>
      <w:r w:rsidRPr="00B86F4A">
        <w:rPr>
          <w:rFonts w:asciiTheme="majorBidi" w:hAnsiTheme="majorBidi" w:cstheme="majorBidi"/>
          <w:b/>
          <w:bCs/>
          <w:sz w:val="24"/>
          <w:szCs w:val="24"/>
        </w:rPr>
        <w:t xml:space="preserve"> How has IFRS adoption affected the transparency of financial statements?</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78</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78%</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22</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22%</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Cs/>
          <w:sz w:val="24"/>
          <w:szCs w:val="24"/>
        </w:rPr>
      </w:pPr>
      <w:r w:rsidRPr="00B86F4A">
        <w:rPr>
          <w:rFonts w:asciiTheme="majorBidi" w:hAnsiTheme="majorBidi" w:cstheme="majorBidi"/>
          <w:sz w:val="24"/>
          <w:szCs w:val="24"/>
          <w:lang w:bidi="en-US"/>
        </w:rPr>
        <w:t xml:space="preserve">      Table 10 shows that 78 respondents representing 78% strongly agreed while 22 respondents representing 22% agreed. This mean that majority of the respondents strongly agreed that </w:t>
      </w:r>
      <w:r w:rsidRPr="00B86F4A">
        <w:rPr>
          <w:rFonts w:asciiTheme="majorBidi" w:hAnsiTheme="majorBidi" w:cstheme="majorBidi"/>
          <w:bCs/>
          <w:sz w:val="24"/>
          <w:szCs w:val="24"/>
        </w:rPr>
        <w:t>financial statement of the company encourage investors to invest.</w:t>
      </w:r>
    </w:p>
    <w:p w:rsidR="00424EB3" w:rsidRDefault="00424EB3" w:rsidP="00424EB3">
      <w:pPr>
        <w:spacing w:after="0" w:line="240" w:lineRule="auto"/>
        <w:jc w:val="both"/>
        <w:rPr>
          <w:rFonts w:asciiTheme="majorBidi" w:hAnsiTheme="majorBidi" w:cstheme="majorBidi"/>
          <w:b/>
          <w:sz w:val="24"/>
          <w:szCs w:val="24"/>
          <w:lang w:bidi="en-US"/>
        </w:rPr>
      </w:pPr>
    </w:p>
    <w:p w:rsidR="00424EB3" w:rsidRDefault="00424EB3" w:rsidP="00424EB3">
      <w:pPr>
        <w:spacing w:after="0" w:line="240" w:lineRule="auto"/>
        <w:jc w:val="both"/>
        <w:rPr>
          <w:rFonts w:asciiTheme="majorBidi" w:hAnsiTheme="majorBidi" w:cstheme="majorBidi"/>
          <w:b/>
          <w:sz w:val="24"/>
          <w:szCs w:val="24"/>
          <w:lang w:bidi="en-US"/>
        </w:rPr>
      </w:pPr>
    </w:p>
    <w:p w:rsidR="00424EB3" w:rsidRPr="00B86F4A" w:rsidRDefault="00424EB3" w:rsidP="00424EB3">
      <w:pPr>
        <w:spacing w:after="0" w:line="240" w:lineRule="auto"/>
        <w:jc w:val="both"/>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11: </w:t>
      </w:r>
      <w:r w:rsidRPr="00B86F4A">
        <w:rPr>
          <w:rFonts w:asciiTheme="majorBidi" w:hAnsiTheme="majorBidi" w:cstheme="majorBidi"/>
          <w:b/>
          <w:bCs/>
          <w:sz w:val="24"/>
          <w:szCs w:val="24"/>
          <w:lang w:bidi="en-US"/>
        </w:rPr>
        <w:t>Do you believe that IFRS adoption has improved the quality of financial reporting in your organization?</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77</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77%</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23</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23%</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97169E" w:rsidRDefault="00424EB3" w:rsidP="00424EB3">
      <w:pPr>
        <w:spacing w:after="0" w:line="360" w:lineRule="auto"/>
        <w:jc w:val="both"/>
        <w:rPr>
          <w:rFonts w:asciiTheme="majorBidi" w:hAnsiTheme="majorBidi" w:cstheme="majorBidi"/>
          <w:bCs/>
          <w:sz w:val="24"/>
          <w:szCs w:val="24"/>
          <w:lang w:bidi="en-US"/>
        </w:rPr>
      </w:pPr>
      <w:r w:rsidRPr="00B86F4A">
        <w:rPr>
          <w:rFonts w:asciiTheme="majorBidi" w:hAnsiTheme="majorBidi" w:cstheme="majorBidi"/>
          <w:sz w:val="24"/>
          <w:szCs w:val="24"/>
          <w:lang w:bidi="en-US"/>
        </w:rPr>
        <w:lastRenderedPageBreak/>
        <w:t xml:space="preserve">       Table 11 shows that 77 respondents representing 77% strongly agreed while 23 respondents representing 23% agreed. The table shows that majority of the respondents strongly agreed.</w:t>
      </w:r>
    </w:p>
    <w:p w:rsidR="00424EB3" w:rsidRPr="00B86F4A" w:rsidRDefault="00424EB3" w:rsidP="00424EB3">
      <w:pPr>
        <w:spacing w:after="0" w:line="240" w:lineRule="auto"/>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12: </w:t>
      </w:r>
      <w:r w:rsidRPr="00B86F4A">
        <w:rPr>
          <w:rFonts w:asciiTheme="majorBidi" w:hAnsiTheme="majorBidi" w:cstheme="majorBidi"/>
          <w:b/>
          <w:bCs/>
          <w:sz w:val="24"/>
          <w:szCs w:val="24"/>
          <w:lang w:bidi="en-US"/>
        </w:rPr>
        <w:t>Has IFRS adoption enhanced comparability of financial statements with other organizations?</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sz w:val="24"/>
                <w:szCs w:val="24"/>
                <w:lang w:bidi="en-US"/>
              </w:rPr>
              <w:t xml:space="preserve"> </w:t>
            </w:r>
            <w:r w:rsidRPr="00B86F4A">
              <w:rPr>
                <w:rFonts w:asciiTheme="majorBidi" w:hAnsiTheme="majorBidi" w:cstheme="majorBidi"/>
                <w:b/>
                <w:sz w:val="24"/>
                <w:szCs w:val="24"/>
                <w:lang w:bidi="en-US"/>
              </w:rPr>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75</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75%</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25</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25%</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Cs/>
          <w:sz w:val="24"/>
          <w:szCs w:val="24"/>
          <w:lang w:bidi="en-US"/>
        </w:rPr>
      </w:pPr>
      <w:r w:rsidRPr="00B86F4A">
        <w:rPr>
          <w:rFonts w:asciiTheme="majorBidi" w:hAnsiTheme="majorBidi" w:cstheme="majorBidi"/>
          <w:sz w:val="24"/>
          <w:szCs w:val="24"/>
          <w:lang w:bidi="en-US"/>
        </w:rPr>
        <w:t xml:space="preserve">      Table 12 shows that 75 respondents representing 75% strongly agreed while 25 respondents representing 25% agreed. This means that majority of the respondents strongly agreed.</w:t>
      </w: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Pr="00B86F4A" w:rsidRDefault="00424EB3" w:rsidP="00424EB3">
      <w:pPr>
        <w:spacing w:after="0" w:line="240" w:lineRule="auto"/>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13: The </w:t>
      </w:r>
      <w:r w:rsidRPr="00B86F4A">
        <w:rPr>
          <w:rFonts w:asciiTheme="majorBidi" w:hAnsiTheme="majorBidi" w:cstheme="majorBidi"/>
          <w:b/>
          <w:bCs/>
          <w:sz w:val="24"/>
          <w:szCs w:val="24"/>
          <w:lang w:bidi="en-US"/>
        </w:rPr>
        <w:t>effectiveness of IFRS adoption as improved financial reporting quality?</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sz w:val="24"/>
                <w:szCs w:val="24"/>
                <w:lang w:bidi="en-US"/>
              </w:rPr>
              <w:t xml:space="preserve"> </w:t>
            </w:r>
            <w:r w:rsidRPr="00B86F4A">
              <w:rPr>
                <w:rFonts w:asciiTheme="majorBidi" w:hAnsiTheme="majorBidi" w:cstheme="majorBidi"/>
                <w:b/>
                <w:sz w:val="24"/>
                <w:szCs w:val="24"/>
                <w:lang w:bidi="en-US"/>
              </w:rPr>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67</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67%</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33</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33%</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sz w:val="24"/>
          <w:szCs w:val="24"/>
          <w:lang w:bidi="en-US"/>
        </w:rPr>
        <w:lastRenderedPageBreak/>
        <w:t>Table 13 shows that 67 respondents representing 67% strongly agreed while 33 respondents representing 33% agreed. The majority of the respondents strongly agreed.</w:t>
      </w:r>
    </w:p>
    <w:p w:rsidR="00424EB3" w:rsidRPr="00B86F4A" w:rsidRDefault="00424EB3" w:rsidP="00424EB3">
      <w:pPr>
        <w:spacing w:after="0" w:line="240" w:lineRule="auto"/>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14: </w:t>
      </w:r>
      <w:r w:rsidRPr="00B86F4A">
        <w:rPr>
          <w:rFonts w:asciiTheme="majorBidi" w:hAnsiTheme="majorBidi" w:cstheme="majorBidi"/>
          <w:b/>
          <w:bCs/>
          <w:sz w:val="24"/>
          <w:szCs w:val="24"/>
          <w:lang w:bidi="en-US"/>
        </w:rPr>
        <w:t>Do you believe that further updates to IFRS are needed to improve financial reporting quality?</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70</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70%</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30</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30%</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Cs/>
          <w:sz w:val="24"/>
          <w:szCs w:val="24"/>
          <w:lang w:bidi="en-US"/>
        </w:rPr>
      </w:pPr>
      <w:r w:rsidRPr="00B86F4A">
        <w:rPr>
          <w:rFonts w:asciiTheme="majorBidi" w:hAnsiTheme="majorBidi" w:cstheme="majorBidi"/>
          <w:sz w:val="24"/>
          <w:szCs w:val="24"/>
          <w:lang w:bidi="en-US"/>
        </w:rPr>
        <w:t xml:space="preserve">       Table 14 shows that 70 respondents representing 70% strongly agreed while 30 respondents representing 30% agreed. The majority of the respondents strongly agreed.</w:t>
      </w: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Default="00424EB3" w:rsidP="00424EB3">
      <w:pPr>
        <w:spacing w:after="0" w:line="240" w:lineRule="auto"/>
        <w:rPr>
          <w:rFonts w:asciiTheme="majorBidi" w:hAnsiTheme="majorBidi" w:cstheme="majorBidi"/>
          <w:b/>
          <w:sz w:val="24"/>
          <w:szCs w:val="24"/>
          <w:lang w:bidi="en-US"/>
        </w:rPr>
      </w:pPr>
    </w:p>
    <w:p w:rsidR="00424EB3" w:rsidRPr="00B86F4A" w:rsidRDefault="00424EB3" w:rsidP="00424EB3">
      <w:pPr>
        <w:spacing w:after="0" w:line="240" w:lineRule="auto"/>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15: </w:t>
      </w:r>
      <w:r w:rsidRPr="00B86F4A">
        <w:rPr>
          <w:rFonts w:asciiTheme="majorBidi" w:hAnsiTheme="majorBidi" w:cstheme="majorBidi"/>
          <w:b/>
          <w:bCs/>
          <w:sz w:val="24"/>
          <w:szCs w:val="24"/>
          <w:lang w:bidi="en-US"/>
        </w:rPr>
        <w:t>Would you support additional training initiatives on IFRS within your organization?</w:t>
      </w:r>
    </w:p>
    <w:tbl>
      <w:tblPr>
        <w:tblStyle w:val="TableGrid"/>
        <w:tblW w:w="0" w:type="auto"/>
        <w:tblLook w:val="04A0"/>
      </w:tblPr>
      <w:tblGrid>
        <w:gridCol w:w="3316"/>
        <w:gridCol w:w="2707"/>
        <w:gridCol w:w="2923"/>
      </w:tblGrid>
      <w:tr w:rsidR="00424EB3" w:rsidRPr="00B86F4A" w:rsidTr="009A6383">
        <w:trPr>
          <w:trHeight w:val="350"/>
        </w:trPr>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61</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61%</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39</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39%</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270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923"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c>
          <w:tcPr>
            <w:tcW w:w="331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270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923"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5205C9" w:rsidRDefault="00424EB3" w:rsidP="00424EB3">
      <w:pPr>
        <w:spacing w:after="0" w:line="360" w:lineRule="auto"/>
        <w:rPr>
          <w:rFonts w:asciiTheme="majorBidi" w:hAnsiTheme="majorBidi" w:cstheme="majorBidi"/>
          <w:bCs/>
          <w:sz w:val="24"/>
          <w:szCs w:val="24"/>
          <w:lang w:bidi="en-US"/>
        </w:rPr>
      </w:pPr>
      <w:r w:rsidRPr="00B86F4A">
        <w:rPr>
          <w:rFonts w:asciiTheme="majorBidi" w:hAnsiTheme="majorBidi" w:cstheme="majorBidi"/>
          <w:sz w:val="24"/>
          <w:szCs w:val="24"/>
          <w:lang w:bidi="en-US"/>
        </w:rPr>
        <w:t xml:space="preserve">     Table 15 shows that 61 respondents representing 61% strongly agreed while 39 respondents representing 39% agreed. The majority of the respondents strongly agreed.</w:t>
      </w:r>
    </w:p>
    <w:p w:rsidR="00424EB3" w:rsidRPr="00B86F4A" w:rsidRDefault="00424EB3" w:rsidP="00424EB3">
      <w:pPr>
        <w:spacing w:after="0" w:line="360" w:lineRule="auto"/>
        <w:jc w:val="both"/>
        <w:rPr>
          <w:rFonts w:asciiTheme="majorBidi" w:hAnsiTheme="majorBidi" w:cstheme="majorBidi"/>
          <w:b/>
          <w:bCs/>
          <w:sz w:val="24"/>
          <w:szCs w:val="24"/>
          <w:lang w:bidi="en-US"/>
        </w:rPr>
      </w:pPr>
      <w:r w:rsidRPr="00B86F4A">
        <w:rPr>
          <w:rFonts w:asciiTheme="majorBidi" w:hAnsiTheme="majorBidi" w:cstheme="majorBidi"/>
          <w:b/>
          <w:bCs/>
          <w:sz w:val="24"/>
          <w:szCs w:val="24"/>
          <w:lang w:bidi="en-US"/>
        </w:rPr>
        <w:t>4.4</w:t>
      </w:r>
      <w:r w:rsidRPr="00B86F4A">
        <w:rPr>
          <w:rFonts w:asciiTheme="majorBidi" w:hAnsiTheme="majorBidi" w:cstheme="majorBidi"/>
          <w:b/>
          <w:bCs/>
          <w:sz w:val="24"/>
          <w:szCs w:val="24"/>
          <w:lang w:bidi="en-US"/>
        </w:rPr>
        <w:tab/>
        <w:t>TEST OF HYPOTHESES/ANSWERS TO RESEARCH QUESTIONS</w:t>
      </w:r>
    </w:p>
    <w:p w:rsidR="00424EB3" w:rsidRPr="00B86F4A" w:rsidRDefault="00424EB3" w:rsidP="00424EB3">
      <w:pPr>
        <w:spacing w:after="0" w:line="360" w:lineRule="auto"/>
        <w:jc w:val="both"/>
        <w:rPr>
          <w:rFonts w:asciiTheme="majorBidi" w:hAnsiTheme="majorBidi" w:cstheme="majorBidi"/>
          <w:b/>
          <w:bCs/>
          <w:sz w:val="24"/>
          <w:szCs w:val="24"/>
          <w:lang w:bidi="en-US"/>
        </w:rPr>
      </w:pPr>
      <w:r w:rsidRPr="00B86F4A">
        <w:rPr>
          <w:rFonts w:asciiTheme="majorBidi" w:hAnsiTheme="majorBidi" w:cstheme="majorBidi"/>
          <w:b/>
          <w:bCs/>
          <w:sz w:val="24"/>
          <w:szCs w:val="24"/>
          <w:lang w:bidi="en-US"/>
        </w:rPr>
        <w:lastRenderedPageBreak/>
        <w:t xml:space="preserve">Hypothesis One </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 xml:space="preserve">H1: The comparability goal of Guaranty Trust Bank has no effect on the implementation of IFRS </w:t>
      </w:r>
    </w:p>
    <w:p w:rsidR="00424EB3" w:rsidRPr="00B86F4A" w:rsidRDefault="00424EB3" w:rsidP="00424EB3">
      <w:pPr>
        <w:spacing w:after="0" w:line="240" w:lineRule="auto"/>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12: </w:t>
      </w:r>
      <w:r w:rsidRPr="00B86F4A">
        <w:rPr>
          <w:rFonts w:asciiTheme="majorBidi" w:hAnsiTheme="majorBidi" w:cstheme="majorBidi"/>
          <w:b/>
          <w:bCs/>
          <w:sz w:val="24"/>
          <w:szCs w:val="24"/>
          <w:lang w:bidi="en-US"/>
        </w:rPr>
        <w:t>Has IFRS adoption enhanced comparability of financial statements with other organizations?</w:t>
      </w:r>
    </w:p>
    <w:tbl>
      <w:tblPr>
        <w:tblStyle w:val="TableGrid"/>
        <w:tblW w:w="0" w:type="auto"/>
        <w:tblLook w:val="04A0"/>
      </w:tblPr>
      <w:tblGrid>
        <w:gridCol w:w="2090"/>
        <w:gridCol w:w="1706"/>
        <w:gridCol w:w="1842"/>
      </w:tblGrid>
      <w:tr w:rsidR="00424EB3" w:rsidRPr="00B86F4A" w:rsidTr="009A6383">
        <w:trPr>
          <w:trHeight w:val="319"/>
        </w:trPr>
        <w:tc>
          <w:tcPr>
            <w:tcW w:w="209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sz w:val="24"/>
                <w:szCs w:val="24"/>
                <w:lang w:bidi="en-US"/>
              </w:rPr>
              <w:t xml:space="preserve"> </w:t>
            </w:r>
            <w:r w:rsidRPr="00B86F4A">
              <w:rPr>
                <w:rFonts w:asciiTheme="majorBidi" w:hAnsiTheme="majorBidi" w:cstheme="majorBidi"/>
                <w:b/>
                <w:sz w:val="24"/>
                <w:szCs w:val="24"/>
                <w:lang w:bidi="en-US"/>
              </w:rPr>
              <w:t xml:space="preserve">Responses </w:t>
            </w:r>
          </w:p>
        </w:tc>
        <w:tc>
          <w:tcPr>
            <w:tcW w:w="170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184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rPr>
          <w:trHeight w:val="246"/>
        </w:trPr>
        <w:tc>
          <w:tcPr>
            <w:tcW w:w="20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170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75</w:t>
            </w:r>
          </w:p>
        </w:tc>
        <w:tc>
          <w:tcPr>
            <w:tcW w:w="184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75%</w:t>
            </w:r>
          </w:p>
        </w:tc>
      </w:tr>
      <w:tr w:rsidR="00424EB3" w:rsidRPr="00B86F4A" w:rsidTr="009A6383">
        <w:trPr>
          <w:trHeight w:val="246"/>
        </w:trPr>
        <w:tc>
          <w:tcPr>
            <w:tcW w:w="20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170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25</w:t>
            </w:r>
          </w:p>
        </w:tc>
        <w:tc>
          <w:tcPr>
            <w:tcW w:w="184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25%</w:t>
            </w:r>
          </w:p>
        </w:tc>
      </w:tr>
      <w:tr w:rsidR="00424EB3" w:rsidRPr="00B86F4A" w:rsidTr="009A6383">
        <w:trPr>
          <w:trHeight w:val="246"/>
        </w:trPr>
        <w:tc>
          <w:tcPr>
            <w:tcW w:w="20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170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184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46"/>
        </w:trPr>
        <w:tc>
          <w:tcPr>
            <w:tcW w:w="20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170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184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46"/>
        </w:trPr>
        <w:tc>
          <w:tcPr>
            <w:tcW w:w="2090"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1706"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184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60"/>
        </w:trPr>
        <w:tc>
          <w:tcPr>
            <w:tcW w:w="2090"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1706"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184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Cs/>
          <w:sz w:val="24"/>
          <w:szCs w:val="24"/>
          <w:lang w:bidi="en-US"/>
        </w:rPr>
      </w:pPr>
      <w:r w:rsidRPr="00B86F4A">
        <w:rPr>
          <w:rFonts w:asciiTheme="majorBidi" w:hAnsiTheme="majorBidi" w:cstheme="majorBidi"/>
          <w:sz w:val="24"/>
          <w:szCs w:val="24"/>
          <w:lang w:bidi="en-US"/>
        </w:rPr>
        <w:t xml:space="preserve">      Table 12 shows that 75 respondents representing 75% strongly agreed while 25 respondents representing 25% agreed. This means that majority of the respondents strongly agreed.</w:t>
      </w:r>
    </w:p>
    <w:p w:rsidR="00424EB3" w:rsidRDefault="00424EB3" w:rsidP="00424EB3">
      <w:pPr>
        <w:spacing w:after="0" w:line="360" w:lineRule="auto"/>
        <w:jc w:val="both"/>
        <w:rPr>
          <w:rFonts w:asciiTheme="majorBidi" w:hAnsiTheme="majorBidi" w:cstheme="majorBidi"/>
          <w:b/>
          <w:sz w:val="24"/>
          <w:szCs w:val="24"/>
          <w:lang w:bidi="en-US"/>
        </w:rPr>
      </w:pPr>
    </w:p>
    <w:p w:rsidR="00424EB3" w:rsidRDefault="00424EB3" w:rsidP="00424EB3">
      <w:pPr>
        <w:spacing w:after="0" w:line="360" w:lineRule="auto"/>
        <w:jc w:val="both"/>
        <w:rPr>
          <w:rFonts w:asciiTheme="majorBidi" w:hAnsiTheme="majorBidi" w:cstheme="majorBidi"/>
          <w:b/>
          <w:sz w:val="24"/>
          <w:szCs w:val="24"/>
          <w:lang w:bidi="en-US"/>
        </w:rPr>
      </w:pP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Hypothesis Two</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rPr>
        <w:t>H2:  The adoption of IFRS and the relevance principle of Guaranty Trust Bank have positive</w:t>
      </w:r>
      <w:r w:rsidRPr="00B86F4A">
        <w:rPr>
          <w:rFonts w:asciiTheme="majorBidi" w:hAnsiTheme="majorBidi" w:cstheme="majorBidi"/>
          <w:b/>
          <w:i/>
          <w:sz w:val="24"/>
          <w:szCs w:val="24"/>
        </w:rPr>
        <w:t xml:space="preserve"> </w:t>
      </w:r>
      <w:r w:rsidRPr="00B86F4A">
        <w:rPr>
          <w:rFonts w:asciiTheme="majorBidi" w:hAnsiTheme="majorBidi" w:cstheme="majorBidi"/>
          <w:b/>
          <w:sz w:val="24"/>
          <w:szCs w:val="24"/>
        </w:rPr>
        <w:t>impact on financial reporting</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lang w:bidi="en-US"/>
        </w:rPr>
        <w:t xml:space="preserve">Table 8: </w:t>
      </w:r>
      <w:r w:rsidRPr="00B86F4A">
        <w:rPr>
          <w:rFonts w:asciiTheme="majorBidi" w:hAnsiTheme="majorBidi" w:cstheme="majorBidi"/>
          <w:b/>
          <w:bCs/>
          <w:sz w:val="24"/>
          <w:szCs w:val="24"/>
        </w:rPr>
        <w:t xml:space="preserve">There is relationship between IFRS adoption and the accuracy of financial reporting quality among </w:t>
      </w:r>
      <w:r w:rsidRPr="00B86F4A">
        <w:rPr>
          <w:rFonts w:asciiTheme="majorBidi" w:hAnsiTheme="majorBidi" w:cstheme="majorBidi"/>
          <w:b/>
          <w:sz w:val="24"/>
          <w:szCs w:val="24"/>
        </w:rPr>
        <w:t>Guaranty Trust Bank, Kwarapoly Branch?</w:t>
      </w:r>
    </w:p>
    <w:tbl>
      <w:tblPr>
        <w:tblStyle w:val="TableGrid"/>
        <w:tblW w:w="0" w:type="auto"/>
        <w:tblLook w:val="04A0"/>
      </w:tblPr>
      <w:tblGrid>
        <w:gridCol w:w="2344"/>
        <w:gridCol w:w="1909"/>
        <w:gridCol w:w="2062"/>
      </w:tblGrid>
      <w:tr w:rsidR="00424EB3" w:rsidRPr="00B86F4A" w:rsidTr="009A6383">
        <w:trPr>
          <w:trHeight w:val="317"/>
        </w:trPr>
        <w:tc>
          <w:tcPr>
            <w:tcW w:w="234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Responses </w:t>
            </w:r>
          </w:p>
        </w:tc>
        <w:tc>
          <w:tcPr>
            <w:tcW w:w="1909"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06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rPr>
          <w:trHeight w:val="245"/>
        </w:trPr>
        <w:tc>
          <w:tcPr>
            <w:tcW w:w="234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significantly</w:t>
            </w:r>
          </w:p>
        </w:tc>
        <w:tc>
          <w:tcPr>
            <w:tcW w:w="1909"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62</w:t>
            </w:r>
          </w:p>
        </w:tc>
        <w:tc>
          <w:tcPr>
            <w:tcW w:w="206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62%</w:t>
            </w:r>
          </w:p>
        </w:tc>
      </w:tr>
      <w:tr w:rsidR="00424EB3" w:rsidRPr="00B86F4A" w:rsidTr="009A6383">
        <w:trPr>
          <w:trHeight w:val="245"/>
        </w:trPr>
        <w:tc>
          <w:tcPr>
            <w:tcW w:w="234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Yes, occasionally</w:t>
            </w:r>
          </w:p>
        </w:tc>
        <w:tc>
          <w:tcPr>
            <w:tcW w:w="1909"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38</w:t>
            </w:r>
          </w:p>
        </w:tc>
        <w:tc>
          <w:tcPr>
            <w:tcW w:w="206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38%</w:t>
            </w:r>
          </w:p>
        </w:tc>
      </w:tr>
      <w:tr w:rsidR="00424EB3" w:rsidRPr="00B86F4A" w:rsidTr="009A6383">
        <w:trPr>
          <w:trHeight w:val="245"/>
        </w:trPr>
        <w:tc>
          <w:tcPr>
            <w:tcW w:w="234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No, never</w:t>
            </w:r>
          </w:p>
        </w:tc>
        <w:tc>
          <w:tcPr>
            <w:tcW w:w="1909"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06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45"/>
        </w:trPr>
        <w:tc>
          <w:tcPr>
            <w:tcW w:w="2344"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Not sure </w:t>
            </w:r>
          </w:p>
        </w:tc>
        <w:tc>
          <w:tcPr>
            <w:tcW w:w="1909"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06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59"/>
        </w:trPr>
        <w:tc>
          <w:tcPr>
            <w:tcW w:w="2344"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1909"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06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 xml:space="preserve">      Source: Research Survey, 2025</w:t>
      </w:r>
    </w:p>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lastRenderedPageBreak/>
        <w:t xml:space="preserve">      </w:t>
      </w:r>
      <w:r w:rsidRPr="00B86F4A">
        <w:rPr>
          <w:rFonts w:asciiTheme="majorBidi" w:hAnsiTheme="majorBidi" w:cstheme="majorBidi"/>
          <w:sz w:val="24"/>
          <w:szCs w:val="24"/>
          <w:lang w:bidi="en-US"/>
        </w:rPr>
        <w:t>Table 8 shows that 62 respondents representing 62% say yes, significantly while 38 respondents representing 38% say yes, occasionally. This tables that majority of 62 respondents representing 62 say yes, significantly.</w:t>
      </w:r>
    </w:p>
    <w:p w:rsidR="00424EB3" w:rsidRPr="00B86F4A" w:rsidRDefault="00424EB3" w:rsidP="00424EB3">
      <w:pPr>
        <w:spacing w:after="0" w:line="240" w:lineRule="auto"/>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Hypothesis Three</w:t>
      </w:r>
    </w:p>
    <w:p w:rsidR="00424EB3" w:rsidRPr="00B86F4A" w:rsidRDefault="00424EB3" w:rsidP="00424EB3">
      <w:pPr>
        <w:spacing w:after="0" w:line="240" w:lineRule="auto"/>
        <w:jc w:val="both"/>
        <w:rPr>
          <w:rFonts w:asciiTheme="majorBidi" w:hAnsiTheme="majorBidi" w:cstheme="majorBidi"/>
          <w:b/>
          <w:sz w:val="24"/>
          <w:szCs w:val="24"/>
        </w:rPr>
      </w:pPr>
      <w:r w:rsidRPr="00B86F4A">
        <w:rPr>
          <w:rFonts w:asciiTheme="majorBidi" w:hAnsiTheme="majorBidi" w:cstheme="majorBidi"/>
          <w:b/>
          <w:sz w:val="24"/>
          <w:szCs w:val="24"/>
        </w:rPr>
        <w:t>H3: The implementation of IFRS and the clarity quality standards of Guaranty Trust Bank have</w:t>
      </w:r>
      <w:r w:rsidRPr="00B86F4A">
        <w:rPr>
          <w:rFonts w:asciiTheme="majorBidi" w:hAnsiTheme="majorBidi" w:cstheme="majorBidi"/>
          <w:b/>
          <w:i/>
          <w:sz w:val="24"/>
          <w:szCs w:val="24"/>
        </w:rPr>
        <w:t xml:space="preserve"> </w:t>
      </w:r>
      <w:r w:rsidRPr="00B86F4A">
        <w:rPr>
          <w:rFonts w:asciiTheme="majorBidi" w:hAnsiTheme="majorBidi" w:cstheme="majorBidi"/>
          <w:b/>
          <w:sz w:val="24"/>
          <w:szCs w:val="24"/>
        </w:rPr>
        <w:t>positive impact on financial reporting.</w:t>
      </w:r>
    </w:p>
    <w:p w:rsidR="00424EB3" w:rsidRPr="00B86F4A" w:rsidRDefault="00424EB3" w:rsidP="00424EB3">
      <w:pPr>
        <w:spacing w:after="0" w:line="240" w:lineRule="auto"/>
        <w:rPr>
          <w:rFonts w:asciiTheme="majorBidi" w:hAnsiTheme="majorBidi" w:cstheme="majorBidi"/>
          <w:b/>
          <w:bCs/>
          <w:sz w:val="24"/>
          <w:szCs w:val="24"/>
          <w:lang w:bidi="en-US"/>
        </w:rPr>
      </w:pPr>
      <w:r w:rsidRPr="00B86F4A">
        <w:rPr>
          <w:rFonts w:asciiTheme="majorBidi" w:hAnsiTheme="majorBidi" w:cstheme="majorBidi"/>
          <w:b/>
          <w:sz w:val="24"/>
          <w:szCs w:val="24"/>
          <w:lang w:bidi="en-US"/>
        </w:rPr>
        <w:t xml:space="preserve">Table 13: The </w:t>
      </w:r>
      <w:r w:rsidRPr="00B86F4A">
        <w:rPr>
          <w:rFonts w:asciiTheme="majorBidi" w:hAnsiTheme="majorBidi" w:cstheme="majorBidi"/>
          <w:b/>
          <w:bCs/>
          <w:sz w:val="24"/>
          <w:szCs w:val="24"/>
          <w:lang w:bidi="en-US"/>
        </w:rPr>
        <w:t>effectiveness of IFRS adoption as improved financial reporting quality?</w:t>
      </w:r>
    </w:p>
    <w:tbl>
      <w:tblPr>
        <w:tblStyle w:val="TableGrid"/>
        <w:tblW w:w="0" w:type="auto"/>
        <w:tblLook w:val="04A0"/>
      </w:tblPr>
      <w:tblGrid>
        <w:gridCol w:w="2402"/>
        <w:gridCol w:w="1961"/>
        <w:gridCol w:w="2117"/>
      </w:tblGrid>
      <w:tr w:rsidR="00424EB3" w:rsidRPr="00B86F4A" w:rsidTr="009A6383">
        <w:trPr>
          <w:trHeight w:val="319"/>
        </w:trPr>
        <w:tc>
          <w:tcPr>
            <w:tcW w:w="240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sz w:val="24"/>
                <w:szCs w:val="24"/>
                <w:lang w:bidi="en-US"/>
              </w:rPr>
              <w:t xml:space="preserve"> </w:t>
            </w:r>
            <w:r w:rsidRPr="00B86F4A">
              <w:rPr>
                <w:rFonts w:asciiTheme="majorBidi" w:hAnsiTheme="majorBidi" w:cstheme="majorBidi"/>
                <w:b/>
                <w:sz w:val="24"/>
                <w:szCs w:val="24"/>
                <w:lang w:bidi="en-US"/>
              </w:rPr>
              <w:t xml:space="preserve">Responses </w:t>
            </w:r>
          </w:p>
        </w:tc>
        <w:tc>
          <w:tcPr>
            <w:tcW w:w="196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Frequency </w:t>
            </w:r>
          </w:p>
        </w:tc>
        <w:tc>
          <w:tcPr>
            <w:tcW w:w="211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 xml:space="preserve">Percentage </w:t>
            </w:r>
          </w:p>
        </w:tc>
      </w:tr>
      <w:tr w:rsidR="00424EB3" w:rsidRPr="00B86F4A" w:rsidTr="009A6383">
        <w:trPr>
          <w:trHeight w:val="246"/>
        </w:trPr>
        <w:tc>
          <w:tcPr>
            <w:tcW w:w="240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Agreed </w:t>
            </w:r>
          </w:p>
        </w:tc>
        <w:tc>
          <w:tcPr>
            <w:tcW w:w="196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67</w:t>
            </w:r>
          </w:p>
        </w:tc>
        <w:tc>
          <w:tcPr>
            <w:tcW w:w="21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67%</w:t>
            </w:r>
          </w:p>
        </w:tc>
      </w:tr>
      <w:tr w:rsidR="00424EB3" w:rsidRPr="00B86F4A" w:rsidTr="009A6383">
        <w:trPr>
          <w:trHeight w:val="246"/>
        </w:trPr>
        <w:tc>
          <w:tcPr>
            <w:tcW w:w="240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Agreed</w:t>
            </w:r>
          </w:p>
        </w:tc>
        <w:tc>
          <w:tcPr>
            <w:tcW w:w="196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33</w:t>
            </w:r>
          </w:p>
        </w:tc>
        <w:tc>
          <w:tcPr>
            <w:tcW w:w="21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33%</w:t>
            </w:r>
          </w:p>
        </w:tc>
      </w:tr>
      <w:tr w:rsidR="00424EB3" w:rsidRPr="00B86F4A" w:rsidTr="009A6383">
        <w:trPr>
          <w:trHeight w:val="246"/>
        </w:trPr>
        <w:tc>
          <w:tcPr>
            <w:tcW w:w="240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Neutral</w:t>
            </w:r>
          </w:p>
        </w:tc>
        <w:tc>
          <w:tcPr>
            <w:tcW w:w="196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1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46"/>
        </w:trPr>
        <w:tc>
          <w:tcPr>
            <w:tcW w:w="240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Disagreed</w:t>
            </w:r>
          </w:p>
        </w:tc>
        <w:tc>
          <w:tcPr>
            <w:tcW w:w="196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1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46"/>
        </w:trPr>
        <w:tc>
          <w:tcPr>
            <w:tcW w:w="2402"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Strongly Disagreed </w:t>
            </w:r>
          </w:p>
        </w:tc>
        <w:tc>
          <w:tcPr>
            <w:tcW w:w="1961"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c>
          <w:tcPr>
            <w:tcW w:w="2117" w:type="dxa"/>
          </w:tcPr>
          <w:p w:rsidR="00424EB3" w:rsidRPr="00B86F4A" w:rsidRDefault="00424EB3" w:rsidP="009A6383">
            <w:pPr>
              <w:jc w:val="both"/>
              <w:rPr>
                <w:rFonts w:asciiTheme="majorBidi" w:hAnsiTheme="majorBidi" w:cstheme="majorBidi"/>
                <w:sz w:val="24"/>
                <w:szCs w:val="24"/>
                <w:lang w:bidi="en-US"/>
              </w:rPr>
            </w:pPr>
            <w:r w:rsidRPr="00B86F4A">
              <w:rPr>
                <w:rFonts w:asciiTheme="majorBidi" w:hAnsiTheme="majorBidi" w:cstheme="majorBidi"/>
                <w:sz w:val="24"/>
                <w:szCs w:val="24"/>
                <w:lang w:bidi="en-US"/>
              </w:rPr>
              <w:t>-</w:t>
            </w:r>
          </w:p>
        </w:tc>
      </w:tr>
      <w:tr w:rsidR="00424EB3" w:rsidRPr="00B86F4A" w:rsidTr="009A6383">
        <w:trPr>
          <w:trHeight w:val="260"/>
        </w:trPr>
        <w:tc>
          <w:tcPr>
            <w:tcW w:w="2402"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Total</w:t>
            </w:r>
          </w:p>
        </w:tc>
        <w:tc>
          <w:tcPr>
            <w:tcW w:w="1961"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c>
          <w:tcPr>
            <w:tcW w:w="2117" w:type="dxa"/>
          </w:tcPr>
          <w:p w:rsidR="00424EB3" w:rsidRPr="00B86F4A" w:rsidRDefault="00424EB3" w:rsidP="009A6383">
            <w:pPr>
              <w:jc w:val="both"/>
              <w:rPr>
                <w:rFonts w:asciiTheme="majorBidi" w:hAnsiTheme="majorBidi" w:cstheme="majorBidi"/>
                <w:b/>
                <w:sz w:val="24"/>
                <w:szCs w:val="24"/>
                <w:lang w:bidi="en-US"/>
              </w:rPr>
            </w:pPr>
            <w:r w:rsidRPr="00B86F4A">
              <w:rPr>
                <w:rFonts w:asciiTheme="majorBidi" w:hAnsiTheme="majorBidi" w:cstheme="majorBidi"/>
                <w:b/>
                <w:sz w:val="24"/>
                <w:szCs w:val="24"/>
                <w:lang w:bidi="en-US"/>
              </w:rPr>
              <w:t>100%</w:t>
            </w:r>
          </w:p>
        </w:tc>
      </w:tr>
    </w:tbl>
    <w:p w:rsidR="00424EB3" w:rsidRPr="00B86F4A" w:rsidRDefault="00424EB3" w:rsidP="00424EB3">
      <w:pPr>
        <w:spacing w:after="0" w:line="360" w:lineRule="auto"/>
        <w:jc w:val="both"/>
        <w:rPr>
          <w:rFonts w:asciiTheme="majorBidi" w:hAnsiTheme="majorBidi" w:cstheme="majorBidi"/>
          <w:b/>
          <w:i/>
          <w:sz w:val="24"/>
          <w:szCs w:val="24"/>
          <w:lang w:bidi="en-US"/>
        </w:rPr>
      </w:pPr>
      <w:r w:rsidRPr="00B86F4A">
        <w:rPr>
          <w:rFonts w:asciiTheme="majorBidi" w:hAnsiTheme="majorBidi" w:cstheme="majorBidi"/>
          <w:b/>
          <w:i/>
          <w:sz w:val="24"/>
          <w:szCs w:val="24"/>
          <w:lang w:bidi="en-US"/>
        </w:rPr>
        <w:t>Source: Research Survey, 2025</w:t>
      </w:r>
    </w:p>
    <w:p w:rsidR="00424EB3" w:rsidRPr="00B86F4A" w:rsidRDefault="00424EB3" w:rsidP="00424EB3">
      <w:pPr>
        <w:spacing w:after="0" w:line="360" w:lineRule="auto"/>
        <w:jc w:val="both"/>
        <w:rPr>
          <w:rFonts w:asciiTheme="majorBidi" w:hAnsiTheme="majorBidi" w:cstheme="majorBidi"/>
          <w:sz w:val="24"/>
          <w:szCs w:val="24"/>
          <w:lang w:bidi="en-US"/>
        </w:rPr>
      </w:pPr>
      <w:r w:rsidRPr="00B86F4A">
        <w:rPr>
          <w:rFonts w:asciiTheme="majorBidi" w:hAnsiTheme="majorBidi" w:cstheme="majorBidi"/>
          <w:sz w:val="24"/>
          <w:szCs w:val="24"/>
          <w:lang w:bidi="en-US"/>
        </w:rPr>
        <w:t>Table 13 shows that 67 respondents representing 67% strongly agreed while 33 respondents representing 33% agreed. The majority of the respondents strongly agreed.</w:t>
      </w:r>
    </w:p>
    <w:p w:rsidR="00424EB3" w:rsidRDefault="00424EB3" w:rsidP="00424EB3">
      <w:pPr>
        <w:spacing w:after="0" w:line="360" w:lineRule="auto"/>
        <w:jc w:val="both"/>
        <w:rPr>
          <w:rFonts w:asciiTheme="majorBidi" w:hAnsiTheme="majorBidi" w:cstheme="majorBidi"/>
          <w:b/>
          <w:sz w:val="24"/>
          <w:szCs w:val="24"/>
        </w:rPr>
      </w:pPr>
    </w:p>
    <w:p w:rsidR="00424EB3" w:rsidRDefault="00424EB3" w:rsidP="00424EB3">
      <w:pPr>
        <w:spacing w:after="0" w:line="360" w:lineRule="auto"/>
        <w:jc w:val="both"/>
        <w:rPr>
          <w:rFonts w:asciiTheme="majorBidi" w:hAnsiTheme="majorBidi" w:cstheme="majorBidi"/>
          <w:b/>
          <w:sz w:val="24"/>
          <w:szCs w:val="24"/>
        </w:rPr>
      </w:pP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4.5</w:t>
      </w:r>
      <w:r w:rsidRPr="00B86F4A">
        <w:rPr>
          <w:rFonts w:asciiTheme="majorBidi" w:hAnsiTheme="majorBidi" w:cstheme="majorBidi"/>
          <w:b/>
          <w:sz w:val="24"/>
          <w:szCs w:val="24"/>
        </w:rPr>
        <w:tab/>
        <w:t xml:space="preserve">SUMMARY OF FINDINGS </w:t>
      </w:r>
    </w:p>
    <w:p w:rsidR="00424EB3" w:rsidRPr="00B86F4A" w:rsidRDefault="00424EB3" w:rsidP="00424EB3">
      <w:pPr>
        <w:spacing w:after="0" w:line="360" w:lineRule="auto"/>
        <w:ind w:firstLine="720"/>
        <w:jc w:val="both"/>
        <w:rPr>
          <w:rFonts w:asciiTheme="majorBidi" w:hAnsiTheme="majorBidi" w:cstheme="majorBidi"/>
          <w:sz w:val="24"/>
          <w:szCs w:val="24"/>
          <w:lang w:bidi="en-US"/>
        </w:rPr>
      </w:pPr>
      <w:r w:rsidRPr="00B86F4A">
        <w:rPr>
          <w:rFonts w:asciiTheme="majorBidi" w:hAnsiTheme="majorBidi" w:cstheme="majorBidi"/>
          <w:sz w:val="24"/>
          <w:szCs w:val="24"/>
          <w:lang w:bidi="en-US"/>
        </w:rPr>
        <w:t>The purpose of this study is to examine impact of IFRS adoption on financial reporting quality. The result obtained in the statistical analysis was used to provide an answer to this research study to provide an answer to this study. Definite question were asked in the questionnaire to generate answer to each of the questions passed in this study. Hundred (100) questionnaires were administered to the respondents and all the copies of the questionnaire were returned.</w:t>
      </w:r>
    </w:p>
    <w:p w:rsidR="00424EB3" w:rsidRPr="00B86F4A" w:rsidRDefault="00424EB3" w:rsidP="00424EB3">
      <w:pPr>
        <w:spacing w:after="0" w:line="360" w:lineRule="auto"/>
        <w:ind w:firstLine="720"/>
        <w:jc w:val="both"/>
        <w:rPr>
          <w:rFonts w:asciiTheme="majorBidi" w:hAnsiTheme="majorBidi" w:cstheme="majorBidi"/>
          <w:sz w:val="24"/>
          <w:szCs w:val="24"/>
          <w:lang w:bidi="en-US"/>
        </w:rPr>
      </w:pPr>
      <w:r w:rsidRPr="00B86F4A">
        <w:rPr>
          <w:rFonts w:asciiTheme="majorBidi" w:hAnsiTheme="majorBidi" w:cstheme="majorBidi"/>
          <w:sz w:val="24"/>
          <w:szCs w:val="24"/>
          <w:lang w:bidi="en-US"/>
        </w:rPr>
        <w:t xml:space="preserve">In view of the enormous data collection complied with various visitation to the companies chosen as samples it is permitted to make a thorough analysis of the data collection so as to bring out the relationship that exists or otherwise between the observed </w:t>
      </w:r>
      <w:r w:rsidRPr="00B86F4A">
        <w:rPr>
          <w:rFonts w:asciiTheme="majorBidi" w:hAnsiTheme="majorBidi" w:cstheme="majorBidi"/>
          <w:sz w:val="24"/>
          <w:szCs w:val="24"/>
          <w:lang w:bidi="en-US"/>
        </w:rPr>
        <w:lastRenderedPageBreak/>
        <w:t>facts and the expected. The various responses (negatively and positively are presented in descriptive and percentage form, these will then be compared and contracted in order to arrive at accurate condition on each variables. This is carried out in accordance with the question asked on the questionnaire and the responses received. The findings to be discussed are in line with the objectives of the study based on the data analyzed and results of the field survey. In an attempt to discover if there is a link between audit committee on financial reporting quality.</w:t>
      </w:r>
    </w:p>
    <w:p w:rsidR="00424EB3" w:rsidRPr="00B86F4A" w:rsidRDefault="00424EB3" w:rsidP="00424EB3">
      <w:pPr>
        <w:spacing w:after="0" w:line="360" w:lineRule="auto"/>
        <w:ind w:firstLine="720"/>
        <w:jc w:val="center"/>
        <w:rPr>
          <w:rFonts w:asciiTheme="majorBidi" w:hAnsiTheme="majorBidi" w:cstheme="majorBidi"/>
          <w:b/>
          <w:sz w:val="24"/>
          <w:szCs w:val="24"/>
          <w:lang w:bidi="en-US"/>
        </w:rPr>
      </w:pPr>
      <w:r w:rsidRPr="00B86F4A">
        <w:rPr>
          <w:rFonts w:asciiTheme="majorBidi" w:hAnsiTheme="majorBidi" w:cstheme="majorBidi"/>
          <w:sz w:val="24"/>
          <w:szCs w:val="24"/>
          <w:lang w:bidi="en-US"/>
        </w:rPr>
        <w:br w:type="column"/>
      </w:r>
      <w:r w:rsidRPr="00B86F4A">
        <w:rPr>
          <w:rFonts w:asciiTheme="majorBidi" w:hAnsiTheme="majorBidi" w:cstheme="majorBidi"/>
          <w:b/>
          <w:sz w:val="24"/>
          <w:szCs w:val="24"/>
          <w:lang w:bidi="en-US"/>
        </w:rPr>
        <w:lastRenderedPageBreak/>
        <w:t>CHAPTER FIVE</w:t>
      </w:r>
    </w:p>
    <w:p w:rsidR="00424EB3" w:rsidRPr="00B86F4A" w:rsidRDefault="00424EB3" w:rsidP="00424EB3">
      <w:pPr>
        <w:spacing w:after="0" w:line="360" w:lineRule="auto"/>
        <w:ind w:firstLine="720"/>
        <w:jc w:val="center"/>
        <w:rPr>
          <w:rFonts w:asciiTheme="majorBidi" w:hAnsiTheme="majorBidi" w:cstheme="majorBidi"/>
          <w:b/>
          <w:sz w:val="24"/>
          <w:szCs w:val="24"/>
          <w:lang w:bidi="en-US"/>
        </w:rPr>
      </w:pPr>
      <w:r w:rsidRPr="00B86F4A">
        <w:rPr>
          <w:rFonts w:asciiTheme="majorBidi" w:hAnsiTheme="majorBidi" w:cstheme="majorBidi"/>
          <w:b/>
          <w:sz w:val="24"/>
          <w:szCs w:val="24"/>
          <w:lang w:bidi="en-US"/>
        </w:rPr>
        <w:t>SUMMARY, CONCLUSION AND RECOMMENDATIONS</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5.1</w:t>
      </w:r>
      <w:r w:rsidRPr="00B86F4A">
        <w:rPr>
          <w:rFonts w:asciiTheme="majorBidi" w:hAnsiTheme="majorBidi" w:cstheme="majorBidi"/>
          <w:b/>
          <w:sz w:val="24"/>
          <w:szCs w:val="24"/>
        </w:rPr>
        <w:tab/>
        <w:t xml:space="preserve">SUMMARY </w:t>
      </w:r>
    </w:p>
    <w:p w:rsidR="00424EB3"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following summary of findings were established on the extent of difference in reporting quality of IFRS adoption on financial reporting quality The findings were arranged sequentially based on qualitative characteristics. IFRS adoption has increased reporting relevance. This is as a result of an improvement in the level of information provision concerning business risk and opportunities, and the use of both historical and fair value cost accounting in preparation and presentation of financial reports by companies in Nigeria.</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 Additionally, financial reports under IFRS show more market events and significant transactions that are bound to affect the company. However, absence of significant difference in the presence of forward-looking statements was witnessed IFRS adoption. A significant positive difference in the extent of faithful-representation of financial reporting from IFRS regime was found. This significant improvement was witnessed on basis of choice of accounting policy, discussion of both positive and as well negative events in the annual report and disclosure of audit reports.</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 xml:space="preserve">The research is divided into five chapters, which the chapters revealed the steps approached for easy presentation of the research content. Chapter one focused on the background of the study, statement of the problem, research objectives, and research questions, significance of the study, scope of the study and definition of the key terms.  Chapter two of this research work explained the conceptual framework with the theoretical framework of Agency Theory. It also explained the empirical review as it unveils different researchers’ work that is related to the studies. </w:t>
      </w:r>
      <w:r w:rsidRPr="00B86F4A">
        <w:rPr>
          <w:rFonts w:asciiTheme="majorBidi" w:hAnsiTheme="majorBidi" w:cstheme="majorBidi"/>
          <w:b/>
          <w:sz w:val="24"/>
          <w:szCs w:val="24"/>
        </w:rPr>
        <w:t xml:space="preserve"> </w:t>
      </w:r>
      <w:r w:rsidRPr="00B86F4A">
        <w:rPr>
          <w:rFonts w:asciiTheme="majorBidi" w:hAnsiTheme="majorBidi" w:cstheme="majorBidi"/>
          <w:sz w:val="24"/>
          <w:szCs w:val="24"/>
        </w:rPr>
        <w:t xml:space="preserve">Chapter three of this research work contains the research methodology adopted in the study, population of the study, sample size which is fifty respondents. The </w:t>
      </w:r>
      <w:r w:rsidRPr="00B86F4A">
        <w:rPr>
          <w:rFonts w:asciiTheme="majorBidi" w:eastAsia="Times New Roman" w:hAnsiTheme="majorBidi" w:cstheme="majorBidi"/>
          <w:sz w:val="24"/>
          <w:szCs w:val="24"/>
        </w:rPr>
        <w:t xml:space="preserve">instruments for the data collection is the use of </w:t>
      </w:r>
      <w:r w:rsidRPr="00B86F4A">
        <w:rPr>
          <w:rFonts w:asciiTheme="majorBidi" w:eastAsia="Times New Roman" w:hAnsiTheme="majorBidi" w:cstheme="majorBidi"/>
          <w:sz w:val="24"/>
          <w:szCs w:val="24"/>
        </w:rPr>
        <w:lastRenderedPageBreak/>
        <w:t xml:space="preserve">questionnaire and procedures for data collection, the techniques of data analysis, reliability and validity of the instrument are all contained in this chapter.  </w:t>
      </w:r>
      <w:r w:rsidRPr="00B86F4A">
        <w:rPr>
          <w:rFonts w:asciiTheme="majorBidi" w:hAnsiTheme="majorBidi" w:cstheme="majorBidi"/>
          <w:sz w:val="24"/>
          <w:szCs w:val="24"/>
        </w:rPr>
        <w:t xml:space="preserve">Chapter four entails analysis and discussion which comprises analysis of available data gathered from the respondents, that it will be organized and presented with charts, tables, graphs, and percentages figures.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Finally, the chapter five of the research work discusses the summary, recommendations and the likely conclusion of the study. Chapter five gives a brief detail about the research work with recommendations to concern individuals to address such situation and give a conclusion which indicate how the research work should be concluded.</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5.2</w:t>
      </w:r>
      <w:r w:rsidRPr="00B86F4A">
        <w:rPr>
          <w:rFonts w:asciiTheme="majorBidi" w:hAnsiTheme="majorBidi" w:cstheme="majorBidi"/>
          <w:b/>
          <w:sz w:val="24"/>
          <w:szCs w:val="24"/>
        </w:rPr>
        <w:tab/>
        <w:t xml:space="preserve">CONCLUSION </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adoption of International Financial Reporting Standards (IFRS) has significantly impacted financial reporting quality across various sectors. It enhances transparency, comparability, and consistency in financial statements, allowing stakeholders to make better-informed decisions. Research indicates that IFRS adoption leads to improved financial performance metrics and greater investor confidence. However, challenges such as implementation costs, complexity, and varying levels of understanding among preparers and auditors can affect the overall quality of financial reporting.</w:t>
      </w:r>
    </w:p>
    <w:p w:rsidR="00424EB3" w:rsidRPr="00B86F4A" w:rsidRDefault="00424EB3" w:rsidP="00424EB3">
      <w:pPr>
        <w:spacing w:after="0" w:line="360" w:lineRule="auto"/>
        <w:ind w:firstLine="720"/>
        <w:jc w:val="both"/>
        <w:rPr>
          <w:rFonts w:asciiTheme="majorBidi" w:hAnsiTheme="majorBidi" w:cstheme="majorBidi"/>
          <w:sz w:val="24"/>
          <w:szCs w:val="24"/>
        </w:rPr>
      </w:pPr>
      <w:r w:rsidRPr="00B86F4A">
        <w:rPr>
          <w:rFonts w:asciiTheme="majorBidi" w:hAnsiTheme="majorBidi" w:cstheme="majorBidi"/>
          <w:sz w:val="24"/>
          <w:szCs w:val="24"/>
        </w:rPr>
        <w:t>The adoption of International Financial Reporting Standards (IFRS) has profoundly transformed the landscape of financial reporting. By promoting uniformity and transparency, IFRS facilitates clearer communication of financial performance across borders, which is crucial in an increasingly globalized economy. IFRS improves the clarity and reliability of financial statements, making it easier for investors and stakeholders to assess a company’s financial health.</w:t>
      </w:r>
    </w:p>
    <w:p w:rsidR="00424EB3" w:rsidRPr="00B86F4A" w:rsidRDefault="00424EB3" w:rsidP="00424EB3">
      <w:pPr>
        <w:spacing w:after="0" w:line="360" w:lineRule="auto"/>
        <w:jc w:val="both"/>
        <w:rPr>
          <w:rFonts w:asciiTheme="majorBidi" w:hAnsiTheme="majorBidi" w:cstheme="majorBidi"/>
          <w:b/>
          <w:sz w:val="24"/>
          <w:szCs w:val="24"/>
        </w:rPr>
      </w:pPr>
      <w:r w:rsidRPr="00B86F4A">
        <w:rPr>
          <w:rFonts w:asciiTheme="majorBidi" w:hAnsiTheme="majorBidi" w:cstheme="majorBidi"/>
          <w:b/>
          <w:sz w:val="24"/>
          <w:szCs w:val="24"/>
        </w:rPr>
        <w:t>5.3</w:t>
      </w:r>
      <w:r w:rsidRPr="00B86F4A">
        <w:rPr>
          <w:rFonts w:asciiTheme="majorBidi" w:hAnsiTheme="majorBidi" w:cstheme="majorBidi"/>
          <w:b/>
          <w:sz w:val="24"/>
          <w:szCs w:val="24"/>
        </w:rPr>
        <w:tab/>
        <w:t>RECOMMENDATIONS</w:t>
      </w:r>
    </w:p>
    <w:p w:rsidR="00424EB3" w:rsidRPr="00B86F4A" w:rsidRDefault="00424EB3" w:rsidP="00424EB3">
      <w:pPr>
        <w:spacing w:after="0" w:line="360" w:lineRule="auto"/>
        <w:ind w:firstLine="720"/>
        <w:jc w:val="both"/>
        <w:rPr>
          <w:rFonts w:asciiTheme="majorBidi" w:hAnsiTheme="majorBidi" w:cstheme="majorBidi"/>
          <w:b/>
          <w:i/>
          <w:sz w:val="24"/>
          <w:szCs w:val="24"/>
        </w:rPr>
      </w:pPr>
      <w:r w:rsidRPr="00B86F4A">
        <w:rPr>
          <w:rFonts w:asciiTheme="majorBidi" w:hAnsiTheme="majorBidi" w:cstheme="majorBidi"/>
          <w:b/>
          <w:i/>
          <w:sz w:val="24"/>
          <w:szCs w:val="24"/>
        </w:rPr>
        <w:t>Based on the findings, the researcher recommends the following:</w:t>
      </w:r>
    </w:p>
    <w:p w:rsidR="00424EB3" w:rsidRPr="00B86F4A" w:rsidRDefault="00424EB3" w:rsidP="00424EB3">
      <w:pPr>
        <w:pStyle w:val="ListParagraph"/>
        <w:numPr>
          <w:ilvl w:val="0"/>
          <w:numId w:val="25"/>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lastRenderedPageBreak/>
        <w:t>Institution should ensure that they enhance training programs for accounting professionals to improve understanding and application of IFRS. This will bridge knowledge gaps and foster better compliance.</w:t>
      </w:r>
    </w:p>
    <w:p w:rsidR="00424EB3" w:rsidRPr="00B86F4A" w:rsidRDefault="00424EB3" w:rsidP="00424EB3">
      <w:pPr>
        <w:pStyle w:val="ListParagraph"/>
        <w:numPr>
          <w:ilvl w:val="0"/>
          <w:numId w:val="25"/>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t>Stakeholder should encourage phased adoption of IFRS for smaller entities to reduce the burden of immediate compliance and allow gradual adjustment.</w:t>
      </w:r>
    </w:p>
    <w:p w:rsidR="00424EB3" w:rsidRPr="00B86F4A" w:rsidRDefault="00424EB3" w:rsidP="00424EB3">
      <w:pPr>
        <w:pStyle w:val="ListParagraph"/>
        <w:numPr>
          <w:ilvl w:val="0"/>
          <w:numId w:val="25"/>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t>Organization should establish robust quality control procedures within accounting firms to ensure adherence to IFRS and enhance the reliability of financial statements.</w:t>
      </w:r>
    </w:p>
    <w:p w:rsidR="00424EB3" w:rsidRPr="00B86F4A" w:rsidRDefault="00424EB3" w:rsidP="00424EB3">
      <w:pPr>
        <w:pStyle w:val="ListParagraph"/>
        <w:numPr>
          <w:ilvl w:val="0"/>
          <w:numId w:val="25"/>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t>Regulatory bodies should regularly assess the effects of IFRS on financial reporting quality and address any emerging issues promptly.</w:t>
      </w:r>
    </w:p>
    <w:p w:rsidR="00424EB3" w:rsidRPr="00B86F4A" w:rsidRDefault="00424EB3" w:rsidP="00424EB3">
      <w:pPr>
        <w:pStyle w:val="ListParagraph"/>
        <w:numPr>
          <w:ilvl w:val="0"/>
          <w:numId w:val="25"/>
        </w:numPr>
        <w:spacing w:after="0" w:line="360" w:lineRule="auto"/>
        <w:ind w:left="360"/>
        <w:jc w:val="both"/>
        <w:rPr>
          <w:rFonts w:asciiTheme="majorBidi" w:hAnsiTheme="majorBidi" w:cstheme="majorBidi"/>
          <w:sz w:val="24"/>
          <w:szCs w:val="24"/>
        </w:rPr>
      </w:pPr>
      <w:r w:rsidRPr="00B86F4A">
        <w:rPr>
          <w:rFonts w:asciiTheme="majorBidi" w:hAnsiTheme="majorBidi" w:cstheme="majorBidi"/>
          <w:sz w:val="24"/>
          <w:szCs w:val="24"/>
        </w:rPr>
        <w:t>Stakeholders should discussions about IFRS implementation impacts to gather diverse perspectives and identify potential areas for improvement.</w:t>
      </w:r>
    </w:p>
    <w:p w:rsidR="00424EB3" w:rsidRPr="00B86F4A" w:rsidRDefault="00424EB3" w:rsidP="00424EB3">
      <w:pPr>
        <w:pStyle w:val="ListParagraph"/>
        <w:spacing w:after="0" w:line="360" w:lineRule="auto"/>
        <w:ind w:left="360"/>
        <w:jc w:val="center"/>
        <w:rPr>
          <w:rFonts w:asciiTheme="majorBidi" w:hAnsiTheme="majorBidi" w:cstheme="majorBidi"/>
          <w:b/>
          <w:sz w:val="24"/>
          <w:szCs w:val="24"/>
        </w:rPr>
      </w:pPr>
      <w:r w:rsidRPr="00B86F4A">
        <w:rPr>
          <w:rFonts w:asciiTheme="majorBidi" w:hAnsiTheme="majorBidi" w:cstheme="majorBidi"/>
          <w:sz w:val="24"/>
          <w:szCs w:val="24"/>
        </w:rPr>
        <w:br w:type="column"/>
      </w:r>
      <w:r w:rsidRPr="00B86F4A">
        <w:rPr>
          <w:rFonts w:asciiTheme="majorBidi" w:hAnsiTheme="majorBidi" w:cstheme="majorBidi"/>
          <w:b/>
          <w:sz w:val="24"/>
          <w:szCs w:val="24"/>
        </w:rPr>
        <w:lastRenderedPageBreak/>
        <w:t>REFERENCES</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Aderin, O.  &amp; Otakefe, S. (2016). Audit fees and financial reporting quality: a study of listed companies in Nigeria. International Review of Management and Business Research, 7(2), 482–489.</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Bala, H.O, Yurt, C., &amp; Ergun, U. (2018). The IFRS Adoption and Accounting Quality: A Comprehensive Trend Analysis. International Journal of Academic Research in Economics and Management Sciences, 4(2), 11–19. https://doi.org/10.6007/ijarems/v4-i2/163</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Desalegn, N.O.  (2020). Effect of audit firm tenure on audit quality of listed deposit money banks in Nigeria. Research Journal of Social Science and Management, 7(7), 48–57.</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Iyoha, P.  (2021). The effects of the international financial reporting standards (IFRS) adoption on earnings quality: Evidence from korea. Investment Management and Financial Innovations, 14(3), 243–250</w:t>
      </w:r>
    </w:p>
    <w:p w:rsidR="00424EB3"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 xml:space="preserve">Kaawaase, T. K., Nairuba, C., Akankunda, B., &amp; Bananuka, J. (2021). Corporate governance , internal audit quality and financial reporting quality of financial institutions. Asian Journal of Accounting Research. Emerald Publishing Limited </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 xml:space="preserve">Mensah, K. (2020) International financial reporting standards and financial reporting quality in Nigeria. Journal of Science and Technology (Ghana), 35(3), 73. </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Masoud, N. (2017). The effects of mandatory IFRS adoption on financial analysts’ forecast: Evidence from Jordan. Cogent Business and Management, 4(1), 0–18.</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Nijam, H. M., &amp; Jahfer, A. (2016). IFRS adoption and financial reporting quality: a review of evidences in different jurisdictions. International Letters of Social and Humanistic Sciences, 69, 93–106.</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lastRenderedPageBreak/>
        <w:t xml:space="preserve">Osasere, A. O., &amp; Ilaboya, J. O. (2018). IFRS adoption and financial reporting quality: IASB qualitative characteristics approach. Accounting and Taxation Review, 2(3), 30–47. </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 xml:space="preserve">Okunna, P. (2020). Does IFRS adoption improve financial reporting quality? evidence from commercial banks of Ethiopia. Research Journal of Finance and Accounting, 11(7), 18– 24. </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Sanyaolu, W. A., Lawal, A. A., &amp; Job-Olatunji, K. A. (2017). IFRS adoption and quality of financial statement: Perspective of auditors, chartered accountants and graduates of accounting. International Journal of Innovative Finance and Economics Research, 5(2), 1–10.</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Umobong, M. ( 2015). The effect of IFRS adoption on financial reporting quality: evidence from listed manufacturing firms in Ghana. Economic Research-Ekonomska Istrazivanja</w:t>
      </w:r>
    </w:p>
    <w:p w:rsidR="00424EB3" w:rsidRPr="00B86F4A" w:rsidRDefault="00424EB3" w:rsidP="00424EB3">
      <w:pPr>
        <w:spacing w:after="0" w:line="360" w:lineRule="auto"/>
        <w:ind w:left="720" w:hanging="720"/>
        <w:jc w:val="both"/>
        <w:rPr>
          <w:rFonts w:asciiTheme="majorBidi" w:hAnsiTheme="majorBidi" w:cstheme="majorBidi"/>
          <w:sz w:val="24"/>
          <w:szCs w:val="24"/>
        </w:rPr>
      </w:pPr>
      <w:r w:rsidRPr="00B86F4A">
        <w:rPr>
          <w:rFonts w:asciiTheme="majorBidi" w:hAnsiTheme="majorBidi" w:cstheme="majorBidi"/>
          <w:sz w:val="24"/>
          <w:szCs w:val="24"/>
        </w:rPr>
        <w:t xml:space="preserve">Uwuigbe, U., Emeni, F. K., Uwuigbe, O. R., &amp; Maryjane, A. C. (2016). IFRS adoption and accounting quality: Evidence from the Nigerian banking sector. Corporate Ownership and Control, (1Continued1), 287–294 </w:t>
      </w:r>
    </w:p>
    <w:p w:rsidR="00424EB3" w:rsidRPr="00B86F4A" w:rsidRDefault="00424EB3" w:rsidP="00424EB3">
      <w:pPr>
        <w:spacing w:after="0" w:line="360" w:lineRule="auto"/>
        <w:ind w:left="720" w:hanging="720"/>
        <w:jc w:val="both"/>
        <w:rPr>
          <w:rFonts w:asciiTheme="majorBidi" w:hAnsiTheme="majorBidi" w:cstheme="majorBidi"/>
          <w:sz w:val="24"/>
          <w:szCs w:val="24"/>
        </w:rPr>
      </w:pPr>
    </w:p>
    <w:p w:rsidR="00537CBD" w:rsidRDefault="00537CBD"/>
    <w:sectPr w:rsidR="00537CBD" w:rsidSect="00D25D4E">
      <w:footerReference w:type="default" r:id="rId5"/>
      <w:pgSz w:w="12240" w:h="15120" w:code="1"/>
      <w:pgMar w:top="1728" w:right="1728" w:bottom="1728" w:left="1728" w:header="720" w:footer="1892"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4397"/>
      <w:docPartObj>
        <w:docPartGallery w:val="Page Numbers (Bottom of Page)"/>
        <w:docPartUnique/>
      </w:docPartObj>
    </w:sdtPr>
    <w:sdtEndPr/>
    <w:sdtContent>
      <w:p w:rsidR="001928E2" w:rsidRDefault="00424EB3">
        <w:pPr>
          <w:pStyle w:val="Footer"/>
          <w:jc w:val="center"/>
        </w:pPr>
        <w:r>
          <w:fldChar w:fldCharType="begin"/>
        </w:r>
        <w:r>
          <w:instrText xml:space="preserve"> PAGE   \* MERGEFORMAT </w:instrText>
        </w:r>
        <w:r>
          <w:fldChar w:fldCharType="separate"/>
        </w:r>
        <w:r>
          <w:rPr>
            <w:noProof/>
          </w:rPr>
          <w:t>xlvi</w:t>
        </w:r>
        <w:r>
          <w:fldChar w:fldCharType="end"/>
        </w:r>
      </w:p>
    </w:sdtContent>
  </w:sdt>
  <w:p w:rsidR="001928E2" w:rsidRDefault="00424EB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6F9"/>
    <w:multiLevelType w:val="multilevel"/>
    <w:tmpl w:val="B8C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860D8"/>
    <w:multiLevelType w:val="multilevel"/>
    <w:tmpl w:val="1A1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032DE"/>
    <w:multiLevelType w:val="multilevel"/>
    <w:tmpl w:val="546A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5279CF"/>
    <w:multiLevelType w:val="hybridMultilevel"/>
    <w:tmpl w:val="99F253F2"/>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D3AF9"/>
    <w:multiLevelType w:val="hybridMultilevel"/>
    <w:tmpl w:val="325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4F23"/>
    <w:multiLevelType w:val="multilevel"/>
    <w:tmpl w:val="7B58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664BC3"/>
    <w:multiLevelType w:val="multilevel"/>
    <w:tmpl w:val="818E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5E0F9B"/>
    <w:multiLevelType w:val="multilevel"/>
    <w:tmpl w:val="9B4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70F26"/>
    <w:multiLevelType w:val="multilevel"/>
    <w:tmpl w:val="C276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C6554"/>
    <w:multiLevelType w:val="multilevel"/>
    <w:tmpl w:val="08BC9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EC5F04"/>
    <w:multiLevelType w:val="hybridMultilevel"/>
    <w:tmpl w:val="BD285B20"/>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43B8C"/>
    <w:multiLevelType w:val="multilevel"/>
    <w:tmpl w:val="3B8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487EA0"/>
    <w:multiLevelType w:val="multilevel"/>
    <w:tmpl w:val="0ACA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D71936"/>
    <w:multiLevelType w:val="multilevel"/>
    <w:tmpl w:val="AD30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9D28D5"/>
    <w:multiLevelType w:val="hybridMultilevel"/>
    <w:tmpl w:val="59AEC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0214B5"/>
    <w:multiLevelType w:val="multilevel"/>
    <w:tmpl w:val="4DFA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3C29BC"/>
    <w:multiLevelType w:val="multilevel"/>
    <w:tmpl w:val="BDE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FE3E5F"/>
    <w:multiLevelType w:val="multilevel"/>
    <w:tmpl w:val="E7E0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DE3E2C"/>
    <w:multiLevelType w:val="multilevel"/>
    <w:tmpl w:val="DEDE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471F61"/>
    <w:multiLevelType w:val="multilevel"/>
    <w:tmpl w:val="ED84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AD537B"/>
    <w:multiLevelType w:val="multilevel"/>
    <w:tmpl w:val="B0EC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385D74"/>
    <w:multiLevelType w:val="multilevel"/>
    <w:tmpl w:val="FBE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BE5849"/>
    <w:multiLevelType w:val="multilevel"/>
    <w:tmpl w:val="520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CA4271"/>
    <w:multiLevelType w:val="multilevel"/>
    <w:tmpl w:val="468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206442"/>
    <w:multiLevelType w:val="multilevel"/>
    <w:tmpl w:val="2CC6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5"/>
  </w:num>
  <w:num w:numId="4">
    <w:abstractNumId w:val="6"/>
  </w:num>
  <w:num w:numId="5">
    <w:abstractNumId w:val="12"/>
  </w:num>
  <w:num w:numId="6">
    <w:abstractNumId w:val="11"/>
  </w:num>
  <w:num w:numId="7">
    <w:abstractNumId w:val="8"/>
  </w:num>
  <w:num w:numId="8">
    <w:abstractNumId w:val="17"/>
  </w:num>
  <w:num w:numId="9">
    <w:abstractNumId w:val="23"/>
  </w:num>
  <w:num w:numId="10">
    <w:abstractNumId w:val="1"/>
  </w:num>
  <w:num w:numId="11">
    <w:abstractNumId w:val="4"/>
  </w:num>
  <w:num w:numId="12">
    <w:abstractNumId w:val="19"/>
  </w:num>
  <w:num w:numId="13">
    <w:abstractNumId w:val="2"/>
  </w:num>
  <w:num w:numId="14">
    <w:abstractNumId w:val="9"/>
  </w:num>
  <w:num w:numId="15">
    <w:abstractNumId w:val="24"/>
  </w:num>
  <w:num w:numId="16">
    <w:abstractNumId w:val="15"/>
  </w:num>
  <w:num w:numId="17">
    <w:abstractNumId w:val="7"/>
  </w:num>
  <w:num w:numId="18">
    <w:abstractNumId w:val="20"/>
  </w:num>
  <w:num w:numId="19">
    <w:abstractNumId w:val="18"/>
  </w:num>
  <w:num w:numId="20">
    <w:abstractNumId w:val="0"/>
  </w:num>
  <w:num w:numId="21">
    <w:abstractNumId w:val="22"/>
  </w:num>
  <w:num w:numId="22">
    <w:abstractNumId w:val="13"/>
  </w:num>
  <w:num w:numId="23">
    <w:abstractNumId w:val="16"/>
  </w:num>
  <w:num w:numId="24">
    <w:abstractNumId w:val="2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4EB3"/>
    <w:rsid w:val="0009655E"/>
    <w:rsid w:val="00424EB3"/>
    <w:rsid w:val="004A61DB"/>
    <w:rsid w:val="00537CBD"/>
    <w:rsid w:val="00751D39"/>
    <w:rsid w:val="00914D2C"/>
    <w:rsid w:val="009327B3"/>
    <w:rsid w:val="00B9384D"/>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B3"/>
  </w:style>
  <w:style w:type="paragraph" w:styleId="Heading2">
    <w:name w:val="heading 2"/>
    <w:basedOn w:val="Normal"/>
    <w:link w:val="Heading2Char"/>
    <w:uiPriority w:val="9"/>
    <w:qFormat/>
    <w:rsid w:val="00424E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4E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4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B3"/>
  </w:style>
  <w:style w:type="paragraph" w:styleId="ListParagraph">
    <w:name w:val="List Paragraph"/>
    <w:basedOn w:val="Normal"/>
    <w:uiPriority w:val="34"/>
    <w:qFormat/>
    <w:rsid w:val="00424EB3"/>
    <w:pPr>
      <w:ind w:left="720"/>
      <w:contextualSpacing/>
    </w:pPr>
  </w:style>
  <w:style w:type="character" w:customStyle="1" w:styleId="Heading2Char">
    <w:name w:val="Heading 2 Char"/>
    <w:basedOn w:val="DefaultParagraphFont"/>
    <w:link w:val="Heading2"/>
    <w:uiPriority w:val="9"/>
    <w:rsid w:val="00424E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4EB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24EB3"/>
    <w:rPr>
      <w:color w:val="0000FF" w:themeColor="hyperlink"/>
      <w:u w:val="single"/>
    </w:rPr>
  </w:style>
  <w:style w:type="paragraph" w:styleId="NormalWeb">
    <w:name w:val="Normal (Web)"/>
    <w:basedOn w:val="Normal"/>
    <w:uiPriority w:val="99"/>
    <w:semiHidden/>
    <w:unhideWhenUsed/>
    <w:rsid w:val="00424E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4EB3"/>
    <w:rPr>
      <w:b/>
      <w:bCs/>
    </w:rPr>
  </w:style>
  <w:style w:type="table" w:styleId="TableGrid">
    <w:name w:val="Table Grid"/>
    <w:basedOn w:val="TableNormal"/>
    <w:uiPriority w:val="59"/>
    <w:rsid w:val="00424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4E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4E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9945</Words>
  <Characters>56691</Characters>
  <Application>Microsoft Office Word</Application>
  <DocSecurity>0</DocSecurity>
  <Lines>472</Lines>
  <Paragraphs>133</Paragraphs>
  <ScaleCrop>false</ScaleCrop>
  <Company/>
  <LinksUpToDate>false</LinksUpToDate>
  <CharactersWithSpaces>66503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2025-07-14T13:26:00Z</dcterms:created>
  <dcterms:modified xsi:type="dcterms:W3CDTF">2025-07-14T13:26:00Z</dcterms:modified>
</cp:coreProperties>
</file>