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C7" w:rsidRPr="006A3887" w:rsidRDefault="004078C7" w:rsidP="004078C7">
      <w:pPr>
        <w:spacing w:before="240" w:after="0" w:line="240" w:lineRule="auto"/>
        <w:jc w:val="center"/>
        <w:rPr>
          <w:rFonts w:ascii="Times New Roman" w:hAnsi="Times New Roman" w:cs="Times New Roman"/>
          <w:b/>
          <w:sz w:val="24"/>
          <w:szCs w:val="24"/>
        </w:rPr>
      </w:pPr>
      <w:r w:rsidRPr="006A3887">
        <w:rPr>
          <w:rFonts w:ascii="Times New Roman" w:hAnsi="Times New Roman" w:cs="Times New Roman"/>
          <w:b/>
          <w:sz w:val="24"/>
          <w:szCs w:val="24"/>
        </w:rPr>
        <w:t>ROLE OF CASH MANAGEMENT ON THE OPERATION</w:t>
      </w:r>
      <w:r w:rsidR="001D3094" w:rsidRPr="006A3887">
        <w:rPr>
          <w:rFonts w:ascii="Times New Roman" w:hAnsi="Times New Roman" w:cs="Times New Roman"/>
          <w:b/>
          <w:sz w:val="24"/>
          <w:szCs w:val="24"/>
        </w:rPr>
        <w:t xml:space="preserve"> OF NIGERIA DEPOSIT MONEY BANK </w:t>
      </w:r>
    </w:p>
    <w:p w:rsidR="004078C7" w:rsidRPr="006A3887" w:rsidRDefault="001D3094" w:rsidP="004078C7">
      <w:pPr>
        <w:spacing w:before="240" w:after="0" w:line="240" w:lineRule="auto"/>
        <w:jc w:val="center"/>
        <w:rPr>
          <w:rFonts w:ascii="Times New Roman" w:hAnsi="Times New Roman" w:cs="Times New Roman"/>
          <w:b/>
          <w:sz w:val="24"/>
          <w:szCs w:val="24"/>
        </w:rPr>
      </w:pPr>
      <w:proofErr w:type="gramStart"/>
      <w:r w:rsidRPr="006A3887">
        <w:rPr>
          <w:rFonts w:ascii="Times New Roman" w:hAnsi="Times New Roman" w:cs="Times New Roman"/>
          <w:b/>
          <w:sz w:val="24"/>
          <w:szCs w:val="24"/>
        </w:rPr>
        <w:t xml:space="preserve">( </w:t>
      </w:r>
      <w:r w:rsidR="004078C7" w:rsidRPr="006A3887">
        <w:rPr>
          <w:rFonts w:ascii="Times New Roman" w:hAnsi="Times New Roman" w:cs="Times New Roman"/>
          <w:b/>
          <w:sz w:val="24"/>
          <w:szCs w:val="24"/>
        </w:rPr>
        <w:t>A</w:t>
      </w:r>
      <w:proofErr w:type="gramEnd"/>
      <w:r w:rsidR="004078C7" w:rsidRPr="006A3887">
        <w:rPr>
          <w:rFonts w:ascii="Times New Roman" w:hAnsi="Times New Roman" w:cs="Times New Roman"/>
          <w:b/>
          <w:sz w:val="24"/>
          <w:szCs w:val="24"/>
        </w:rPr>
        <w:t xml:space="preserve"> CASE STUDY OF UNITED BANK FOR AFRICA ILORIN)</w:t>
      </w:r>
    </w:p>
    <w:p w:rsidR="004B7C8E" w:rsidRDefault="004B7C8E" w:rsidP="004078C7">
      <w:pPr>
        <w:spacing w:before="240" w:after="0" w:line="240" w:lineRule="auto"/>
        <w:jc w:val="center"/>
        <w:rPr>
          <w:rFonts w:ascii="Times New Roman" w:hAnsi="Times New Roman" w:cs="Times New Roman"/>
          <w:b/>
          <w:sz w:val="24"/>
          <w:szCs w:val="24"/>
        </w:rPr>
      </w:pPr>
    </w:p>
    <w:p w:rsidR="004B7C8E" w:rsidRPr="00D8047B" w:rsidRDefault="004B7C8E" w:rsidP="004B7C8E">
      <w:pPr>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BY</w:t>
      </w:r>
    </w:p>
    <w:p w:rsidR="004B7C8E" w:rsidRPr="00D8047B" w:rsidRDefault="004B7C8E" w:rsidP="004B7C8E">
      <w:pPr>
        <w:spacing w:before="240" w:line="360" w:lineRule="auto"/>
        <w:ind w:left="720" w:hanging="720"/>
        <w:jc w:val="center"/>
        <w:rPr>
          <w:rFonts w:asciiTheme="majorBidi" w:hAnsiTheme="majorBidi" w:cstheme="majorBidi"/>
          <w:sz w:val="24"/>
          <w:szCs w:val="24"/>
        </w:rPr>
      </w:pPr>
    </w:p>
    <w:p w:rsidR="004B7C8E" w:rsidRPr="00D8047B" w:rsidRDefault="004B7C8E" w:rsidP="004B7C8E">
      <w:pPr>
        <w:spacing w:before="240" w:line="360" w:lineRule="auto"/>
        <w:ind w:left="720" w:hanging="720"/>
        <w:jc w:val="center"/>
        <w:rPr>
          <w:rFonts w:asciiTheme="majorBidi" w:hAnsiTheme="majorBidi" w:cstheme="majorBidi"/>
          <w:b/>
          <w:sz w:val="24"/>
          <w:szCs w:val="24"/>
        </w:rPr>
      </w:pPr>
      <w:r>
        <w:rPr>
          <w:rFonts w:asciiTheme="majorBidi" w:hAnsiTheme="majorBidi" w:cstheme="majorBidi"/>
          <w:b/>
          <w:sz w:val="24"/>
          <w:szCs w:val="24"/>
        </w:rPr>
        <w:t>ADEYANJU MARIAM MAYOWA</w:t>
      </w:r>
    </w:p>
    <w:p w:rsidR="004B7C8E" w:rsidRPr="00D8047B" w:rsidRDefault="004B7C8E" w:rsidP="004B7C8E">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ND/23/BFN/FT/</w:t>
      </w:r>
      <w:r>
        <w:rPr>
          <w:rFonts w:asciiTheme="majorBidi" w:hAnsiTheme="majorBidi" w:cstheme="majorBidi"/>
          <w:b/>
          <w:sz w:val="24"/>
          <w:szCs w:val="24"/>
        </w:rPr>
        <w:t>0021</w:t>
      </w:r>
    </w:p>
    <w:p w:rsidR="004B7C8E" w:rsidRPr="00D8047B" w:rsidRDefault="004B7C8E" w:rsidP="004B7C8E">
      <w:pPr>
        <w:spacing w:before="240" w:line="360" w:lineRule="auto"/>
        <w:ind w:left="720" w:hanging="720"/>
        <w:jc w:val="center"/>
        <w:rPr>
          <w:rFonts w:asciiTheme="majorBidi" w:hAnsiTheme="majorBidi" w:cstheme="majorBidi"/>
          <w:sz w:val="24"/>
          <w:szCs w:val="24"/>
        </w:rPr>
      </w:pPr>
    </w:p>
    <w:p w:rsidR="004B7C8E" w:rsidRPr="00D8047B" w:rsidRDefault="004B7C8E" w:rsidP="004B7C8E">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BEING A RESEARCH PROJECT SUBMITTED TO THE DEPARTMENT OF BANKING AND FINANCE, INSTITUTE OF FINANCE AND MANAGEMENT STUDIES</w:t>
      </w:r>
    </w:p>
    <w:p w:rsidR="004B7C8E" w:rsidRPr="00D8047B" w:rsidRDefault="004B7C8E" w:rsidP="004B7C8E">
      <w:pPr>
        <w:spacing w:before="240" w:line="360" w:lineRule="auto"/>
        <w:ind w:left="720" w:hanging="720"/>
        <w:jc w:val="center"/>
        <w:rPr>
          <w:rFonts w:asciiTheme="majorBidi" w:hAnsiTheme="majorBidi" w:cstheme="majorBidi"/>
          <w:sz w:val="24"/>
          <w:szCs w:val="24"/>
        </w:rPr>
      </w:pPr>
    </w:p>
    <w:p w:rsidR="004B7C8E" w:rsidRPr="00D8047B" w:rsidRDefault="004B7C8E" w:rsidP="004B7C8E">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NATIONAL DIPLOMA (</w:t>
      </w:r>
      <w:r w:rsidRPr="00D8047B">
        <w:rPr>
          <w:rFonts w:asciiTheme="majorBidi" w:hAnsiTheme="majorBidi" w:cstheme="majorBidi"/>
          <w:b/>
          <w:sz w:val="24"/>
          <w:szCs w:val="24"/>
        </w:rPr>
        <w:t>ND) IN BANKING AND FINANCE, KWARA STATE POLYTECHNIC, ILORIN.</w:t>
      </w:r>
    </w:p>
    <w:p w:rsidR="004B7C8E" w:rsidRPr="00D8047B" w:rsidRDefault="004B7C8E" w:rsidP="004B7C8E">
      <w:pPr>
        <w:spacing w:before="240" w:line="360" w:lineRule="auto"/>
        <w:ind w:left="720" w:hanging="720"/>
        <w:jc w:val="center"/>
        <w:rPr>
          <w:rFonts w:asciiTheme="majorBidi" w:hAnsiTheme="majorBidi" w:cstheme="majorBidi"/>
          <w:b/>
          <w:sz w:val="24"/>
          <w:szCs w:val="24"/>
        </w:rPr>
      </w:pPr>
    </w:p>
    <w:p w:rsidR="004B7C8E" w:rsidRPr="00D8047B" w:rsidRDefault="0095284A" w:rsidP="004B7C8E">
      <w:pPr>
        <w:spacing w:before="240" w:line="360" w:lineRule="auto"/>
        <w:ind w:left="720" w:hanging="720"/>
        <w:jc w:val="right"/>
        <w:rPr>
          <w:rFonts w:asciiTheme="majorBidi" w:hAnsiTheme="majorBidi" w:cstheme="majorBidi"/>
          <w:b/>
          <w:sz w:val="24"/>
          <w:szCs w:val="24"/>
        </w:rPr>
      </w:pPr>
      <w:bookmarkStart w:id="0" w:name="_GoBack"/>
      <w:bookmarkEnd w:id="0"/>
      <w:r>
        <w:rPr>
          <w:rFonts w:asciiTheme="majorBidi" w:hAnsiTheme="majorBidi" w:cstheme="majorBidi"/>
          <w:b/>
          <w:sz w:val="24"/>
          <w:szCs w:val="24"/>
        </w:rPr>
        <w:t>JUNE</w:t>
      </w:r>
      <w:r w:rsidR="004B7C8E" w:rsidRPr="00D8047B">
        <w:rPr>
          <w:rFonts w:asciiTheme="majorBidi" w:hAnsiTheme="majorBidi" w:cstheme="majorBidi"/>
          <w:b/>
          <w:sz w:val="24"/>
          <w:szCs w:val="24"/>
        </w:rPr>
        <w:t>, 2025</w:t>
      </w:r>
    </w:p>
    <w:p w:rsidR="004B7C8E" w:rsidRPr="00D8047B" w:rsidRDefault="004B7C8E" w:rsidP="004B7C8E">
      <w:pPr>
        <w:spacing w:before="240" w:after="16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4B7C8E" w:rsidRPr="00D8047B" w:rsidRDefault="004B7C8E" w:rsidP="004B7C8E">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4B7C8E" w:rsidRPr="00D8047B" w:rsidRDefault="004B7C8E" w:rsidP="004B7C8E">
      <w:pPr>
        <w:spacing w:before="240" w:line="360" w:lineRule="auto"/>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Ilorin.</w:t>
      </w:r>
    </w:p>
    <w:p w:rsidR="004B7C8E" w:rsidRPr="00D8047B" w:rsidRDefault="004B7C8E" w:rsidP="004B7C8E">
      <w:pPr>
        <w:pStyle w:val="NoSpacing"/>
        <w:spacing w:before="240" w:line="360"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w:t>
      </w:r>
    </w:p>
    <w:p w:rsidR="004B7C8E" w:rsidRPr="00D8047B" w:rsidRDefault="00F4328B" w:rsidP="00F4328B">
      <w:pPr>
        <w:spacing w:after="0" w:line="360" w:lineRule="auto"/>
        <w:rPr>
          <w:rFonts w:asciiTheme="majorBidi" w:hAnsiTheme="majorBidi" w:cstheme="majorBidi"/>
          <w:sz w:val="24"/>
          <w:szCs w:val="24"/>
        </w:rPr>
      </w:pPr>
      <w:r>
        <w:rPr>
          <w:rFonts w:asciiTheme="majorBidi" w:hAnsiTheme="majorBidi" w:cstheme="majorBidi"/>
          <w:sz w:val="24"/>
          <w:szCs w:val="24"/>
        </w:rPr>
        <w:t>M</w:t>
      </w:r>
      <w:r w:rsidR="004B7C8E" w:rsidRPr="00D8047B">
        <w:rPr>
          <w:rFonts w:asciiTheme="majorBidi" w:hAnsiTheme="majorBidi" w:cstheme="majorBidi"/>
          <w:sz w:val="24"/>
          <w:szCs w:val="24"/>
        </w:rPr>
        <w:t xml:space="preserve">r. </w:t>
      </w:r>
      <w:proofErr w:type="spellStart"/>
      <w:proofErr w:type="gramStart"/>
      <w:r>
        <w:rPr>
          <w:rFonts w:asciiTheme="majorBidi" w:hAnsiTheme="majorBidi" w:cstheme="majorBidi"/>
          <w:sz w:val="24"/>
          <w:szCs w:val="24"/>
        </w:rPr>
        <w:t>Babatunde</w:t>
      </w:r>
      <w:proofErr w:type="spellEnd"/>
      <w:r>
        <w:rPr>
          <w:rFonts w:asciiTheme="majorBidi" w:hAnsiTheme="majorBidi" w:cstheme="majorBidi"/>
          <w:sz w:val="24"/>
          <w:szCs w:val="24"/>
        </w:rPr>
        <w:t xml:space="preserve">  A.R</w:t>
      </w:r>
      <w:proofErr w:type="gramEnd"/>
      <w:r w:rsidR="004B7C8E" w:rsidRPr="00D8047B">
        <w:rPr>
          <w:rFonts w:asciiTheme="majorBidi" w:hAnsiTheme="majorBidi" w:cstheme="majorBidi"/>
          <w:sz w:val="24"/>
          <w:szCs w:val="24"/>
        </w:rPr>
        <w:tab/>
      </w:r>
      <w:r w:rsidR="004B7C8E" w:rsidRPr="00D8047B">
        <w:rPr>
          <w:rFonts w:asciiTheme="majorBidi" w:hAnsiTheme="majorBidi" w:cstheme="majorBidi"/>
          <w:sz w:val="24"/>
          <w:szCs w:val="24"/>
        </w:rPr>
        <w:tab/>
      </w:r>
      <w:r w:rsidR="004B7C8E" w:rsidRPr="00D8047B">
        <w:rPr>
          <w:rFonts w:asciiTheme="majorBidi" w:hAnsiTheme="majorBidi" w:cstheme="majorBidi"/>
          <w:sz w:val="24"/>
          <w:szCs w:val="24"/>
        </w:rPr>
        <w:tab/>
      </w:r>
      <w:r w:rsidR="004B7C8E" w:rsidRPr="00D8047B">
        <w:rPr>
          <w:rFonts w:asciiTheme="majorBidi" w:hAnsiTheme="majorBidi" w:cstheme="majorBidi"/>
          <w:sz w:val="24"/>
          <w:szCs w:val="24"/>
        </w:rPr>
        <w:tab/>
      </w:r>
      <w:r w:rsidR="004B7C8E" w:rsidRPr="00D8047B">
        <w:rPr>
          <w:rFonts w:asciiTheme="majorBidi" w:hAnsiTheme="majorBidi" w:cstheme="majorBidi"/>
          <w:sz w:val="24"/>
          <w:szCs w:val="24"/>
        </w:rPr>
        <w:tab/>
        <w:t>Date</w:t>
      </w: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Supervisor</w:t>
      </w:r>
    </w:p>
    <w:p w:rsidR="004B7C8E" w:rsidRPr="00D8047B" w:rsidRDefault="004B7C8E" w:rsidP="00F4328B">
      <w:pPr>
        <w:spacing w:after="0" w:line="360" w:lineRule="auto"/>
        <w:ind w:left="720" w:hanging="720"/>
        <w:rPr>
          <w:rFonts w:asciiTheme="majorBidi" w:hAnsiTheme="majorBidi" w:cstheme="majorBidi"/>
          <w:sz w:val="24"/>
          <w:szCs w:val="24"/>
        </w:rPr>
      </w:pPr>
    </w:p>
    <w:p w:rsidR="004B7C8E" w:rsidRPr="00D8047B" w:rsidRDefault="004B7C8E" w:rsidP="00F4328B">
      <w:pPr>
        <w:spacing w:after="0" w:line="360" w:lineRule="auto"/>
        <w:ind w:left="720" w:hanging="720"/>
        <w:rPr>
          <w:rFonts w:asciiTheme="majorBidi" w:hAnsiTheme="majorBidi" w:cstheme="majorBidi"/>
          <w:sz w:val="24"/>
          <w:szCs w:val="24"/>
        </w:rPr>
      </w:pP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Mrs. </w:t>
      </w:r>
      <w:proofErr w:type="spellStart"/>
      <w:r w:rsidRPr="00D8047B">
        <w:rPr>
          <w:rFonts w:asciiTheme="majorBidi" w:hAnsiTheme="majorBidi" w:cstheme="majorBidi"/>
          <w:sz w:val="24"/>
          <w:szCs w:val="24"/>
        </w:rPr>
        <w:t>Otayokhe</w:t>
      </w:r>
      <w:proofErr w:type="spellEnd"/>
      <w:r w:rsidRPr="00D8047B">
        <w:rPr>
          <w:rFonts w:asciiTheme="majorBidi" w:hAnsiTheme="majorBidi" w:cstheme="majorBidi"/>
          <w:sz w:val="24"/>
          <w:szCs w:val="24"/>
        </w:rPr>
        <w:t xml:space="preserve"> E.Y.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Coordinator</w:t>
      </w:r>
    </w:p>
    <w:p w:rsidR="004B7C8E" w:rsidRPr="00D8047B" w:rsidRDefault="004B7C8E" w:rsidP="00F4328B">
      <w:pPr>
        <w:spacing w:after="0" w:line="360" w:lineRule="auto"/>
        <w:ind w:left="720" w:hanging="720"/>
        <w:rPr>
          <w:rFonts w:asciiTheme="majorBidi" w:hAnsiTheme="majorBidi" w:cstheme="majorBidi"/>
          <w:sz w:val="24"/>
          <w:szCs w:val="24"/>
        </w:rPr>
      </w:pPr>
    </w:p>
    <w:p w:rsidR="004B7C8E" w:rsidRPr="00D8047B" w:rsidRDefault="004B7C8E" w:rsidP="00F4328B">
      <w:pPr>
        <w:spacing w:after="0" w:line="360" w:lineRule="auto"/>
        <w:ind w:left="720" w:hanging="720"/>
        <w:rPr>
          <w:rFonts w:asciiTheme="majorBidi" w:hAnsiTheme="majorBidi" w:cstheme="majorBidi"/>
          <w:sz w:val="24"/>
          <w:szCs w:val="24"/>
        </w:rPr>
      </w:pP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__________________</w:t>
      </w: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 </w:t>
      </w:r>
      <w:proofErr w:type="spellStart"/>
      <w:r w:rsidRPr="00D8047B">
        <w:rPr>
          <w:rFonts w:asciiTheme="majorBidi" w:hAnsiTheme="majorBidi" w:cstheme="majorBidi"/>
          <w:sz w:val="24"/>
          <w:szCs w:val="24"/>
        </w:rPr>
        <w:t>Ajiboye</w:t>
      </w:r>
      <w:proofErr w:type="spellEnd"/>
      <w:r w:rsidRPr="00D8047B">
        <w:rPr>
          <w:rFonts w:asciiTheme="majorBidi" w:hAnsiTheme="majorBidi" w:cstheme="majorBidi"/>
          <w:sz w:val="24"/>
          <w:szCs w:val="24"/>
        </w:rPr>
        <w:t xml:space="preserve"> W.T.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Head of Department</w:t>
      </w:r>
    </w:p>
    <w:p w:rsidR="004B7C8E" w:rsidRPr="00D8047B" w:rsidRDefault="004B7C8E" w:rsidP="00F4328B">
      <w:pPr>
        <w:spacing w:after="0" w:line="360" w:lineRule="auto"/>
        <w:ind w:left="720" w:hanging="720"/>
        <w:rPr>
          <w:rFonts w:asciiTheme="majorBidi" w:hAnsiTheme="majorBidi" w:cstheme="majorBidi"/>
          <w:sz w:val="24"/>
          <w:szCs w:val="24"/>
        </w:rPr>
      </w:pPr>
    </w:p>
    <w:p w:rsidR="004B7C8E" w:rsidRPr="00D8047B" w:rsidRDefault="004B7C8E" w:rsidP="00F4328B">
      <w:pPr>
        <w:spacing w:after="0" w:line="360" w:lineRule="auto"/>
        <w:ind w:left="720" w:hanging="720"/>
        <w:rPr>
          <w:rFonts w:asciiTheme="majorBidi" w:hAnsiTheme="majorBidi" w:cstheme="majorBidi"/>
          <w:sz w:val="24"/>
          <w:szCs w:val="24"/>
        </w:rPr>
      </w:pP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4B7C8E" w:rsidRPr="00D8047B" w:rsidRDefault="004B7C8E" w:rsidP="00F4328B">
      <w:pPr>
        <w:spacing w:after="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External Examiner</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4B7C8E" w:rsidRPr="00D8047B" w:rsidRDefault="004B7C8E" w:rsidP="004B7C8E">
      <w:pPr>
        <w:rPr>
          <w:rFonts w:asciiTheme="majorBidi" w:hAnsiTheme="majorBidi" w:cstheme="majorBidi"/>
          <w:b/>
          <w:sz w:val="24"/>
          <w:szCs w:val="24"/>
        </w:rPr>
      </w:pPr>
      <w:r w:rsidRPr="00D8047B">
        <w:rPr>
          <w:rFonts w:asciiTheme="majorBidi" w:hAnsiTheme="majorBidi" w:cstheme="majorBidi"/>
          <w:b/>
          <w:sz w:val="24"/>
          <w:szCs w:val="24"/>
        </w:rPr>
        <w:br w:type="page"/>
      </w:r>
    </w:p>
    <w:p w:rsidR="004B7C8E" w:rsidRPr="00D8047B" w:rsidRDefault="004B7C8E" w:rsidP="004B7C8E">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4B7C8E" w:rsidRPr="00D8047B" w:rsidRDefault="004B7C8E" w:rsidP="004B7C8E">
      <w:pPr>
        <w:spacing w:before="240" w:line="360" w:lineRule="auto"/>
        <w:ind w:left="720"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God the beginning and the end of all creation </w:t>
      </w:r>
    </w:p>
    <w:p w:rsidR="004B7C8E" w:rsidRPr="00D8047B" w:rsidRDefault="004B7C8E" w:rsidP="004B7C8E">
      <w:pPr>
        <w:spacing w:before="24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4B7C8E" w:rsidRPr="00D8047B" w:rsidRDefault="004B7C8E" w:rsidP="004B7C8E">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4B7C8E" w:rsidRPr="00D8047B" w:rsidRDefault="004B7C8E" w:rsidP="004B7C8E">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God for his Grace, Mercy and </w:t>
      </w:r>
      <w:proofErr w:type="spellStart"/>
      <w:r w:rsidRPr="00D8047B">
        <w:rPr>
          <w:rFonts w:asciiTheme="majorBidi" w:hAnsiTheme="majorBidi" w:cstheme="majorBidi"/>
          <w:bCs/>
          <w:sz w:val="24"/>
          <w:szCs w:val="24"/>
        </w:rPr>
        <w:t>Favour</w:t>
      </w:r>
      <w:proofErr w:type="spellEnd"/>
      <w:r w:rsidRPr="00D8047B">
        <w:rPr>
          <w:rFonts w:asciiTheme="majorBidi" w:hAnsiTheme="majorBidi" w:cstheme="majorBidi"/>
          <w:bCs/>
          <w:sz w:val="24"/>
          <w:szCs w:val="24"/>
        </w:rPr>
        <w:t xml:space="preserve"> over my life, may his name be praise </w:t>
      </w:r>
    </w:p>
    <w:p w:rsidR="004B7C8E" w:rsidRPr="00D8047B" w:rsidRDefault="004B7C8E" w:rsidP="00F4328B">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w:t>
      </w:r>
      <w:r w:rsidR="00F4328B">
        <w:rPr>
          <w:rFonts w:asciiTheme="majorBidi" w:hAnsiTheme="majorBidi" w:cstheme="majorBidi"/>
          <w:bCs/>
          <w:sz w:val="24"/>
          <w:szCs w:val="24"/>
        </w:rPr>
        <w:t>M</w:t>
      </w:r>
      <w:r w:rsidRPr="00D8047B">
        <w:rPr>
          <w:rFonts w:asciiTheme="majorBidi" w:hAnsiTheme="majorBidi" w:cstheme="majorBidi"/>
          <w:bCs/>
          <w:sz w:val="24"/>
          <w:szCs w:val="24"/>
        </w:rPr>
        <w:t xml:space="preserve">r. </w:t>
      </w:r>
      <w:proofErr w:type="spellStart"/>
      <w:r w:rsidR="00F4328B">
        <w:rPr>
          <w:rFonts w:asciiTheme="majorBidi" w:hAnsiTheme="majorBidi" w:cstheme="majorBidi"/>
          <w:bCs/>
          <w:sz w:val="24"/>
          <w:szCs w:val="24"/>
        </w:rPr>
        <w:t>Babatunde</w:t>
      </w:r>
      <w:proofErr w:type="spellEnd"/>
      <w:r w:rsidR="00F4328B">
        <w:rPr>
          <w:rFonts w:asciiTheme="majorBidi" w:hAnsiTheme="majorBidi" w:cstheme="majorBidi"/>
          <w:bCs/>
          <w:sz w:val="24"/>
          <w:szCs w:val="24"/>
        </w:rPr>
        <w:t xml:space="preserve"> A.R</w:t>
      </w:r>
      <w:r w:rsidRPr="00D8047B">
        <w:rPr>
          <w:rFonts w:asciiTheme="majorBidi" w:hAnsiTheme="majorBidi" w:cstheme="majorBidi"/>
          <w:bCs/>
          <w:sz w:val="24"/>
          <w:szCs w:val="24"/>
        </w:rPr>
        <w:t xml:space="preserve"> for his fatherly advice and guidance throughout the project process</w:t>
      </w:r>
    </w:p>
    <w:p w:rsidR="004B7C8E" w:rsidRPr="00D8047B" w:rsidRDefault="004B7C8E" w:rsidP="00F4328B">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proofErr w:type="spellStart"/>
      <w:r w:rsidR="00F4328B">
        <w:rPr>
          <w:rFonts w:asciiTheme="majorBidi" w:hAnsiTheme="majorBidi" w:cstheme="majorBidi"/>
          <w:bCs/>
          <w:sz w:val="24"/>
          <w:szCs w:val="24"/>
        </w:rPr>
        <w:t>Adeyanju</w:t>
      </w:r>
      <w:proofErr w:type="spellEnd"/>
      <w:r w:rsidRPr="00D8047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4B7C8E" w:rsidRPr="00D8047B" w:rsidRDefault="004B7C8E" w:rsidP="004B7C8E">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want to use this medium to appreciate my lovely siblings, thanks for all you </w:t>
      </w:r>
      <w:proofErr w:type="gramStart"/>
      <w:r w:rsidRPr="00D8047B">
        <w:rPr>
          <w:rFonts w:asciiTheme="majorBidi" w:hAnsiTheme="majorBidi" w:cstheme="majorBidi"/>
          <w:bCs/>
          <w:sz w:val="24"/>
          <w:szCs w:val="24"/>
        </w:rPr>
        <w:t>do,</w:t>
      </w:r>
      <w:proofErr w:type="gramEnd"/>
      <w:r w:rsidRPr="00D8047B">
        <w:rPr>
          <w:rFonts w:asciiTheme="majorBidi" w:hAnsiTheme="majorBidi" w:cstheme="majorBidi"/>
          <w:bCs/>
          <w:sz w:val="24"/>
          <w:szCs w:val="24"/>
        </w:rPr>
        <w:t xml:space="preserve"> I will never take it for granted </w:t>
      </w:r>
    </w:p>
    <w:p w:rsidR="004B7C8E" w:rsidRPr="00D8047B" w:rsidRDefault="004B7C8E" w:rsidP="004B7C8E">
      <w:pPr>
        <w:spacing w:before="240" w:line="360" w:lineRule="auto"/>
        <w:jc w:val="both"/>
        <w:rPr>
          <w:rFonts w:asciiTheme="majorBidi" w:hAnsiTheme="majorBidi" w:cstheme="majorBidi"/>
          <w:sz w:val="24"/>
          <w:szCs w:val="24"/>
        </w:rPr>
      </w:pPr>
      <w:r w:rsidRPr="00D8047B">
        <w:rPr>
          <w:rFonts w:asciiTheme="majorBidi" w:hAnsiTheme="majorBidi" w:cstheme="majorBidi"/>
          <w:bCs/>
          <w:sz w:val="24"/>
          <w:szCs w:val="24"/>
        </w:rPr>
        <w:t>Lastly my appreciation also goes to my colleagues, friends in Banking and finance department thanks for your support, I wish us all success in life</w:t>
      </w:r>
    </w:p>
    <w:p w:rsidR="004B7C8E" w:rsidRPr="00D8047B" w:rsidRDefault="004B7C8E" w:rsidP="004B7C8E">
      <w:pPr>
        <w:spacing w:before="240" w:after="16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4B7C8E" w:rsidRPr="00D8047B" w:rsidRDefault="004B7C8E" w:rsidP="004B7C8E">
      <w:pPr>
        <w:tabs>
          <w:tab w:val="left" w:pos="0"/>
        </w:tabs>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lastRenderedPageBreak/>
        <w:t>ABSTRACT</w:t>
      </w:r>
    </w:p>
    <w:p w:rsidR="00E669A2" w:rsidRPr="00E669A2" w:rsidRDefault="00E669A2" w:rsidP="00E669A2">
      <w:pPr>
        <w:pStyle w:val="NormalWeb"/>
        <w:spacing w:line="276" w:lineRule="auto"/>
        <w:jc w:val="both"/>
        <w:rPr>
          <w:i/>
          <w:iCs/>
        </w:rPr>
      </w:pPr>
      <w:r w:rsidRPr="00E669A2">
        <w:rPr>
          <w:i/>
          <w:iCs/>
        </w:rPr>
        <w:t xml:space="preserve">This research work investigates the </w:t>
      </w:r>
      <w:r w:rsidRPr="00E669A2">
        <w:rPr>
          <w:rStyle w:val="Emphasis"/>
          <w:i w:val="0"/>
          <w:iCs w:val="0"/>
        </w:rPr>
        <w:t>Role of Cash Management on the Operation of Nigerian Deposit Money Banks</w:t>
      </w:r>
      <w:r w:rsidRPr="00E669A2">
        <w:rPr>
          <w:i/>
          <w:iCs/>
        </w:rPr>
        <w:t>, using United Bank for Africa (UBA), Ilorin Branch, as a case study. Cash management refers to the efficient planning, handling, and controlling of cash inflows and outflows to ensure the liquidity, solvency, and profitability of banking operations. In an industry where timely cash availability and proper allocation are crucial, poor cash management can lead to operational disruptions, customer dissatisfaction, and even regulatory sanctions.</w:t>
      </w:r>
    </w:p>
    <w:p w:rsidR="00E669A2" w:rsidRPr="00E669A2" w:rsidRDefault="00E669A2" w:rsidP="00E669A2">
      <w:pPr>
        <w:pStyle w:val="NormalWeb"/>
        <w:spacing w:line="276" w:lineRule="auto"/>
        <w:jc w:val="both"/>
        <w:rPr>
          <w:i/>
          <w:iCs/>
        </w:rPr>
      </w:pPr>
      <w:r w:rsidRPr="00E669A2">
        <w:rPr>
          <w:i/>
          <w:iCs/>
        </w:rPr>
        <w:t>The study aims to examine the impact of cash management practices on the operational effectiveness of deposit money banks, with a focus on liquidity control, cost efficiency, fraud prevention, and customer service delivery. A descriptive research design was adopted, utilizing both primary and secondary data sources. Primary data were collected through structured questionnaires and interviews with UBA staff, while secondary data were sourced from textbooks, financial reports, journals, and CBN guidelines.</w:t>
      </w:r>
    </w:p>
    <w:p w:rsidR="00E669A2" w:rsidRPr="00E669A2" w:rsidRDefault="00E669A2" w:rsidP="00E669A2">
      <w:pPr>
        <w:pStyle w:val="NormalWeb"/>
        <w:spacing w:line="276" w:lineRule="auto"/>
        <w:jc w:val="both"/>
        <w:rPr>
          <w:i/>
          <w:iCs/>
        </w:rPr>
      </w:pPr>
      <w:r w:rsidRPr="00E669A2">
        <w:rPr>
          <w:i/>
          <w:iCs/>
        </w:rPr>
        <w:t>Findings from the study reveal that effective cash management significantly enhances the operational performance of banks by reducing idle cash, preventing liquidity shortages, and supporting better financial decision-making. It also highlights the role of technological innovation, staff training, and compliance with regulatory frameworks in ensuring optimal cash handling.</w:t>
      </w:r>
    </w:p>
    <w:p w:rsidR="00E669A2" w:rsidRPr="00E669A2" w:rsidRDefault="00E669A2" w:rsidP="00E669A2">
      <w:pPr>
        <w:pStyle w:val="NormalWeb"/>
        <w:spacing w:line="276" w:lineRule="auto"/>
        <w:jc w:val="both"/>
        <w:rPr>
          <w:i/>
          <w:iCs/>
        </w:rPr>
      </w:pPr>
      <w:r w:rsidRPr="00E669A2">
        <w:rPr>
          <w:i/>
          <w:iCs/>
        </w:rPr>
        <w:t>The research concludes that proper cash management is indispensable for the smooth running of deposit money banks. It recommends that banks like UBA strengthen their internal controls, adopt digital tools for cash forecasting, and train personnel on modern cash management techniques to remain competitive in Nigeria's dynamic banking sector.</w:t>
      </w:r>
    </w:p>
    <w:p w:rsidR="00E669A2" w:rsidRPr="00E669A2" w:rsidRDefault="00E669A2" w:rsidP="00E669A2">
      <w:pPr>
        <w:pStyle w:val="NormalWeb"/>
        <w:spacing w:line="276" w:lineRule="auto"/>
        <w:jc w:val="both"/>
        <w:rPr>
          <w:i/>
          <w:iCs/>
        </w:rPr>
      </w:pPr>
      <w:r w:rsidRPr="00E669A2">
        <w:rPr>
          <w:rStyle w:val="Strong"/>
          <w:i/>
          <w:iCs/>
        </w:rPr>
        <w:t>Keywords:</w:t>
      </w:r>
      <w:r w:rsidRPr="00E669A2">
        <w:rPr>
          <w:i/>
          <w:iCs/>
        </w:rPr>
        <w:t xml:space="preserve"> Cash Management, Deposit Money Banks, Operational Efficiency, UBA, Liquidity, Financial Control, Ilorin.</w:t>
      </w:r>
    </w:p>
    <w:p w:rsidR="004B7C8E" w:rsidRPr="00D8047B" w:rsidRDefault="004B7C8E" w:rsidP="004B7C8E">
      <w:pPr>
        <w:spacing w:line="360" w:lineRule="auto"/>
        <w:rPr>
          <w:rFonts w:asciiTheme="majorBidi" w:eastAsia="Times New Roman" w:hAnsiTheme="majorBidi" w:cstheme="majorBidi"/>
          <w:sz w:val="24"/>
          <w:szCs w:val="24"/>
        </w:rPr>
      </w:pPr>
    </w:p>
    <w:p w:rsidR="004B7C8E" w:rsidRPr="00D8047B" w:rsidRDefault="004B7C8E" w:rsidP="004B7C8E">
      <w:pPr>
        <w:spacing w:line="360" w:lineRule="auto"/>
        <w:ind w:left="720" w:hanging="720"/>
        <w:rPr>
          <w:rFonts w:asciiTheme="majorBidi" w:hAnsiTheme="majorBidi" w:cstheme="majorBidi"/>
          <w:b/>
          <w:sz w:val="24"/>
          <w:szCs w:val="24"/>
        </w:rPr>
      </w:pPr>
      <w:r w:rsidRPr="00D8047B">
        <w:rPr>
          <w:rFonts w:asciiTheme="majorBidi" w:hAnsiTheme="majorBidi" w:cstheme="majorBidi"/>
          <w:b/>
          <w:sz w:val="24"/>
          <w:szCs w:val="24"/>
        </w:rPr>
        <w:br w:type="page"/>
      </w:r>
    </w:p>
    <w:p w:rsidR="004B7C8E" w:rsidRPr="00D8047B" w:rsidRDefault="004B7C8E" w:rsidP="004B7C8E">
      <w:pPr>
        <w:spacing w:before="240"/>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TABLE OF CONTENT</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 xml:space="preserve">Title page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Pages</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Certification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Dedication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Acknowledgement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iii</w:t>
      </w:r>
    </w:p>
    <w:p w:rsidR="004B7C8E" w:rsidRPr="00D8047B" w:rsidRDefault="004B7C8E" w:rsidP="004B7C8E">
      <w:pPr>
        <w:pStyle w:val="NoSpacing"/>
        <w:spacing w:before="240" w:line="276"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CHAPTER ONE: INTRODUCTION</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D8047B">
        <w:rPr>
          <w:rFonts w:asciiTheme="majorBidi" w:hAnsiTheme="majorBidi" w:cstheme="majorBidi"/>
          <w:sz w:val="24"/>
          <w:szCs w:val="24"/>
        </w:rPr>
        <w:t>Background to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D8047B">
        <w:rPr>
          <w:rFonts w:asciiTheme="majorBidi" w:hAnsiTheme="majorBidi" w:cstheme="majorBidi"/>
          <w:sz w:val="24"/>
          <w:szCs w:val="24"/>
        </w:rPr>
        <w:t>Statement of the Problems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r w:rsidRPr="00D8047B">
        <w:rPr>
          <w:rFonts w:asciiTheme="majorBidi" w:hAnsiTheme="majorBidi" w:cstheme="majorBidi"/>
          <w:sz w:val="24"/>
          <w:szCs w:val="24"/>
        </w:rPr>
        <w:t xml:space="preserve">Research Question </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D8047B">
        <w:rPr>
          <w:rFonts w:asciiTheme="majorBidi" w:hAnsiTheme="majorBidi" w:cstheme="majorBidi"/>
          <w:sz w:val="24"/>
          <w:szCs w:val="24"/>
        </w:rPr>
        <w:t>Objective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1.5</w:t>
      </w:r>
      <w:r w:rsidRPr="00D8047B">
        <w:rPr>
          <w:rFonts w:asciiTheme="majorBidi" w:hAnsiTheme="majorBidi" w:cstheme="majorBidi"/>
          <w:sz w:val="24"/>
          <w:szCs w:val="24"/>
        </w:rPr>
        <w:tab/>
        <w:t>Research Hypothesis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1.6</w:t>
      </w:r>
      <w:r w:rsidRPr="00D8047B">
        <w:rPr>
          <w:rFonts w:asciiTheme="majorBidi" w:hAnsiTheme="majorBidi" w:cstheme="majorBidi"/>
          <w:sz w:val="24"/>
          <w:szCs w:val="24"/>
        </w:rPr>
        <w:tab/>
        <w:t>Significance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1.7</w:t>
      </w:r>
      <w:r w:rsidRPr="00D8047B">
        <w:rPr>
          <w:rFonts w:asciiTheme="majorBidi" w:hAnsiTheme="majorBidi" w:cstheme="majorBidi"/>
          <w:sz w:val="24"/>
          <w:szCs w:val="24"/>
        </w:rPr>
        <w:tab/>
        <w:t>Scope and Limitation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1.8</w:t>
      </w:r>
      <w:r w:rsidRPr="00D8047B">
        <w:rPr>
          <w:rFonts w:asciiTheme="majorBidi" w:hAnsiTheme="majorBidi" w:cstheme="majorBidi"/>
          <w:sz w:val="24"/>
          <w:szCs w:val="24"/>
        </w:rPr>
        <w:t>.</w:t>
      </w:r>
      <w:r w:rsidRPr="00D8047B">
        <w:rPr>
          <w:rFonts w:asciiTheme="majorBidi" w:hAnsiTheme="majorBidi" w:cstheme="majorBidi"/>
          <w:sz w:val="24"/>
          <w:szCs w:val="24"/>
        </w:rPr>
        <w:tab/>
        <w:t>Definition of Terms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1.9</w:t>
      </w:r>
      <w:r w:rsidRPr="00D8047B">
        <w:rPr>
          <w:rFonts w:asciiTheme="majorBidi" w:hAnsiTheme="majorBidi" w:cstheme="majorBidi"/>
          <w:sz w:val="24"/>
          <w:szCs w:val="24"/>
        </w:rPr>
        <w:tab/>
        <w:t>Plan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TWO: LITERATURE REVIEW</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2.1</w:t>
      </w:r>
      <w:r w:rsidRPr="00D8047B">
        <w:rPr>
          <w:rFonts w:asciiTheme="majorBidi" w:hAnsiTheme="majorBidi" w:cstheme="majorBidi"/>
          <w:sz w:val="24"/>
          <w:szCs w:val="24"/>
        </w:rPr>
        <w:tab/>
        <w:t xml:space="preserve">Conceptual Review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numPr>
          <w:ilvl w:val="1"/>
          <w:numId w:val="25"/>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Theoretical Review</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Default="004B7C8E" w:rsidP="004B7C8E">
      <w:pPr>
        <w:pStyle w:val="NoSpacing"/>
        <w:numPr>
          <w:ilvl w:val="1"/>
          <w:numId w:val="25"/>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Empirical Review</w:t>
      </w:r>
    </w:p>
    <w:p w:rsidR="004B7C8E" w:rsidRPr="00D8047B" w:rsidRDefault="004B7C8E" w:rsidP="004B7C8E">
      <w:pPr>
        <w:pStyle w:val="NoSpacing"/>
        <w:numPr>
          <w:ilvl w:val="1"/>
          <w:numId w:val="25"/>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Research Gap</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Default="004B7C8E" w:rsidP="004B7C8E">
      <w:pPr>
        <w:pStyle w:val="NoSpacing"/>
        <w:spacing w:before="240" w:line="276" w:lineRule="auto"/>
        <w:ind w:left="720" w:hanging="720"/>
        <w:jc w:val="center"/>
        <w:rPr>
          <w:rFonts w:asciiTheme="majorBidi" w:hAnsiTheme="majorBidi" w:cstheme="majorBidi"/>
          <w:b/>
          <w:sz w:val="24"/>
          <w:szCs w:val="24"/>
        </w:rPr>
      </w:pPr>
    </w:p>
    <w:p w:rsidR="004B7C8E" w:rsidRPr="00D8047B" w:rsidRDefault="004B7C8E" w:rsidP="004B7C8E">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THREE: RESEARCH METHODOLOGY</w:t>
      </w:r>
    </w:p>
    <w:p w:rsidR="004B7C8E" w:rsidRDefault="004B7C8E" w:rsidP="004B7C8E">
      <w:pPr>
        <w:pStyle w:val="NoSpacing"/>
        <w:numPr>
          <w:ilvl w:val="1"/>
          <w:numId w:val="22"/>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Research Methodology </w:t>
      </w:r>
    </w:p>
    <w:p w:rsidR="004B7C8E" w:rsidRPr="00D8047B" w:rsidRDefault="004B7C8E" w:rsidP="004B7C8E">
      <w:pPr>
        <w:pStyle w:val="NoSpacing"/>
        <w:numPr>
          <w:ilvl w:val="1"/>
          <w:numId w:val="22"/>
        </w:numPr>
        <w:spacing w:before="240" w:line="276" w:lineRule="auto"/>
        <w:ind w:left="720"/>
        <w:jc w:val="both"/>
        <w:rPr>
          <w:rFonts w:asciiTheme="majorBidi" w:hAnsiTheme="majorBidi" w:cstheme="majorBidi"/>
          <w:sz w:val="24"/>
          <w:szCs w:val="24"/>
        </w:rPr>
      </w:pP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4B7C8E" w:rsidRPr="00D8047B" w:rsidRDefault="004B7C8E" w:rsidP="004B7C8E">
      <w:pPr>
        <w:pStyle w:val="NoSpacing"/>
        <w:numPr>
          <w:ilvl w:val="1"/>
          <w:numId w:val="22"/>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Sample Size</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numPr>
          <w:ilvl w:val="1"/>
          <w:numId w:val="22"/>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Method of Data Collection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F208F8" w:rsidRDefault="004B7C8E" w:rsidP="004B7C8E">
      <w:pPr>
        <w:pStyle w:val="NoSpacing"/>
        <w:numPr>
          <w:ilvl w:val="1"/>
          <w:numId w:val="22"/>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Method of Data Analysis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p>
    <w:p w:rsidR="004B7C8E" w:rsidRPr="00D8047B" w:rsidRDefault="004B7C8E" w:rsidP="004B7C8E">
      <w:pPr>
        <w:spacing w:before="240" w:after="160"/>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FOUR: DATA ANALYSIS DISCUSSION</w:t>
      </w:r>
    </w:p>
    <w:p w:rsidR="004B7C8E" w:rsidRPr="00D8047B" w:rsidRDefault="004B7C8E" w:rsidP="004B7C8E">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4.0</w:t>
      </w:r>
      <w:r w:rsidRPr="00D8047B">
        <w:rPr>
          <w:rFonts w:asciiTheme="majorBidi" w:hAnsiTheme="majorBidi" w:cstheme="majorBidi"/>
          <w:sz w:val="24"/>
          <w:szCs w:val="24"/>
        </w:rPr>
        <w:tab/>
        <w:t xml:space="preserve">Data Presentation, Analysis and Interpretation of Statistical data </w:t>
      </w:r>
    </w:p>
    <w:p w:rsidR="004B7C8E" w:rsidRPr="00D8047B" w:rsidRDefault="004B7C8E" w:rsidP="004B7C8E">
      <w:pPr>
        <w:pStyle w:val="NoSpacing"/>
        <w:numPr>
          <w:ilvl w:val="1"/>
          <w:numId w:val="23"/>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Presentation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numPr>
          <w:ilvl w:val="1"/>
          <w:numId w:val="23"/>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Analysis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numPr>
          <w:ilvl w:val="1"/>
          <w:numId w:val="23"/>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Data </w:t>
      </w:r>
      <w:r>
        <w:rPr>
          <w:rFonts w:asciiTheme="majorBidi" w:hAnsiTheme="majorBidi" w:cstheme="majorBidi"/>
          <w:sz w:val="24"/>
          <w:szCs w:val="24"/>
        </w:rPr>
        <w:t xml:space="preserve">Interpretation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FIVE: SUMMARY, CONCLUSION AND RECOMMENDATIONS</w:t>
      </w:r>
    </w:p>
    <w:p w:rsidR="004B7C8E" w:rsidRPr="00D8047B" w:rsidRDefault="004B7C8E" w:rsidP="004B7C8E">
      <w:pPr>
        <w:pStyle w:val="NoSpacing"/>
        <w:numPr>
          <w:ilvl w:val="1"/>
          <w:numId w:val="24"/>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Summary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numPr>
          <w:ilvl w:val="1"/>
          <w:numId w:val="24"/>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Conclusion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4B7C8E" w:rsidRPr="00D8047B" w:rsidRDefault="004B7C8E" w:rsidP="004B7C8E">
      <w:pPr>
        <w:pStyle w:val="NoSpacing"/>
        <w:numPr>
          <w:ilvl w:val="1"/>
          <w:numId w:val="24"/>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Recommendations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4328B" w:rsidRDefault="004B7C8E" w:rsidP="0020094D">
      <w:pPr>
        <w:spacing w:before="240" w:after="0" w:line="240" w:lineRule="auto"/>
        <w:ind w:firstLine="720"/>
        <w:rPr>
          <w:rFonts w:asciiTheme="majorBidi" w:hAnsiTheme="majorBidi" w:cstheme="majorBidi"/>
          <w:sz w:val="24"/>
          <w:szCs w:val="24"/>
        </w:rPr>
        <w:sectPr w:rsidR="00F4328B" w:rsidSect="00F4328B">
          <w:footerReference w:type="default" r:id="rId8"/>
          <w:pgSz w:w="11952" w:h="14688" w:code="9"/>
          <w:pgMar w:top="1440" w:right="1728" w:bottom="1440" w:left="1728" w:header="720" w:footer="720" w:gutter="0"/>
          <w:pgNumType w:fmt="lowerRoman" w:start="1"/>
          <w:cols w:space="720"/>
          <w:docGrid w:linePitch="360"/>
        </w:sectPr>
      </w:pPr>
      <w:r w:rsidRPr="00D8047B">
        <w:rPr>
          <w:rFonts w:asciiTheme="majorBidi" w:hAnsiTheme="majorBidi" w:cstheme="majorBidi"/>
          <w:sz w:val="24"/>
          <w:szCs w:val="24"/>
        </w:rPr>
        <w:t>References</w:t>
      </w:r>
    </w:p>
    <w:p w:rsidR="004078C7" w:rsidRPr="006A3887" w:rsidRDefault="004078C7" w:rsidP="00F4328B">
      <w:pPr>
        <w:spacing w:before="240" w:after="0" w:line="240" w:lineRule="auto"/>
        <w:jc w:val="center"/>
        <w:rPr>
          <w:rFonts w:ascii="Times New Roman" w:hAnsi="Times New Roman" w:cs="Times New Roman"/>
          <w:b/>
          <w:sz w:val="24"/>
          <w:szCs w:val="24"/>
        </w:rPr>
      </w:pPr>
      <w:r w:rsidRPr="006A3887">
        <w:rPr>
          <w:rFonts w:ascii="Times New Roman" w:hAnsi="Times New Roman" w:cs="Times New Roman"/>
          <w:b/>
          <w:sz w:val="24"/>
          <w:szCs w:val="24"/>
        </w:rPr>
        <w:lastRenderedPageBreak/>
        <w:t>CHAPTER ONE</w:t>
      </w:r>
    </w:p>
    <w:p w:rsidR="004078C7" w:rsidRPr="006A3887" w:rsidRDefault="004078C7" w:rsidP="004078C7">
      <w:pPr>
        <w:spacing w:before="240" w:after="0" w:line="240" w:lineRule="auto"/>
        <w:jc w:val="center"/>
        <w:rPr>
          <w:rFonts w:ascii="Times New Roman" w:hAnsi="Times New Roman" w:cs="Times New Roman"/>
          <w:b/>
          <w:sz w:val="24"/>
          <w:szCs w:val="24"/>
        </w:rPr>
      </w:pPr>
      <w:r w:rsidRPr="006A3887">
        <w:rPr>
          <w:rFonts w:ascii="Times New Roman" w:hAnsi="Times New Roman" w:cs="Times New Roman"/>
          <w:b/>
          <w:sz w:val="24"/>
          <w:szCs w:val="24"/>
        </w:rPr>
        <w:t>INTRODUCTION</w:t>
      </w:r>
    </w:p>
    <w:p w:rsidR="004078C7" w:rsidRPr="006A3887" w:rsidRDefault="004078C7" w:rsidP="004078C7">
      <w:pPr>
        <w:spacing w:before="240" w:after="0" w:line="360" w:lineRule="auto"/>
        <w:rPr>
          <w:rFonts w:ascii="Times New Roman" w:hAnsi="Times New Roman" w:cs="Times New Roman"/>
          <w:b/>
          <w:sz w:val="24"/>
          <w:szCs w:val="24"/>
        </w:rPr>
      </w:pPr>
      <w:r w:rsidRPr="006A3887">
        <w:rPr>
          <w:rFonts w:ascii="Times New Roman" w:hAnsi="Times New Roman" w:cs="Times New Roman"/>
          <w:b/>
          <w:sz w:val="24"/>
          <w:szCs w:val="24"/>
        </w:rPr>
        <w:t>1.1</w:t>
      </w:r>
      <w:r w:rsidRPr="006A3887">
        <w:rPr>
          <w:rFonts w:ascii="Times New Roman" w:hAnsi="Times New Roman" w:cs="Times New Roman"/>
          <w:b/>
          <w:sz w:val="24"/>
          <w:szCs w:val="24"/>
        </w:rPr>
        <w:tab/>
        <w:t>Background to the Study</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The inflow and outflow of cash and cash equivalents inside an entity are referred to as cash management. It is referred to as a more direct indicator of liquidity and a contributing factor in corporate performance by </w:t>
      </w:r>
      <w:proofErr w:type="spellStart"/>
      <w:r w:rsidRPr="006A3887">
        <w:rPr>
          <w:rFonts w:ascii="Times New Roman" w:hAnsi="Times New Roman" w:cs="Times New Roman"/>
          <w:sz w:val="24"/>
          <w:szCs w:val="24"/>
        </w:rPr>
        <w:t>Adelegan</w:t>
      </w:r>
      <w:proofErr w:type="spellEnd"/>
      <w:r w:rsidRPr="006A3887">
        <w:rPr>
          <w:rFonts w:ascii="Times New Roman" w:hAnsi="Times New Roman" w:cs="Times New Roman"/>
          <w:sz w:val="24"/>
          <w:szCs w:val="24"/>
        </w:rPr>
        <w:t xml:space="preserve"> (2020). According to </w:t>
      </w:r>
      <w:proofErr w:type="spellStart"/>
      <w:r w:rsidRPr="006A3887">
        <w:rPr>
          <w:rFonts w:ascii="Times New Roman" w:hAnsi="Times New Roman" w:cs="Times New Roman"/>
          <w:sz w:val="24"/>
          <w:szCs w:val="24"/>
        </w:rPr>
        <w:t>Uremadu</w:t>
      </w:r>
      <w:proofErr w:type="spellEnd"/>
      <w:r w:rsidRPr="006A3887">
        <w:rPr>
          <w:rFonts w:ascii="Times New Roman" w:hAnsi="Times New Roman" w:cs="Times New Roman"/>
          <w:sz w:val="24"/>
          <w:szCs w:val="24"/>
        </w:rPr>
        <w:t xml:space="preserve"> (2021), an organization's cash flows are the sums of money that it invests in fixed assets, inventories, account receivables, and marketable securities to produce profit. Positive cash flow indicates that the company's liquid assets have increased, allowing it to pay off debts, reinvest in the firm, return money to shareholders, and offer a cushion against future financial difficulties.</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On the other hand, negative cash flow shows that a company's liquid assets are decreasing. The implication of the above is that a high inflow of cash, when compared with the outflow (called positive cash flow), provides a company with sufficient cash balance for investment purposes. On the contrary, a low inflow leads to an excess of outflow over the inflow (called negative cash flow) reduces organizational operations (</w:t>
      </w:r>
      <w:proofErr w:type="spellStart"/>
      <w:r w:rsidRPr="006A3887">
        <w:rPr>
          <w:rFonts w:ascii="Times New Roman" w:hAnsi="Times New Roman" w:cs="Times New Roman"/>
          <w:sz w:val="24"/>
          <w:szCs w:val="24"/>
        </w:rPr>
        <w:t>Nwanyanwu</w:t>
      </w:r>
      <w:proofErr w:type="spellEnd"/>
      <w:r w:rsidRPr="006A3887">
        <w:rPr>
          <w:rFonts w:ascii="Times New Roman" w:hAnsi="Times New Roman" w:cs="Times New Roman"/>
          <w:sz w:val="24"/>
          <w:szCs w:val="24"/>
        </w:rPr>
        <w:t xml:space="preserve">, 2019). According to </w:t>
      </w:r>
      <w:proofErr w:type="spellStart"/>
      <w:r w:rsidRPr="006A3887">
        <w:rPr>
          <w:rFonts w:ascii="Times New Roman" w:hAnsi="Times New Roman" w:cs="Times New Roman"/>
          <w:sz w:val="24"/>
          <w:szCs w:val="24"/>
        </w:rPr>
        <w:t>Pandy</w:t>
      </w:r>
      <w:proofErr w:type="spellEnd"/>
      <w:r w:rsidRPr="006A3887">
        <w:rPr>
          <w:rFonts w:ascii="Times New Roman" w:hAnsi="Times New Roman" w:cs="Times New Roman"/>
          <w:sz w:val="24"/>
          <w:szCs w:val="24"/>
        </w:rPr>
        <w:t xml:space="preserve"> (1979) “cash flows – inflows and outflows are inseparable parts of the business operations of all firms”. High level of cash flow does not necessarily mean high profit and high levels of profit do not automatically translate into higher or even positive cash flow. The level of cash flow is not necessarily a good measure of performance. In evaluating corporate performance, the role of cash flow is prominent. The cash flow position of a company determines the extent to which it finances its operations (</w:t>
      </w:r>
      <w:proofErr w:type="spellStart"/>
      <w:r w:rsidRPr="006A3887">
        <w:rPr>
          <w:rFonts w:ascii="Times New Roman" w:hAnsi="Times New Roman" w:cs="Times New Roman"/>
          <w:sz w:val="24"/>
          <w:szCs w:val="24"/>
        </w:rPr>
        <w:t>Nwanyanwu</w:t>
      </w:r>
      <w:proofErr w:type="spellEnd"/>
      <w:r w:rsidRPr="006A3887">
        <w:rPr>
          <w:rFonts w:ascii="Times New Roman" w:hAnsi="Times New Roman" w:cs="Times New Roman"/>
          <w:sz w:val="24"/>
          <w:szCs w:val="24"/>
        </w:rPr>
        <w:t xml:space="preserve">, 2019). To maintain growth in sales and earnings, the firms need cash to invest in inventories, receivables and fixed (non-current) assets and to make payments for operating expenses. However, it has been </w:t>
      </w:r>
      <w:r w:rsidRPr="006A3887">
        <w:rPr>
          <w:rFonts w:ascii="Times New Roman" w:hAnsi="Times New Roman" w:cs="Times New Roman"/>
          <w:sz w:val="24"/>
          <w:szCs w:val="24"/>
        </w:rPr>
        <w:lastRenderedPageBreak/>
        <w:t>known for over one hundred years that banks are different from other types of business; through credit creation, the product of the bank's business is cash (</w:t>
      </w:r>
      <w:proofErr w:type="spellStart"/>
      <w:r w:rsidRPr="006A3887">
        <w:rPr>
          <w:rFonts w:ascii="Times New Roman" w:hAnsi="Times New Roman" w:cs="Times New Roman"/>
          <w:sz w:val="24"/>
          <w:szCs w:val="24"/>
        </w:rPr>
        <w:t>Asgeir</w:t>
      </w:r>
      <w:proofErr w:type="spellEnd"/>
      <w:r w:rsidRPr="006A3887">
        <w:rPr>
          <w:rFonts w:ascii="Times New Roman" w:hAnsi="Times New Roman" w:cs="Times New Roman"/>
          <w:sz w:val="24"/>
          <w:szCs w:val="24"/>
        </w:rPr>
        <w:t>, 2021).</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Performance can be described as the outcome of a company's operations. The right measure for assessing corporate performance is determined by the type of organization and the measuring purpose. As a result, performance measurement is the process through which an entity specifies the criteria for determining if programs, investments, outputs, and acquisitions are achieving the anticipated outcomes (Hunger and </w:t>
      </w:r>
      <w:proofErr w:type="spellStart"/>
      <w:r w:rsidRPr="006A3887">
        <w:rPr>
          <w:rFonts w:ascii="Times New Roman" w:hAnsi="Times New Roman" w:cs="Times New Roman"/>
          <w:sz w:val="24"/>
          <w:szCs w:val="24"/>
        </w:rPr>
        <w:t>Wheelan</w:t>
      </w:r>
      <w:proofErr w:type="spellEnd"/>
      <w:r w:rsidRPr="006A3887">
        <w:rPr>
          <w:rFonts w:ascii="Times New Roman" w:hAnsi="Times New Roman" w:cs="Times New Roman"/>
          <w:sz w:val="24"/>
          <w:szCs w:val="24"/>
        </w:rPr>
        <w:t>, 2019). Corporate performance is a phrase that refers to the state of a company's achievement of stated goals during a given time period.</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Inherent in the above definition is that any consideration of corporate performance is inexorably linked to corporate objectives. Usually, the assessment of performance varies from one company to the other, depending on the nature of the activity. Whereas in profit-making organizations, profit or sales volume may provide an index of performance, non-profit entities may use several measures and service to society, for example, scholarships, as measures of performance.</w:t>
      </w:r>
    </w:p>
    <w:p w:rsidR="004078C7" w:rsidRPr="006A3887" w:rsidRDefault="004078C7" w:rsidP="004078C7">
      <w:pPr>
        <w:autoSpaceDE w:val="0"/>
        <w:autoSpaceDN w:val="0"/>
        <w:adjustRightInd w:val="0"/>
        <w:spacing w:before="240" w:after="0" w:line="360" w:lineRule="auto"/>
        <w:rPr>
          <w:rFonts w:ascii="Times New Roman" w:hAnsi="Times New Roman" w:cs="Times New Roman"/>
          <w:b/>
          <w:bCs/>
          <w:sz w:val="24"/>
          <w:szCs w:val="24"/>
        </w:rPr>
      </w:pPr>
      <w:r w:rsidRPr="006A3887">
        <w:rPr>
          <w:rFonts w:ascii="Times New Roman" w:hAnsi="Times New Roman" w:cs="Times New Roman"/>
          <w:b/>
          <w:bCs/>
          <w:sz w:val="24"/>
          <w:szCs w:val="24"/>
        </w:rPr>
        <w:t>1.2. Statement of the problem</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Cash flow issues are a major concern for business leaders all across the world, according to research (Carter, 2020; Hutchison, 2020; and </w:t>
      </w:r>
      <w:proofErr w:type="spellStart"/>
      <w:r w:rsidRPr="006A3887">
        <w:rPr>
          <w:rFonts w:ascii="Times New Roman" w:hAnsi="Times New Roman" w:cs="Times New Roman"/>
          <w:sz w:val="24"/>
          <w:szCs w:val="24"/>
        </w:rPr>
        <w:t>Maimona</w:t>
      </w:r>
      <w:proofErr w:type="spellEnd"/>
      <w:r w:rsidRPr="006A3887">
        <w:rPr>
          <w:rFonts w:ascii="Times New Roman" w:hAnsi="Times New Roman" w:cs="Times New Roman"/>
          <w:sz w:val="24"/>
          <w:szCs w:val="24"/>
        </w:rPr>
        <w:t xml:space="preserve">, 2020 in BDC, 2021). It's no surprise that cash flow management has become an important part of many companies' operating plans (Fisher, 2019; Quinn, 2011 in </w:t>
      </w:r>
      <w:proofErr w:type="spellStart"/>
      <w:r w:rsidRPr="006A3887">
        <w:rPr>
          <w:rFonts w:ascii="Times New Roman" w:hAnsi="Times New Roman" w:cs="Times New Roman"/>
          <w:sz w:val="24"/>
          <w:szCs w:val="24"/>
        </w:rPr>
        <w:t>Kroes</w:t>
      </w:r>
      <w:proofErr w:type="spellEnd"/>
      <w:r w:rsidRPr="006A3887">
        <w:rPr>
          <w:rFonts w:ascii="Times New Roman" w:hAnsi="Times New Roman" w:cs="Times New Roman"/>
          <w:sz w:val="24"/>
          <w:szCs w:val="24"/>
        </w:rPr>
        <w:t xml:space="preserve"> and </w:t>
      </w:r>
      <w:proofErr w:type="spellStart"/>
      <w:r w:rsidRPr="006A3887">
        <w:rPr>
          <w:rFonts w:ascii="Times New Roman" w:hAnsi="Times New Roman" w:cs="Times New Roman"/>
          <w:sz w:val="24"/>
          <w:szCs w:val="24"/>
        </w:rPr>
        <w:t>Manikas</w:t>
      </w:r>
      <w:proofErr w:type="spellEnd"/>
      <w:r w:rsidRPr="006A3887">
        <w:rPr>
          <w:rFonts w:ascii="Times New Roman" w:hAnsi="Times New Roman" w:cs="Times New Roman"/>
          <w:sz w:val="24"/>
          <w:szCs w:val="24"/>
        </w:rPr>
        <w:t xml:space="preserve">, 2021). Cash flow management is also an operational, tactical, and strategic activity, according to Rigby and </w:t>
      </w:r>
      <w:proofErr w:type="spellStart"/>
      <w:r w:rsidRPr="006A3887">
        <w:rPr>
          <w:rFonts w:ascii="Times New Roman" w:hAnsi="Times New Roman" w:cs="Times New Roman"/>
          <w:sz w:val="24"/>
          <w:szCs w:val="24"/>
        </w:rPr>
        <w:t>Sweig</w:t>
      </w:r>
      <w:proofErr w:type="spellEnd"/>
      <w:r w:rsidRPr="006A3887">
        <w:rPr>
          <w:rFonts w:ascii="Times New Roman" w:hAnsi="Times New Roman" w:cs="Times New Roman"/>
          <w:sz w:val="24"/>
          <w:szCs w:val="24"/>
        </w:rPr>
        <w:t xml:space="preserve"> (2009). How cash flow is linked to corporate performance is a topic of enormous interest in the literature since it is not only difficult for company executives to manage, but it also occupies the attention of all levels of corporate management.</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lastRenderedPageBreak/>
        <w:t xml:space="preserve">The determination of this topic has been the focus of various research efforts over the years, and the findings reveal that the researchers are divided into two schools of thought, as indicated below. Some scholars, such as </w:t>
      </w:r>
      <w:proofErr w:type="spellStart"/>
      <w:r w:rsidRPr="006A3887">
        <w:rPr>
          <w:rFonts w:ascii="Times New Roman" w:hAnsi="Times New Roman" w:cs="Times New Roman"/>
          <w:sz w:val="24"/>
          <w:szCs w:val="24"/>
        </w:rPr>
        <w:t>Nwanyanwum</w:t>
      </w:r>
      <w:proofErr w:type="spellEnd"/>
      <w:r w:rsidRPr="006A3887">
        <w:rPr>
          <w:rFonts w:ascii="Times New Roman" w:hAnsi="Times New Roman" w:cs="Times New Roman"/>
          <w:sz w:val="24"/>
          <w:szCs w:val="24"/>
        </w:rPr>
        <w:t xml:space="preserve"> (2019), </w:t>
      </w:r>
      <w:proofErr w:type="spellStart"/>
      <w:r w:rsidRPr="006A3887">
        <w:rPr>
          <w:rFonts w:ascii="Times New Roman" w:hAnsi="Times New Roman" w:cs="Times New Roman"/>
          <w:sz w:val="24"/>
          <w:szCs w:val="24"/>
        </w:rPr>
        <w:t>Oyadonghan</w:t>
      </w:r>
      <w:proofErr w:type="spellEnd"/>
      <w:r w:rsidRPr="006A3887">
        <w:rPr>
          <w:rFonts w:ascii="Times New Roman" w:hAnsi="Times New Roman" w:cs="Times New Roman"/>
          <w:sz w:val="24"/>
          <w:szCs w:val="24"/>
        </w:rPr>
        <w:t xml:space="preserve"> (2021), and Brush et al. (2000), have explored the relationship between cash flow and business performance empirically. Their findings demonstrated that cash flow has a considerable positive link with firm performance. Brush et al. (2000) went on to say that different governance conditions could have a distinct impact on sales growth and performance. Ali et al. (2020), </w:t>
      </w:r>
      <w:proofErr w:type="spellStart"/>
      <w:r w:rsidRPr="006A3887">
        <w:rPr>
          <w:rFonts w:ascii="Times New Roman" w:hAnsi="Times New Roman" w:cs="Times New Roman"/>
          <w:sz w:val="24"/>
          <w:szCs w:val="24"/>
        </w:rPr>
        <w:t>Chikashi</w:t>
      </w:r>
      <w:proofErr w:type="spellEnd"/>
      <w:r w:rsidRPr="006A3887">
        <w:rPr>
          <w:rFonts w:ascii="Times New Roman" w:hAnsi="Times New Roman" w:cs="Times New Roman"/>
          <w:sz w:val="24"/>
          <w:szCs w:val="24"/>
        </w:rPr>
        <w:t xml:space="preserve"> (2020), and Watson (2019), on the other hand, conducted comparable research and found that cash flow and company performance have a substantial negative association and that thorough financial management is important.</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There is no agreement among researchers as to the exact relationship between cash flow and performance of firms. In examining the relationship between cash flow and corporate performance, none of the above studies extends the phenomenon to the banking industry or any of the financial services subsector. </w:t>
      </w:r>
      <w:proofErr w:type="spellStart"/>
      <w:r w:rsidRPr="006A3887">
        <w:rPr>
          <w:rFonts w:ascii="Times New Roman" w:hAnsi="Times New Roman" w:cs="Times New Roman"/>
          <w:sz w:val="24"/>
          <w:szCs w:val="24"/>
        </w:rPr>
        <w:t>Asgeir</w:t>
      </w:r>
      <w:proofErr w:type="spellEnd"/>
      <w:r w:rsidRPr="006A3887">
        <w:rPr>
          <w:rFonts w:ascii="Times New Roman" w:hAnsi="Times New Roman" w:cs="Times New Roman"/>
          <w:sz w:val="24"/>
          <w:szCs w:val="24"/>
        </w:rPr>
        <w:t xml:space="preserve"> (2021) documents that textbooks generally do not separate financial institutions when discussing cash flow, but usually considered banks and other financial-sector firms</w:t>
      </w:r>
      <w:bookmarkStart w:id="1" w:name="_Toc294718884"/>
      <w:r w:rsidRPr="006A3887">
        <w:rPr>
          <w:rFonts w:ascii="Times New Roman" w:hAnsi="Times New Roman" w:cs="Times New Roman"/>
          <w:sz w:val="24"/>
          <w:szCs w:val="24"/>
        </w:rPr>
        <w:t xml:space="preserve"> the same as any other company.</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bookmarkStart w:id="2" w:name="_Toc294718887"/>
      <w:bookmarkStart w:id="3" w:name="_Toc354794211"/>
      <w:bookmarkEnd w:id="1"/>
      <w:r w:rsidRPr="006A3887">
        <w:rPr>
          <w:rFonts w:ascii="Times New Roman" w:hAnsi="Times New Roman" w:cs="Times New Roman"/>
          <w:sz w:val="24"/>
          <w:szCs w:val="24"/>
        </w:rPr>
        <w:t>Conscious of the above gaps in knowledge, the present study, therefore, aims at contributing to the ongoing debate by factoring in evidence drawn from the Nigerian banking industry from</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proofErr w:type="gramStart"/>
      <w:r w:rsidRPr="006A3887">
        <w:rPr>
          <w:rFonts w:ascii="Times New Roman" w:hAnsi="Times New Roman" w:cs="Times New Roman"/>
          <w:sz w:val="24"/>
          <w:szCs w:val="24"/>
        </w:rPr>
        <w:t>2020 through 2019, thereby helping to update and enrich the existing literature as much as possible.</w:t>
      </w:r>
      <w:proofErr w:type="gramEnd"/>
      <w:r w:rsidRPr="006A3887">
        <w:rPr>
          <w:rFonts w:ascii="Times New Roman" w:hAnsi="Times New Roman" w:cs="Times New Roman"/>
          <w:sz w:val="24"/>
          <w:szCs w:val="24"/>
        </w:rPr>
        <w:t xml:space="preserve"> The findings of this work will provide stakeholders such as bankers, accountants, financial analysts, theorists, financial advisors/consultants, investors, stockbrokers and other related professionals bodies with up to date information for advisory and consulting services.</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lastRenderedPageBreak/>
        <w:t>Appropriate authorities may find the findings of this research work useful in formulating their economic, financial and regulatory policies. Finally, the study provides literature for students and researchers who may refer to it in subsequent relevant studies.</w:t>
      </w:r>
    </w:p>
    <w:p w:rsidR="004078C7" w:rsidRPr="006A3887" w:rsidRDefault="004078C7" w:rsidP="004078C7">
      <w:pPr>
        <w:autoSpaceDE w:val="0"/>
        <w:autoSpaceDN w:val="0"/>
        <w:adjustRightInd w:val="0"/>
        <w:spacing w:before="240" w:after="0" w:line="360" w:lineRule="auto"/>
        <w:rPr>
          <w:rFonts w:ascii="Times New Roman" w:hAnsi="Times New Roman" w:cs="Times New Roman"/>
          <w:b/>
          <w:sz w:val="24"/>
          <w:szCs w:val="24"/>
        </w:rPr>
      </w:pPr>
      <w:r w:rsidRPr="006A3887">
        <w:rPr>
          <w:rFonts w:ascii="Times New Roman" w:hAnsi="Times New Roman" w:cs="Times New Roman"/>
          <w:b/>
          <w:bCs/>
          <w:sz w:val="24"/>
          <w:szCs w:val="24"/>
        </w:rPr>
        <w:t xml:space="preserve">1.3. </w:t>
      </w:r>
      <w:r w:rsidRPr="006A3887">
        <w:rPr>
          <w:rFonts w:ascii="Times New Roman" w:hAnsi="Times New Roman" w:cs="Times New Roman"/>
          <w:b/>
          <w:sz w:val="24"/>
          <w:szCs w:val="24"/>
        </w:rPr>
        <w:t>Research Questions</w:t>
      </w:r>
    </w:p>
    <w:p w:rsidR="004078C7" w:rsidRPr="006A3887" w:rsidRDefault="004078C7" w:rsidP="004078C7">
      <w:pPr>
        <w:pStyle w:val="ListParagraph"/>
        <w:numPr>
          <w:ilvl w:val="0"/>
          <w:numId w:val="21"/>
        </w:num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What </w:t>
      </w:r>
      <w:proofErr w:type="gramStart"/>
      <w:r w:rsidRPr="006A3887">
        <w:rPr>
          <w:rFonts w:ascii="Times New Roman" w:hAnsi="Times New Roman" w:cs="Times New Roman"/>
          <w:sz w:val="24"/>
          <w:szCs w:val="24"/>
        </w:rPr>
        <w:t>are the effect</w:t>
      </w:r>
      <w:proofErr w:type="gramEnd"/>
      <w:r w:rsidRPr="006A3887">
        <w:rPr>
          <w:rFonts w:ascii="Times New Roman" w:hAnsi="Times New Roman" w:cs="Times New Roman"/>
          <w:sz w:val="24"/>
          <w:szCs w:val="24"/>
        </w:rPr>
        <w:t xml:space="preserve"> of operating cash management on the returns on investment, returns on equity and earnings per share of listed deposit money banking firms in Nigeria?</w:t>
      </w:r>
    </w:p>
    <w:p w:rsidR="004078C7" w:rsidRPr="006A3887" w:rsidRDefault="004078C7" w:rsidP="004078C7">
      <w:pPr>
        <w:pStyle w:val="ListParagraph"/>
        <w:numPr>
          <w:ilvl w:val="0"/>
          <w:numId w:val="21"/>
        </w:num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To what extent does cash management on the returns on investment, returns on equity and earnings per share of listed deposit money banking firms in Nigeria?</w:t>
      </w:r>
    </w:p>
    <w:p w:rsidR="004078C7" w:rsidRPr="006A3887" w:rsidRDefault="004078C7" w:rsidP="004078C7">
      <w:pPr>
        <w:pStyle w:val="ListParagraph"/>
        <w:numPr>
          <w:ilvl w:val="0"/>
          <w:numId w:val="21"/>
        </w:num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What are the effect of financing cash management on the returns on investment, returns on equity and earnings per share of listed deposit money banking firms in Nigeria?</w:t>
      </w:r>
    </w:p>
    <w:p w:rsidR="004078C7" w:rsidRPr="006A3887" w:rsidRDefault="004078C7" w:rsidP="004078C7">
      <w:pPr>
        <w:autoSpaceDE w:val="0"/>
        <w:autoSpaceDN w:val="0"/>
        <w:adjustRightInd w:val="0"/>
        <w:spacing w:before="240" w:after="0" w:line="360" w:lineRule="auto"/>
        <w:rPr>
          <w:rFonts w:ascii="Times New Roman" w:hAnsi="Times New Roman" w:cs="Times New Roman"/>
          <w:b/>
          <w:bCs/>
          <w:sz w:val="24"/>
          <w:szCs w:val="24"/>
        </w:rPr>
      </w:pPr>
      <w:r w:rsidRPr="006A3887">
        <w:rPr>
          <w:rFonts w:ascii="Times New Roman" w:hAnsi="Times New Roman" w:cs="Times New Roman"/>
          <w:b/>
          <w:sz w:val="24"/>
          <w:szCs w:val="24"/>
        </w:rPr>
        <w:t xml:space="preserve">1.4. </w:t>
      </w:r>
      <w:r w:rsidRPr="006A3887">
        <w:rPr>
          <w:rFonts w:ascii="Times New Roman" w:hAnsi="Times New Roman" w:cs="Times New Roman"/>
          <w:b/>
          <w:bCs/>
          <w:sz w:val="24"/>
          <w:szCs w:val="24"/>
        </w:rPr>
        <w:t>Objectives of the study</w:t>
      </w:r>
    </w:p>
    <w:p w:rsidR="004078C7" w:rsidRPr="006A3887" w:rsidRDefault="004078C7" w:rsidP="004078C7">
      <w:pPr>
        <w:autoSpaceDE w:val="0"/>
        <w:autoSpaceDN w:val="0"/>
        <w:adjustRightInd w:val="0"/>
        <w:spacing w:before="240" w:after="0" w:line="360" w:lineRule="auto"/>
        <w:rPr>
          <w:rFonts w:ascii="Times New Roman" w:hAnsi="Times New Roman" w:cs="Times New Roman"/>
          <w:sz w:val="24"/>
          <w:szCs w:val="24"/>
        </w:rPr>
      </w:pPr>
      <w:r w:rsidRPr="006A3887">
        <w:rPr>
          <w:rFonts w:ascii="Times New Roman" w:hAnsi="Times New Roman" w:cs="Times New Roman"/>
          <w:sz w:val="24"/>
          <w:szCs w:val="24"/>
        </w:rPr>
        <w:t>The primary objective of this paper is to examine the effect of cash management on the financial performance listed deposit money banks in Nigeria. Specifically, the study seeks to:</w:t>
      </w:r>
    </w:p>
    <w:p w:rsidR="004078C7" w:rsidRPr="006A3887" w:rsidRDefault="004078C7" w:rsidP="004078C7">
      <w:pPr>
        <w:pStyle w:val="ListParagraph"/>
        <w:numPr>
          <w:ilvl w:val="0"/>
          <w:numId w:val="19"/>
        </w:num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Ascertain the effect of operating cash management on the returns on investment, returns on equity and earnings per share of listed deposit money banking firms in Nigeria.</w:t>
      </w:r>
    </w:p>
    <w:p w:rsidR="004078C7" w:rsidRPr="006A3887" w:rsidRDefault="004078C7" w:rsidP="004078C7">
      <w:pPr>
        <w:pStyle w:val="ListParagraph"/>
        <w:numPr>
          <w:ilvl w:val="0"/>
          <w:numId w:val="19"/>
        </w:num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Examine the effect of investing cash management on the returns on investment, returns on equity and earnings per share of listed deposit money banking firms in Nigeria.</w:t>
      </w:r>
    </w:p>
    <w:p w:rsidR="004078C7" w:rsidRPr="006A3887" w:rsidRDefault="004078C7" w:rsidP="004078C7">
      <w:pPr>
        <w:pStyle w:val="ListParagraph"/>
        <w:numPr>
          <w:ilvl w:val="0"/>
          <w:numId w:val="19"/>
        </w:num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lastRenderedPageBreak/>
        <w:t>Determine the effect of financing cash management on the returns on investment, returns on equity and earnings per share of listed deposit money banking firms in Nigeria.</w:t>
      </w:r>
    </w:p>
    <w:p w:rsidR="004078C7" w:rsidRPr="006A3887" w:rsidRDefault="004078C7" w:rsidP="004078C7">
      <w:pPr>
        <w:autoSpaceDE w:val="0"/>
        <w:autoSpaceDN w:val="0"/>
        <w:adjustRightInd w:val="0"/>
        <w:spacing w:before="240" w:after="0" w:line="360" w:lineRule="auto"/>
        <w:rPr>
          <w:rFonts w:ascii="Times New Roman" w:hAnsi="Times New Roman" w:cs="Times New Roman"/>
          <w:b/>
          <w:sz w:val="24"/>
          <w:szCs w:val="24"/>
        </w:rPr>
      </w:pPr>
      <w:r w:rsidRPr="006A3887">
        <w:rPr>
          <w:rFonts w:ascii="Times New Roman" w:hAnsi="Times New Roman" w:cs="Times New Roman"/>
          <w:b/>
          <w:sz w:val="24"/>
          <w:szCs w:val="24"/>
        </w:rPr>
        <w:t>1.5. Research Hypotheses</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b/>
          <w:bCs/>
          <w:sz w:val="24"/>
          <w:szCs w:val="24"/>
        </w:rPr>
        <w:t xml:space="preserve">H01: </w:t>
      </w:r>
      <w:r w:rsidRPr="006A3887">
        <w:rPr>
          <w:rFonts w:ascii="Times New Roman" w:hAnsi="Times New Roman" w:cs="Times New Roman"/>
          <w:sz w:val="24"/>
          <w:szCs w:val="24"/>
        </w:rPr>
        <w:t>Operating cash management of listed Nigerian deposit money banks has no significant effect on their returns on investment, returns on equity and earnings per share.</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b/>
          <w:bCs/>
          <w:sz w:val="24"/>
          <w:szCs w:val="24"/>
        </w:rPr>
        <w:t xml:space="preserve">H02: </w:t>
      </w:r>
      <w:r w:rsidRPr="006A3887">
        <w:rPr>
          <w:rFonts w:ascii="Times New Roman" w:hAnsi="Times New Roman" w:cs="Times New Roman"/>
          <w:sz w:val="24"/>
          <w:szCs w:val="24"/>
        </w:rPr>
        <w:t>Investing cash management of listed Nigerian deposit money banks does not significantly affect their returns on investment, returns on equity and earnings per share.</w:t>
      </w:r>
    </w:p>
    <w:p w:rsidR="004078C7" w:rsidRPr="006A3887" w:rsidRDefault="004078C7" w:rsidP="004078C7">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b/>
          <w:bCs/>
          <w:sz w:val="24"/>
          <w:szCs w:val="24"/>
        </w:rPr>
        <w:t xml:space="preserve">H03: </w:t>
      </w:r>
      <w:r w:rsidRPr="006A3887">
        <w:rPr>
          <w:rFonts w:ascii="Times New Roman" w:hAnsi="Times New Roman" w:cs="Times New Roman"/>
          <w:sz w:val="24"/>
          <w:szCs w:val="24"/>
        </w:rPr>
        <w:t>Financing cash management of listed Nigerian deposit money banks does not have any significant effect on their returns on investment, returns on equity and earnings per share.</w:t>
      </w:r>
    </w:p>
    <w:p w:rsidR="004078C7" w:rsidRPr="006A3887" w:rsidRDefault="004078C7" w:rsidP="000F23E5">
      <w:pPr>
        <w:pStyle w:val="Heading1"/>
        <w:tabs>
          <w:tab w:val="left" w:pos="6725"/>
        </w:tabs>
        <w:spacing w:after="0" w:line="360" w:lineRule="auto"/>
        <w:jc w:val="both"/>
        <w:rPr>
          <w:rFonts w:ascii="Times New Roman" w:hAnsi="Times New Roman"/>
          <w:sz w:val="24"/>
          <w:szCs w:val="24"/>
        </w:rPr>
      </w:pPr>
      <w:r w:rsidRPr="006A3887">
        <w:rPr>
          <w:rFonts w:ascii="Times New Roman" w:hAnsi="Times New Roman"/>
          <w:sz w:val="24"/>
          <w:szCs w:val="24"/>
        </w:rPr>
        <w:t>1.6 Scope of the study</w:t>
      </w:r>
      <w:bookmarkEnd w:id="2"/>
      <w:bookmarkEnd w:id="3"/>
      <w:r w:rsidR="000F23E5" w:rsidRPr="006A3887">
        <w:rPr>
          <w:rFonts w:ascii="Times New Roman" w:hAnsi="Times New Roman"/>
          <w:sz w:val="24"/>
          <w:szCs w:val="24"/>
        </w:rPr>
        <w:tab/>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The study was focused on the period from 2019 to 2020. This reference period helped in establishing the effect of cash management on the performance of the bank.</w:t>
      </w:r>
    </w:p>
    <w:p w:rsidR="004078C7" w:rsidRPr="006A3887" w:rsidRDefault="004078C7" w:rsidP="004078C7">
      <w:pPr>
        <w:pStyle w:val="Heading1"/>
        <w:spacing w:after="0" w:line="360" w:lineRule="auto"/>
        <w:jc w:val="both"/>
        <w:rPr>
          <w:rFonts w:ascii="Times New Roman" w:hAnsi="Times New Roman"/>
          <w:sz w:val="24"/>
          <w:szCs w:val="24"/>
        </w:rPr>
      </w:pPr>
      <w:bookmarkStart w:id="4" w:name="_Toc354794216"/>
      <w:r w:rsidRPr="006A3887">
        <w:rPr>
          <w:rFonts w:ascii="Times New Roman" w:hAnsi="Times New Roman"/>
          <w:sz w:val="24"/>
          <w:szCs w:val="24"/>
        </w:rPr>
        <w:t>1.6 Significance of the study</w:t>
      </w:r>
      <w:bookmarkEnd w:id="4"/>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The study helped the management of United Bank for Africa in determining which cash management techniques to use in order to ensure profitability and also know the various factors that affect cash management in the bank.</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The study acted as a source of literature for the scholars who intended to do research on how cash management affects profitability of any financial institutions or banks or any aspect related to cash management.</w:t>
      </w:r>
    </w:p>
    <w:p w:rsidR="004078C7" w:rsidRPr="006A3887" w:rsidRDefault="004078C7" w:rsidP="00F4328B">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lastRenderedPageBreak/>
        <w:t xml:space="preserve">The research will be helpful to the researcher to improve on her research skills for example in proposal writing </w:t>
      </w:r>
      <w:r w:rsidR="00F4328B">
        <w:rPr>
          <w:rFonts w:ascii="Times New Roman" w:hAnsi="Times New Roman" w:cs="Times New Roman"/>
          <w:sz w:val="24"/>
          <w:szCs w:val="24"/>
        </w:rPr>
        <w:t>and data analysis.</w:t>
      </w:r>
    </w:p>
    <w:p w:rsidR="004078C7" w:rsidRPr="006A3887" w:rsidRDefault="004078C7" w:rsidP="004078C7">
      <w:pPr>
        <w:tabs>
          <w:tab w:val="left" w:pos="720"/>
        </w:tabs>
        <w:spacing w:before="240" w:after="0" w:line="360" w:lineRule="auto"/>
        <w:jc w:val="both"/>
        <w:rPr>
          <w:rFonts w:ascii="Times New Roman" w:hAnsi="Times New Roman" w:cs="Times New Roman"/>
          <w:b/>
          <w:sz w:val="24"/>
          <w:szCs w:val="24"/>
        </w:rPr>
      </w:pPr>
      <w:r w:rsidRPr="006A3887">
        <w:rPr>
          <w:rFonts w:ascii="Times New Roman" w:hAnsi="Times New Roman" w:cs="Times New Roman"/>
          <w:sz w:val="24"/>
          <w:szCs w:val="24"/>
        </w:rPr>
        <w:t xml:space="preserve"> </w:t>
      </w:r>
      <w:r w:rsidRPr="006A3887">
        <w:rPr>
          <w:rFonts w:ascii="Times New Roman" w:hAnsi="Times New Roman" w:cs="Times New Roman"/>
          <w:b/>
          <w:sz w:val="24"/>
          <w:szCs w:val="24"/>
        </w:rPr>
        <w:t>1.7</w:t>
      </w:r>
      <w:r w:rsidRPr="006A3887">
        <w:rPr>
          <w:rFonts w:ascii="Times New Roman" w:hAnsi="Times New Roman" w:cs="Times New Roman"/>
          <w:b/>
          <w:sz w:val="24"/>
          <w:szCs w:val="24"/>
        </w:rPr>
        <w:tab/>
        <w:t>Study Plan</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This project work comprises of five chapters, chapter one introduce the main topic of the project, it also comprises of the major objectives of the study, scope and limitation used in carrying out the study followed by the method used and plan of the study in the project.</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Chapter three comprises of the method and types of data employed, historical profile of the case study, population and sampling sources and application of data, research hypothesis. The chapter also focuses attention on the methods of data analysis. Chapter four contains data analysis, findings, method of analysis and data presentation.</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Chapter five which is the last chapter in this project work contains observations in relation to the project topic. </w:t>
      </w:r>
      <w:proofErr w:type="gramStart"/>
      <w:r w:rsidRPr="006A3887">
        <w:rPr>
          <w:rFonts w:ascii="Times New Roman" w:hAnsi="Times New Roman" w:cs="Times New Roman"/>
          <w:sz w:val="24"/>
          <w:szCs w:val="24"/>
        </w:rPr>
        <w:t>The summary of the above four topics examined and explained.</w:t>
      </w:r>
      <w:proofErr w:type="gramEnd"/>
    </w:p>
    <w:p w:rsidR="004078C7" w:rsidRPr="006A3887" w:rsidRDefault="004078C7" w:rsidP="004078C7">
      <w:pPr>
        <w:tabs>
          <w:tab w:val="left" w:pos="0"/>
        </w:tabs>
        <w:spacing w:before="240" w:after="0" w:line="360" w:lineRule="auto"/>
        <w:jc w:val="both"/>
        <w:rPr>
          <w:rFonts w:ascii="Times New Roman" w:hAnsi="Times New Roman" w:cs="Times New Roman"/>
          <w:b/>
          <w:sz w:val="24"/>
          <w:szCs w:val="24"/>
        </w:rPr>
      </w:pPr>
      <w:r w:rsidRPr="006A3887">
        <w:rPr>
          <w:rFonts w:ascii="Times New Roman" w:hAnsi="Times New Roman" w:cs="Times New Roman"/>
          <w:b/>
          <w:sz w:val="24"/>
          <w:szCs w:val="24"/>
        </w:rPr>
        <w:t>1.9</w:t>
      </w:r>
      <w:r w:rsidRPr="006A3887">
        <w:rPr>
          <w:rFonts w:ascii="Times New Roman" w:hAnsi="Times New Roman" w:cs="Times New Roman"/>
          <w:b/>
          <w:sz w:val="24"/>
          <w:szCs w:val="24"/>
        </w:rPr>
        <w:tab/>
        <w:t>Definition of Terms</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For easy and adequate understanding of this project work, some terms which will be frequently used in the research work are as follow:</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b/>
          <w:sz w:val="24"/>
          <w:szCs w:val="24"/>
        </w:rPr>
        <w:t xml:space="preserve">Cash: </w:t>
      </w:r>
      <w:r w:rsidRPr="006A3887">
        <w:rPr>
          <w:rFonts w:ascii="Times New Roman" w:hAnsi="Times New Roman" w:cs="Times New Roman"/>
          <w:sz w:val="24"/>
          <w:szCs w:val="24"/>
        </w:rPr>
        <w:t>This is the money that is readily available at hand at the point of transaction.</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b/>
          <w:sz w:val="24"/>
          <w:szCs w:val="24"/>
        </w:rPr>
        <w:lastRenderedPageBreak/>
        <w:t xml:space="preserve">Management: </w:t>
      </w:r>
      <w:r w:rsidRPr="006A3887">
        <w:rPr>
          <w:rFonts w:ascii="Times New Roman" w:hAnsi="Times New Roman" w:cs="Times New Roman"/>
          <w:sz w:val="24"/>
          <w:szCs w:val="24"/>
        </w:rPr>
        <w:t xml:space="preserve">These are controls exercise on day to day routine of the system which </w:t>
      </w:r>
      <w:proofErr w:type="gramStart"/>
      <w:r w:rsidRPr="006A3887">
        <w:rPr>
          <w:rFonts w:ascii="Times New Roman" w:hAnsi="Times New Roman" w:cs="Times New Roman"/>
          <w:sz w:val="24"/>
          <w:szCs w:val="24"/>
        </w:rPr>
        <w:t>include</w:t>
      </w:r>
      <w:proofErr w:type="gramEnd"/>
      <w:r w:rsidRPr="006A3887">
        <w:rPr>
          <w:rFonts w:ascii="Times New Roman" w:hAnsi="Times New Roman" w:cs="Times New Roman"/>
          <w:sz w:val="24"/>
          <w:szCs w:val="24"/>
        </w:rPr>
        <w:t xml:space="preserve"> supervision, planning, organizing, control, review of management activities and internal audit functions.</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b/>
          <w:sz w:val="24"/>
          <w:szCs w:val="24"/>
        </w:rPr>
        <w:t xml:space="preserve">Bank: </w:t>
      </w:r>
      <w:r w:rsidRPr="006A3887">
        <w:rPr>
          <w:rFonts w:ascii="Times New Roman" w:hAnsi="Times New Roman" w:cs="Times New Roman"/>
          <w:sz w:val="24"/>
          <w:szCs w:val="24"/>
        </w:rPr>
        <w:t>This is a place where money and other valuables are kept for safe keeping, it can also be said to be a place where money are kept and withdraw at will by the customers.</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b/>
          <w:sz w:val="24"/>
          <w:szCs w:val="24"/>
        </w:rPr>
        <w:t xml:space="preserve">Fund: </w:t>
      </w:r>
      <w:r w:rsidRPr="006A3887">
        <w:rPr>
          <w:rFonts w:ascii="Times New Roman" w:hAnsi="Times New Roman" w:cs="Times New Roman"/>
          <w:sz w:val="24"/>
          <w:szCs w:val="24"/>
        </w:rPr>
        <w:t>This is a firm working capital or cash liquidity that the Bank or industry. It can be aimed at by current asset less current liability.</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b/>
          <w:sz w:val="24"/>
          <w:szCs w:val="24"/>
        </w:rPr>
        <w:t xml:space="preserve">Securities: </w:t>
      </w:r>
      <w:r w:rsidRPr="006A3887">
        <w:rPr>
          <w:rFonts w:ascii="Times New Roman" w:hAnsi="Times New Roman" w:cs="Times New Roman"/>
          <w:sz w:val="24"/>
          <w:szCs w:val="24"/>
        </w:rPr>
        <w:t>This is held to provide liquid reserves to meet known and unknown needs at a specified period.</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b/>
          <w:sz w:val="24"/>
          <w:szCs w:val="24"/>
        </w:rPr>
        <w:t xml:space="preserve">Organizations: </w:t>
      </w:r>
      <w:r w:rsidRPr="006A3887">
        <w:rPr>
          <w:rFonts w:ascii="Times New Roman" w:hAnsi="Times New Roman" w:cs="Times New Roman"/>
          <w:sz w:val="24"/>
          <w:szCs w:val="24"/>
        </w:rPr>
        <w:t>These are controls to ensure that there is defined structure in the business which clearly states areas of responsibilities.</w:t>
      </w:r>
    </w:p>
    <w:p w:rsidR="004078C7" w:rsidRPr="006A3887" w:rsidRDefault="004078C7" w:rsidP="004078C7">
      <w:pPr>
        <w:spacing w:after="160" w:line="259" w:lineRule="auto"/>
        <w:rPr>
          <w:rFonts w:ascii="Times New Roman" w:eastAsia="Times New Roman" w:hAnsi="Times New Roman" w:cs="Times New Roman"/>
          <w:b/>
          <w:bCs/>
          <w:kern w:val="32"/>
          <w:sz w:val="24"/>
          <w:szCs w:val="24"/>
        </w:rPr>
      </w:pPr>
      <w:bookmarkStart w:id="5" w:name="_Toc29160841"/>
      <w:bookmarkStart w:id="6" w:name="_Toc354794217"/>
      <w:r w:rsidRPr="006A3887">
        <w:rPr>
          <w:rFonts w:ascii="Times New Roman" w:hAnsi="Times New Roman" w:cs="Times New Roman"/>
          <w:sz w:val="24"/>
          <w:szCs w:val="24"/>
        </w:rPr>
        <w:br w:type="page"/>
      </w:r>
    </w:p>
    <w:p w:rsidR="004078C7" w:rsidRPr="006A3887" w:rsidRDefault="004078C7" w:rsidP="00F4328B">
      <w:pPr>
        <w:pStyle w:val="Heading1"/>
        <w:spacing w:before="0" w:after="0" w:line="360" w:lineRule="auto"/>
        <w:jc w:val="center"/>
        <w:rPr>
          <w:rFonts w:ascii="Times New Roman" w:hAnsi="Times New Roman"/>
          <w:sz w:val="24"/>
          <w:szCs w:val="24"/>
        </w:rPr>
      </w:pPr>
      <w:r w:rsidRPr="006A3887">
        <w:rPr>
          <w:rFonts w:ascii="Times New Roman" w:hAnsi="Times New Roman"/>
          <w:sz w:val="24"/>
          <w:szCs w:val="24"/>
        </w:rPr>
        <w:lastRenderedPageBreak/>
        <w:t>CHAPTER TWO</w:t>
      </w:r>
      <w:bookmarkEnd w:id="5"/>
      <w:bookmarkEnd w:id="6"/>
    </w:p>
    <w:p w:rsidR="004078C7" w:rsidRPr="006A3887" w:rsidRDefault="004078C7" w:rsidP="00F4328B">
      <w:pPr>
        <w:pStyle w:val="Heading1"/>
        <w:spacing w:before="0" w:after="0" w:line="360" w:lineRule="auto"/>
        <w:jc w:val="center"/>
        <w:rPr>
          <w:rFonts w:ascii="Times New Roman" w:hAnsi="Times New Roman"/>
          <w:sz w:val="24"/>
          <w:szCs w:val="24"/>
        </w:rPr>
      </w:pPr>
      <w:bookmarkStart w:id="7" w:name="_Toc29160842"/>
      <w:bookmarkStart w:id="8" w:name="_Toc354794218"/>
      <w:r w:rsidRPr="006A3887">
        <w:rPr>
          <w:rFonts w:ascii="Times New Roman" w:hAnsi="Times New Roman"/>
          <w:sz w:val="24"/>
          <w:szCs w:val="24"/>
        </w:rPr>
        <w:t>LITERATURE REVIEW</w:t>
      </w:r>
      <w:bookmarkEnd w:id="7"/>
      <w:bookmarkEnd w:id="8"/>
    </w:p>
    <w:p w:rsidR="004078C7" w:rsidRPr="006A3887" w:rsidRDefault="004078C7" w:rsidP="004078C7">
      <w:pPr>
        <w:pStyle w:val="Heading1"/>
        <w:spacing w:after="0" w:line="360" w:lineRule="auto"/>
        <w:jc w:val="both"/>
        <w:rPr>
          <w:rFonts w:ascii="Times New Roman" w:hAnsi="Times New Roman"/>
          <w:sz w:val="24"/>
          <w:szCs w:val="24"/>
        </w:rPr>
      </w:pPr>
      <w:bookmarkStart w:id="9" w:name="_Toc29160843"/>
      <w:bookmarkStart w:id="10" w:name="_Toc354794219"/>
      <w:r w:rsidRPr="006A3887">
        <w:rPr>
          <w:rFonts w:ascii="Times New Roman" w:hAnsi="Times New Roman"/>
          <w:sz w:val="24"/>
          <w:szCs w:val="24"/>
        </w:rPr>
        <w:t xml:space="preserve">2.0 </w:t>
      </w:r>
      <w:bookmarkEnd w:id="9"/>
      <w:r w:rsidRPr="006A3887">
        <w:rPr>
          <w:rFonts w:ascii="Times New Roman" w:hAnsi="Times New Roman"/>
          <w:sz w:val="24"/>
          <w:szCs w:val="24"/>
        </w:rPr>
        <w:t>Introductions</w:t>
      </w:r>
      <w:bookmarkEnd w:id="10"/>
      <w:r w:rsidRPr="006A3887">
        <w:rPr>
          <w:rFonts w:ascii="Times New Roman" w:hAnsi="Times New Roman"/>
          <w:sz w:val="24"/>
          <w:szCs w:val="24"/>
        </w:rPr>
        <w:t xml:space="preserve"> </w:t>
      </w:r>
    </w:p>
    <w:p w:rsidR="004078C7" w:rsidRPr="006A3887" w:rsidRDefault="004078C7" w:rsidP="00F4328B">
      <w:pPr>
        <w:spacing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This chapter reviewed the different existing literature of different scholars, the definition of cash management, the appropriate cash management techniques, the indications of cash management, the level of profitability, and the relationship between cash management and profitability </w:t>
      </w:r>
    </w:p>
    <w:p w:rsidR="004078C7" w:rsidRPr="006A3887" w:rsidRDefault="004078C7" w:rsidP="00F4328B">
      <w:pPr>
        <w:pStyle w:val="Heading1"/>
        <w:spacing w:after="0" w:line="360" w:lineRule="auto"/>
        <w:jc w:val="both"/>
        <w:rPr>
          <w:rFonts w:ascii="Times New Roman" w:hAnsi="Times New Roman"/>
          <w:sz w:val="24"/>
          <w:szCs w:val="24"/>
        </w:rPr>
      </w:pPr>
      <w:bookmarkStart w:id="11" w:name="_Toc29160844"/>
      <w:bookmarkStart w:id="12" w:name="_Toc354794220"/>
      <w:r w:rsidRPr="006A3887">
        <w:rPr>
          <w:rFonts w:ascii="Times New Roman" w:hAnsi="Times New Roman"/>
          <w:sz w:val="24"/>
          <w:szCs w:val="24"/>
        </w:rPr>
        <w:t>2.1 Conceptual Review</w:t>
      </w:r>
    </w:p>
    <w:p w:rsidR="004078C7" w:rsidRPr="006A3887" w:rsidRDefault="004078C7" w:rsidP="00F4328B">
      <w:pPr>
        <w:pStyle w:val="Heading1"/>
        <w:spacing w:before="0" w:after="0" w:line="360" w:lineRule="auto"/>
        <w:jc w:val="both"/>
        <w:rPr>
          <w:rFonts w:ascii="Times New Roman" w:hAnsi="Times New Roman"/>
          <w:sz w:val="24"/>
          <w:szCs w:val="24"/>
        </w:rPr>
      </w:pPr>
      <w:r w:rsidRPr="006A3887">
        <w:rPr>
          <w:rFonts w:ascii="Times New Roman" w:hAnsi="Times New Roman"/>
          <w:sz w:val="24"/>
          <w:szCs w:val="24"/>
        </w:rPr>
        <w:t>2.1.2</w:t>
      </w:r>
      <w:r w:rsidRPr="006A3887">
        <w:rPr>
          <w:rFonts w:ascii="Times New Roman" w:hAnsi="Times New Roman"/>
          <w:sz w:val="24"/>
          <w:szCs w:val="24"/>
        </w:rPr>
        <w:tab/>
        <w:t>Cash Management</w:t>
      </w:r>
      <w:bookmarkEnd w:id="11"/>
      <w:bookmarkEnd w:id="12"/>
      <w:r w:rsidRPr="006A3887">
        <w:rPr>
          <w:rFonts w:ascii="Times New Roman" w:hAnsi="Times New Roman"/>
          <w:sz w:val="24"/>
          <w:szCs w:val="24"/>
        </w:rPr>
        <w:t xml:space="preserve"> </w:t>
      </w:r>
    </w:p>
    <w:p w:rsidR="00F4328B" w:rsidRDefault="004078C7" w:rsidP="00F4328B">
      <w:pPr>
        <w:spacing w:after="0" w:line="360" w:lineRule="auto"/>
        <w:jc w:val="both"/>
        <w:rPr>
          <w:rFonts w:ascii="Times New Roman" w:hAnsi="Times New Roman" w:cs="Times New Roman"/>
          <w:sz w:val="24"/>
          <w:szCs w:val="24"/>
        </w:rPr>
      </w:pPr>
      <w:bookmarkStart w:id="13" w:name="_Toc29160845"/>
      <w:bookmarkStart w:id="14" w:name="_Toc354794221"/>
      <w:r w:rsidRPr="006A3887">
        <w:rPr>
          <w:rFonts w:ascii="Times New Roman" w:hAnsi="Times New Roman" w:cs="Times New Roman"/>
          <w:sz w:val="24"/>
          <w:szCs w:val="24"/>
        </w:rPr>
        <w:t xml:space="preserve">Cash generally can be said to be liquid money in form of coins, notes and other related means of instant exchange. According to </w:t>
      </w:r>
      <w:proofErr w:type="spellStart"/>
      <w:r w:rsidRPr="006A3887">
        <w:rPr>
          <w:rFonts w:ascii="Times New Roman" w:hAnsi="Times New Roman" w:cs="Times New Roman"/>
          <w:sz w:val="24"/>
          <w:szCs w:val="24"/>
        </w:rPr>
        <w:t>Pandey</w:t>
      </w:r>
      <w:proofErr w:type="spellEnd"/>
      <w:r w:rsidRPr="006A3887">
        <w:rPr>
          <w:rFonts w:ascii="Times New Roman" w:hAnsi="Times New Roman" w:cs="Times New Roman"/>
          <w:sz w:val="24"/>
          <w:szCs w:val="24"/>
        </w:rPr>
        <w:t xml:space="preserve"> (2010), cash refers to money which an organization or firm can disburse immediately without restriction. The term cash includes coins, currency and </w:t>
      </w:r>
      <w:proofErr w:type="spellStart"/>
      <w:r w:rsidRPr="006A3887">
        <w:rPr>
          <w:rFonts w:ascii="Times New Roman" w:hAnsi="Times New Roman" w:cs="Times New Roman"/>
          <w:sz w:val="24"/>
          <w:szCs w:val="24"/>
        </w:rPr>
        <w:t>cheques</w:t>
      </w:r>
      <w:proofErr w:type="spellEnd"/>
      <w:r w:rsidRPr="006A3887">
        <w:rPr>
          <w:rFonts w:ascii="Times New Roman" w:hAnsi="Times New Roman" w:cs="Times New Roman"/>
          <w:sz w:val="24"/>
          <w:szCs w:val="24"/>
        </w:rPr>
        <w:t xml:space="preserve"> held by the firm and balances in its bank account. He asserts that sometimes, near cash items such as marketable securities or bank time deposits are also included as cash. </w:t>
      </w:r>
      <w:proofErr w:type="spellStart"/>
      <w:r w:rsidRPr="006A3887">
        <w:rPr>
          <w:rFonts w:ascii="Times New Roman" w:hAnsi="Times New Roman" w:cs="Times New Roman"/>
          <w:sz w:val="24"/>
          <w:szCs w:val="24"/>
        </w:rPr>
        <w:t>Idowu</w:t>
      </w:r>
      <w:proofErr w:type="spellEnd"/>
      <w:r w:rsidRPr="006A3887">
        <w:rPr>
          <w:rFonts w:ascii="Times New Roman" w:hAnsi="Times New Roman" w:cs="Times New Roman"/>
          <w:sz w:val="24"/>
          <w:szCs w:val="24"/>
        </w:rPr>
        <w:t xml:space="preserve"> et </w:t>
      </w:r>
      <w:proofErr w:type="gramStart"/>
      <w:r w:rsidRPr="006A3887">
        <w:rPr>
          <w:rFonts w:ascii="Times New Roman" w:hAnsi="Times New Roman" w:cs="Times New Roman"/>
          <w:sz w:val="24"/>
          <w:szCs w:val="24"/>
        </w:rPr>
        <w:t>al(</w:t>
      </w:r>
      <w:proofErr w:type="gramEnd"/>
      <w:r w:rsidRPr="006A3887">
        <w:rPr>
          <w:rFonts w:ascii="Times New Roman" w:hAnsi="Times New Roman" w:cs="Times New Roman"/>
          <w:sz w:val="24"/>
          <w:szCs w:val="24"/>
        </w:rPr>
        <w:t xml:space="preserve">2017) defined cash as liquid money in form of coins, notes and other related means of instant exchange. He opined that cash is absolutely essential to business stressing that without cash; operations will grind to a halt. Cash has also been described as the basic input necessary to start and keep a business running, the ultimate output expected to be realized by selling the services or products manufactured by the firm. </w:t>
      </w:r>
      <w:proofErr w:type="gramStart"/>
      <w:r w:rsidRPr="006A3887">
        <w:rPr>
          <w:rFonts w:ascii="Times New Roman" w:hAnsi="Times New Roman" w:cs="Times New Roman"/>
          <w:sz w:val="24"/>
          <w:szCs w:val="24"/>
        </w:rPr>
        <w:t>(</w:t>
      </w:r>
      <w:proofErr w:type="spellStart"/>
      <w:r w:rsidRPr="006A3887">
        <w:rPr>
          <w:rFonts w:ascii="Times New Roman" w:hAnsi="Times New Roman" w:cs="Times New Roman"/>
          <w:sz w:val="24"/>
          <w:szCs w:val="24"/>
        </w:rPr>
        <w:t>Pandey</w:t>
      </w:r>
      <w:proofErr w:type="spellEnd"/>
      <w:r w:rsidR="00F4328B">
        <w:rPr>
          <w:rFonts w:ascii="Times New Roman" w:hAnsi="Times New Roman" w:cs="Times New Roman"/>
          <w:sz w:val="24"/>
          <w:szCs w:val="24"/>
        </w:rPr>
        <w:t xml:space="preserve">, 2010; </w:t>
      </w:r>
      <w:proofErr w:type="spellStart"/>
      <w:r w:rsidR="00F4328B">
        <w:rPr>
          <w:rFonts w:ascii="Times New Roman" w:hAnsi="Times New Roman" w:cs="Times New Roman"/>
          <w:sz w:val="24"/>
          <w:szCs w:val="24"/>
        </w:rPr>
        <w:t>Emenike</w:t>
      </w:r>
      <w:proofErr w:type="spellEnd"/>
      <w:r w:rsidR="00F4328B">
        <w:rPr>
          <w:rFonts w:ascii="Times New Roman" w:hAnsi="Times New Roman" w:cs="Times New Roman"/>
          <w:sz w:val="24"/>
          <w:szCs w:val="24"/>
        </w:rPr>
        <w:t xml:space="preserve"> &amp; </w:t>
      </w:r>
      <w:proofErr w:type="spellStart"/>
      <w:r w:rsidR="00F4328B">
        <w:rPr>
          <w:rFonts w:ascii="Times New Roman" w:hAnsi="Times New Roman" w:cs="Times New Roman"/>
          <w:sz w:val="24"/>
          <w:szCs w:val="24"/>
        </w:rPr>
        <w:t>Obasi</w:t>
      </w:r>
      <w:proofErr w:type="spellEnd"/>
      <w:r w:rsidR="00F4328B">
        <w:rPr>
          <w:rFonts w:ascii="Times New Roman" w:hAnsi="Times New Roman" w:cs="Times New Roman"/>
          <w:sz w:val="24"/>
          <w:szCs w:val="24"/>
        </w:rPr>
        <w:t>, 2019).</w:t>
      </w:r>
      <w:proofErr w:type="gramEnd"/>
    </w:p>
    <w:p w:rsidR="004078C7" w:rsidRPr="00F4328B" w:rsidRDefault="004078C7" w:rsidP="00F4328B">
      <w:pPr>
        <w:spacing w:before="240" w:after="0" w:line="360" w:lineRule="auto"/>
        <w:jc w:val="both"/>
        <w:rPr>
          <w:rFonts w:ascii="Times New Roman" w:hAnsi="Times New Roman" w:cs="Times New Roman"/>
          <w:b/>
          <w:bCs/>
          <w:sz w:val="24"/>
          <w:szCs w:val="24"/>
        </w:rPr>
      </w:pPr>
      <w:r w:rsidRPr="00F4328B">
        <w:rPr>
          <w:rFonts w:ascii="Times New Roman" w:hAnsi="Times New Roman"/>
          <w:b/>
          <w:bCs/>
          <w:sz w:val="24"/>
          <w:szCs w:val="24"/>
        </w:rPr>
        <w:t xml:space="preserve">2.1.2 </w:t>
      </w:r>
      <w:bookmarkEnd w:id="13"/>
      <w:bookmarkEnd w:id="14"/>
      <w:r w:rsidRPr="00F4328B">
        <w:rPr>
          <w:rFonts w:ascii="Times New Roman" w:hAnsi="Times New Roman"/>
          <w:b/>
          <w:bCs/>
          <w:sz w:val="24"/>
          <w:szCs w:val="24"/>
        </w:rPr>
        <w:t xml:space="preserve">Techniques of Cash Management </w:t>
      </w:r>
    </w:p>
    <w:p w:rsidR="004078C7" w:rsidRPr="006A3887" w:rsidRDefault="004078C7" w:rsidP="004078C7">
      <w:pPr>
        <w:pStyle w:val="Default"/>
        <w:spacing w:before="240" w:line="360" w:lineRule="auto"/>
      </w:pPr>
      <w:r w:rsidRPr="006A3887">
        <w:t xml:space="preserve"> </w:t>
      </w:r>
      <w:bookmarkStart w:id="15" w:name="_Toc294718895"/>
      <w:bookmarkStart w:id="16" w:name="_Toc354794222"/>
      <w:r w:rsidRPr="006A3887">
        <w:rPr>
          <w:b/>
          <w:bCs/>
        </w:rPr>
        <w:t xml:space="preserve">Cash planning </w:t>
      </w:r>
    </w:p>
    <w:p w:rsidR="004078C7" w:rsidRPr="006A3887" w:rsidRDefault="004078C7" w:rsidP="00F4328B">
      <w:pPr>
        <w:pStyle w:val="Default"/>
        <w:spacing w:line="360" w:lineRule="auto"/>
        <w:jc w:val="both"/>
      </w:pPr>
      <w:r w:rsidRPr="006A3887">
        <w:t xml:space="preserve">According to </w:t>
      </w:r>
      <w:proofErr w:type="spellStart"/>
      <w:r w:rsidRPr="006A3887">
        <w:t>Pandey</w:t>
      </w:r>
      <w:proofErr w:type="spellEnd"/>
      <w:r w:rsidRPr="006A3887">
        <w:t xml:space="preserve"> (2020) cash planning is a technique used to plan and control the use of cash. It involves preparation of forecasts of cash receipts and payments so as to give out an idea of the future financial requirements. Therefore the management of the school needs to determine the schedules of monthly disbursements and collection </w:t>
      </w:r>
      <w:r w:rsidRPr="006A3887">
        <w:lastRenderedPageBreak/>
        <w:t>schedules of creditors. with efficient cash planning system, the financial needs of the school will be met, with reduced possibility of the cash balances which lowers the school’s profitability and cash deficits which can lead to school’s failure. He further notes that a cash budget is the most significant device used to plan for and control cash receipts and payments (</w:t>
      </w:r>
      <w:proofErr w:type="spellStart"/>
      <w:r w:rsidRPr="006A3887">
        <w:t>Babalola</w:t>
      </w:r>
      <w:proofErr w:type="spellEnd"/>
      <w:r w:rsidRPr="006A3887">
        <w:t xml:space="preserve">, 2020). </w:t>
      </w:r>
    </w:p>
    <w:p w:rsidR="004078C7" w:rsidRPr="006A3887" w:rsidRDefault="004078C7" w:rsidP="004078C7">
      <w:pPr>
        <w:pStyle w:val="Default"/>
        <w:spacing w:before="240" w:line="360" w:lineRule="auto"/>
      </w:pPr>
      <w:r w:rsidRPr="006A3887">
        <w:rPr>
          <w:b/>
          <w:bCs/>
        </w:rPr>
        <w:t xml:space="preserve">Cash budget </w:t>
      </w:r>
    </w:p>
    <w:p w:rsidR="004078C7" w:rsidRPr="00F4328B" w:rsidRDefault="004078C7" w:rsidP="00F4328B">
      <w:pPr>
        <w:pStyle w:val="Default"/>
        <w:spacing w:line="360" w:lineRule="auto"/>
        <w:jc w:val="both"/>
      </w:pPr>
      <w:r w:rsidRPr="006A3887">
        <w:t xml:space="preserve">Cash budget is a tool used to manage the cash management of a business. This is a budget that is focused on the cash coming into the business and the cash that leaves the business. Alice &amp; </w:t>
      </w:r>
      <w:proofErr w:type="spellStart"/>
      <w:r w:rsidRPr="006A3887">
        <w:t>Mulyungi</w:t>
      </w:r>
      <w:proofErr w:type="spellEnd"/>
      <w:r w:rsidRPr="006A3887">
        <w:t xml:space="preserve"> (2018) believed that the cash budget is most important to </w:t>
      </w:r>
      <w:proofErr w:type="gramStart"/>
      <w:r w:rsidRPr="006A3887">
        <w:t>a</w:t>
      </w:r>
      <w:proofErr w:type="gramEnd"/>
      <w:r w:rsidRPr="006A3887">
        <w:t xml:space="preserve"> s2019</w:t>
      </w:r>
      <w:r w:rsidRPr="006A3887">
        <w:tab/>
        <w:t>mall business. A cash budget is a summary statement of the firm projected time period. This information helps the financial manager to determine the future cash needs of the firm, plan for the financing of these needs and exercise control over cash and liquidity of the organization (Edem</w:t>
      </w:r>
      <w:proofErr w:type="gramStart"/>
      <w:r w:rsidRPr="006A3887">
        <w:t>,2017</w:t>
      </w:r>
      <w:proofErr w:type="gramEnd"/>
      <w:r w:rsidRPr="006A3887">
        <w:t>). According to Brigham and Houston (2021) cash budget refers to a table showing cash flows (receipts, disbursements, and cash balances) for a firm over a specified period of time. Cash budget is a summary statement of the firm projected time period. This information helps the financial manager to determine the future cash needs of the firm, plan for the financing of these needs and exercise control over cash and liquidity of th</w:t>
      </w:r>
      <w:r w:rsidR="00F4328B">
        <w:t>e organization (</w:t>
      </w:r>
      <w:proofErr w:type="spellStart"/>
      <w:r w:rsidR="00F4328B">
        <w:t>Kakuru</w:t>
      </w:r>
      <w:proofErr w:type="spellEnd"/>
      <w:r w:rsidR="00F4328B">
        <w:t xml:space="preserve">, 2020). </w:t>
      </w:r>
    </w:p>
    <w:p w:rsidR="004078C7" w:rsidRPr="006A3887" w:rsidRDefault="004078C7" w:rsidP="004078C7">
      <w:pPr>
        <w:pStyle w:val="Default"/>
        <w:spacing w:before="240" w:line="360" w:lineRule="auto"/>
        <w:jc w:val="both"/>
      </w:pPr>
      <w:r w:rsidRPr="006A3887">
        <w:rPr>
          <w:b/>
          <w:bCs/>
        </w:rPr>
        <w:t xml:space="preserve">Cash Collection </w:t>
      </w:r>
    </w:p>
    <w:p w:rsidR="004078C7" w:rsidRPr="006A3887" w:rsidRDefault="004078C7" w:rsidP="00F4328B">
      <w:pPr>
        <w:pStyle w:val="Default"/>
        <w:spacing w:line="360" w:lineRule="auto"/>
        <w:jc w:val="both"/>
      </w:pPr>
      <w:proofErr w:type="spellStart"/>
      <w:r w:rsidRPr="006A3887">
        <w:t>Külter</w:t>
      </w:r>
      <w:proofErr w:type="spellEnd"/>
      <w:r w:rsidRPr="006A3887">
        <w:t xml:space="preserve">, and. </w:t>
      </w:r>
      <w:proofErr w:type="spellStart"/>
      <w:r w:rsidRPr="006A3887">
        <w:t>Demirgüneş</w:t>
      </w:r>
      <w:proofErr w:type="spellEnd"/>
      <w:r w:rsidRPr="006A3887">
        <w:t xml:space="preserve"> (2020), noted that cash collection systems aim to reduce the time it takes to collect the cash that is owed to a firm. Some of the sources of time delays are mail float, processing float, and bank float .These three "floats" are time delays that add up quickly, and they can force struggling or new firms to find other sources of cash to pay their bills (</w:t>
      </w:r>
      <w:proofErr w:type="spellStart"/>
      <w:r w:rsidRPr="006A3887">
        <w:t>Lazaridis</w:t>
      </w:r>
      <w:proofErr w:type="spellEnd"/>
      <w:r w:rsidRPr="006A3887">
        <w:t xml:space="preserve">, 2020). </w:t>
      </w:r>
    </w:p>
    <w:p w:rsidR="004078C7" w:rsidRPr="006A3887" w:rsidRDefault="004078C7" w:rsidP="004078C7">
      <w:pPr>
        <w:pStyle w:val="Default"/>
        <w:spacing w:before="240" w:line="360" w:lineRule="auto"/>
        <w:jc w:val="both"/>
      </w:pPr>
      <w:r w:rsidRPr="006A3887">
        <w:t xml:space="preserve">A school can conserve cash and reduce its requirements for cash balances if it can speed up its cash collections. A number of methods are designed to speed up the collection process and they include the following; </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lastRenderedPageBreak/>
        <w:t xml:space="preserve">Reducing the period it takes for payment from clients to reach the account of the school. According to </w:t>
      </w:r>
      <w:proofErr w:type="spellStart"/>
      <w:r w:rsidRPr="006A3887">
        <w:rPr>
          <w:rFonts w:ascii="Times New Roman" w:hAnsi="Times New Roman" w:cs="Times New Roman"/>
          <w:sz w:val="24"/>
          <w:szCs w:val="24"/>
        </w:rPr>
        <w:t>Kakuru</w:t>
      </w:r>
      <w:proofErr w:type="spellEnd"/>
      <w:r w:rsidRPr="006A3887">
        <w:rPr>
          <w:rFonts w:ascii="Times New Roman" w:hAnsi="Times New Roman" w:cs="Times New Roman"/>
          <w:sz w:val="24"/>
          <w:szCs w:val="24"/>
        </w:rPr>
        <w:t xml:space="preserve"> (2020) the school could use a system of pre-authorized debts where an arrangement is made in advance that clients could automatically transfer funds from the client account to the school account at a specified future date. Reducing the collection float; according to </w:t>
      </w:r>
      <w:proofErr w:type="spellStart"/>
      <w:r w:rsidRPr="006A3887">
        <w:rPr>
          <w:rFonts w:ascii="Times New Roman" w:hAnsi="Times New Roman" w:cs="Times New Roman"/>
          <w:sz w:val="24"/>
          <w:szCs w:val="24"/>
        </w:rPr>
        <w:t>Pandey</w:t>
      </w:r>
      <w:proofErr w:type="spellEnd"/>
      <w:r w:rsidRPr="006A3887">
        <w:rPr>
          <w:rFonts w:ascii="Times New Roman" w:hAnsi="Times New Roman" w:cs="Times New Roman"/>
          <w:sz w:val="24"/>
          <w:szCs w:val="24"/>
        </w:rPr>
        <w:t xml:space="preserve"> (2020),the collection float is the total time it takes a </w:t>
      </w:r>
      <w:proofErr w:type="spellStart"/>
      <w:r w:rsidRPr="006A3887">
        <w:rPr>
          <w:rFonts w:ascii="Times New Roman" w:hAnsi="Times New Roman" w:cs="Times New Roman"/>
          <w:sz w:val="24"/>
          <w:szCs w:val="24"/>
        </w:rPr>
        <w:t>cheque</w:t>
      </w:r>
      <w:proofErr w:type="spellEnd"/>
      <w:r w:rsidRPr="006A3887">
        <w:rPr>
          <w:rFonts w:ascii="Times New Roman" w:hAnsi="Times New Roman" w:cs="Times New Roman"/>
          <w:sz w:val="24"/>
          <w:szCs w:val="24"/>
        </w:rPr>
        <w:t xml:space="preserve"> to reach the business, from the time it is put in the mail by the client to when cash is actually available for use in the school.</w:t>
      </w:r>
    </w:p>
    <w:p w:rsidR="004078C7" w:rsidRPr="006A3887" w:rsidRDefault="004078C7" w:rsidP="004078C7">
      <w:pPr>
        <w:pStyle w:val="Default"/>
        <w:spacing w:before="240" w:line="360" w:lineRule="auto"/>
        <w:jc w:val="both"/>
      </w:pPr>
      <w:r w:rsidRPr="006A3887">
        <w:rPr>
          <w:b/>
          <w:bCs/>
        </w:rPr>
        <w:t xml:space="preserve">Cash control </w:t>
      </w:r>
    </w:p>
    <w:p w:rsidR="004078C7" w:rsidRPr="006A3887" w:rsidRDefault="004078C7" w:rsidP="00F4328B">
      <w:pPr>
        <w:pStyle w:val="Default"/>
        <w:spacing w:line="360" w:lineRule="auto"/>
        <w:jc w:val="both"/>
      </w:pPr>
      <w:r w:rsidRPr="006A3887">
        <w:t xml:space="preserve">This is the overall attitude and actions of management regarding control system of cash in the entity. A strong control is one with tight budgetary control over cash received, cash banked, cash </w:t>
      </w:r>
      <w:proofErr w:type="spellStart"/>
      <w:r w:rsidRPr="006A3887">
        <w:t>cheques</w:t>
      </w:r>
      <w:proofErr w:type="spellEnd"/>
      <w:r w:rsidRPr="006A3887">
        <w:t xml:space="preserve">, and effective control cash balances, cash brought down. According to Hamilton (2020) an oblivious aim of a school is to control and manage its cash affairs in such a way as to keep cash balance at a minimum level and invest surplus cash in investment opportunities. </w:t>
      </w:r>
    </w:p>
    <w:p w:rsidR="004078C7" w:rsidRPr="006A3887" w:rsidRDefault="004078C7" w:rsidP="004078C7">
      <w:pPr>
        <w:pStyle w:val="Default"/>
        <w:spacing w:before="240" w:line="360" w:lineRule="auto"/>
        <w:jc w:val="both"/>
      </w:pPr>
      <w:proofErr w:type="spellStart"/>
      <w:r w:rsidRPr="006A3887">
        <w:t>Puxty</w:t>
      </w:r>
      <w:proofErr w:type="spellEnd"/>
      <w:r w:rsidRPr="006A3887">
        <w:t xml:space="preserve"> and </w:t>
      </w:r>
      <w:proofErr w:type="spellStart"/>
      <w:r w:rsidRPr="006A3887">
        <w:t>Dodds</w:t>
      </w:r>
      <w:proofErr w:type="spellEnd"/>
      <w:r w:rsidRPr="006A3887">
        <w:t xml:space="preserve"> (2002), it is essential to keep some of the organization’s resources in cash due to generally recognized motives for holding cash by business unit. </w:t>
      </w:r>
    </w:p>
    <w:p w:rsidR="004078C7" w:rsidRPr="006A3887" w:rsidRDefault="004078C7" w:rsidP="004078C7">
      <w:pPr>
        <w:pStyle w:val="Default"/>
        <w:spacing w:before="240" w:line="360" w:lineRule="auto"/>
        <w:jc w:val="both"/>
      </w:pPr>
      <w:r w:rsidRPr="006A3887">
        <w:t xml:space="preserve">Therefore the availability of cash resource mitigates their effects and keeps the organization profits in balance (mantilla et al 1999).According to van Horne (2019), the purpose of managing cash balance is to avoid having idle cash reserves or having deficits that cannot be invested preferably in short term ventures like treasury bills and other forms of commercial paper. </w:t>
      </w:r>
    </w:p>
    <w:p w:rsidR="004078C7" w:rsidRPr="006A3887" w:rsidRDefault="004078C7" w:rsidP="004078C7">
      <w:pPr>
        <w:pStyle w:val="Default"/>
        <w:spacing w:before="240" w:line="360" w:lineRule="auto"/>
        <w:jc w:val="both"/>
      </w:pPr>
      <w:r w:rsidRPr="006A3887">
        <w:rPr>
          <w:b/>
          <w:bCs/>
        </w:rPr>
        <w:t xml:space="preserve">Financial performance </w:t>
      </w:r>
    </w:p>
    <w:p w:rsidR="004078C7" w:rsidRPr="006A3887" w:rsidRDefault="004078C7" w:rsidP="00F4328B">
      <w:pPr>
        <w:tabs>
          <w:tab w:val="left" w:pos="0"/>
        </w:tabs>
        <w:spacing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Although “performance” may appear to be an easy concept, a unique definition in the literature does not exist. Moreover, academics often use special definitions tailored to fit the individual research purposes (</w:t>
      </w:r>
      <w:proofErr w:type="spellStart"/>
      <w:r w:rsidRPr="006A3887">
        <w:rPr>
          <w:rFonts w:ascii="Times New Roman" w:hAnsi="Times New Roman" w:cs="Times New Roman"/>
          <w:sz w:val="24"/>
          <w:szCs w:val="24"/>
        </w:rPr>
        <w:t>Langfield</w:t>
      </w:r>
      <w:proofErr w:type="spellEnd"/>
      <w:r w:rsidRPr="006A3887">
        <w:rPr>
          <w:rFonts w:ascii="Times New Roman" w:hAnsi="Times New Roman" w:cs="Times New Roman"/>
          <w:sz w:val="24"/>
          <w:szCs w:val="24"/>
        </w:rPr>
        <w:t xml:space="preserve">-Smith, 2019). The financial performance is often measured using traditional accounting Key Performance Indicators such as Return </w:t>
      </w:r>
      <w:r w:rsidRPr="006A3887">
        <w:rPr>
          <w:rFonts w:ascii="Times New Roman" w:hAnsi="Times New Roman" w:cs="Times New Roman"/>
          <w:sz w:val="24"/>
          <w:szCs w:val="24"/>
        </w:rPr>
        <w:lastRenderedPageBreak/>
        <w:t xml:space="preserve">on Assets, Operating Profit margin, Earnings </w:t>
      </w:r>
      <w:proofErr w:type="gramStart"/>
      <w:r w:rsidRPr="006A3887">
        <w:rPr>
          <w:rFonts w:ascii="Times New Roman" w:hAnsi="Times New Roman" w:cs="Times New Roman"/>
          <w:sz w:val="24"/>
          <w:szCs w:val="24"/>
        </w:rPr>
        <w:t>Before</w:t>
      </w:r>
      <w:proofErr w:type="gramEnd"/>
      <w:r w:rsidRPr="006A3887">
        <w:rPr>
          <w:rFonts w:ascii="Times New Roman" w:hAnsi="Times New Roman" w:cs="Times New Roman"/>
          <w:sz w:val="24"/>
          <w:szCs w:val="24"/>
        </w:rPr>
        <w:t xml:space="preserve"> Interest and Tax, Economic Value Added or Sales growth (</w:t>
      </w:r>
      <w:proofErr w:type="spellStart"/>
      <w:r w:rsidRPr="006A3887">
        <w:rPr>
          <w:rFonts w:ascii="Times New Roman" w:hAnsi="Times New Roman" w:cs="Times New Roman"/>
          <w:sz w:val="24"/>
          <w:szCs w:val="24"/>
        </w:rPr>
        <w:t>Ittner&amp;Larcker</w:t>
      </w:r>
      <w:proofErr w:type="spellEnd"/>
      <w:r w:rsidRPr="006A3887">
        <w:rPr>
          <w:rFonts w:ascii="Times New Roman" w:hAnsi="Times New Roman" w:cs="Times New Roman"/>
          <w:sz w:val="24"/>
          <w:szCs w:val="24"/>
        </w:rPr>
        <w:t xml:space="preserve">, 2019; </w:t>
      </w:r>
      <w:proofErr w:type="spellStart"/>
      <w:r w:rsidRPr="006A3887">
        <w:rPr>
          <w:rFonts w:ascii="Times New Roman" w:hAnsi="Times New Roman" w:cs="Times New Roman"/>
          <w:sz w:val="24"/>
          <w:szCs w:val="24"/>
        </w:rPr>
        <w:t>Fraquelli&amp;Vannoni</w:t>
      </w:r>
      <w:proofErr w:type="spellEnd"/>
      <w:r w:rsidRPr="006A3887">
        <w:rPr>
          <w:rFonts w:ascii="Times New Roman" w:hAnsi="Times New Roman" w:cs="Times New Roman"/>
          <w:sz w:val="24"/>
          <w:szCs w:val="24"/>
        </w:rPr>
        <w:t>, 2000; Crabtree &amp;</w:t>
      </w:r>
      <w:proofErr w:type="spellStart"/>
      <w:r w:rsidRPr="006A3887">
        <w:rPr>
          <w:rFonts w:ascii="Times New Roman" w:hAnsi="Times New Roman" w:cs="Times New Roman"/>
          <w:sz w:val="24"/>
          <w:szCs w:val="24"/>
        </w:rPr>
        <w:t>DeBusk</w:t>
      </w:r>
      <w:proofErr w:type="spellEnd"/>
      <w:r w:rsidRPr="006A3887">
        <w:rPr>
          <w:rFonts w:ascii="Times New Roman" w:hAnsi="Times New Roman" w:cs="Times New Roman"/>
          <w:sz w:val="24"/>
          <w:szCs w:val="24"/>
        </w:rPr>
        <w:t>, 2023). The advantage of these measurements is their general availability, since every profit oriented organization produces these figures for the yearly financial reporting (</w:t>
      </w:r>
      <w:proofErr w:type="spellStart"/>
      <w:r w:rsidRPr="006A3887">
        <w:rPr>
          <w:rFonts w:ascii="Times New Roman" w:hAnsi="Times New Roman" w:cs="Times New Roman"/>
          <w:sz w:val="24"/>
          <w:szCs w:val="24"/>
        </w:rPr>
        <w:t>Chenhall&amp;LangfieldSmith</w:t>
      </w:r>
      <w:proofErr w:type="spellEnd"/>
      <w:r w:rsidRPr="006A3887">
        <w:rPr>
          <w:rFonts w:ascii="Times New Roman" w:hAnsi="Times New Roman" w:cs="Times New Roman"/>
          <w:sz w:val="24"/>
          <w:szCs w:val="24"/>
        </w:rPr>
        <w:t>, 2020).</w:t>
      </w:r>
    </w:p>
    <w:bookmarkEnd w:id="15"/>
    <w:bookmarkEnd w:id="16"/>
    <w:p w:rsidR="004078C7" w:rsidRPr="006A3887" w:rsidRDefault="004078C7" w:rsidP="004078C7">
      <w:pPr>
        <w:pStyle w:val="Heading1"/>
        <w:spacing w:after="0" w:line="360" w:lineRule="auto"/>
        <w:jc w:val="both"/>
        <w:rPr>
          <w:rFonts w:ascii="Times New Roman" w:hAnsi="Times New Roman"/>
          <w:sz w:val="24"/>
          <w:szCs w:val="24"/>
        </w:rPr>
      </w:pPr>
      <w:r w:rsidRPr="006A3887">
        <w:rPr>
          <w:rFonts w:ascii="Times New Roman" w:hAnsi="Times New Roman"/>
          <w:sz w:val="24"/>
          <w:szCs w:val="24"/>
        </w:rPr>
        <w:t>2.1.4. Relationship between Cash Management and Profitability</w:t>
      </w:r>
    </w:p>
    <w:p w:rsidR="004078C7" w:rsidRPr="006A3887" w:rsidRDefault="004078C7" w:rsidP="00F4328B">
      <w:pPr>
        <w:spacing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A cash management system incorporates traditional benefits of a safe, such as robbery prevention and time delay change funds, but also employs bill and coin handling technology, as well as its own operating system. Today’s cash management systems connect to corporate networks to facilitate data exchange and remote management of the system to improve performance and profitability (</w:t>
      </w:r>
      <w:proofErr w:type="spellStart"/>
      <w:r w:rsidRPr="006A3887">
        <w:rPr>
          <w:rFonts w:ascii="Times New Roman" w:hAnsi="Times New Roman" w:cs="Times New Roman"/>
          <w:sz w:val="24"/>
          <w:szCs w:val="24"/>
        </w:rPr>
        <w:t>Proimos</w:t>
      </w:r>
      <w:proofErr w:type="spellEnd"/>
      <w:r w:rsidRPr="006A3887">
        <w:rPr>
          <w:rFonts w:ascii="Times New Roman" w:hAnsi="Times New Roman" w:cs="Times New Roman"/>
          <w:sz w:val="24"/>
          <w:szCs w:val="24"/>
        </w:rPr>
        <w:t>, 2009).</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The cost of a cash management system is very quickly recovered through the recurring savings garnered by the system itself. What initially may appear to be a “cost” quickly becomes a “profit generator” that produces annualized cash and non-cash </w:t>
      </w:r>
      <w:proofErr w:type="gramStart"/>
      <w:r w:rsidRPr="006A3887">
        <w:rPr>
          <w:rFonts w:ascii="Times New Roman" w:hAnsi="Times New Roman" w:cs="Times New Roman"/>
          <w:sz w:val="24"/>
          <w:szCs w:val="24"/>
        </w:rPr>
        <w:t>savings.</w:t>
      </w:r>
      <w:proofErr w:type="gramEnd"/>
      <w:r w:rsidRPr="006A3887">
        <w:rPr>
          <w:rFonts w:ascii="Times New Roman" w:hAnsi="Times New Roman" w:cs="Times New Roman"/>
          <w:sz w:val="24"/>
          <w:szCs w:val="24"/>
        </w:rPr>
        <w:t xml:space="preserve"> Typical cash management systems pay for themselves within 6-9 months yet continue to produce savings indefinitely (Ross, 2020).</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According to </w:t>
      </w:r>
      <w:proofErr w:type="spellStart"/>
      <w:r w:rsidRPr="006A3887">
        <w:rPr>
          <w:rFonts w:ascii="Times New Roman" w:hAnsi="Times New Roman" w:cs="Times New Roman"/>
          <w:sz w:val="24"/>
          <w:szCs w:val="24"/>
        </w:rPr>
        <w:t>Westerfield</w:t>
      </w:r>
      <w:proofErr w:type="spellEnd"/>
      <w:r w:rsidRPr="006A3887">
        <w:rPr>
          <w:rFonts w:ascii="Times New Roman" w:hAnsi="Times New Roman" w:cs="Times New Roman"/>
          <w:sz w:val="24"/>
          <w:szCs w:val="24"/>
        </w:rPr>
        <w:t xml:space="preserve"> (2020), retailers have found recurring cash savings in many areas. Specifically, internal theft is dramatically reduced (cash received but not deposited into the safe); detection and rejection of counterfeit currency; and reduced armored car requirements. The latest and most exciting area of cash savings is now being gained through the retailer receiving “provisional credit” for funds in the cash management systems and not yet deposited in the bank. Non-cash savings include a drastic reduction of management time previously required to reconcile the transaction log with cash and preparation of bank deposits, as well as instant accounting and deposit preparation.</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lastRenderedPageBreak/>
        <w:t>Deploying a cash management system involves support and coordination among multiple departments including Finance, Operations, IT, Security and Loss Prevention to improve profitability in a company (</w:t>
      </w:r>
      <w:proofErr w:type="spellStart"/>
      <w:r w:rsidRPr="006A3887">
        <w:rPr>
          <w:rFonts w:ascii="Times New Roman" w:hAnsi="Times New Roman" w:cs="Times New Roman"/>
          <w:sz w:val="24"/>
          <w:szCs w:val="24"/>
        </w:rPr>
        <w:t>Raheman</w:t>
      </w:r>
      <w:proofErr w:type="spellEnd"/>
      <w:r w:rsidRPr="006A3887">
        <w:rPr>
          <w:rFonts w:ascii="Times New Roman" w:hAnsi="Times New Roman" w:cs="Times New Roman"/>
          <w:sz w:val="24"/>
          <w:szCs w:val="24"/>
        </w:rPr>
        <w:t xml:space="preserve">, 2020). Picking the right cash management provider who can coordinate the physical and technological installation of the system can significantly expedite and smooth the process of ensuring profit </w:t>
      </w:r>
      <w:proofErr w:type="spellStart"/>
      <w:r w:rsidRPr="006A3887">
        <w:rPr>
          <w:rFonts w:ascii="Times New Roman" w:hAnsi="Times New Roman" w:cs="Times New Roman"/>
          <w:sz w:val="24"/>
          <w:szCs w:val="24"/>
        </w:rPr>
        <w:t>maximisation</w:t>
      </w:r>
      <w:proofErr w:type="spellEnd"/>
      <w:r w:rsidRPr="006A3887">
        <w:rPr>
          <w:rFonts w:ascii="Times New Roman" w:hAnsi="Times New Roman" w:cs="Times New Roman"/>
          <w:sz w:val="24"/>
          <w:szCs w:val="24"/>
        </w:rPr>
        <w:t xml:space="preserve">. Each department should carefully consider features and functionality that will be required for a successful deployment and utilization of cash management which also increases profitability. </w:t>
      </w:r>
    </w:p>
    <w:p w:rsidR="004078C7" w:rsidRPr="006A3887" w:rsidRDefault="004078C7" w:rsidP="00F4328B">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It is possible to discuss finance management under three main threads as capital budgeting, capital structure and working capital management. The first two of them are mostly related with financing and managing long-term investments. However, financial decisions about working capital are mostly related with financing and managing short-term investments and undertake both current assets and current liabilities simultaneously. So, most of the time, it is reasonable to term short-term financial management as working capital management because both contribute to profitabi</w:t>
      </w:r>
      <w:r w:rsidR="00F4328B">
        <w:rPr>
          <w:rFonts w:ascii="Times New Roman" w:hAnsi="Times New Roman" w:cs="Times New Roman"/>
          <w:sz w:val="24"/>
          <w:szCs w:val="24"/>
        </w:rPr>
        <w:t>lity in a company (Ross, 2020).</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Efficiency in cash management is so vital for especially production- firms whose assets are mostly composed of current assets (Horne and </w:t>
      </w:r>
      <w:proofErr w:type="spellStart"/>
      <w:r w:rsidRPr="006A3887">
        <w:rPr>
          <w:rFonts w:ascii="Times New Roman" w:hAnsi="Times New Roman" w:cs="Times New Roman"/>
          <w:sz w:val="24"/>
          <w:szCs w:val="24"/>
        </w:rPr>
        <w:t>Wachowitz</w:t>
      </w:r>
      <w:proofErr w:type="spellEnd"/>
      <w:r w:rsidRPr="006A3887">
        <w:rPr>
          <w:rFonts w:ascii="Times New Roman" w:hAnsi="Times New Roman" w:cs="Times New Roman"/>
          <w:sz w:val="24"/>
          <w:szCs w:val="24"/>
        </w:rPr>
        <w:t>, 2019) as it directly affects liquidity and profitability of any firm (</w:t>
      </w:r>
      <w:proofErr w:type="spellStart"/>
      <w:r w:rsidRPr="006A3887">
        <w:rPr>
          <w:rFonts w:ascii="Times New Roman" w:hAnsi="Times New Roman" w:cs="Times New Roman"/>
          <w:sz w:val="24"/>
          <w:szCs w:val="24"/>
        </w:rPr>
        <w:t>Raheman</w:t>
      </w:r>
      <w:proofErr w:type="spellEnd"/>
      <w:r w:rsidRPr="006A3887">
        <w:rPr>
          <w:rFonts w:ascii="Times New Roman" w:hAnsi="Times New Roman" w:cs="Times New Roman"/>
          <w:sz w:val="24"/>
          <w:szCs w:val="24"/>
        </w:rPr>
        <w:t xml:space="preserve"> and Nasr, 2020). According to </w:t>
      </w:r>
      <w:proofErr w:type="gramStart"/>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Kargar</w:t>
      </w:r>
      <w:proofErr w:type="spellEnd"/>
      <w:proofErr w:type="gramEnd"/>
      <w:r w:rsidRPr="006A3887">
        <w:rPr>
          <w:rFonts w:ascii="Times New Roman" w:hAnsi="Times New Roman" w:cs="Times New Roman"/>
          <w:sz w:val="24"/>
          <w:szCs w:val="24"/>
        </w:rPr>
        <w:t xml:space="preserve"> and </w:t>
      </w:r>
      <w:proofErr w:type="spellStart"/>
      <w:r w:rsidRPr="006A3887">
        <w:rPr>
          <w:rFonts w:ascii="Times New Roman" w:hAnsi="Times New Roman" w:cs="Times New Roman"/>
          <w:sz w:val="24"/>
          <w:szCs w:val="24"/>
        </w:rPr>
        <w:t>Bluementhal</w:t>
      </w:r>
      <w:proofErr w:type="spellEnd"/>
      <w:r w:rsidRPr="006A3887">
        <w:rPr>
          <w:rFonts w:ascii="Times New Roman" w:hAnsi="Times New Roman" w:cs="Times New Roman"/>
          <w:sz w:val="24"/>
          <w:szCs w:val="24"/>
        </w:rPr>
        <w:t xml:space="preserve"> 1994) bankruptcy may also be likely for firms that put inaccurate working cash management procedures into practice, even though their profitability is constantly positive. Hence, it must be avoided to recede from optimal working capital level by bringing the aim of profit maximization in the foreground, or just in direct contradiction, to focus only on liquidity and consequently pass over profitability.</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Working capital is also a major external source of capital for small and medium sized and high-growth firms. These firms have relatively limited access to capital markets and </w:t>
      </w:r>
      <w:r w:rsidRPr="006A3887">
        <w:rPr>
          <w:rFonts w:ascii="Times New Roman" w:hAnsi="Times New Roman" w:cs="Times New Roman"/>
          <w:sz w:val="24"/>
          <w:szCs w:val="24"/>
        </w:rPr>
        <w:lastRenderedPageBreak/>
        <w:t xml:space="preserve">tend to overcome this complication by short-term borrowing. Working capital position of such firms is not only an internal firm-specific matter, but also an important indicator of risk for creditors (Moyer et al., 1992). Higher amount of working capital enables a firm to meet its short-term obligations easier. This results increase in borrowing capability and decrease in default risk because it involve </w:t>
      </w:r>
      <w:proofErr w:type="spellStart"/>
      <w:r w:rsidRPr="006A3887">
        <w:rPr>
          <w:rFonts w:ascii="Times New Roman" w:hAnsi="Times New Roman" w:cs="Times New Roman"/>
          <w:sz w:val="24"/>
          <w:szCs w:val="24"/>
        </w:rPr>
        <w:t>stringet</w:t>
      </w:r>
      <w:proofErr w:type="spellEnd"/>
      <w:r w:rsidRPr="006A3887">
        <w:rPr>
          <w:rFonts w:ascii="Times New Roman" w:hAnsi="Times New Roman" w:cs="Times New Roman"/>
          <w:sz w:val="24"/>
          <w:szCs w:val="24"/>
        </w:rPr>
        <w:t xml:space="preserve"> cash management policies to reduce losses. So, it is possible to state that efficiency in cash management affects not only short-term financial performance (profitability), but also long-term financial performance (firm value maximization).</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Considering operating assets like receivables and inventories with cash and cash-equivalent assets is illogical for basic principles of cash management. Besides, mentioned traditional ratios are also not meaningful in terms of cash flows since they play a vital role in ensuring profitability (Myers, 2020). Closely related with operating cycle, cash conversion cycle is, in brief, the part of operating cycle financed by the firm itself to increase profits (</w:t>
      </w:r>
      <w:proofErr w:type="spellStart"/>
      <w:r w:rsidRPr="006A3887">
        <w:rPr>
          <w:rFonts w:ascii="Times New Roman" w:hAnsi="Times New Roman" w:cs="Times New Roman"/>
          <w:sz w:val="24"/>
          <w:szCs w:val="24"/>
        </w:rPr>
        <w:t>McLaney</w:t>
      </w:r>
      <w:proofErr w:type="spellEnd"/>
      <w:r w:rsidRPr="006A3887">
        <w:rPr>
          <w:rFonts w:ascii="Times New Roman" w:hAnsi="Times New Roman" w:cs="Times New Roman"/>
          <w:sz w:val="24"/>
          <w:szCs w:val="24"/>
        </w:rPr>
        <w:t>, 2019) and is simply calculated by adding inventory period to accounts receivables period and then subtracting accounts payables period from it. It focuses on the length of time between the acquisition of raw materials and other inputs and the inflow of cash from the sale of goods (Arnold, 2019).</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According to </w:t>
      </w:r>
      <w:proofErr w:type="spellStart"/>
      <w:r w:rsidRPr="006A3887">
        <w:rPr>
          <w:rFonts w:ascii="Times New Roman" w:hAnsi="Times New Roman" w:cs="Times New Roman"/>
          <w:sz w:val="24"/>
          <w:szCs w:val="24"/>
        </w:rPr>
        <w:t>Kakuru</w:t>
      </w:r>
      <w:proofErr w:type="spellEnd"/>
      <w:r w:rsidRPr="006A3887">
        <w:rPr>
          <w:rFonts w:ascii="Times New Roman" w:hAnsi="Times New Roman" w:cs="Times New Roman"/>
          <w:sz w:val="24"/>
          <w:szCs w:val="24"/>
        </w:rPr>
        <w:t xml:space="preserve"> (2020), if cash management concentrates on boosting the liquidity, high balances of cash will be maintained. However the higher these balances are, the more profitability will be fore gone. This is risky especially to people who expect profitable ventures. On the other hand if cash management seeks to boost profitability, investments are highly risky but profitable and the business is threatened as there will be no cost to meet the operating obligations as they fall due. If care is not taken profitability will be short lived as the commercial bank will be forced to close due to illiquidity.</w:t>
      </w:r>
    </w:p>
    <w:p w:rsidR="00F4328B" w:rsidRDefault="00F4328B" w:rsidP="004078C7">
      <w:pPr>
        <w:tabs>
          <w:tab w:val="left" w:pos="0"/>
        </w:tabs>
        <w:spacing w:before="240" w:after="0" w:line="360" w:lineRule="auto"/>
        <w:jc w:val="both"/>
        <w:rPr>
          <w:rFonts w:ascii="Times New Roman" w:hAnsi="Times New Roman" w:cs="Times New Roman"/>
          <w:b/>
          <w:bCs/>
          <w:sz w:val="24"/>
          <w:szCs w:val="24"/>
        </w:rPr>
      </w:pPr>
    </w:p>
    <w:p w:rsidR="00F4328B" w:rsidRDefault="00F4328B" w:rsidP="00F4328B">
      <w:pPr>
        <w:tabs>
          <w:tab w:val="left" w:pos="0"/>
        </w:tabs>
        <w:spacing w:after="0" w:line="360" w:lineRule="auto"/>
        <w:jc w:val="both"/>
        <w:rPr>
          <w:rFonts w:ascii="Times New Roman" w:hAnsi="Times New Roman" w:cs="Times New Roman"/>
          <w:b/>
          <w:bCs/>
          <w:sz w:val="24"/>
          <w:szCs w:val="24"/>
        </w:rPr>
      </w:pPr>
    </w:p>
    <w:p w:rsidR="004078C7" w:rsidRPr="006A3887" w:rsidRDefault="004078C7" w:rsidP="00F4328B">
      <w:pPr>
        <w:tabs>
          <w:tab w:val="left" w:pos="0"/>
        </w:tabs>
        <w:spacing w:after="0" w:line="360" w:lineRule="auto"/>
        <w:jc w:val="both"/>
        <w:rPr>
          <w:rFonts w:ascii="Times New Roman" w:hAnsi="Times New Roman" w:cs="Times New Roman"/>
          <w:b/>
          <w:bCs/>
          <w:sz w:val="24"/>
          <w:szCs w:val="24"/>
        </w:rPr>
      </w:pPr>
      <w:r w:rsidRPr="006A3887">
        <w:rPr>
          <w:rFonts w:ascii="Times New Roman" w:hAnsi="Times New Roman" w:cs="Times New Roman"/>
          <w:b/>
          <w:bCs/>
          <w:sz w:val="24"/>
          <w:szCs w:val="24"/>
        </w:rPr>
        <w:lastRenderedPageBreak/>
        <w:t>2.2 Theoretical Review</w:t>
      </w:r>
    </w:p>
    <w:p w:rsidR="004078C7" w:rsidRPr="006A3887" w:rsidRDefault="004078C7" w:rsidP="00F4328B">
      <w:pPr>
        <w:autoSpaceDE w:val="0"/>
        <w:autoSpaceDN w:val="0"/>
        <w:adjustRightInd w:val="0"/>
        <w:spacing w:after="0" w:line="360" w:lineRule="auto"/>
        <w:rPr>
          <w:rFonts w:ascii="Times New Roman" w:hAnsi="Times New Roman" w:cs="Times New Roman"/>
          <w:b/>
          <w:bCs/>
          <w:sz w:val="24"/>
          <w:szCs w:val="24"/>
        </w:rPr>
      </w:pPr>
      <w:r w:rsidRPr="006A3887">
        <w:rPr>
          <w:rFonts w:ascii="Times New Roman" w:hAnsi="Times New Roman" w:cs="Times New Roman"/>
          <w:b/>
          <w:bCs/>
          <w:sz w:val="24"/>
          <w:szCs w:val="24"/>
        </w:rPr>
        <w:t>2.2.1. Agency theory</w:t>
      </w:r>
    </w:p>
    <w:p w:rsidR="004078C7" w:rsidRPr="006A3887" w:rsidRDefault="004078C7" w:rsidP="00F4328B">
      <w:pPr>
        <w:autoSpaceDE w:val="0"/>
        <w:autoSpaceDN w:val="0"/>
        <w:adjustRightInd w:val="0"/>
        <w:spacing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Jensen and </w:t>
      </w:r>
      <w:proofErr w:type="spellStart"/>
      <w:r w:rsidRPr="006A3887">
        <w:rPr>
          <w:rFonts w:ascii="Times New Roman" w:hAnsi="Times New Roman" w:cs="Times New Roman"/>
          <w:sz w:val="24"/>
          <w:szCs w:val="24"/>
        </w:rPr>
        <w:t>Meckling</w:t>
      </w:r>
      <w:proofErr w:type="spellEnd"/>
      <w:r w:rsidRPr="006A3887">
        <w:rPr>
          <w:rFonts w:ascii="Times New Roman" w:hAnsi="Times New Roman" w:cs="Times New Roman"/>
          <w:sz w:val="24"/>
          <w:szCs w:val="24"/>
        </w:rPr>
        <w:t xml:space="preserve"> developed the Agency theory in 1976, and it represents their postulation about how the governance of a company is based on conflict of interests between the company's owners (shareholders) and its managers. The theory is based on the idea of separation of ownership and management (principal and agent) and thereby looks at the tendency of directors to act in their own best interests, pursuing salary and status. </w:t>
      </w:r>
      <w:proofErr w:type="spellStart"/>
      <w:r w:rsidRPr="006A3887">
        <w:rPr>
          <w:rFonts w:ascii="Times New Roman" w:hAnsi="Times New Roman" w:cs="Times New Roman"/>
          <w:sz w:val="24"/>
          <w:szCs w:val="24"/>
        </w:rPr>
        <w:t>Oyejide</w:t>
      </w:r>
      <w:proofErr w:type="spellEnd"/>
      <w:r w:rsidRPr="006A3887">
        <w:rPr>
          <w:rFonts w:ascii="Times New Roman" w:hAnsi="Times New Roman" w:cs="Times New Roman"/>
          <w:sz w:val="24"/>
          <w:szCs w:val="24"/>
        </w:rPr>
        <w:t xml:space="preserve"> and </w:t>
      </w:r>
      <w:proofErr w:type="spellStart"/>
      <w:r w:rsidRPr="006A3887">
        <w:rPr>
          <w:rFonts w:ascii="Times New Roman" w:hAnsi="Times New Roman" w:cs="Times New Roman"/>
          <w:sz w:val="24"/>
          <w:szCs w:val="24"/>
        </w:rPr>
        <w:t>Soyibo</w:t>
      </w:r>
      <w:proofErr w:type="spellEnd"/>
      <w:r w:rsidRPr="006A3887">
        <w:rPr>
          <w:rFonts w:ascii="Times New Roman" w:hAnsi="Times New Roman" w:cs="Times New Roman"/>
          <w:sz w:val="24"/>
          <w:szCs w:val="24"/>
        </w:rPr>
        <w:t xml:space="preserve"> (2020) opined that the principal/agent relationship suggests that managers will have different objectives from those of the owners as they will use the firm's resources to satisfy their demands. This presupposes that managers tend to engage in wasteful expenditure of firms' free cash flows either by increasing perquisite consumption and shirking </w:t>
      </w:r>
      <w:proofErr w:type="spellStart"/>
      <w:r w:rsidRPr="006A3887">
        <w:rPr>
          <w:rFonts w:ascii="Times New Roman" w:hAnsi="Times New Roman" w:cs="Times New Roman"/>
          <w:sz w:val="24"/>
          <w:szCs w:val="24"/>
        </w:rPr>
        <w:t>behaviour</w:t>
      </w:r>
      <w:proofErr w:type="spellEnd"/>
      <w:r w:rsidRPr="006A3887">
        <w:rPr>
          <w:rFonts w:ascii="Times New Roman" w:hAnsi="Times New Roman" w:cs="Times New Roman"/>
          <w:sz w:val="24"/>
          <w:szCs w:val="24"/>
        </w:rPr>
        <w:t xml:space="preserve"> or through taking suboptimal investment decisions (</w:t>
      </w:r>
      <w:proofErr w:type="spellStart"/>
      <w:r w:rsidRPr="006A3887">
        <w:rPr>
          <w:rFonts w:ascii="Times New Roman" w:hAnsi="Times New Roman" w:cs="Times New Roman"/>
          <w:sz w:val="24"/>
          <w:szCs w:val="24"/>
        </w:rPr>
        <w:t>Jasen</w:t>
      </w:r>
      <w:proofErr w:type="spellEnd"/>
      <w:r w:rsidRPr="006A3887">
        <w:rPr>
          <w:rFonts w:ascii="Times New Roman" w:hAnsi="Times New Roman" w:cs="Times New Roman"/>
          <w:sz w:val="24"/>
          <w:szCs w:val="24"/>
        </w:rPr>
        <w:t xml:space="preserve">, 2021; </w:t>
      </w:r>
      <w:proofErr w:type="spellStart"/>
      <w:r w:rsidRPr="006A3887">
        <w:rPr>
          <w:rFonts w:ascii="Times New Roman" w:hAnsi="Times New Roman" w:cs="Times New Roman"/>
          <w:sz w:val="24"/>
          <w:szCs w:val="24"/>
        </w:rPr>
        <w:t>Stulz</w:t>
      </w:r>
      <w:proofErr w:type="spellEnd"/>
      <w:r w:rsidRPr="006A3887">
        <w:rPr>
          <w:rFonts w:ascii="Times New Roman" w:hAnsi="Times New Roman" w:cs="Times New Roman"/>
          <w:sz w:val="24"/>
          <w:szCs w:val="24"/>
        </w:rPr>
        <w:t xml:space="preserve">, 2018). In this regard, the presence of internally generated cash flow above that needed to maintain existing investment and finance new positive NPV projects creates the potential for those funds to be wasted. This situation affects corporate performance negatively, and it is in agreement with </w:t>
      </w:r>
      <w:proofErr w:type="spellStart"/>
      <w:r w:rsidRPr="006A3887">
        <w:rPr>
          <w:rFonts w:ascii="Times New Roman" w:hAnsi="Times New Roman" w:cs="Times New Roman"/>
          <w:sz w:val="24"/>
          <w:szCs w:val="24"/>
        </w:rPr>
        <w:t>Hafford</w:t>
      </w:r>
      <w:proofErr w:type="spellEnd"/>
      <w:r w:rsidRPr="006A3887">
        <w:rPr>
          <w:rFonts w:ascii="Times New Roman" w:hAnsi="Times New Roman" w:cs="Times New Roman"/>
          <w:sz w:val="24"/>
          <w:szCs w:val="24"/>
        </w:rPr>
        <w:t xml:space="preserve"> (1999), which opines that cash-rich firms are more likely to make acquisitions that subsequently experience abnormal declines in operating performance.</w:t>
      </w:r>
    </w:p>
    <w:p w:rsidR="00F4328B" w:rsidRDefault="004078C7" w:rsidP="00F4328B">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In summary, the primary duty of managers is to manage the firm in such a manner that it increases profit and cash flow to </w:t>
      </w:r>
      <w:proofErr w:type="gramStart"/>
      <w:r w:rsidRPr="006A3887">
        <w:rPr>
          <w:rFonts w:ascii="Times New Roman" w:hAnsi="Times New Roman" w:cs="Times New Roman"/>
          <w:sz w:val="24"/>
          <w:szCs w:val="24"/>
        </w:rPr>
        <w:t>generates</w:t>
      </w:r>
      <w:proofErr w:type="gramEnd"/>
      <w:r w:rsidRPr="006A3887">
        <w:rPr>
          <w:rFonts w:ascii="Times New Roman" w:hAnsi="Times New Roman" w:cs="Times New Roman"/>
          <w:sz w:val="24"/>
          <w:szCs w:val="24"/>
        </w:rPr>
        <w:t xml:space="preserve"> returns to the shareholder (Elliot and Elliot, 2002). </w:t>
      </w:r>
      <w:proofErr w:type="spellStart"/>
      <w:r w:rsidRPr="006A3887">
        <w:rPr>
          <w:rFonts w:ascii="Times New Roman" w:hAnsi="Times New Roman" w:cs="Times New Roman"/>
          <w:sz w:val="24"/>
          <w:szCs w:val="24"/>
        </w:rPr>
        <w:t>Boodhoo</w:t>
      </w:r>
      <w:proofErr w:type="spellEnd"/>
      <w:r w:rsidRPr="006A3887">
        <w:rPr>
          <w:rFonts w:ascii="Times New Roman" w:hAnsi="Times New Roman" w:cs="Times New Roman"/>
          <w:sz w:val="24"/>
          <w:szCs w:val="24"/>
        </w:rPr>
        <w:t xml:space="preserve"> (2009) states that the Agency cost theory contribution is that leverage firms are more advantageous to shareholders because they can use the debt level to monitor managers. Thus, improvement in corporate performance can be achieved through higher leverage, which is expected to lower agency costs as well as</w:t>
      </w:r>
      <w:r w:rsidR="00F4328B">
        <w:rPr>
          <w:rFonts w:ascii="Times New Roman" w:hAnsi="Times New Roman" w:cs="Times New Roman"/>
          <w:sz w:val="24"/>
          <w:szCs w:val="24"/>
        </w:rPr>
        <w:t xml:space="preserve"> inefficiency (</w:t>
      </w:r>
      <w:proofErr w:type="spellStart"/>
      <w:r w:rsidR="00F4328B">
        <w:rPr>
          <w:rFonts w:ascii="Times New Roman" w:hAnsi="Times New Roman" w:cs="Times New Roman"/>
          <w:sz w:val="24"/>
          <w:szCs w:val="24"/>
        </w:rPr>
        <w:t>Akintoye</w:t>
      </w:r>
      <w:proofErr w:type="spellEnd"/>
      <w:r w:rsidR="00F4328B">
        <w:rPr>
          <w:rFonts w:ascii="Times New Roman" w:hAnsi="Times New Roman" w:cs="Times New Roman"/>
          <w:sz w:val="24"/>
          <w:szCs w:val="24"/>
        </w:rPr>
        <w:t>, 2023).</w:t>
      </w:r>
    </w:p>
    <w:p w:rsidR="00F4328B" w:rsidRDefault="00F4328B" w:rsidP="00F4328B">
      <w:pPr>
        <w:autoSpaceDE w:val="0"/>
        <w:autoSpaceDN w:val="0"/>
        <w:adjustRightInd w:val="0"/>
        <w:spacing w:before="240" w:after="0" w:line="360" w:lineRule="auto"/>
        <w:jc w:val="both"/>
        <w:rPr>
          <w:rFonts w:ascii="Times New Roman" w:hAnsi="Times New Roman" w:cs="Times New Roman"/>
          <w:sz w:val="24"/>
          <w:szCs w:val="24"/>
        </w:rPr>
      </w:pPr>
    </w:p>
    <w:p w:rsidR="00F4328B" w:rsidRDefault="00F4328B" w:rsidP="00F4328B">
      <w:pPr>
        <w:autoSpaceDE w:val="0"/>
        <w:autoSpaceDN w:val="0"/>
        <w:adjustRightInd w:val="0"/>
        <w:spacing w:before="240" w:after="0" w:line="360" w:lineRule="auto"/>
        <w:jc w:val="both"/>
        <w:rPr>
          <w:rFonts w:ascii="Times New Roman" w:hAnsi="Times New Roman" w:cs="Times New Roman"/>
          <w:sz w:val="24"/>
          <w:szCs w:val="24"/>
        </w:rPr>
      </w:pPr>
    </w:p>
    <w:p w:rsidR="004078C7" w:rsidRPr="00F4328B" w:rsidRDefault="004078C7" w:rsidP="00F4328B">
      <w:pPr>
        <w:autoSpaceDE w:val="0"/>
        <w:autoSpaceDN w:val="0"/>
        <w:adjustRightInd w:val="0"/>
        <w:spacing w:before="240" w:after="0" w:line="360" w:lineRule="auto"/>
        <w:jc w:val="both"/>
        <w:rPr>
          <w:rFonts w:ascii="Times New Roman" w:hAnsi="Times New Roman" w:cs="Times New Roman"/>
          <w:sz w:val="24"/>
          <w:szCs w:val="24"/>
        </w:rPr>
      </w:pPr>
      <w:r w:rsidRPr="006A3887">
        <w:rPr>
          <w:rFonts w:ascii="Times New Roman" w:hAnsi="Times New Roman" w:cs="Times New Roman"/>
          <w:b/>
          <w:sz w:val="24"/>
          <w:szCs w:val="24"/>
        </w:rPr>
        <w:lastRenderedPageBreak/>
        <w:t>2.3. Empirical Review</w:t>
      </w:r>
    </w:p>
    <w:p w:rsidR="00F4328B" w:rsidRPr="006A3887" w:rsidRDefault="004078C7" w:rsidP="00F4328B">
      <w:pPr>
        <w:pStyle w:val="Default"/>
        <w:spacing w:before="240" w:line="360" w:lineRule="auto"/>
        <w:jc w:val="both"/>
        <w:rPr>
          <w:iCs/>
        </w:rPr>
      </w:pPr>
      <w:r w:rsidRPr="006A3887">
        <w:rPr>
          <w:iCs/>
        </w:rPr>
        <w:t xml:space="preserve">In Nigeria, Ali, Peter, John, and </w:t>
      </w:r>
      <w:proofErr w:type="spellStart"/>
      <w:r w:rsidRPr="006A3887">
        <w:rPr>
          <w:iCs/>
        </w:rPr>
        <w:t>Ugoani</w:t>
      </w:r>
      <w:proofErr w:type="spellEnd"/>
      <w:r w:rsidRPr="006A3887">
        <w:rPr>
          <w:iCs/>
        </w:rPr>
        <w:t xml:space="preserve"> (2020) investigated the effects and implications of DMB cash management. Cash to total asset, Operating cash to total asset, </w:t>
      </w:r>
      <w:proofErr w:type="gramStart"/>
      <w:r w:rsidRPr="006A3887">
        <w:rPr>
          <w:iCs/>
        </w:rPr>
        <w:t>Investing</w:t>
      </w:r>
      <w:proofErr w:type="gramEnd"/>
      <w:r w:rsidRPr="006A3887">
        <w:rPr>
          <w:iCs/>
        </w:rPr>
        <w:t xml:space="preserve"> cash to total asset, Financing cash to total asset, Bank size, Bank age, </w:t>
      </w:r>
      <w:proofErr w:type="spellStart"/>
      <w:r w:rsidRPr="006A3887">
        <w:rPr>
          <w:iCs/>
        </w:rPr>
        <w:t>proxied</w:t>
      </w:r>
      <w:proofErr w:type="spellEnd"/>
      <w:r w:rsidRPr="006A3887">
        <w:rPr>
          <w:iCs/>
        </w:rPr>
        <w:t xml:space="preserve"> for cash management, and Return on Asset, which represents financial success, were the variables investigated. The data for this study came from secondary sources, including the annual reports and accounts of the selected DMBs from 2021 to 2018. The results show that while operating cash to total asset of bank, investing cash to total asset and bank size have no significant effect on financial performance of DMBs, financing cash to total asset and bank age have a significant and positive effect on financial performance of deposit money bank (DMBs). Cash to total asset ratio, on the other hand, has a major negative impact on bank financial performance. Cash positions, which can contribute to liquidity risk, must be controlled, according to the report, because they have a tendency to exacerbate other risks. It further stated that banks in Nigeria should pay close attention to the utilization of cash and cash reserves. For efficiency and effectiveness, this study suggests that banks choose the best cash management methodology available. To encourage effective liquidity management methods, strict regulatory policies in this area must be reconsidered</w:t>
      </w:r>
      <w:r w:rsidR="00F4328B">
        <w:rPr>
          <w:iCs/>
        </w:rPr>
        <w:t xml:space="preserve"> so that they might be reduced.</w:t>
      </w:r>
    </w:p>
    <w:p w:rsidR="004078C7" w:rsidRPr="006A3887" w:rsidRDefault="004078C7" w:rsidP="004078C7">
      <w:pPr>
        <w:pStyle w:val="Default"/>
        <w:spacing w:before="240" w:line="360" w:lineRule="auto"/>
        <w:jc w:val="both"/>
      </w:pPr>
      <w:r w:rsidRPr="006A3887">
        <w:t xml:space="preserve">According to Jared (2019), the cooperative form has immense promise for achieving pro-poor growth that is owned and directed by impoverished people themselves. Nonetheless, it is acknowledged that cooperatives in developing nations have had a somewhat unsuccessful history due to a lack of finance and business management capacity (as cited in </w:t>
      </w:r>
      <w:proofErr w:type="spellStart"/>
      <w:r w:rsidRPr="006A3887">
        <w:t>Birchall</w:t>
      </w:r>
      <w:proofErr w:type="spellEnd"/>
      <w:r w:rsidRPr="006A3887">
        <w:t>, 2021). There is a case to be made that the larger qualities of cooperative organizations, such as social ownership, people-centered goals, and their community base, should be promoted rather than their specific organizational form.</w:t>
      </w:r>
    </w:p>
    <w:p w:rsidR="004078C7" w:rsidRPr="006A3887" w:rsidRDefault="004078C7" w:rsidP="004078C7">
      <w:pPr>
        <w:pStyle w:val="Default"/>
        <w:spacing w:before="240" w:line="360" w:lineRule="auto"/>
        <w:jc w:val="both"/>
      </w:pPr>
      <w:r w:rsidRPr="006A3887">
        <w:lastRenderedPageBreak/>
        <w:t xml:space="preserve">From the perspective of the Nigerian hospitality and print media industries, </w:t>
      </w:r>
      <w:proofErr w:type="spellStart"/>
      <w:r w:rsidRPr="006A3887">
        <w:t>Nwanyanwu</w:t>
      </w:r>
      <w:proofErr w:type="spellEnd"/>
      <w:r w:rsidRPr="006A3887">
        <w:t xml:space="preserve"> (2019) investigates the relationship between cash flow and organizational performance. The researcher used descriptive statistics and Pearson's product-moment coefficient of correlation with the statistical package for social sciences to analyze a sample of 45 small and medium enterprises (SMEs) from the researched sectors (SPSS). The findings show that cash flow position and net profit have a substantial positive relationship. Despite the fact that the above study found a significant positive relationship between cash flow position and corporate performance as measured by net profit, it did not specify the type of cash flow (operating, investing, or financing) or the cash flow class ratio (whether individually or in combination).</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According to (</w:t>
      </w:r>
      <w:proofErr w:type="spellStart"/>
      <w:r w:rsidRPr="006A3887">
        <w:rPr>
          <w:rFonts w:ascii="Times New Roman" w:hAnsi="Times New Roman" w:cs="Times New Roman"/>
          <w:sz w:val="24"/>
          <w:szCs w:val="24"/>
        </w:rPr>
        <w:t>Odhiambo</w:t>
      </w:r>
      <w:proofErr w:type="spellEnd"/>
      <w:r w:rsidRPr="006A3887">
        <w:rPr>
          <w:rFonts w:ascii="Times New Roman" w:hAnsi="Times New Roman" w:cs="Times New Roman"/>
          <w:sz w:val="24"/>
          <w:szCs w:val="24"/>
        </w:rPr>
        <w:t xml:space="preserve">, 2020) in his study on the relationship between working capital management and financial performance of deposit taking savings and credit co-operative societies licensed by SACCO societies regulatory authority in Nairobi county. Interest rate on members’ deposits as measure of financial performance was used as the dependent variable. The independent variable (working capital management) was measured by cash conversion cycle, current ratio, </w:t>
      </w:r>
      <w:proofErr w:type="gramStart"/>
      <w:r w:rsidRPr="006A3887">
        <w:rPr>
          <w:rFonts w:ascii="Times New Roman" w:hAnsi="Times New Roman" w:cs="Times New Roman"/>
          <w:sz w:val="24"/>
          <w:szCs w:val="24"/>
        </w:rPr>
        <w:t>debt</w:t>
      </w:r>
      <w:proofErr w:type="gramEnd"/>
      <w:r w:rsidRPr="006A3887">
        <w:rPr>
          <w:rFonts w:ascii="Times New Roman" w:hAnsi="Times New Roman" w:cs="Times New Roman"/>
          <w:sz w:val="24"/>
          <w:szCs w:val="24"/>
        </w:rPr>
        <w:t xml:space="preserve"> ratio and turnover growth. </w:t>
      </w: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p>
    <w:p w:rsidR="004078C7" w:rsidRPr="006A3887" w:rsidRDefault="004078C7" w:rsidP="004078C7">
      <w:pPr>
        <w:tabs>
          <w:tab w:val="left" w:pos="0"/>
        </w:tabs>
        <w:spacing w:before="240" w:after="0" w:line="360" w:lineRule="auto"/>
        <w:jc w:val="both"/>
        <w:rPr>
          <w:rFonts w:ascii="Times New Roman" w:hAnsi="Times New Roman" w:cs="Times New Roman"/>
          <w:sz w:val="24"/>
          <w:szCs w:val="24"/>
        </w:rPr>
      </w:pPr>
    </w:p>
    <w:p w:rsidR="004078C7" w:rsidRPr="006A3887" w:rsidRDefault="004078C7" w:rsidP="004078C7">
      <w:pPr>
        <w:tabs>
          <w:tab w:val="left" w:pos="0"/>
        </w:tabs>
        <w:spacing w:before="240" w:after="0" w:line="360" w:lineRule="auto"/>
        <w:jc w:val="both"/>
        <w:rPr>
          <w:rFonts w:ascii="Times New Roman" w:hAnsi="Times New Roman" w:cs="Times New Roman"/>
          <w:b/>
          <w:sz w:val="24"/>
          <w:szCs w:val="24"/>
        </w:rPr>
      </w:pPr>
    </w:p>
    <w:p w:rsidR="004078C7" w:rsidRPr="006A3887" w:rsidRDefault="004078C7" w:rsidP="004078C7">
      <w:pPr>
        <w:pStyle w:val="Heading1"/>
        <w:spacing w:after="0" w:line="360" w:lineRule="auto"/>
        <w:jc w:val="center"/>
        <w:rPr>
          <w:rFonts w:ascii="Times New Roman" w:hAnsi="Times New Roman"/>
          <w:sz w:val="24"/>
          <w:szCs w:val="24"/>
        </w:rPr>
      </w:pPr>
      <w:bookmarkStart w:id="17" w:name="_Toc354794227"/>
      <w:r w:rsidRPr="006A3887">
        <w:rPr>
          <w:rFonts w:ascii="Times New Roman" w:hAnsi="Times New Roman"/>
          <w:sz w:val="24"/>
          <w:szCs w:val="24"/>
        </w:rPr>
        <w:br/>
      </w:r>
    </w:p>
    <w:p w:rsidR="004078C7" w:rsidRPr="006A3887" w:rsidRDefault="004078C7" w:rsidP="004078C7">
      <w:pPr>
        <w:rPr>
          <w:rFonts w:ascii="Times New Roman" w:eastAsia="Times New Roman" w:hAnsi="Times New Roman" w:cs="Times New Roman"/>
          <w:b/>
          <w:bCs/>
          <w:kern w:val="32"/>
          <w:sz w:val="24"/>
          <w:szCs w:val="24"/>
        </w:rPr>
      </w:pPr>
      <w:r w:rsidRPr="006A3887">
        <w:rPr>
          <w:rFonts w:ascii="Times New Roman" w:hAnsi="Times New Roman" w:cs="Times New Roman"/>
          <w:sz w:val="24"/>
          <w:szCs w:val="24"/>
        </w:rPr>
        <w:br w:type="page"/>
      </w:r>
    </w:p>
    <w:p w:rsidR="004078C7" w:rsidRPr="006A3887" w:rsidRDefault="004078C7" w:rsidP="004078C7">
      <w:pPr>
        <w:pStyle w:val="Heading1"/>
        <w:spacing w:after="0" w:line="360" w:lineRule="auto"/>
        <w:jc w:val="center"/>
        <w:rPr>
          <w:rFonts w:ascii="Times New Roman" w:hAnsi="Times New Roman"/>
          <w:sz w:val="24"/>
          <w:szCs w:val="24"/>
        </w:rPr>
      </w:pPr>
      <w:r w:rsidRPr="006A3887">
        <w:rPr>
          <w:rFonts w:ascii="Times New Roman" w:hAnsi="Times New Roman"/>
          <w:sz w:val="24"/>
          <w:szCs w:val="24"/>
        </w:rPr>
        <w:lastRenderedPageBreak/>
        <w:t>CHAPTER THREE</w:t>
      </w:r>
      <w:bookmarkEnd w:id="17"/>
    </w:p>
    <w:p w:rsidR="004078C7" w:rsidRPr="006A3887" w:rsidRDefault="004078C7" w:rsidP="004078C7">
      <w:pPr>
        <w:pStyle w:val="Heading1"/>
        <w:spacing w:after="0" w:line="360" w:lineRule="auto"/>
        <w:jc w:val="center"/>
        <w:rPr>
          <w:rFonts w:ascii="Times New Roman" w:hAnsi="Times New Roman"/>
          <w:sz w:val="24"/>
          <w:szCs w:val="24"/>
        </w:rPr>
      </w:pPr>
      <w:bookmarkStart w:id="18" w:name="_Toc29171303"/>
      <w:bookmarkStart w:id="19" w:name="_Toc278546140"/>
      <w:bookmarkStart w:id="20" w:name="_Toc294718899"/>
      <w:bookmarkStart w:id="21" w:name="_Toc354794228"/>
      <w:r w:rsidRPr="006A3887">
        <w:rPr>
          <w:rFonts w:ascii="Times New Roman" w:hAnsi="Times New Roman"/>
          <w:sz w:val="24"/>
          <w:szCs w:val="24"/>
        </w:rPr>
        <w:t>METHODOLOGY</w:t>
      </w:r>
      <w:bookmarkEnd w:id="18"/>
      <w:bookmarkEnd w:id="19"/>
      <w:bookmarkEnd w:id="20"/>
      <w:bookmarkEnd w:id="21"/>
    </w:p>
    <w:p w:rsidR="004078C7" w:rsidRPr="006A3887" w:rsidRDefault="004078C7" w:rsidP="004078C7">
      <w:pPr>
        <w:pStyle w:val="Heading1"/>
        <w:spacing w:after="0" w:line="360" w:lineRule="auto"/>
        <w:jc w:val="both"/>
        <w:rPr>
          <w:rFonts w:ascii="Times New Roman" w:hAnsi="Times New Roman"/>
          <w:sz w:val="24"/>
          <w:szCs w:val="24"/>
        </w:rPr>
      </w:pPr>
      <w:bookmarkStart w:id="22" w:name="_Toc29171304"/>
      <w:bookmarkStart w:id="23" w:name="_Toc278546141"/>
      <w:bookmarkStart w:id="24" w:name="_Toc294718900"/>
      <w:bookmarkStart w:id="25" w:name="_Toc354794229"/>
      <w:r w:rsidRPr="006A3887">
        <w:rPr>
          <w:rFonts w:ascii="Times New Roman" w:hAnsi="Times New Roman"/>
          <w:sz w:val="24"/>
          <w:szCs w:val="24"/>
        </w:rPr>
        <w:t>3.0 Introduction</w:t>
      </w:r>
      <w:bookmarkEnd w:id="22"/>
      <w:bookmarkEnd w:id="23"/>
      <w:bookmarkEnd w:id="24"/>
      <w:bookmarkEnd w:id="25"/>
    </w:p>
    <w:p w:rsidR="004078C7" w:rsidRPr="006A3887" w:rsidRDefault="004078C7" w:rsidP="004078C7">
      <w:pPr>
        <w:pStyle w:val="Heading1"/>
        <w:spacing w:after="0" w:line="360" w:lineRule="auto"/>
        <w:jc w:val="both"/>
        <w:rPr>
          <w:rFonts w:ascii="Times New Roman" w:eastAsiaTheme="minorHAnsi" w:hAnsi="Times New Roman"/>
          <w:b w:val="0"/>
          <w:bCs w:val="0"/>
          <w:kern w:val="0"/>
          <w:sz w:val="24"/>
          <w:szCs w:val="24"/>
        </w:rPr>
      </w:pPr>
      <w:bookmarkStart w:id="26" w:name="_Toc29171305"/>
      <w:bookmarkStart w:id="27" w:name="_Toc278546142"/>
      <w:bookmarkStart w:id="28" w:name="_Toc294718901"/>
      <w:bookmarkStart w:id="29" w:name="_Toc354794230"/>
      <w:r w:rsidRPr="006A3887">
        <w:rPr>
          <w:rFonts w:ascii="Times New Roman" w:eastAsiaTheme="minorHAnsi" w:hAnsi="Times New Roman"/>
          <w:b w:val="0"/>
          <w:bCs w:val="0"/>
          <w:kern w:val="0"/>
          <w:sz w:val="24"/>
          <w:szCs w:val="24"/>
        </w:rPr>
        <w:t>This chapter covered the research design, study population, sample size and selection, sampling techniques and procedure, data collection methods and instruments, data collection procedure, data analysis, and variable measurement, as well as the research design, study population, sample size and selection, sampling techniques and procedure, data collection methods and instruments, data collection procedure, data analysis, and variable measurement. It also mentioned the difficulties encountered during the research.</w:t>
      </w:r>
    </w:p>
    <w:p w:rsidR="004078C7" w:rsidRPr="006A3887" w:rsidRDefault="004078C7" w:rsidP="004078C7">
      <w:pPr>
        <w:pStyle w:val="Heading1"/>
        <w:spacing w:after="0" w:line="360" w:lineRule="auto"/>
        <w:jc w:val="both"/>
        <w:rPr>
          <w:rFonts w:ascii="Times New Roman" w:hAnsi="Times New Roman"/>
          <w:sz w:val="24"/>
          <w:szCs w:val="24"/>
        </w:rPr>
      </w:pPr>
      <w:r w:rsidRPr="006A3887">
        <w:rPr>
          <w:rFonts w:ascii="Times New Roman" w:hAnsi="Times New Roman"/>
          <w:sz w:val="24"/>
          <w:szCs w:val="24"/>
        </w:rPr>
        <w:t>3.1 Research design</w:t>
      </w:r>
      <w:bookmarkEnd w:id="26"/>
      <w:bookmarkEnd w:id="27"/>
      <w:bookmarkEnd w:id="28"/>
      <w:bookmarkEnd w:id="29"/>
    </w:p>
    <w:p w:rsidR="004078C7" w:rsidRPr="006A3887" w:rsidRDefault="004078C7" w:rsidP="004078C7">
      <w:pPr>
        <w:pStyle w:val="Heading1"/>
        <w:spacing w:after="0" w:line="360" w:lineRule="auto"/>
        <w:jc w:val="both"/>
        <w:rPr>
          <w:rFonts w:ascii="Times New Roman" w:eastAsiaTheme="minorHAnsi" w:hAnsi="Times New Roman"/>
          <w:b w:val="0"/>
          <w:bCs w:val="0"/>
          <w:kern w:val="0"/>
          <w:sz w:val="24"/>
          <w:szCs w:val="24"/>
        </w:rPr>
      </w:pPr>
      <w:bookmarkStart w:id="30" w:name="_Toc29171306"/>
      <w:bookmarkStart w:id="31" w:name="_Toc278546143"/>
      <w:bookmarkStart w:id="32" w:name="_Toc294718902"/>
      <w:bookmarkStart w:id="33" w:name="_Toc354794231"/>
      <w:r w:rsidRPr="006A3887">
        <w:rPr>
          <w:rFonts w:ascii="Times New Roman" w:eastAsiaTheme="minorHAnsi" w:hAnsi="Times New Roman"/>
          <w:b w:val="0"/>
          <w:bCs w:val="0"/>
          <w:kern w:val="0"/>
          <w:sz w:val="24"/>
          <w:szCs w:val="24"/>
        </w:rPr>
        <w:t>In this study, a case study was used as the research strategy. This research focused on a deep contextual investigation of a small number of events or conditions, as well as their connections. The study employed both qualitative and quantitative methods (Creswell, 2020), claiming that a mixed methods approach is beneficial in capturing the best of both quantitative and qualitative approaches. Quantitative procedures made it easier for the researcher to reach conclusions on variables that could not be assessed numerically, whereas qualitative techniques made it easier to assign values to numerical variables. A statement was used to assign variables that could not be measured properly using numbers and statistics, in the form of mathematical numbers and statistics, to variables that could not be measured readily using words or themes.</w:t>
      </w:r>
    </w:p>
    <w:p w:rsidR="004078C7" w:rsidRPr="006A3887" w:rsidRDefault="004078C7" w:rsidP="004078C7">
      <w:pPr>
        <w:pStyle w:val="Heading1"/>
        <w:spacing w:after="0" w:line="360" w:lineRule="auto"/>
        <w:jc w:val="both"/>
        <w:rPr>
          <w:rFonts w:ascii="Times New Roman" w:hAnsi="Times New Roman"/>
          <w:sz w:val="24"/>
          <w:szCs w:val="24"/>
        </w:rPr>
      </w:pPr>
      <w:r w:rsidRPr="006A3887">
        <w:rPr>
          <w:rFonts w:ascii="Times New Roman" w:hAnsi="Times New Roman"/>
          <w:sz w:val="24"/>
          <w:szCs w:val="24"/>
        </w:rPr>
        <w:t>3.2 Study population</w:t>
      </w:r>
      <w:bookmarkEnd w:id="30"/>
      <w:bookmarkEnd w:id="31"/>
      <w:bookmarkEnd w:id="32"/>
      <w:bookmarkEnd w:id="33"/>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This section included a collection of study units for which samples of interest were possibly determined. The study population which consisted of a cross section of the </w:t>
      </w:r>
      <w:r w:rsidRPr="006A3887">
        <w:rPr>
          <w:rFonts w:ascii="Times New Roman" w:hAnsi="Times New Roman" w:cs="Times New Roman"/>
          <w:sz w:val="24"/>
          <w:szCs w:val="24"/>
        </w:rPr>
        <w:lastRenderedPageBreak/>
        <w:t xml:space="preserve">finance, Bank tellers, marketing department, administration, disposal unit, data and information department of the institution. The study population comprised of 60 representatives of United Bank for Africa Ilorin branch, including bank manager &amp; bank top administrators, marketing department, banking officers, account&amp; finance department and bank customers. These were chosen because would offer, receive and manage the services respectively. </w:t>
      </w:r>
    </w:p>
    <w:p w:rsidR="004078C7" w:rsidRPr="006A3887" w:rsidRDefault="004078C7" w:rsidP="004078C7">
      <w:pPr>
        <w:pStyle w:val="Heading1"/>
        <w:spacing w:after="0" w:line="360" w:lineRule="auto"/>
        <w:jc w:val="both"/>
        <w:rPr>
          <w:rFonts w:ascii="Times New Roman" w:hAnsi="Times New Roman"/>
          <w:sz w:val="24"/>
          <w:szCs w:val="24"/>
        </w:rPr>
      </w:pPr>
      <w:bookmarkStart w:id="34" w:name="_Toc354794232"/>
      <w:r w:rsidRPr="006A3887">
        <w:rPr>
          <w:rFonts w:ascii="Times New Roman" w:hAnsi="Times New Roman"/>
          <w:sz w:val="24"/>
          <w:szCs w:val="24"/>
        </w:rPr>
        <w:t>3.3 Sample size</w:t>
      </w:r>
      <w:bookmarkEnd w:id="34"/>
      <w:r w:rsidRPr="006A3887">
        <w:rPr>
          <w:rFonts w:ascii="Times New Roman" w:hAnsi="Times New Roman"/>
          <w:sz w:val="24"/>
          <w:szCs w:val="24"/>
        </w:rPr>
        <w:t xml:space="preserve"> </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A sample size representative of the study population was selected using simple random sampling and purposive sampling. A representative sample, according to Gall and others (2021) gives results that can be generalized to the study population. The sample size was determined using </w:t>
      </w:r>
      <w:proofErr w:type="spellStart"/>
      <w:r w:rsidRPr="006A3887">
        <w:rPr>
          <w:rFonts w:ascii="Times New Roman" w:hAnsi="Times New Roman" w:cs="Times New Roman"/>
          <w:sz w:val="24"/>
          <w:szCs w:val="24"/>
        </w:rPr>
        <w:t>Krejcie</w:t>
      </w:r>
      <w:proofErr w:type="spellEnd"/>
      <w:r w:rsidRPr="006A3887">
        <w:rPr>
          <w:rFonts w:ascii="Times New Roman" w:hAnsi="Times New Roman" w:cs="Times New Roman"/>
          <w:sz w:val="24"/>
          <w:szCs w:val="24"/>
        </w:rPr>
        <w:t xml:space="preserve"> and Morgan (1970) technique of sample size determination and a total of 30 respondents were selected for the study. </w:t>
      </w:r>
      <w:bookmarkStart w:id="35" w:name="_Toc29171310"/>
      <w:bookmarkStart w:id="36" w:name="_Toc278546147"/>
      <w:r w:rsidRPr="006A3887">
        <w:rPr>
          <w:rFonts w:ascii="Times New Roman" w:hAnsi="Times New Roman" w:cs="Times New Roman"/>
          <w:sz w:val="24"/>
          <w:szCs w:val="24"/>
        </w:rPr>
        <w:t>Simple random sampling</w:t>
      </w:r>
      <w:bookmarkEnd w:id="35"/>
      <w:bookmarkEnd w:id="36"/>
      <w:r w:rsidRPr="006A3887">
        <w:rPr>
          <w:rFonts w:ascii="Times New Roman" w:hAnsi="Times New Roman" w:cs="Times New Roman"/>
          <w:sz w:val="24"/>
          <w:szCs w:val="24"/>
        </w:rPr>
        <w:t xml:space="preserve"> was used to select respondents in the field using judgmental analysis; a sample size of 30 people / respondents was used for the sake of obtaining accurate data. </w:t>
      </w:r>
    </w:p>
    <w:p w:rsidR="004078C7" w:rsidRPr="006A3887" w:rsidRDefault="004078C7" w:rsidP="004078C7">
      <w:pPr>
        <w:pStyle w:val="Heading1"/>
        <w:spacing w:after="0" w:line="360" w:lineRule="auto"/>
        <w:jc w:val="both"/>
        <w:rPr>
          <w:rFonts w:ascii="Times New Roman" w:hAnsi="Times New Roman"/>
          <w:sz w:val="24"/>
          <w:szCs w:val="24"/>
        </w:rPr>
      </w:pPr>
      <w:bookmarkStart w:id="37" w:name="_Toc354794233"/>
      <w:r w:rsidRPr="006A3887">
        <w:rPr>
          <w:rFonts w:ascii="Times New Roman" w:hAnsi="Times New Roman"/>
          <w:sz w:val="24"/>
          <w:szCs w:val="24"/>
        </w:rPr>
        <w:t>3.4 Sampling procedures</w:t>
      </w:r>
      <w:bookmarkEnd w:id="37"/>
    </w:p>
    <w:p w:rsidR="004078C7" w:rsidRPr="006A3887" w:rsidRDefault="004078C7" w:rsidP="00F4328B">
      <w:pPr>
        <w:tabs>
          <w:tab w:val="left" w:pos="0"/>
          <w:tab w:val="left" w:pos="720"/>
        </w:tabs>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Sample selection was by use of probability sampling technique especially simple random sampling and purposive sampling. Simple random sampling was used because the study intended to select a representative without bias from the accessible population (</w:t>
      </w:r>
      <w:proofErr w:type="spellStart"/>
      <w:r w:rsidRPr="006A3887">
        <w:rPr>
          <w:rFonts w:ascii="Times New Roman" w:hAnsi="Times New Roman" w:cs="Times New Roman"/>
          <w:sz w:val="24"/>
          <w:szCs w:val="24"/>
        </w:rPr>
        <w:t>Oso</w:t>
      </w:r>
      <w:proofErr w:type="spellEnd"/>
      <w:r w:rsidRPr="006A3887">
        <w:rPr>
          <w:rFonts w:ascii="Times New Roman" w:hAnsi="Times New Roman" w:cs="Times New Roman"/>
          <w:sz w:val="24"/>
          <w:szCs w:val="24"/>
        </w:rPr>
        <w:t xml:space="preserve"> and </w:t>
      </w:r>
      <w:proofErr w:type="spellStart"/>
      <w:r w:rsidRPr="006A3887">
        <w:rPr>
          <w:rFonts w:ascii="Times New Roman" w:hAnsi="Times New Roman" w:cs="Times New Roman"/>
          <w:sz w:val="24"/>
          <w:szCs w:val="24"/>
        </w:rPr>
        <w:t>Onen</w:t>
      </w:r>
      <w:proofErr w:type="spellEnd"/>
      <w:r w:rsidRPr="006A3887">
        <w:rPr>
          <w:rFonts w:ascii="Times New Roman" w:hAnsi="Times New Roman" w:cs="Times New Roman"/>
          <w:sz w:val="24"/>
          <w:szCs w:val="24"/>
        </w:rPr>
        <w:t xml:space="preserve">, 2019). This ensured that each member of the target population had an equal and independent chance of being included in the sample. This involved selection of people who took part in research. The following sampling procedures were used. Purposive sampling involved selecting a certain number of respondents based on the nature of the office. This method was appropriate because it enabled selection of informed persons who possessed vital data that was comprehensive enough to allow gaining a better insight into problem. In the study respondents were contacted in person, as the researcher wanted firsthand information from them and the study keenly inquired </w:t>
      </w:r>
      <w:r w:rsidRPr="006A3887">
        <w:rPr>
          <w:rFonts w:ascii="Times New Roman" w:hAnsi="Times New Roman" w:cs="Times New Roman"/>
          <w:sz w:val="24"/>
          <w:szCs w:val="24"/>
        </w:rPr>
        <w:lastRenderedPageBreak/>
        <w:t>respondents’ views on the subject under study. This required the researcher to sample with a purpose in the researcher’s mind whereby she had to seek specific pre-defined groups of people for instance users of electronic systems like tellers, information and data sources and other staff.</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Random sampling method involved selecting respondents from the study population by chance. In this way every respondent had an equal chance of being included in the sample. This method was used to select customer respondents from Bank of African </w:t>
      </w:r>
      <w:proofErr w:type="spellStart"/>
      <w:r w:rsidRPr="006A3887">
        <w:rPr>
          <w:rFonts w:ascii="Times New Roman" w:hAnsi="Times New Roman" w:cs="Times New Roman"/>
          <w:sz w:val="24"/>
          <w:szCs w:val="24"/>
        </w:rPr>
        <w:t>Mbarara</w:t>
      </w:r>
      <w:proofErr w:type="spellEnd"/>
      <w:r w:rsidRPr="006A3887">
        <w:rPr>
          <w:rFonts w:ascii="Times New Roman" w:hAnsi="Times New Roman" w:cs="Times New Roman"/>
          <w:sz w:val="24"/>
          <w:szCs w:val="24"/>
        </w:rPr>
        <w:t xml:space="preserve"> Branch. This was used to avoid bias in obtaining samples. This was achieved by getting a list of employees from the managing director and then a sampling interval was established by random method to select the respondents consistently.</w:t>
      </w:r>
    </w:p>
    <w:p w:rsidR="004078C7" w:rsidRPr="006A3887" w:rsidRDefault="004078C7" w:rsidP="00F4328B">
      <w:pPr>
        <w:pStyle w:val="Heading1"/>
        <w:spacing w:after="0" w:line="360" w:lineRule="auto"/>
        <w:jc w:val="both"/>
        <w:rPr>
          <w:rFonts w:ascii="Times New Roman" w:hAnsi="Times New Roman"/>
          <w:sz w:val="24"/>
          <w:szCs w:val="24"/>
        </w:rPr>
      </w:pPr>
      <w:bookmarkStart w:id="38" w:name="_Toc354794234"/>
      <w:bookmarkStart w:id="39" w:name="_Toc294718905"/>
      <w:r w:rsidRPr="006A3887">
        <w:rPr>
          <w:rFonts w:ascii="Times New Roman" w:hAnsi="Times New Roman"/>
          <w:sz w:val="24"/>
          <w:szCs w:val="24"/>
        </w:rPr>
        <w:t>3.5</w:t>
      </w:r>
      <w:r w:rsidRPr="006A3887">
        <w:rPr>
          <w:rFonts w:ascii="Times New Roman" w:hAnsi="Times New Roman"/>
          <w:sz w:val="24"/>
          <w:szCs w:val="24"/>
        </w:rPr>
        <w:tab/>
        <w:t>Source of Data</w:t>
      </w:r>
      <w:bookmarkEnd w:id="38"/>
    </w:p>
    <w:p w:rsidR="004078C7" w:rsidRPr="006A3887" w:rsidRDefault="004078C7" w:rsidP="00F4328B">
      <w:pPr>
        <w:pStyle w:val="Heading1"/>
        <w:spacing w:before="0" w:after="0" w:line="360" w:lineRule="auto"/>
        <w:jc w:val="both"/>
        <w:rPr>
          <w:rFonts w:ascii="Times New Roman" w:hAnsi="Times New Roman"/>
          <w:sz w:val="24"/>
          <w:szCs w:val="24"/>
        </w:rPr>
      </w:pPr>
      <w:bookmarkStart w:id="40" w:name="_Toc354794235"/>
      <w:r w:rsidRPr="006A3887">
        <w:rPr>
          <w:rFonts w:ascii="Times New Roman" w:hAnsi="Times New Roman"/>
          <w:sz w:val="24"/>
          <w:szCs w:val="24"/>
        </w:rPr>
        <w:t>3.5.1</w:t>
      </w:r>
      <w:r w:rsidRPr="006A3887">
        <w:rPr>
          <w:rFonts w:ascii="Times New Roman" w:hAnsi="Times New Roman"/>
          <w:sz w:val="24"/>
          <w:szCs w:val="24"/>
        </w:rPr>
        <w:tab/>
        <w:t>Primary Data</w:t>
      </w:r>
      <w:bookmarkEnd w:id="40"/>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Primary data was gathered from respondents at United Bank for Africa Ilorin branch management who were assumed to give firsthand information on the subject under study. </w:t>
      </w:r>
    </w:p>
    <w:p w:rsidR="004078C7" w:rsidRPr="006A3887" w:rsidRDefault="004078C7" w:rsidP="004078C7">
      <w:pPr>
        <w:pStyle w:val="Heading1"/>
        <w:spacing w:after="0" w:line="360" w:lineRule="auto"/>
        <w:jc w:val="both"/>
        <w:rPr>
          <w:rFonts w:ascii="Times New Roman" w:hAnsi="Times New Roman"/>
          <w:sz w:val="24"/>
          <w:szCs w:val="24"/>
        </w:rPr>
      </w:pPr>
      <w:bookmarkStart w:id="41" w:name="_Toc354794236"/>
      <w:r w:rsidRPr="006A3887">
        <w:rPr>
          <w:rFonts w:ascii="Times New Roman" w:hAnsi="Times New Roman"/>
          <w:sz w:val="24"/>
          <w:szCs w:val="24"/>
        </w:rPr>
        <w:t>3.5.2</w:t>
      </w:r>
      <w:r w:rsidRPr="006A3887">
        <w:rPr>
          <w:rFonts w:ascii="Times New Roman" w:hAnsi="Times New Roman"/>
          <w:sz w:val="24"/>
          <w:szCs w:val="24"/>
        </w:rPr>
        <w:tab/>
        <w:t>Secondary Source</w:t>
      </w:r>
      <w:bookmarkEnd w:id="41"/>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Secondary data was got from sources like; Annual reports, Journal articles, internet, magazines, newspapers and books related to the subject of the study and these were consulted at length to extract the information required to support the findings from the study respondents. </w:t>
      </w:r>
    </w:p>
    <w:p w:rsidR="004078C7" w:rsidRPr="006A3887" w:rsidRDefault="004078C7" w:rsidP="00F4328B">
      <w:pPr>
        <w:pStyle w:val="Heading1"/>
        <w:spacing w:after="0" w:line="360" w:lineRule="auto"/>
        <w:jc w:val="both"/>
        <w:rPr>
          <w:rFonts w:ascii="Times New Roman" w:hAnsi="Times New Roman"/>
          <w:sz w:val="24"/>
          <w:szCs w:val="24"/>
        </w:rPr>
      </w:pPr>
      <w:bookmarkStart w:id="42" w:name="_Toc354794237"/>
      <w:bookmarkEnd w:id="39"/>
      <w:r w:rsidRPr="006A3887">
        <w:rPr>
          <w:rFonts w:ascii="Times New Roman" w:hAnsi="Times New Roman"/>
          <w:sz w:val="24"/>
          <w:szCs w:val="24"/>
        </w:rPr>
        <w:t>3.6 Data collection instruments and methods</w:t>
      </w:r>
      <w:bookmarkEnd w:id="42"/>
      <w:r w:rsidRPr="006A3887">
        <w:rPr>
          <w:rFonts w:ascii="Times New Roman" w:hAnsi="Times New Roman"/>
          <w:sz w:val="24"/>
          <w:szCs w:val="24"/>
        </w:rPr>
        <w:t xml:space="preserve"> </w:t>
      </w:r>
    </w:p>
    <w:p w:rsidR="004078C7" w:rsidRPr="006A3887" w:rsidRDefault="004078C7" w:rsidP="00F4328B">
      <w:pPr>
        <w:pStyle w:val="Heading1"/>
        <w:spacing w:before="0" w:after="0" w:line="360" w:lineRule="auto"/>
        <w:jc w:val="both"/>
        <w:rPr>
          <w:rFonts w:ascii="Times New Roman" w:hAnsi="Times New Roman"/>
          <w:sz w:val="24"/>
          <w:szCs w:val="24"/>
        </w:rPr>
      </w:pPr>
      <w:bookmarkStart w:id="43" w:name="_Toc354794238"/>
      <w:r w:rsidRPr="006A3887">
        <w:rPr>
          <w:rFonts w:ascii="Times New Roman" w:hAnsi="Times New Roman"/>
          <w:sz w:val="24"/>
          <w:szCs w:val="24"/>
        </w:rPr>
        <w:t>3.6.1 Questionnaire</w:t>
      </w:r>
      <w:bookmarkEnd w:id="43"/>
      <w:r w:rsidRPr="006A3887">
        <w:rPr>
          <w:rFonts w:ascii="Times New Roman" w:hAnsi="Times New Roman"/>
          <w:sz w:val="24"/>
          <w:szCs w:val="24"/>
        </w:rPr>
        <w:t xml:space="preserve"> </w:t>
      </w:r>
    </w:p>
    <w:p w:rsidR="004078C7" w:rsidRPr="006A3887" w:rsidRDefault="004078C7" w:rsidP="004078C7">
      <w:pPr>
        <w:spacing w:before="240" w:after="0" w:line="360" w:lineRule="auto"/>
        <w:jc w:val="both"/>
        <w:rPr>
          <w:rFonts w:ascii="Times New Roman" w:hAnsi="Times New Roman" w:cs="Times New Roman"/>
          <w:sz w:val="24"/>
          <w:szCs w:val="24"/>
        </w:rPr>
      </w:pPr>
      <w:bookmarkStart w:id="44" w:name="_Toc294718906"/>
      <w:r w:rsidRPr="006A3887">
        <w:rPr>
          <w:rFonts w:ascii="Times New Roman" w:hAnsi="Times New Roman" w:cs="Times New Roman"/>
          <w:sz w:val="24"/>
          <w:szCs w:val="24"/>
        </w:rPr>
        <w:t xml:space="preserve">The questionnaires were used and administered to the employees working with the bank. The </w:t>
      </w:r>
      <w:proofErr w:type="spellStart"/>
      <w:r w:rsidRPr="006A3887">
        <w:rPr>
          <w:rFonts w:ascii="Times New Roman" w:hAnsi="Times New Roman" w:cs="Times New Roman"/>
          <w:sz w:val="24"/>
          <w:szCs w:val="24"/>
        </w:rPr>
        <w:t>self administered</w:t>
      </w:r>
      <w:proofErr w:type="spellEnd"/>
      <w:r w:rsidRPr="006A3887">
        <w:rPr>
          <w:rFonts w:ascii="Times New Roman" w:hAnsi="Times New Roman" w:cs="Times New Roman"/>
          <w:sz w:val="24"/>
          <w:szCs w:val="24"/>
        </w:rPr>
        <w:t xml:space="preserve"> questionnaires were popular because the respondents filled </w:t>
      </w:r>
      <w:r w:rsidRPr="006A3887">
        <w:rPr>
          <w:rFonts w:ascii="Times New Roman" w:hAnsi="Times New Roman" w:cs="Times New Roman"/>
          <w:sz w:val="24"/>
          <w:szCs w:val="24"/>
        </w:rPr>
        <w:lastRenderedPageBreak/>
        <w:t>them at their own convenience and were appropriate for large samples.  Some questions were open ended while others close ended</w:t>
      </w:r>
    </w:p>
    <w:p w:rsidR="004078C7" w:rsidRPr="006A3887" w:rsidRDefault="004078C7" w:rsidP="004078C7">
      <w:pPr>
        <w:pStyle w:val="Heading1"/>
        <w:spacing w:after="0" w:line="360" w:lineRule="auto"/>
        <w:jc w:val="both"/>
        <w:rPr>
          <w:rFonts w:ascii="Times New Roman" w:hAnsi="Times New Roman"/>
          <w:sz w:val="24"/>
          <w:szCs w:val="24"/>
        </w:rPr>
      </w:pPr>
      <w:bookmarkStart w:id="45" w:name="_Toc354794242"/>
      <w:bookmarkEnd w:id="44"/>
      <w:r w:rsidRPr="006A3887">
        <w:rPr>
          <w:rFonts w:ascii="Times New Roman" w:hAnsi="Times New Roman"/>
          <w:sz w:val="24"/>
          <w:szCs w:val="24"/>
        </w:rPr>
        <w:t>3.7 Reliability and validity</w:t>
      </w:r>
      <w:bookmarkEnd w:id="45"/>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Validity of an instrument in this study was consistent with the definition provided by Miles and </w:t>
      </w:r>
      <w:proofErr w:type="spellStart"/>
      <w:r w:rsidRPr="006A3887">
        <w:rPr>
          <w:rFonts w:ascii="Times New Roman" w:hAnsi="Times New Roman" w:cs="Times New Roman"/>
          <w:sz w:val="24"/>
          <w:szCs w:val="24"/>
        </w:rPr>
        <w:t>Huberman</w:t>
      </w:r>
      <w:proofErr w:type="spellEnd"/>
      <w:r w:rsidRPr="006A3887">
        <w:rPr>
          <w:rFonts w:ascii="Times New Roman" w:hAnsi="Times New Roman" w:cs="Times New Roman"/>
          <w:sz w:val="24"/>
          <w:szCs w:val="24"/>
        </w:rPr>
        <w:t xml:space="preserve"> (1994), as the” extent to which the items in the instrument measure what they are set out to measure.” The validity of the instruments was established by the supervisor. </w:t>
      </w:r>
    </w:p>
    <w:p w:rsidR="004078C7" w:rsidRPr="006A3887" w:rsidRDefault="004078C7" w:rsidP="004078C7">
      <w:pPr>
        <w:spacing w:before="240" w:after="0" w:line="360" w:lineRule="auto"/>
        <w:jc w:val="both"/>
        <w:rPr>
          <w:rFonts w:ascii="Times New Roman" w:hAnsi="Times New Roman" w:cs="Times New Roman"/>
          <w:sz w:val="24"/>
          <w:szCs w:val="24"/>
        </w:rPr>
      </w:pPr>
      <w:r w:rsidRPr="006A3887">
        <w:rPr>
          <w:rFonts w:ascii="Times New Roman" w:hAnsi="Times New Roman" w:cs="Times New Roman"/>
          <w:sz w:val="24"/>
          <w:szCs w:val="24"/>
        </w:rPr>
        <w:t xml:space="preserve">Reliability, according to Miles and </w:t>
      </w:r>
      <w:proofErr w:type="spellStart"/>
      <w:r w:rsidRPr="006A3887">
        <w:rPr>
          <w:rFonts w:ascii="Times New Roman" w:hAnsi="Times New Roman" w:cs="Times New Roman"/>
          <w:sz w:val="24"/>
          <w:szCs w:val="24"/>
        </w:rPr>
        <w:t>Huberman</w:t>
      </w:r>
      <w:proofErr w:type="spellEnd"/>
      <w:r w:rsidRPr="006A3887">
        <w:rPr>
          <w:rFonts w:ascii="Times New Roman" w:hAnsi="Times New Roman" w:cs="Times New Roman"/>
          <w:sz w:val="24"/>
          <w:szCs w:val="24"/>
        </w:rPr>
        <w:t xml:space="preserve"> (1994), has to do with the extent to which the items in an instrument generate consistent responses over several trials with different audiences in the same setting or circumstances”. The reliability of the instruments and data was established following a pre-test procedure of the instruments before their use with actual research respondents. </w:t>
      </w:r>
    </w:p>
    <w:p w:rsidR="004078C7" w:rsidRPr="006A3887" w:rsidRDefault="004078C7" w:rsidP="004078C7">
      <w:pPr>
        <w:spacing w:before="240" w:after="0" w:line="360" w:lineRule="auto"/>
        <w:jc w:val="both"/>
        <w:rPr>
          <w:rFonts w:ascii="Times New Roman" w:eastAsia="Times New Roman" w:hAnsi="Times New Roman" w:cs="Times New Roman"/>
          <w:b/>
          <w:bCs/>
          <w:kern w:val="32"/>
          <w:sz w:val="24"/>
          <w:szCs w:val="24"/>
        </w:rPr>
      </w:pPr>
      <w:r w:rsidRPr="006A3887">
        <w:rPr>
          <w:rStyle w:val="Heading1Char1"/>
          <w:rFonts w:ascii="Times New Roman" w:eastAsiaTheme="minorHAnsi" w:hAnsi="Times New Roman"/>
          <w:sz w:val="24"/>
          <w:szCs w:val="24"/>
        </w:rPr>
        <w:t>Data analysis</w:t>
      </w:r>
      <w:r w:rsidRPr="006A3887">
        <w:rPr>
          <w:rFonts w:ascii="Times New Roman" w:hAnsi="Times New Roman" w:cs="Times New Roman"/>
          <w:sz w:val="24"/>
          <w:szCs w:val="24"/>
        </w:rPr>
        <w:t>: Qualitative data were analyzed in the field as it was being collected (verbatim reporting) while quantitative data was analyzed using computer programs like Microsoft excel and Microsoft word. Also under qualitative analysis, thematic analysis was also used and in quantitative data analysis; graphs, tables and pie charts were used for data analysis and presentations of findings</w:t>
      </w:r>
      <w:bookmarkStart w:id="46" w:name="_Toc354794251"/>
    </w:p>
    <w:p w:rsidR="004078C7" w:rsidRPr="006A3887" w:rsidRDefault="004078C7" w:rsidP="004078C7">
      <w:pPr>
        <w:spacing w:before="240" w:after="160" w:line="360" w:lineRule="auto"/>
        <w:rPr>
          <w:rFonts w:ascii="Times New Roman" w:eastAsia="Times New Roman" w:hAnsi="Times New Roman" w:cs="Times New Roman"/>
          <w:b/>
          <w:bCs/>
          <w:kern w:val="32"/>
          <w:sz w:val="24"/>
          <w:szCs w:val="24"/>
        </w:rPr>
      </w:pPr>
    </w:p>
    <w:p w:rsidR="00F4328B" w:rsidRDefault="00F4328B">
      <w:pPr>
        <w:rPr>
          <w:rFonts w:ascii="Times New Roman" w:eastAsia="Times New Roman" w:hAnsi="Times New Roman" w:cs="Times New Roman"/>
          <w:b/>
          <w:bCs/>
          <w:kern w:val="32"/>
          <w:sz w:val="24"/>
          <w:szCs w:val="24"/>
        </w:rPr>
      </w:pPr>
      <w:r>
        <w:rPr>
          <w:rFonts w:ascii="Times New Roman" w:hAnsi="Times New Roman"/>
          <w:sz w:val="24"/>
          <w:szCs w:val="24"/>
        </w:rPr>
        <w:br w:type="page"/>
      </w:r>
    </w:p>
    <w:p w:rsidR="004078C7" w:rsidRPr="006A3887" w:rsidRDefault="004078C7" w:rsidP="00F4328B">
      <w:pPr>
        <w:pStyle w:val="Heading1"/>
        <w:spacing w:before="0" w:after="0" w:line="360" w:lineRule="auto"/>
        <w:ind w:left="-720" w:right="-1008"/>
        <w:jc w:val="center"/>
        <w:rPr>
          <w:rFonts w:ascii="Times New Roman" w:hAnsi="Times New Roman"/>
          <w:sz w:val="24"/>
          <w:szCs w:val="24"/>
        </w:rPr>
      </w:pPr>
      <w:r w:rsidRPr="006A3887">
        <w:rPr>
          <w:rFonts w:ascii="Times New Roman" w:hAnsi="Times New Roman"/>
          <w:sz w:val="24"/>
          <w:szCs w:val="24"/>
        </w:rPr>
        <w:lastRenderedPageBreak/>
        <w:t>CHAPTER FOUR</w:t>
      </w:r>
      <w:bookmarkEnd w:id="46"/>
    </w:p>
    <w:p w:rsidR="004078C7" w:rsidRPr="006A3887" w:rsidRDefault="004078C7" w:rsidP="00F4328B">
      <w:pPr>
        <w:pStyle w:val="Heading1"/>
        <w:spacing w:before="0" w:after="0" w:line="360" w:lineRule="auto"/>
        <w:ind w:right="-54"/>
        <w:jc w:val="center"/>
        <w:rPr>
          <w:rFonts w:ascii="Times New Roman" w:hAnsi="Times New Roman"/>
          <w:sz w:val="24"/>
          <w:szCs w:val="24"/>
        </w:rPr>
      </w:pPr>
      <w:bookmarkStart w:id="47" w:name="_Toc294718910"/>
      <w:bookmarkStart w:id="48" w:name="_Toc354794252"/>
      <w:r w:rsidRPr="006A3887">
        <w:rPr>
          <w:rFonts w:ascii="Times New Roman" w:hAnsi="Times New Roman"/>
          <w:sz w:val="24"/>
          <w:szCs w:val="24"/>
        </w:rPr>
        <w:t>DATA ANALYSIS AND INTERPRETATION OF FINDINGS</w:t>
      </w:r>
      <w:bookmarkEnd w:id="47"/>
      <w:bookmarkEnd w:id="48"/>
    </w:p>
    <w:p w:rsidR="004078C7" w:rsidRPr="006A3887" w:rsidRDefault="004078C7" w:rsidP="00B670BE">
      <w:pPr>
        <w:pStyle w:val="Heading1"/>
        <w:spacing w:after="0" w:line="360" w:lineRule="auto"/>
        <w:ind w:right="-54"/>
        <w:jc w:val="both"/>
        <w:rPr>
          <w:rFonts w:ascii="Times New Roman" w:hAnsi="Times New Roman"/>
          <w:sz w:val="24"/>
          <w:szCs w:val="24"/>
        </w:rPr>
      </w:pPr>
      <w:bookmarkStart w:id="49" w:name="_Toc294718911"/>
      <w:bookmarkStart w:id="50" w:name="_Toc354794253"/>
      <w:r w:rsidRPr="006A3887">
        <w:rPr>
          <w:rFonts w:ascii="Times New Roman" w:hAnsi="Times New Roman"/>
          <w:sz w:val="24"/>
          <w:szCs w:val="24"/>
        </w:rPr>
        <w:t>4.1 Introduction</w:t>
      </w:r>
      <w:bookmarkEnd w:id="49"/>
      <w:bookmarkEnd w:id="50"/>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This chapter presented the analysis, interpretation and findings of the study and it was arranged according to the study objectives, thus, to establish the various cash management techniques, to find out the level of profitability and to establish the relationship between cash management and profitability of United Bank for Africa.</w:t>
      </w:r>
    </w:p>
    <w:p w:rsidR="004078C7" w:rsidRPr="006A3887" w:rsidRDefault="004078C7" w:rsidP="00B670BE">
      <w:pPr>
        <w:pStyle w:val="Heading1"/>
        <w:spacing w:after="0" w:line="360" w:lineRule="auto"/>
        <w:ind w:right="-54"/>
        <w:jc w:val="both"/>
        <w:rPr>
          <w:rFonts w:ascii="Times New Roman" w:hAnsi="Times New Roman"/>
          <w:sz w:val="24"/>
          <w:szCs w:val="24"/>
        </w:rPr>
      </w:pPr>
      <w:bookmarkStart w:id="51" w:name="_Toc294718912"/>
      <w:bookmarkStart w:id="52" w:name="_Toc354794254"/>
      <w:r w:rsidRPr="006A3887">
        <w:rPr>
          <w:rFonts w:ascii="Times New Roman" w:hAnsi="Times New Roman"/>
          <w:sz w:val="24"/>
          <w:szCs w:val="24"/>
        </w:rPr>
        <w:t>4.2 Demographic characteristics of respondents</w:t>
      </w:r>
      <w:bookmarkEnd w:id="51"/>
      <w:bookmarkEnd w:id="52"/>
    </w:p>
    <w:p w:rsidR="004078C7" w:rsidRPr="006A3887" w:rsidRDefault="004078C7" w:rsidP="00F4328B">
      <w:pPr>
        <w:pStyle w:val="Caption"/>
        <w:spacing w:line="360" w:lineRule="auto"/>
        <w:ind w:right="-54"/>
        <w:jc w:val="both"/>
        <w:rPr>
          <w:b w:val="0"/>
          <w:bCs w:val="0"/>
          <w:sz w:val="24"/>
          <w:szCs w:val="24"/>
        </w:rPr>
      </w:pPr>
      <w:bookmarkStart w:id="53" w:name="_Toc294718246"/>
      <w:bookmarkStart w:id="54" w:name="_Toc347146117"/>
      <w:bookmarkStart w:id="55" w:name="_Toc354793110"/>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w:t>
      </w:r>
      <w:r w:rsidRPr="006A3887">
        <w:rPr>
          <w:sz w:val="24"/>
          <w:szCs w:val="24"/>
        </w:rPr>
        <w:fldChar w:fldCharType="end"/>
      </w:r>
      <w:r w:rsidRPr="006A3887">
        <w:rPr>
          <w:b w:val="0"/>
          <w:bCs w:val="0"/>
          <w:sz w:val="24"/>
          <w:szCs w:val="24"/>
        </w:rPr>
        <w:t>: Sex of respondent</w:t>
      </w:r>
      <w:bookmarkEnd w:id="53"/>
      <w:bookmarkEnd w:id="54"/>
      <w:bookmarkEnd w:id="55"/>
      <w:r w:rsidRPr="006A3887">
        <w:rPr>
          <w:b w:val="0"/>
          <w:bCs w:val="0"/>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3"/>
        <w:gridCol w:w="1426"/>
        <w:gridCol w:w="1279"/>
        <w:gridCol w:w="1602"/>
        <w:gridCol w:w="2222"/>
      </w:tblGrid>
      <w:tr w:rsidR="004078C7" w:rsidRPr="006A3887" w:rsidTr="000F23E5">
        <w:tc>
          <w:tcPr>
            <w:tcW w:w="2297"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Sex</w:t>
            </w:r>
          </w:p>
        </w:tc>
        <w:tc>
          <w:tcPr>
            <w:tcW w:w="1441"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308"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658"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296"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229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Male </w:t>
            </w:r>
          </w:p>
        </w:tc>
        <w:tc>
          <w:tcPr>
            <w:tcW w:w="144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21</w:t>
            </w:r>
          </w:p>
        </w:tc>
        <w:tc>
          <w:tcPr>
            <w:tcW w:w="13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70.0</w:t>
            </w:r>
          </w:p>
        </w:tc>
        <w:tc>
          <w:tcPr>
            <w:tcW w:w="165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70.0</w:t>
            </w:r>
          </w:p>
        </w:tc>
        <w:tc>
          <w:tcPr>
            <w:tcW w:w="229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70.0</w:t>
            </w:r>
          </w:p>
        </w:tc>
      </w:tr>
      <w:tr w:rsidR="004078C7" w:rsidRPr="006A3887" w:rsidTr="000F23E5">
        <w:tc>
          <w:tcPr>
            <w:tcW w:w="229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Female </w:t>
            </w:r>
          </w:p>
        </w:tc>
        <w:tc>
          <w:tcPr>
            <w:tcW w:w="144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09</w:t>
            </w:r>
          </w:p>
        </w:tc>
        <w:tc>
          <w:tcPr>
            <w:tcW w:w="13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65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29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2297"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1"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3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65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296" w:type="dxa"/>
          </w:tcPr>
          <w:p w:rsidR="004078C7" w:rsidRPr="006A3887" w:rsidRDefault="004078C7" w:rsidP="00F4328B">
            <w:pPr>
              <w:spacing w:after="0" w:line="36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iCs/>
          <w:sz w:val="24"/>
          <w:szCs w:val="24"/>
        </w:rPr>
      </w:pPr>
      <w:r w:rsidRPr="006A3887">
        <w:rPr>
          <w:rFonts w:ascii="Times New Roman" w:hAnsi="Times New Roman" w:cs="Times New Roman"/>
          <w:b/>
          <w:bCs/>
          <w:iCs/>
          <w:sz w:val="24"/>
          <w:szCs w:val="24"/>
        </w:rPr>
        <w:t>Source field survey, 2025</w:t>
      </w:r>
    </w:p>
    <w:p w:rsidR="00DA024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The results in the table above shows that 70% of the respondents are male whereas only 30% are females implying that the males are more willing and available to participate in the study. Thus, there are many men as compared to women employed in the different sections of United Bank for Africa that are approached</w:t>
      </w:r>
      <w:bookmarkStart w:id="56" w:name="_Toc294718247"/>
      <w:bookmarkStart w:id="57" w:name="_Toc347146118"/>
      <w:bookmarkStart w:id="58" w:name="_Toc354793111"/>
    </w:p>
    <w:p w:rsidR="004078C7" w:rsidRPr="006A3887" w:rsidRDefault="004078C7" w:rsidP="00F4328B">
      <w:pPr>
        <w:spacing w:after="0" w:line="360" w:lineRule="auto"/>
        <w:ind w:right="-54"/>
        <w:jc w:val="both"/>
        <w:rPr>
          <w:rFonts w:ascii="Times New Roman" w:hAnsi="Times New Roman" w:cs="Times New Roman"/>
          <w:b/>
          <w:sz w:val="24"/>
          <w:szCs w:val="24"/>
        </w:rPr>
      </w:pPr>
      <w:r w:rsidRPr="006A3887">
        <w:rPr>
          <w:rFonts w:ascii="Times New Roman" w:hAnsi="Times New Roman" w:cs="Times New Roman"/>
          <w:b/>
          <w:sz w:val="24"/>
          <w:szCs w:val="24"/>
        </w:rPr>
        <w:t xml:space="preserve">Table </w:t>
      </w:r>
      <w:r w:rsidRPr="006A3887">
        <w:rPr>
          <w:rFonts w:ascii="Times New Roman" w:hAnsi="Times New Roman" w:cs="Times New Roman"/>
          <w:b/>
          <w:sz w:val="24"/>
          <w:szCs w:val="24"/>
        </w:rPr>
        <w:fldChar w:fldCharType="begin"/>
      </w:r>
      <w:r w:rsidRPr="006A3887">
        <w:rPr>
          <w:rFonts w:ascii="Times New Roman" w:hAnsi="Times New Roman" w:cs="Times New Roman"/>
          <w:b/>
          <w:sz w:val="24"/>
          <w:szCs w:val="24"/>
        </w:rPr>
        <w:instrText xml:space="preserve"> SEQ Table \* ARABIC </w:instrText>
      </w:r>
      <w:r w:rsidRPr="006A3887">
        <w:rPr>
          <w:rFonts w:ascii="Times New Roman" w:hAnsi="Times New Roman" w:cs="Times New Roman"/>
          <w:b/>
          <w:sz w:val="24"/>
          <w:szCs w:val="24"/>
        </w:rPr>
        <w:fldChar w:fldCharType="separate"/>
      </w:r>
      <w:r w:rsidR="008C5804">
        <w:rPr>
          <w:rFonts w:ascii="Times New Roman" w:hAnsi="Times New Roman" w:cs="Times New Roman"/>
          <w:b/>
          <w:noProof/>
          <w:sz w:val="24"/>
          <w:szCs w:val="24"/>
        </w:rPr>
        <w:t>2</w:t>
      </w:r>
      <w:r w:rsidRPr="006A3887">
        <w:rPr>
          <w:rFonts w:ascii="Times New Roman" w:hAnsi="Times New Roman" w:cs="Times New Roman"/>
          <w:b/>
          <w:sz w:val="24"/>
          <w:szCs w:val="24"/>
        </w:rPr>
        <w:fldChar w:fldCharType="end"/>
      </w:r>
      <w:r w:rsidRPr="006A3887">
        <w:rPr>
          <w:rFonts w:ascii="Times New Roman" w:hAnsi="Times New Roman" w:cs="Times New Roman"/>
          <w:b/>
          <w:sz w:val="24"/>
          <w:szCs w:val="24"/>
        </w:rPr>
        <w:t>: Age of respondents</w:t>
      </w:r>
      <w:bookmarkEnd w:id="56"/>
      <w:bookmarkEnd w:id="57"/>
      <w:bookmarkEnd w:id="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5"/>
        <w:gridCol w:w="1425"/>
        <w:gridCol w:w="1402"/>
        <w:gridCol w:w="1756"/>
        <w:gridCol w:w="2474"/>
      </w:tblGrid>
      <w:tr w:rsidR="004078C7" w:rsidRPr="006A3887" w:rsidTr="000F23E5">
        <w:tc>
          <w:tcPr>
            <w:tcW w:w="172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 Age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44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24"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568"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72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Below 19                       </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w:t>
            </w:r>
          </w:p>
        </w:tc>
        <w:tc>
          <w:tcPr>
            <w:tcW w:w="182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w:t>
            </w:r>
          </w:p>
        </w:tc>
        <w:tc>
          <w:tcPr>
            <w:tcW w:w="256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w:t>
            </w:r>
          </w:p>
        </w:tc>
      </w:tr>
      <w:tr w:rsidR="004078C7" w:rsidRPr="006A3887" w:rsidTr="000F23E5">
        <w:tc>
          <w:tcPr>
            <w:tcW w:w="172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19-25               </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2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56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r>
      <w:tr w:rsidR="004078C7" w:rsidRPr="006A3887" w:rsidTr="000F23E5">
        <w:tc>
          <w:tcPr>
            <w:tcW w:w="172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26-40</w:t>
            </w:r>
            <w:r w:rsidRPr="006A3887">
              <w:rPr>
                <w:rFonts w:ascii="Times New Roman" w:hAnsi="Times New Roman" w:cs="Times New Roman"/>
                <w:sz w:val="24"/>
                <w:szCs w:val="24"/>
              </w:rPr>
              <w:tab/>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182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256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80.0</w:t>
            </w:r>
          </w:p>
        </w:tc>
      </w:tr>
      <w:tr w:rsidR="004078C7" w:rsidRPr="006A3887" w:rsidTr="000F23E5">
        <w:tc>
          <w:tcPr>
            <w:tcW w:w="172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Above 40 years</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2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56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172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24"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56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p>
        </w:tc>
      </w:tr>
    </w:tbl>
    <w:p w:rsidR="004078C7" w:rsidRPr="006A3887" w:rsidRDefault="004078C7" w:rsidP="00F4328B">
      <w:pPr>
        <w:tabs>
          <w:tab w:val="left" w:pos="0"/>
          <w:tab w:val="left" w:pos="720"/>
        </w:tabs>
        <w:spacing w:after="0" w:line="360" w:lineRule="auto"/>
        <w:ind w:right="-54"/>
        <w:rPr>
          <w:rFonts w:ascii="Times New Roman" w:hAnsi="Times New Roman" w:cs="Times New Roman"/>
          <w:b/>
          <w:bCs/>
          <w:iCs/>
          <w:sz w:val="24"/>
          <w:szCs w:val="24"/>
        </w:rPr>
      </w:pPr>
      <w:r w:rsidRPr="006A3887">
        <w:rPr>
          <w:rFonts w:ascii="Times New Roman" w:hAnsi="Times New Roman" w:cs="Times New Roman"/>
          <w:b/>
          <w:bCs/>
          <w:i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lastRenderedPageBreak/>
        <w:t>Regarding their age, 50% are aged between 26-40 years whereas 20% were aged above 40 years with 10% revealing that they are aged between 19-25 years. The above findings implied that the respondents were old enough to provide the requir</w:t>
      </w:r>
      <w:bookmarkStart w:id="59" w:name="_Toc294718248"/>
      <w:r w:rsidRPr="006A3887">
        <w:rPr>
          <w:rFonts w:ascii="Times New Roman" w:hAnsi="Times New Roman" w:cs="Times New Roman"/>
          <w:sz w:val="24"/>
          <w:szCs w:val="24"/>
        </w:rPr>
        <w:t>ed information about the study.</w:t>
      </w:r>
    </w:p>
    <w:p w:rsidR="004078C7" w:rsidRPr="006A3887" w:rsidRDefault="004078C7" w:rsidP="00F4328B">
      <w:pPr>
        <w:pStyle w:val="Caption"/>
        <w:spacing w:line="360" w:lineRule="auto"/>
        <w:ind w:right="-54"/>
        <w:jc w:val="both"/>
        <w:rPr>
          <w:noProof/>
          <w:sz w:val="24"/>
          <w:szCs w:val="24"/>
        </w:rPr>
      </w:pPr>
      <w:bookmarkStart w:id="60" w:name="_Toc347146119"/>
      <w:bookmarkStart w:id="61" w:name="_Toc354793112"/>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3</w:t>
      </w:r>
      <w:r w:rsidRPr="006A3887">
        <w:rPr>
          <w:sz w:val="24"/>
          <w:szCs w:val="24"/>
        </w:rPr>
        <w:fldChar w:fldCharType="end"/>
      </w:r>
      <w:r w:rsidRPr="006A3887">
        <w:rPr>
          <w:sz w:val="24"/>
          <w:szCs w:val="24"/>
        </w:rPr>
        <w:t xml:space="preserve">:  </w:t>
      </w:r>
      <w:r w:rsidRPr="006A3887">
        <w:rPr>
          <w:noProof/>
          <w:sz w:val="24"/>
          <w:szCs w:val="24"/>
        </w:rPr>
        <w:t>Qualification of respondnets</w:t>
      </w:r>
      <w:bookmarkEnd w:id="59"/>
      <w:bookmarkEnd w:id="60"/>
      <w:bookmarkEnd w:id="61"/>
      <w:r w:rsidRPr="006A3887">
        <w:rPr>
          <w:noProof/>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6"/>
        <w:gridCol w:w="1418"/>
        <w:gridCol w:w="1145"/>
        <w:gridCol w:w="1823"/>
        <w:gridCol w:w="2600"/>
      </w:tblGrid>
      <w:tr w:rsidR="004078C7" w:rsidRPr="006A3887" w:rsidTr="000F23E5">
        <w:tc>
          <w:tcPr>
            <w:tcW w:w="1743"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Qualification </w:t>
            </w:r>
          </w:p>
        </w:tc>
        <w:tc>
          <w:tcPr>
            <w:tcW w:w="1431"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161"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70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74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Certificate</w:t>
            </w:r>
          </w:p>
        </w:tc>
        <w:tc>
          <w:tcPr>
            <w:tcW w:w="143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16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9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7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174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Diploma</w:t>
            </w:r>
          </w:p>
        </w:tc>
        <w:tc>
          <w:tcPr>
            <w:tcW w:w="143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16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9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7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40.0</w:t>
            </w:r>
          </w:p>
        </w:tc>
      </w:tr>
      <w:tr w:rsidR="004078C7" w:rsidRPr="006A3887" w:rsidTr="000F23E5">
        <w:tc>
          <w:tcPr>
            <w:tcW w:w="174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Degree</w:t>
            </w:r>
            <w:r w:rsidRPr="006A3887">
              <w:rPr>
                <w:rFonts w:ascii="Times New Roman" w:hAnsi="Times New Roman" w:cs="Times New Roman"/>
                <w:sz w:val="24"/>
                <w:szCs w:val="24"/>
              </w:rPr>
              <w:tab/>
            </w:r>
          </w:p>
        </w:tc>
        <w:tc>
          <w:tcPr>
            <w:tcW w:w="143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w:t>
            </w:r>
          </w:p>
        </w:tc>
        <w:tc>
          <w:tcPr>
            <w:tcW w:w="116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189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27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74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Masters</w:t>
            </w:r>
          </w:p>
        </w:tc>
        <w:tc>
          <w:tcPr>
            <w:tcW w:w="143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161"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93"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7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1743"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31"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161"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93"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70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iCs/>
          <w:sz w:val="24"/>
          <w:szCs w:val="24"/>
        </w:rPr>
      </w:pPr>
      <w:r w:rsidRPr="006A3887">
        <w:rPr>
          <w:rFonts w:ascii="Times New Roman" w:hAnsi="Times New Roman" w:cs="Times New Roman"/>
          <w:b/>
          <w:bCs/>
          <w:iCs/>
          <w:sz w:val="24"/>
          <w:szCs w:val="24"/>
        </w:rPr>
        <w:t>Source field survey, 2025</w:t>
      </w:r>
    </w:p>
    <w:p w:rsidR="00DA0247" w:rsidRPr="006A3887" w:rsidRDefault="004078C7" w:rsidP="00B670BE">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Regarding qualification, 50% had attained degrees, followed by 30% who had attained diploma with only 10% and 10% revealing that they had certificates and master’s degrees respectively. The findings therefore showed that the respondents had the required qualificati</w:t>
      </w:r>
      <w:bookmarkStart w:id="62" w:name="_Toc294718249"/>
      <w:r w:rsidRPr="006A3887">
        <w:rPr>
          <w:rFonts w:ascii="Times New Roman" w:hAnsi="Times New Roman" w:cs="Times New Roman"/>
          <w:sz w:val="24"/>
          <w:szCs w:val="24"/>
        </w:rPr>
        <w:t>on to participate in the study.</w:t>
      </w:r>
      <w:bookmarkStart w:id="63" w:name="_Toc347146120"/>
      <w:bookmarkStart w:id="64" w:name="_Toc354793113"/>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Table </w:t>
      </w:r>
      <w:r w:rsidRPr="006A3887">
        <w:rPr>
          <w:rFonts w:ascii="Times New Roman" w:hAnsi="Times New Roman" w:cs="Times New Roman"/>
          <w:sz w:val="24"/>
          <w:szCs w:val="24"/>
        </w:rPr>
        <w:fldChar w:fldCharType="begin"/>
      </w:r>
      <w:r w:rsidRPr="006A3887">
        <w:rPr>
          <w:rFonts w:ascii="Times New Roman" w:hAnsi="Times New Roman" w:cs="Times New Roman"/>
          <w:sz w:val="24"/>
          <w:szCs w:val="24"/>
        </w:rPr>
        <w:instrText xml:space="preserve"> SEQ Table \* ARABIC </w:instrText>
      </w:r>
      <w:r w:rsidRPr="006A3887">
        <w:rPr>
          <w:rFonts w:ascii="Times New Roman" w:hAnsi="Times New Roman" w:cs="Times New Roman"/>
          <w:sz w:val="24"/>
          <w:szCs w:val="24"/>
        </w:rPr>
        <w:fldChar w:fldCharType="separate"/>
      </w:r>
      <w:r w:rsidR="008C5804">
        <w:rPr>
          <w:rFonts w:ascii="Times New Roman" w:hAnsi="Times New Roman" w:cs="Times New Roman"/>
          <w:noProof/>
          <w:sz w:val="24"/>
          <w:szCs w:val="24"/>
        </w:rPr>
        <w:t>4</w:t>
      </w:r>
      <w:r w:rsidRPr="006A3887">
        <w:rPr>
          <w:rFonts w:ascii="Times New Roman" w:hAnsi="Times New Roman" w:cs="Times New Roman"/>
          <w:sz w:val="24"/>
          <w:szCs w:val="24"/>
        </w:rPr>
        <w:fldChar w:fldCharType="end"/>
      </w:r>
      <w:r w:rsidRPr="006A3887">
        <w:rPr>
          <w:rFonts w:ascii="Times New Roman" w:hAnsi="Times New Roman" w:cs="Times New Roman"/>
          <w:sz w:val="24"/>
          <w:szCs w:val="24"/>
        </w:rPr>
        <w:t>:</w:t>
      </w:r>
      <w:r w:rsidRPr="006A3887">
        <w:rPr>
          <w:rFonts w:ascii="Times New Roman" w:hAnsi="Times New Roman" w:cs="Times New Roman"/>
          <w:noProof/>
          <w:sz w:val="24"/>
          <w:szCs w:val="24"/>
        </w:rPr>
        <w:t xml:space="preserve"> Period of stay in the bank</w:t>
      </w:r>
      <w:bookmarkEnd w:id="62"/>
      <w:bookmarkEnd w:id="63"/>
      <w:bookmarkEnd w:id="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9"/>
        <w:gridCol w:w="1306"/>
        <w:gridCol w:w="1189"/>
        <w:gridCol w:w="1733"/>
        <w:gridCol w:w="2495"/>
      </w:tblGrid>
      <w:tr w:rsidR="004078C7" w:rsidRPr="006A3887" w:rsidTr="000F23E5">
        <w:tc>
          <w:tcPr>
            <w:tcW w:w="208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Period </w:t>
            </w:r>
          </w:p>
        </w:tc>
        <w:tc>
          <w:tcPr>
            <w:tcW w:w="131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21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592"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20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noProof/>
                <w:sz w:val="24"/>
                <w:szCs w:val="24"/>
              </w:rPr>
              <w:t>Less than 1 year</w:t>
            </w:r>
          </w:p>
        </w:tc>
        <w:tc>
          <w:tcPr>
            <w:tcW w:w="13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2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59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r>
      <w:tr w:rsidR="004078C7" w:rsidRPr="006A3887" w:rsidTr="000F23E5">
        <w:tc>
          <w:tcPr>
            <w:tcW w:w="20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noProof/>
                <w:sz w:val="24"/>
                <w:szCs w:val="24"/>
              </w:rPr>
              <w:t>1-5 years</w:t>
            </w:r>
          </w:p>
        </w:tc>
        <w:tc>
          <w:tcPr>
            <w:tcW w:w="13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w:t>
            </w:r>
          </w:p>
        </w:tc>
        <w:tc>
          <w:tcPr>
            <w:tcW w:w="12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259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70.0</w:t>
            </w:r>
          </w:p>
        </w:tc>
      </w:tr>
      <w:tr w:rsidR="004078C7" w:rsidRPr="006A3887" w:rsidTr="000F23E5">
        <w:tc>
          <w:tcPr>
            <w:tcW w:w="20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 years and above</w:t>
            </w:r>
          </w:p>
        </w:tc>
        <w:tc>
          <w:tcPr>
            <w:tcW w:w="13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2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59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20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Total </w:t>
            </w:r>
          </w:p>
        </w:tc>
        <w:tc>
          <w:tcPr>
            <w:tcW w:w="13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c>
          <w:tcPr>
            <w:tcW w:w="121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592" w:type="dxa"/>
          </w:tcPr>
          <w:p w:rsidR="004078C7" w:rsidRPr="006A3887" w:rsidRDefault="004078C7" w:rsidP="00F4328B">
            <w:pPr>
              <w:spacing w:after="0" w:line="360" w:lineRule="auto"/>
              <w:ind w:right="-54"/>
              <w:jc w:val="both"/>
              <w:rPr>
                <w:rFonts w:ascii="Times New Roman" w:hAnsi="Times New Roman" w:cs="Times New Roman"/>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iCs/>
          <w:sz w:val="24"/>
          <w:szCs w:val="24"/>
        </w:rPr>
      </w:pPr>
      <w:r w:rsidRPr="006A3887">
        <w:rPr>
          <w:rFonts w:ascii="Times New Roman" w:hAnsi="Times New Roman" w:cs="Times New Roman"/>
          <w:b/>
          <w:bCs/>
          <w:iCs/>
          <w:sz w:val="24"/>
          <w:szCs w:val="24"/>
        </w:rPr>
        <w:t>Source field survey, 2025</w:t>
      </w:r>
    </w:p>
    <w:p w:rsidR="00DA0247" w:rsidRPr="006A3887" w:rsidRDefault="004078C7" w:rsidP="00B670BE">
      <w:pPr>
        <w:tabs>
          <w:tab w:val="left" w:pos="0"/>
          <w:tab w:val="left" w:pos="720"/>
        </w:tabs>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On the issue of stay in the bank, 50% said that they had worked and stayed in the bank for a period between 1-5 years, followed by 30% who revealed that they had worked with the bank for a period between 6 years and above but only 20% noted that they had worked in the bank for a period less than one year. This implied that they have the right and required information regarding cash management and profitability in the bank.</w:t>
      </w:r>
      <w:bookmarkStart w:id="65" w:name="_Toc294718913"/>
      <w:bookmarkStart w:id="66" w:name="_Toc354794255"/>
    </w:p>
    <w:p w:rsidR="004078C7" w:rsidRPr="00B670BE" w:rsidRDefault="004078C7" w:rsidP="00F4328B">
      <w:pPr>
        <w:spacing w:after="160" w:line="360" w:lineRule="auto"/>
        <w:ind w:right="-54"/>
        <w:rPr>
          <w:rFonts w:ascii="Times New Roman" w:hAnsi="Times New Roman" w:cs="Times New Roman"/>
          <w:b/>
          <w:bCs/>
          <w:sz w:val="24"/>
          <w:szCs w:val="24"/>
        </w:rPr>
      </w:pPr>
      <w:r w:rsidRPr="00B670BE">
        <w:rPr>
          <w:rFonts w:ascii="Times New Roman" w:hAnsi="Times New Roman" w:cs="Times New Roman"/>
          <w:b/>
          <w:bCs/>
          <w:sz w:val="24"/>
          <w:szCs w:val="24"/>
        </w:rPr>
        <w:lastRenderedPageBreak/>
        <w:t xml:space="preserve">4.3 Cash Management Techniques Used By United Bank for Africa </w:t>
      </w:r>
      <w:bookmarkEnd w:id="65"/>
      <w:bookmarkEnd w:id="66"/>
    </w:p>
    <w:p w:rsidR="004078C7" w:rsidRPr="006A3887" w:rsidRDefault="004078C7" w:rsidP="00F4328B">
      <w:pPr>
        <w:pStyle w:val="Heading1"/>
        <w:spacing w:before="0" w:after="0" w:line="360" w:lineRule="auto"/>
        <w:ind w:right="-54"/>
        <w:jc w:val="both"/>
        <w:rPr>
          <w:rFonts w:ascii="Times New Roman" w:hAnsi="Times New Roman"/>
          <w:sz w:val="24"/>
          <w:szCs w:val="24"/>
        </w:rPr>
      </w:pPr>
      <w:bookmarkStart w:id="67" w:name="_Toc354794256"/>
      <w:r w:rsidRPr="006A3887">
        <w:rPr>
          <w:rFonts w:ascii="Times New Roman" w:hAnsi="Times New Roman"/>
          <w:sz w:val="24"/>
          <w:szCs w:val="24"/>
        </w:rPr>
        <w:t xml:space="preserve">4.3.1 Cash management techniques being used in United Bank for Africa </w:t>
      </w:r>
      <w:bookmarkEnd w:id="67"/>
    </w:p>
    <w:p w:rsidR="004078C7" w:rsidRPr="006A3887" w:rsidRDefault="004078C7" w:rsidP="00F4328B">
      <w:pPr>
        <w:pStyle w:val="Caption"/>
        <w:spacing w:line="360" w:lineRule="auto"/>
        <w:ind w:right="-54"/>
        <w:jc w:val="both"/>
        <w:rPr>
          <w:sz w:val="24"/>
          <w:szCs w:val="24"/>
        </w:rPr>
      </w:pPr>
      <w:bookmarkStart w:id="68" w:name="_Toc294718250"/>
      <w:bookmarkStart w:id="69" w:name="_Toc347146121"/>
      <w:bookmarkStart w:id="70" w:name="_Toc354793114"/>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5</w:t>
      </w:r>
      <w:r w:rsidRPr="006A3887">
        <w:rPr>
          <w:sz w:val="24"/>
          <w:szCs w:val="24"/>
        </w:rPr>
        <w:fldChar w:fldCharType="end"/>
      </w:r>
      <w:r w:rsidRPr="006A3887">
        <w:rPr>
          <w:sz w:val="24"/>
          <w:szCs w:val="24"/>
        </w:rPr>
        <w:t xml:space="preserve"> : Showing respondent on cash management techniques being used in United Bank for Africa </w:t>
      </w:r>
      <w:bookmarkEnd w:id="68"/>
      <w:bookmarkEnd w:id="69"/>
      <w:bookmarkEnd w:id="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2"/>
        <w:gridCol w:w="1514"/>
        <w:gridCol w:w="1132"/>
        <w:gridCol w:w="1876"/>
        <w:gridCol w:w="2677"/>
      </w:tblGrid>
      <w:tr w:rsidR="004078C7" w:rsidRPr="006A3887" w:rsidTr="000F23E5">
        <w:tc>
          <w:tcPr>
            <w:tcW w:w="1422"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514"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132"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76"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677"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42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Yes </w:t>
            </w:r>
          </w:p>
        </w:tc>
        <w:tc>
          <w:tcPr>
            <w:tcW w:w="151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42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No </w:t>
            </w:r>
          </w:p>
        </w:tc>
        <w:tc>
          <w:tcPr>
            <w:tcW w:w="151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70.0</w:t>
            </w:r>
          </w:p>
        </w:tc>
      </w:tr>
      <w:tr w:rsidR="004078C7" w:rsidRPr="006A3887" w:rsidTr="000F23E5">
        <w:tc>
          <w:tcPr>
            <w:tcW w:w="142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51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142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Total </w:t>
            </w:r>
          </w:p>
        </w:tc>
        <w:tc>
          <w:tcPr>
            <w:tcW w:w="1514"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iCs/>
          <w:sz w:val="24"/>
          <w:szCs w:val="24"/>
        </w:rPr>
      </w:pPr>
      <w:r w:rsidRPr="006A3887">
        <w:rPr>
          <w:rFonts w:ascii="Times New Roman" w:hAnsi="Times New Roman" w:cs="Times New Roman"/>
          <w:b/>
          <w:bCs/>
          <w:i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Regarding the issue whether there existed cash management techniques in the bank, 60% of the respondents revealed that cash management techniques existed in Bank of Africa whereas 30% said that they were not sure whether the techniques existed but 10% noted that cash management techniques did not exist.</w:t>
      </w:r>
    </w:p>
    <w:p w:rsidR="004078C7" w:rsidRPr="006A3887" w:rsidRDefault="004078C7" w:rsidP="00F4328B">
      <w:pPr>
        <w:pStyle w:val="Heading1"/>
        <w:spacing w:before="0" w:after="0" w:line="360" w:lineRule="auto"/>
        <w:ind w:right="-54"/>
        <w:jc w:val="both"/>
        <w:rPr>
          <w:rFonts w:ascii="Times New Roman" w:hAnsi="Times New Roman"/>
          <w:sz w:val="24"/>
          <w:szCs w:val="24"/>
        </w:rPr>
      </w:pPr>
      <w:bookmarkStart w:id="71" w:name="_Toc354794257"/>
      <w:r w:rsidRPr="006A3887">
        <w:rPr>
          <w:rFonts w:ascii="Times New Roman" w:hAnsi="Times New Roman"/>
          <w:sz w:val="24"/>
          <w:szCs w:val="24"/>
        </w:rPr>
        <w:t xml:space="preserve">4.3.2 Rating the effectiveness of cash management in United Bank for Africa </w:t>
      </w:r>
      <w:bookmarkEnd w:id="71"/>
    </w:p>
    <w:p w:rsidR="004078C7" w:rsidRPr="006A3887" w:rsidRDefault="004078C7" w:rsidP="00F4328B">
      <w:pPr>
        <w:pStyle w:val="Caption"/>
        <w:spacing w:line="360" w:lineRule="auto"/>
        <w:ind w:right="-54"/>
        <w:jc w:val="both"/>
        <w:rPr>
          <w:sz w:val="24"/>
          <w:szCs w:val="24"/>
        </w:rPr>
      </w:pPr>
      <w:bookmarkStart w:id="72" w:name="_Toc294718251"/>
      <w:bookmarkStart w:id="73" w:name="_Toc347146122"/>
      <w:bookmarkStart w:id="74" w:name="_Toc354793115"/>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6</w:t>
      </w:r>
      <w:r w:rsidRPr="006A3887">
        <w:rPr>
          <w:sz w:val="24"/>
          <w:szCs w:val="24"/>
        </w:rPr>
        <w:fldChar w:fldCharType="end"/>
      </w:r>
      <w:r w:rsidRPr="006A3887">
        <w:rPr>
          <w:sz w:val="24"/>
          <w:szCs w:val="24"/>
        </w:rPr>
        <w:t>: Showing respondent on rating the effectiveness of cash management in United Bank for Africa</w:t>
      </w:r>
      <w:bookmarkEnd w:id="72"/>
      <w:bookmarkEnd w:id="73"/>
      <w:bookmarkEnd w:id="7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1388"/>
        <w:gridCol w:w="1132"/>
        <w:gridCol w:w="1876"/>
        <w:gridCol w:w="2677"/>
      </w:tblGrid>
      <w:tr w:rsidR="004078C7" w:rsidRPr="006A3887" w:rsidTr="000F23E5">
        <w:tc>
          <w:tcPr>
            <w:tcW w:w="154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38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132"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76"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677"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54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Effective </w:t>
            </w:r>
          </w:p>
        </w:tc>
        <w:tc>
          <w:tcPr>
            <w:tcW w:w="13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54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Ineffective </w:t>
            </w:r>
          </w:p>
        </w:tc>
        <w:tc>
          <w:tcPr>
            <w:tcW w:w="13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54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I don’t know</w:t>
            </w:r>
          </w:p>
        </w:tc>
        <w:tc>
          <w:tcPr>
            <w:tcW w:w="13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154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Total </w:t>
            </w:r>
          </w:p>
        </w:tc>
        <w:tc>
          <w:tcPr>
            <w:tcW w:w="138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c>
          <w:tcPr>
            <w:tcW w:w="1132"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7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677" w:type="dxa"/>
          </w:tcPr>
          <w:p w:rsidR="004078C7" w:rsidRPr="006A3887" w:rsidRDefault="004078C7" w:rsidP="00F4328B">
            <w:pPr>
              <w:spacing w:after="0" w:line="360" w:lineRule="auto"/>
              <w:ind w:right="-54"/>
              <w:jc w:val="both"/>
              <w:rPr>
                <w:rFonts w:ascii="Times New Roman" w:hAnsi="Times New Roman" w:cs="Times New Roman"/>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Regarding the effectiveness of cash management in the bank, majority of the respondents (71.7%) revealed that cash management was effective with 11.6% disagreeing that cash management was ineffective but 16.7% said that they didn’t know whether cash management was effective in the bank implying that cash management was effective in United Bank for Africa.</w:t>
      </w:r>
    </w:p>
    <w:p w:rsidR="004078C7" w:rsidRPr="006A3887" w:rsidRDefault="004078C7" w:rsidP="00F4328B">
      <w:pPr>
        <w:pStyle w:val="Heading1"/>
        <w:spacing w:before="0" w:after="0" w:line="360" w:lineRule="auto"/>
        <w:ind w:right="-54"/>
        <w:jc w:val="both"/>
        <w:rPr>
          <w:rFonts w:ascii="Times New Roman" w:hAnsi="Times New Roman"/>
          <w:sz w:val="24"/>
          <w:szCs w:val="24"/>
        </w:rPr>
      </w:pPr>
      <w:bookmarkStart w:id="75" w:name="_Toc294951640"/>
      <w:bookmarkStart w:id="76" w:name="_Toc354794258"/>
      <w:r w:rsidRPr="006A3887">
        <w:rPr>
          <w:rFonts w:ascii="Times New Roman" w:hAnsi="Times New Roman"/>
          <w:sz w:val="24"/>
          <w:szCs w:val="24"/>
        </w:rPr>
        <w:lastRenderedPageBreak/>
        <w:t>4.3.3 United Bank for Africa invest its excess cash balances in marketable securities</w:t>
      </w:r>
      <w:bookmarkEnd w:id="75"/>
      <w:bookmarkEnd w:id="76"/>
    </w:p>
    <w:p w:rsidR="004078C7" w:rsidRPr="006A3887" w:rsidRDefault="004078C7" w:rsidP="00F4328B">
      <w:pPr>
        <w:pStyle w:val="Caption"/>
        <w:spacing w:line="360" w:lineRule="auto"/>
        <w:ind w:right="-54"/>
        <w:jc w:val="both"/>
        <w:rPr>
          <w:sz w:val="24"/>
          <w:szCs w:val="24"/>
        </w:rPr>
      </w:pPr>
      <w:bookmarkStart w:id="77" w:name="_Toc295379607"/>
      <w:bookmarkStart w:id="78" w:name="_Toc354793116"/>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7</w:t>
      </w:r>
      <w:r w:rsidRPr="006A3887">
        <w:rPr>
          <w:sz w:val="24"/>
          <w:szCs w:val="24"/>
        </w:rPr>
        <w:fldChar w:fldCharType="end"/>
      </w:r>
      <w:r w:rsidRPr="006A3887">
        <w:rPr>
          <w:sz w:val="24"/>
          <w:szCs w:val="24"/>
        </w:rPr>
        <w:t>: shows how the bank invests its excess cash balances in the marketable securities</w:t>
      </w:r>
      <w:bookmarkEnd w:id="77"/>
      <w:bookmarkEnd w:id="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12</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00</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180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 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From the findings, 30% of the respondents strongly agree that the bank invests its surplus cash balances in marketable securities, 40% agree, 20% disagree, and 10% strongly disagree. It was established that the bank invests surplus cash in marketable securities but it’s always once in a while which at times is not beneficial. This in one way or the other affects the profitability of the bank.</w:t>
      </w:r>
    </w:p>
    <w:p w:rsidR="004078C7" w:rsidRPr="006A3887" w:rsidRDefault="004078C7" w:rsidP="00F4328B">
      <w:pPr>
        <w:pStyle w:val="Heading1"/>
        <w:spacing w:before="0" w:after="0" w:line="360" w:lineRule="auto"/>
        <w:ind w:right="-54"/>
        <w:jc w:val="both"/>
        <w:rPr>
          <w:rFonts w:ascii="Times New Roman" w:hAnsi="Times New Roman"/>
          <w:sz w:val="24"/>
          <w:szCs w:val="24"/>
        </w:rPr>
      </w:pPr>
      <w:bookmarkStart w:id="79" w:name="_Toc294951641"/>
      <w:bookmarkStart w:id="80" w:name="_Toc354794259"/>
      <w:r w:rsidRPr="006A3887">
        <w:rPr>
          <w:rFonts w:ascii="Times New Roman" w:hAnsi="Times New Roman"/>
          <w:sz w:val="24"/>
          <w:szCs w:val="24"/>
        </w:rPr>
        <w:t>4.3.4 The bank puts aside money for precaution and speculation motives</w:t>
      </w:r>
      <w:bookmarkEnd w:id="79"/>
      <w:bookmarkEnd w:id="80"/>
    </w:p>
    <w:p w:rsidR="004078C7" w:rsidRPr="006A3887" w:rsidRDefault="004078C7" w:rsidP="00F4328B">
      <w:pPr>
        <w:pStyle w:val="Caption"/>
        <w:spacing w:line="360" w:lineRule="auto"/>
        <w:ind w:right="-54"/>
        <w:jc w:val="both"/>
        <w:rPr>
          <w:sz w:val="24"/>
          <w:szCs w:val="24"/>
        </w:rPr>
      </w:pPr>
      <w:bookmarkStart w:id="81" w:name="_Toc295379608"/>
      <w:bookmarkStart w:id="82" w:name="_Toc354793117"/>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8</w:t>
      </w:r>
      <w:r w:rsidRPr="006A3887">
        <w:rPr>
          <w:sz w:val="24"/>
          <w:szCs w:val="24"/>
        </w:rPr>
        <w:fldChar w:fldCharType="end"/>
      </w:r>
      <w:r w:rsidRPr="006A3887">
        <w:rPr>
          <w:sz w:val="24"/>
          <w:szCs w:val="24"/>
        </w:rPr>
        <w:t>: showing how the bank sets aside money to cater for speculation and precaution motives.</w:t>
      </w:r>
      <w:bookmarkEnd w:id="81"/>
      <w:bookmarkEnd w:id="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26.7</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26.7</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76.7</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13.3</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13.3</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180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lastRenderedPageBreak/>
        <w:t>The majority of the respondents represented by 30% agree that the bank sets aside money to cater for unforeseen factors, 20% strongly agree, 26.7% disagree, 13.3% strongly disagree, while 10% were not sure. However much the biggest percentage say the bank pus aside money for unforeseen factors, it was established that the money that is set aside to cater for those factors is little, this affects the profitability .</w:t>
      </w:r>
    </w:p>
    <w:p w:rsidR="004078C7" w:rsidRPr="006A3887" w:rsidRDefault="004078C7" w:rsidP="00F4328B">
      <w:pPr>
        <w:spacing w:after="160" w:line="360" w:lineRule="auto"/>
        <w:ind w:right="-54"/>
        <w:rPr>
          <w:rFonts w:ascii="Times New Roman" w:hAnsi="Times New Roman" w:cs="Times New Roman"/>
          <w:sz w:val="24"/>
          <w:szCs w:val="24"/>
        </w:rPr>
      </w:pPr>
      <w:bookmarkStart w:id="83" w:name="_Toc354794260"/>
      <w:r w:rsidRPr="006A3887">
        <w:rPr>
          <w:rFonts w:ascii="Times New Roman" w:hAnsi="Times New Roman" w:cs="Times New Roman"/>
          <w:sz w:val="24"/>
          <w:szCs w:val="24"/>
        </w:rPr>
        <w:t>4.3.5 Optimum cash balance</w:t>
      </w:r>
      <w:bookmarkEnd w:id="83"/>
    </w:p>
    <w:p w:rsidR="004078C7" w:rsidRPr="006A3887" w:rsidRDefault="004078C7" w:rsidP="00F4328B">
      <w:pPr>
        <w:pStyle w:val="Caption"/>
        <w:spacing w:line="360" w:lineRule="auto"/>
        <w:ind w:right="-54"/>
        <w:jc w:val="both"/>
        <w:rPr>
          <w:sz w:val="24"/>
          <w:szCs w:val="24"/>
        </w:rPr>
      </w:pPr>
      <w:bookmarkStart w:id="84" w:name="_Toc295379609"/>
      <w:bookmarkStart w:id="85" w:name="_Toc354793118"/>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9</w:t>
      </w:r>
      <w:r w:rsidRPr="006A3887">
        <w:rPr>
          <w:sz w:val="24"/>
          <w:szCs w:val="24"/>
        </w:rPr>
        <w:fldChar w:fldCharType="end"/>
      </w:r>
      <w:r w:rsidRPr="006A3887">
        <w:rPr>
          <w:sz w:val="24"/>
          <w:szCs w:val="24"/>
        </w:rPr>
        <w:t xml:space="preserve">: shows responses on the optimum cash balances of United Bank for Africa </w:t>
      </w:r>
      <w:bookmarkEnd w:id="84"/>
      <w:r w:rsidRPr="006A3887">
        <w:rPr>
          <w:sz w:val="24"/>
          <w:szCs w:val="24"/>
        </w:rPr>
        <w:t>limited</w:t>
      </w:r>
      <w:bookmarkEnd w:id="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13.3</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13.3</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33.3</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43.3</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73.3</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26.7</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26.7</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From the findings above, 20% of the respondents strongly agree that the bank always has optimum cash balances for the day to day operations, 13.3% agree, 10% were not sure, 30% disagreed while 26.7% strongly disagreed. This means that the bank has failed to maintain an optimum cash balances for the day to day operations. Due this failure, the bank has had several shortages this was revealed to the researcher by </w:t>
      </w:r>
      <w:proofErr w:type="spellStart"/>
      <w:r w:rsidRPr="006A3887">
        <w:rPr>
          <w:rFonts w:ascii="Times New Roman" w:hAnsi="Times New Roman" w:cs="Times New Roman"/>
          <w:sz w:val="24"/>
          <w:szCs w:val="24"/>
        </w:rPr>
        <w:t>on</w:t>
      </w:r>
      <w:proofErr w:type="spellEnd"/>
      <w:r w:rsidRPr="006A3887">
        <w:rPr>
          <w:rFonts w:ascii="Times New Roman" w:hAnsi="Times New Roman" w:cs="Times New Roman"/>
          <w:sz w:val="24"/>
          <w:szCs w:val="24"/>
        </w:rPr>
        <w:t xml:space="preserve"> of the respondents in the finance department. This has also affected the profitability levels of the bank. They alluded that some debtors were in the 120 days ageing period therefore lengthening the average collection period. This is in agreement with </w:t>
      </w:r>
      <w:proofErr w:type="spellStart"/>
      <w:r w:rsidRPr="006A3887">
        <w:rPr>
          <w:rFonts w:ascii="Times New Roman" w:hAnsi="Times New Roman" w:cs="Times New Roman"/>
          <w:sz w:val="24"/>
          <w:szCs w:val="24"/>
        </w:rPr>
        <w:t>Vanhorne</w:t>
      </w:r>
      <w:proofErr w:type="spellEnd"/>
      <w:r w:rsidRPr="006A3887">
        <w:rPr>
          <w:rFonts w:ascii="Times New Roman" w:hAnsi="Times New Roman" w:cs="Times New Roman"/>
          <w:sz w:val="24"/>
          <w:szCs w:val="24"/>
        </w:rPr>
        <w:t xml:space="preserve"> (2020) who says that slow payments may be costly to the corporate firm and lengthen the average collection period. Inefficiency of some of the collection techniques were also highlighted as part of the causes</w:t>
      </w:r>
    </w:p>
    <w:p w:rsidR="00B670BE" w:rsidRDefault="00B670BE" w:rsidP="00F4328B">
      <w:pPr>
        <w:spacing w:after="0" w:line="360" w:lineRule="auto"/>
        <w:ind w:right="-54"/>
        <w:jc w:val="both"/>
        <w:rPr>
          <w:rStyle w:val="Heading1Char1"/>
          <w:rFonts w:ascii="Times New Roman" w:eastAsiaTheme="minorHAnsi" w:hAnsi="Times New Roman"/>
          <w:sz w:val="24"/>
          <w:szCs w:val="24"/>
        </w:rPr>
      </w:pPr>
      <w:bookmarkStart w:id="86" w:name="_Toc354794261"/>
    </w:p>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Style w:val="Heading1Char1"/>
          <w:rFonts w:ascii="Times New Roman" w:eastAsiaTheme="minorHAnsi" w:hAnsi="Times New Roman"/>
          <w:sz w:val="24"/>
          <w:szCs w:val="24"/>
        </w:rPr>
        <w:lastRenderedPageBreak/>
        <w:t>4.3.6 Bank of African carries out cash planning</w:t>
      </w:r>
      <w:bookmarkEnd w:id="86"/>
      <w:r w:rsidRPr="006A3887">
        <w:rPr>
          <w:rFonts w:ascii="Times New Roman" w:hAnsi="Times New Roman" w:cs="Times New Roman"/>
          <w:b/>
          <w:bCs/>
          <w:sz w:val="24"/>
          <w:szCs w:val="24"/>
        </w:rPr>
        <w:t>?</w:t>
      </w:r>
    </w:p>
    <w:p w:rsidR="004078C7" w:rsidRPr="006A3887" w:rsidRDefault="004078C7" w:rsidP="00F4328B">
      <w:pPr>
        <w:pStyle w:val="Caption"/>
        <w:spacing w:line="360" w:lineRule="auto"/>
        <w:ind w:right="-54"/>
        <w:jc w:val="both"/>
        <w:rPr>
          <w:sz w:val="24"/>
          <w:szCs w:val="24"/>
        </w:rPr>
      </w:pPr>
      <w:bookmarkStart w:id="87" w:name="_Toc295379610"/>
      <w:bookmarkStart w:id="88" w:name="_Toc354793119"/>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10</w:t>
      </w:r>
      <w:r w:rsidRPr="006A3887">
        <w:rPr>
          <w:sz w:val="24"/>
          <w:szCs w:val="24"/>
        </w:rPr>
        <w:fldChar w:fldCharType="end"/>
      </w:r>
      <w:r w:rsidRPr="006A3887">
        <w:rPr>
          <w:sz w:val="24"/>
          <w:szCs w:val="24"/>
        </w:rPr>
        <w:t>: shows the responses on whether United Bank for Africa carries out cash planning</w:t>
      </w:r>
      <w:bookmarkEnd w:id="87"/>
      <w:bookmarkEnd w:id="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70.3</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96.7</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From the findings above, 60% of the respondents strongly agreed that the bank carry out cash planning, 10% agreed, 20% were not sure, 6.7% disagreed while 3.3% strongly disagreed. This implies that the bank carry out cash planning. It is from these documents that informed decisions can be made as regards forecasts, budgets, disbursements, allocations and controls and any other relevant aspect beneficial to the United Bank for Africa. The findings properly coincided with </w:t>
      </w:r>
      <w:proofErr w:type="spellStart"/>
      <w:r w:rsidRPr="006A3887">
        <w:rPr>
          <w:rFonts w:ascii="Times New Roman" w:hAnsi="Times New Roman" w:cs="Times New Roman"/>
          <w:sz w:val="24"/>
          <w:szCs w:val="24"/>
        </w:rPr>
        <w:t>Pandey</w:t>
      </w:r>
      <w:proofErr w:type="spellEnd"/>
      <w:r w:rsidRPr="006A3887">
        <w:rPr>
          <w:rFonts w:ascii="Times New Roman" w:hAnsi="Times New Roman" w:cs="Times New Roman"/>
          <w:sz w:val="24"/>
          <w:szCs w:val="24"/>
        </w:rPr>
        <w:t xml:space="preserve"> (2020) idea of cash planning as a technique employed to direct and control the movement of cash.  Having good cash planning in place shall lead to proper utilization of this cash as per planned utilities/ investments and hence leading to increased profitability</w:t>
      </w:r>
    </w:p>
    <w:p w:rsidR="004078C7" w:rsidRPr="006A3887" w:rsidRDefault="004078C7" w:rsidP="00B670BE">
      <w:pPr>
        <w:pStyle w:val="Heading1"/>
        <w:spacing w:after="0" w:line="360" w:lineRule="auto"/>
        <w:ind w:right="-54"/>
        <w:jc w:val="both"/>
        <w:rPr>
          <w:rFonts w:ascii="Times New Roman" w:hAnsi="Times New Roman"/>
          <w:sz w:val="24"/>
          <w:szCs w:val="24"/>
        </w:rPr>
      </w:pPr>
      <w:bookmarkStart w:id="89" w:name="_Toc294951644"/>
      <w:bookmarkStart w:id="90" w:name="_Toc354794262"/>
      <w:proofErr w:type="gramStart"/>
      <w:r w:rsidRPr="006A3887">
        <w:rPr>
          <w:rFonts w:ascii="Times New Roman" w:hAnsi="Times New Roman"/>
          <w:sz w:val="24"/>
          <w:szCs w:val="24"/>
        </w:rPr>
        <w:t>4.3.7  United</w:t>
      </w:r>
      <w:proofErr w:type="gramEnd"/>
      <w:r w:rsidRPr="006A3887">
        <w:rPr>
          <w:rFonts w:ascii="Times New Roman" w:hAnsi="Times New Roman"/>
          <w:sz w:val="24"/>
          <w:szCs w:val="24"/>
        </w:rPr>
        <w:t xml:space="preserve"> Bank for Africa takes long to pay off debts due to it</w:t>
      </w:r>
      <w:bookmarkEnd w:id="89"/>
      <w:bookmarkEnd w:id="90"/>
    </w:p>
    <w:p w:rsidR="004078C7" w:rsidRPr="006A3887" w:rsidRDefault="004078C7" w:rsidP="00F4328B">
      <w:pPr>
        <w:pStyle w:val="Caption"/>
        <w:spacing w:line="360" w:lineRule="auto"/>
        <w:ind w:right="-54"/>
        <w:jc w:val="both"/>
        <w:rPr>
          <w:sz w:val="24"/>
          <w:szCs w:val="24"/>
        </w:rPr>
      </w:pPr>
      <w:bookmarkStart w:id="91" w:name="_Toc295379611"/>
      <w:bookmarkStart w:id="92" w:name="_Toc354793120"/>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11</w:t>
      </w:r>
      <w:r w:rsidRPr="006A3887">
        <w:rPr>
          <w:sz w:val="24"/>
          <w:szCs w:val="24"/>
        </w:rPr>
        <w:fldChar w:fldCharType="end"/>
      </w:r>
      <w:r w:rsidRPr="006A3887">
        <w:rPr>
          <w:sz w:val="24"/>
          <w:szCs w:val="24"/>
        </w:rPr>
        <w:t>: shows the responses on how often the bank carries out the function of cash planning</w:t>
      </w:r>
      <w:bookmarkEnd w:id="91"/>
      <w:bookmarkEnd w:id="9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70.3</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96.7</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B670BE">
      <w:pPr>
        <w:autoSpaceDE w:val="0"/>
        <w:autoSpaceDN w:val="0"/>
        <w:adjustRightInd w:val="0"/>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lastRenderedPageBreak/>
        <w:t xml:space="preserve">From the table above, 36.7% of the respondents said the bank take long to pay off debts that become due to it, 20% agreed, 30% were not sure, 10% disagreed while 3.3% strongly disagreed. This is an indicator that there is cash management but it’s not used at its fullest which can affect the profitability level. Popular collection techniques cited included letters, telephone calls and personal visits. This is supported by </w:t>
      </w:r>
      <w:proofErr w:type="spellStart"/>
      <w:r w:rsidRPr="006A3887">
        <w:rPr>
          <w:rFonts w:ascii="Times New Roman" w:hAnsi="Times New Roman" w:cs="Times New Roman"/>
          <w:sz w:val="24"/>
          <w:szCs w:val="24"/>
        </w:rPr>
        <w:t>Gitman</w:t>
      </w:r>
      <w:proofErr w:type="spellEnd"/>
      <w:r w:rsidRPr="006A3887">
        <w:rPr>
          <w:rFonts w:ascii="Times New Roman" w:hAnsi="Times New Roman" w:cs="Times New Roman"/>
          <w:sz w:val="24"/>
          <w:szCs w:val="24"/>
        </w:rPr>
        <w:t xml:space="preserve"> (2023), says that, the most popular techniques used in bringing forward cash flows are letters, telephone calls, personal visits and legal action. Respondents alluded that as part of their collection techniques they made telephone calls to the debtors and if they fail to respond on time the credit control</w:t>
      </w:r>
      <w:r w:rsidR="00B670BE">
        <w:rPr>
          <w:rFonts w:ascii="Times New Roman" w:hAnsi="Times New Roman" w:cs="Times New Roman"/>
          <w:sz w:val="24"/>
          <w:szCs w:val="24"/>
        </w:rPr>
        <w:t>ler would make personal visits.</w:t>
      </w:r>
    </w:p>
    <w:p w:rsidR="004078C7" w:rsidRPr="006A3887" w:rsidRDefault="004078C7" w:rsidP="00B670BE">
      <w:pPr>
        <w:pStyle w:val="Heading1"/>
        <w:spacing w:after="0" w:line="360" w:lineRule="auto"/>
        <w:ind w:right="-54"/>
        <w:jc w:val="both"/>
        <w:rPr>
          <w:rFonts w:ascii="Times New Roman" w:hAnsi="Times New Roman"/>
          <w:sz w:val="24"/>
          <w:szCs w:val="24"/>
        </w:rPr>
      </w:pPr>
      <w:bookmarkStart w:id="93" w:name="_Toc354794263"/>
      <w:r w:rsidRPr="006A3887">
        <w:rPr>
          <w:rFonts w:ascii="Times New Roman" w:hAnsi="Times New Roman"/>
          <w:sz w:val="24"/>
          <w:szCs w:val="24"/>
        </w:rPr>
        <w:t>4.3.8 Preparation of Cash Budgets</w:t>
      </w:r>
      <w:bookmarkEnd w:id="93"/>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The researcher wanted to know whether United Bank for Africa of Nigeria prepared cash budgets and responses obtained were analyzed as follows.</w:t>
      </w:r>
    </w:p>
    <w:p w:rsidR="004078C7" w:rsidRPr="006A3887" w:rsidRDefault="004078C7" w:rsidP="00F4328B">
      <w:pPr>
        <w:pStyle w:val="Caption"/>
        <w:spacing w:line="360" w:lineRule="auto"/>
        <w:ind w:right="-54"/>
        <w:jc w:val="both"/>
        <w:rPr>
          <w:sz w:val="24"/>
          <w:szCs w:val="24"/>
        </w:rPr>
      </w:pPr>
      <w:bookmarkStart w:id="94" w:name="_Toc295734114"/>
      <w:bookmarkStart w:id="95" w:name="_Toc354793121"/>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12</w:t>
      </w:r>
      <w:r w:rsidRPr="006A3887">
        <w:rPr>
          <w:sz w:val="24"/>
          <w:szCs w:val="24"/>
        </w:rPr>
        <w:fldChar w:fldCharType="end"/>
      </w:r>
      <w:r w:rsidRPr="006A3887">
        <w:rPr>
          <w:sz w:val="24"/>
          <w:szCs w:val="24"/>
        </w:rPr>
        <w:t xml:space="preserve"> : Showing Responses on preparation of cash budgets</w:t>
      </w:r>
      <w:bookmarkEnd w:id="94"/>
      <w:bookmarkEnd w:id="95"/>
      <w:r w:rsidRPr="006A3887">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70.3</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96.7</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autoSpaceDE w:val="0"/>
        <w:autoSpaceDN w:val="0"/>
        <w:adjustRightInd w:val="0"/>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Based on the above table, the researcher found out 26.7% of the respondents strongly agreed that the institution prepares cash budgets, 40% also agreed to the same.10% disagreed and 23.3% strongly disagreed with the statement and most of them agreed that</w:t>
      </w:r>
      <w:r w:rsidRPr="006A3887">
        <w:rPr>
          <w:rFonts w:ascii="Times New Roman" w:hAnsi="Times New Roman" w:cs="Times New Roman"/>
          <w:color w:val="000000"/>
          <w:sz w:val="24"/>
          <w:szCs w:val="24"/>
        </w:rPr>
        <w:t xml:space="preserve"> agreed that the company prepares cash budgets for its operations this is the most crucial cash management technique which is the basis of other cash management techniques and facilitates effective cash planning for both current cash resources and expected cash flows </w:t>
      </w:r>
      <w:r w:rsidRPr="006A3887">
        <w:rPr>
          <w:rFonts w:ascii="Times New Roman" w:hAnsi="Times New Roman" w:cs="Times New Roman"/>
          <w:sz w:val="24"/>
          <w:szCs w:val="24"/>
        </w:rPr>
        <w:t xml:space="preserve">This is in agreement with </w:t>
      </w:r>
      <w:proofErr w:type="spellStart"/>
      <w:r w:rsidRPr="006A3887">
        <w:rPr>
          <w:rFonts w:ascii="Times New Roman" w:hAnsi="Times New Roman" w:cs="Times New Roman"/>
          <w:sz w:val="24"/>
          <w:szCs w:val="24"/>
        </w:rPr>
        <w:t>Brealey</w:t>
      </w:r>
      <w:proofErr w:type="spellEnd"/>
      <w:r w:rsidRPr="006A3887">
        <w:rPr>
          <w:rFonts w:ascii="Times New Roman" w:hAnsi="Times New Roman" w:cs="Times New Roman"/>
          <w:sz w:val="24"/>
          <w:szCs w:val="24"/>
        </w:rPr>
        <w:t xml:space="preserve"> (2019) who says that budgets should be </w:t>
      </w:r>
      <w:r w:rsidRPr="006A3887">
        <w:rPr>
          <w:rFonts w:ascii="Times New Roman" w:hAnsi="Times New Roman" w:cs="Times New Roman"/>
          <w:sz w:val="24"/>
          <w:szCs w:val="24"/>
        </w:rPr>
        <w:lastRenderedPageBreak/>
        <w:t xml:space="preserve">prepared on a departmental level and these budgets should be rolled into one master budget. Respondents commented that these budgets are prepared basing on sales, costs, debtors ageing and creditors ageing as suggested by </w:t>
      </w:r>
      <w:proofErr w:type="spellStart"/>
      <w:r w:rsidRPr="006A3887">
        <w:rPr>
          <w:rFonts w:ascii="Times New Roman" w:hAnsi="Times New Roman" w:cs="Times New Roman"/>
          <w:sz w:val="24"/>
          <w:szCs w:val="24"/>
        </w:rPr>
        <w:t>Moffet</w:t>
      </w:r>
      <w:proofErr w:type="spellEnd"/>
      <w:r w:rsidRPr="006A3887">
        <w:rPr>
          <w:rFonts w:ascii="Times New Roman" w:hAnsi="Times New Roman" w:cs="Times New Roman"/>
          <w:sz w:val="24"/>
          <w:szCs w:val="24"/>
        </w:rPr>
        <w:t xml:space="preserve"> (2021). 12(40%) of respondents expressed that cash budgets were ineffective as they sighted some deviations from the cash budgets. They indicated that, although budgets are prepared and implemented, they are just estimates and may not be exactly correct as evidenced by deviations of the cash budgets. This is in line with </w:t>
      </w:r>
      <w:proofErr w:type="spellStart"/>
      <w:r w:rsidRPr="006A3887">
        <w:rPr>
          <w:rFonts w:ascii="Times New Roman" w:hAnsi="Times New Roman" w:cs="Times New Roman"/>
          <w:sz w:val="24"/>
          <w:szCs w:val="24"/>
        </w:rPr>
        <w:t>Vanhorne</w:t>
      </w:r>
      <w:proofErr w:type="spellEnd"/>
      <w:r w:rsidRPr="006A3887">
        <w:rPr>
          <w:rFonts w:ascii="Times New Roman" w:hAnsi="Times New Roman" w:cs="Times New Roman"/>
          <w:sz w:val="24"/>
          <w:szCs w:val="24"/>
        </w:rPr>
        <w:t xml:space="preserve"> (2020) who said that cash budgets whether prepared on an annual, weekly or monthly basis are just estimates of cash flows.</w:t>
      </w:r>
    </w:p>
    <w:p w:rsidR="004078C7" w:rsidRPr="006A3887" w:rsidRDefault="004078C7" w:rsidP="00B670BE">
      <w:pPr>
        <w:pStyle w:val="Heading1"/>
        <w:spacing w:after="0" w:line="360" w:lineRule="auto"/>
        <w:ind w:right="-54"/>
        <w:jc w:val="both"/>
        <w:rPr>
          <w:rFonts w:ascii="Times New Roman" w:hAnsi="Times New Roman"/>
          <w:sz w:val="24"/>
          <w:szCs w:val="24"/>
        </w:rPr>
      </w:pPr>
      <w:r w:rsidRPr="006A3887">
        <w:rPr>
          <w:rFonts w:ascii="Times New Roman" w:hAnsi="Times New Roman"/>
          <w:sz w:val="24"/>
          <w:szCs w:val="24"/>
        </w:rPr>
        <w:t xml:space="preserve"> </w:t>
      </w:r>
      <w:bookmarkStart w:id="96" w:name="_Toc354794264"/>
      <w:r w:rsidRPr="006A3887">
        <w:rPr>
          <w:rFonts w:ascii="Times New Roman" w:hAnsi="Times New Roman"/>
          <w:sz w:val="24"/>
          <w:szCs w:val="24"/>
        </w:rPr>
        <w:t xml:space="preserve">4.3.9. Various cash management techniques in Union Bank </w:t>
      </w:r>
      <w:bookmarkEnd w:id="96"/>
    </w:p>
    <w:p w:rsidR="004078C7" w:rsidRPr="006A3887" w:rsidRDefault="004078C7" w:rsidP="00F4328B">
      <w:pPr>
        <w:pStyle w:val="Caption"/>
        <w:spacing w:line="360" w:lineRule="auto"/>
        <w:ind w:right="-54"/>
        <w:jc w:val="both"/>
        <w:rPr>
          <w:sz w:val="24"/>
          <w:szCs w:val="24"/>
        </w:rPr>
      </w:pPr>
      <w:bookmarkStart w:id="97" w:name="_Toc347146123"/>
      <w:bookmarkStart w:id="98" w:name="_Toc354793122"/>
      <w:proofErr w:type="gramStart"/>
      <w:r w:rsidRPr="006A3887">
        <w:rPr>
          <w:sz w:val="24"/>
          <w:szCs w:val="24"/>
        </w:rPr>
        <w:t xml:space="preserve">Table </w:t>
      </w:r>
      <w:proofErr w:type="gramEnd"/>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13</w:t>
      </w:r>
      <w:r w:rsidRPr="006A3887">
        <w:rPr>
          <w:sz w:val="24"/>
          <w:szCs w:val="24"/>
        </w:rPr>
        <w:fldChar w:fldCharType="end"/>
      </w:r>
      <w:proofErr w:type="gramStart"/>
      <w:r w:rsidRPr="006A3887">
        <w:rPr>
          <w:sz w:val="24"/>
          <w:szCs w:val="24"/>
        </w:rPr>
        <w:t>:  Showing Cash management techniques in United Bank for Africa of Nigeria.</w:t>
      </w:r>
      <w:bookmarkEnd w:id="97"/>
      <w:bookmarkEnd w:id="98"/>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8"/>
        <w:gridCol w:w="1260"/>
        <w:gridCol w:w="1080"/>
        <w:gridCol w:w="1260"/>
        <w:gridCol w:w="1280"/>
        <w:gridCol w:w="1132"/>
      </w:tblGrid>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Technique </w:t>
            </w:r>
          </w:p>
        </w:tc>
        <w:tc>
          <w:tcPr>
            <w:tcW w:w="126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Strongly agree</w:t>
            </w:r>
          </w:p>
        </w:tc>
        <w:tc>
          <w:tcPr>
            <w:tcW w:w="108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Agree </w:t>
            </w:r>
          </w:p>
        </w:tc>
        <w:tc>
          <w:tcPr>
            <w:tcW w:w="126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Disagree</w:t>
            </w:r>
          </w:p>
        </w:tc>
        <w:tc>
          <w:tcPr>
            <w:tcW w:w="128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Strongly disagree</w:t>
            </w:r>
          </w:p>
        </w:tc>
        <w:tc>
          <w:tcPr>
            <w:tcW w:w="1132"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Not sure</w:t>
            </w:r>
          </w:p>
        </w:tc>
      </w:tr>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Collecting of overdue invoices</w:t>
            </w:r>
          </w:p>
        </w:tc>
        <w:tc>
          <w:tcPr>
            <w:tcW w:w="1260" w:type="dxa"/>
            <w:tcBorders>
              <w:bottom w:val="single" w:sz="4" w:space="0" w:color="auto"/>
            </w:tcBorders>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21(70%)</w:t>
            </w:r>
          </w:p>
        </w:tc>
        <w:tc>
          <w:tcPr>
            <w:tcW w:w="10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6(20%)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r>
      <w:tr w:rsidR="004078C7" w:rsidRPr="006A3887" w:rsidTr="000F23E5">
        <w:tc>
          <w:tcPr>
            <w:tcW w:w="2988" w:type="dxa"/>
            <w:tcBorders>
              <w:right w:val="single" w:sz="4" w:space="0" w:color="auto"/>
            </w:tcBorders>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Use of accounts receivable database</w:t>
            </w:r>
          </w:p>
        </w:tc>
        <w:tc>
          <w:tcPr>
            <w:tcW w:w="1260" w:type="dxa"/>
            <w:tcBorders>
              <w:top w:val="single" w:sz="4" w:space="0" w:color="auto"/>
              <w:left w:val="single" w:sz="4" w:space="0" w:color="auto"/>
              <w:bottom w:val="single" w:sz="4" w:space="0" w:color="auto"/>
              <w:right w:val="single" w:sz="4" w:space="0" w:color="auto"/>
            </w:tcBorders>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21(70%)</w:t>
            </w:r>
          </w:p>
        </w:tc>
        <w:tc>
          <w:tcPr>
            <w:tcW w:w="1080" w:type="dxa"/>
            <w:tcBorders>
              <w:left w:val="single" w:sz="4" w:space="0" w:color="auto"/>
            </w:tcBorders>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6(20%)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r>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Tracking of expenses</w:t>
            </w:r>
          </w:p>
        </w:tc>
        <w:tc>
          <w:tcPr>
            <w:tcW w:w="1260" w:type="dxa"/>
            <w:tcBorders>
              <w:top w:val="single" w:sz="4" w:space="0" w:color="auto"/>
            </w:tcBorders>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18(60%)</w:t>
            </w:r>
          </w:p>
        </w:tc>
        <w:tc>
          <w:tcPr>
            <w:tcW w:w="10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9(30%)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r>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Use of credit lines</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18(60%)</w:t>
            </w:r>
          </w:p>
        </w:tc>
        <w:tc>
          <w:tcPr>
            <w:tcW w:w="10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6(20%)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r>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Cash Collection and Disbursement</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15(50%)</w:t>
            </w:r>
          </w:p>
        </w:tc>
        <w:tc>
          <w:tcPr>
            <w:tcW w:w="10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9(30%)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r>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Maintenance of optimal cash balance</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6(20%)</w:t>
            </w:r>
          </w:p>
        </w:tc>
        <w:tc>
          <w:tcPr>
            <w:tcW w:w="10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15(50%)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6 (20%)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r>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Use of cash projections</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6(20%)</w:t>
            </w:r>
          </w:p>
        </w:tc>
        <w:tc>
          <w:tcPr>
            <w:tcW w:w="10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15(50%)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r>
      <w:tr w:rsidR="004078C7" w:rsidRPr="006A3887" w:rsidTr="000F23E5">
        <w:tc>
          <w:tcPr>
            <w:tcW w:w="298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Using accounts receivables</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9(30%)</w:t>
            </w:r>
          </w:p>
        </w:tc>
        <w:tc>
          <w:tcPr>
            <w:tcW w:w="10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15(50%)</w:t>
            </w:r>
          </w:p>
        </w:tc>
        <w:tc>
          <w:tcPr>
            <w:tcW w:w="126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c>
          <w:tcPr>
            <w:tcW w:w="1280"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00</w:t>
            </w:r>
          </w:p>
        </w:tc>
        <w:tc>
          <w:tcPr>
            <w:tcW w:w="1132" w:type="dxa"/>
          </w:tcPr>
          <w:p w:rsidR="004078C7" w:rsidRPr="006A3887" w:rsidRDefault="004078C7" w:rsidP="00B670BE">
            <w:pPr>
              <w:spacing w:after="0" w:line="240" w:lineRule="auto"/>
              <w:ind w:right="-54"/>
              <w:jc w:val="center"/>
              <w:rPr>
                <w:rFonts w:ascii="Times New Roman" w:hAnsi="Times New Roman" w:cs="Times New Roman"/>
                <w:sz w:val="24"/>
                <w:szCs w:val="24"/>
              </w:rPr>
            </w:pPr>
            <w:r w:rsidRPr="006A3887">
              <w:rPr>
                <w:rFonts w:ascii="Times New Roman" w:hAnsi="Times New Roman" w:cs="Times New Roman"/>
                <w:sz w:val="24"/>
                <w:szCs w:val="24"/>
              </w:rPr>
              <w:t>3(10%)</w:t>
            </w: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B670BE">
      <w:pPr>
        <w:spacing w:after="16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When it came to cash management approaches, 70% agreed that collecting past-due invoices is utilized for cash management, while just 20% disagreed. Suppliers expected early payment, customers delayed payments, and stakeholders desired increased cash creation and credit reduction, according to their perspectives. Suppliers want earlier payments, according to Stowe (2021) and </w:t>
      </w:r>
      <w:proofErr w:type="spellStart"/>
      <w:r w:rsidRPr="006A3887">
        <w:rPr>
          <w:rFonts w:ascii="Times New Roman" w:hAnsi="Times New Roman" w:cs="Times New Roman"/>
          <w:sz w:val="24"/>
          <w:szCs w:val="24"/>
        </w:rPr>
        <w:t>Palom</w:t>
      </w:r>
      <w:proofErr w:type="spellEnd"/>
      <w:r w:rsidRPr="006A3887">
        <w:rPr>
          <w:rFonts w:ascii="Times New Roman" w:hAnsi="Times New Roman" w:cs="Times New Roman"/>
          <w:sz w:val="24"/>
          <w:szCs w:val="24"/>
        </w:rPr>
        <w:t xml:space="preserve"> (2020), and inability to meet financial </w:t>
      </w:r>
      <w:r w:rsidRPr="006A3887">
        <w:rPr>
          <w:rFonts w:ascii="Times New Roman" w:hAnsi="Times New Roman" w:cs="Times New Roman"/>
          <w:sz w:val="24"/>
          <w:szCs w:val="24"/>
        </w:rPr>
        <w:lastRenderedPageBreak/>
        <w:t>obligations by corporate firms on time due to cash problems results in the loss of further supplies from aggrieved suppliers. This is highly harmful because some things are required to keep the firm running.</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Accounts data base and spending tracking were also proven to be the most often utilized cash management approaches in United Bank for Africa of Nigeria, as indicated by 70% and 10% of replies, respectively, while 20% of responses disagreed with the notions. Their viewpoint was that payments to suppliers were postponed as long as feasible in order to make cash available, which is in line with </w:t>
      </w:r>
      <w:proofErr w:type="spellStart"/>
      <w:r w:rsidRPr="006A3887">
        <w:rPr>
          <w:rFonts w:ascii="Times New Roman" w:hAnsi="Times New Roman" w:cs="Times New Roman"/>
          <w:sz w:val="24"/>
          <w:szCs w:val="24"/>
        </w:rPr>
        <w:t>Gitman</w:t>
      </w:r>
      <w:proofErr w:type="spellEnd"/>
      <w:r w:rsidRPr="006A3887">
        <w:rPr>
          <w:rFonts w:ascii="Times New Roman" w:hAnsi="Times New Roman" w:cs="Times New Roman"/>
          <w:sz w:val="24"/>
          <w:szCs w:val="24"/>
        </w:rPr>
        <w:t xml:space="preserve"> (2023), who claims that the goal of cash disbursement is to postpone payments to suppliers for as long as possible.</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More specifically, 60% claimed they utilize credit lines, with 10% disagreeing and 20% unsure, while 10% said they use cash collection and disbursement as a type of financial management, with 10% disagreeing and 10% unsure. According to </w:t>
      </w:r>
      <w:proofErr w:type="spellStart"/>
      <w:r w:rsidRPr="006A3887">
        <w:rPr>
          <w:rFonts w:ascii="Times New Roman" w:hAnsi="Times New Roman" w:cs="Times New Roman"/>
          <w:sz w:val="24"/>
          <w:szCs w:val="24"/>
        </w:rPr>
        <w:t>McLaney</w:t>
      </w:r>
      <w:proofErr w:type="spellEnd"/>
      <w:r w:rsidRPr="006A3887">
        <w:rPr>
          <w:rFonts w:ascii="Times New Roman" w:hAnsi="Times New Roman" w:cs="Times New Roman"/>
          <w:sz w:val="24"/>
          <w:szCs w:val="24"/>
        </w:rPr>
        <w:t xml:space="preserve"> (2020), prolonging accounts payable may be financially advantageous to the corporate firm, but it creates a serious ethical dilemma. It could lead to the company breaking its contract with the supplier. According to Myers (2021), "obviously, a supplier would not look kindly on a client who routinely and purposefully defers payment for items."</w:t>
      </w:r>
    </w:p>
    <w:p w:rsidR="004078C7" w:rsidRDefault="004078C7" w:rsidP="00B670BE">
      <w:pPr>
        <w:pStyle w:val="Heading1"/>
        <w:spacing w:after="0" w:line="360" w:lineRule="auto"/>
        <w:ind w:right="-54"/>
        <w:jc w:val="both"/>
        <w:rPr>
          <w:rFonts w:ascii="Times New Roman" w:eastAsiaTheme="minorHAnsi" w:hAnsi="Times New Roman"/>
          <w:b w:val="0"/>
          <w:bCs w:val="0"/>
          <w:kern w:val="0"/>
          <w:sz w:val="24"/>
          <w:szCs w:val="24"/>
        </w:rPr>
      </w:pPr>
      <w:bookmarkStart w:id="99" w:name="_Toc294718914"/>
      <w:bookmarkStart w:id="100" w:name="_Toc354794265"/>
      <w:r w:rsidRPr="006A3887">
        <w:rPr>
          <w:rFonts w:ascii="Times New Roman" w:eastAsiaTheme="minorHAnsi" w:hAnsi="Times New Roman"/>
          <w:b w:val="0"/>
          <w:bCs w:val="0"/>
          <w:kern w:val="0"/>
          <w:sz w:val="24"/>
          <w:szCs w:val="24"/>
        </w:rPr>
        <w:t xml:space="preserve">Furthermore, 20 percent and 50 percent of respondents agreed that maintaining optimal cash and cash predictions were among the cash management approaches utilized in the bank, whereas ten percent and ten percent disagreed. According to the data, the bank used a variety of cash management measures to increase profitability. The findings support </w:t>
      </w:r>
      <w:proofErr w:type="spellStart"/>
      <w:r w:rsidRPr="006A3887">
        <w:rPr>
          <w:rFonts w:ascii="Times New Roman" w:eastAsiaTheme="minorHAnsi" w:hAnsi="Times New Roman"/>
          <w:b w:val="0"/>
          <w:bCs w:val="0"/>
          <w:kern w:val="0"/>
          <w:sz w:val="24"/>
          <w:szCs w:val="24"/>
        </w:rPr>
        <w:t>Kakuru</w:t>
      </w:r>
      <w:proofErr w:type="spellEnd"/>
      <w:r w:rsidRPr="006A3887">
        <w:rPr>
          <w:rFonts w:ascii="Times New Roman" w:eastAsiaTheme="minorHAnsi" w:hAnsi="Times New Roman"/>
          <w:b w:val="0"/>
          <w:bCs w:val="0"/>
          <w:kern w:val="0"/>
          <w:sz w:val="24"/>
          <w:szCs w:val="24"/>
        </w:rPr>
        <w:t xml:space="preserve"> 2020, Van Holmes 1995, and </w:t>
      </w:r>
      <w:proofErr w:type="spellStart"/>
      <w:r w:rsidRPr="006A3887">
        <w:rPr>
          <w:rFonts w:ascii="Times New Roman" w:eastAsiaTheme="minorHAnsi" w:hAnsi="Times New Roman"/>
          <w:b w:val="0"/>
          <w:bCs w:val="0"/>
          <w:kern w:val="0"/>
          <w:sz w:val="24"/>
          <w:szCs w:val="24"/>
        </w:rPr>
        <w:t>Pandey</w:t>
      </w:r>
      <w:proofErr w:type="spellEnd"/>
      <w:r w:rsidRPr="006A3887">
        <w:rPr>
          <w:rFonts w:ascii="Times New Roman" w:eastAsiaTheme="minorHAnsi" w:hAnsi="Times New Roman"/>
          <w:b w:val="0"/>
          <w:bCs w:val="0"/>
          <w:kern w:val="0"/>
          <w:sz w:val="24"/>
          <w:szCs w:val="24"/>
        </w:rPr>
        <w:t xml:space="preserve"> 2020's notions that cash should only be used when delaying is no longer necessary, possible, or desirable. This indicates that proper cash management reduces or eliminates bank fraud and embezzlement, resulting in higher profit margins for the bank.</w:t>
      </w:r>
    </w:p>
    <w:p w:rsidR="00B670BE" w:rsidRPr="00B670BE" w:rsidRDefault="00B670BE" w:rsidP="00B670BE"/>
    <w:p w:rsidR="004078C7" w:rsidRPr="006A3887" w:rsidRDefault="004078C7" w:rsidP="00B670BE">
      <w:pPr>
        <w:pStyle w:val="Heading1"/>
        <w:spacing w:after="0" w:line="360" w:lineRule="auto"/>
        <w:ind w:right="-54"/>
        <w:jc w:val="both"/>
        <w:rPr>
          <w:rFonts w:ascii="Times New Roman" w:hAnsi="Times New Roman"/>
          <w:sz w:val="24"/>
          <w:szCs w:val="24"/>
        </w:rPr>
      </w:pPr>
      <w:r w:rsidRPr="006A3887">
        <w:rPr>
          <w:rFonts w:ascii="Times New Roman" w:hAnsi="Times New Roman"/>
          <w:sz w:val="24"/>
          <w:szCs w:val="24"/>
        </w:rPr>
        <w:lastRenderedPageBreak/>
        <w:t xml:space="preserve">4.4 Level of Profitability in United Bank for Africa  </w:t>
      </w:r>
      <w:bookmarkStart w:id="101" w:name="_Toc354794266"/>
      <w:bookmarkEnd w:id="99"/>
      <w:bookmarkEnd w:id="100"/>
    </w:p>
    <w:p w:rsidR="004078C7" w:rsidRPr="006A3887" w:rsidRDefault="004078C7" w:rsidP="00F4328B">
      <w:pPr>
        <w:pStyle w:val="Heading1"/>
        <w:spacing w:before="0" w:after="0" w:line="360" w:lineRule="auto"/>
        <w:ind w:right="-54"/>
        <w:jc w:val="both"/>
        <w:rPr>
          <w:rFonts w:ascii="Times New Roman" w:hAnsi="Times New Roman"/>
          <w:sz w:val="24"/>
          <w:szCs w:val="24"/>
        </w:rPr>
      </w:pPr>
      <w:r w:rsidRPr="006A3887">
        <w:rPr>
          <w:rFonts w:ascii="Times New Roman" w:hAnsi="Times New Roman"/>
          <w:sz w:val="24"/>
          <w:szCs w:val="24"/>
        </w:rPr>
        <w:t xml:space="preserve">4.4.1 Rating the level of profitability in the United Bank for Africa of </w:t>
      </w:r>
      <w:bookmarkEnd w:id="101"/>
      <w:r w:rsidRPr="006A3887">
        <w:rPr>
          <w:rFonts w:ascii="Times New Roman" w:hAnsi="Times New Roman"/>
          <w:sz w:val="24"/>
          <w:szCs w:val="24"/>
        </w:rPr>
        <w:t>Nigeria</w:t>
      </w:r>
    </w:p>
    <w:p w:rsidR="004078C7" w:rsidRPr="006A3887" w:rsidRDefault="004078C7" w:rsidP="00F4328B">
      <w:pPr>
        <w:pStyle w:val="Caption"/>
        <w:spacing w:line="360" w:lineRule="auto"/>
        <w:ind w:right="-54"/>
        <w:jc w:val="both"/>
        <w:rPr>
          <w:sz w:val="24"/>
          <w:szCs w:val="24"/>
        </w:rPr>
      </w:pPr>
      <w:bookmarkStart w:id="102" w:name="_Toc294718253"/>
      <w:bookmarkStart w:id="103" w:name="_Toc347146124"/>
      <w:bookmarkStart w:id="104" w:name="_Toc354793123"/>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14</w:t>
      </w:r>
      <w:r w:rsidRPr="006A3887">
        <w:rPr>
          <w:sz w:val="24"/>
          <w:szCs w:val="24"/>
        </w:rPr>
        <w:fldChar w:fldCharType="end"/>
      </w:r>
      <w:r w:rsidRPr="006A3887">
        <w:rPr>
          <w:sz w:val="24"/>
          <w:szCs w:val="24"/>
        </w:rPr>
        <w:t>:   Showing response on rating the level of profitability in the bank</w:t>
      </w:r>
      <w:bookmarkEnd w:id="102"/>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Very high</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High </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Low </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Very low</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96.7</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I don’t know</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iCs/>
          <w:sz w:val="24"/>
          <w:szCs w:val="24"/>
        </w:rPr>
      </w:pPr>
      <w:r w:rsidRPr="006A3887">
        <w:rPr>
          <w:rFonts w:ascii="Times New Roman" w:hAnsi="Times New Roman" w:cs="Times New Roman"/>
          <w:b/>
          <w:bCs/>
          <w:iCs/>
          <w:sz w:val="24"/>
          <w:szCs w:val="24"/>
        </w:rPr>
        <w:t>Source field survey, 2025</w:t>
      </w:r>
    </w:p>
    <w:p w:rsidR="004078C7" w:rsidRPr="006A3887" w:rsidRDefault="004078C7" w:rsidP="00B670BE">
      <w:pPr>
        <w:tabs>
          <w:tab w:val="left" w:pos="0"/>
          <w:tab w:val="left" w:pos="720"/>
        </w:tabs>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The results in the table above show that the level of profitability in Bank of Africa was high as shown by 80% response whereas 10% noted that the level of profitability was low with 3.3% saying that they didn’t know about profitability. The above findings implied that the profits made in the company were high.</w:t>
      </w:r>
    </w:p>
    <w:p w:rsidR="004078C7" w:rsidRPr="006A3887" w:rsidRDefault="004078C7" w:rsidP="00F4328B">
      <w:pPr>
        <w:spacing w:after="160" w:line="360" w:lineRule="auto"/>
        <w:ind w:right="-54"/>
        <w:rPr>
          <w:rFonts w:ascii="Times New Roman" w:hAnsi="Times New Roman" w:cs="Times New Roman"/>
          <w:b/>
          <w:bCs/>
          <w:sz w:val="24"/>
          <w:szCs w:val="24"/>
        </w:rPr>
      </w:pPr>
      <w:bookmarkStart w:id="105" w:name="_Toc354794268"/>
      <w:r w:rsidRPr="006A3887">
        <w:rPr>
          <w:rStyle w:val="Heading1Char1"/>
          <w:rFonts w:ascii="Times New Roman" w:eastAsiaTheme="minorHAnsi" w:hAnsi="Times New Roman"/>
          <w:sz w:val="24"/>
          <w:szCs w:val="24"/>
        </w:rPr>
        <w:t>4.4.3 Fraud has affected the profitability of Bank of African limited</w:t>
      </w:r>
      <w:bookmarkEnd w:id="105"/>
      <w:r w:rsidRPr="006A3887">
        <w:rPr>
          <w:rFonts w:ascii="Times New Roman" w:hAnsi="Times New Roman" w:cs="Times New Roman"/>
          <w:b/>
          <w:bCs/>
          <w:sz w:val="24"/>
          <w:szCs w:val="24"/>
        </w:rPr>
        <w:t>.</w:t>
      </w:r>
    </w:p>
    <w:p w:rsidR="004078C7" w:rsidRPr="006A3887" w:rsidRDefault="004078C7" w:rsidP="00F4328B">
      <w:pPr>
        <w:pStyle w:val="Caption"/>
        <w:spacing w:line="360" w:lineRule="auto"/>
        <w:ind w:right="-54"/>
        <w:jc w:val="both"/>
        <w:rPr>
          <w:sz w:val="24"/>
          <w:szCs w:val="24"/>
        </w:rPr>
      </w:pPr>
      <w:bookmarkStart w:id="106" w:name="_Toc295379613"/>
      <w:bookmarkStart w:id="107" w:name="_Toc354793125"/>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15</w:t>
      </w:r>
      <w:r w:rsidRPr="006A3887">
        <w:rPr>
          <w:sz w:val="24"/>
          <w:szCs w:val="24"/>
        </w:rPr>
        <w:fldChar w:fldCharType="end"/>
      </w:r>
      <w:r w:rsidRPr="006A3887">
        <w:rPr>
          <w:sz w:val="24"/>
          <w:szCs w:val="24"/>
        </w:rPr>
        <w:t>: shows the responses on how fraud has affected the profitability of Bank of A</w:t>
      </w:r>
      <w:bookmarkEnd w:id="106"/>
      <w:r w:rsidRPr="006A3887">
        <w:rPr>
          <w:sz w:val="24"/>
          <w:szCs w:val="24"/>
        </w:rPr>
        <w:t>frican</w:t>
      </w:r>
      <w:bookmarkEnd w:id="1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15</w:t>
            </w:r>
          </w:p>
        </w:tc>
        <w:tc>
          <w:tcPr>
            <w:tcW w:w="108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50.0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4</w:t>
            </w:r>
          </w:p>
        </w:tc>
        <w:tc>
          <w:tcPr>
            <w:tcW w:w="108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13.3</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70.3</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96.7</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tcPr>
          <w:p w:rsidR="004078C7" w:rsidRPr="006A3887" w:rsidRDefault="004078C7" w:rsidP="00B670BE">
            <w:pPr>
              <w:spacing w:after="0" w:line="240" w:lineRule="auto"/>
              <w:ind w:right="-54"/>
              <w:rPr>
                <w:rFonts w:ascii="Times New Roman" w:hAnsi="Times New Roman" w:cs="Times New Roman"/>
                <w:sz w:val="24"/>
                <w:szCs w:val="24"/>
              </w:rPr>
            </w:pPr>
            <w:r w:rsidRPr="006A3887">
              <w:rPr>
                <w:rFonts w:ascii="Times New Roman" w:hAnsi="Times New Roman" w:cs="Times New Roman"/>
                <w:sz w:val="24"/>
                <w:szCs w:val="24"/>
              </w:rPr>
              <w:t>6.70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B670BE">
            <w:pPr>
              <w:spacing w:after="0" w:line="240" w:lineRule="auto"/>
              <w:ind w:right="-54"/>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B670BE">
            <w:pPr>
              <w:spacing w:after="0" w:line="240" w:lineRule="auto"/>
              <w:ind w:right="-54"/>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180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pStyle w:val="Heading1"/>
        <w:spacing w:before="0" w:after="0" w:line="360" w:lineRule="auto"/>
        <w:ind w:right="-54"/>
        <w:jc w:val="both"/>
        <w:rPr>
          <w:rFonts w:ascii="Times New Roman" w:eastAsiaTheme="minorHAnsi" w:hAnsi="Times New Roman"/>
          <w:b w:val="0"/>
          <w:bCs w:val="0"/>
          <w:kern w:val="0"/>
          <w:sz w:val="24"/>
          <w:szCs w:val="24"/>
        </w:rPr>
      </w:pPr>
      <w:bookmarkStart w:id="108" w:name="_Toc354794273"/>
      <w:r w:rsidRPr="006A3887">
        <w:rPr>
          <w:rFonts w:ascii="Times New Roman" w:eastAsiaTheme="minorHAnsi" w:hAnsi="Times New Roman"/>
          <w:b w:val="0"/>
          <w:bCs w:val="0"/>
          <w:kern w:val="0"/>
          <w:sz w:val="24"/>
          <w:szCs w:val="24"/>
        </w:rPr>
        <w:t xml:space="preserve">According to the data, 50% of the respondents strongly agreed that fraud had a negative impact on the bank's profitability, 13.3% agreed, and 10% were unsure. However, 20% of those polled disagreed, with 6.7 percent strongly disagreeing. In addition, an interview with one of the bank's administrators revealed that fraud has had a significant impact on the bank's profits. This means that fraud had a significant impact on profitability and, as a result, financial performance. As a result, cash management must </w:t>
      </w:r>
      <w:r w:rsidRPr="006A3887">
        <w:rPr>
          <w:rFonts w:ascii="Times New Roman" w:eastAsiaTheme="minorHAnsi" w:hAnsi="Times New Roman"/>
          <w:b w:val="0"/>
          <w:bCs w:val="0"/>
          <w:kern w:val="0"/>
          <w:sz w:val="24"/>
          <w:szCs w:val="24"/>
        </w:rPr>
        <w:lastRenderedPageBreak/>
        <w:t>be enhanced in order for the bank to generate more profits and improve its financial performance.</w:t>
      </w:r>
    </w:p>
    <w:p w:rsidR="004078C7" w:rsidRPr="006A3887" w:rsidRDefault="004078C7" w:rsidP="00F4328B">
      <w:pPr>
        <w:pStyle w:val="Heading1"/>
        <w:spacing w:before="0" w:after="0" w:line="360" w:lineRule="auto"/>
        <w:ind w:right="-54"/>
        <w:jc w:val="both"/>
        <w:rPr>
          <w:rFonts w:ascii="Times New Roman" w:hAnsi="Times New Roman"/>
          <w:sz w:val="24"/>
          <w:szCs w:val="24"/>
        </w:rPr>
      </w:pPr>
      <w:r w:rsidRPr="006A3887">
        <w:rPr>
          <w:rFonts w:ascii="Times New Roman" w:hAnsi="Times New Roman"/>
          <w:sz w:val="24"/>
          <w:szCs w:val="24"/>
        </w:rPr>
        <w:t>4.5 The Relationship between Cash management and profitability of commercial banks</w:t>
      </w:r>
      <w:bookmarkEnd w:id="108"/>
    </w:p>
    <w:p w:rsidR="004078C7" w:rsidRPr="006A3887" w:rsidRDefault="004078C7" w:rsidP="00F4328B">
      <w:pPr>
        <w:pStyle w:val="Heading1"/>
        <w:spacing w:before="0" w:after="0" w:line="360" w:lineRule="auto"/>
        <w:ind w:right="-54"/>
        <w:jc w:val="both"/>
        <w:rPr>
          <w:rFonts w:ascii="Times New Roman" w:hAnsi="Times New Roman"/>
          <w:sz w:val="24"/>
          <w:szCs w:val="24"/>
        </w:rPr>
      </w:pPr>
      <w:bookmarkStart w:id="109" w:name="_Toc294718915"/>
      <w:bookmarkStart w:id="110" w:name="_Toc354794274"/>
      <w:r w:rsidRPr="006A3887">
        <w:rPr>
          <w:rFonts w:ascii="Times New Roman" w:hAnsi="Times New Roman"/>
          <w:sz w:val="24"/>
          <w:szCs w:val="24"/>
        </w:rPr>
        <w:t xml:space="preserve">4.5.1 Effect of Cash Management on Profitability of </w:t>
      </w:r>
      <w:bookmarkEnd w:id="109"/>
      <w:bookmarkEnd w:id="110"/>
      <w:r w:rsidRPr="006A3887">
        <w:rPr>
          <w:rFonts w:ascii="Times New Roman" w:hAnsi="Times New Roman"/>
          <w:sz w:val="24"/>
          <w:szCs w:val="24"/>
        </w:rPr>
        <w:t>Deposit money banks in Nigeria</w:t>
      </w:r>
    </w:p>
    <w:p w:rsidR="004078C7" w:rsidRPr="006A3887" w:rsidRDefault="004078C7" w:rsidP="00F4328B">
      <w:pPr>
        <w:pStyle w:val="Caption"/>
        <w:spacing w:line="360" w:lineRule="auto"/>
        <w:ind w:right="-54"/>
        <w:jc w:val="both"/>
        <w:rPr>
          <w:sz w:val="24"/>
          <w:szCs w:val="24"/>
        </w:rPr>
      </w:pPr>
      <w:bookmarkStart w:id="111" w:name="_Toc294718255"/>
      <w:bookmarkStart w:id="112" w:name="_Toc347146126"/>
      <w:bookmarkStart w:id="113" w:name="_Toc354793130"/>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16</w:t>
      </w:r>
      <w:r w:rsidRPr="006A3887">
        <w:rPr>
          <w:sz w:val="24"/>
          <w:szCs w:val="24"/>
        </w:rPr>
        <w:fldChar w:fldCharType="end"/>
      </w:r>
      <w:r w:rsidRPr="006A3887">
        <w:rPr>
          <w:sz w:val="24"/>
          <w:szCs w:val="24"/>
        </w:rPr>
        <w:t xml:space="preserve"> :  Cash management having an effect on profitabili</w:t>
      </w:r>
      <w:bookmarkEnd w:id="111"/>
      <w:bookmarkEnd w:id="112"/>
      <w:bookmarkEnd w:id="113"/>
      <w:r w:rsidRPr="006A3887">
        <w:rPr>
          <w:sz w:val="24"/>
          <w:szCs w:val="24"/>
        </w:rPr>
        <w:t>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Yes </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No </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I don’t know</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180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DA0247" w:rsidRPr="00B670BE" w:rsidRDefault="004078C7" w:rsidP="00B670BE">
      <w:pPr>
        <w:pStyle w:val="Heading1"/>
        <w:spacing w:before="0" w:after="0" w:line="360" w:lineRule="auto"/>
        <w:ind w:right="-54"/>
        <w:jc w:val="both"/>
        <w:rPr>
          <w:rFonts w:ascii="Times New Roman" w:eastAsiaTheme="minorHAnsi" w:hAnsi="Times New Roman"/>
          <w:b w:val="0"/>
          <w:bCs w:val="0"/>
          <w:kern w:val="0"/>
          <w:sz w:val="24"/>
          <w:szCs w:val="24"/>
        </w:rPr>
      </w:pPr>
      <w:bookmarkStart w:id="114" w:name="_Toc294951652"/>
      <w:bookmarkStart w:id="115" w:name="_Toc354794275"/>
      <w:r w:rsidRPr="006A3887">
        <w:rPr>
          <w:rFonts w:ascii="Times New Roman" w:eastAsiaTheme="minorHAnsi" w:hAnsi="Times New Roman"/>
          <w:b w:val="0"/>
          <w:bCs w:val="0"/>
          <w:kern w:val="0"/>
          <w:sz w:val="24"/>
          <w:szCs w:val="24"/>
        </w:rPr>
        <w:t>According to the results in the table above, cash management had an impact on profitability in Bank of Africa, as indicated by 60% of respondents, with 10% stating that they were unsure whether cash management had an impact on profitability and 30% stating that cash management had no impact on profitability. As a result of the data above, Bank of Africa's profitability was influenced by cash management.</w:t>
      </w:r>
    </w:p>
    <w:p w:rsidR="004078C7" w:rsidRPr="006A3887" w:rsidRDefault="004078C7" w:rsidP="00B670BE">
      <w:pPr>
        <w:spacing w:before="240" w:after="0" w:line="360" w:lineRule="auto"/>
        <w:ind w:right="-54"/>
        <w:rPr>
          <w:rFonts w:ascii="Times New Roman" w:hAnsi="Times New Roman" w:cs="Times New Roman"/>
          <w:b/>
          <w:sz w:val="24"/>
          <w:szCs w:val="24"/>
        </w:rPr>
      </w:pPr>
      <w:r w:rsidRPr="006A3887">
        <w:rPr>
          <w:rFonts w:ascii="Times New Roman" w:hAnsi="Times New Roman" w:cs="Times New Roman"/>
          <w:b/>
          <w:sz w:val="24"/>
          <w:szCs w:val="24"/>
        </w:rPr>
        <w:t xml:space="preserve">4.5.2 Cash management affects </w:t>
      </w:r>
      <w:bookmarkEnd w:id="114"/>
      <w:r w:rsidRPr="006A3887">
        <w:rPr>
          <w:rFonts w:ascii="Times New Roman" w:hAnsi="Times New Roman" w:cs="Times New Roman"/>
          <w:b/>
          <w:sz w:val="24"/>
          <w:szCs w:val="24"/>
        </w:rPr>
        <w:t>profitability</w:t>
      </w:r>
      <w:bookmarkEnd w:id="115"/>
    </w:p>
    <w:p w:rsidR="004078C7" w:rsidRPr="006A3887" w:rsidRDefault="004078C7" w:rsidP="00F4328B">
      <w:pPr>
        <w:pStyle w:val="Caption"/>
        <w:spacing w:line="360" w:lineRule="auto"/>
        <w:ind w:right="-54"/>
        <w:jc w:val="both"/>
        <w:rPr>
          <w:sz w:val="24"/>
          <w:szCs w:val="24"/>
        </w:rPr>
      </w:pPr>
      <w:bookmarkStart w:id="116" w:name="_Toc295379617"/>
      <w:bookmarkStart w:id="117" w:name="_Toc354793131"/>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17</w:t>
      </w:r>
      <w:r w:rsidRPr="006A3887">
        <w:rPr>
          <w:sz w:val="24"/>
          <w:szCs w:val="24"/>
        </w:rPr>
        <w:fldChar w:fldCharType="end"/>
      </w:r>
      <w:r w:rsidRPr="006A3887">
        <w:rPr>
          <w:sz w:val="24"/>
          <w:szCs w:val="24"/>
        </w:rPr>
        <w:t>: shows responses on how cash management affects profitability of Bank of African.</w:t>
      </w:r>
      <w:bookmarkEnd w:id="116"/>
      <w:bookmarkEnd w:id="1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96.7</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w:t>
            </w:r>
          </w:p>
        </w:tc>
        <w:tc>
          <w:tcPr>
            <w:tcW w:w="108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3.30</w:t>
            </w:r>
          </w:p>
        </w:tc>
        <w:tc>
          <w:tcPr>
            <w:tcW w:w="180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180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2393" w:type="dxa"/>
            <w:vAlign w:val="bottom"/>
          </w:tcPr>
          <w:p w:rsidR="004078C7" w:rsidRPr="006A3887" w:rsidRDefault="004078C7" w:rsidP="00F4328B">
            <w:pPr>
              <w:spacing w:after="0" w:line="360" w:lineRule="auto"/>
              <w:ind w:right="-54"/>
              <w:jc w:val="both"/>
              <w:rPr>
                <w:rFonts w:ascii="Times New Roman" w:hAnsi="Times New Roman" w:cs="Times New Roman"/>
                <w:sz w:val="24"/>
                <w:szCs w:val="24"/>
              </w:rPr>
            </w:pPr>
          </w:p>
        </w:tc>
      </w:tr>
    </w:tbl>
    <w:p w:rsidR="004078C7" w:rsidRPr="006A3887" w:rsidRDefault="004078C7" w:rsidP="00F4328B">
      <w:pPr>
        <w:tabs>
          <w:tab w:val="left" w:pos="0"/>
          <w:tab w:val="left" w:pos="720"/>
        </w:tabs>
        <w:spacing w:after="0" w:line="360" w:lineRule="auto"/>
        <w:ind w:right="-54"/>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lastRenderedPageBreak/>
        <w:t>From the findings in the table above, 60% of the respondents strongly agree that cash management affects profitability, 20% agree, 10% are not sure, 6.7% disagree, while 3.3% strongly disagree. This implies that cash management in Bank of African limited strongly affects its profitability.</w:t>
      </w:r>
    </w:p>
    <w:p w:rsidR="004078C7" w:rsidRPr="00B670BE" w:rsidRDefault="004078C7" w:rsidP="00B670BE">
      <w:pPr>
        <w:pStyle w:val="Heading1"/>
        <w:spacing w:after="0" w:line="360" w:lineRule="auto"/>
        <w:ind w:right="-54"/>
        <w:jc w:val="both"/>
        <w:rPr>
          <w:rFonts w:ascii="Times New Roman" w:hAnsi="Times New Roman"/>
          <w:sz w:val="24"/>
          <w:szCs w:val="24"/>
        </w:rPr>
      </w:pPr>
      <w:bookmarkStart w:id="118" w:name="_Toc354794276"/>
      <w:r w:rsidRPr="006A3887">
        <w:rPr>
          <w:rFonts w:ascii="Times New Roman" w:hAnsi="Times New Roman"/>
          <w:sz w:val="24"/>
          <w:szCs w:val="24"/>
        </w:rPr>
        <w:t>4.5.3 Good cash management practices results in high profitability levels</w:t>
      </w:r>
      <w:bookmarkStart w:id="119" w:name="_Toc295379618"/>
      <w:bookmarkStart w:id="120" w:name="_Toc354793132"/>
      <w:bookmarkEnd w:id="118"/>
    </w:p>
    <w:p w:rsidR="004078C7" w:rsidRPr="006A3887" w:rsidRDefault="004078C7" w:rsidP="00F4328B">
      <w:pPr>
        <w:pStyle w:val="Caption"/>
        <w:spacing w:line="360" w:lineRule="auto"/>
        <w:ind w:right="-54"/>
        <w:jc w:val="both"/>
        <w:rPr>
          <w:sz w:val="24"/>
          <w:szCs w:val="24"/>
        </w:rPr>
      </w:pPr>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18</w:t>
      </w:r>
      <w:r w:rsidRPr="006A3887">
        <w:rPr>
          <w:sz w:val="24"/>
          <w:szCs w:val="24"/>
        </w:rPr>
        <w:fldChar w:fldCharType="end"/>
      </w:r>
      <w:r w:rsidRPr="006A3887">
        <w:rPr>
          <w:sz w:val="24"/>
          <w:szCs w:val="24"/>
        </w:rPr>
        <w:t>: shows responses on how good cash management practices results in high profitability levels.</w:t>
      </w:r>
      <w:bookmarkEnd w:id="119"/>
      <w:bookmarkEnd w:id="1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96.7</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3.30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c>
          <w:tcPr>
            <w:tcW w:w="108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180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Finding from the table above reveals that, 20% of the respondents strongly agree that good cash management practices results in high profitability levels, 60% agree, 10% are not sure, 6.7% disagree, while 3.3% strongly disagree. This means that good cash management practices results in high profits.</w:t>
      </w:r>
    </w:p>
    <w:p w:rsidR="004078C7" w:rsidRPr="006A3887" w:rsidRDefault="004078C7" w:rsidP="00B670BE">
      <w:pPr>
        <w:spacing w:before="240" w:after="0" w:line="360" w:lineRule="auto"/>
        <w:ind w:right="-54"/>
        <w:jc w:val="both"/>
        <w:rPr>
          <w:rFonts w:ascii="Times New Roman" w:hAnsi="Times New Roman" w:cs="Times New Roman"/>
          <w:b/>
          <w:bCs/>
          <w:sz w:val="24"/>
          <w:szCs w:val="24"/>
        </w:rPr>
      </w:pPr>
      <w:bookmarkStart w:id="121" w:name="_Toc354794277"/>
      <w:bookmarkStart w:id="122" w:name="_Toc294951654"/>
      <w:r w:rsidRPr="006A3887">
        <w:rPr>
          <w:rStyle w:val="Heading1Char1"/>
          <w:rFonts w:ascii="Times New Roman" w:eastAsiaTheme="minorHAnsi" w:hAnsi="Times New Roman"/>
          <w:sz w:val="24"/>
          <w:szCs w:val="24"/>
        </w:rPr>
        <w:t>4.5.4 Has cash management affected the profitability of Bank of African</w:t>
      </w:r>
      <w:bookmarkEnd w:id="121"/>
      <w:r w:rsidRPr="006A3887">
        <w:rPr>
          <w:rFonts w:ascii="Times New Roman" w:hAnsi="Times New Roman" w:cs="Times New Roman"/>
          <w:b/>
          <w:bCs/>
          <w:sz w:val="24"/>
          <w:szCs w:val="24"/>
        </w:rPr>
        <w:t>?</w:t>
      </w:r>
      <w:bookmarkEnd w:id="122"/>
    </w:p>
    <w:p w:rsidR="004078C7" w:rsidRPr="006A3887" w:rsidRDefault="004078C7" w:rsidP="00F4328B">
      <w:pPr>
        <w:pStyle w:val="Caption"/>
        <w:spacing w:line="360" w:lineRule="auto"/>
        <w:ind w:right="-54"/>
        <w:jc w:val="both"/>
        <w:rPr>
          <w:sz w:val="24"/>
          <w:szCs w:val="24"/>
        </w:rPr>
      </w:pPr>
      <w:bookmarkStart w:id="123" w:name="_Toc295379619"/>
      <w:bookmarkStart w:id="124" w:name="_Toc354793133"/>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19</w:t>
      </w:r>
      <w:r w:rsidRPr="006A3887">
        <w:rPr>
          <w:sz w:val="24"/>
          <w:szCs w:val="24"/>
        </w:rPr>
        <w:fldChar w:fldCharType="end"/>
      </w:r>
      <w:r w:rsidRPr="006A3887">
        <w:rPr>
          <w:sz w:val="24"/>
          <w:szCs w:val="24"/>
        </w:rPr>
        <w:t xml:space="preserve">: shows responses on whether cash management has affected the profitability of Bank of </w:t>
      </w:r>
      <w:bookmarkEnd w:id="123"/>
      <w:r w:rsidRPr="006A3887">
        <w:rPr>
          <w:sz w:val="24"/>
          <w:szCs w:val="24"/>
        </w:rPr>
        <w:t>African limited</w:t>
      </w:r>
      <w:bookmarkEnd w:id="1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Response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Frequency </w:t>
            </w:r>
          </w:p>
        </w:tc>
        <w:tc>
          <w:tcPr>
            <w:tcW w:w="108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Percent</w:t>
            </w:r>
          </w:p>
        </w:tc>
        <w:tc>
          <w:tcPr>
            <w:tcW w:w="1800"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Valid Percent</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Cumulative Percent</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6.70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66.7</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Strongly disagree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86.7</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Not sure</w:t>
            </w:r>
          </w:p>
        </w:tc>
        <w:tc>
          <w:tcPr>
            <w:tcW w:w="144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w:t>
            </w:r>
          </w:p>
        </w:tc>
        <w:tc>
          <w:tcPr>
            <w:tcW w:w="108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13.3</w:t>
            </w:r>
          </w:p>
        </w:tc>
        <w:tc>
          <w:tcPr>
            <w:tcW w:w="1800"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13.3</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100.0</w:t>
            </w:r>
          </w:p>
        </w:tc>
      </w:tr>
      <w:tr w:rsidR="004078C7" w:rsidRPr="006A3887" w:rsidTr="000F23E5">
        <w:tc>
          <w:tcPr>
            <w:tcW w:w="1908"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Total </w:t>
            </w:r>
          </w:p>
        </w:tc>
        <w:tc>
          <w:tcPr>
            <w:tcW w:w="144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30</w:t>
            </w:r>
          </w:p>
        </w:tc>
        <w:tc>
          <w:tcPr>
            <w:tcW w:w="108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w:t>
            </w:r>
          </w:p>
        </w:tc>
        <w:tc>
          <w:tcPr>
            <w:tcW w:w="1800"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100.0</w:t>
            </w:r>
          </w:p>
        </w:tc>
        <w:tc>
          <w:tcPr>
            <w:tcW w:w="2393" w:type="dxa"/>
            <w:vAlign w:val="bottom"/>
          </w:tcPr>
          <w:p w:rsidR="004078C7" w:rsidRPr="006A3887" w:rsidRDefault="004078C7" w:rsidP="00B670BE">
            <w:pPr>
              <w:spacing w:after="0" w:line="240" w:lineRule="auto"/>
              <w:ind w:right="-54"/>
              <w:jc w:val="both"/>
              <w:rPr>
                <w:rFonts w:ascii="Times New Roman" w:hAnsi="Times New Roman" w:cs="Times New Roman"/>
                <w:sz w:val="24"/>
                <w:szCs w:val="24"/>
              </w:rPr>
            </w:pP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Primary 2024</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lastRenderedPageBreak/>
        <w:t>From the table above, 50% of the respondents strongly agree that cash management has affected the profitability of Bank of African, 10% agree, 6.7% are not sure, 20% disagree, while 13.3% of the respondents strongly disagree. This means that cash management has been affecting the profitability of the bank.</w:t>
      </w:r>
    </w:p>
    <w:p w:rsidR="004078C7" w:rsidRPr="006A3887" w:rsidRDefault="004078C7" w:rsidP="00F4328B">
      <w:pPr>
        <w:spacing w:after="0" w:line="360" w:lineRule="auto"/>
        <w:ind w:right="-54"/>
        <w:jc w:val="both"/>
        <w:rPr>
          <w:rStyle w:val="BalloonTextChar1"/>
          <w:rFonts w:ascii="Times New Roman" w:eastAsiaTheme="minorHAnsi" w:hAnsi="Times New Roman"/>
          <w:sz w:val="24"/>
          <w:szCs w:val="24"/>
        </w:rPr>
      </w:pPr>
      <w:bookmarkStart w:id="125" w:name="_Toc354794280"/>
      <w:r w:rsidRPr="006A3887">
        <w:rPr>
          <w:rStyle w:val="Heading1Char1"/>
          <w:rFonts w:ascii="Times New Roman" w:eastAsiaTheme="minorHAnsi" w:hAnsi="Times New Roman"/>
          <w:sz w:val="24"/>
          <w:szCs w:val="24"/>
        </w:rPr>
        <w:t>4.5.6 Summary of the findings on the relationship between cash management and Profitability of Bank of African limited</w:t>
      </w:r>
      <w:bookmarkEnd w:id="125"/>
      <w:r w:rsidRPr="006A3887">
        <w:rPr>
          <w:rStyle w:val="BalloonTextChar1"/>
          <w:rFonts w:ascii="Times New Roman" w:eastAsiaTheme="minorHAnsi" w:hAnsi="Times New Roman"/>
          <w:sz w:val="24"/>
          <w:szCs w:val="24"/>
        </w:rPr>
        <w:t>.</w:t>
      </w:r>
    </w:p>
    <w:p w:rsidR="004078C7" w:rsidRPr="006A3887" w:rsidRDefault="004078C7" w:rsidP="00F4328B">
      <w:pPr>
        <w:pStyle w:val="Caption"/>
        <w:spacing w:line="360" w:lineRule="auto"/>
        <w:ind w:right="-54"/>
        <w:jc w:val="both"/>
        <w:rPr>
          <w:sz w:val="24"/>
          <w:szCs w:val="24"/>
        </w:rPr>
      </w:pPr>
      <w:bookmarkStart w:id="126" w:name="_Toc295379622"/>
      <w:bookmarkStart w:id="127" w:name="_Toc354793136"/>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20</w:t>
      </w:r>
      <w:r w:rsidRPr="006A3887">
        <w:rPr>
          <w:sz w:val="24"/>
          <w:szCs w:val="24"/>
        </w:rPr>
        <w:fldChar w:fldCharType="end"/>
      </w:r>
      <w:r w:rsidRPr="006A3887">
        <w:rPr>
          <w:sz w:val="24"/>
          <w:szCs w:val="24"/>
        </w:rPr>
        <w:t>: shows the relationship between cash management and profitability of Bank of African limited.</w:t>
      </w:r>
      <w:bookmarkEnd w:id="126"/>
      <w:bookmarkEnd w:id="1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2"/>
        <w:gridCol w:w="1260"/>
        <w:gridCol w:w="1060"/>
        <w:gridCol w:w="1253"/>
        <w:gridCol w:w="1300"/>
        <w:gridCol w:w="1300"/>
        <w:gridCol w:w="1327"/>
      </w:tblGrid>
      <w:tr w:rsidR="004078C7" w:rsidRPr="006A3887" w:rsidTr="000F23E5">
        <w:tc>
          <w:tcPr>
            <w:tcW w:w="2876" w:type="dxa"/>
            <w:gridSpan w:val="2"/>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Cash management</w:t>
            </w:r>
          </w:p>
        </w:tc>
        <w:tc>
          <w:tcPr>
            <w:tcW w:w="2680" w:type="dxa"/>
            <w:gridSpan w:val="2"/>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Profitability</w:t>
            </w:r>
          </w:p>
        </w:tc>
        <w:tc>
          <w:tcPr>
            <w:tcW w:w="1340" w:type="dxa"/>
            <w:vMerge w:val="restart"/>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X</w:t>
            </w:r>
            <w:r w:rsidRPr="006A3887">
              <w:rPr>
                <w:rFonts w:ascii="Times New Roman" w:hAnsi="Times New Roman" w:cs="Times New Roman"/>
                <w:b/>
                <w:bCs/>
                <w:sz w:val="24"/>
                <w:szCs w:val="24"/>
                <w:vertAlign w:val="superscript"/>
              </w:rPr>
              <w:t>2</w:t>
            </w:r>
          </w:p>
        </w:tc>
        <w:tc>
          <w:tcPr>
            <w:tcW w:w="1340" w:type="dxa"/>
            <w:vMerge w:val="restart"/>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Y</w:t>
            </w:r>
            <w:r w:rsidRPr="006A3887">
              <w:rPr>
                <w:rFonts w:ascii="Times New Roman" w:hAnsi="Times New Roman" w:cs="Times New Roman"/>
                <w:b/>
                <w:bCs/>
                <w:sz w:val="24"/>
                <w:szCs w:val="24"/>
                <w:vertAlign w:val="superscript"/>
              </w:rPr>
              <w:t>2</w:t>
            </w:r>
          </w:p>
        </w:tc>
        <w:tc>
          <w:tcPr>
            <w:tcW w:w="1340" w:type="dxa"/>
            <w:vMerge w:val="restart"/>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XY</w:t>
            </w:r>
          </w:p>
        </w:tc>
      </w:tr>
      <w:tr w:rsidR="004078C7" w:rsidRPr="006A3887" w:rsidTr="000F23E5">
        <w:tc>
          <w:tcPr>
            <w:tcW w:w="2876" w:type="dxa"/>
            <w:gridSpan w:val="2"/>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(X)</w:t>
            </w:r>
          </w:p>
        </w:tc>
        <w:tc>
          <w:tcPr>
            <w:tcW w:w="2680" w:type="dxa"/>
            <w:gridSpan w:val="2"/>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(Y</w:t>
            </w:r>
          </w:p>
        </w:tc>
        <w:tc>
          <w:tcPr>
            <w:tcW w:w="1340" w:type="dxa"/>
            <w:vMerge/>
          </w:tcPr>
          <w:p w:rsidR="004078C7" w:rsidRPr="006A3887" w:rsidRDefault="004078C7" w:rsidP="00F4328B">
            <w:pPr>
              <w:spacing w:after="0" w:line="360" w:lineRule="auto"/>
              <w:ind w:right="-54"/>
              <w:jc w:val="both"/>
              <w:rPr>
                <w:rFonts w:ascii="Times New Roman" w:hAnsi="Times New Roman" w:cs="Times New Roman"/>
                <w:sz w:val="24"/>
                <w:szCs w:val="24"/>
              </w:rPr>
            </w:pPr>
          </w:p>
        </w:tc>
        <w:tc>
          <w:tcPr>
            <w:tcW w:w="1340" w:type="dxa"/>
            <w:vMerge/>
          </w:tcPr>
          <w:p w:rsidR="004078C7" w:rsidRPr="006A3887" w:rsidRDefault="004078C7" w:rsidP="00F4328B">
            <w:pPr>
              <w:spacing w:after="0" w:line="360" w:lineRule="auto"/>
              <w:ind w:right="-54"/>
              <w:jc w:val="both"/>
              <w:rPr>
                <w:rFonts w:ascii="Times New Roman" w:hAnsi="Times New Roman" w:cs="Times New Roman"/>
                <w:sz w:val="24"/>
                <w:szCs w:val="24"/>
              </w:rPr>
            </w:pPr>
          </w:p>
        </w:tc>
        <w:tc>
          <w:tcPr>
            <w:tcW w:w="1340" w:type="dxa"/>
            <w:vMerge/>
          </w:tcPr>
          <w:p w:rsidR="004078C7" w:rsidRPr="006A3887" w:rsidRDefault="004078C7" w:rsidP="00F4328B">
            <w:pPr>
              <w:spacing w:after="0" w:line="360" w:lineRule="auto"/>
              <w:ind w:right="-54"/>
              <w:jc w:val="both"/>
              <w:rPr>
                <w:rFonts w:ascii="Times New Roman" w:hAnsi="Times New Roman" w:cs="Times New Roman"/>
                <w:sz w:val="24"/>
                <w:szCs w:val="24"/>
              </w:rPr>
            </w:pP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24</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441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576</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504</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36</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54</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19</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225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361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285</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225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121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165</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100</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20</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400</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625</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500</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441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441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441</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81</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81</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17</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18</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289</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324</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306</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13</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D</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12</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169</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144</w:t>
            </w:r>
          </w:p>
        </w:tc>
        <w:tc>
          <w:tcPr>
            <w:tcW w:w="1340" w:type="dxa"/>
          </w:tcPr>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156</w:t>
            </w:r>
          </w:p>
        </w:tc>
      </w:tr>
      <w:tr w:rsidR="004078C7" w:rsidRPr="006A3887" w:rsidTr="000F23E5">
        <w:tc>
          <w:tcPr>
            <w:tcW w:w="1536" w:type="dxa"/>
          </w:tcPr>
          <w:p w:rsidR="004078C7" w:rsidRPr="006A3887" w:rsidRDefault="004078C7" w:rsidP="00F4328B">
            <w:pPr>
              <w:spacing w:after="0" w:line="360" w:lineRule="auto"/>
              <w:ind w:right="-54"/>
              <w:jc w:val="both"/>
              <w:rPr>
                <w:rFonts w:ascii="Times New Roman" w:hAnsi="Times New Roman" w:cs="Times New Roman"/>
                <w:b/>
                <w:bCs/>
                <w:sz w:val="24"/>
                <w:szCs w:val="24"/>
              </w:rPr>
            </w:pPr>
          </w:p>
        </w:tc>
        <w:tc>
          <w:tcPr>
            <w:tcW w:w="13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∑X=150</w:t>
            </w:r>
          </w:p>
        </w:tc>
        <w:tc>
          <w:tcPr>
            <w:tcW w:w="13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p>
        </w:tc>
        <w:tc>
          <w:tcPr>
            <w:tcW w:w="13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∑Y=150</w:t>
            </w:r>
          </w:p>
        </w:tc>
        <w:tc>
          <w:tcPr>
            <w:tcW w:w="13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∑X</w:t>
            </w:r>
            <w:r w:rsidRPr="006A3887">
              <w:rPr>
                <w:rFonts w:ascii="Times New Roman" w:hAnsi="Times New Roman" w:cs="Times New Roman"/>
                <w:b/>
                <w:bCs/>
                <w:sz w:val="24"/>
                <w:szCs w:val="24"/>
                <w:vertAlign w:val="superscript"/>
              </w:rPr>
              <w:t>2</w:t>
            </w:r>
            <w:r w:rsidRPr="006A3887">
              <w:rPr>
                <w:rFonts w:ascii="Times New Roman" w:hAnsi="Times New Roman" w:cs="Times New Roman"/>
                <w:b/>
                <w:bCs/>
                <w:sz w:val="24"/>
                <w:szCs w:val="24"/>
              </w:rPr>
              <w:t>=2452</w:t>
            </w:r>
          </w:p>
        </w:tc>
        <w:tc>
          <w:tcPr>
            <w:tcW w:w="13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∑Y</w:t>
            </w:r>
            <w:r w:rsidRPr="006A3887">
              <w:rPr>
                <w:rFonts w:ascii="Times New Roman" w:hAnsi="Times New Roman" w:cs="Times New Roman"/>
                <w:b/>
                <w:bCs/>
                <w:sz w:val="24"/>
                <w:szCs w:val="24"/>
                <w:vertAlign w:val="superscript"/>
              </w:rPr>
              <w:t>2</w:t>
            </w:r>
            <w:r w:rsidRPr="006A3887">
              <w:rPr>
                <w:rFonts w:ascii="Times New Roman" w:hAnsi="Times New Roman" w:cs="Times New Roman"/>
                <w:b/>
                <w:bCs/>
                <w:sz w:val="24"/>
                <w:szCs w:val="24"/>
              </w:rPr>
              <w:t>=2734</w:t>
            </w:r>
          </w:p>
        </w:tc>
        <w:tc>
          <w:tcPr>
            <w:tcW w:w="1340" w:type="dxa"/>
          </w:tcPr>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∑XY=2542</w:t>
            </w:r>
          </w:p>
        </w:tc>
      </w:tr>
    </w:tbl>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Source field survey, 2025</w:t>
      </w:r>
    </w:p>
    <w:p w:rsidR="004078C7" w:rsidRPr="006A3887" w:rsidRDefault="004078C7" w:rsidP="00F4328B">
      <w:pPr>
        <w:spacing w:after="160" w:line="360" w:lineRule="auto"/>
        <w:ind w:right="-54"/>
        <w:rPr>
          <w:rFonts w:ascii="Times New Roman" w:hAnsi="Times New Roman" w:cs="Times New Roman"/>
          <w:iCs/>
          <w:sz w:val="24"/>
          <w:szCs w:val="24"/>
        </w:rPr>
      </w:pPr>
      <w:r w:rsidRPr="006A3887">
        <w:rPr>
          <w:rFonts w:ascii="Times New Roman" w:hAnsi="Times New Roman" w:cs="Times New Roman"/>
          <w:sz w:val="24"/>
          <w:szCs w:val="24"/>
        </w:rPr>
        <w:t>Key</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X= independent variable (cash management)</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Y= dependent variable (financial performance)</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A= strongly agree + Agree</w:t>
      </w:r>
    </w:p>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D= Not sure+ Disagree + </w:t>
      </w:r>
      <w:proofErr w:type="gramStart"/>
      <w:r w:rsidRPr="006A3887">
        <w:rPr>
          <w:rFonts w:ascii="Times New Roman" w:hAnsi="Times New Roman" w:cs="Times New Roman"/>
          <w:sz w:val="24"/>
          <w:szCs w:val="24"/>
        </w:rPr>
        <w:t>Strongly</w:t>
      </w:r>
      <w:proofErr w:type="gramEnd"/>
      <w:r w:rsidRPr="006A3887">
        <w:rPr>
          <w:rFonts w:ascii="Times New Roman" w:hAnsi="Times New Roman" w:cs="Times New Roman"/>
          <w:sz w:val="24"/>
          <w:szCs w:val="24"/>
        </w:rPr>
        <w:t xml:space="preserve"> disagree</w:t>
      </w:r>
    </w:p>
    <w:p w:rsidR="006A3887" w:rsidRDefault="006A3887" w:rsidP="00F4328B">
      <w:pPr>
        <w:spacing w:line="360" w:lineRule="auto"/>
        <w:ind w:right="-54"/>
        <w:rPr>
          <w:rFonts w:ascii="Times New Roman" w:hAnsi="Times New Roman" w:cs="Times New Roman"/>
          <w:b/>
          <w:sz w:val="24"/>
          <w:szCs w:val="24"/>
        </w:rPr>
      </w:pPr>
      <w:bookmarkStart w:id="128" w:name="_Toc294951658"/>
      <w:r>
        <w:rPr>
          <w:rFonts w:ascii="Times New Roman" w:hAnsi="Times New Roman" w:cs="Times New Roman"/>
          <w:b/>
          <w:sz w:val="24"/>
          <w:szCs w:val="24"/>
        </w:rPr>
        <w:br w:type="page"/>
      </w:r>
    </w:p>
    <w:p w:rsidR="004078C7" w:rsidRDefault="004078C7" w:rsidP="00B670BE">
      <w:pPr>
        <w:spacing w:after="0" w:line="360" w:lineRule="auto"/>
        <w:ind w:right="-54"/>
        <w:jc w:val="both"/>
        <w:rPr>
          <w:rFonts w:ascii="Times New Roman" w:hAnsi="Times New Roman" w:cs="Times New Roman"/>
          <w:b/>
          <w:sz w:val="24"/>
          <w:szCs w:val="24"/>
        </w:rPr>
      </w:pPr>
      <w:r w:rsidRPr="006A3887">
        <w:rPr>
          <w:rFonts w:ascii="Times New Roman" w:hAnsi="Times New Roman" w:cs="Times New Roman"/>
          <w:b/>
          <w:sz w:val="24"/>
          <w:szCs w:val="24"/>
        </w:rPr>
        <w:lastRenderedPageBreak/>
        <w:t>4.5.2 Computation of the correlation</w:t>
      </w:r>
      <w:bookmarkEnd w:id="128"/>
      <w:r w:rsidR="00B670BE">
        <w:rPr>
          <w:rFonts w:ascii="Times New Roman" w:hAnsi="Times New Roman" w:cs="Times New Roman"/>
          <w:b/>
          <w:sz w:val="24"/>
          <w:szCs w:val="24"/>
        </w:rPr>
        <w:t xml:space="preserve"> </w:t>
      </w:r>
    </w:p>
    <w:p w:rsidR="00B670BE" w:rsidRPr="00B670BE" w:rsidRDefault="00B670BE" w:rsidP="00B670BE">
      <w:pPr>
        <w:spacing w:after="0" w:line="360" w:lineRule="auto"/>
        <w:ind w:right="-54"/>
        <w:jc w:val="both"/>
        <w:rPr>
          <w:rFonts w:ascii="Times New Roman" w:hAnsi="Times New Roman" w:cs="Times New Roman"/>
          <w:b/>
          <w:sz w:val="24"/>
          <w:szCs w:val="24"/>
        </w:rPr>
      </w:pPr>
    </w:p>
    <w:p w:rsidR="004078C7" w:rsidRPr="006A3887" w:rsidRDefault="006A388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BB3F169" wp14:editId="014121CA">
                <wp:simplePos x="0" y="0"/>
                <wp:positionH relativeFrom="column">
                  <wp:posOffset>-12058</wp:posOffset>
                </wp:positionH>
                <wp:positionV relativeFrom="paragraph">
                  <wp:posOffset>161946</wp:posOffset>
                </wp:positionV>
                <wp:extent cx="2247900" cy="1958340"/>
                <wp:effectExtent l="0" t="0" r="1905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1958340"/>
                          <a:chOff x="1728" y="4649"/>
                          <a:chExt cx="3540" cy="2452"/>
                        </a:xfrm>
                      </wpg:grpSpPr>
                      <wps:wsp>
                        <wps:cNvPr id="2" name="AutoShape 3"/>
                        <wps:cNvCnPr>
                          <a:cxnSpLocks noChangeShapeType="1"/>
                        </wps:cNvCnPr>
                        <wps:spPr bwMode="auto">
                          <a:xfrm>
                            <a:off x="1728" y="4649"/>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1848" y="5073"/>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1728" y="6410"/>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1728" y="5754"/>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833" y="7101"/>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5pt;margin-top:12.75pt;width:177pt;height:154.2pt;z-index:251659264" coordorigin="1728,4649" coordsize="3540,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">
                <v:shapetype id="_x0000_t32" coordsize="21600,21600" o:spt="32" o:oned="t" path="m,l21600,21600e" filled="f">
                  <v:path arrowok="t" fillok="f" o:connecttype="none"/>
                  <o:lock v:ext="edit" shapetype="t"/>
                </v:shapetype>
                <v:shape id="AutoShape 3" o:spid="_x0000_s1027" type="#_x0000_t32" style="position:absolute;left:1728;top:464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1028" type="#_x0000_t32" style="position:absolute;left:1848;top:5073;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9" type="#_x0000_t32" style="position:absolute;left:1728;top:6410;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30" type="#_x0000_t32" style="position:absolute;left:1728;top:5754;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1031" type="#_x0000_t32" style="position:absolute;left:1833;top:7101;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4078C7" w:rsidRPr="006A3887">
        <w:rPr>
          <w:rFonts w:ascii="Times New Roman" w:hAnsi="Times New Roman" w:cs="Times New Roman"/>
          <w:sz w:val="24"/>
          <w:szCs w:val="24"/>
        </w:rPr>
        <w:t xml:space="preserve"> r=   </w:t>
      </w:r>
      <w:proofErr w:type="spellStart"/>
      <w:r w:rsidR="004078C7" w:rsidRPr="006A3887">
        <w:rPr>
          <w:rFonts w:ascii="Times New Roman" w:hAnsi="Times New Roman" w:cs="Times New Roman"/>
          <w:sz w:val="24"/>
          <w:szCs w:val="24"/>
        </w:rPr>
        <w:t>n∑xy</w:t>
      </w:r>
      <w:proofErr w:type="spellEnd"/>
      <w:r w:rsidR="004078C7" w:rsidRPr="006A3887">
        <w:rPr>
          <w:rFonts w:ascii="Times New Roman" w:hAnsi="Times New Roman" w:cs="Times New Roman"/>
          <w:sz w:val="24"/>
          <w:szCs w:val="24"/>
        </w:rPr>
        <w:t>-∑</w:t>
      </w:r>
      <w:proofErr w:type="spellStart"/>
      <w:r w:rsidR="004078C7" w:rsidRPr="006A3887">
        <w:rPr>
          <w:rFonts w:ascii="Times New Roman" w:hAnsi="Times New Roman" w:cs="Times New Roman"/>
          <w:sz w:val="24"/>
          <w:szCs w:val="24"/>
        </w:rPr>
        <w:t>x∑y</w:t>
      </w:r>
      <w:proofErr w:type="spellEnd"/>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 √ [n∑x</w:t>
      </w:r>
      <w:r w:rsidRPr="006A3887">
        <w:rPr>
          <w:rFonts w:ascii="Times New Roman" w:hAnsi="Times New Roman" w:cs="Times New Roman"/>
          <w:sz w:val="24"/>
          <w:szCs w:val="24"/>
          <w:vertAlign w:val="superscript"/>
        </w:rPr>
        <w:t>2</w:t>
      </w:r>
      <w:r w:rsidRPr="006A3887">
        <w:rPr>
          <w:rFonts w:ascii="Times New Roman" w:hAnsi="Times New Roman" w:cs="Times New Roman"/>
          <w:sz w:val="24"/>
          <w:szCs w:val="24"/>
        </w:rPr>
        <w:t>-(∑x</w:t>
      </w:r>
      <w:proofErr w:type="gramStart"/>
      <w:r w:rsidRPr="006A3887">
        <w:rPr>
          <w:rFonts w:ascii="Times New Roman" w:hAnsi="Times New Roman" w:cs="Times New Roman"/>
          <w:sz w:val="24"/>
          <w:szCs w:val="24"/>
        </w:rPr>
        <w:t>)</w:t>
      </w:r>
      <w:r w:rsidRPr="006A3887">
        <w:rPr>
          <w:rFonts w:ascii="Times New Roman" w:hAnsi="Times New Roman" w:cs="Times New Roman"/>
          <w:sz w:val="24"/>
          <w:szCs w:val="24"/>
          <w:vertAlign w:val="superscript"/>
        </w:rPr>
        <w:t>2</w:t>
      </w:r>
      <w:proofErr w:type="gramEnd"/>
      <w:r w:rsidRPr="006A3887">
        <w:rPr>
          <w:rFonts w:ascii="Times New Roman" w:hAnsi="Times New Roman" w:cs="Times New Roman"/>
          <w:sz w:val="24"/>
          <w:szCs w:val="24"/>
        </w:rPr>
        <w:t>][n∑y</w:t>
      </w:r>
      <w:r w:rsidRPr="006A3887">
        <w:rPr>
          <w:rFonts w:ascii="Times New Roman" w:hAnsi="Times New Roman" w:cs="Times New Roman"/>
          <w:sz w:val="24"/>
          <w:szCs w:val="24"/>
          <w:vertAlign w:val="superscript"/>
        </w:rPr>
        <w:t>2</w:t>
      </w:r>
      <w:r w:rsidRPr="006A3887">
        <w:rPr>
          <w:rFonts w:ascii="Times New Roman" w:hAnsi="Times New Roman" w:cs="Times New Roman"/>
          <w:sz w:val="24"/>
          <w:szCs w:val="24"/>
        </w:rPr>
        <w:t>-(∑y)</w:t>
      </w:r>
      <w:r w:rsidRPr="006A3887">
        <w:rPr>
          <w:rFonts w:ascii="Times New Roman" w:hAnsi="Times New Roman" w:cs="Times New Roman"/>
          <w:sz w:val="24"/>
          <w:szCs w:val="24"/>
          <w:vertAlign w:val="superscript"/>
        </w:rPr>
        <w:t>2</w:t>
      </w:r>
      <w:r w:rsidRPr="006A3887">
        <w:rPr>
          <w:rFonts w:ascii="Times New Roman" w:hAnsi="Times New Roman" w:cs="Times New Roman"/>
          <w:sz w:val="24"/>
          <w:szCs w:val="24"/>
        </w:rPr>
        <w:t>]</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 (10*2542)-(150*150)</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[10*2452-(150)</w:t>
      </w:r>
      <w:r w:rsidRPr="006A3887">
        <w:rPr>
          <w:rFonts w:ascii="Times New Roman" w:hAnsi="Times New Roman" w:cs="Times New Roman"/>
          <w:sz w:val="24"/>
          <w:szCs w:val="24"/>
          <w:vertAlign w:val="superscript"/>
        </w:rPr>
        <w:t>2</w:t>
      </w:r>
      <w:proofErr w:type="gramStart"/>
      <w:r w:rsidRPr="006A3887">
        <w:rPr>
          <w:rFonts w:ascii="Times New Roman" w:hAnsi="Times New Roman" w:cs="Times New Roman"/>
          <w:sz w:val="24"/>
          <w:szCs w:val="24"/>
        </w:rPr>
        <w:t>][</w:t>
      </w:r>
      <w:proofErr w:type="gramEnd"/>
      <w:r w:rsidRPr="006A3887">
        <w:rPr>
          <w:rFonts w:ascii="Times New Roman" w:hAnsi="Times New Roman" w:cs="Times New Roman"/>
          <w:sz w:val="24"/>
          <w:szCs w:val="24"/>
        </w:rPr>
        <w:t>10*2734-(150)</w:t>
      </w:r>
      <w:r w:rsidRPr="006A3887">
        <w:rPr>
          <w:rFonts w:ascii="Times New Roman" w:hAnsi="Times New Roman" w:cs="Times New Roman"/>
          <w:sz w:val="24"/>
          <w:szCs w:val="24"/>
          <w:vertAlign w:val="superscript"/>
        </w:rPr>
        <w:t>2</w:t>
      </w:r>
      <w:r w:rsidRPr="006A3887">
        <w:rPr>
          <w:rFonts w:ascii="Times New Roman" w:hAnsi="Times New Roman" w:cs="Times New Roman"/>
          <w:sz w:val="24"/>
          <w:szCs w:val="24"/>
        </w:rPr>
        <w:t>]</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 25420-22500</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[24520-22500</w:t>
      </w:r>
      <w:proofErr w:type="gramStart"/>
      <w:r w:rsidRPr="006A3887">
        <w:rPr>
          <w:rFonts w:ascii="Times New Roman" w:hAnsi="Times New Roman" w:cs="Times New Roman"/>
          <w:sz w:val="24"/>
          <w:szCs w:val="24"/>
        </w:rPr>
        <w:t>][</w:t>
      </w:r>
      <w:proofErr w:type="gramEnd"/>
      <w:r w:rsidRPr="006A3887">
        <w:rPr>
          <w:rFonts w:ascii="Times New Roman" w:hAnsi="Times New Roman" w:cs="Times New Roman"/>
          <w:sz w:val="24"/>
          <w:szCs w:val="24"/>
        </w:rPr>
        <w:t>27340-22500]</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 2920</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[2020</w:t>
      </w:r>
      <w:proofErr w:type="gramStart"/>
      <w:r w:rsidRPr="006A3887">
        <w:rPr>
          <w:rFonts w:ascii="Times New Roman" w:hAnsi="Times New Roman" w:cs="Times New Roman"/>
          <w:sz w:val="24"/>
          <w:szCs w:val="24"/>
        </w:rPr>
        <w:t>][</w:t>
      </w:r>
      <w:proofErr w:type="gramEnd"/>
      <w:r w:rsidRPr="006A3887">
        <w:rPr>
          <w:rFonts w:ascii="Times New Roman" w:hAnsi="Times New Roman" w:cs="Times New Roman"/>
          <w:sz w:val="24"/>
          <w:szCs w:val="24"/>
        </w:rPr>
        <w:t>4840]</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 2920</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√9776800</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 2920</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    3127</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 0.93</w:t>
      </w:r>
    </w:p>
    <w:p w:rsidR="004078C7" w:rsidRPr="006A3887" w:rsidRDefault="004078C7" w:rsidP="00F4328B">
      <w:pPr>
        <w:pStyle w:val="Caption"/>
        <w:spacing w:line="360" w:lineRule="auto"/>
        <w:ind w:right="-54"/>
        <w:jc w:val="both"/>
        <w:rPr>
          <w:sz w:val="24"/>
          <w:szCs w:val="24"/>
        </w:rPr>
      </w:pPr>
      <w:bookmarkStart w:id="129" w:name="_Toc294718256"/>
      <w:bookmarkStart w:id="130" w:name="_Toc347146127"/>
      <w:bookmarkStart w:id="131" w:name="_Toc354793137"/>
      <w:r w:rsidRPr="006A3887">
        <w:rPr>
          <w:sz w:val="24"/>
          <w:szCs w:val="24"/>
        </w:rPr>
        <w:t xml:space="preserve">Table </w:t>
      </w:r>
      <w:r w:rsidRPr="006A3887">
        <w:rPr>
          <w:sz w:val="24"/>
          <w:szCs w:val="24"/>
        </w:rPr>
        <w:fldChar w:fldCharType="begin"/>
      </w:r>
      <w:r w:rsidRPr="006A3887">
        <w:rPr>
          <w:sz w:val="24"/>
          <w:szCs w:val="24"/>
        </w:rPr>
        <w:instrText xml:space="preserve"> SEQ Table \* ARABIC </w:instrText>
      </w:r>
      <w:r w:rsidRPr="006A3887">
        <w:rPr>
          <w:sz w:val="24"/>
          <w:szCs w:val="24"/>
        </w:rPr>
        <w:fldChar w:fldCharType="separate"/>
      </w:r>
      <w:r w:rsidR="008C5804">
        <w:rPr>
          <w:noProof/>
          <w:sz w:val="24"/>
          <w:szCs w:val="24"/>
        </w:rPr>
        <w:t>21</w:t>
      </w:r>
      <w:r w:rsidRPr="006A3887">
        <w:rPr>
          <w:sz w:val="24"/>
          <w:szCs w:val="24"/>
        </w:rPr>
        <w:fldChar w:fldCharType="end"/>
      </w:r>
      <w:r w:rsidRPr="006A3887">
        <w:rPr>
          <w:sz w:val="24"/>
          <w:szCs w:val="24"/>
        </w:rPr>
        <w:t xml:space="preserve">.Correlation co efficiency showing the relationship between cash management </w:t>
      </w:r>
      <w:bookmarkEnd w:id="129"/>
      <w:r w:rsidRPr="006A3887">
        <w:rPr>
          <w:sz w:val="24"/>
          <w:szCs w:val="24"/>
        </w:rPr>
        <w:t>and profitability</w:t>
      </w:r>
      <w:bookmarkEnd w:id="130"/>
      <w:bookmarkEnd w:id="131"/>
    </w:p>
    <w:p w:rsidR="004078C7" w:rsidRPr="006A3887" w:rsidRDefault="004078C7" w:rsidP="00F4328B">
      <w:pPr>
        <w:spacing w:after="0" w:line="36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8"/>
        <w:gridCol w:w="2137"/>
        <w:gridCol w:w="2197"/>
        <w:gridCol w:w="2180"/>
      </w:tblGrid>
      <w:tr w:rsidR="004078C7" w:rsidRPr="006A3887" w:rsidTr="000F23E5">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p>
        </w:tc>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p>
        </w:tc>
        <w:tc>
          <w:tcPr>
            <w:tcW w:w="2394"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 xml:space="preserve">Rating the effectiveness of cash management  in the Bank of Africa </w:t>
            </w:r>
          </w:p>
        </w:tc>
        <w:tc>
          <w:tcPr>
            <w:tcW w:w="2394"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Rating the level of profitability in the bank</w:t>
            </w:r>
          </w:p>
        </w:tc>
      </w:tr>
      <w:tr w:rsidR="004078C7" w:rsidRPr="006A3887" w:rsidTr="000F23E5">
        <w:tc>
          <w:tcPr>
            <w:tcW w:w="2394"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Rating the effectiveness of cash management  in the Bank of Africa</w:t>
            </w:r>
          </w:p>
        </w:tc>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Pearson correlation </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Sig.(2-tailed)</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N </w:t>
            </w:r>
          </w:p>
        </w:tc>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1</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0.669***</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r>
      <w:tr w:rsidR="004078C7" w:rsidRPr="006A3887" w:rsidTr="000F23E5">
        <w:tc>
          <w:tcPr>
            <w:tcW w:w="2394" w:type="dxa"/>
          </w:tcPr>
          <w:p w:rsidR="004078C7" w:rsidRPr="006A3887" w:rsidRDefault="004078C7" w:rsidP="00B670BE">
            <w:pPr>
              <w:spacing w:after="0" w:line="240" w:lineRule="auto"/>
              <w:ind w:right="-54"/>
              <w:jc w:val="both"/>
              <w:rPr>
                <w:rFonts w:ascii="Times New Roman" w:hAnsi="Times New Roman" w:cs="Times New Roman"/>
                <w:b/>
                <w:bCs/>
                <w:sz w:val="24"/>
                <w:szCs w:val="24"/>
              </w:rPr>
            </w:pPr>
            <w:r w:rsidRPr="006A3887">
              <w:rPr>
                <w:rFonts w:ascii="Times New Roman" w:hAnsi="Times New Roman" w:cs="Times New Roman"/>
                <w:b/>
                <w:bCs/>
                <w:sz w:val="24"/>
                <w:szCs w:val="24"/>
              </w:rPr>
              <w:t>Rating the level of profitability in the bank</w:t>
            </w:r>
          </w:p>
        </w:tc>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Pearson correlation </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Sig.(2-tailed)</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N </w:t>
            </w:r>
          </w:p>
        </w:tc>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0.669***</w:t>
            </w: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0.000</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c>
          <w:tcPr>
            <w:tcW w:w="2394" w:type="dxa"/>
          </w:tcPr>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0.669</w:t>
            </w: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p>
          <w:p w:rsidR="004078C7" w:rsidRPr="006A3887" w:rsidRDefault="004078C7" w:rsidP="00B670BE">
            <w:pPr>
              <w:spacing w:after="0" w:line="24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30</w:t>
            </w:r>
          </w:p>
        </w:tc>
      </w:tr>
    </w:tbl>
    <w:p w:rsidR="004078C7" w:rsidRPr="006A3887" w:rsidRDefault="004078C7" w:rsidP="00F4328B">
      <w:pPr>
        <w:spacing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Correlation is significant at the 0.01level (2-tailed)</w:t>
      </w:r>
    </w:p>
    <w:p w:rsidR="004078C7" w:rsidRPr="006A3887" w:rsidRDefault="004078C7" w:rsidP="00F4328B">
      <w:pPr>
        <w:spacing w:after="0" w:line="360" w:lineRule="auto"/>
        <w:ind w:right="-54"/>
        <w:jc w:val="both"/>
        <w:rPr>
          <w:rFonts w:ascii="Times New Roman" w:hAnsi="Times New Roman" w:cs="Times New Roman"/>
          <w:b/>
          <w:bCs/>
          <w:iCs/>
          <w:sz w:val="24"/>
          <w:szCs w:val="24"/>
        </w:rPr>
      </w:pPr>
      <w:r w:rsidRPr="006A3887">
        <w:rPr>
          <w:rFonts w:ascii="Times New Roman" w:hAnsi="Times New Roman" w:cs="Times New Roman"/>
          <w:b/>
          <w:bCs/>
          <w:iCs/>
          <w:sz w:val="24"/>
          <w:szCs w:val="24"/>
        </w:rPr>
        <w:t>Source field survey, 2025</w:t>
      </w:r>
    </w:p>
    <w:p w:rsidR="004078C7" w:rsidRPr="006A3887" w:rsidRDefault="004078C7" w:rsidP="00F4328B">
      <w:pPr>
        <w:pStyle w:val="Heading1"/>
        <w:spacing w:before="0" w:after="0" w:line="360" w:lineRule="auto"/>
        <w:ind w:right="-54"/>
        <w:jc w:val="both"/>
        <w:rPr>
          <w:rFonts w:ascii="Times New Roman" w:eastAsiaTheme="minorHAnsi" w:hAnsi="Times New Roman"/>
          <w:b w:val="0"/>
          <w:bCs w:val="0"/>
          <w:kern w:val="0"/>
          <w:sz w:val="24"/>
          <w:szCs w:val="24"/>
        </w:rPr>
      </w:pPr>
      <w:bookmarkStart w:id="132" w:name="_Toc294718916"/>
      <w:bookmarkStart w:id="133" w:name="_Toc354794281"/>
      <w:r w:rsidRPr="006A3887">
        <w:rPr>
          <w:rFonts w:ascii="Times New Roman" w:eastAsiaTheme="minorHAnsi" w:hAnsi="Times New Roman"/>
          <w:b w:val="0"/>
          <w:bCs w:val="0"/>
          <w:kern w:val="0"/>
          <w:sz w:val="24"/>
          <w:szCs w:val="24"/>
        </w:rPr>
        <w:lastRenderedPageBreak/>
        <w:t xml:space="preserve">According to the results of a Pearson correlation analysis, there is a positive and substantial association between cash management and profitability, as evidenced by r= 0.669** at the 0.01 level of significance. The spearman correlation value of 0.669 indicates a strong significant positive link, and the correlation is significant at 0.05. </w:t>
      </w:r>
      <w:proofErr w:type="gramStart"/>
      <w:r w:rsidRPr="006A3887">
        <w:rPr>
          <w:rFonts w:ascii="Times New Roman" w:eastAsiaTheme="minorHAnsi" w:hAnsi="Times New Roman"/>
          <w:b w:val="0"/>
          <w:bCs w:val="0"/>
          <w:kern w:val="0"/>
          <w:sz w:val="24"/>
          <w:szCs w:val="24"/>
        </w:rPr>
        <w:t>(2-tailed).</w:t>
      </w:r>
      <w:proofErr w:type="gramEnd"/>
      <w:r w:rsidRPr="006A3887">
        <w:rPr>
          <w:rFonts w:ascii="Times New Roman" w:eastAsiaTheme="minorHAnsi" w:hAnsi="Times New Roman"/>
          <w:b w:val="0"/>
          <w:bCs w:val="0"/>
          <w:kern w:val="0"/>
          <w:sz w:val="24"/>
          <w:szCs w:val="24"/>
        </w:rPr>
        <w:t xml:space="preserve"> This means that with appropriate cash management, profitability will rise. This is due to the fact that cash management has an impact on profitability; for example, if cash planning, cash collection, cash allocation, and cash budget are prioritized when performing cash management, profitability will be favorable. As a result of the preceding findings, the level of profitability at United Bank of Africa, Nigeria is linked to cash management.</w:t>
      </w:r>
    </w:p>
    <w:p w:rsidR="004078C7" w:rsidRPr="006A3887" w:rsidRDefault="004078C7" w:rsidP="00F4328B">
      <w:pPr>
        <w:spacing w:after="160" w:line="360" w:lineRule="auto"/>
        <w:ind w:right="-54"/>
        <w:rPr>
          <w:rFonts w:ascii="Times New Roman" w:eastAsia="Times New Roman" w:hAnsi="Times New Roman" w:cs="Times New Roman"/>
          <w:b/>
          <w:bCs/>
          <w:kern w:val="32"/>
          <w:sz w:val="24"/>
          <w:szCs w:val="24"/>
        </w:rPr>
      </w:pPr>
      <w:r w:rsidRPr="006A3887">
        <w:rPr>
          <w:rFonts w:ascii="Times New Roman" w:hAnsi="Times New Roman" w:cs="Times New Roman"/>
          <w:sz w:val="24"/>
          <w:szCs w:val="24"/>
        </w:rPr>
        <w:br w:type="page"/>
      </w:r>
    </w:p>
    <w:p w:rsidR="004078C7" w:rsidRPr="006A3887" w:rsidRDefault="004078C7" w:rsidP="00B670BE">
      <w:pPr>
        <w:pStyle w:val="Heading1"/>
        <w:spacing w:before="0" w:after="0" w:line="360" w:lineRule="auto"/>
        <w:ind w:right="-54"/>
        <w:jc w:val="center"/>
        <w:rPr>
          <w:rFonts w:ascii="Times New Roman" w:hAnsi="Times New Roman"/>
          <w:sz w:val="24"/>
          <w:szCs w:val="24"/>
        </w:rPr>
      </w:pPr>
      <w:r w:rsidRPr="006A3887">
        <w:rPr>
          <w:rFonts w:ascii="Times New Roman" w:hAnsi="Times New Roman"/>
          <w:sz w:val="24"/>
          <w:szCs w:val="24"/>
        </w:rPr>
        <w:lastRenderedPageBreak/>
        <w:t>CHAPTER FIVE</w:t>
      </w:r>
      <w:bookmarkEnd w:id="132"/>
      <w:bookmarkEnd w:id="133"/>
    </w:p>
    <w:p w:rsidR="004078C7" w:rsidRPr="006A3887" w:rsidRDefault="004078C7" w:rsidP="00B670BE">
      <w:pPr>
        <w:pStyle w:val="Heading1"/>
        <w:spacing w:before="0" w:after="0" w:line="360" w:lineRule="auto"/>
        <w:ind w:right="-54"/>
        <w:jc w:val="center"/>
        <w:rPr>
          <w:rFonts w:ascii="Times New Roman" w:hAnsi="Times New Roman"/>
          <w:sz w:val="24"/>
          <w:szCs w:val="24"/>
        </w:rPr>
      </w:pPr>
      <w:bookmarkStart w:id="134" w:name="_Toc294718917"/>
      <w:bookmarkStart w:id="135" w:name="_Toc354794282"/>
      <w:r w:rsidRPr="006A3887">
        <w:rPr>
          <w:rFonts w:ascii="Times New Roman" w:hAnsi="Times New Roman"/>
          <w:sz w:val="24"/>
          <w:szCs w:val="24"/>
        </w:rPr>
        <w:t>SUMMARY, CONCLUSION AND RECOMMENDATIONS</w:t>
      </w:r>
      <w:bookmarkEnd w:id="134"/>
      <w:bookmarkEnd w:id="135"/>
    </w:p>
    <w:p w:rsidR="004078C7" w:rsidRPr="006A3887" w:rsidRDefault="004078C7" w:rsidP="00F4328B">
      <w:pPr>
        <w:pStyle w:val="Heading1"/>
        <w:spacing w:after="0" w:line="360" w:lineRule="auto"/>
        <w:ind w:right="-54"/>
        <w:jc w:val="both"/>
        <w:rPr>
          <w:rFonts w:ascii="Times New Roman" w:hAnsi="Times New Roman"/>
          <w:sz w:val="24"/>
          <w:szCs w:val="24"/>
        </w:rPr>
      </w:pPr>
      <w:bookmarkStart w:id="136" w:name="_Toc294718918"/>
      <w:bookmarkStart w:id="137" w:name="_Toc354794283"/>
      <w:r w:rsidRPr="006A3887">
        <w:rPr>
          <w:rFonts w:ascii="Times New Roman" w:hAnsi="Times New Roman"/>
          <w:sz w:val="24"/>
          <w:szCs w:val="24"/>
        </w:rPr>
        <w:t>5.0 Introduction</w:t>
      </w:r>
      <w:bookmarkEnd w:id="136"/>
      <w:bookmarkEnd w:id="137"/>
    </w:p>
    <w:p w:rsidR="004078C7" w:rsidRPr="006A3887" w:rsidRDefault="004078C7" w:rsidP="00F4328B">
      <w:pPr>
        <w:spacing w:before="240" w:after="0" w:line="360" w:lineRule="auto"/>
        <w:ind w:right="-54"/>
        <w:jc w:val="both"/>
        <w:rPr>
          <w:rFonts w:ascii="Times New Roman" w:hAnsi="Times New Roman" w:cs="Times New Roman"/>
          <w:b/>
          <w:bCs/>
          <w:sz w:val="24"/>
          <w:szCs w:val="24"/>
        </w:rPr>
      </w:pPr>
      <w:r w:rsidRPr="006A3887">
        <w:rPr>
          <w:rFonts w:ascii="Times New Roman" w:hAnsi="Times New Roman" w:cs="Times New Roman"/>
          <w:sz w:val="24"/>
          <w:szCs w:val="24"/>
        </w:rPr>
        <w:t>This chapter contains a summary, conclusion, and recommendations about the study's findings, which are organized according to the study objectives, such as determining the various cash management techniques, determining the level of profitability, and determining the relationship between cash management and profitability at Bank of Africa.</w:t>
      </w:r>
    </w:p>
    <w:p w:rsidR="004078C7" w:rsidRPr="006A3887" w:rsidRDefault="004078C7" w:rsidP="00F4328B">
      <w:pPr>
        <w:pStyle w:val="Heading1"/>
        <w:spacing w:after="0" w:line="360" w:lineRule="auto"/>
        <w:ind w:right="-54"/>
        <w:jc w:val="both"/>
        <w:rPr>
          <w:rFonts w:ascii="Times New Roman" w:hAnsi="Times New Roman"/>
          <w:sz w:val="24"/>
          <w:szCs w:val="24"/>
        </w:rPr>
      </w:pPr>
      <w:bookmarkStart w:id="138" w:name="_Toc354794284"/>
      <w:r w:rsidRPr="006A3887">
        <w:rPr>
          <w:rFonts w:ascii="Times New Roman" w:hAnsi="Times New Roman"/>
          <w:sz w:val="24"/>
          <w:szCs w:val="24"/>
        </w:rPr>
        <w:t>5.1 Summary</w:t>
      </w:r>
      <w:bookmarkEnd w:id="138"/>
      <w:r w:rsidRPr="006A3887">
        <w:rPr>
          <w:rFonts w:ascii="Times New Roman" w:hAnsi="Times New Roman"/>
          <w:sz w:val="24"/>
          <w:szCs w:val="24"/>
        </w:rPr>
        <w:t xml:space="preserve"> </w:t>
      </w:r>
      <w:r w:rsidR="00DA0247" w:rsidRPr="006A3887">
        <w:rPr>
          <w:rFonts w:ascii="Times New Roman" w:hAnsi="Times New Roman"/>
          <w:sz w:val="24"/>
          <w:szCs w:val="24"/>
        </w:rPr>
        <w:t>of Findings</w:t>
      </w:r>
    </w:p>
    <w:p w:rsidR="004078C7" w:rsidRPr="006A3887" w:rsidRDefault="004078C7" w:rsidP="00F4328B">
      <w:pPr>
        <w:spacing w:before="240"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The responses prior to this chapter were in due respect to research questions given to respondents. The findings from the study show that effective cash management as a mechanism of any business to improve the profitability of Bank of African among other activities in the business</w:t>
      </w:r>
    </w:p>
    <w:p w:rsidR="004078C7" w:rsidRPr="006A3887" w:rsidRDefault="004078C7" w:rsidP="00F4328B">
      <w:pPr>
        <w:pStyle w:val="Heading1"/>
        <w:spacing w:after="0" w:line="360" w:lineRule="auto"/>
        <w:ind w:right="-54"/>
        <w:jc w:val="both"/>
        <w:rPr>
          <w:rFonts w:ascii="Times New Roman" w:hAnsi="Times New Roman"/>
          <w:sz w:val="24"/>
          <w:szCs w:val="24"/>
        </w:rPr>
      </w:pPr>
      <w:bookmarkStart w:id="139" w:name="_Toc354794288"/>
      <w:r w:rsidRPr="006A3887">
        <w:rPr>
          <w:rFonts w:ascii="Times New Roman" w:hAnsi="Times New Roman"/>
          <w:sz w:val="24"/>
          <w:szCs w:val="24"/>
        </w:rPr>
        <w:t>5.2 Conclusion</w:t>
      </w:r>
      <w:bookmarkEnd w:id="139"/>
    </w:p>
    <w:p w:rsidR="00DA0247" w:rsidRPr="006A3887" w:rsidRDefault="004078C7" w:rsidP="00F4328B">
      <w:pPr>
        <w:spacing w:before="240"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Regarding the study findings, it was revealed that cash management in bank of Africa affects profitability levels. The findings also showed that the bank employs several cash management techniques in order to reduce fraud of cash in the bank. The study also showed that profitability levels were high in the bank. The need for holding cash arises due to a variety of motives – transaction motive, speculation motive, precautionary motive and compensating motive. The objective of cash management is to make short-term forecasts of cash inflows and outflows, investing surplus cash and finding means to arrange for cash deficits. Cash budgets help Finance Manager to forecast the cash requirements.</w:t>
      </w:r>
      <w:bookmarkStart w:id="140" w:name="_Toc294718923"/>
    </w:p>
    <w:p w:rsidR="004078C7" w:rsidRPr="006A3887" w:rsidRDefault="004078C7" w:rsidP="00F4328B">
      <w:pPr>
        <w:spacing w:before="240"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lastRenderedPageBreak/>
        <w:t xml:space="preserve">Conclusively, </w:t>
      </w:r>
      <w:bookmarkEnd w:id="140"/>
      <w:r w:rsidRPr="006A3887">
        <w:rPr>
          <w:rFonts w:ascii="Times New Roman" w:hAnsi="Times New Roman" w:cs="Times New Roman"/>
          <w:sz w:val="24"/>
          <w:szCs w:val="24"/>
        </w:rPr>
        <w:t>The research question three derived from the third objective (relationship between cash management and profitability  of Bank of African  limited.) results revealed a positive relationship (r=0.9 Bank of African  3) between the variables. Hence an improvement in cash management techniques by Bank of African will most likely improve the profitability. This implies that cash management techniques and profitability of Bank of African limited partly answers the question whether poor cash management techniques are responsible for the poor performance and the going concern of the bank in the long run.</w:t>
      </w:r>
    </w:p>
    <w:p w:rsidR="004078C7" w:rsidRPr="006A3887" w:rsidRDefault="004078C7" w:rsidP="00F4328B">
      <w:pPr>
        <w:pStyle w:val="Heading1"/>
        <w:spacing w:after="0" w:line="360" w:lineRule="auto"/>
        <w:ind w:right="-54"/>
        <w:jc w:val="both"/>
        <w:rPr>
          <w:rFonts w:ascii="Times New Roman" w:hAnsi="Times New Roman"/>
          <w:sz w:val="24"/>
          <w:szCs w:val="24"/>
        </w:rPr>
      </w:pPr>
      <w:bookmarkStart w:id="141" w:name="_Toc354794289"/>
      <w:r w:rsidRPr="006A3887">
        <w:rPr>
          <w:rFonts w:ascii="Times New Roman" w:hAnsi="Times New Roman"/>
          <w:sz w:val="24"/>
          <w:szCs w:val="24"/>
        </w:rPr>
        <w:t>5.3 Recommendations</w:t>
      </w:r>
      <w:bookmarkEnd w:id="141"/>
    </w:p>
    <w:p w:rsidR="004078C7" w:rsidRPr="006A3887" w:rsidRDefault="004078C7" w:rsidP="00F4328B">
      <w:pPr>
        <w:spacing w:before="240"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Based on the study findings therefore, the researcher recommended that </w:t>
      </w:r>
    </w:p>
    <w:p w:rsidR="004078C7" w:rsidRPr="006A3887" w:rsidRDefault="004078C7" w:rsidP="00B670BE">
      <w:pPr>
        <w:pStyle w:val="ListParagraph"/>
        <w:numPr>
          <w:ilvl w:val="0"/>
          <w:numId w:val="18"/>
        </w:numPr>
        <w:spacing w:before="240" w:after="0" w:line="360" w:lineRule="auto"/>
        <w:ind w:left="360" w:right="-54"/>
        <w:jc w:val="both"/>
        <w:rPr>
          <w:rFonts w:ascii="Times New Roman" w:hAnsi="Times New Roman" w:cs="Times New Roman"/>
          <w:sz w:val="24"/>
          <w:szCs w:val="24"/>
        </w:rPr>
      </w:pPr>
      <w:r w:rsidRPr="006A3887">
        <w:rPr>
          <w:rFonts w:ascii="Times New Roman" w:hAnsi="Times New Roman" w:cs="Times New Roman"/>
          <w:sz w:val="24"/>
          <w:szCs w:val="24"/>
        </w:rPr>
        <w:t>To improve a company's profitability, it is necessary to implement a cash management system that incorporates assistance and coordination among multiple departments, including Finance, Operations, IT, Security, and Loss Prevention.</w:t>
      </w:r>
    </w:p>
    <w:p w:rsidR="004078C7" w:rsidRPr="006A3887" w:rsidRDefault="004078C7" w:rsidP="00B670BE">
      <w:pPr>
        <w:pStyle w:val="ListParagraph"/>
        <w:numPr>
          <w:ilvl w:val="0"/>
          <w:numId w:val="18"/>
        </w:numPr>
        <w:spacing w:before="240" w:after="0" w:line="360" w:lineRule="auto"/>
        <w:ind w:left="360" w:right="-54"/>
        <w:jc w:val="both"/>
        <w:rPr>
          <w:rFonts w:ascii="Times New Roman" w:hAnsi="Times New Roman" w:cs="Times New Roman"/>
          <w:sz w:val="24"/>
          <w:szCs w:val="24"/>
        </w:rPr>
      </w:pPr>
      <w:r w:rsidRPr="006A3887">
        <w:rPr>
          <w:rFonts w:ascii="Times New Roman" w:hAnsi="Times New Roman" w:cs="Times New Roman"/>
          <w:sz w:val="24"/>
          <w:szCs w:val="24"/>
        </w:rPr>
        <w:t>ii. Banks must choose the correct cash management provider who can coordinate the physical and technological installation of the system to ensure profit maximization is greatly accelerated and smoothed. Each department should carefully assess the features and capabilities that will be necessary for a successful implementation and use of cash management that promotes profitability.</w:t>
      </w:r>
    </w:p>
    <w:p w:rsidR="004078C7" w:rsidRPr="006A3887" w:rsidRDefault="004078C7" w:rsidP="00B670BE">
      <w:pPr>
        <w:pStyle w:val="ListParagraph"/>
        <w:numPr>
          <w:ilvl w:val="0"/>
          <w:numId w:val="18"/>
        </w:numPr>
        <w:spacing w:before="240" w:after="0" w:line="360" w:lineRule="auto"/>
        <w:ind w:left="360" w:right="-54"/>
        <w:jc w:val="both"/>
        <w:rPr>
          <w:rFonts w:ascii="Times New Roman" w:hAnsi="Times New Roman" w:cs="Times New Roman"/>
          <w:sz w:val="24"/>
          <w:szCs w:val="24"/>
        </w:rPr>
      </w:pPr>
      <w:r w:rsidRPr="006A3887">
        <w:rPr>
          <w:rFonts w:ascii="Times New Roman" w:hAnsi="Times New Roman" w:cs="Times New Roman"/>
          <w:sz w:val="24"/>
          <w:szCs w:val="24"/>
        </w:rPr>
        <w:t>iii. Administrators should determine the optimal cash quantity for the level of activity, organize the timing of relevant payments and collections, and develop a policy of investing in high-liquidity assets that can be liquidated quickly.</w:t>
      </w:r>
      <w:bookmarkStart w:id="142" w:name="_Toc354794290"/>
    </w:p>
    <w:p w:rsidR="004078C7" w:rsidRPr="006A3887" w:rsidRDefault="004078C7" w:rsidP="00B670BE">
      <w:pPr>
        <w:pStyle w:val="ListParagraph"/>
        <w:numPr>
          <w:ilvl w:val="0"/>
          <w:numId w:val="18"/>
        </w:numPr>
        <w:spacing w:before="240" w:after="0" w:line="360" w:lineRule="auto"/>
        <w:ind w:left="360" w:right="-54"/>
        <w:jc w:val="both"/>
        <w:rPr>
          <w:rFonts w:ascii="Times New Roman" w:hAnsi="Times New Roman" w:cs="Times New Roman"/>
          <w:sz w:val="24"/>
          <w:szCs w:val="24"/>
        </w:rPr>
      </w:pPr>
      <w:r w:rsidRPr="006A3887">
        <w:rPr>
          <w:rFonts w:ascii="Times New Roman" w:hAnsi="Times New Roman" w:cs="Times New Roman"/>
          <w:sz w:val="24"/>
          <w:szCs w:val="24"/>
        </w:rPr>
        <w:t>Cash collections should be regularly managed in order to speed up the collection of accounts receivables by increasing cash inflows. Cash disbursements should also be regularly tracked in order to negotiate a reduction in cash withdrawals and hence lower payments.</w:t>
      </w:r>
    </w:p>
    <w:p w:rsidR="004078C7" w:rsidRPr="006A3887" w:rsidRDefault="004078C7" w:rsidP="00B670BE">
      <w:pPr>
        <w:pStyle w:val="ListParagraph"/>
        <w:numPr>
          <w:ilvl w:val="0"/>
          <w:numId w:val="18"/>
        </w:numPr>
        <w:spacing w:before="240" w:after="0" w:line="360" w:lineRule="auto"/>
        <w:ind w:left="360" w:right="-54"/>
        <w:jc w:val="both"/>
        <w:rPr>
          <w:rFonts w:ascii="Times New Roman" w:hAnsi="Times New Roman" w:cs="Times New Roman"/>
          <w:sz w:val="24"/>
          <w:szCs w:val="24"/>
        </w:rPr>
      </w:pPr>
      <w:r w:rsidRPr="006A3887">
        <w:rPr>
          <w:rFonts w:ascii="Times New Roman" w:hAnsi="Times New Roman" w:cs="Times New Roman"/>
          <w:sz w:val="24"/>
          <w:szCs w:val="24"/>
        </w:rPr>
        <w:t xml:space="preserve">Accurate financial predictions are required to project and forecast the quantity of cash generated by corporate operations. In order for the business to comprehend the </w:t>
      </w:r>
      <w:r w:rsidRPr="006A3887">
        <w:rPr>
          <w:rFonts w:ascii="Times New Roman" w:hAnsi="Times New Roman" w:cs="Times New Roman"/>
          <w:sz w:val="24"/>
          <w:szCs w:val="24"/>
        </w:rPr>
        <w:lastRenderedPageBreak/>
        <w:t>primary drivers of the cash position, accurate forecasting should be based on a variety of scenarios and risks.</w:t>
      </w:r>
    </w:p>
    <w:p w:rsidR="004078C7" w:rsidRPr="006A3887" w:rsidRDefault="004078C7" w:rsidP="00F4328B">
      <w:pPr>
        <w:pStyle w:val="Heading1"/>
        <w:spacing w:after="0" w:line="360" w:lineRule="auto"/>
        <w:ind w:right="-54"/>
        <w:jc w:val="both"/>
        <w:rPr>
          <w:rFonts w:ascii="Times New Roman" w:hAnsi="Times New Roman"/>
          <w:sz w:val="24"/>
          <w:szCs w:val="24"/>
        </w:rPr>
      </w:pPr>
      <w:r w:rsidRPr="006A3887">
        <w:rPr>
          <w:rFonts w:ascii="Times New Roman" w:hAnsi="Times New Roman"/>
          <w:sz w:val="24"/>
          <w:szCs w:val="24"/>
        </w:rPr>
        <w:t>5.4 Areas for further Research</w:t>
      </w:r>
      <w:bookmarkEnd w:id="142"/>
      <w:r w:rsidRPr="006A3887">
        <w:rPr>
          <w:rFonts w:ascii="Times New Roman" w:hAnsi="Times New Roman"/>
          <w:sz w:val="24"/>
          <w:szCs w:val="24"/>
        </w:rPr>
        <w:t xml:space="preserve"> </w:t>
      </w:r>
    </w:p>
    <w:p w:rsidR="004078C7" w:rsidRPr="006A3887" w:rsidRDefault="004078C7" w:rsidP="00F4328B">
      <w:pPr>
        <w:spacing w:before="240" w:after="0" w:line="360" w:lineRule="auto"/>
        <w:ind w:right="-54"/>
        <w:jc w:val="both"/>
        <w:rPr>
          <w:rFonts w:ascii="Times New Roman" w:hAnsi="Times New Roman" w:cs="Times New Roman"/>
          <w:sz w:val="24"/>
          <w:szCs w:val="24"/>
        </w:rPr>
      </w:pPr>
      <w:r w:rsidRPr="006A3887">
        <w:rPr>
          <w:rFonts w:ascii="Times New Roman" w:hAnsi="Times New Roman" w:cs="Times New Roman"/>
          <w:sz w:val="24"/>
          <w:szCs w:val="24"/>
        </w:rPr>
        <w:t xml:space="preserve">This study report has only tackled Cash Management and profitability of Bank of African However other areas of further research are; Government Policies and SMEs Development and Growth. </w:t>
      </w:r>
      <w:bookmarkStart w:id="143" w:name="_Toc296494541"/>
      <w:bookmarkStart w:id="144" w:name="_Toc347142753"/>
      <w:r w:rsidRPr="006A3887">
        <w:rPr>
          <w:rFonts w:ascii="Times New Roman" w:hAnsi="Times New Roman" w:cs="Times New Roman"/>
          <w:sz w:val="24"/>
          <w:szCs w:val="24"/>
        </w:rPr>
        <w:t>Information and Computing Technology and SMEs development</w:t>
      </w:r>
      <w:bookmarkEnd w:id="143"/>
      <w:bookmarkEnd w:id="144"/>
      <w:r w:rsidRPr="006A3887">
        <w:rPr>
          <w:rFonts w:ascii="Times New Roman" w:hAnsi="Times New Roman" w:cs="Times New Roman"/>
          <w:sz w:val="24"/>
          <w:szCs w:val="24"/>
        </w:rPr>
        <w:t xml:space="preserve"> and regional Emerging Markets and Development of SMEs </w:t>
      </w:r>
    </w:p>
    <w:p w:rsidR="004078C7" w:rsidRPr="006A3887" w:rsidRDefault="004078C7" w:rsidP="00F4328B">
      <w:pPr>
        <w:spacing w:after="160" w:line="360" w:lineRule="auto"/>
        <w:ind w:right="-54"/>
        <w:rPr>
          <w:rStyle w:val="Heading1Char1"/>
          <w:rFonts w:ascii="Times New Roman" w:eastAsiaTheme="minorHAnsi" w:hAnsi="Times New Roman"/>
          <w:sz w:val="24"/>
          <w:szCs w:val="24"/>
        </w:rPr>
      </w:pPr>
      <w:bookmarkStart w:id="145" w:name="_Toc354794291"/>
      <w:bookmarkStart w:id="146" w:name="_Toc326946826"/>
      <w:r w:rsidRPr="006A3887">
        <w:rPr>
          <w:rStyle w:val="Heading1Char1"/>
          <w:rFonts w:ascii="Times New Roman" w:eastAsiaTheme="minorHAnsi" w:hAnsi="Times New Roman"/>
          <w:sz w:val="24"/>
          <w:szCs w:val="24"/>
        </w:rPr>
        <w:br w:type="page"/>
      </w:r>
    </w:p>
    <w:p w:rsidR="004078C7" w:rsidRPr="006A3887" w:rsidRDefault="004078C7" w:rsidP="0020094D">
      <w:pPr>
        <w:spacing w:before="240" w:after="0" w:line="360" w:lineRule="auto"/>
        <w:ind w:right="-54"/>
        <w:jc w:val="center"/>
        <w:rPr>
          <w:rFonts w:ascii="Times New Roman" w:hAnsi="Times New Roman" w:cs="Times New Roman"/>
          <w:b/>
          <w:bCs/>
          <w:sz w:val="24"/>
          <w:szCs w:val="24"/>
        </w:rPr>
      </w:pPr>
      <w:r w:rsidRPr="006A3887">
        <w:rPr>
          <w:rStyle w:val="Heading1Char1"/>
          <w:rFonts w:ascii="Times New Roman" w:eastAsiaTheme="minorHAnsi" w:hAnsi="Times New Roman"/>
          <w:sz w:val="24"/>
          <w:szCs w:val="24"/>
        </w:rPr>
        <w:lastRenderedPageBreak/>
        <w:t>REFERENCES</w:t>
      </w:r>
      <w:bookmarkEnd w:id="145"/>
      <w:bookmarkEnd w:id="146"/>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Abubakar</w:t>
      </w:r>
      <w:proofErr w:type="spellEnd"/>
      <w:r w:rsidRPr="006A3887">
        <w:rPr>
          <w:rFonts w:ascii="Times New Roman" w:hAnsi="Times New Roman" w:cs="Times New Roman"/>
          <w:sz w:val="24"/>
          <w:szCs w:val="24"/>
        </w:rPr>
        <w:t>, A.et al (2019).</w:t>
      </w:r>
      <w:proofErr w:type="gramEnd"/>
      <w:r w:rsidRPr="006A3887">
        <w:rPr>
          <w:rFonts w:ascii="Times New Roman" w:hAnsi="Times New Roman" w:cs="Times New Roman"/>
          <w:sz w:val="24"/>
          <w:szCs w:val="24"/>
        </w:rPr>
        <w:t xml:space="preserve"> Credit risk management and financial performance of quoted deposit money banks in Nigeria. Journal of Finance, Accounting and Management, 10(1), 57-74.</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Ajibike</w:t>
      </w:r>
      <w:proofErr w:type="spellEnd"/>
      <w:r w:rsidRPr="006A3887">
        <w:rPr>
          <w:rFonts w:ascii="Times New Roman" w:hAnsi="Times New Roman" w:cs="Times New Roman"/>
          <w:sz w:val="24"/>
          <w:szCs w:val="24"/>
        </w:rPr>
        <w:t xml:space="preserve">, J.O. and </w:t>
      </w:r>
      <w:proofErr w:type="spellStart"/>
      <w:r w:rsidRPr="006A3887">
        <w:rPr>
          <w:rFonts w:ascii="Times New Roman" w:hAnsi="Times New Roman" w:cs="Times New Roman"/>
          <w:sz w:val="24"/>
          <w:szCs w:val="24"/>
        </w:rPr>
        <w:t>Aremu</w:t>
      </w:r>
      <w:proofErr w:type="spellEnd"/>
      <w:r w:rsidRPr="006A3887">
        <w:rPr>
          <w:rFonts w:ascii="Times New Roman" w:hAnsi="Times New Roman" w:cs="Times New Roman"/>
          <w:sz w:val="24"/>
          <w:szCs w:val="24"/>
        </w:rPr>
        <w:t>, O. S. (2019).</w:t>
      </w:r>
      <w:proofErr w:type="gramEnd"/>
      <w:r w:rsidRPr="006A3887">
        <w:rPr>
          <w:rFonts w:ascii="Times New Roman" w:hAnsi="Times New Roman" w:cs="Times New Roman"/>
          <w:sz w:val="24"/>
          <w:szCs w:val="24"/>
        </w:rPr>
        <w:t xml:space="preserve"> The impact of liquidity on Nigerian bank performance: A dynamic panel approach. Journal of </w:t>
      </w:r>
      <w:proofErr w:type="spellStart"/>
      <w:r w:rsidRPr="006A3887">
        <w:rPr>
          <w:rFonts w:ascii="Times New Roman" w:hAnsi="Times New Roman" w:cs="Times New Roman"/>
          <w:sz w:val="24"/>
          <w:szCs w:val="24"/>
        </w:rPr>
        <w:t>Afri</w:t>
      </w:r>
      <w:proofErr w:type="spellEnd"/>
      <w:r w:rsidRPr="006A3887">
        <w:rPr>
          <w:rFonts w:ascii="Times New Roman" w:hAnsi="Times New Roman" w:cs="Times New Roman"/>
          <w:sz w:val="24"/>
          <w:szCs w:val="24"/>
        </w:rPr>
        <w:t>- can Macroeconomic Review, 5(2)</w:t>
      </w:r>
      <w:proofErr w:type="gramStart"/>
      <w:r w:rsidRPr="006A3887">
        <w:rPr>
          <w:rFonts w:ascii="Times New Roman" w:hAnsi="Times New Roman" w:cs="Times New Roman"/>
          <w:sz w:val="24"/>
          <w:szCs w:val="24"/>
        </w:rPr>
        <w:t>,23</w:t>
      </w:r>
      <w:proofErr w:type="gramEnd"/>
      <w:r w:rsidRPr="006A3887">
        <w:rPr>
          <w:rFonts w:ascii="Times New Roman" w:hAnsi="Times New Roman" w:cs="Times New Roman"/>
          <w:sz w:val="24"/>
          <w:szCs w:val="24"/>
        </w:rPr>
        <w:t>-41.</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6A3887">
        <w:rPr>
          <w:rFonts w:ascii="Times New Roman" w:hAnsi="Times New Roman" w:cs="Times New Roman"/>
          <w:sz w:val="24"/>
          <w:szCs w:val="24"/>
        </w:rPr>
        <w:t>Akinyomi</w:t>
      </w:r>
      <w:proofErr w:type="spellEnd"/>
      <w:r w:rsidRPr="006A3887">
        <w:rPr>
          <w:rFonts w:ascii="Times New Roman" w:hAnsi="Times New Roman" w:cs="Times New Roman"/>
          <w:sz w:val="24"/>
          <w:szCs w:val="24"/>
        </w:rPr>
        <w:t xml:space="preserve">, O.C. (2021). </w:t>
      </w:r>
      <w:proofErr w:type="gramStart"/>
      <w:r w:rsidRPr="006A3887">
        <w:rPr>
          <w:rFonts w:ascii="Times New Roman" w:hAnsi="Times New Roman" w:cs="Times New Roman"/>
          <w:sz w:val="24"/>
          <w:szCs w:val="24"/>
        </w:rPr>
        <w:t>Effect of cash management on profitability of Nigeria manufacturing firms.</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 xml:space="preserve">International Journal of Mar </w:t>
      </w:r>
      <w:proofErr w:type="spellStart"/>
      <w:r w:rsidRPr="006A3887">
        <w:rPr>
          <w:rFonts w:ascii="Times New Roman" w:hAnsi="Times New Roman" w:cs="Times New Roman"/>
          <w:sz w:val="24"/>
          <w:szCs w:val="24"/>
        </w:rPr>
        <w:t>keting</w:t>
      </w:r>
      <w:proofErr w:type="spellEnd"/>
      <w:r w:rsidRPr="006A3887">
        <w:rPr>
          <w:rFonts w:ascii="Times New Roman" w:hAnsi="Times New Roman" w:cs="Times New Roman"/>
          <w:sz w:val="24"/>
          <w:szCs w:val="24"/>
        </w:rPr>
        <w:t>, 4 (1), 129-140.</w:t>
      </w:r>
      <w:proofErr w:type="gramEnd"/>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r w:rsidRPr="006A3887">
        <w:rPr>
          <w:rFonts w:ascii="Times New Roman" w:hAnsi="Times New Roman" w:cs="Times New Roman"/>
          <w:sz w:val="24"/>
          <w:szCs w:val="24"/>
        </w:rPr>
        <w:t xml:space="preserve">Alice, G., (2019). </w:t>
      </w:r>
      <w:proofErr w:type="gramStart"/>
      <w:r w:rsidRPr="006A3887">
        <w:rPr>
          <w:rFonts w:ascii="Times New Roman" w:hAnsi="Times New Roman" w:cs="Times New Roman"/>
          <w:sz w:val="24"/>
          <w:szCs w:val="24"/>
        </w:rPr>
        <w:t>The effect of bank size on profit- ability of commercial banks in Kenya.</w:t>
      </w:r>
      <w:proofErr w:type="gramEnd"/>
      <w:r w:rsidRPr="006A3887">
        <w:rPr>
          <w:rFonts w:ascii="Times New Roman" w:hAnsi="Times New Roman" w:cs="Times New Roman"/>
          <w:sz w:val="24"/>
          <w:szCs w:val="24"/>
        </w:rPr>
        <w:t xml:space="preserve"> Un- published research project submitted in partial fulfillment </w:t>
      </w:r>
      <w:proofErr w:type="spellStart"/>
      <w:r w:rsidRPr="006A3887">
        <w:rPr>
          <w:rFonts w:ascii="Times New Roman" w:hAnsi="Times New Roman" w:cs="Times New Roman"/>
          <w:sz w:val="24"/>
          <w:szCs w:val="24"/>
        </w:rPr>
        <w:t>f</w:t>
      </w:r>
      <w:proofErr w:type="spellEnd"/>
      <w:r w:rsidRPr="006A3887">
        <w:rPr>
          <w:rFonts w:ascii="Times New Roman" w:hAnsi="Times New Roman" w:cs="Times New Roman"/>
          <w:sz w:val="24"/>
          <w:szCs w:val="24"/>
        </w:rPr>
        <w:t xml:space="preserve"> the requirements for the award of the degree of Master of Science Finance, school of business, University of Nairobi.</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gramStart"/>
      <w:r w:rsidRPr="006A3887">
        <w:rPr>
          <w:rFonts w:ascii="Times New Roman" w:hAnsi="Times New Roman" w:cs="Times New Roman"/>
          <w:sz w:val="24"/>
          <w:szCs w:val="24"/>
        </w:rPr>
        <w:t xml:space="preserve">Alice, M. &amp; </w:t>
      </w:r>
      <w:proofErr w:type="spellStart"/>
      <w:r w:rsidRPr="006A3887">
        <w:rPr>
          <w:rFonts w:ascii="Times New Roman" w:hAnsi="Times New Roman" w:cs="Times New Roman"/>
          <w:sz w:val="24"/>
          <w:szCs w:val="24"/>
        </w:rPr>
        <w:t>Mulyungi</w:t>
      </w:r>
      <w:proofErr w:type="spellEnd"/>
      <w:r w:rsidRPr="006A3887">
        <w:rPr>
          <w:rFonts w:ascii="Times New Roman" w:hAnsi="Times New Roman" w:cs="Times New Roman"/>
          <w:sz w:val="24"/>
          <w:szCs w:val="24"/>
        </w:rPr>
        <w:t>, P. (2018).</w:t>
      </w:r>
      <w:proofErr w:type="gramEnd"/>
      <w:r w:rsidRPr="006A3887">
        <w:rPr>
          <w:rFonts w:ascii="Times New Roman" w:hAnsi="Times New Roman" w:cs="Times New Roman"/>
          <w:sz w:val="24"/>
          <w:szCs w:val="24"/>
        </w:rPr>
        <w:t xml:space="preserve"> Effect of cash management on the financial performance of cooperative banks in Rwanda: A case </w:t>
      </w:r>
      <w:r w:rsidRPr="006A3887">
        <w:rPr>
          <w:rFonts w:ascii="Times New Roman" w:hAnsi="Times New Roman" w:cs="Times New Roman"/>
          <w:spacing w:val="-3"/>
          <w:sz w:val="24"/>
          <w:szCs w:val="24"/>
        </w:rPr>
        <w:t xml:space="preserve">of </w:t>
      </w:r>
      <w:proofErr w:type="spellStart"/>
      <w:r w:rsidRPr="006A3887">
        <w:rPr>
          <w:rFonts w:ascii="Times New Roman" w:hAnsi="Times New Roman" w:cs="Times New Roman"/>
          <w:sz w:val="24"/>
          <w:szCs w:val="24"/>
        </w:rPr>
        <w:t>Zigma</w:t>
      </w:r>
      <w:proofErr w:type="spellEnd"/>
      <w:r w:rsidRPr="006A3887">
        <w:rPr>
          <w:rFonts w:ascii="Times New Roman" w:hAnsi="Times New Roman" w:cs="Times New Roman"/>
          <w:sz w:val="24"/>
          <w:szCs w:val="24"/>
        </w:rPr>
        <w:t xml:space="preserve"> CSS. </w:t>
      </w:r>
      <w:proofErr w:type="gramStart"/>
      <w:r w:rsidRPr="006A3887">
        <w:rPr>
          <w:rFonts w:ascii="Times New Roman" w:hAnsi="Times New Roman" w:cs="Times New Roman"/>
          <w:sz w:val="24"/>
          <w:szCs w:val="24"/>
        </w:rPr>
        <w:t xml:space="preserve">Invention Journal of Research Technology in Engineering &amp; Management (IJRTEM) </w:t>
      </w:r>
      <w:hyperlink r:id="rId9">
        <w:r w:rsidRPr="006A3887">
          <w:rPr>
            <w:rFonts w:ascii="Times New Roman" w:hAnsi="Times New Roman" w:cs="Times New Roman"/>
            <w:sz w:val="24"/>
            <w:szCs w:val="24"/>
          </w:rPr>
          <w:t xml:space="preserve">www.ijrtem.com </w:t>
        </w:r>
      </w:hyperlink>
      <w:r w:rsidRPr="006A3887">
        <w:rPr>
          <w:rFonts w:ascii="Times New Roman" w:hAnsi="Times New Roman" w:cs="Times New Roman"/>
          <w:sz w:val="24"/>
          <w:szCs w:val="24"/>
        </w:rPr>
        <w:t>2 (5)</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88-98.</w:t>
      </w:r>
      <w:proofErr w:type="gramEnd"/>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Amahalu</w:t>
      </w:r>
      <w:proofErr w:type="spellEnd"/>
      <w:r w:rsidRPr="006A3887">
        <w:rPr>
          <w:rFonts w:ascii="Times New Roman" w:hAnsi="Times New Roman" w:cs="Times New Roman"/>
          <w:sz w:val="24"/>
          <w:szCs w:val="24"/>
        </w:rPr>
        <w:t xml:space="preserve">, N. &amp; </w:t>
      </w:r>
      <w:proofErr w:type="spellStart"/>
      <w:r w:rsidRPr="006A3887">
        <w:rPr>
          <w:rFonts w:ascii="Times New Roman" w:hAnsi="Times New Roman" w:cs="Times New Roman"/>
          <w:sz w:val="24"/>
          <w:szCs w:val="24"/>
        </w:rPr>
        <w:t>Ezechukwu</w:t>
      </w:r>
      <w:proofErr w:type="spellEnd"/>
      <w:r w:rsidRPr="006A3887">
        <w:rPr>
          <w:rFonts w:ascii="Times New Roman" w:hAnsi="Times New Roman" w:cs="Times New Roman"/>
          <w:sz w:val="24"/>
          <w:szCs w:val="24"/>
        </w:rPr>
        <w:t>, B. (2017).</w:t>
      </w:r>
      <w:proofErr w:type="gramEnd"/>
      <w:r w:rsidRPr="006A3887">
        <w:rPr>
          <w:rFonts w:ascii="Times New Roman" w:hAnsi="Times New Roman" w:cs="Times New Roman"/>
          <w:sz w:val="24"/>
          <w:szCs w:val="24"/>
        </w:rPr>
        <w:t xml:space="preserve"> Effect of firm characteristics on financial performance of quoted deposit money banks in Nigeria. </w:t>
      </w:r>
      <w:proofErr w:type="gramStart"/>
      <w:r w:rsidRPr="006A3887">
        <w:rPr>
          <w:rFonts w:ascii="Times New Roman" w:hAnsi="Times New Roman" w:cs="Times New Roman"/>
          <w:sz w:val="24"/>
          <w:szCs w:val="24"/>
        </w:rPr>
        <w:t>https://</w:t>
      </w:r>
      <w:hyperlink r:id="rId10">
        <w:r w:rsidRPr="006A3887">
          <w:rPr>
            <w:rFonts w:ascii="Times New Roman" w:hAnsi="Times New Roman" w:cs="Times New Roman"/>
            <w:sz w:val="24"/>
            <w:szCs w:val="24"/>
          </w:rPr>
          <w:t>www.researchgate.net/publication</w:t>
        </w:r>
      </w:hyperlink>
      <w:r w:rsidRPr="006A3887">
        <w:rPr>
          <w:rFonts w:ascii="Times New Roman" w:hAnsi="Times New Roman" w:cs="Times New Roman"/>
          <w:sz w:val="24"/>
          <w:szCs w:val="24"/>
        </w:rPr>
        <w:t xml:space="preserve">/318681587_Effect_Of_Firm_Characteristics_On_Financial_Performance_Of_Quoted_Deposit </w:t>
      </w:r>
      <w:proofErr w:type="spellStart"/>
      <w:r w:rsidRPr="006A3887">
        <w:rPr>
          <w:rFonts w:ascii="Times New Roman" w:hAnsi="Times New Roman" w:cs="Times New Roman"/>
          <w:sz w:val="24"/>
          <w:szCs w:val="24"/>
        </w:rPr>
        <w:t>Money_Banks_in_Nigeria</w:t>
      </w:r>
      <w:proofErr w:type="spellEnd"/>
      <w:r w:rsidRPr="006A3887">
        <w:rPr>
          <w:rFonts w:ascii="Times New Roman" w:hAnsi="Times New Roman" w:cs="Times New Roman"/>
          <w:sz w:val="24"/>
          <w:szCs w:val="24"/>
        </w:rPr>
        <w:t>/Citation/Download.</w:t>
      </w:r>
      <w:proofErr w:type="gramEnd"/>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gramStart"/>
      <w:r w:rsidRPr="006A3887">
        <w:rPr>
          <w:rFonts w:ascii="Times New Roman" w:hAnsi="Times New Roman" w:cs="Times New Roman"/>
          <w:sz w:val="24"/>
          <w:szCs w:val="24"/>
        </w:rPr>
        <w:t xml:space="preserve">Amah, K. O., Michael, C. E. &amp; </w:t>
      </w:r>
      <w:proofErr w:type="spellStart"/>
      <w:r w:rsidRPr="006A3887">
        <w:rPr>
          <w:rFonts w:ascii="Times New Roman" w:hAnsi="Times New Roman" w:cs="Times New Roman"/>
          <w:sz w:val="24"/>
          <w:szCs w:val="24"/>
        </w:rPr>
        <w:t>Ihendinihu</w:t>
      </w:r>
      <w:proofErr w:type="spellEnd"/>
      <w:r w:rsidRPr="006A3887">
        <w:rPr>
          <w:rFonts w:ascii="Times New Roman" w:hAnsi="Times New Roman" w:cs="Times New Roman"/>
          <w:sz w:val="24"/>
          <w:szCs w:val="24"/>
        </w:rPr>
        <w:t>, J.U. (2019).</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 xml:space="preserve">Relationship of cash flow ratio and financial performance of listed banks in emerging economics- Nigeria </w:t>
      </w:r>
      <w:r w:rsidRPr="006A3887">
        <w:rPr>
          <w:rFonts w:ascii="Times New Roman" w:hAnsi="Times New Roman" w:cs="Times New Roman"/>
          <w:sz w:val="24"/>
          <w:szCs w:val="24"/>
        </w:rPr>
        <w:lastRenderedPageBreak/>
        <w:t>example.</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European Journal of Accounting, Auditing and Finance Research, 4 (4), 89-97.</w:t>
      </w:r>
      <w:proofErr w:type="gramEnd"/>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6A3887">
        <w:rPr>
          <w:rFonts w:ascii="Times New Roman" w:hAnsi="Times New Roman" w:cs="Times New Roman"/>
          <w:sz w:val="24"/>
          <w:szCs w:val="24"/>
        </w:rPr>
        <w:t>Babalola</w:t>
      </w:r>
      <w:proofErr w:type="spellEnd"/>
      <w:r w:rsidRPr="006A3887">
        <w:rPr>
          <w:rFonts w:ascii="Times New Roman" w:hAnsi="Times New Roman" w:cs="Times New Roman"/>
          <w:sz w:val="24"/>
          <w:szCs w:val="24"/>
        </w:rPr>
        <w:t xml:space="preserve">, Y. A., (2020). The effect of firm size on </w:t>
      </w:r>
      <w:proofErr w:type="gramStart"/>
      <w:r w:rsidRPr="006A3887">
        <w:rPr>
          <w:rFonts w:ascii="Times New Roman" w:hAnsi="Times New Roman" w:cs="Times New Roman"/>
          <w:sz w:val="24"/>
          <w:szCs w:val="24"/>
        </w:rPr>
        <w:t>firms</w:t>
      </w:r>
      <w:proofErr w:type="gramEnd"/>
      <w:r w:rsidRPr="006A3887">
        <w:rPr>
          <w:rFonts w:ascii="Times New Roman" w:hAnsi="Times New Roman" w:cs="Times New Roman"/>
          <w:sz w:val="24"/>
          <w:szCs w:val="24"/>
        </w:rPr>
        <w:t xml:space="preserve"> profitability in Nigeria. </w:t>
      </w:r>
      <w:proofErr w:type="gramStart"/>
      <w:r w:rsidRPr="006A3887">
        <w:rPr>
          <w:rFonts w:ascii="Times New Roman" w:hAnsi="Times New Roman" w:cs="Times New Roman"/>
          <w:sz w:val="24"/>
          <w:szCs w:val="24"/>
        </w:rPr>
        <w:t xml:space="preserve">Journal of Eco- </w:t>
      </w:r>
      <w:proofErr w:type="spellStart"/>
      <w:r w:rsidRPr="006A3887">
        <w:rPr>
          <w:rFonts w:ascii="Times New Roman" w:hAnsi="Times New Roman" w:cs="Times New Roman"/>
          <w:sz w:val="24"/>
          <w:szCs w:val="24"/>
        </w:rPr>
        <w:t>nomics</w:t>
      </w:r>
      <w:proofErr w:type="spellEnd"/>
      <w:r w:rsidRPr="006A3887">
        <w:rPr>
          <w:rFonts w:ascii="Times New Roman" w:hAnsi="Times New Roman" w:cs="Times New Roman"/>
          <w:sz w:val="24"/>
          <w:szCs w:val="24"/>
        </w:rPr>
        <w:t xml:space="preserve"> and Sustainable Development.</w:t>
      </w:r>
      <w:proofErr w:type="gramEnd"/>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Bassey</w:t>
      </w:r>
      <w:proofErr w:type="spellEnd"/>
      <w:r w:rsidRPr="006A3887">
        <w:rPr>
          <w:rFonts w:ascii="Times New Roman" w:hAnsi="Times New Roman" w:cs="Times New Roman"/>
          <w:sz w:val="24"/>
          <w:szCs w:val="24"/>
        </w:rPr>
        <w:t>, G. E. &amp; Moses, C. E. (2019).</w:t>
      </w:r>
      <w:proofErr w:type="gramEnd"/>
      <w:r w:rsidRPr="006A3887">
        <w:rPr>
          <w:rFonts w:ascii="Times New Roman" w:hAnsi="Times New Roman" w:cs="Times New Roman"/>
          <w:sz w:val="24"/>
          <w:szCs w:val="24"/>
        </w:rPr>
        <w:t xml:space="preserve"> Bank </w:t>
      </w:r>
      <w:proofErr w:type="spellStart"/>
      <w:r w:rsidRPr="006A3887">
        <w:rPr>
          <w:rFonts w:ascii="Times New Roman" w:hAnsi="Times New Roman" w:cs="Times New Roman"/>
          <w:sz w:val="24"/>
          <w:szCs w:val="24"/>
        </w:rPr>
        <w:t>profita</w:t>
      </w:r>
      <w:proofErr w:type="spell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bility</w:t>
      </w:r>
      <w:proofErr w:type="spellEnd"/>
      <w:r w:rsidRPr="006A3887">
        <w:rPr>
          <w:rFonts w:ascii="Times New Roman" w:hAnsi="Times New Roman" w:cs="Times New Roman"/>
          <w:sz w:val="24"/>
          <w:szCs w:val="24"/>
        </w:rPr>
        <w:t xml:space="preserve"> and liquidity management: A case study of selected Nigerian deposits money banks. </w:t>
      </w:r>
      <w:proofErr w:type="gramStart"/>
      <w:r w:rsidRPr="006A3887">
        <w:rPr>
          <w:rFonts w:ascii="Times New Roman" w:hAnsi="Times New Roman" w:cs="Times New Roman"/>
          <w:sz w:val="24"/>
          <w:szCs w:val="24"/>
        </w:rPr>
        <w:t>International Journal of Economics, Commerce and Management United Kingdom, III (4).</w:t>
      </w:r>
      <w:proofErr w:type="gramEnd"/>
    </w:p>
    <w:p w:rsidR="004078C7" w:rsidRPr="006A3887" w:rsidRDefault="004078C7" w:rsidP="00B670BE">
      <w:pPr>
        <w:pStyle w:val="BodyText"/>
        <w:tabs>
          <w:tab w:val="left" w:pos="4268"/>
          <w:tab w:val="left" w:pos="7830"/>
          <w:tab w:val="left" w:pos="9360"/>
        </w:tabs>
        <w:spacing w:before="240" w:line="360" w:lineRule="auto"/>
        <w:ind w:left="540" w:right="-54" w:hanging="540"/>
        <w:rPr>
          <w:rFonts w:ascii="Times New Roman" w:hAnsi="Times New Roman" w:cs="Times New Roman"/>
          <w:sz w:val="24"/>
          <w:szCs w:val="24"/>
        </w:rPr>
      </w:pPr>
      <w:r w:rsidRPr="006A3887">
        <w:rPr>
          <w:rFonts w:ascii="Times New Roman" w:hAnsi="Times New Roman" w:cs="Times New Roman"/>
          <w:sz w:val="24"/>
          <w:szCs w:val="24"/>
        </w:rPr>
        <w:t>Central bank of Nigeria (CBN) annual statistical bulletin</w:t>
      </w:r>
      <w:r w:rsidRPr="006A3887">
        <w:rPr>
          <w:rFonts w:ascii="Times New Roman" w:hAnsi="Times New Roman" w:cs="Times New Roman"/>
          <w:sz w:val="24"/>
          <w:szCs w:val="24"/>
        </w:rPr>
        <w:tab/>
      </w:r>
      <w:r w:rsidRPr="006A3887">
        <w:rPr>
          <w:rFonts w:ascii="Times New Roman" w:hAnsi="Times New Roman" w:cs="Times New Roman"/>
          <w:spacing w:val="-5"/>
          <w:sz w:val="24"/>
          <w:szCs w:val="24"/>
        </w:rPr>
        <w:t>2018,</w:t>
      </w:r>
      <w:r w:rsidRPr="006A3887">
        <w:rPr>
          <w:rFonts w:ascii="Times New Roman" w:hAnsi="Times New Roman" w:cs="Times New Roman"/>
          <w:sz w:val="24"/>
          <w:szCs w:val="24"/>
        </w:rPr>
        <w:t xml:space="preserve"> </w:t>
      </w:r>
      <w:hyperlink r:id="rId11">
        <w:r w:rsidRPr="006A3887">
          <w:rPr>
            <w:rFonts w:ascii="Times New Roman" w:hAnsi="Times New Roman" w:cs="Times New Roman"/>
            <w:sz w:val="24"/>
            <w:szCs w:val="24"/>
          </w:rPr>
          <w:t>https://www.cbn.gov.ng/Out/</w:t>
        </w:r>
      </w:hyperlink>
      <w:r w:rsidRPr="006A3887">
        <w:rPr>
          <w:rFonts w:ascii="Times New Roman" w:hAnsi="Times New Roman" w:cs="Times New Roman"/>
          <w:sz w:val="24"/>
          <w:szCs w:val="24"/>
        </w:rPr>
        <w:t xml:space="preserve"> </w:t>
      </w:r>
      <w:hyperlink r:id="rId12">
        <w:r w:rsidRPr="006A3887">
          <w:rPr>
            <w:rFonts w:ascii="Times New Roman" w:hAnsi="Times New Roman" w:cs="Times New Roman"/>
            <w:spacing w:val="-1"/>
            <w:sz w:val="24"/>
            <w:szCs w:val="24"/>
          </w:rPr>
          <w:t>2019/FPRD/Copy%20of%20DMBs%20DAT</w:t>
        </w:r>
      </w:hyperlink>
      <w:r w:rsidRPr="006A3887">
        <w:rPr>
          <w:rFonts w:ascii="Times New Roman" w:hAnsi="Times New Roman" w:cs="Times New Roman"/>
          <w:spacing w:val="-1"/>
          <w:sz w:val="24"/>
          <w:szCs w:val="24"/>
        </w:rPr>
        <w:t xml:space="preserve"> </w:t>
      </w:r>
      <w:hyperlink r:id="rId13">
        <w:r w:rsidRPr="006A3887">
          <w:rPr>
            <w:rFonts w:ascii="Times New Roman" w:hAnsi="Times New Roman" w:cs="Times New Roman"/>
            <w:sz w:val="24"/>
            <w:szCs w:val="24"/>
          </w:rPr>
          <w:t>ABASE%20AS%20AT%20JULY%2019,%202</w:t>
        </w:r>
      </w:hyperlink>
      <w:r w:rsidRPr="006A3887">
        <w:rPr>
          <w:rFonts w:ascii="Times New Roman" w:hAnsi="Times New Roman" w:cs="Times New Roman"/>
          <w:sz w:val="24"/>
          <w:szCs w:val="24"/>
        </w:rPr>
        <w:t xml:space="preserve"> </w:t>
      </w:r>
      <w:hyperlink r:id="rId14">
        <w:r w:rsidRPr="006A3887">
          <w:rPr>
            <w:rFonts w:ascii="Times New Roman" w:hAnsi="Times New Roman" w:cs="Times New Roman"/>
            <w:sz w:val="24"/>
            <w:szCs w:val="24"/>
          </w:rPr>
          <w:t>019.pdf.</w:t>
        </w:r>
      </w:hyperlink>
      <w:r w:rsidRPr="006A3887">
        <w:rPr>
          <w:rFonts w:ascii="Times New Roman" w:hAnsi="Times New Roman" w:cs="Times New Roman"/>
          <w:sz w:val="24"/>
          <w:szCs w:val="24"/>
        </w:rPr>
        <w:t xml:space="preserve"> Retrieved 19/07/2019.</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Chandekar</w:t>
      </w:r>
      <w:proofErr w:type="spellEnd"/>
      <w:r w:rsidRPr="006A3887">
        <w:rPr>
          <w:rFonts w:ascii="Times New Roman" w:hAnsi="Times New Roman" w:cs="Times New Roman"/>
          <w:sz w:val="24"/>
          <w:szCs w:val="24"/>
        </w:rPr>
        <w:t xml:space="preserve">, M. G., &amp; </w:t>
      </w:r>
      <w:proofErr w:type="spellStart"/>
      <w:r w:rsidRPr="006A3887">
        <w:rPr>
          <w:rFonts w:ascii="Times New Roman" w:hAnsi="Times New Roman" w:cs="Times New Roman"/>
          <w:sz w:val="24"/>
          <w:szCs w:val="24"/>
        </w:rPr>
        <w:t>Khedkar</w:t>
      </w:r>
      <w:proofErr w:type="spellEnd"/>
      <w:r w:rsidRPr="006A3887">
        <w:rPr>
          <w:rFonts w:ascii="Times New Roman" w:hAnsi="Times New Roman" w:cs="Times New Roman"/>
          <w:sz w:val="24"/>
          <w:szCs w:val="24"/>
        </w:rPr>
        <w:t>, A. M. (2021).</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Role of cash management system in banking sec- tor.</w:t>
      </w:r>
      <w:proofErr w:type="gramEnd"/>
      <w:r w:rsidRPr="006A3887">
        <w:rPr>
          <w:rFonts w:ascii="Times New Roman" w:hAnsi="Times New Roman" w:cs="Times New Roman"/>
          <w:sz w:val="24"/>
          <w:szCs w:val="24"/>
        </w:rPr>
        <w:t xml:space="preserve"> Research Journal of Management Sciences 3(12)</w:t>
      </w:r>
      <w:proofErr w:type="gramStart"/>
      <w:r w:rsidRPr="006A3887">
        <w:rPr>
          <w:rFonts w:ascii="Times New Roman" w:hAnsi="Times New Roman" w:cs="Times New Roman"/>
          <w:sz w:val="24"/>
          <w:szCs w:val="24"/>
        </w:rPr>
        <w:t>,15</w:t>
      </w:r>
      <w:proofErr w:type="gramEnd"/>
      <w:r w:rsidRPr="006A3887">
        <w:rPr>
          <w:rFonts w:ascii="Times New Roman" w:hAnsi="Times New Roman" w:cs="Times New Roman"/>
          <w:sz w:val="24"/>
          <w:szCs w:val="24"/>
        </w:rPr>
        <w:t>-17.</w:t>
      </w:r>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gramStart"/>
      <w:r w:rsidRPr="006A3887">
        <w:rPr>
          <w:rFonts w:ascii="Times New Roman" w:hAnsi="Times New Roman" w:cs="Times New Roman"/>
          <w:sz w:val="24"/>
          <w:szCs w:val="24"/>
        </w:rPr>
        <w:t xml:space="preserve">Duncan, N. M., </w:t>
      </w:r>
      <w:proofErr w:type="spellStart"/>
      <w:r w:rsidRPr="006A3887">
        <w:rPr>
          <w:rFonts w:ascii="Times New Roman" w:hAnsi="Times New Roman" w:cs="Times New Roman"/>
          <w:sz w:val="24"/>
          <w:szCs w:val="24"/>
        </w:rPr>
        <w:t>Njeru</w:t>
      </w:r>
      <w:proofErr w:type="spellEnd"/>
      <w:r w:rsidRPr="006A3887">
        <w:rPr>
          <w:rFonts w:ascii="Times New Roman" w:hAnsi="Times New Roman" w:cs="Times New Roman"/>
          <w:sz w:val="24"/>
          <w:szCs w:val="24"/>
        </w:rPr>
        <w:t xml:space="preserve">, A., Member, F., &amp; </w:t>
      </w:r>
      <w:proofErr w:type="spellStart"/>
      <w:r w:rsidRPr="006A3887">
        <w:rPr>
          <w:rFonts w:ascii="Times New Roman" w:hAnsi="Times New Roman" w:cs="Times New Roman"/>
          <w:sz w:val="24"/>
          <w:szCs w:val="24"/>
        </w:rPr>
        <w:t>Tirimba</w:t>
      </w:r>
      <w:proofErr w:type="spellEnd"/>
      <w:r w:rsidRPr="006A3887">
        <w:rPr>
          <w:rFonts w:ascii="Times New Roman" w:hAnsi="Times New Roman" w:cs="Times New Roman"/>
          <w:sz w:val="24"/>
          <w:szCs w:val="24"/>
        </w:rPr>
        <w:t>, O. I. (2019).</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Effect of cash management on financial performance of deposit taking SACCOs in Mount Kenya Region.</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 xml:space="preserve">International Journal of Scientific and Research Publications, 5(2), </w:t>
      </w:r>
      <w:hyperlink r:id="rId15">
        <w:r w:rsidRPr="006A3887">
          <w:rPr>
            <w:rFonts w:ascii="Times New Roman" w:hAnsi="Times New Roman" w:cs="Times New Roman"/>
            <w:sz w:val="24"/>
            <w:szCs w:val="24"/>
          </w:rPr>
          <w:t>www.ijsrp.org</w:t>
        </w:r>
      </w:hyperlink>
      <w:r w:rsidRPr="006A3887">
        <w:rPr>
          <w:rFonts w:ascii="Times New Roman" w:hAnsi="Times New Roman" w:cs="Times New Roman"/>
          <w:color w:val="0000FF"/>
          <w:sz w:val="24"/>
          <w:szCs w:val="24"/>
        </w:rPr>
        <w:t>.</w:t>
      </w:r>
      <w:proofErr w:type="gramEnd"/>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6A3887">
        <w:rPr>
          <w:rFonts w:ascii="Times New Roman" w:hAnsi="Times New Roman" w:cs="Times New Roman"/>
          <w:sz w:val="24"/>
          <w:szCs w:val="24"/>
        </w:rPr>
        <w:t>Edem</w:t>
      </w:r>
      <w:proofErr w:type="spellEnd"/>
      <w:r w:rsidRPr="006A3887">
        <w:rPr>
          <w:rFonts w:ascii="Times New Roman" w:hAnsi="Times New Roman" w:cs="Times New Roman"/>
          <w:sz w:val="24"/>
          <w:szCs w:val="24"/>
        </w:rPr>
        <w:t xml:space="preserve">, D.B. (2017). Liquidity management and performance of deposit money banks in Ni- </w:t>
      </w:r>
      <w:proofErr w:type="spellStart"/>
      <w:r w:rsidRPr="006A3887">
        <w:rPr>
          <w:rFonts w:ascii="Times New Roman" w:hAnsi="Times New Roman" w:cs="Times New Roman"/>
          <w:sz w:val="24"/>
          <w:szCs w:val="24"/>
        </w:rPr>
        <w:t>geria</w:t>
      </w:r>
      <w:proofErr w:type="spellEnd"/>
      <w:r w:rsidRPr="006A3887">
        <w:rPr>
          <w:rFonts w:ascii="Times New Roman" w:hAnsi="Times New Roman" w:cs="Times New Roman"/>
          <w:sz w:val="24"/>
          <w:szCs w:val="24"/>
        </w:rPr>
        <w:t xml:space="preserve">     (2021–2011):      An      </w:t>
      </w:r>
      <w:proofErr w:type="spellStart"/>
      <w:r w:rsidRPr="006A3887">
        <w:rPr>
          <w:rFonts w:ascii="Times New Roman" w:hAnsi="Times New Roman" w:cs="Times New Roman"/>
          <w:sz w:val="24"/>
          <w:szCs w:val="24"/>
        </w:rPr>
        <w:t>investiga</w:t>
      </w:r>
      <w:proofErr w:type="spell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tion</w:t>
      </w:r>
      <w:proofErr w:type="spell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International Journal of Economics, Finance and Management Sciences.</w:t>
      </w:r>
      <w:proofErr w:type="gramEnd"/>
      <w:r w:rsidRPr="006A3887">
        <w:rPr>
          <w:rFonts w:ascii="Times New Roman" w:hAnsi="Times New Roman" w:cs="Times New Roman"/>
          <w:sz w:val="24"/>
          <w:szCs w:val="24"/>
        </w:rPr>
        <w:t xml:space="preserve"> 5(3), 146-161. </w:t>
      </w:r>
      <w:proofErr w:type="spellStart"/>
      <w:proofErr w:type="gramStart"/>
      <w:r w:rsidRPr="006A3887">
        <w:rPr>
          <w:rFonts w:ascii="Times New Roman" w:hAnsi="Times New Roman" w:cs="Times New Roman"/>
          <w:sz w:val="24"/>
          <w:szCs w:val="24"/>
        </w:rPr>
        <w:t>doi</w:t>
      </w:r>
      <w:proofErr w:type="spellEnd"/>
      <w:proofErr w:type="gramEnd"/>
      <w:r w:rsidRPr="006A3887">
        <w:rPr>
          <w:rFonts w:ascii="Times New Roman" w:hAnsi="Times New Roman" w:cs="Times New Roman"/>
          <w:sz w:val="24"/>
          <w:szCs w:val="24"/>
        </w:rPr>
        <w:t>:</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10.11648/j.ijefm.20170503.13</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Emenike</w:t>
      </w:r>
      <w:proofErr w:type="spellEnd"/>
      <w:r w:rsidRPr="006A3887">
        <w:rPr>
          <w:rFonts w:ascii="Times New Roman" w:hAnsi="Times New Roman" w:cs="Times New Roman"/>
          <w:sz w:val="24"/>
          <w:szCs w:val="24"/>
        </w:rPr>
        <w:t xml:space="preserve">, K. O. &amp; </w:t>
      </w:r>
      <w:proofErr w:type="spellStart"/>
      <w:r w:rsidRPr="006A3887">
        <w:rPr>
          <w:rFonts w:ascii="Times New Roman" w:hAnsi="Times New Roman" w:cs="Times New Roman"/>
          <w:sz w:val="24"/>
          <w:szCs w:val="24"/>
        </w:rPr>
        <w:t>Obasi</w:t>
      </w:r>
      <w:proofErr w:type="spellEnd"/>
      <w:r w:rsidRPr="006A3887">
        <w:rPr>
          <w:rFonts w:ascii="Times New Roman" w:hAnsi="Times New Roman" w:cs="Times New Roman"/>
          <w:sz w:val="24"/>
          <w:szCs w:val="24"/>
        </w:rPr>
        <w:t>, R. (2019).</w:t>
      </w:r>
      <w:proofErr w:type="gramEnd"/>
      <w:r w:rsidRPr="006A3887">
        <w:rPr>
          <w:rFonts w:ascii="Times New Roman" w:hAnsi="Times New Roman" w:cs="Times New Roman"/>
          <w:sz w:val="24"/>
          <w:szCs w:val="24"/>
        </w:rPr>
        <w:t xml:space="preserve"> Long-run </w:t>
      </w:r>
      <w:proofErr w:type="spellStart"/>
      <w:r w:rsidRPr="006A3887">
        <w:rPr>
          <w:rFonts w:ascii="Times New Roman" w:hAnsi="Times New Roman" w:cs="Times New Roman"/>
          <w:sz w:val="24"/>
          <w:szCs w:val="24"/>
        </w:rPr>
        <w:t>rela</w:t>
      </w:r>
      <w:proofErr w:type="spell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tionship</w:t>
      </w:r>
      <w:proofErr w:type="spellEnd"/>
      <w:r w:rsidRPr="006A3887">
        <w:rPr>
          <w:rFonts w:ascii="Times New Roman" w:hAnsi="Times New Roman" w:cs="Times New Roman"/>
          <w:sz w:val="24"/>
          <w:szCs w:val="24"/>
        </w:rPr>
        <w:t xml:space="preserve"> between marketing of bank </w:t>
      </w:r>
      <w:proofErr w:type="spellStart"/>
      <w:r w:rsidRPr="006A3887">
        <w:rPr>
          <w:rFonts w:ascii="Times New Roman" w:hAnsi="Times New Roman" w:cs="Times New Roman"/>
          <w:sz w:val="24"/>
          <w:szCs w:val="24"/>
        </w:rPr>
        <w:t>ser</w:t>
      </w:r>
      <w:proofErr w:type="spellEnd"/>
      <w:r w:rsidRPr="006A3887">
        <w:rPr>
          <w:rFonts w:ascii="Times New Roman" w:hAnsi="Times New Roman" w:cs="Times New Roman"/>
          <w:sz w:val="24"/>
          <w:szCs w:val="24"/>
        </w:rPr>
        <w:t xml:space="preserve">- vices and the performance of deposit </w:t>
      </w:r>
      <w:proofErr w:type="spellStart"/>
      <w:r w:rsidRPr="006A3887">
        <w:rPr>
          <w:rFonts w:ascii="Times New Roman" w:hAnsi="Times New Roman" w:cs="Times New Roman"/>
          <w:sz w:val="24"/>
          <w:szCs w:val="24"/>
        </w:rPr>
        <w:t>mon</w:t>
      </w:r>
      <w:proofErr w:type="spell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ey</w:t>
      </w:r>
      <w:proofErr w:type="spellEnd"/>
      <w:r w:rsidRPr="006A3887">
        <w:rPr>
          <w:rFonts w:ascii="Times New Roman" w:hAnsi="Times New Roman" w:cs="Times New Roman"/>
          <w:sz w:val="24"/>
          <w:szCs w:val="24"/>
        </w:rPr>
        <w:t xml:space="preserve"> banks in Nigeria. International Journal of Economics, Business and Management Studies, 3(1), 12-20.</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gramStart"/>
      <w:r w:rsidRPr="006A3887">
        <w:rPr>
          <w:rFonts w:ascii="Times New Roman" w:hAnsi="Times New Roman" w:cs="Times New Roman"/>
          <w:sz w:val="24"/>
          <w:szCs w:val="24"/>
        </w:rPr>
        <w:lastRenderedPageBreak/>
        <w:t>Enders, W. (2021).</w:t>
      </w:r>
      <w:proofErr w:type="gramEnd"/>
      <w:r w:rsidRPr="006A3887">
        <w:rPr>
          <w:rFonts w:ascii="Times New Roman" w:hAnsi="Times New Roman" w:cs="Times New Roman"/>
          <w:sz w:val="24"/>
          <w:szCs w:val="24"/>
        </w:rPr>
        <w:t xml:space="preserve"> Applied Econometric Time Series (2</w:t>
      </w:r>
      <w:proofErr w:type="spellStart"/>
      <w:r w:rsidRPr="006A3887">
        <w:rPr>
          <w:rFonts w:ascii="Times New Roman" w:hAnsi="Times New Roman" w:cs="Times New Roman"/>
          <w:position w:val="5"/>
          <w:sz w:val="24"/>
          <w:szCs w:val="24"/>
        </w:rPr>
        <w:t>nd</w:t>
      </w:r>
      <w:proofErr w:type="spellEnd"/>
      <w:r w:rsidRPr="006A3887">
        <w:rPr>
          <w:rFonts w:ascii="Times New Roman" w:hAnsi="Times New Roman" w:cs="Times New Roman"/>
          <w:position w:val="5"/>
          <w:sz w:val="24"/>
          <w:szCs w:val="24"/>
        </w:rPr>
        <w:t xml:space="preserve"> </w:t>
      </w:r>
      <w:r w:rsidRPr="006A3887">
        <w:rPr>
          <w:rFonts w:ascii="Times New Roman" w:hAnsi="Times New Roman" w:cs="Times New Roman"/>
          <w:sz w:val="24"/>
          <w:szCs w:val="24"/>
        </w:rPr>
        <w:t xml:space="preserve">Ed.). Singapore: John Wiley &amp; Sons (ASIA) </w:t>
      </w:r>
      <w:proofErr w:type="spellStart"/>
      <w:r w:rsidRPr="006A3887">
        <w:rPr>
          <w:rFonts w:ascii="Times New Roman" w:hAnsi="Times New Roman" w:cs="Times New Roman"/>
          <w:sz w:val="24"/>
          <w:szCs w:val="24"/>
        </w:rPr>
        <w:t>Pte</w:t>
      </w:r>
      <w:proofErr w:type="spellEnd"/>
      <w:r w:rsidRPr="006A3887">
        <w:rPr>
          <w:rFonts w:ascii="Times New Roman" w:hAnsi="Times New Roman" w:cs="Times New Roman"/>
          <w:sz w:val="24"/>
          <w:szCs w:val="24"/>
        </w:rPr>
        <w:t xml:space="preserve"> Ltd.</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6A3887">
        <w:rPr>
          <w:rFonts w:ascii="Times New Roman" w:hAnsi="Times New Roman" w:cs="Times New Roman"/>
          <w:sz w:val="24"/>
          <w:szCs w:val="24"/>
        </w:rPr>
        <w:t>Gemechu</w:t>
      </w:r>
      <w:proofErr w:type="spellEnd"/>
      <w:r w:rsidRPr="006A3887">
        <w:rPr>
          <w:rFonts w:ascii="Times New Roman" w:hAnsi="Times New Roman" w:cs="Times New Roman"/>
          <w:sz w:val="24"/>
          <w:szCs w:val="24"/>
        </w:rPr>
        <w:t xml:space="preserve">, A. S. (2019). Determinants of banks’ profitability: Evidence from banking </w:t>
      </w:r>
      <w:proofErr w:type="spellStart"/>
      <w:r w:rsidRPr="006A3887">
        <w:rPr>
          <w:rFonts w:ascii="Times New Roman" w:hAnsi="Times New Roman" w:cs="Times New Roman"/>
          <w:sz w:val="24"/>
          <w:szCs w:val="24"/>
        </w:rPr>
        <w:t>indus</w:t>
      </w:r>
      <w:proofErr w:type="spell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try</w:t>
      </w:r>
      <w:proofErr w:type="gramEnd"/>
      <w:r w:rsidRPr="006A3887">
        <w:rPr>
          <w:rFonts w:ascii="Times New Roman" w:hAnsi="Times New Roman" w:cs="Times New Roman"/>
          <w:sz w:val="24"/>
          <w:szCs w:val="24"/>
        </w:rPr>
        <w:t xml:space="preserve"> in Ethiopia. International Journal of Eco- </w:t>
      </w:r>
      <w:proofErr w:type="spellStart"/>
      <w:r w:rsidRPr="006A3887">
        <w:rPr>
          <w:rFonts w:ascii="Times New Roman" w:hAnsi="Times New Roman" w:cs="Times New Roman"/>
          <w:sz w:val="24"/>
          <w:szCs w:val="24"/>
        </w:rPr>
        <w:t>nomics</w:t>
      </w:r>
      <w:proofErr w:type="spellEnd"/>
      <w:r w:rsidRPr="006A3887">
        <w:rPr>
          <w:rFonts w:ascii="Times New Roman" w:hAnsi="Times New Roman" w:cs="Times New Roman"/>
          <w:sz w:val="24"/>
          <w:szCs w:val="24"/>
        </w:rPr>
        <w:t xml:space="preserve">, Commerce and Management, United Kingdom </w:t>
      </w:r>
      <w:proofErr w:type="gramStart"/>
      <w:r w:rsidRPr="006A3887">
        <w:rPr>
          <w:rFonts w:ascii="Times New Roman" w:hAnsi="Times New Roman" w:cs="Times New Roman"/>
          <w:sz w:val="24"/>
          <w:szCs w:val="24"/>
        </w:rPr>
        <w:t>iv</w:t>
      </w:r>
      <w:proofErr w:type="gramEnd"/>
      <w:r w:rsidRPr="006A3887">
        <w:rPr>
          <w:rFonts w:ascii="Times New Roman" w:hAnsi="Times New Roman" w:cs="Times New Roman"/>
          <w:sz w:val="24"/>
          <w:szCs w:val="24"/>
        </w:rPr>
        <w:t xml:space="preserve"> (2), 442.</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Idowu</w:t>
      </w:r>
      <w:proofErr w:type="spellEnd"/>
      <w:r w:rsidRPr="006A3887">
        <w:rPr>
          <w:rFonts w:ascii="Times New Roman" w:hAnsi="Times New Roman" w:cs="Times New Roman"/>
          <w:sz w:val="24"/>
          <w:szCs w:val="24"/>
        </w:rPr>
        <w:t>, A.</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 xml:space="preserve">A, </w:t>
      </w:r>
      <w:proofErr w:type="spellStart"/>
      <w:r w:rsidRPr="006A3887">
        <w:rPr>
          <w:rFonts w:ascii="Times New Roman" w:hAnsi="Times New Roman" w:cs="Times New Roman"/>
          <w:sz w:val="24"/>
          <w:szCs w:val="24"/>
        </w:rPr>
        <w:t>Essien</w:t>
      </w:r>
      <w:proofErr w:type="spellEnd"/>
      <w:r w:rsidRPr="006A3887">
        <w:rPr>
          <w:rFonts w:ascii="Times New Roman" w:hAnsi="Times New Roman" w:cs="Times New Roman"/>
          <w:sz w:val="24"/>
          <w:szCs w:val="24"/>
        </w:rPr>
        <w:t xml:space="preserve">, J. M. &amp; </w:t>
      </w:r>
      <w:proofErr w:type="spellStart"/>
      <w:r w:rsidRPr="006A3887">
        <w:rPr>
          <w:rFonts w:ascii="Times New Roman" w:hAnsi="Times New Roman" w:cs="Times New Roman"/>
          <w:sz w:val="24"/>
          <w:szCs w:val="24"/>
        </w:rPr>
        <w:t>Adegboyega</w:t>
      </w:r>
      <w:proofErr w:type="spellEnd"/>
      <w:r w:rsidRPr="006A3887">
        <w:rPr>
          <w:rFonts w:ascii="Times New Roman" w:hAnsi="Times New Roman" w:cs="Times New Roman"/>
          <w:sz w:val="24"/>
          <w:szCs w:val="24"/>
        </w:rPr>
        <w:t>, R. (2017).</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Liquidity management and banks performance in Nigeria.</w:t>
      </w:r>
      <w:proofErr w:type="gramEnd"/>
      <w:r w:rsidRPr="006A3887">
        <w:rPr>
          <w:rFonts w:ascii="Times New Roman" w:hAnsi="Times New Roman" w:cs="Times New Roman"/>
          <w:sz w:val="24"/>
          <w:szCs w:val="24"/>
        </w:rPr>
        <w:t xml:space="preserve"> Issues in Business Management and Economics, 5 (6), 88-98.</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Kalu</w:t>
      </w:r>
      <w:proofErr w:type="spellEnd"/>
      <w:r w:rsidRPr="006A3887">
        <w:rPr>
          <w:rFonts w:ascii="Times New Roman" w:hAnsi="Times New Roman" w:cs="Times New Roman"/>
          <w:sz w:val="24"/>
          <w:szCs w:val="24"/>
        </w:rPr>
        <w:t xml:space="preserve">, E.O., </w:t>
      </w:r>
      <w:proofErr w:type="spellStart"/>
      <w:r w:rsidRPr="006A3887">
        <w:rPr>
          <w:rFonts w:ascii="Times New Roman" w:hAnsi="Times New Roman" w:cs="Times New Roman"/>
          <w:sz w:val="24"/>
          <w:szCs w:val="24"/>
        </w:rPr>
        <w:t>Shieler</w:t>
      </w:r>
      <w:proofErr w:type="spellEnd"/>
      <w:r w:rsidRPr="006A3887">
        <w:rPr>
          <w:rFonts w:ascii="Times New Roman" w:hAnsi="Times New Roman" w:cs="Times New Roman"/>
          <w:sz w:val="24"/>
          <w:szCs w:val="24"/>
        </w:rPr>
        <w:t>, B &amp; Amu, C.U. (2018).</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Credit risk management and financial performance of microfinance institutions in Kampala, Uganda.</w:t>
      </w:r>
      <w:proofErr w:type="gramEnd"/>
      <w:r w:rsidRPr="006A3887">
        <w:rPr>
          <w:rFonts w:ascii="Times New Roman" w:hAnsi="Times New Roman" w:cs="Times New Roman"/>
          <w:sz w:val="24"/>
          <w:szCs w:val="24"/>
        </w:rPr>
        <w:t xml:space="preserve"> Independent Journal of Management &amp; Production, 9(1),</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153-169.</w:t>
      </w:r>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6A3887">
        <w:rPr>
          <w:rFonts w:ascii="Times New Roman" w:hAnsi="Times New Roman" w:cs="Times New Roman"/>
          <w:sz w:val="24"/>
          <w:szCs w:val="24"/>
        </w:rPr>
        <w:t>Kutsienyo</w:t>
      </w:r>
      <w:proofErr w:type="spellEnd"/>
      <w:r w:rsidRPr="006A3887">
        <w:rPr>
          <w:rFonts w:ascii="Times New Roman" w:hAnsi="Times New Roman" w:cs="Times New Roman"/>
          <w:sz w:val="24"/>
          <w:szCs w:val="24"/>
        </w:rPr>
        <w:t xml:space="preserve">, L. (2011). </w:t>
      </w:r>
      <w:proofErr w:type="gramStart"/>
      <w:r w:rsidRPr="006A3887">
        <w:rPr>
          <w:rFonts w:ascii="Times New Roman" w:hAnsi="Times New Roman" w:cs="Times New Roman"/>
          <w:sz w:val="24"/>
          <w:szCs w:val="24"/>
        </w:rPr>
        <w:t xml:space="preserve">The determinant of </w:t>
      </w:r>
      <w:proofErr w:type="spellStart"/>
      <w:r w:rsidRPr="006A3887">
        <w:rPr>
          <w:rFonts w:ascii="Times New Roman" w:hAnsi="Times New Roman" w:cs="Times New Roman"/>
          <w:sz w:val="24"/>
          <w:szCs w:val="24"/>
        </w:rPr>
        <w:t>profita</w:t>
      </w:r>
      <w:proofErr w:type="spell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bility</w:t>
      </w:r>
      <w:proofErr w:type="spellEnd"/>
      <w:r w:rsidRPr="006A3887">
        <w:rPr>
          <w:rFonts w:ascii="Times New Roman" w:hAnsi="Times New Roman" w:cs="Times New Roman"/>
          <w:sz w:val="24"/>
          <w:szCs w:val="24"/>
        </w:rPr>
        <w:t xml:space="preserve"> of banks in Ghana.</w:t>
      </w:r>
      <w:proofErr w:type="gramEnd"/>
      <w:r w:rsidRPr="006A3887">
        <w:rPr>
          <w:rFonts w:ascii="Times New Roman" w:hAnsi="Times New Roman" w:cs="Times New Roman"/>
          <w:sz w:val="24"/>
          <w:szCs w:val="24"/>
        </w:rPr>
        <w:t xml:space="preserve"> A Thesis submit- ted to the Institute of Distance Learning, Kwame Nkrumah University of Science and Technology in partial fulfillment of the re- </w:t>
      </w:r>
      <w:proofErr w:type="spellStart"/>
      <w:r w:rsidRPr="006A3887">
        <w:rPr>
          <w:rFonts w:ascii="Times New Roman" w:hAnsi="Times New Roman" w:cs="Times New Roman"/>
          <w:sz w:val="24"/>
          <w:szCs w:val="24"/>
        </w:rPr>
        <w:t>quirements</w:t>
      </w:r>
      <w:proofErr w:type="spellEnd"/>
      <w:r w:rsidRPr="006A3887">
        <w:rPr>
          <w:rFonts w:ascii="Times New Roman" w:hAnsi="Times New Roman" w:cs="Times New Roman"/>
          <w:sz w:val="24"/>
          <w:szCs w:val="24"/>
        </w:rPr>
        <w:t xml:space="preserve"> for the degree of Common- wealth Executive Masters of Business Ad- ministration (CEMBA).</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6A3887">
        <w:rPr>
          <w:rFonts w:ascii="Times New Roman" w:hAnsi="Times New Roman" w:cs="Times New Roman"/>
          <w:sz w:val="24"/>
          <w:szCs w:val="24"/>
        </w:rPr>
        <w:t>Kwadwo</w:t>
      </w:r>
      <w:proofErr w:type="spellEnd"/>
      <w:r w:rsidRPr="006A3887">
        <w:rPr>
          <w:rFonts w:ascii="Times New Roman" w:hAnsi="Times New Roman" w:cs="Times New Roman"/>
          <w:sz w:val="24"/>
          <w:szCs w:val="24"/>
        </w:rPr>
        <w:t xml:space="preserve">, B. (2018). Determinants of bank profit- ability: A comparative study of Indian and Ghanaian banks. </w:t>
      </w:r>
      <w:proofErr w:type="gramStart"/>
      <w:r w:rsidRPr="006A3887">
        <w:rPr>
          <w:rFonts w:ascii="Times New Roman" w:hAnsi="Times New Roman" w:cs="Times New Roman"/>
          <w:sz w:val="24"/>
          <w:szCs w:val="24"/>
        </w:rPr>
        <w:t xml:space="preserve">Journal of Emerging Tech- </w:t>
      </w:r>
      <w:proofErr w:type="spellStart"/>
      <w:r w:rsidRPr="006A3887">
        <w:rPr>
          <w:rFonts w:ascii="Times New Roman" w:hAnsi="Times New Roman" w:cs="Times New Roman"/>
          <w:sz w:val="24"/>
          <w:szCs w:val="24"/>
        </w:rPr>
        <w:t>nologies</w:t>
      </w:r>
      <w:proofErr w:type="spellEnd"/>
      <w:r w:rsidRPr="006A3887">
        <w:rPr>
          <w:rFonts w:ascii="Times New Roman" w:hAnsi="Times New Roman" w:cs="Times New Roman"/>
          <w:sz w:val="24"/>
          <w:szCs w:val="24"/>
        </w:rPr>
        <w:t xml:space="preserve"> and Innovative Research (JETIR); 5(5) 643-</w:t>
      </w:r>
      <w:hyperlink r:id="rId16">
        <w:r w:rsidRPr="006A3887">
          <w:rPr>
            <w:rFonts w:ascii="Times New Roman" w:hAnsi="Times New Roman" w:cs="Times New Roman"/>
            <w:sz w:val="24"/>
            <w:szCs w:val="24"/>
          </w:rPr>
          <w:t>654.</w:t>
        </w:r>
        <w:proofErr w:type="gramEnd"/>
        <w:r w:rsidRPr="006A3887">
          <w:rPr>
            <w:rFonts w:ascii="Times New Roman" w:hAnsi="Times New Roman" w:cs="Times New Roman"/>
            <w:spacing w:val="-1"/>
            <w:sz w:val="24"/>
            <w:szCs w:val="24"/>
          </w:rPr>
          <w:t xml:space="preserve"> </w:t>
        </w:r>
        <w:r w:rsidRPr="006A3887">
          <w:rPr>
            <w:rFonts w:ascii="Times New Roman" w:hAnsi="Times New Roman" w:cs="Times New Roman"/>
            <w:sz w:val="24"/>
            <w:szCs w:val="24"/>
          </w:rPr>
          <w:t>www.jetir.org.</w:t>
        </w:r>
      </w:hyperlink>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6A3887">
        <w:rPr>
          <w:rFonts w:ascii="Times New Roman" w:hAnsi="Times New Roman" w:cs="Times New Roman"/>
          <w:sz w:val="24"/>
          <w:szCs w:val="24"/>
        </w:rPr>
        <w:t>Masonson</w:t>
      </w:r>
      <w:proofErr w:type="spellEnd"/>
      <w:r w:rsidRPr="006A3887">
        <w:rPr>
          <w:rFonts w:ascii="Times New Roman" w:hAnsi="Times New Roman" w:cs="Times New Roman"/>
          <w:sz w:val="24"/>
          <w:szCs w:val="24"/>
        </w:rPr>
        <w:t xml:space="preserve">, L. (2010). </w:t>
      </w:r>
      <w:proofErr w:type="gramStart"/>
      <w:r w:rsidRPr="006A3887">
        <w:rPr>
          <w:rFonts w:ascii="Times New Roman" w:hAnsi="Times New Roman" w:cs="Times New Roman"/>
          <w:sz w:val="24"/>
          <w:szCs w:val="24"/>
        </w:rPr>
        <w:t>How to manage the business cash flow effectively.</w:t>
      </w:r>
      <w:proofErr w:type="gramEnd"/>
      <w:r w:rsidRPr="006A3887">
        <w:rPr>
          <w:rFonts w:ascii="Times New Roman" w:hAnsi="Times New Roman" w:cs="Times New Roman"/>
          <w:sz w:val="24"/>
          <w:szCs w:val="24"/>
        </w:rPr>
        <w:t xml:space="preserve"> Retrieved June 12, 2019,</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r w:rsidRPr="006A3887">
        <w:rPr>
          <w:rFonts w:ascii="Times New Roman" w:hAnsi="Times New Roman" w:cs="Times New Roman"/>
          <w:sz w:val="24"/>
          <w:szCs w:val="24"/>
        </w:rPr>
        <w:t xml:space="preserve">Milne, M. J. &amp; Adler, R. W. (1999): Exploring the reliability of financial disclosures content analysis. </w:t>
      </w:r>
      <w:proofErr w:type="gramStart"/>
      <w:r w:rsidRPr="006A3887">
        <w:rPr>
          <w:rFonts w:ascii="Times New Roman" w:hAnsi="Times New Roman" w:cs="Times New Roman"/>
          <w:sz w:val="24"/>
          <w:szCs w:val="24"/>
        </w:rPr>
        <w:t>Accounting, Auditing and Accountability Journal, 12(2), 237-256.</w:t>
      </w:r>
      <w:proofErr w:type="gramEnd"/>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gramStart"/>
      <w:r w:rsidRPr="006A3887">
        <w:rPr>
          <w:rFonts w:ascii="Times New Roman" w:hAnsi="Times New Roman" w:cs="Times New Roman"/>
          <w:sz w:val="24"/>
          <w:szCs w:val="24"/>
        </w:rPr>
        <w:t xml:space="preserve">Minnick, K., &amp; </w:t>
      </w:r>
      <w:proofErr w:type="spellStart"/>
      <w:r w:rsidRPr="006A3887">
        <w:rPr>
          <w:rFonts w:ascii="Times New Roman" w:hAnsi="Times New Roman" w:cs="Times New Roman"/>
          <w:sz w:val="24"/>
          <w:szCs w:val="24"/>
        </w:rPr>
        <w:t>Noga</w:t>
      </w:r>
      <w:proofErr w:type="spellEnd"/>
      <w:r w:rsidRPr="006A3887">
        <w:rPr>
          <w:rFonts w:ascii="Times New Roman" w:hAnsi="Times New Roman" w:cs="Times New Roman"/>
          <w:sz w:val="24"/>
          <w:szCs w:val="24"/>
        </w:rPr>
        <w:t>, T. (2010).</w:t>
      </w:r>
      <w:proofErr w:type="gramEnd"/>
      <w:r w:rsidRPr="006A3887">
        <w:rPr>
          <w:rFonts w:ascii="Times New Roman" w:hAnsi="Times New Roman" w:cs="Times New Roman"/>
          <w:sz w:val="24"/>
          <w:szCs w:val="24"/>
        </w:rPr>
        <w:t xml:space="preserve"> Do corporate governance characteristics influence tax </w:t>
      </w:r>
      <w:r w:rsidRPr="006A3887">
        <w:rPr>
          <w:rFonts w:ascii="Times New Roman" w:hAnsi="Times New Roman" w:cs="Times New Roman"/>
          <w:sz w:val="24"/>
          <w:szCs w:val="24"/>
        </w:rPr>
        <w:lastRenderedPageBreak/>
        <w:t>management? Journal of Corporate Finance, 16, 703-718</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r w:rsidRPr="006A3887">
        <w:rPr>
          <w:rFonts w:ascii="Times New Roman" w:hAnsi="Times New Roman" w:cs="Times New Roman"/>
          <w:sz w:val="24"/>
          <w:szCs w:val="24"/>
        </w:rPr>
        <w:t xml:space="preserve">Mohammad, S. A. (2019). </w:t>
      </w:r>
      <w:proofErr w:type="gramStart"/>
      <w:r w:rsidRPr="006A3887">
        <w:rPr>
          <w:rFonts w:ascii="Times New Roman" w:hAnsi="Times New Roman" w:cs="Times New Roman"/>
          <w:sz w:val="24"/>
          <w:szCs w:val="24"/>
        </w:rPr>
        <w:t>The impact of bank size on profitability “An empirical study on listed Jordanian commercial banks.”</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 xml:space="preserve">Euro- </w:t>
      </w:r>
      <w:proofErr w:type="spellStart"/>
      <w:r w:rsidRPr="006A3887">
        <w:rPr>
          <w:rFonts w:ascii="Times New Roman" w:hAnsi="Times New Roman" w:cs="Times New Roman"/>
          <w:sz w:val="24"/>
          <w:szCs w:val="24"/>
        </w:rPr>
        <w:t>pean</w:t>
      </w:r>
      <w:proofErr w:type="spellEnd"/>
      <w:r w:rsidRPr="006A3887">
        <w:rPr>
          <w:rFonts w:ascii="Times New Roman" w:hAnsi="Times New Roman" w:cs="Times New Roman"/>
          <w:sz w:val="24"/>
          <w:szCs w:val="24"/>
        </w:rPr>
        <w:t xml:space="preserve"> Scientific Journal December 11(34).</w:t>
      </w:r>
      <w:proofErr w:type="gramEnd"/>
    </w:p>
    <w:p w:rsidR="004078C7" w:rsidRPr="006A3887" w:rsidRDefault="004078C7" w:rsidP="00C922A3">
      <w:pPr>
        <w:pStyle w:val="BodyText"/>
        <w:spacing w:before="240" w:line="360" w:lineRule="auto"/>
        <w:ind w:left="540" w:right="-54" w:hanging="540"/>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Ongore</w:t>
      </w:r>
      <w:proofErr w:type="spellEnd"/>
      <w:r w:rsidRPr="006A3887">
        <w:rPr>
          <w:rFonts w:ascii="Times New Roman" w:hAnsi="Times New Roman" w:cs="Times New Roman"/>
          <w:sz w:val="24"/>
          <w:szCs w:val="24"/>
        </w:rPr>
        <w:t xml:space="preserve">, V. O. &amp; </w:t>
      </w:r>
      <w:proofErr w:type="spellStart"/>
      <w:r w:rsidRPr="006A3887">
        <w:rPr>
          <w:rFonts w:ascii="Times New Roman" w:hAnsi="Times New Roman" w:cs="Times New Roman"/>
          <w:sz w:val="24"/>
          <w:szCs w:val="24"/>
        </w:rPr>
        <w:t>Kusa</w:t>
      </w:r>
      <w:proofErr w:type="spellEnd"/>
      <w:r w:rsidRPr="006A3887">
        <w:rPr>
          <w:rFonts w:ascii="Times New Roman" w:hAnsi="Times New Roman" w:cs="Times New Roman"/>
          <w:sz w:val="24"/>
          <w:szCs w:val="24"/>
        </w:rPr>
        <w:t>, G. B.</w:t>
      </w:r>
      <w:r w:rsidRPr="006A3887">
        <w:rPr>
          <w:rFonts w:ascii="Times New Roman" w:hAnsi="Times New Roman" w:cs="Times New Roman"/>
          <w:spacing w:val="10"/>
          <w:sz w:val="24"/>
          <w:szCs w:val="24"/>
        </w:rPr>
        <w:t xml:space="preserve"> </w:t>
      </w:r>
      <w:r w:rsidRPr="006A3887">
        <w:rPr>
          <w:rFonts w:ascii="Times New Roman" w:hAnsi="Times New Roman" w:cs="Times New Roman"/>
          <w:sz w:val="24"/>
          <w:szCs w:val="24"/>
        </w:rPr>
        <w:t>(2020).</w:t>
      </w:r>
      <w:proofErr w:type="gramEnd"/>
      <w:r w:rsidRPr="006A3887">
        <w:rPr>
          <w:rFonts w:ascii="Times New Roman" w:hAnsi="Times New Roman" w:cs="Times New Roman"/>
          <w:spacing w:val="17"/>
          <w:sz w:val="24"/>
          <w:szCs w:val="24"/>
        </w:rPr>
        <w:t xml:space="preserve"> </w:t>
      </w:r>
      <w:r w:rsidRPr="006A3887">
        <w:rPr>
          <w:rFonts w:ascii="Times New Roman" w:hAnsi="Times New Roman" w:cs="Times New Roman"/>
          <w:sz w:val="24"/>
          <w:szCs w:val="24"/>
        </w:rPr>
        <w:t>Determinants</w:t>
      </w:r>
      <w:r w:rsidRPr="006A3887">
        <w:rPr>
          <w:rFonts w:ascii="Times New Roman" w:hAnsi="Times New Roman" w:cs="Times New Roman"/>
          <w:w w:val="99"/>
          <w:sz w:val="24"/>
          <w:szCs w:val="24"/>
        </w:rPr>
        <w:t xml:space="preserve"> </w:t>
      </w:r>
      <w:r w:rsidRPr="006A3887">
        <w:rPr>
          <w:rFonts w:ascii="Times New Roman" w:hAnsi="Times New Roman" w:cs="Times New Roman"/>
          <w:sz w:val="24"/>
          <w:szCs w:val="24"/>
        </w:rPr>
        <w:t>of financial performance</w:t>
      </w:r>
      <w:r w:rsidRPr="006A3887">
        <w:rPr>
          <w:rFonts w:ascii="Times New Roman" w:hAnsi="Times New Roman" w:cs="Times New Roman"/>
          <w:spacing w:val="24"/>
          <w:sz w:val="24"/>
          <w:szCs w:val="24"/>
        </w:rPr>
        <w:t xml:space="preserve"> </w:t>
      </w:r>
      <w:r w:rsidRPr="006A3887">
        <w:rPr>
          <w:rFonts w:ascii="Times New Roman" w:hAnsi="Times New Roman" w:cs="Times New Roman"/>
          <w:sz w:val="24"/>
          <w:szCs w:val="24"/>
        </w:rPr>
        <w:t>of</w:t>
      </w:r>
      <w:r w:rsidRPr="006A3887">
        <w:rPr>
          <w:rFonts w:ascii="Times New Roman" w:hAnsi="Times New Roman" w:cs="Times New Roman"/>
          <w:spacing w:val="39"/>
          <w:sz w:val="24"/>
          <w:szCs w:val="24"/>
        </w:rPr>
        <w:t xml:space="preserve"> </w:t>
      </w:r>
      <w:r w:rsidRPr="006A3887">
        <w:rPr>
          <w:rFonts w:ascii="Times New Roman" w:hAnsi="Times New Roman" w:cs="Times New Roman"/>
          <w:sz w:val="24"/>
          <w:szCs w:val="24"/>
        </w:rPr>
        <w:t>commercial</w:t>
      </w:r>
      <w:proofErr w:type="gramStart"/>
      <w:r w:rsidRPr="006A3887">
        <w:rPr>
          <w:rFonts w:ascii="Times New Roman" w:hAnsi="Times New Roman" w:cs="Times New Roman"/>
          <w:sz w:val="24"/>
          <w:szCs w:val="24"/>
        </w:rPr>
        <w:t>-  banks</w:t>
      </w:r>
      <w:proofErr w:type="gramEnd"/>
      <w:r w:rsidRPr="006A3887">
        <w:rPr>
          <w:rFonts w:ascii="Times New Roman" w:hAnsi="Times New Roman" w:cs="Times New Roman"/>
          <w:sz w:val="24"/>
          <w:szCs w:val="24"/>
        </w:rPr>
        <w:t xml:space="preserve"> in Kenya. Int. J. Econ.</w:t>
      </w:r>
      <w:r w:rsidRPr="006A3887">
        <w:rPr>
          <w:rFonts w:ascii="Times New Roman" w:hAnsi="Times New Roman" w:cs="Times New Roman"/>
          <w:spacing w:val="-14"/>
          <w:sz w:val="24"/>
          <w:szCs w:val="24"/>
        </w:rPr>
        <w:t xml:space="preserve"> </w:t>
      </w:r>
      <w:proofErr w:type="gramStart"/>
      <w:r w:rsidRPr="006A3887">
        <w:rPr>
          <w:rFonts w:ascii="Times New Roman" w:hAnsi="Times New Roman" w:cs="Times New Roman"/>
          <w:sz w:val="24"/>
          <w:szCs w:val="24"/>
        </w:rPr>
        <w:t>Finance.</w:t>
      </w:r>
      <w:proofErr w:type="gramEnd"/>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 xml:space="preserve">Issues3. </w:t>
      </w:r>
      <w:proofErr w:type="spellStart"/>
      <w:proofErr w:type="gramStart"/>
      <w:r w:rsidRPr="006A3887">
        <w:rPr>
          <w:rFonts w:ascii="Times New Roman" w:hAnsi="Times New Roman" w:cs="Times New Roman"/>
          <w:sz w:val="24"/>
          <w:szCs w:val="24"/>
        </w:rPr>
        <w:t>Salawu</w:t>
      </w:r>
      <w:proofErr w:type="spellEnd"/>
      <w:r w:rsidRPr="006A3887">
        <w:rPr>
          <w:rFonts w:ascii="Times New Roman" w:hAnsi="Times New Roman" w:cs="Times New Roman"/>
          <w:sz w:val="24"/>
          <w:szCs w:val="24"/>
        </w:rPr>
        <w:t>,</w:t>
      </w:r>
      <w:r w:rsidRPr="006A3887">
        <w:rPr>
          <w:rFonts w:ascii="Times New Roman" w:hAnsi="Times New Roman" w:cs="Times New Roman"/>
          <w:spacing w:val="12"/>
          <w:sz w:val="24"/>
          <w:szCs w:val="24"/>
        </w:rPr>
        <w:t xml:space="preserve"> </w:t>
      </w:r>
      <w:r w:rsidRPr="006A3887">
        <w:rPr>
          <w:rFonts w:ascii="Times New Roman" w:hAnsi="Times New Roman" w:cs="Times New Roman"/>
          <w:sz w:val="24"/>
          <w:szCs w:val="24"/>
        </w:rPr>
        <w:t>R.</w:t>
      </w:r>
      <w:r w:rsidRPr="006A3887">
        <w:rPr>
          <w:rFonts w:ascii="Times New Roman" w:hAnsi="Times New Roman" w:cs="Times New Roman"/>
          <w:spacing w:val="13"/>
          <w:sz w:val="24"/>
          <w:szCs w:val="24"/>
        </w:rPr>
        <w:t xml:space="preserve"> </w:t>
      </w:r>
      <w:r w:rsidRPr="006A3887">
        <w:rPr>
          <w:rFonts w:ascii="Times New Roman" w:hAnsi="Times New Roman" w:cs="Times New Roman"/>
          <w:sz w:val="24"/>
          <w:szCs w:val="24"/>
        </w:rPr>
        <w:t>O.,</w:t>
      </w:r>
      <w:r w:rsidRPr="006A3887">
        <w:rPr>
          <w:rFonts w:ascii="Times New Roman" w:hAnsi="Times New Roman" w:cs="Times New Roman"/>
          <w:spacing w:val="12"/>
          <w:sz w:val="24"/>
          <w:szCs w:val="24"/>
        </w:rPr>
        <w:t xml:space="preserve"> </w:t>
      </w:r>
      <w:r w:rsidRPr="006A3887">
        <w:rPr>
          <w:rFonts w:ascii="Times New Roman" w:hAnsi="Times New Roman" w:cs="Times New Roman"/>
          <w:sz w:val="24"/>
          <w:szCs w:val="24"/>
        </w:rPr>
        <w:t>&amp;</w:t>
      </w:r>
      <w:r w:rsidRPr="006A3887">
        <w:rPr>
          <w:rFonts w:ascii="Times New Roman" w:hAnsi="Times New Roman" w:cs="Times New Roman"/>
          <w:spacing w:val="8"/>
          <w:sz w:val="24"/>
          <w:szCs w:val="24"/>
        </w:rPr>
        <w:t xml:space="preserve"> </w:t>
      </w:r>
      <w:proofErr w:type="spellStart"/>
      <w:r w:rsidRPr="006A3887">
        <w:rPr>
          <w:rFonts w:ascii="Times New Roman" w:hAnsi="Times New Roman" w:cs="Times New Roman"/>
          <w:sz w:val="24"/>
          <w:szCs w:val="24"/>
        </w:rPr>
        <w:t>Adedeji</w:t>
      </w:r>
      <w:proofErr w:type="spellEnd"/>
      <w:r w:rsidRPr="006A3887">
        <w:rPr>
          <w:rFonts w:ascii="Times New Roman" w:hAnsi="Times New Roman" w:cs="Times New Roman"/>
          <w:sz w:val="24"/>
          <w:szCs w:val="24"/>
        </w:rPr>
        <w:t>,</w:t>
      </w:r>
      <w:r w:rsidRPr="006A3887">
        <w:rPr>
          <w:rFonts w:ascii="Times New Roman" w:hAnsi="Times New Roman" w:cs="Times New Roman"/>
          <w:spacing w:val="12"/>
          <w:sz w:val="24"/>
          <w:szCs w:val="24"/>
        </w:rPr>
        <w:t xml:space="preserve"> </w:t>
      </w:r>
      <w:r w:rsidRPr="006A3887">
        <w:rPr>
          <w:rFonts w:ascii="Times New Roman" w:hAnsi="Times New Roman" w:cs="Times New Roman"/>
          <w:sz w:val="24"/>
          <w:szCs w:val="24"/>
        </w:rPr>
        <w:t>Z.</w:t>
      </w:r>
      <w:r w:rsidRPr="006A3887">
        <w:rPr>
          <w:rFonts w:ascii="Times New Roman" w:hAnsi="Times New Roman" w:cs="Times New Roman"/>
          <w:spacing w:val="13"/>
          <w:sz w:val="24"/>
          <w:szCs w:val="24"/>
        </w:rPr>
        <w:t xml:space="preserve"> </w:t>
      </w:r>
      <w:r w:rsidRPr="006A3887">
        <w:rPr>
          <w:rFonts w:ascii="Times New Roman" w:hAnsi="Times New Roman" w:cs="Times New Roman"/>
          <w:sz w:val="24"/>
          <w:szCs w:val="24"/>
        </w:rPr>
        <w:t>A.</w:t>
      </w:r>
      <w:r w:rsidRPr="006A3887">
        <w:rPr>
          <w:rFonts w:ascii="Times New Roman" w:hAnsi="Times New Roman" w:cs="Times New Roman"/>
          <w:spacing w:val="12"/>
          <w:sz w:val="24"/>
          <w:szCs w:val="24"/>
        </w:rPr>
        <w:t xml:space="preserve"> </w:t>
      </w:r>
      <w:r w:rsidRPr="006A3887">
        <w:rPr>
          <w:rFonts w:ascii="Times New Roman" w:hAnsi="Times New Roman" w:cs="Times New Roman"/>
          <w:sz w:val="24"/>
          <w:szCs w:val="24"/>
        </w:rPr>
        <w:t>(2017).</w:t>
      </w:r>
      <w:proofErr w:type="gramEnd"/>
      <w:r w:rsidRPr="006A3887">
        <w:rPr>
          <w:rFonts w:ascii="Times New Roman" w:hAnsi="Times New Roman" w:cs="Times New Roman"/>
          <w:spacing w:val="21"/>
          <w:sz w:val="24"/>
          <w:szCs w:val="24"/>
        </w:rPr>
        <w:t xml:space="preserve"> </w:t>
      </w:r>
      <w:r w:rsidRPr="006A3887">
        <w:rPr>
          <w:rFonts w:ascii="Times New Roman" w:hAnsi="Times New Roman" w:cs="Times New Roman"/>
          <w:sz w:val="24"/>
          <w:szCs w:val="24"/>
        </w:rPr>
        <w:t>Corporate governance and</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tax</w:t>
      </w:r>
      <w:r w:rsidRPr="006A3887">
        <w:rPr>
          <w:rFonts w:ascii="Times New Roman" w:hAnsi="Times New Roman" w:cs="Times New Roman"/>
          <w:sz w:val="24"/>
          <w:szCs w:val="24"/>
        </w:rPr>
        <w:tab/>
        <w:t>planning</w:t>
      </w:r>
      <w:r w:rsidRPr="006A3887">
        <w:rPr>
          <w:rFonts w:ascii="Times New Roman" w:hAnsi="Times New Roman" w:cs="Times New Roman"/>
          <w:spacing w:val="42"/>
          <w:sz w:val="24"/>
          <w:szCs w:val="24"/>
        </w:rPr>
        <w:t xml:space="preserve"> </w:t>
      </w:r>
      <w:r w:rsidRPr="006A3887">
        <w:rPr>
          <w:rFonts w:ascii="Times New Roman" w:hAnsi="Times New Roman" w:cs="Times New Roman"/>
          <w:sz w:val="24"/>
          <w:szCs w:val="24"/>
        </w:rPr>
        <w:t>among non-</w:t>
      </w:r>
      <w:r w:rsidRPr="006A3887">
        <w:rPr>
          <w:rFonts w:ascii="Times New Roman" w:hAnsi="Times New Roman" w:cs="Times New Roman"/>
          <w:sz w:val="24"/>
          <w:szCs w:val="24"/>
        </w:rPr>
        <w:tab/>
        <w:t xml:space="preserve">financial    quoted    </w:t>
      </w:r>
      <w:proofErr w:type="gramStart"/>
      <w:r w:rsidRPr="006A3887">
        <w:rPr>
          <w:rFonts w:ascii="Times New Roman" w:hAnsi="Times New Roman" w:cs="Times New Roman"/>
          <w:sz w:val="24"/>
          <w:szCs w:val="24"/>
        </w:rPr>
        <w:t xml:space="preserve">companies </w:t>
      </w:r>
      <w:r w:rsidRPr="006A3887">
        <w:rPr>
          <w:rFonts w:ascii="Times New Roman" w:hAnsi="Times New Roman" w:cs="Times New Roman"/>
          <w:spacing w:val="23"/>
          <w:sz w:val="24"/>
          <w:szCs w:val="24"/>
        </w:rPr>
        <w:t xml:space="preserve"> </w:t>
      </w:r>
      <w:r w:rsidRPr="006A3887">
        <w:rPr>
          <w:rFonts w:ascii="Times New Roman" w:hAnsi="Times New Roman" w:cs="Times New Roman"/>
          <w:sz w:val="24"/>
          <w:szCs w:val="24"/>
        </w:rPr>
        <w:t>in</w:t>
      </w:r>
      <w:proofErr w:type="gramEnd"/>
      <w:r w:rsidRPr="006A3887">
        <w:rPr>
          <w:rFonts w:ascii="Times New Roman" w:hAnsi="Times New Roman" w:cs="Times New Roman"/>
          <w:sz w:val="24"/>
          <w:szCs w:val="24"/>
        </w:rPr>
        <w:t xml:space="preserve"> Nigeria. </w:t>
      </w:r>
      <w:proofErr w:type="gramStart"/>
      <w:r w:rsidRPr="006A3887">
        <w:rPr>
          <w:rFonts w:ascii="Times New Roman" w:hAnsi="Times New Roman" w:cs="Times New Roman"/>
          <w:sz w:val="24"/>
          <w:szCs w:val="24"/>
        </w:rPr>
        <w:t xml:space="preserve">An international multi-Disciplinary Journal, </w:t>
      </w:r>
      <w:proofErr w:type="spellStart"/>
      <w:r w:rsidRPr="006A3887">
        <w:rPr>
          <w:rFonts w:ascii="Times New Roman" w:hAnsi="Times New Roman" w:cs="Times New Roman"/>
          <w:sz w:val="24"/>
          <w:szCs w:val="24"/>
        </w:rPr>
        <w:t>Dahir</w:t>
      </w:r>
      <w:proofErr w:type="spellEnd"/>
      <w:r w:rsidRPr="006A3887">
        <w:rPr>
          <w:rFonts w:ascii="Times New Roman" w:hAnsi="Times New Roman" w:cs="Times New Roman"/>
          <w:sz w:val="24"/>
          <w:szCs w:val="24"/>
        </w:rPr>
        <w:t xml:space="preserve"> Dar, Ethiopia, 11 (3), 42-59.</w:t>
      </w:r>
      <w:proofErr w:type="gramEnd"/>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Sameh</w:t>
      </w:r>
      <w:proofErr w:type="spellEnd"/>
      <w:r w:rsidRPr="006A3887">
        <w:rPr>
          <w:rFonts w:ascii="Times New Roman" w:hAnsi="Times New Roman" w:cs="Times New Roman"/>
          <w:sz w:val="24"/>
          <w:szCs w:val="24"/>
        </w:rPr>
        <w:t xml:space="preserve">, C.K., &amp; </w:t>
      </w:r>
      <w:proofErr w:type="spellStart"/>
      <w:r w:rsidRPr="006A3887">
        <w:rPr>
          <w:rFonts w:ascii="Times New Roman" w:hAnsi="Times New Roman" w:cs="Times New Roman"/>
          <w:sz w:val="24"/>
          <w:szCs w:val="24"/>
        </w:rPr>
        <w:t>Jamel</w:t>
      </w:r>
      <w:proofErr w:type="spellEnd"/>
      <w:r w:rsidRPr="006A3887">
        <w:rPr>
          <w:rFonts w:ascii="Times New Roman" w:hAnsi="Times New Roman" w:cs="Times New Roman"/>
          <w:sz w:val="24"/>
          <w:szCs w:val="24"/>
        </w:rPr>
        <w:t>, E.C. (2020).</w:t>
      </w:r>
      <w:proofErr w:type="gramEnd"/>
      <w:r w:rsidRPr="006A3887">
        <w:rPr>
          <w:rFonts w:ascii="Times New Roman" w:hAnsi="Times New Roman" w:cs="Times New Roman"/>
          <w:sz w:val="24"/>
          <w:szCs w:val="24"/>
        </w:rPr>
        <w:t xml:space="preserve"> Bank size and efficiency in developing countries: </w:t>
      </w:r>
      <w:proofErr w:type="spellStart"/>
      <w:r w:rsidRPr="006A3887">
        <w:rPr>
          <w:rFonts w:ascii="Times New Roman" w:hAnsi="Times New Roman" w:cs="Times New Roman"/>
          <w:sz w:val="24"/>
          <w:szCs w:val="24"/>
        </w:rPr>
        <w:t>interme</w:t>
      </w:r>
      <w:proofErr w:type="spell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diation</w:t>
      </w:r>
      <w:proofErr w:type="spellEnd"/>
      <w:r w:rsidRPr="006A3887">
        <w:rPr>
          <w:rFonts w:ascii="Times New Roman" w:hAnsi="Times New Roman" w:cs="Times New Roman"/>
          <w:sz w:val="24"/>
          <w:szCs w:val="24"/>
        </w:rPr>
        <w:t xml:space="preserve"> approach versus financial value- added approach and impact of non- traditional activities. Asian Economic and Financial Review, 3(5):593-613.</w:t>
      </w:r>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proofErr w:type="gramStart"/>
      <w:r w:rsidRPr="006A3887">
        <w:rPr>
          <w:rFonts w:ascii="Times New Roman" w:hAnsi="Times New Roman" w:cs="Times New Roman"/>
          <w:sz w:val="24"/>
          <w:szCs w:val="24"/>
        </w:rPr>
        <w:t>Sanyaolu</w:t>
      </w:r>
      <w:proofErr w:type="spellEnd"/>
      <w:r w:rsidRPr="006A3887">
        <w:rPr>
          <w:rFonts w:ascii="Times New Roman" w:hAnsi="Times New Roman" w:cs="Times New Roman"/>
          <w:sz w:val="24"/>
          <w:szCs w:val="24"/>
        </w:rPr>
        <w:t xml:space="preserve">, O. A., </w:t>
      </w:r>
      <w:proofErr w:type="spellStart"/>
      <w:r w:rsidRPr="006A3887">
        <w:rPr>
          <w:rFonts w:ascii="Times New Roman" w:hAnsi="Times New Roman" w:cs="Times New Roman"/>
          <w:sz w:val="24"/>
          <w:szCs w:val="24"/>
        </w:rPr>
        <w:t>Adesanmi</w:t>
      </w:r>
      <w:proofErr w:type="spellEnd"/>
      <w:r w:rsidRPr="006A3887">
        <w:rPr>
          <w:rFonts w:ascii="Times New Roman" w:hAnsi="Times New Roman" w:cs="Times New Roman"/>
          <w:sz w:val="24"/>
          <w:szCs w:val="24"/>
        </w:rPr>
        <w:t xml:space="preserve">, A.D., </w:t>
      </w:r>
      <w:proofErr w:type="spellStart"/>
      <w:r w:rsidRPr="006A3887">
        <w:rPr>
          <w:rFonts w:ascii="Times New Roman" w:hAnsi="Times New Roman" w:cs="Times New Roman"/>
          <w:sz w:val="24"/>
          <w:szCs w:val="24"/>
        </w:rPr>
        <w:t>Imeokparia</w:t>
      </w:r>
      <w:proofErr w:type="spellEnd"/>
      <w:r w:rsidRPr="006A3887">
        <w:rPr>
          <w:rFonts w:ascii="Times New Roman" w:hAnsi="Times New Roman" w:cs="Times New Roman"/>
          <w:sz w:val="24"/>
          <w:szCs w:val="24"/>
        </w:rPr>
        <w:t xml:space="preserve">, L., </w:t>
      </w:r>
      <w:proofErr w:type="spellStart"/>
      <w:r w:rsidRPr="006A3887">
        <w:rPr>
          <w:rFonts w:ascii="Times New Roman" w:hAnsi="Times New Roman" w:cs="Times New Roman"/>
          <w:sz w:val="24"/>
          <w:szCs w:val="24"/>
        </w:rPr>
        <w:t>Sanyaolu</w:t>
      </w:r>
      <w:proofErr w:type="spellEnd"/>
      <w:r w:rsidRPr="006A3887">
        <w:rPr>
          <w:rFonts w:ascii="Times New Roman" w:hAnsi="Times New Roman" w:cs="Times New Roman"/>
          <w:sz w:val="24"/>
          <w:szCs w:val="24"/>
        </w:rPr>
        <w:t xml:space="preserve">, A. O., and </w:t>
      </w:r>
      <w:proofErr w:type="spellStart"/>
      <w:r w:rsidRPr="006A3887">
        <w:rPr>
          <w:rFonts w:ascii="Times New Roman" w:hAnsi="Times New Roman" w:cs="Times New Roman"/>
          <w:sz w:val="24"/>
          <w:szCs w:val="24"/>
        </w:rPr>
        <w:t>Alimi</w:t>
      </w:r>
      <w:proofErr w:type="spellEnd"/>
      <w:r w:rsidRPr="006A3887">
        <w:rPr>
          <w:rFonts w:ascii="Times New Roman" w:hAnsi="Times New Roman" w:cs="Times New Roman"/>
          <w:sz w:val="24"/>
          <w:szCs w:val="24"/>
        </w:rPr>
        <w:t>, A. (2017).</w:t>
      </w:r>
      <w:proofErr w:type="gram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Cor</w:t>
      </w:r>
      <w:proofErr w:type="spellEnd"/>
      <w:r w:rsidRPr="006A3887">
        <w:rPr>
          <w:rFonts w:ascii="Times New Roman" w:hAnsi="Times New Roman" w:cs="Times New Roman"/>
          <w:sz w:val="24"/>
          <w:szCs w:val="24"/>
        </w:rPr>
        <w:t xml:space="preserve">- </w:t>
      </w:r>
      <w:proofErr w:type="spellStart"/>
      <w:r w:rsidRPr="006A3887">
        <w:rPr>
          <w:rFonts w:ascii="Times New Roman" w:hAnsi="Times New Roman" w:cs="Times New Roman"/>
          <w:sz w:val="24"/>
          <w:szCs w:val="24"/>
        </w:rPr>
        <w:t>porate</w:t>
      </w:r>
      <w:proofErr w:type="spellEnd"/>
      <w:r w:rsidRPr="006A3887">
        <w:rPr>
          <w:rFonts w:ascii="Times New Roman" w:hAnsi="Times New Roman" w:cs="Times New Roman"/>
          <w:sz w:val="24"/>
          <w:szCs w:val="24"/>
        </w:rPr>
        <w:t xml:space="preserve"> governance and financial performance of quoted deposit money banks in Nigeria. </w:t>
      </w:r>
      <w:proofErr w:type="gramStart"/>
      <w:r w:rsidRPr="006A3887">
        <w:rPr>
          <w:rFonts w:ascii="Times New Roman" w:hAnsi="Times New Roman" w:cs="Times New Roman"/>
          <w:sz w:val="24"/>
          <w:szCs w:val="24"/>
        </w:rPr>
        <w:t>International Journal of Social Science and Economic Research, IJSSER; 02(08).</w:t>
      </w:r>
      <w:proofErr w:type="gramEnd"/>
    </w:p>
    <w:p w:rsidR="004078C7" w:rsidRPr="006A3887" w:rsidRDefault="004078C7" w:rsidP="00B670BE">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6A3887">
        <w:rPr>
          <w:rFonts w:ascii="Times New Roman" w:hAnsi="Times New Roman" w:cs="Times New Roman"/>
          <w:sz w:val="24"/>
          <w:szCs w:val="24"/>
        </w:rPr>
        <w:t>Shawar</w:t>
      </w:r>
      <w:proofErr w:type="spellEnd"/>
      <w:r w:rsidRPr="006A3887">
        <w:rPr>
          <w:rFonts w:ascii="Times New Roman" w:hAnsi="Times New Roman" w:cs="Times New Roman"/>
          <w:sz w:val="24"/>
          <w:szCs w:val="24"/>
        </w:rPr>
        <w:t xml:space="preserve">, K. (2019). </w:t>
      </w:r>
      <w:proofErr w:type="gramStart"/>
      <w:r w:rsidRPr="006A3887">
        <w:rPr>
          <w:rFonts w:ascii="Times New Roman" w:hAnsi="Times New Roman" w:cs="Times New Roman"/>
          <w:sz w:val="24"/>
          <w:szCs w:val="24"/>
        </w:rPr>
        <w:t>Factors affecting financial performance of insurance industry in Pakistan.</w:t>
      </w:r>
      <w:proofErr w:type="gramEnd"/>
      <w:r w:rsidRPr="006A3887">
        <w:rPr>
          <w:rFonts w:ascii="Times New Roman" w:hAnsi="Times New Roman" w:cs="Times New Roman"/>
          <w:sz w:val="24"/>
          <w:szCs w:val="24"/>
        </w:rPr>
        <w:t xml:space="preserve"> </w:t>
      </w:r>
      <w:proofErr w:type="gramStart"/>
      <w:r w:rsidRPr="006A3887">
        <w:rPr>
          <w:rFonts w:ascii="Times New Roman" w:hAnsi="Times New Roman" w:cs="Times New Roman"/>
          <w:sz w:val="24"/>
          <w:szCs w:val="24"/>
        </w:rPr>
        <w:t>Research Journal of Finance and Accounting, 10 (5).</w:t>
      </w:r>
      <w:proofErr w:type="gramEnd"/>
    </w:p>
    <w:p w:rsidR="004078C7" w:rsidRPr="006A3887" w:rsidRDefault="004078C7" w:rsidP="00B670BE">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6A3887">
        <w:rPr>
          <w:rFonts w:ascii="Times New Roman" w:hAnsi="Times New Roman" w:cs="Times New Roman"/>
          <w:sz w:val="24"/>
          <w:szCs w:val="24"/>
        </w:rPr>
        <w:t>Smirat</w:t>
      </w:r>
      <w:proofErr w:type="spellEnd"/>
      <w:r w:rsidRPr="006A3887">
        <w:rPr>
          <w:rFonts w:ascii="Times New Roman" w:hAnsi="Times New Roman" w:cs="Times New Roman"/>
          <w:sz w:val="24"/>
          <w:szCs w:val="24"/>
        </w:rPr>
        <w:t xml:space="preserve">, B. Y. AL (2019). </w:t>
      </w:r>
      <w:proofErr w:type="gramStart"/>
      <w:r w:rsidRPr="006A3887">
        <w:rPr>
          <w:rFonts w:ascii="Times New Roman" w:hAnsi="Times New Roman" w:cs="Times New Roman"/>
          <w:sz w:val="24"/>
          <w:szCs w:val="24"/>
        </w:rPr>
        <w:t>Cash management practices and financial performance of small and medium enterprises (SMEs) in Jordan.</w:t>
      </w:r>
      <w:proofErr w:type="gramEnd"/>
      <w:r w:rsidRPr="006A3887">
        <w:rPr>
          <w:rFonts w:ascii="Times New Roman" w:hAnsi="Times New Roman" w:cs="Times New Roman"/>
          <w:sz w:val="24"/>
          <w:szCs w:val="24"/>
        </w:rPr>
        <w:t xml:space="preserve"> Re- search Journal of Finance and Accounting, 7(2).</w:t>
      </w:r>
    </w:p>
    <w:p w:rsidR="008F2F37" w:rsidRPr="00C922A3" w:rsidRDefault="004078C7" w:rsidP="00C922A3">
      <w:pPr>
        <w:pStyle w:val="BodyText"/>
        <w:tabs>
          <w:tab w:val="left" w:pos="1672"/>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6A3887">
        <w:rPr>
          <w:rFonts w:ascii="Times New Roman" w:hAnsi="Times New Roman" w:cs="Times New Roman"/>
          <w:sz w:val="24"/>
          <w:szCs w:val="24"/>
        </w:rPr>
        <w:t>Uwuigbe</w:t>
      </w:r>
      <w:proofErr w:type="spellEnd"/>
      <w:r w:rsidRPr="006A3887">
        <w:rPr>
          <w:rFonts w:ascii="Times New Roman" w:hAnsi="Times New Roman" w:cs="Times New Roman"/>
          <w:sz w:val="24"/>
          <w:szCs w:val="24"/>
        </w:rPr>
        <w:t>, U. (2011).</w:t>
      </w:r>
      <w:r w:rsidRPr="006A3887">
        <w:rPr>
          <w:rFonts w:ascii="Times New Roman" w:hAnsi="Times New Roman" w:cs="Times New Roman"/>
          <w:spacing w:val="6"/>
          <w:sz w:val="24"/>
          <w:szCs w:val="24"/>
        </w:rPr>
        <w:t xml:space="preserve"> </w:t>
      </w:r>
      <w:r w:rsidRPr="006A3887">
        <w:rPr>
          <w:rFonts w:ascii="Times New Roman" w:hAnsi="Times New Roman" w:cs="Times New Roman"/>
          <w:sz w:val="24"/>
          <w:szCs w:val="24"/>
        </w:rPr>
        <w:t>Corporate</w:t>
      </w:r>
      <w:r w:rsidRPr="006A3887">
        <w:rPr>
          <w:rFonts w:ascii="Times New Roman" w:hAnsi="Times New Roman" w:cs="Times New Roman"/>
          <w:spacing w:val="5"/>
          <w:sz w:val="24"/>
          <w:szCs w:val="24"/>
        </w:rPr>
        <w:t xml:space="preserve"> </w:t>
      </w:r>
      <w:r w:rsidRPr="006A3887">
        <w:rPr>
          <w:rFonts w:ascii="Times New Roman" w:hAnsi="Times New Roman" w:cs="Times New Roman"/>
          <w:sz w:val="24"/>
          <w:szCs w:val="24"/>
        </w:rPr>
        <w:t>environmental reporting practices: A comparative</w:t>
      </w:r>
      <w:r w:rsidRPr="006A3887">
        <w:rPr>
          <w:rFonts w:ascii="Times New Roman" w:hAnsi="Times New Roman" w:cs="Times New Roman"/>
          <w:spacing w:val="40"/>
          <w:sz w:val="24"/>
          <w:szCs w:val="24"/>
        </w:rPr>
        <w:t xml:space="preserve"> </w:t>
      </w:r>
      <w:r w:rsidRPr="006A3887">
        <w:rPr>
          <w:rFonts w:ascii="Times New Roman" w:hAnsi="Times New Roman" w:cs="Times New Roman"/>
          <w:sz w:val="24"/>
          <w:szCs w:val="24"/>
        </w:rPr>
        <w:t>study</w:t>
      </w:r>
      <w:r w:rsidRPr="006A3887">
        <w:rPr>
          <w:rFonts w:ascii="Times New Roman" w:hAnsi="Times New Roman" w:cs="Times New Roman"/>
          <w:spacing w:val="11"/>
          <w:sz w:val="24"/>
          <w:szCs w:val="24"/>
        </w:rPr>
        <w:t xml:space="preserve"> </w:t>
      </w:r>
      <w:r w:rsidRPr="006A3887">
        <w:rPr>
          <w:rFonts w:ascii="Times New Roman" w:hAnsi="Times New Roman" w:cs="Times New Roman"/>
          <w:spacing w:val="-3"/>
          <w:sz w:val="24"/>
          <w:szCs w:val="24"/>
        </w:rPr>
        <w:t>of</w:t>
      </w:r>
      <w:r w:rsidRPr="006A3887">
        <w:rPr>
          <w:rFonts w:ascii="Times New Roman" w:hAnsi="Times New Roman" w:cs="Times New Roman"/>
          <w:sz w:val="24"/>
          <w:szCs w:val="24"/>
        </w:rPr>
        <w:t xml:space="preserve"> Nigerian and South African</w:t>
      </w:r>
      <w:r w:rsidRPr="006A3887">
        <w:rPr>
          <w:rFonts w:ascii="Times New Roman" w:hAnsi="Times New Roman" w:cs="Times New Roman"/>
          <w:spacing w:val="2"/>
          <w:sz w:val="24"/>
          <w:szCs w:val="24"/>
        </w:rPr>
        <w:t xml:space="preserve"> </w:t>
      </w:r>
      <w:r w:rsidRPr="006A3887">
        <w:rPr>
          <w:rFonts w:ascii="Times New Roman" w:hAnsi="Times New Roman" w:cs="Times New Roman"/>
          <w:sz w:val="24"/>
          <w:szCs w:val="24"/>
        </w:rPr>
        <w:t>firms.</w:t>
      </w:r>
      <w:r w:rsidRPr="006A3887">
        <w:rPr>
          <w:rFonts w:ascii="Times New Roman" w:hAnsi="Times New Roman" w:cs="Times New Roman"/>
          <w:spacing w:val="37"/>
          <w:sz w:val="24"/>
          <w:szCs w:val="24"/>
        </w:rPr>
        <w:t xml:space="preserve"> </w:t>
      </w:r>
      <w:r w:rsidRPr="006A3887">
        <w:rPr>
          <w:rFonts w:ascii="Times New Roman" w:hAnsi="Times New Roman" w:cs="Times New Roman"/>
          <w:sz w:val="24"/>
          <w:szCs w:val="24"/>
        </w:rPr>
        <w:t>Ph.D. thesis submitted to the school</w:t>
      </w:r>
      <w:r w:rsidRPr="006A3887">
        <w:rPr>
          <w:rFonts w:ascii="Times New Roman" w:hAnsi="Times New Roman" w:cs="Times New Roman"/>
          <w:spacing w:val="19"/>
          <w:sz w:val="24"/>
          <w:szCs w:val="24"/>
        </w:rPr>
        <w:t xml:space="preserve"> </w:t>
      </w:r>
      <w:r w:rsidRPr="006A3887">
        <w:rPr>
          <w:rFonts w:ascii="Times New Roman" w:hAnsi="Times New Roman" w:cs="Times New Roman"/>
          <w:sz w:val="24"/>
          <w:szCs w:val="24"/>
        </w:rPr>
        <w:t>of</w:t>
      </w:r>
      <w:r w:rsidRPr="006A3887">
        <w:rPr>
          <w:rFonts w:ascii="Times New Roman" w:hAnsi="Times New Roman" w:cs="Times New Roman"/>
          <w:spacing w:val="3"/>
          <w:sz w:val="24"/>
          <w:szCs w:val="24"/>
        </w:rPr>
        <w:t xml:space="preserve"> </w:t>
      </w:r>
      <w:r w:rsidRPr="006A3887">
        <w:rPr>
          <w:rFonts w:ascii="Times New Roman" w:hAnsi="Times New Roman" w:cs="Times New Roman"/>
          <w:sz w:val="24"/>
          <w:szCs w:val="24"/>
        </w:rPr>
        <w:t>postgraduate studies Covenant University,</w:t>
      </w:r>
      <w:r w:rsidRPr="006A3887">
        <w:rPr>
          <w:rFonts w:ascii="Times New Roman" w:hAnsi="Times New Roman" w:cs="Times New Roman"/>
          <w:spacing w:val="37"/>
          <w:sz w:val="24"/>
          <w:szCs w:val="24"/>
        </w:rPr>
        <w:t xml:space="preserve"> </w:t>
      </w:r>
      <w:r w:rsidRPr="006A3887">
        <w:rPr>
          <w:rFonts w:ascii="Times New Roman" w:hAnsi="Times New Roman" w:cs="Times New Roman"/>
          <w:sz w:val="24"/>
          <w:szCs w:val="24"/>
        </w:rPr>
        <w:t>Ota, Nigeria.</w:t>
      </w:r>
      <w:r w:rsidR="008F2F37" w:rsidRPr="006A3887">
        <w:rPr>
          <w:rFonts w:ascii="Times New Roman" w:hAnsi="Times New Roman" w:cs="Times New Roman"/>
          <w:b/>
          <w:bCs/>
          <w:sz w:val="24"/>
          <w:szCs w:val="24"/>
        </w:rPr>
        <w:br w:type="page"/>
      </w:r>
    </w:p>
    <w:p w:rsidR="004078C7" w:rsidRPr="006A3887" w:rsidRDefault="004078C7" w:rsidP="008F2F37">
      <w:pPr>
        <w:tabs>
          <w:tab w:val="left" w:pos="3592"/>
        </w:tabs>
        <w:spacing w:after="0" w:line="240" w:lineRule="auto"/>
        <w:ind w:right="-1368"/>
        <w:jc w:val="center"/>
        <w:rPr>
          <w:rFonts w:ascii="Times New Roman" w:hAnsi="Times New Roman" w:cs="Times New Roman"/>
          <w:b/>
          <w:bCs/>
          <w:sz w:val="24"/>
          <w:szCs w:val="24"/>
        </w:rPr>
      </w:pPr>
      <w:r w:rsidRPr="006A3887">
        <w:rPr>
          <w:rFonts w:ascii="Times New Roman" w:hAnsi="Times New Roman" w:cs="Times New Roman"/>
          <w:b/>
          <w:bCs/>
          <w:sz w:val="24"/>
          <w:szCs w:val="24"/>
        </w:rPr>
        <w:lastRenderedPageBreak/>
        <w:t>SECTION A</w:t>
      </w:r>
    </w:p>
    <w:p w:rsidR="004078C7" w:rsidRPr="006A3887" w:rsidRDefault="004078C7" w:rsidP="008F2F37">
      <w:pPr>
        <w:spacing w:before="240" w:after="0" w:line="240" w:lineRule="auto"/>
        <w:ind w:right="-1368"/>
        <w:jc w:val="both"/>
        <w:rPr>
          <w:rFonts w:ascii="Times New Roman" w:hAnsi="Times New Roman" w:cs="Times New Roman"/>
          <w:bCs/>
          <w:sz w:val="24"/>
          <w:szCs w:val="24"/>
        </w:rPr>
      </w:pPr>
      <w:r w:rsidRPr="006A3887">
        <w:rPr>
          <w:rFonts w:ascii="Times New Roman" w:hAnsi="Times New Roman" w:cs="Times New Roman"/>
          <w:sz w:val="24"/>
          <w:szCs w:val="24"/>
        </w:rPr>
        <w:t xml:space="preserve">1. </w:t>
      </w:r>
      <w:r w:rsidRPr="006A3887">
        <w:rPr>
          <w:rFonts w:ascii="Times New Roman" w:hAnsi="Times New Roman" w:cs="Times New Roman"/>
          <w:sz w:val="24"/>
          <w:szCs w:val="24"/>
        </w:rPr>
        <w:tab/>
        <w:t>Sex of respondents: Male (   )</w:t>
      </w:r>
      <w:r w:rsidR="008F2F37" w:rsidRPr="006A3887">
        <w:rPr>
          <w:rFonts w:ascii="Times New Roman" w:hAnsi="Times New Roman" w:cs="Times New Roman"/>
          <w:sz w:val="24"/>
          <w:szCs w:val="24"/>
        </w:rPr>
        <w:t xml:space="preserve"> </w:t>
      </w:r>
      <w:r w:rsidRPr="006A3887">
        <w:rPr>
          <w:rFonts w:ascii="Times New Roman" w:hAnsi="Times New Roman" w:cs="Times New Roman"/>
          <w:sz w:val="24"/>
          <w:szCs w:val="24"/>
        </w:rPr>
        <w:t>Female (   )</w:t>
      </w:r>
    </w:p>
    <w:p w:rsidR="004078C7" w:rsidRPr="006A3887" w:rsidRDefault="004078C7" w:rsidP="008F2F37">
      <w:pPr>
        <w:spacing w:before="240" w:after="0" w:line="240" w:lineRule="auto"/>
        <w:ind w:right="-1368"/>
        <w:jc w:val="both"/>
        <w:rPr>
          <w:rFonts w:ascii="Times New Roman" w:hAnsi="Times New Roman" w:cs="Times New Roman"/>
          <w:sz w:val="24"/>
          <w:szCs w:val="24"/>
        </w:rPr>
      </w:pPr>
      <w:r w:rsidRPr="006A3887">
        <w:rPr>
          <w:rFonts w:ascii="Times New Roman" w:hAnsi="Times New Roman" w:cs="Times New Roman"/>
          <w:sz w:val="24"/>
          <w:szCs w:val="24"/>
        </w:rPr>
        <w:t>2.</w:t>
      </w:r>
      <w:r w:rsidRPr="006A3887">
        <w:rPr>
          <w:rFonts w:ascii="Times New Roman" w:hAnsi="Times New Roman" w:cs="Times New Roman"/>
          <w:sz w:val="24"/>
          <w:szCs w:val="24"/>
        </w:rPr>
        <w:tab/>
        <w:t>Age</w:t>
      </w:r>
      <w:proofErr w:type="gramStart"/>
      <w:r w:rsidRPr="006A3887">
        <w:rPr>
          <w:rFonts w:ascii="Times New Roman" w:hAnsi="Times New Roman" w:cs="Times New Roman"/>
          <w:sz w:val="24"/>
          <w:szCs w:val="24"/>
        </w:rPr>
        <w:t>:15</w:t>
      </w:r>
      <w:proofErr w:type="gramEnd"/>
      <w:r w:rsidRPr="006A3887">
        <w:rPr>
          <w:rFonts w:ascii="Times New Roman" w:hAnsi="Times New Roman" w:cs="Times New Roman"/>
          <w:sz w:val="24"/>
          <w:szCs w:val="24"/>
        </w:rPr>
        <w:t xml:space="preserve">-24 (   )25-34 (   )35-44 (   ) 45- and above() </w:t>
      </w:r>
    </w:p>
    <w:p w:rsidR="00E818AE" w:rsidRPr="006A3887" w:rsidRDefault="004078C7" w:rsidP="008F2F37">
      <w:pPr>
        <w:spacing w:before="240" w:after="0" w:line="240" w:lineRule="auto"/>
        <w:ind w:right="-1368"/>
        <w:jc w:val="both"/>
        <w:rPr>
          <w:rFonts w:ascii="Times New Roman" w:hAnsi="Times New Roman" w:cs="Times New Roman"/>
          <w:sz w:val="24"/>
          <w:szCs w:val="24"/>
        </w:rPr>
      </w:pPr>
      <w:r w:rsidRPr="006A3887">
        <w:rPr>
          <w:rFonts w:ascii="Times New Roman" w:hAnsi="Times New Roman" w:cs="Times New Roman"/>
          <w:sz w:val="24"/>
          <w:szCs w:val="24"/>
        </w:rPr>
        <w:t>3.</w:t>
      </w:r>
      <w:r w:rsidRPr="006A3887">
        <w:rPr>
          <w:rFonts w:ascii="Times New Roman" w:hAnsi="Times New Roman" w:cs="Times New Roman"/>
          <w:sz w:val="24"/>
          <w:szCs w:val="24"/>
        </w:rPr>
        <w:tab/>
        <w:t xml:space="preserve">Marital Status: Single (   </w:t>
      </w:r>
      <w:proofErr w:type="gramStart"/>
      <w:r w:rsidRPr="006A3887">
        <w:rPr>
          <w:rFonts w:ascii="Times New Roman" w:hAnsi="Times New Roman" w:cs="Times New Roman"/>
          <w:sz w:val="24"/>
          <w:szCs w:val="24"/>
        </w:rPr>
        <w:t>)Married</w:t>
      </w:r>
      <w:proofErr w:type="gramEnd"/>
      <w:r w:rsidRPr="006A3887">
        <w:rPr>
          <w:rFonts w:ascii="Times New Roman" w:hAnsi="Times New Roman" w:cs="Times New Roman"/>
          <w:sz w:val="24"/>
          <w:szCs w:val="24"/>
        </w:rPr>
        <w:t xml:space="preserve"> (   ) Divorced (  )</w:t>
      </w:r>
      <w:r w:rsidRPr="006A3887">
        <w:rPr>
          <w:rFonts w:ascii="Times New Roman" w:hAnsi="Times New Roman" w:cs="Times New Roman"/>
          <w:sz w:val="24"/>
          <w:szCs w:val="24"/>
        </w:rPr>
        <w:tab/>
      </w:r>
      <w:r w:rsidRPr="006A3887">
        <w:rPr>
          <w:rFonts w:ascii="Times New Roman" w:hAnsi="Times New Roman" w:cs="Times New Roman"/>
          <w:sz w:val="24"/>
          <w:szCs w:val="24"/>
        </w:rPr>
        <w:tab/>
      </w:r>
    </w:p>
    <w:p w:rsidR="004078C7" w:rsidRPr="006A3887" w:rsidRDefault="00E818AE" w:rsidP="008F2F37">
      <w:pPr>
        <w:spacing w:before="240" w:after="0" w:line="240" w:lineRule="auto"/>
        <w:ind w:right="-1368"/>
        <w:jc w:val="both"/>
        <w:rPr>
          <w:rFonts w:ascii="Times New Roman" w:hAnsi="Times New Roman" w:cs="Times New Roman"/>
          <w:sz w:val="24"/>
          <w:szCs w:val="24"/>
        </w:rPr>
      </w:pPr>
      <w:r w:rsidRPr="006A3887">
        <w:rPr>
          <w:rFonts w:ascii="Times New Roman" w:hAnsi="Times New Roman" w:cs="Times New Roman"/>
          <w:sz w:val="24"/>
          <w:szCs w:val="24"/>
        </w:rPr>
        <w:t>4</w:t>
      </w:r>
      <w:r w:rsidR="004078C7" w:rsidRPr="006A3887">
        <w:rPr>
          <w:rFonts w:ascii="Times New Roman" w:hAnsi="Times New Roman" w:cs="Times New Roman"/>
          <w:sz w:val="24"/>
          <w:szCs w:val="24"/>
        </w:rPr>
        <w:t>.</w:t>
      </w:r>
      <w:r w:rsidR="004078C7" w:rsidRPr="006A3887">
        <w:rPr>
          <w:rFonts w:ascii="Times New Roman" w:hAnsi="Times New Roman" w:cs="Times New Roman"/>
          <w:sz w:val="24"/>
          <w:szCs w:val="24"/>
        </w:rPr>
        <w:tab/>
        <w:t xml:space="preserve">Education level: O’ level (   </w:t>
      </w:r>
      <w:proofErr w:type="gramStart"/>
      <w:r w:rsidR="004078C7" w:rsidRPr="006A3887">
        <w:rPr>
          <w:rFonts w:ascii="Times New Roman" w:hAnsi="Times New Roman" w:cs="Times New Roman"/>
          <w:sz w:val="24"/>
          <w:szCs w:val="24"/>
        </w:rPr>
        <w:t>)NCE</w:t>
      </w:r>
      <w:proofErr w:type="gramEnd"/>
      <w:r w:rsidR="004078C7" w:rsidRPr="006A3887">
        <w:rPr>
          <w:rFonts w:ascii="Times New Roman" w:hAnsi="Times New Roman" w:cs="Times New Roman"/>
          <w:sz w:val="24"/>
          <w:szCs w:val="24"/>
        </w:rPr>
        <w:t>/ND (   )HND/Degree (   )Post degree (   )</w:t>
      </w:r>
    </w:p>
    <w:p w:rsidR="004078C7" w:rsidRPr="006A3887" w:rsidRDefault="004078C7" w:rsidP="008F2F37">
      <w:pPr>
        <w:spacing w:before="240" w:after="0" w:line="240" w:lineRule="auto"/>
        <w:ind w:right="-1368"/>
        <w:jc w:val="both"/>
        <w:rPr>
          <w:rFonts w:ascii="Times New Roman" w:hAnsi="Times New Roman" w:cs="Times New Roman"/>
          <w:bCs/>
          <w:sz w:val="24"/>
          <w:szCs w:val="24"/>
        </w:rPr>
      </w:pPr>
      <w:r w:rsidRPr="006A3887">
        <w:rPr>
          <w:rFonts w:ascii="Times New Roman" w:hAnsi="Times New Roman" w:cs="Times New Roman"/>
          <w:sz w:val="24"/>
          <w:szCs w:val="24"/>
        </w:rPr>
        <w:t>5.</w:t>
      </w:r>
      <w:r w:rsidRPr="006A3887">
        <w:rPr>
          <w:rFonts w:ascii="Times New Roman" w:hAnsi="Times New Roman" w:cs="Times New Roman"/>
          <w:sz w:val="24"/>
          <w:szCs w:val="24"/>
        </w:rPr>
        <w:tab/>
        <w:t xml:space="preserve">Occupation: </w:t>
      </w:r>
      <w:r w:rsidR="00DA0247" w:rsidRPr="006A3887">
        <w:rPr>
          <w:rFonts w:ascii="Times New Roman" w:hAnsi="Times New Roman" w:cs="Times New Roman"/>
          <w:sz w:val="24"/>
          <w:szCs w:val="24"/>
        </w:rPr>
        <w:t>Self-employed</w:t>
      </w:r>
      <w:r w:rsidRPr="006A3887">
        <w:rPr>
          <w:rFonts w:ascii="Times New Roman" w:hAnsi="Times New Roman" w:cs="Times New Roman"/>
          <w:sz w:val="24"/>
          <w:szCs w:val="24"/>
        </w:rPr>
        <w:t xml:space="preserve"> (   )</w:t>
      </w:r>
      <w:r w:rsidR="00DA0247" w:rsidRPr="006A3887">
        <w:rPr>
          <w:rFonts w:ascii="Times New Roman" w:hAnsi="Times New Roman" w:cs="Times New Roman"/>
          <w:sz w:val="24"/>
          <w:szCs w:val="24"/>
        </w:rPr>
        <w:t xml:space="preserve">, </w:t>
      </w:r>
      <w:r w:rsidRPr="006A3887">
        <w:rPr>
          <w:rFonts w:ascii="Times New Roman" w:hAnsi="Times New Roman" w:cs="Times New Roman"/>
          <w:sz w:val="24"/>
          <w:szCs w:val="24"/>
        </w:rPr>
        <w:t>Civil servant (   ) Student (</w:t>
      </w:r>
      <w:proofErr w:type="gramStart"/>
      <w:r w:rsidRPr="006A3887">
        <w:rPr>
          <w:rFonts w:ascii="Times New Roman" w:hAnsi="Times New Roman" w:cs="Times New Roman"/>
          <w:sz w:val="24"/>
          <w:szCs w:val="24"/>
        </w:rPr>
        <w:t>)Others</w:t>
      </w:r>
      <w:proofErr w:type="gramEnd"/>
      <w:r w:rsidRPr="006A3887">
        <w:rPr>
          <w:rFonts w:ascii="Times New Roman" w:hAnsi="Times New Roman" w:cs="Times New Roman"/>
          <w:sz w:val="24"/>
          <w:szCs w:val="24"/>
        </w:rPr>
        <w:t xml:space="preserve"> (</w:t>
      </w:r>
      <w:r w:rsidRPr="006A3887">
        <w:rPr>
          <w:rFonts w:ascii="Times New Roman" w:hAnsi="Times New Roman" w:cs="Times New Roman"/>
          <w:sz w:val="24"/>
          <w:szCs w:val="24"/>
        </w:rPr>
        <w:tab/>
        <w:t>)</w:t>
      </w:r>
    </w:p>
    <w:p w:rsidR="004078C7" w:rsidRPr="006A3887" w:rsidRDefault="004078C7" w:rsidP="008F2F37">
      <w:pPr>
        <w:spacing w:before="240" w:after="0" w:line="240" w:lineRule="auto"/>
        <w:ind w:right="-1368"/>
        <w:jc w:val="center"/>
        <w:rPr>
          <w:rFonts w:ascii="Times New Roman" w:hAnsi="Times New Roman" w:cs="Times New Roman"/>
          <w:b/>
          <w:sz w:val="24"/>
          <w:szCs w:val="24"/>
        </w:rPr>
      </w:pPr>
      <w:r w:rsidRPr="006A3887">
        <w:rPr>
          <w:rFonts w:ascii="Times New Roman" w:hAnsi="Times New Roman" w:cs="Times New Roman"/>
          <w:b/>
          <w:sz w:val="24"/>
          <w:szCs w:val="24"/>
        </w:rPr>
        <w:t>SECTION B</w:t>
      </w:r>
    </w:p>
    <w:tbl>
      <w:tblPr>
        <w:tblStyle w:val="TableGrid"/>
        <w:tblW w:w="0" w:type="auto"/>
        <w:tblInd w:w="108" w:type="dxa"/>
        <w:tblLayout w:type="fixed"/>
        <w:tblLook w:val="04A0" w:firstRow="1" w:lastRow="0" w:firstColumn="1" w:lastColumn="0" w:noHBand="0" w:noVBand="1"/>
      </w:tblPr>
      <w:tblGrid>
        <w:gridCol w:w="630"/>
        <w:gridCol w:w="6300"/>
        <w:gridCol w:w="540"/>
        <w:gridCol w:w="360"/>
        <w:gridCol w:w="360"/>
        <w:gridCol w:w="360"/>
        <w:gridCol w:w="587"/>
      </w:tblGrid>
      <w:tr w:rsidR="004078C7" w:rsidRPr="006A3887" w:rsidTr="000F23E5">
        <w:tc>
          <w:tcPr>
            <w:tcW w:w="630"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r w:rsidRPr="006A3887">
              <w:rPr>
                <w:rFonts w:ascii="Times New Roman" w:hAnsi="Times New Roman" w:cs="Times New Roman"/>
                <w:bCs/>
                <w:sz w:val="24"/>
                <w:szCs w:val="24"/>
              </w:rPr>
              <w:t>S/N</w:t>
            </w:r>
          </w:p>
        </w:tc>
        <w:tc>
          <w:tcPr>
            <w:tcW w:w="6300" w:type="dxa"/>
          </w:tcPr>
          <w:p w:rsidR="004078C7" w:rsidRPr="006A3887" w:rsidRDefault="004078C7" w:rsidP="008F2F37">
            <w:pPr>
              <w:pStyle w:val="ListParagraph"/>
              <w:spacing w:before="240"/>
              <w:ind w:left="0" w:right="-1368"/>
              <w:jc w:val="center"/>
              <w:rPr>
                <w:rFonts w:ascii="Times New Roman" w:hAnsi="Times New Roman" w:cs="Times New Roman"/>
                <w:bCs/>
                <w:sz w:val="24"/>
                <w:szCs w:val="24"/>
              </w:rPr>
            </w:pPr>
            <w:r w:rsidRPr="006A3887">
              <w:rPr>
                <w:rFonts w:ascii="Times New Roman" w:hAnsi="Times New Roman" w:cs="Times New Roman"/>
                <w:b/>
                <w:bCs/>
                <w:sz w:val="24"/>
                <w:szCs w:val="24"/>
              </w:rPr>
              <w:t>STATEMENT</w:t>
            </w:r>
          </w:p>
        </w:tc>
        <w:tc>
          <w:tcPr>
            <w:tcW w:w="2207" w:type="dxa"/>
            <w:gridSpan w:val="5"/>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r w:rsidRPr="006A3887">
              <w:rPr>
                <w:rFonts w:ascii="Times New Roman" w:hAnsi="Times New Roman" w:cs="Times New Roman"/>
                <w:bCs/>
                <w:sz w:val="24"/>
                <w:szCs w:val="24"/>
              </w:rPr>
              <w:t>RESPONSE</w:t>
            </w:r>
          </w:p>
        </w:tc>
      </w:tr>
      <w:tr w:rsidR="004078C7" w:rsidRPr="006A3887" w:rsidTr="000F23E5">
        <w:tc>
          <w:tcPr>
            <w:tcW w:w="630"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p>
        </w:tc>
        <w:tc>
          <w:tcPr>
            <w:tcW w:w="6300"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r w:rsidRPr="006A3887">
              <w:rPr>
                <w:rFonts w:ascii="Times New Roman" w:hAnsi="Times New Roman" w:cs="Times New Roman"/>
                <w:bCs/>
                <w:sz w:val="24"/>
                <w:szCs w:val="24"/>
              </w:rPr>
              <w:t>SA</w:t>
            </w: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r w:rsidRPr="006A3887">
              <w:rPr>
                <w:rFonts w:ascii="Times New Roman" w:hAnsi="Times New Roman" w:cs="Times New Roman"/>
                <w:bCs/>
                <w:sz w:val="24"/>
                <w:szCs w:val="24"/>
              </w:rPr>
              <w:t>A</w:t>
            </w: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r w:rsidRPr="006A3887">
              <w:rPr>
                <w:rFonts w:ascii="Times New Roman" w:hAnsi="Times New Roman" w:cs="Times New Roman"/>
                <w:bCs/>
                <w:sz w:val="24"/>
                <w:szCs w:val="24"/>
              </w:rPr>
              <w:t>N</w:t>
            </w: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r w:rsidRPr="006A3887">
              <w:rPr>
                <w:rFonts w:ascii="Times New Roman" w:hAnsi="Times New Roman" w:cs="Times New Roman"/>
                <w:bCs/>
                <w:sz w:val="24"/>
                <w:szCs w:val="24"/>
              </w:rPr>
              <w:t>D</w:t>
            </w: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bCs/>
                <w:sz w:val="24"/>
                <w:szCs w:val="24"/>
              </w:rPr>
            </w:pPr>
            <w:r w:rsidRPr="006A3887">
              <w:rPr>
                <w:rFonts w:ascii="Times New Roman" w:hAnsi="Times New Roman" w:cs="Times New Roman"/>
                <w:bCs/>
                <w:sz w:val="24"/>
                <w:szCs w:val="24"/>
              </w:rPr>
              <w:t>SD</w:t>
            </w: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spacing w:before="240"/>
              <w:ind w:right="-1368"/>
              <w:rPr>
                <w:rFonts w:ascii="Times New Roman" w:hAnsi="Times New Roman" w:cs="Times New Roman"/>
                <w:sz w:val="24"/>
                <w:szCs w:val="24"/>
              </w:rPr>
            </w:pPr>
            <w:r w:rsidRPr="006A3887">
              <w:rPr>
                <w:rFonts w:ascii="Times New Roman" w:hAnsi="Times New Roman" w:cs="Times New Roman"/>
                <w:sz w:val="24"/>
                <w:szCs w:val="24"/>
              </w:rPr>
              <w:t>Rating the effectiveness of cash management in United Bank for Africa</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spacing w:before="240"/>
              <w:ind w:right="-1368"/>
              <w:rPr>
                <w:rFonts w:ascii="Times New Roman" w:hAnsi="Times New Roman" w:cs="Times New Roman"/>
                <w:sz w:val="24"/>
                <w:szCs w:val="24"/>
              </w:rPr>
            </w:pPr>
            <w:r w:rsidRPr="006A3887">
              <w:rPr>
                <w:rFonts w:ascii="Times New Roman" w:hAnsi="Times New Roman" w:cs="Times New Roman"/>
                <w:sz w:val="24"/>
                <w:szCs w:val="24"/>
              </w:rPr>
              <w:t xml:space="preserve">United Bank for Africa invest its excess cash balances </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r w:rsidRPr="006A3887">
              <w:rPr>
                <w:rFonts w:ascii="Times New Roman" w:hAnsi="Times New Roman" w:cs="Times New Roman"/>
                <w:sz w:val="24"/>
                <w:szCs w:val="24"/>
              </w:rPr>
              <w:t>The bank puts aside money for precaution and speculation motives</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spacing w:before="240"/>
              <w:ind w:right="-1368"/>
              <w:rPr>
                <w:rFonts w:ascii="Times New Roman" w:hAnsi="Times New Roman" w:cs="Times New Roman"/>
                <w:sz w:val="24"/>
                <w:szCs w:val="24"/>
              </w:rPr>
            </w:pPr>
            <w:r w:rsidRPr="006A3887">
              <w:rPr>
                <w:rFonts w:ascii="Times New Roman" w:hAnsi="Times New Roman" w:cs="Times New Roman"/>
                <w:sz w:val="24"/>
                <w:szCs w:val="24"/>
              </w:rPr>
              <w:t>There is optimum cash balances of United Bank for Africa limited</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spacing w:before="240"/>
              <w:ind w:right="-1368"/>
              <w:rPr>
                <w:rFonts w:ascii="Times New Roman" w:hAnsi="Times New Roman" w:cs="Times New Roman"/>
                <w:sz w:val="24"/>
                <w:szCs w:val="24"/>
              </w:rPr>
            </w:pPr>
            <w:r w:rsidRPr="006A3887">
              <w:rPr>
                <w:rStyle w:val="Heading1Char1"/>
                <w:rFonts w:ascii="Times New Roman" w:eastAsiaTheme="minorHAnsi" w:hAnsi="Times New Roman"/>
                <w:b w:val="0"/>
                <w:sz w:val="24"/>
                <w:szCs w:val="24"/>
              </w:rPr>
              <w:t>Bank of African carries out cash planning</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r w:rsidRPr="006A3887">
              <w:rPr>
                <w:rFonts w:ascii="Times New Roman" w:hAnsi="Times New Roman" w:cs="Times New Roman"/>
                <w:sz w:val="24"/>
                <w:szCs w:val="24"/>
              </w:rPr>
              <w:t>United Bank for Africa takes long to pay off debts due to it</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spacing w:before="240"/>
              <w:ind w:right="-1368"/>
              <w:rPr>
                <w:rFonts w:ascii="Times New Roman" w:hAnsi="Times New Roman" w:cs="Times New Roman"/>
                <w:sz w:val="24"/>
                <w:szCs w:val="24"/>
              </w:rPr>
            </w:pPr>
            <w:r w:rsidRPr="006A3887">
              <w:rPr>
                <w:rFonts w:ascii="Times New Roman" w:hAnsi="Times New Roman" w:cs="Times New Roman"/>
                <w:sz w:val="24"/>
                <w:szCs w:val="24"/>
              </w:rPr>
              <w:t>United Bank for Africa of Nigeria prepared cash budgets</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spacing w:before="240"/>
              <w:ind w:right="-1368"/>
              <w:rPr>
                <w:rFonts w:ascii="Times New Roman" w:hAnsi="Times New Roman" w:cs="Times New Roman"/>
                <w:sz w:val="24"/>
                <w:szCs w:val="24"/>
              </w:rPr>
            </w:pPr>
            <w:r w:rsidRPr="006A3887">
              <w:rPr>
                <w:rFonts w:ascii="Times New Roman" w:hAnsi="Times New Roman" w:cs="Times New Roman"/>
                <w:sz w:val="24"/>
                <w:szCs w:val="24"/>
              </w:rPr>
              <w:t>Various cash management techniques in union  bank</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r w:rsidRPr="006A3887">
              <w:rPr>
                <w:rFonts w:ascii="Times New Roman" w:hAnsi="Times New Roman" w:cs="Times New Roman"/>
                <w:sz w:val="24"/>
                <w:szCs w:val="24"/>
              </w:rPr>
              <w:t>T</w:t>
            </w:r>
          </w:p>
        </w:tc>
        <w:tc>
          <w:tcPr>
            <w:tcW w:w="630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r w:rsidRPr="006A3887">
              <w:rPr>
                <w:rFonts w:ascii="Times New Roman" w:hAnsi="Times New Roman" w:cs="Times New Roman"/>
                <w:sz w:val="24"/>
                <w:szCs w:val="24"/>
              </w:rPr>
              <w:t>Rating the level of profitability in the United Bank for Africa of Nigeria</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r w:rsidRPr="006A3887">
              <w:rPr>
                <w:rFonts w:ascii="Times New Roman" w:hAnsi="Times New Roman" w:cs="Times New Roman"/>
                <w:sz w:val="24"/>
                <w:szCs w:val="24"/>
              </w:rPr>
              <w:t>E</w:t>
            </w:r>
          </w:p>
        </w:tc>
        <w:tc>
          <w:tcPr>
            <w:tcW w:w="630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r w:rsidRPr="006A3887">
              <w:rPr>
                <w:rStyle w:val="Heading1Char1"/>
                <w:rFonts w:ascii="Times New Roman" w:eastAsiaTheme="minorHAnsi" w:hAnsi="Times New Roman"/>
                <w:b w:val="0"/>
                <w:sz w:val="24"/>
                <w:szCs w:val="24"/>
              </w:rPr>
              <w:t>Fraud has affected the profitability of Bank of African limited</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pStyle w:val="ListParagraph"/>
              <w:spacing w:before="240"/>
              <w:ind w:left="0" w:right="-1368"/>
              <w:jc w:val="both"/>
              <w:rPr>
                <w:rStyle w:val="Heading1Char1"/>
                <w:rFonts w:ascii="Times New Roman" w:eastAsiaTheme="minorHAnsi" w:hAnsi="Times New Roman"/>
                <w:b w:val="0"/>
                <w:sz w:val="24"/>
                <w:szCs w:val="24"/>
              </w:rPr>
            </w:pPr>
            <w:r w:rsidRPr="006A3887">
              <w:rPr>
                <w:rFonts w:ascii="Times New Roman" w:hAnsi="Times New Roman" w:cs="Times New Roman"/>
                <w:sz w:val="24"/>
                <w:szCs w:val="24"/>
              </w:rPr>
              <w:t>Effect of Cash Management on Profitability of Deposit money banks in Nigeria</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r w:rsidRPr="006A3887">
              <w:rPr>
                <w:rFonts w:ascii="Times New Roman" w:hAnsi="Times New Roman" w:cs="Times New Roman"/>
                <w:sz w:val="24"/>
                <w:szCs w:val="24"/>
              </w:rPr>
              <w:t>Cash management affects profitability</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r w:rsidR="004078C7" w:rsidRPr="006A3887" w:rsidTr="000F23E5">
        <w:tc>
          <w:tcPr>
            <w:tcW w:w="630" w:type="dxa"/>
          </w:tcPr>
          <w:p w:rsidR="004078C7" w:rsidRPr="006A3887" w:rsidRDefault="004078C7" w:rsidP="008F2F37">
            <w:pPr>
              <w:pStyle w:val="ListParagraph"/>
              <w:numPr>
                <w:ilvl w:val="0"/>
                <w:numId w:val="17"/>
              </w:numPr>
              <w:spacing w:before="240"/>
              <w:ind w:left="0" w:right="-1368" w:firstLine="0"/>
              <w:jc w:val="both"/>
              <w:rPr>
                <w:rFonts w:ascii="Times New Roman" w:hAnsi="Times New Roman" w:cs="Times New Roman"/>
                <w:sz w:val="24"/>
                <w:szCs w:val="24"/>
              </w:rPr>
            </w:pPr>
          </w:p>
        </w:tc>
        <w:tc>
          <w:tcPr>
            <w:tcW w:w="630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r w:rsidRPr="006A3887">
              <w:rPr>
                <w:rFonts w:ascii="Times New Roman" w:hAnsi="Times New Roman" w:cs="Times New Roman"/>
                <w:sz w:val="24"/>
                <w:szCs w:val="24"/>
              </w:rPr>
              <w:t>Good cash management practices results in high profitability levels</w:t>
            </w:r>
          </w:p>
        </w:tc>
        <w:tc>
          <w:tcPr>
            <w:tcW w:w="54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360"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c>
          <w:tcPr>
            <w:tcW w:w="587" w:type="dxa"/>
          </w:tcPr>
          <w:p w:rsidR="004078C7" w:rsidRPr="006A3887" w:rsidRDefault="004078C7" w:rsidP="008F2F37">
            <w:pPr>
              <w:pStyle w:val="ListParagraph"/>
              <w:spacing w:before="240"/>
              <w:ind w:left="0" w:right="-1368"/>
              <w:jc w:val="both"/>
              <w:rPr>
                <w:rFonts w:ascii="Times New Roman" w:hAnsi="Times New Roman" w:cs="Times New Roman"/>
                <w:sz w:val="24"/>
                <w:szCs w:val="24"/>
              </w:rPr>
            </w:pPr>
          </w:p>
        </w:tc>
      </w:tr>
    </w:tbl>
    <w:p w:rsidR="00D30FB6" w:rsidRPr="006A3887" w:rsidRDefault="00D30FB6" w:rsidP="00DA0247">
      <w:pPr>
        <w:rPr>
          <w:rFonts w:ascii="Times New Roman" w:hAnsi="Times New Roman" w:cs="Times New Roman"/>
          <w:sz w:val="24"/>
          <w:szCs w:val="24"/>
        </w:rPr>
      </w:pPr>
    </w:p>
    <w:sectPr w:rsidR="00D30FB6" w:rsidRPr="006A3887" w:rsidSect="00F4328B">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4E" w:rsidRDefault="00C9604E">
      <w:pPr>
        <w:spacing w:after="0" w:line="240" w:lineRule="auto"/>
      </w:pPr>
      <w:r>
        <w:separator/>
      </w:r>
    </w:p>
  </w:endnote>
  <w:endnote w:type="continuationSeparator" w:id="0">
    <w:p w:rsidR="00C9604E" w:rsidRDefault="00C9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94"/>
      <w:docPartObj>
        <w:docPartGallery w:val="Page Numbers (Bottom of Page)"/>
        <w:docPartUnique/>
      </w:docPartObj>
    </w:sdtPr>
    <w:sdtContent>
      <w:p w:rsidR="00E669A2" w:rsidRDefault="00E669A2">
        <w:pPr>
          <w:pStyle w:val="Footer"/>
          <w:jc w:val="center"/>
        </w:pPr>
        <w:r>
          <w:fldChar w:fldCharType="begin"/>
        </w:r>
        <w:r>
          <w:instrText xml:space="preserve"> PAGE   \* MERGEFORMAT </w:instrText>
        </w:r>
        <w:r>
          <w:fldChar w:fldCharType="separate"/>
        </w:r>
        <w:r w:rsidR="00417757">
          <w:rPr>
            <w:noProof/>
          </w:rPr>
          <w:t>ii</w:t>
        </w:r>
        <w:r>
          <w:fldChar w:fldCharType="end"/>
        </w:r>
      </w:p>
    </w:sdtContent>
  </w:sdt>
  <w:p w:rsidR="00E669A2" w:rsidRDefault="00E66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4E" w:rsidRDefault="00C9604E">
      <w:pPr>
        <w:spacing w:after="0" w:line="240" w:lineRule="auto"/>
      </w:pPr>
      <w:r>
        <w:separator/>
      </w:r>
    </w:p>
  </w:footnote>
  <w:footnote w:type="continuationSeparator" w:id="0">
    <w:p w:rsidR="00C9604E" w:rsidRDefault="00C96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424A"/>
    <w:multiLevelType w:val="hybridMultilevel"/>
    <w:tmpl w:val="AED21BE6"/>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066AE7"/>
    <w:multiLevelType w:val="hybridMultilevel"/>
    <w:tmpl w:val="1E22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50A3C"/>
    <w:multiLevelType w:val="hybridMultilevel"/>
    <w:tmpl w:val="B9466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87250"/>
    <w:multiLevelType w:val="hybridMultilevel"/>
    <w:tmpl w:val="8C368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35E69"/>
    <w:multiLevelType w:val="multilevel"/>
    <w:tmpl w:val="0F735E6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A3D9E"/>
    <w:multiLevelType w:val="hybridMultilevel"/>
    <w:tmpl w:val="059C8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13EDE"/>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24CFB"/>
    <w:multiLevelType w:val="hybridMultilevel"/>
    <w:tmpl w:val="FE3E4A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F7005"/>
    <w:multiLevelType w:val="hybridMultilevel"/>
    <w:tmpl w:val="DBBA08C0"/>
    <w:lvl w:ilvl="0" w:tplc="0880891A">
      <w:start w:val="1"/>
      <w:numFmt w:val="decimal"/>
      <w:lvlText w:val="%1."/>
      <w:lvlJc w:val="left"/>
      <w:pPr>
        <w:ind w:left="1047" w:hanging="360"/>
      </w:pPr>
      <w:rPr>
        <w:b/>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0">
    <w:nsid w:val="3802752E"/>
    <w:multiLevelType w:val="hybridMultilevel"/>
    <w:tmpl w:val="F6CC88E4"/>
    <w:lvl w:ilvl="0" w:tplc="49CEB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07685"/>
    <w:multiLevelType w:val="hybridMultilevel"/>
    <w:tmpl w:val="308CDCE0"/>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B834C5A"/>
    <w:multiLevelType w:val="hybridMultilevel"/>
    <w:tmpl w:val="DF5EA04A"/>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D6E6D4E"/>
    <w:multiLevelType w:val="hybridMultilevel"/>
    <w:tmpl w:val="57EECB0C"/>
    <w:lvl w:ilvl="0" w:tplc="020E1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5793"/>
    <w:multiLevelType w:val="hybridMultilevel"/>
    <w:tmpl w:val="EC867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5674574F"/>
    <w:multiLevelType w:val="hybridMultilevel"/>
    <w:tmpl w:val="9118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009A2"/>
    <w:multiLevelType w:val="hybridMultilevel"/>
    <w:tmpl w:val="B79424FE"/>
    <w:lvl w:ilvl="0" w:tplc="40CE7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43F8C"/>
    <w:multiLevelType w:val="hybridMultilevel"/>
    <w:tmpl w:val="01765F3E"/>
    <w:lvl w:ilvl="0" w:tplc="980803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74855F93"/>
    <w:multiLevelType w:val="hybridMultilevel"/>
    <w:tmpl w:val="C1985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AF77FE"/>
    <w:multiLevelType w:val="hybridMultilevel"/>
    <w:tmpl w:val="C0E6E312"/>
    <w:lvl w:ilvl="0" w:tplc="36C8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3C2ABF"/>
    <w:multiLevelType w:val="hybridMultilevel"/>
    <w:tmpl w:val="489E2A0E"/>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DB73393"/>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0"/>
  </w:num>
  <w:num w:numId="4">
    <w:abstractNumId w:val="8"/>
  </w:num>
  <w:num w:numId="5">
    <w:abstractNumId w:val="3"/>
  </w:num>
  <w:num w:numId="6">
    <w:abstractNumId w:val="22"/>
  </w:num>
  <w:num w:numId="7">
    <w:abstractNumId w:val="14"/>
  </w:num>
  <w:num w:numId="8">
    <w:abstractNumId w:val="9"/>
  </w:num>
  <w:num w:numId="9">
    <w:abstractNumId w:val="17"/>
  </w:num>
  <w:num w:numId="10">
    <w:abstractNumId w:val="6"/>
  </w:num>
  <w:num w:numId="11">
    <w:abstractNumId w:val="1"/>
  </w:num>
  <w:num w:numId="12">
    <w:abstractNumId w:val="11"/>
  </w:num>
  <w:num w:numId="13">
    <w:abstractNumId w:val="0"/>
  </w:num>
  <w:num w:numId="14">
    <w:abstractNumId w:val="12"/>
  </w:num>
  <w:num w:numId="15">
    <w:abstractNumId w:val="23"/>
  </w:num>
  <w:num w:numId="16">
    <w:abstractNumId w:val="2"/>
  </w:num>
  <w:num w:numId="17">
    <w:abstractNumId w:val="4"/>
  </w:num>
  <w:num w:numId="18">
    <w:abstractNumId w:val="21"/>
  </w:num>
  <w:num w:numId="19">
    <w:abstractNumId w:val="24"/>
  </w:num>
  <w:num w:numId="20">
    <w:abstractNumId w:val="18"/>
  </w:num>
  <w:num w:numId="21">
    <w:abstractNumId w:val="7"/>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8C7"/>
    <w:rsid w:val="000134D0"/>
    <w:rsid w:val="000F23E5"/>
    <w:rsid w:val="001C2080"/>
    <w:rsid w:val="001D3094"/>
    <w:rsid w:val="0020094D"/>
    <w:rsid w:val="004078C7"/>
    <w:rsid w:val="00417757"/>
    <w:rsid w:val="004B7C8E"/>
    <w:rsid w:val="006A3887"/>
    <w:rsid w:val="0089704C"/>
    <w:rsid w:val="008C5804"/>
    <w:rsid w:val="008F2F37"/>
    <w:rsid w:val="0095284A"/>
    <w:rsid w:val="00A65033"/>
    <w:rsid w:val="00B670BE"/>
    <w:rsid w:val="00BA7C13"/>
    <w:rsid w:val="00BF158E"/>
    <w:rsid w:val="00C922A3"/>
    <w:rsid w:val="00C94ADE"/>
    <w:rsid w:val="00C9604E"/>
    <w:rsid w:val="00D30FB6"/>
    <w:rsid w:val="00DA0247"/>
    <w:rsid w:val="00E669A2"/>
    <w:rsid w:val="00E818AE"/>
    <w:rsid w:val="00EE52AF"/>
    <w:rsid w:val="00F1231F"/>
    <w:rsid w:val="00F432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C7"/>
  </w:style>
  <w:style w:type="paragraph" w:styleId="Heading1">
    <w:name w:val="heading 1"/>
    <w:basedOn w:val="Normal"/>
    <w:next w:val="Normal"/>
    <w:link w:val="Heading1Char1"/>
    <w:uiPriority w:val="99"/>
    <w:qFormat/>
    <w:rsid w:val="004078C7"/>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078C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078C7"/>
    <w:pPr>
      <w:ind w:left="720"/>
      <w:contextualSpacing/>
    </w:pPr>
  </w:style>
  <w:style w:type="paragraph" w:styleId="Header">
    <w:name w:val="header"/>
    <w:basedOn w:val="Normal"/>
    <w:link w:val="HeaderChar"/>
    <w:uiPriority w:val="99"/>
    <w:unhideWhenUsed/>
    <w:rsid w:val="00407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8C7"/>
  </w:style>
  <w:style w:type="paragraph" w:styleId="Footer">
    <w:name w:val="footer"/>
    <w:basedOn w:val="Normal"/>
    <w:link w:val="FooterChar"/>
    <w:uiPriority w:val="99"/>
    <w:unhideWhenUsed/>
    <w:rsid w:val="00407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8C7"/>
  </w:style>
  <w:style w:type="table" w:styleId="TableGrid">
    <w:name w:val="Table Grid"/>
    <w:basedOn w:val="TableNormal"/>
    <w:uiPriority w:val="39"/>
    <w:qFormat/>
    <w:rsid w:val="004078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4078C7"/>
    <w:rPr>
      <w:color w:val="0000FF"/>
      <w:u w:val="single"/>
    </w:rPr>
  </w:style>
  <w:style w:type="character" w:customStyle="1" w:styleId="Heading1Char1">
    <w:name w:val="Heading 1 Char1"/>
    <w:link w:val="Heading1"/>
    <w:uiPriority w:val="99"/>
    <w:locked/>
    <w:rsid w:val="004078C7"/>
    <w:rPr>
      <w:rFonts w:ascii="Cambria" w:eastAsia="Times New Roman" w:hAnsi="Cambria" w:cs="Times New Roman"/>
      <w:b/>
      <w:bCs/>
      <w:kern w:val="32"/>
      <w:sz w:val="32"/>
      <w:szCs w:val="32"/>
    </w:rPr>
  </w:style>
  <w:style w:type="paragraph" w:customStyle="1" w:styleId="Default">
    <w:name w:val="Default"/>
    <w:rsid w:val="004078C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4078C7"/>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rsid w:val="004078C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uiPriority w:val="99"/>
    <w:semiHidden/>
    <w:rsid w:val="004078C7"/>
    <w:rPr>
      <w:rFonts w:ascii="Tahoma" w:hAnsi="Tahoma" w:cs="Tahoma"/>
      <w:sz w:val="16"/>
      <w:szCs w:val="16"/>
    </w:rPr>
  </w:style>
  <w:style w:type="character" w:customStyle="1" w:styleId="BalloonTextChar1">
    <w:name w:val="Balloon Text Char1"/>
    <w:link w:val="BalloonText"/>
    <w:uiPriority w:val="99"/>
    <w:semiHidden/>
    <w:locked/>
    <w:rsid w:val="004078C7"/>
    <w:rPr>
      <w:rFonts w:ascii="Tahoma" w:eastAsia="Times New Roman" w:hAnsi="Tahoma" w:cs="Times New Roman"/>
      <w:sz w:val="16"/>
      <w:szCs w:val="16"/>
    </w:rPr>
  </w:style>
  <w:style w:type="paragraph" w:styleId="BodyText">
    <w:name w:val="Body Text"/>
    <w:basedOn w:val="Normal"/>
    <w:link w:val="BodyTextChar"/>
    <w:uiPriority w:val="1"/>
    <w:qFormat/>
    <w:rsid w:val="004078C7"/>
    <w:pPr>
      <w:widowControl w:val="0"/>
      <w:autoSpaceDE w:val="0"/>
      <w:autoSpaceDN w:val="0"/>
      <w:spacing w:after="0" w:line="240" w:lineRule="auto"/>
      <w:jc w:val="both"/>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4078C7"/>
    <w:rPr>
      <w:rFonts w:ascii="TeXGyrePagella" w:eastAsia="TeXGyrePagella" w:hAnsi="TeXGyrePagella" w:cs="TeXGyrePagella"/>
      <w:sz w:val="20"/>
      <w:szCs w:val="20"/>
    </w:rPr>
  </w:style>
  <w:style w:type="paragraph" w:styleId="NoSpacing">
    <w:name w:val="No Spacing"/>
    <w:uiPriority w:val="1"/>
    <w:qFormat/>
    <w:rsid w:val="004078C7"/>
    <w:pPr>
      <w:spacing w:after="0" w:line="240" w:lineRule="auto"/>
    </w:pPr>
  </w:style>
  <w:style w:type="paragraph" w:styleId="NormalWeb">
    <w:name w:val="Normal (Web)"/>
    <w:basedOn w:val="Normal"/>
    <w:uiPriority w:val="99"/>
    <w:semiHidden/>
    <w:unhideWhenUsed/>
    <w:rsid w:val="00E66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9A2"/>
    <w:rPr>
      <w:b/>
      <w:bCs/>
    </w:rPr>
  </w:style>
  <w:style w:type="character" w:styleId="Emphasis">
    <w:name w:val="Emphasis"/>
    <w:basedOn w:val="DefaultParagraphFont"/>
    <w:uiPriority w:val="20"/>
    <w:qFormat/>
    <w:rsid w:val="00E669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C7"/>
  </w:style>
  <w:style w:type="paragraph" w:styleId="Heading1">
    <w:name w:val="heading 1"/>
    <w:basedOn w:val="Normal"/>
    <w:next w:val="Normal"/>
    <w:link w:val="Heading1Char1"/>
    <w:uiPriority w:val="99"/>
    <w:qFormat/>
    <w:rsid w:val="004078C7"/>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078C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078C7"/>
    <w:pPr>
      <w:ind w:left="720"/>
      <w:contextualSpacing/>
    </w:pPr>
  </w:style>
  <w:style w:type="paragraph" w:styleId="Header">
    <w:name w:val="header"/>
    <w:basedOn w:val="Normal"/>
    <w:link w:val="HeaderChar"/>
    <w:uiPriority w:val="99"/>
    <w:unhideWhenUsed/>
    <w:rsid w:val="00407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8C7"/>
  </w:style>
  <w:style w:type="paragraph" w:styleId="Footer">
    <w:name w:val="footer"/>
    <w:basedOn w:val="Normal"/>
    <w:link w:val="FooterChar"/>
    <w:uiPriority w:val="99"/>
    <w:unhideWhenUsed/>
    <w:rsid w:val="00407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8C7"/>
  </w:style>
  <w:style w:type="table" w:styleId="TableGrid">
    <w:name w:val="Table Grid"/>
    <w:basedOn w:val="TableNormal"/>
    <w:uiPriority w:val="39"/>
    <w:qFormat/>
    <w:rsid w:val="004078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4078C7"/>
    <w:rPr>
      <w:color w:val="0000FF"/>
      <w:u w:val="single"/>
    </w:rPr>
  </w:style>
  <w:style w:type="character" w:customStyle="1" w:styleId="Heading1Char1">
    <w:name w:val="Heading 1 Char1"/>
    <w:link w:val="Heading1"/>
    <w:uiPriority w:val="99"/>
    <w:locked/>
    <w:rsid w:val="004078C7"/>
    <w:rPr>
      <w:rFonts w:ascii="Cambria" w:eastAsia="Times New Roman" w:hAnsi="Cambria" w:cs="Times New Roman"/>
      <w:b/>
      <w:bCs/>
      <w:kern w:val="32"/>
      <w:sz w:val="32"/>
      <w:szCs w:val="32"/>
    </w:rPr>
  </w:style>
  <w:style w:type="paragraph" w:customStyle="1" w:styleId="Default">
    <w:name w:val="Default"/>
    <w:rsid w:val="004078C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4078C7"/>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rsid w:val="004078C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uiPriority w:val="99"/>
    <w:semiHidden/>
    <w:rsid w:val="004078C7"/>
    <w:rPr>
      <w:rFonts w:ascii="Tahoma" w:hAnsi="Tahoma" w:cs="Tahoma"/>
      <w:sz w:val="16"/>
      <w:szCs w:val="16"/>
    </w:rPr>
  </w:style>
  <w:style w:type="character" w:customStyle="1" w:styleId="BalloonTextChar1">
    <w:name w:val="Balloon Text Char1"/>
    <w:link w:val="BalloonText"/>
    <w:uiPriority w:val="99"/>
    <w:semiHidden/>
    <w:locked/>
    <w:rsid w:val="004078C7"/>
    <w:rPr>
      <w:rFonts w:ascii="Tahoma" w:eastAsia="Times New Roman" w:hAnsi="Tahoma" w:cs="Times New Roman"/>
      <w:sz w:val="16"/>
      <w:szCs w:val="16"/>
    </w:rPr>
  </w:style>
  <w:style w:type="paragraph" w:styleId="BodyText">
    <w:name w:val="Body Text"/>
    <w:basedOn w:val="Normal"/>
    <w:link w:val="BodyTextChar"/>
    <w:uiPriority w:val="1"/>
    <w:qFormat/>
    <w:rsid w:val="004078C7"/>
    <w:pPr>
      <w:widowControl w:val="0"/>
      <w:autoSpaceDE w:val="0"/>
      <w:autoSpaceDN w:val="0"/>
      <w:spacing w:after="0" w:line="240" w:lineRule="auto"/>
      <w:jc w:val="both"/>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4078C7"/>
    <w:rPr>
      <w:rFonts w:ascii="TeXGyrePagella" w:eastAsia="TeXGyrePagella" w:hAnsi="TeXGyrePagella" w:cs="TeXGyrePagella"/>
      <w:sz w:val="20"/>
      <w:szCs w:val="20"/>
    </w:rPr>
  </w:style>
  <w:style w:type="paragraph" w:styleId="NoSpacing">
    <w:name w:val="No Spacing"/>
    <w:uiPriority w:val="1"/>
    <w:qFormat/>
    <w:rsid w:val="004078C7"/>
    <w:pPr>
      <w:spacing w:after="0" w:line="240" w:lineRule="auto"/>
    </w:pPr>
  </w:style>
  <w:style w:type="paragraph" w:styleId="NormalWeb">
    <w:name w:val="Normal (Web)"/>
    <w:basedOn w:val="Normal"/>
    <w:uiPriority w:val="99"/>
    <w:semiHidden/>
    <w:unhideWhenUsed/>
    <w:rsid w:val="00E66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9A2"/>
    <w:rPr>
      <w:b/>
      <w:bCs/>
    </w:rPr>
  </w:style>
  <w:style w:type="character" w:styleId="Emphasis">
    <w:name w:val="Emphasis"/>
    <w:basedOn w:val="DefaultParagraphFont"/>
    <w:uiPriority w:val="20"/>
    <w:qFormat/>
    <w:rsid w:val="00E66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0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bn.gov.ng/Out/%202019/FPRD/Copy%20of%20DMBs%20DATABASE%20AS%20AT%20JULY%2019%2C%202019.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bn.gov.ng/Out/%202019/FPRD/Copy%20of%20DMBs%20DATABASE%20AS%20AT%20JULY%2019%2C%20201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etir.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bn.gov.ng/Out/%202019/FPRD/Copy%20of%20DMBs%20DATABASE%20AS%20AT%20JULY%2019%2C%202019.pdf" TargetMode="External"/><Relationship Id="rId5" Type="http://schemas.openxmlformats.org/officeDocument/2006/relationships/webSettings" Target="webSettings.xml"/><Relationship Id="rId15" Type="http://schemas.openxmlformats.org/officeDocument/2006/relationships/hyperlink" Target="http://www.ijsrp.org/" TargetMode="External"/><Relationship Id="rId10" Type="http://schemas.openxmlformats.org/officeDocument/2006/relationships/hyperlink" Target="http://www.researchgate.net/publication" TargetMode="External"/><Relationship Id="rId4" Type="http://schemas.openxmlformats.org/officeDocument/2006/relationships/settings" Target="settings.xml"/><Relationship Id="rId9" Type="http://schemas.openxmlformats.org/officeDocument/2006/relationships/hyperlink" Target="http://www.ijrtem.com/" TargetMode="External"/><Relationship Id="rId14" Type="http://schemas.openxmlformats.org/officeDocument/2006/relationships/hyperlink" Target="https://www.cbn.gov.ng/Out/%202019/FPRD/Copy%20of%20DMBs%20DATABASE%20AS%20AT%20JULY%2019%2C%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50</Pages>
  <Words>10886</Words>
  <Characters>62052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4</cp:revision>
  <cp:lastPrinted>2025-06-03T13:38:00Z</cp:lastPrinted>
  <dcterms:created xsi:type="dcterms:W3CDTF">2025-06-02T16:33:00Z</dcterms:created>
  <dcterms:modified xsi:type="dcterms:W3CDTF">2025-06-03T15:30:00Z</dcterms:modified>
</cp:coreProperties>
</file>