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Override PartName="/word/activeX/activeX3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7A2" w:rsidRPr="008067DB" w:rsidRDefault="005667A2" w:rsidP="005667A2">
      <w:pPr>
        <w:spacing w:after="0"/>
        <w:jc w:val="center"/>
        <w:rPr>
          <w:rFonts w:ascii="Bookman Old Style" w:hAnsi="Bookman Old Style" w:cstheme="majorBidi"/>
          <w:b/>
          <w:bCs/>
          <w:sz w:val="36"/>
          <w:szCs w:val="36"/>
        </w:rPr>
      </w:pPr>
      <w:r w:rsidRPr="008067DB">
        <w:rPr>
          <w:rFonts w:ascii="Bookman Old Style" w:hAnsi="Bookman Old Style" w:cstheme="majorBidi"/>
          <w:b/>
          <w:bCs/>
          <w:sz w:val="36"/>
          <w:szCs w:val="36"/>
        </w:rPr>
        <w:t>ASSESSING THE INFLUENCE OF CONDITIONS THAT CAN IMPROVE GUEST PATRONAGE AMONG THREE STARS HOTELS IN ILORIN, KWARA STATE</w:t>
      </w:r>
    </w:p>
    <w:p w:rsidR="005667A2" w:rsidRDefault="005667A2" w:rsidP="005667A2">
      <w:pPr>
        <w:spacing w:after="0"/>
        <w:jc w:val="center"/>
        <w:rPr>
          <w:rFonts w:ascii="Monotype Corsiva" w:hAnsi="Monotype Corsiva" w:cstheme="majorBidi"/>
          <w:b/>
          <w:sz w:val="36"/>
          <w:szCs w:val="36"/>
        </w:rPr>
      </w:pPr>
    </w:p>
    <w:p w:rsidR="005667A2" w:rsidRDefault="005667A2" w:rsidP="005667A2">
      <w:pPr>
        <w:spacing w:after="0"/>
        <w:jc w:val="center"/>
        <w:rPr>
          <w:rFonts w:ascii="Monotype Corsiva" w:hAnsi="Monotype Corsiva" w:cstheme="majorBidi"/>
          <w:b/>
          <w:sz w:val="36"/>
          <w:szCs w:val="36"/>
        </w:rPr>
      </w:pPr>
    </w:p>
    <w:p w:rsidR="005667A2" w:rsidRDefault="005667A2" w:rsidP="005667A2">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5667A2" w:rsidRPr="002C054B" w:rsidRDefault="005667A2" w:rsidP="005667A2">
      <w:pPr>
        <w:spacing w:after="0"/>
        <w:jc w:val="center"/>
        <w:rPr>
          <w:rFonts w:ascii="Monotype Corsiva" w:hAnsi="Monotype Corsiva" w:cstheme="majorBidi"/>
          <w:b/>
          <w:sz w:val="36"/>
          <w:szCs w:val="36"/>
        </w:rPr>
      </w:pPr>
    </w:p>
    <w:p w:rsidR="005667A2" w:rsidRPr="00D70EF6" w:rsidRDefault="005667A2" w:rsidP="005667A2">
      <w:pPr>
        <w:spacing w:after="0"/>
        <w:jc w:val="center"/>
        <w:rPr>
          <w:rFonts w:asciiTheme="majorBidi" w:hAnsiTheme="majorBidi" w:cstheme="majorBidi"/>
          <w:b/>
          <w:sz w:val="28"/>
          <w:szCs w:val="28"/>
        </w:rPr>
      </w:pPr>
    </w:p>
    <w:p w:rsidR="005667A2" w:rsidRPr="00DC47FC" w:rsidRDefault="005667A2" w:rsidP="005667A2">
      <w:pPr>
        <w:spacing w:after="0"/>
        <w:jc w:val="center"/>
        <w:rPr>
          <w:rFonts w:ascii="Bookman Old Style" w:hAnsi="Bookman Old Style" w:cstheme="majorBidi"/>
          <w:b/>
          <w:sz w:val="44"/>
          <w:szCs w:val="44"/>
        </w:rPr>
      </w:pPr>
      <w:r>
        <w:rPr>
          <w:rFonts w:ascii="Bookman Old Style" w:hAnsi="Bookman Old Style" w:cstheme="majorBidi"/>
          <w:b/>
          <w:sz w:val="44"/>
          <w:szCs w:val="44"/>
        </w:rPr>
        <w:t>ADELEKE CHRISTIANA ADEOLA</w:t>
      </w:r>
    </w:p>
    <w:p w:rsidR="005667A2" w:rsidRPr="00ED6E45" w:rsidRDefault="005667A2" w:rsidP="005667A2">
      <w:pPr>
        <w:spacing w:after="0"/>
        <w:jc w:val="center"/>
        <w:rPr>
          <w:rFonts w:ascii="Georgia" w:hAnsi="Georgia" w:cstheme="majorBidi"/>
          <w:b/>
          <w:sz w:val="44"/>
          <w:szCs w:val="44"/>
        </w:rPr>
      </w:pPr>
      <w:r>
        <w:rPr>
          <w:rFonts w:ascii="Georgia" w:hAnsi="Georgia" w:cstheme="majorBidi"/>
          <w:b/>
          <w:sz w:val="44"/>
          <w:szCs w:val="44"/>
        </w:rPr>
        <w:t>HND/23/HMT/FT/0055</w:t>
      </w:r>
    </w:p>
    <w:p w:rsidR="005667A2" w:rsidRDefault="005667A2" w:rsidP="005667A2">
      <w:pPr>
        <w:spacing w:after="0"/>
        <w:jc w:val="center"/>
        <w:rPr>
          <w:rFonts w:asciiTheme="majorBidi" w:hAnsiTheme="majorBidi" w:cstheme="majorBidi"/>
          <w:b/>
          <w:sz w:val="28"/>
          <w:szCs w:val="28"/>
        </w:rPr>
      </w:pPr>
    </w:p>
    <w:p w:rsidR="005667A2" w:rsidRDefault="005667A2" w:rsidP="005667A2">
      <w:pPr>
        <w:spacing w:after="0"/>
        <w:jc w:val="center"/>
        <w:rPr>
          <w:rFonts w:asciiTheme="majorBidi" w:hAnsiTheme="majorBidi" w:cstheme="majorBidi"/>
          <w:b/>
          <w:sz w:val="28"/>
          <w:szCs w:val="28"/>
        </w:rPr>
      </w:pPr>
    </w:p>
    <w:p w:rsidR="005667A2" w:rsidRDefault="005667A2" w:rsidP="005667A2">
      <w:pPr>
        <w:jc w:val="center"/>
        <w:rPr>
          <w:rFonts w:ascii="Arial Black" w:hAnsi="Arial Black"/>
          <w:b/>
        </w:rPr>
      </w:pPr>
      <w:r w:rsidRPr="00FD1B63">
        <w:rPr>
          <w:rFonts w:ascii="Arial Black" w:hAnsi="Arial Black"/>
          <w:b/>
        </w:rPr>
        <w:t xml:space="preserve">A PROJECT WORK SUBMITTED TO </w:t>
      </w:r>
    </w:p>
    <w:p w:rsidR="005667A2" w:rsidRDefault="005667A2" w:rsidP="005667A2">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5667A2" w:rsidRDefault="005667A2" w:rsidP="005667A2">
      <w:pPr>
        <w:jc w:val="center"/>
        <w:rPr>
          <w:rFonts w:ascii="Arial Black" w:hAnsi="Arial Black"/>
          <w:b/>
        </w:rPr>
      </w:pPr>
      <w:r w:rsidRPr="00FD1B63">
        <w:rPr>
          <w:rFonts w:ascii="Arial Black" w:hAnsi="Arial Black"/>
          <w:b/>
        </w:rPr>
        <w:t xml:space="preserve">INSTITUTE OF APPLIED SCIENCES, </w:t>
      </w:r>
    </w:p>
    <w:p w:rsidR="005667A2" w:rsidRDefault="005667A2" w:rsidP="005667A2">
      <w:pPr>
        <w:jc w:val="center"/>
        <w:rPr>
          <w:rFonts w:ascii="Arial Black" w:hAnsi="Arial Black"/>
          <w:b/>
        </w:rPr>
      </w:pPr>
      <w:proofErr w:type="gramStart"/>
      <w:r w:rsidRPr="00FD1B63">
        <w:rPr>
          <w:rFonts w:ascii="Arial Black" w:hAnsi="Arial Black"/>
          <w:b/>
        </w:rPr>
        <w:t>KWARA STATE POLYTECHNIC, ILORIN.</w:t>
      </w:r>
      <w:proofErr w:type="gramEnd"/>
    </w:p>
    <w:p w:rsidR="005667A2" w:rsidRPr="00FD1B63" w:rsidRDefault="005667A2" w:rsidP="005667A2">
      <w:pPr>
        <w:rPr>
          <w:rFonts w:ascii="Arial Black" w:hAnsi="Arial Black"/>
          <w:b/>
        </w:rPr>
      </w:pPr>
    </w:p>
    <w:p w:rsidR="005667A2" w:rsidRDefault="005667A2" w:rsidP="005667A2">
      <w:pPr>
        <w:jc w:val="center"/>
        <w:rPr>
          <w:rFonts w:ascii="Arial Black" w:hAnsi="Arial Black"/>
          <w:b/>
        </w:rPr>
      </w:pPr>
      <w:r w:rsidRPr="00FD1B63">
        <w:rPr>
          <w:rFonts w:ascii="Arial Black" w:hAnsi="Arial Black"/>
          <w:b/>
        </w:rPr>
        <w:t xml:space="preserve">IN PARTIAL FULFILLMENT OF THE REQUIREMENTS FOR </w:t>
      </w:r>
    </w:p>
    <w:p w:rsidR="005667A2" w:rsidRDefault="005667A2" w:rsidP="005667A2">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5667A2" w:rsidRPr="00FD1B63" w:rsidRDefault="005667A2" w:rsidP="005667A2">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5667A2" w:rsidRPr="00FD1B63" w:rsidRDefault="005667A2" w:rsidP="005667A2">
      <w:pPr>
        <w:rPr>
          <w:rFonts w:ascii="Arial Black" w:hAnsi="Arial Black"/>
          <w:b/>
        </w:rPr>
      </w:pPr>
    </w:p>
    <w:p w:rsidR="005667A2" w:rsidRDefault="005667A2" w:rsidP="005667A2">
      <w:pPr>
        <w:ind w:left="5760"/>
        <w:rPr>
          <w:rFonts w:ascii="Bookman Old Style" w:hAnsi="Bookman Old Style"/>
          <w:b/>
          <w:sz w:val="28"/>
          <w:szCs w:val="28"/>
        </w:rPr>
      </w:pPr>
      <w:r>
        <w:rPr>
          <w:rFonts w:ascii="Arial Black" w:hAnsi="Arial Black"/>
          <w:b/>
          <w:sz w:val="28"/>
          <w:szCs w:val="28"/>
        </w:rPr>
        <w:t>JUNE, 2025.</w:t>
      </w:r>
    </w:p>
    <w:p w:rsidR="005667A2" w:rsidRDefault="005667A2" w:rsidP="005667A2">
      <w:pPr>
        <w:spacing w:after="0"/>
        <w:jc w:val="center"/>
        <w:rPr>
          <w:b/>
          <w:sz w:val="28"/>
          <w:szCs w:val="28"/>
        </w:rPr>
      </w:pPr>
    </w:p>
    <w:p w:rsidR="005667A2" w:rsidRDefault="005667A2" w:rsidP="005667A2">
      <w:pPr>
        <w:spacing w:after="0"/>
        <w:jc w:val="center"/>
        <w:rPr>
          <w:rFonts w:ascii="Georgia" w:hAnsi="Georgia" w:cstheme="majorBidi"/>
          <w:b/>
          <w:sz w:val="36"/>
          <w:szCs w:val="36"/>
        </w:rPr>
      </w:pPr>
      <w:r>
        <w:rPr>
          <w:rFonts w:ascii="Georgia" w:hAnsi="Georgia" w:cstheme="majorBidi"/>
          <w:b/>
          <w:sz w:val="36"/>
          <w:szCs w:val="36"/>
        </w:rPr>
        <w:lastRenderedPageBreak/>
        <w:t xml:space="preserve">     </w:t>
      </w:r>
    </w:p>
    <w:p w:rsidR="005667A2" w:rsidRPr="001C49E7" w:rsidRDefault="005667A2" w:rsidP="005667A2">
      <w:pPr>
        <w:spacing w:after="200" w:line="276" w:lineRule="auto"/>
        <w:jc w:val="center"/>
        <w:rPr>
          <w:b/>
        </w:rPr>
      </w:pPr>
      <w:bookmarkStart w:id="0" w:name="_Toc144977676"/>
      <w:bookmarkStart w:id="1" w:name="_Toc145071882"/>
      <w:r w:rsidRPr="001C49E7">
        <w:rPr>
          <w:b/>
        </w:rPr>
        <w:t>CERTIFICATION</w:t>
      </w:r>
      <w:bookmarkEnd w:id="0"/>
      <w:bookmarkEnd w:id="1"/>
    </w:p>
    <w:p w:rsidR="005667A2" w:rsidRDefault="005667A2" w:rsidP="005667A2">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w:t>
      </w:r>
    </w:p>
    <w:p w:rsidR="005667A2" w:rsidRDefault="005667A2" w:rsidP="005667A2">
      <w:pPr>
        <w:ind w:firstLine="720"/>
        <w:jc w:val="both"/>
        <w:rPr>
          <w:rFonts w:ascii="Bookman Old Style" w:hAnsi="Bookman Old Style"/>
          <w:sz w:val="28"/>
          <w:szCs w:val="28"/>
        </w:rPr>
      </w:pPr>
      <w:r>
        <w:rPr>
          <w:rFonts w:ascii="Bookman Old Style" w:hAnsi="Bookman Old Style"/>
          <w:sz w:val="28"/>
          <w:szCs w:val="28"/>
        </w:rPr>
        <w:t xml:space="preserve">In partial fulfillment of the award of Higher National Diploma (HND) in Hospitality Management, Institute of Applied Sciences,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Polytechnic, Ilorin.</w:t>
      </w:r>
    </w:p>
    <w:p w:rsidR="005667A2" w:rsidRDefault="005667A2" w:rsidP="005667A2">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5667A2" w:rsidRPr="00881449" w:rsidRDefault="005667A2" w:rsidP="005667A2">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5667A2" w:rsidRPr="008B03D3" w:rsidRDefault="005667A2" w:rsidP="005667A2">
      <w:pPr>
        <w:spacing w:after="0"/>
        <w:jc w:val="both"/>
        <w:rPr>
          <w:b/>
          <w:sz w:val="28"/>
          <w:szCs w:val="28"/>
        </w:rPr>
      </w:pPr>
      <w:r w:rsidRPr="001F0A69">
        <w:rPr>
          <w:rFonts w:ascii="Bookman Old Style" w:hAnsi="Bookman Old Style"/>
          <w:b/>
          <w:sz w:val="28"/>
          <w:szCs w:val="28"/>
        </w:rPr>
        <w:t>MR .ABDUKADIR JIMADA</w:t>
      </w:r>
      <w:r w:rsidRPr="008B03D3">
        <w:rPr>
          <w:b/>
          <w:sz w:val="28"/>
          <w:szCs w:val="28"/>
        </w:rPr>
        <w:tab/>
      </w:r>
      <w:r>
        <w:rPr>
          <w:b/>
          <w:sz w:val="28"/>
          <w:szCs w:val="28"/>
        </w:rPr>
        <w:tab/>
      </w:r>
      <w:r w:rsidRPr="008B03D3">
        <w:rPr>
          <w:b/>
          <w:sz w:val="28"/>
          <w:szCs w:val="28"/>
        </w:rPr>
        <w:tab/>
      </w:r>
      <w:r>
        <w:rPr>
          <w:b/>
          <w:sz w:val="28"/>
          <w:szCs w:val="28"/>
        </w:rPr>
        <w:tab/>
      </w:r>
      <w:r w:rsidRPr="008B03D3">
        <w:rPr>
          <w:b/>
          <w:i/>
          <w:sz w:val="28"/>
          <w:szCs w:val="28"/>
        </w:rPr>
        <w:t>DATE</w:t>
      </w:r>
    </w:p>
    <w:p w:rsidR="005667A2" w:rsidRPr="00881449" w:rsidRDefault="005667A2" w:rsidP="005667A2">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5667A2" w:rsidRPr="00881449" w:rsidRDefault="005667A2" w:rsidP="005667A2">
      <w:pPr>
        <w:jc w:val="both"/>
        <w:rPr>
          <w:rFonts w:ascii="Bookman Old Style" w:hAnsi="Bookman Old Style"/>
          <w:b/>
          <w:sz w:val="28"/>
          <w:szCs w:val="28"/>
        </w:rPr>
      </w:pPr>
    </w:p>
    <w:p w:rsidR="005667A2" w:rsidRPr="00881449" w:rsidRDefault="005667A2" w:rsidP="005667A2">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5667A2" w:rsidRPr="000A04C2" w:rsidRDefault="005667A2" w:rsidP="005667A2">
      <w:pPr>
        <w:spacing w:after="0"/>
        <w:jc w:val="both"/>
        <w:rPr>
          <w:b/>
          <w:iCs/>
          <w:sz w:val="28"/>
          <w:szCs w:val="28"/>
        </w:rPr>
      </w:pPr>
      <w:r>
        <w:rPr>
          <w:b/>
          <w:sz w:val="28"/>
          <w:szCs w:val="28"/>
        </w:rPr>
        <w:t>HARUNA, Z.A.B.</w:t>
      </w:r>
      <w:r>
        <w:rPr>
          <w:b/>
          <w:sz w:val="28"/>
          <w:szCs w:val="28"/>
        </w:rPr>
        <w:tab/>
        <w:t xml:space="preserve"> </w:t>
      </w:r>
      <w:proofErr w:type="gramStart"/>
      <w:r>
        <w:rPr>
          <w:b/>
          <w:sz w:val="28"/>
          <w:szCs w:val="28"/>
        </w:rPr>
        <w:t>(MRS.)</w:t>
      </w:r>
      <w:proofErr w:type="gramEnd"/>
      <w:r w:rsidRPr="000A04C2">
        <w:rPr>
          <w:b/>
          <w:iCs/>
          <w:sz w:val="28"/>
          <w:szCs w:val="28"/>
        </w:rPr>
        <w:tab/>
      </w:r>
      <w:r w:rsidRPr="000A04C2">
        <w:rPr>
          <w:b/>
          <w:iCs/>
          <w:sz w:val="28"/>
          <w:szCs w:val="28"/>
        </w:rPr>
        <w:tab/>
      </w:r>
      <w:r w:rsidRPr="000A04C2">
        <w:rPr>
          <w:b/>
          <w:iCs/>
          <w:sz w:val="28"/>
          <w:szCs w:val="28"/>
        </w:rPr>
        <w:tab/>
      </w:r>
      <w:r w:rsidRPr="000A04C2">
        <w:rPr>
          <w:b/>
          <w:iCs/>
          <w:sz w:val="28"/>
          <w:szCs w:val="28"/>
        </w:rPr>
        <w:tab/>
      </w:r>
      <w:r>
        <w:rPr>
          <w:b/>
          <w:iCs/>
          <w:sz w:val="28"/>
          <w:szCs w:val="28"/>
        </w:rPr>
        <w:tab/>
      </w:r>
      <w:r w:rsidRPr="000A04C2">
        <w:rPr>
          <w:b/>
          <w:iCs/>
          <w:sz w:val="28"/>
          <w:szCs w:val="28"/>
        </w:rPr>
        <w:t>DATE</w:t>
      </w:r>
    </w:p>
    <w:p w:rsidR="005667A2" w:rsidRDefault="005667A2" w:rsidP="005667A2">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5667A2" w:rsidRDefault="005667A2" w:rsidP="005667A2">
      <w:pPr>
        <w:spacing w:after="0"/>
        <w:jc w:val="both"/>
        <w:rPr>
          <w:rFonts w:ascii="Bookman Old Style" w:hAnsi="Bookman Old Style"/>
          <w:b/>
          <w:sz w:val="28"/>
          <w:szCs w:val="28"/>
        </w:rPr>
      </w:pPr>
    </w:p>
    <w:p w:rsidR="005667A2" w:rsidRPr="00881449" w:rsidRDefault="005667A2" w:rsidP="005667A2">
      <w:pPr>
        <w:jc w:val="both"/>
        <w:rPr>
          <w:rFonts w:ascii="Bookman Old Style" w:hAnsi="Bookman Old Style"/>
          <w:b/>
          <w:sz w:val="28"/>
          <w:szCs w:val="28"/>
        </w:rPr>
      </w:pPr>
    </w:p>
    <w:p w:rsidR="005667A2" w:rsidRPr="00881449" w:rsidRDefault="005667A2" w:rsidP="005667A2">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5667A2" w:rsidRPr="00881449" w:rsidRDefault="005667A2" w:rsidP="005667A2">
      <w:pPr>
        <w:spacing w:after="0"/>
        <w:jc w:val="both"/>
        <w:rPr>
          <w:rFonts w:ascii="Bookman Old Style" w:hAnsi="Bookman Old Style"/>
          <w:b/>
          <w:sz w:val="28"/>
          <w:szCs w:val="28"/>
        </w:rPr>
      </w:pPr>
      <w:r>
        <w:rPr>
          <w:rFonts w:ascii="Bookman Old Style" w:hAnsi="Bookman Old Style"/>
          <w:b/>
          <w:sz w:val="28"/>
          <w:szCs w:val="28"/>
        </w:rPr>
        <w:t>MRS.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5667A2" w:rsidRDefault="005667A2" w:rsidP="005667A2">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5667A2" w:rsidRDefault="005667A2" w:rsidP="005667A2">
      <w:pPr>
        <w:spacing w:after="0"/>
        <w:jc w:val="center"/>
        <w:rPr>
          <w:b/>
          <w:sz w:val="28"/>
          <w:szCs w:val="28"/>
        </w:rPr>
      </w:pPr>
    </w:p>
    <w:p w:rsidR="005667A2" w:rsidRDefault="005667A2" w:rsidP="005667A2">
      <w:pPr>
        <w:spacing w:after="0"/>
        <w:jc w:val="center"/>
        <w:rPr>
          <w:b/>
          <w:sz w:val="28"/>
          <w:szCs w:val="28"/>
        </w:rPr>
      </w:pPr>
    </w:p>
    <w:p w:rsidR="005667A2" w:rsidRDefault="005667A2" w:rsidP="005667A2">
      <w:pPr>
        <w:spacing w:after="200" w:line="276" w:lineRule="auto"/>
        <w:rPr>
          <w:b/>
          <w:sz w:val="28"/>
          <w:szCs w:val="28"/>
        </w:rPr>
      </w:pPr>
      <w:r>
        <w:rPr>
          <w:b/>
          <w:sz w:val="28"/>
          <w:szCs w:val="28"/>
        </w:rPr>
        <w:br w:type="page"/>
      </w:r>
    </w:p>
    <w:p w:rsidR="005667A2" w:rsidRPr="00B768E1" w:rsidRDefault="005667A2" w:rsidP="005667A2">
      <w:pPr>
        <w:spacing w:after="0"/>
        <w:jc w:val="center"/>
        <w:rPr>
          <w:b/>
          <w:sz w:val="28"/>
          <w:szCs w:val="28"/>
        </w:rPr>
      </w:pPr>
      <w:r w:rsidRPr="00B768E1">
        <w:rPr>
          <w:b/>
          <w:sz w:val="28"/>
          <w:szCs w:val="28"/>
        </w:rPr>
        <w:lastRenderedPageBreak/>
        <w:t>DEDICATION</w:t>
      </w:r>
    </w:p>
    <w:p w:rsidR="005667A2" w:rsidRPr="00B768E1" w:rsidRDefault="005667A2" w:rsidP="005667A2">
      <w:pPr>
        <w:spacing w:after="0"/>
        <w:ind w:firstLine="720"/>
        <w:jc w:val="both"/>
        <w:rPr>
          <w:sz w:val="28"/>
          <w:szCs w:val="28"/>
        </w:rPr>
      </w:pPr>
      <w:r w:rsidRPr="00B768E1">
        <w:rPr>
          <w:sz w:val="28"/>
          <w:szCs w:val="28"/>
        </w:rPr>
        <w:t>This project is dedicated to</w:t>
      </w:r>
      <w:r>
        <w:rPr>
          <w:sz w:val="28"/>
          <w:szCs w:val="28"/>
        </w:rPr>
        <w:t xml:space="preserve"> the</w:t>
      </w:r>
      <w:r w:rsidRPr="00B768E1">
        <w:rPr>
          <w:sz w:val="28"/>
          <w:szCs w:val="28"/>
        </w:rPr>
        <w:t xml:space="preserve"> Almighty </w:t>
      </w:r>
      <w:r>
        <w:rPr>
          <w:b/>
          <w:sz w:val="28"/>
          <w:szCs w:val="28"/>
        </w:rPr>
        <w:t>GOD</w:t>
      </w:r>
      <w:r w:rsidRPr="00B768E1">
        <w:rPr>
          <w:b/>
          <w:sz w:val="28"/>
          <w:szCs w:val="28"/>
        </w:rPr>
        <w:t xml:space="preserve">, </w:t>
      </w:r>
      <w:r>
        <w:rPr>
          <w:sz w:val="28"/>
          <w:szCs w:val="28"/>
        </w:rPr>
        <w:t>the creator of the Universe. All glory and a</w:t>
      </w:r>
      <w:r w:rsidRPr="00B768E1">
        <w:rPr>
          <w:sz w:val="28"/>
          <w:szCs w:val="28"/>
        </w:rPr>
        <w:t>doration belong to him, who is, who was and who shall always be.</w:t>
      </w:r>
    </w:p>
    <w:p w:rsidR="005667A2" w:rsidRPr="00B768E1" w:rsidRDefault="005667A2" w:rsidP="005667A2">
      <w:pPr>
        <w:spacing w:after="0"/>
        <w:jc w:val="both"/>
        <w:rPr>
          <w:sz w:val="28"/>
          <w:szCs w:val="28"/>
        </w:rPr>
      </w:pPr>
      <w:r w:rsidRPr="00B768E1">
        <w:rPr>
          <w:sz w:val="28"/>
          <w:szCs w:val="28"/>
        </w:rPr>
        <w:tab/>
      </w:r>
    </w:p>
    <w:p w:rsidR="005667A2" w:rsidRPr="00AF59CD" w:rsidRDefault="005667A2" w:rsidP="005667A2">
      <w:pPr>
        <w:jc w:val="both"/>
      </w:pPr>
    </w:p>
    <w:p w:rsidR="005667A2" w:rsidRPr="00AF59CD" w:rsidRDefault="005667A2" w:rsidP="005667A2">
      <w:pPr>
        <w:jc w:val="both"/>
      </w:pPr>
    </w:p>
    <w:p w:rsidR="005667A2" w:rsidRPr="00AF59CD" w:rsidRDefault="005667A2" w:rsidP="005667A2">
      <w:pPr>
        <w:jc w:val="both"/>
      </w:pPr>
    </w:p>
    <w:p w:rsidR="005667A2" w:rsidRPr="00AF59CD" w:rsidRDefault="005667A2" w:rsidP="005667A2">
      <w:pPr>
        <w:jc w:val="both"/>
      </w:pPr>
    </w:p>
    <w:p w:rsidR="005667A2" w:rsidRDefault="005667A2" w:rsidP="005667A2">
      <w:pPr>
        <w:jc w:val="both"/>
      </w:pPr>
    </w:p>
    <w:p w:rsidR="005667A2" w:rsidRDefault="005667A2" w:rsidP="005667A2">
      <w:pPr>
        <w:jc w:val="both"/>
      </w:pPr>
    </w:p>
    <w:p w:rsidR="005667A2" w:rsidRDefault="005667A2" w:rsidP="005667A2">
      <w:pPr>
        <w:jc w:val="both"/>
      </w:pPr>
    </w:p>
    <w:p w:rsidR="005667A2" w:rsidRDefault="005667A2" w:rsidP="005667A2">
      <w:pPr>
        <w:jc w:val="both"/>
      </w:pPr>
    </w:p>
    <w:p w:rsidR="005667A2" w:rsidRPr="00AF59CD" w:rsidRDefault="005667A2" w:rsidP="005667A2">
      <w:pPr>
        <w:jc w:val="both"/>
      </w:pPr>
    </w:p>
    <w:p w:rsidR="005667A2" w:rsidRPr="00AF59CD" w:rsidRDefault="005667A2" w:rsidP="005667A2">
      <w:pPr>
        <w:jc w:val="both"/>
      </w:pPr>
    </w:p>
    <w:p w:rsidR="005667A2" w:rsidRPr="00AF59CD" w:rsidRDefault="005667A2" w:rsidP="005667A2">
      <w:pPr>
        <w:jc w:val="both"/>
      </w:pPr>
    </w:p>
    <w:p w:rsidR="005667A2" w:rsidRPr="00AF59CD" w:rsidRDefault="005667A2" w:rsidP="005667A2">
      <w:pPr>
        <w:jc w:val="both"/>
      </w:pPr>
    </w:p>
    <w:p w:rsidR="005667A2" w:rsidRDefault="005667A2" w:rsidP="005667A2">
      <w:pPr>
        <w:rPr>
          <w:b/>
        </w:rPr>
      </w:pPr>
    </w:p>
    <w:p w:rsidR="005667A2" w:rsidRDefault="005667A2" w:rsidP="005667A2">
      <w:pPr>
        <w:rPr>
          <w:b/>
        </w:rPr>
      </w:pPr>
    </w:p>
    <w:p w:rsidR="005667A2" w:rsidRDefault="005667A2" w:rsidP="005667A2">
      <w:pPr>
        <w:rPr>
          <w:b/>
        </w:rPr>
      </w:pPr>
    </w:p>
    <w:p w:rsidR="005667A2" w:rsidRDefault="005667A2" w:rsidP="005667A2">
      <w:pPr>
        <w:rPr>
          <w:b/>
        </w:rPr>
      </w:pPr>
    </w:p>
    <w:p w:rsidR="005667A2" w:rsidRDefault="005667A2" w:rsidP="005667A2">
      <w:pPr>
        <w:rPr>
          <w:b/>
        </w:rPr>
      </w:pPr>
    </w:p>
    <w:p w:rsidR="005667A2" w:rsidRDefault="005667A2" w:rsidP="005667A2">
      <w:pPr>
        <w:rPr>
          <w:b/>
        </w:rPr>
      </w:pPr>
    </w:p>
    <w:p w:rsidR="005667A2" w:rsidRDefault="005667A2" w:rsidP="005667A2">
      <w:pPr>
        <w:rPr>
          <w:b/>
        </w:rPr>
      </w:pPr>
    </w:p>
    <w:p w:rsidR="005667A2" w:rsidRDefault="005667A2" w:rsidP="005667A2">
      <w:pPr>
        <w:rPr>
          <w:b/>
        </w:rPr>
      </w:pPr>
    </w:p>
    <w:p w:rsidR="005667A2" w:rsidRDefault="005667A2" w:rsidP="005667A2">
      <w:pPr>
        <w:rPr>
          <w:b/>
        </w:rPr>
      </w:pPr>
    </w:p>
    <w:p w:rsidR="005667A2" w:rsidRDefault="005667A2" w:rsidP="005667A2">
      <w:pPr>
        <w:spacing w:after="200" w:line="276" w:lineRule="auto"/>
        <w:rPr>
          <w:b/>
        </w:rPr>
      </w:pPr>
      <w:r>
        <w:rPr>
          <w:b/>
        </w:rPr>
        <w:lastRenderedPageBreak/>
        <w:br w:type="page"/>
      </w:r>
    </w:p>
    <w:p w:rsidR="005667A2" w:rsidRPr="00ED6E45" w:rsidRDefault="005667A2" w:rsidP="005667A2">
      <w:pPr>
        <w:spacing w:after="120"/>
        <w:jc w:val="center"/>
        <w:rPr>
          <w:b/>
        </w:rPr>
      </w:pPr>
      <w:r w:rsidRPr="00ED6E45">
        <w:rPr>
          <w:b/>
        </w:rPr>
        <w:lastRenderedPageBreak/>
        <w:t>ACKNOWLEDGEMENT</w:t>
      </w:r>
      <w:r>
        <w:rPr>
          <w:b/>
        </w:rPr>
        <w:t>S</w:t>
      </w:r>
    </w:p>
    <w:p w:rsidR="005667A2" w:rsidRPr="008067DB" w:rsidRDefault="005667A2" w:rsidP="005667A2">
      <w:pPr>
        <w:spacing w:after="0" w:line="240" w:lineRule="auto"/>
        <w:jc w:val="both"/>
      </w:pPr>
      <w:r w:rsidRPr="008067DB">
        <w:t xml:space="preserve">Every good accomplishment start by making the choice in the right direction, it thus becomes exceedingly necessary in showing gratitude to the personalities who have in one way or the other contributed to the success to this projects </w:t>
      </w:r>
    </w:p>
    <w:p w:rsidR="005667A2" w:rsidRPr="008067DB" w:rsidRDefault="005667A2" w:rsidP="005667A2">
      <w:pPr>
        <w:spacing w:after="0" w:line="240" w:lineRule="auto"/>
        <w:jc w:val="both"/>
      </w:pPr>
      <w:r w:rsidRPr="008067DB">
        <w:t xml:space="preserve">Firstly with gladness in my heart I give thanks and adoration to Almighty God, the omnipotent whom without him </w:t>
      </w:r>
      <w:proofErr w:type="gramStart"/>
      <w:r w:rsidRPr="008067DB">
        <w:t>am</w:t>
      </w:r>
      <w:proofErr w:type="gramEnd"/>
      <w:r w:rsidRPr="008067DB">
        <w:t xml:space="preserve"> nothing, he brought through Grace and Mercy, he had made me pass through a lot and has given me breakthrough over many challenges, I hereby say THANK YOU LORD</w:t>
      </w:r>
    </w:p>
    <w:p w:rsidR="005667A2" w:rsidRPr="008067DB" w:rsidRDefault="005667A2" w:rsidP="005667A2">
      <w:pPr>
        <w:spacing w:after="0" w:line="240" w:lineRule="auto"/>
        <w:jc w:val="both"/>
      </w:pPr>
      <w:r w:rsidRPr="008067DB">
        <w:t xml:space="preserve">Secondly I would like to thank my lovely parents MR AND MRS ADELEKE for their support, financially, morally and endless over me, I pray that God will </w:t>
      </w:r>
      <w:proofErr w:type="gramStart"/>
      <w:r w:rsidRPr="008067DB">
        <w:t>strengthening</w:t>
      </w:r>
      <w:proofErr w:type="gramEnd"/>
      <w:r w:rsidRPr="008067DB">
        <w:t xml:space="preserve"> you more and may you live to witness the fruit of your </w:t>
      </w:r>
      <w:proofErr w:type="spellStart"/>
      <w:r w:rsidRPr="008067DB">
        <w:t>labour</w:t>
      </w:r>
      <w:proofErr w:type="spellEnd"/>
      <w:r w:rsidRPr="008067DB">
        <w:t xml:space="preserve"> </w:t>
      </w:r>
    </w:p>
    <w:p w:rsidR="005667A2" w:rsidRPr="008067DB" w:rsidRDefault="005667A2" w:rsidP="005667A2">
      <w:pPr>
        <w:spacing w:after="0" w:line="240" w:lineRule="auto"/>
        <w:jc w:val="both"/>
      </w:pPr>
      <w:r w:rsidRPr="008067DB">
        <w:t>Then my special thanks goes to my brother he has always been my 911 the one I run to, my adviser, Samuel (</w:t>
      </w:r>
      <w:proofErr w:type="spellStart"/>
      <w:r w:rsidRPr="008067DB">
        <w:t>Twinne</w:t>
      </w:r>
      <w:proofErr w:type="spellEnd"/>
      <w:r w:rsidRPr="008067DB">
        <w:t xml:space="preserve">) small daddy without you am sure I would have drop out of school he make it possible and I pray God Almighty will support and bless you abundantly </w:t>
      </w:r>
    </w:p>
    <w:p w:rsidR="005667A2" w:rsidRPr="00B22C46" w:rsidRDefault="005667A2" w:rsidP="005667A2">
      <w:pPr>
        <w:spacing w:after="0" w:line="240" w:lineRule="auto"/>
        <w:jc w:val="both"/>
      </w:pPr>
      <w:r w:rsidRPr="008067DB">
        <w:t>My Gratitude also goes to my friends, my roommates,</w:t>
      </w:r>
      <w:r>
        <w:t xml:space="preserve"> </w:t>
      </w:r>
      <w:proofErr w:type="spellStart"/>
      <w:r w:rsidRPr="008067DB">
        <w:t>cousin,papa</w:t>
      </w:r>
      <w:proofErr w:type="spellEnd"/>
      <w:r w:rsidRPr="008067DB">
        <w:t>, starting from (</w:t>
      </w:r>
      <w:proofErr w:type="spellStart"/>
      <w:r w:rsidRPr="008067DB">
        <w:t>Kabonee</w:t>
      </w:r>
      <w:proofErr w:type="spellEnd"/>
      <w:r w:rsidRPr="008067DB">
        <w:t xml:space="preserve">, </w:t>
      </w:r>
      <w:proofErr w:type="spellStart"/>
      <w:r w:rsidRPr="008067DB">
        <w:t>Olamide</w:t>
      </w:r>
      <w:proofErr w:type="spellEnd"/>
      <w:r w:rsidRPr="008067DB">
        <w:t xml:space="preserve">, Baker, </w:t>
      </w:r>
      <w:proofErr w:type="spellStart"/>
      <w:r w:rsidRPr="008067DB">
        <w:t>Leemah</w:t>
      </w:r>
      <w:proofErr w:type="spellEnd"/>
      <w:r w:rsidRPr="008067DB">
        <w:t xml:space="preserve">, Papa </w:t>
      </w:r>
      <w:proofErr w:type="spellStart"/>
      <w:r w:rsidRPr="008067DB">
        <w:t>Noya</w:t>
      </w:r>
      <w:proofErr w:type="spellEnd"/>
      <w:r w:rsidRPr="008067DB">
        <w:t xml:space="preserve">, </w:t>
      </w:r>
      <w:proofErr w:type="spellStart"/>
      <w:r w:rsidRPr="008067DB">
        <w:t>Scoffy</w:t>
      </w:r>
      <w:proofErr w:type="spellEnd"/>
      <w:r w:rsidRPr="008067DB">
        <w:t xml:space="preserve">, </w:t>
      </w:r>
      <w:proofErr w:type="spellStart"/>
      <w:r w:rsidRPr="008067DB">
        <w:t>Faruk</w:t>
      </w:r>
      <w:proofErr w:type="spellEnd"/>
      <w:r w:rsidRPr="008067DB">
        <w:t xml:space="preserve"> and </w:t>
      </w:r>
      <w:proofErr w:type="spellStart"/>
      <w:r w:rsidRPr="008067DB">
        <w:t>Olademeji</w:t>
      </w:r>
      <w:proofErr w:type="spellEnd"/>
      <w:r w:rsidRPr="008067DB">
        <w:t>) they are a special gems to me in one way or the other and they made this journey joyful and full of plentiful happiness. I pray the lord will continue to protect and bless you all</w:t>
      </w:r>
      <w:r w:rsidRPr="00E21FA1">
        <w:t xml:space="preserve">   I appreciate the utmost effort of my supervisor in person of Mr</w:t>
      </w:r>
      <w:r>
        <w:t>.</w:t>
      </w:r>
      <w:r w:rsidRPr="00E21FA1">
        <w:t xml:space="preserve"> ABDULKADIR JIMADA whose patience, support and encouragement have been the driving force behind the success of this research work. He took time out of his tight schedule to guide me and go through this project. He gave useful correction, constructive criticisms, comment, recommendation, </w:t>
      </w:r>
      <w:proofErr w:type="gramStart"/>
      <w:r w:rsidRPr="00E21FA1">
        <w:t>advise</w:t>
      </w:r>
      <w:proofErr w:type="gramEnd"/>
      <w:r w:rsidRPr="00E21FA1">
        <w:t xml:space="preserve"> and always ensure that an excellent research is done.</w:t>
      </w:r>
    </w:p>
    <w:p w:rsidR="005667A2" w:rsidRPr="00B22C46" w:rsidRDefault="005667A2" w:rsidP="005667A2">
      <w:pPr>
        <w:spacing w:after="0" w:line="240" w:lineRule="auto"/>
        <w:jc w:val="both"/>
      </w:pPr>
      <w:r w:rsidRPr="00B22C46">
        <w:t>Lastly, my sincere gratitude also goes to the head of hospitality management</w:t>
      </w:r>
      <w:r>
        <w:t xml:space="preserve"> Technology</w:t>
      </w:r>
      <w:r w:rsidRPr="00B22C46">
        <w:t xml:space="preserve"> department in person of Mrs</w:t>
      </w:r>
      <w:r>
        <w:t>.</w:t>
      </w:r>
      <w:r w:rsidRPr="00B22C46">
        <w:t xml:space="preserve"> </w:t>
      </w:r>
      <w:proofErr w:type="spellStart"/>
      <w:r w:rsidRPr="00B22C46">
        <w:t>Aremu</w:t>
      </w:r>
      <w:proofErr w:type="gramStart"/>
      <w:r w:rsidRPr="00B22C46">
        <w:t>,O.O</w:t>
      </w:r>
      <w:proofErr w:type="spellEnd"/>
      <w:proofErr w:type="gramEnd"/>
      <w:r w:rsidRPr="00B22C46">
        <w:t xml:space="preserve"> and all lectures of hospitality department </w:t>
      </w:r>
      <w:proofErr w:type="spellStart"/>
      <w:r w:rsidRPr="00B22C46">
        <w:t>Kwara</w:t>
      </w:r>
      <w:proofErr w:type="spellEnd"/>
      <w:r w:rsidRPr="00B22C46">
        <w:t xml:space="preserve"> state polytechnic,</w:t>
      </w:r>
      <w:r>
        <w:t xml:space="preserve"> </w:t>
      </w:r>
      <w:proofErr w:type="spellStart"/>
      <w:r w:rsidRPr="00B22C46">
        <w:t>ilorin</w:t>
      </w:r>
      <w:proofErr w:type="spellEnd"/>
      <w:r w:rsidRPr="00B22C46">
        <w:t xml:space="preserve"> in person of Mrs</w:t>
      </w:r>
      <w:r>
        <w:t>.</w:t>
      </w:r>
      <w:r w:rsidRPr="00B22C46">
        <w:t xml:space="preserve"> </w:t>
      </w:r>
      <w:proofErr w:type="spellStart"/>
      <w:r w:rsidRPr="00B22C46">
        <w:t>Haruna</w:t>
      </w:r>
      <w:proofErr w:type="spellEnd"/>
      <w:r w:rsidRPr="00B22C46">
        <w:t xml:space="preserve"> Z</w:t>
      </w:r>
      <w:r>
        <w:t>.</w:t>
      </w:r>
      <w:r w:rsidRPr="00B22C46">
        <w:t>A</w:t>
      </w:r>
      <w:r>
        <w:t>.</w:t>
      </w:r>
      <w:r w:rsidRPr="00B22C46">
        <w:t>B ,Mrs</w:t>
      </w:r>
      <w:r>
        <w:t>.</w:t>
      </w:r>
      <w:r w:rsidRPr="00B22C46">
        <w:t xml:space="preserve"> </w:t>
      </w:r>
      <w:r>
        <w:t>A</w:t>
      </w:r>
      <w:r w:rsidRPr="00B22C46">
        <w:t>debayo,</w:t>
      </w:r>
      <w:r>
        <w:t xml:space="preserve"> </w:t>
      </w:r>
      <w:r w:rsidRPr="00B22C46">
        <w:t>Mrs</w:t>
      </w:r>
      <w:r>
        <w:t>.</w:t>
      </w:r>
      <w:r w:rsidRPr="00B22C46">
        <w:t xml:space="preserve"> </w:t>
      </w:r>
      <w:proofErr w:type="spellStart"/>
      <w:r w:rsidRPr="00B22C46">
        <w:t>Adewunmi</w:t>
      </w:r>
      <w:proofErr w:type="spellEnd"/>
      <w:r w:rsidRPr="00B22C46">
        <w:t xml:space="preserve"> for their good academic support given since the beginning of my program till the end.</w:t>
      </w:r>
    </w:p>
    <w:p w:rsidR="005667A2" w:rsidRDefault="005667A2" w:rsidP="005667A2">
      <w:pPr>
        <w:spacing w:after="0" w:line="240" w:lineRule="auto"/>
        <w:jc w:val="both"/>
      </w:pPr>
      <w:r w:rsidRPr="00B22C46">
        <w:t xml:space="preserve">All the above people are wonderful and they have impact in my life. Almighty God will adequately reward you all .AMEN </w:t>
      </w:r>
    </w:p>
    <w:p w:rsidR="005667A2" w:rsidRDefault="005667A2" w:rsidP="005667A2">
      <w:pPr>
        <w:spacing w:after="200" w:line="276" w:lineRule="auto"/>
      </w:pPr>
      <w:r>
        <w:br w:type="page"/>
      </w:r>
    </w:p>
    <w:p w:rsidR="005667A2" w:rsidRDefault="005667A2" w:rsidP="005667A2">
      <w:pPr>
        <w:jc w:val="center"/>
      </w:pPr>
      <w:r w:rsidRPr="00875611">
        <w:rPr>
          <w:b/>
          <w:bCs/>
        </w:rPr>
        <w:lastRenderedPageBreak/>
        <w:t>Abstract</w:t>
      </w:r>
    </w:p>
    <w:p w:rsidR="005667A2" w:rsidRPr="008067DB" w:rsidRDefault="005667A2" w:rsidP="005667A2">
      <w:pPr>
        <w:spacing w:after="0" w:line="240" w:lineRule="auto"/>
        <w:jc w:val="both"/>
        <w:rPr>
          <w:i/>
        </w:rPr>
      </w:pPr>
      <w:r w:rsidRPr="008067DB">
        <w:rPr>
          <w:i/>
        </w:rPr>
        <w:t xml:space="preserve">This study aimed to assess the factors influencing guest patronage in three-star hotels in Ilorin, </w:t>
      </w:r>
      <w:proofErr w:type="spellStart"/>
      <w:r w:rsidRPr="008067DB">
        <w:rPr>
          <w:i/>
        </w:rPr>
        <w:t>Kwara</w:t>
      </w:r>
      <w:proofErr w:type="spellEnd"/>
      <w:r w:rsidRPr="008067DB">
        <w:rPr>
          <w:i/>
        </w:rPr>
        <w:t xml:space="preserve"> State, Nigeria, with a focus on service quality, pricing, location, and the impact of online reviews. The research employed a descriptive survey design, utilizing a structured questionnaire to collect data from a sample of 50 hotel guests who had stayed at three-star hotels in the Ilorin West Local Government Area. Data were </w:t>
      </w:r>
      <w:proofErr w:type="spellStart"/>
      <w:r w:rsidRPr="008067DB">
        <w:rPr>
          <w:i/>
        </w:rPr>
        <w:t>analysed</w:t>
      </w:r>
      <w:proofErr w:type="spellEnd"/>
      <w:r w:rsidRPr="008067DB">
        <w:rPr>
          <w:i/>
        </w:rPr>
        <w:t xml:space="preserve"> using descriptive statistics to identify trends and patterns in guest preferences and decision-making processes. The study found that service quality, including staff professionalism, responsiveness, and the overall guest experience, played a crucial role in attracting and retaining guests. Additionally, competitive pricing and the hotel's location, especially proximity to key business areas and tourist attractions, were identified as significant factors influencing guest choices. Online reviews and digital platforms were also highlighted as essential tools for shaping guest perceptions, with positive reviews enhancing the likelihood of guest patronage. The research underscores the importance of maintaining high service standards, offering competitive pricing, strategically choosing hotel locations, and effectively managing online reputations to drive patronage in the competitive hotel market of Ilorin. This study contributes to the literature on hospitality management in Nigeria, offering practical insights for hotel operators aiming to improve guest satisfaction and attract a steady stream of customers.</w:t>
      </w:r>
    </w:p>
    <w:p w:rsidR="005667A2" w:rsidRPr="008067DB" w:rsidRDefault="005667A2" w:rsidP="005667A2">
      <w:pPr>
        <w:spacing w:after="0" w:line="240" w:lineRule="auto"/>
        <w:jc w:val="both"/>
        <w:rPr>
          <w:b/>
          <w:i/>
        </w:rPr>
      </w:pPr>
      <w:r w:rsidRPr="008067DB">
        <w:rPr>
          <w:b/>
          <w:bCs/>
          <w:i/>
        </w:rPr>
        <w:t>Keywords</w:t>
      </w:r>
      <w:r w:rsidRPr="008067DB">
        <w:rPr>
          <w:b/>
          <w:i/>
        </w:rPr>
        <w:t xml:space="preserve">: Guest Patronage, Three-Star Hotels, Service Quality, Hospitality Industry, Ilorin, </w:t>
      </w:r>
      <w:proofErr w:type="spellStart"/>
      <w:r w:rsidRPr="008067DB">
        <w:rPr>
          <w:b/>
          <w:i/>
        </w:rPr>
        <w:t>Kwara</w:t>
      </w:r>
      <w:proofErr w:type="spellEnd"/>
      <w:r w:rsidRPr="008067DB">
        <w:rPr>
          <w:b/>
          <w:i/>
        </w:rPr>
        <w:t xml:space="preserve"> State, Nigeria.</w:t>
      </w:r>
    </w:p>
    <w:p w:rsidR="005667A2" w:rsidRPr="008067DB" w:rsidRDefault="005667A2" w:rsidP="005667A2">
      <w:pPr>
        <w:spacing w:after="0" w:line="240" w:lineRule="auto"/>
        <w:jc w:val="both"/>
        <w:rPr>
          <w:rFonts w:eastAsia="Times New Roman"/>
          <w:b/>
          <w:bCs/>
          <w:i/>
        </w:rPr>
      </w:pPr>
    </w:p>
    <w:p w:rsidR="005667A2" w:rsidRDefault="005667A2" w:rsidP="005667A2">
      <w:pPr>
        <w:spacing w:after="0" w:line="276" w:lineRule="auto"/>
      </w:pPr>
      <w:r>
        <w:br w:type="page"/>
      </w:r>
    </w:p>
    <w:p w:rsidR="005667A2" w:rsidRPr="00A2080A" w:rsidRDefault="005667A2" w:rsidP="005667A2">
      <w:pPr>
        <w:spacing w:after="0" w:line="360" w:lineRule="auto"/>
        <w:jc w:val="center"/>
        <w:rPr>
          <w:b/>
        </w:rPr>
      </w:pPr>
      <w:r w:rsidRPr="00A2080A">
        <w:rPr>
          <w:b/>
        </w:rPr>
        <w:lastRenderedPageBreak/>
        <w:t>TABLE OF CONTENTS</w:t>
      </w:r>
    </w:p>
    <w:p w:rsidR="005667A2" w:rsidRPr="00A2080A" w:rsidRDefault="005667A2" w:rsidP="005667A2">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Title Page</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roofErr w:type="spellStart"/>
      <w:r w:rsidRPr="00A2080A">
        <w:rPr>
          <w:rFonts w:ascii="Times New Roman" w:hAnsi="Times New Roman" w:cs="Times New Roman"/>
          <w:sz w:val="24"/>
          <w:szCs w:val="24"/>
        </w:rPr>
        <w:t>i</w:t>
      </w:r>
      <w:proofErr w:type="spellEnd"/>
    </w:p>
    <w:p w:rsidR="005667A2" w:rsidRPr="00A2080A" w:rsidRDefault="005667A2" w:rsidP="005667A2">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Certification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ii</w:t>
      </w:r>
    </w:p>
    <w:p w:rsidR="005667A2" w:rsidRPr="00A2080A" w:rsidRDefault="005667A2" w:rsidP="005667A2">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Dedication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iii</w:t>
      </w:r>
    </w:p>
    <w:p w:rsidR="005667A2" w:rsidRPr="00A2080A" w:rsidRDefault="005667A2" w:rsidP="005667A2">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Acknowledgments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roofErr w:type="gramStart"/>
      <w:r w:rsidRPr="00A2080A">
        <w:rPr>
          <w:rFonts w:ascii="Times New Roman" w:hAnsi="Times New Roman" w:cs="Times New Roman"/>
          <w:sz w:val="24"/>
          <w:szCs w:val="24"/>
        </w:rPr>
        <w:t>iv</w:t>
      </w:r>
      <w:proofErr w:type="gramEnd"/>
    </w:p>
    <w:p w:rsidR="005667A2" w:rsidRPr="00A2080A" w:rsidRDefault="005667A2" w:rsidP="005667A2">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Table of Contents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roofErr w:type="gramStart"/>
      <w:r w:rsidRPr="00A2080A">
        <w:rPr>
          <w:rFonts w:ascii="Times New Roman" w:hAnsi="Times New Roman" w:cs="Times New Roman"/>
          <w:sz w:val="24"/>
          <w:szCs w:val="24"/>
        </w:rPr>
        <w:t>vi</w:t>
      </w:r>
      <w:proofErr w:type="gramEnd"/>
    </w:p>
    <w:p w:rsidR="005667A2" w:rsidRPr="00A2080A" w:rsidRDefault="005667A2" w:rsidP="005667A2">
      <w:pPr>
        <w:spacing w:after="0" w:line="240" w:lineRule="auto"/>
        <w:jc w:val="both"/>
        <w:rPr>
          <w:b/>
          <w:bCs/>
        </w:rPr>
      </w:pPr>
      <w:r w:rsidRPr="00A2080A">
        <w:rPr>
          <w:b/>
          <w:bCs/>
        </w:rPr>
        <w:t>CHAPTER ONE: INTRODUCTION</w:t>
      </w:r>
    </w:p>
    <w:p w:rsidR="005667A2" w:rsidRDefault="005667A2" w:rsidP="005667A2">
      <w:pPr>
        <w:spacing w:line="240" w:lineRule="auto"/>
        <w:jc w:val="both"/>
        <w:rPr>
          <w:bCs/>
        </w:rPr>
      </w:pPr>
      <w:r w:rsidRPr="00310645">
        <w:rPr>
          <w:bCs/>
        </w:rPr>
        <w:t>1.1 Background of the Study</w:t>
      </w:r>
      <w:r>
        <w:rPr>
          <w:bCs/>
        </w:rPr>
        <w:tab/>
      </w:r>
      <w:r>
        <w:rPr>
          <w:bCs/>
        </w:rPr>
        <w:tab/>
      </w:r>
      <w:r>
        <w:rPr>
          <w:bCs/>
        </w:rPr>
        <w:tab/>
      </w:r>
      <w:r>
        <w:rPr>
          <w:bCs/>
        </w:rPr>
        <w:tab/>
      </w:r>
      <w:r>
        <w:rPr>
          <w:bCs/>
        </w:rPr>
        <w:tab/>
      </w:r>
      <w:r>
        <w:rPr>
          <w:bCs/>
        </w:rPr>
        <w:tab/>
      </w:r>
      <w:r>
        <w:rPr>
          <w:bCs/>
        </w:rPr>
        <w:tab/>
      </w:r>
      <w:r>
        <w:rPr>
          <w:bCs/>
        </w:rPr>
        <w:tab/>
        <w:t>1</w:t>
      </w:r>
    </w:p>
    <w:p w:rsidR="005667A2" w:rsidRDefault="005667A2" w:rsidP="005667A2">
      <w:pPr>
        <w:spacing w:line="240" w:lineRule="auto"/>
        <w:jc w:val="both"/>
        <w:rPr>
          <w:bCs/>
        </w:rPr>
      </w:pPr>
      <w:r w:rsidRPr="000F39EF">
        <w:rPr>
          <w:bCs/>
        </w:rPr>
        <w:t>1.2 Statement of the Problem</w:t>
      </w:r>
      <w:r>
        <w:rPr>
          <w:bCs/>
        </w:rPr>
        <w:tab/>
      </w:r>
      <w:r>
        <w:rPr>
          <w:bCs/>
        </w:rPr>
        <w:tab/>
      </w:r>
      <w:r>
        <w:rPr>
          <w:bCs/>
        </w:rPr>
        <w:tab/>
      </w:r>
      <w:r>
        <w:rPr>
          <w:bCs/>
        </w:rPr>
        <w:tab/>
      </w:r>
      <w:r>
        <w:rPr>
          <w:bCs/>
        </w:rPr>
        <w:tab/>
      </w:r>
      <w:r>
        <w:rPr>
          <w:bCs/>
        </w:rPr>
        <w:tab/>
      </w:r>
      <w:r>
        <w:rPr>
          <w:bCs/>
        </w:rPr>
        <w:tab/>
      </w:r>
      <w:r>
        <w:rPr>
          <w:bCs/>
        </w:rPr>
        <w:tab/>
        <w:t>2</w:t>
      </w:r>
    </w:p>
    <w:p w:rsidR="005667A2" w:rsidRDefault="005667A2" w:rsidP="005667A2">
      <w:pPr>
        <w:spacing w:line="240" w:lineRule="auto"/>
        <w:jc w:val="both"/>
        <w:rPr>
          <w:bCs/>
        </w:rPr>
      </w:pPr>
      <w:r w:rsidRPr="000F39EF">
        <w:rPr>
          <w:bCs/>
        </w:rPr>
        <w:t>1.3 Purpose of the Study</w:t>
      </w:r>
      <w:r>
        <w:rPr>
          <w:bCs/>
        </w:rPr>
        <w:tab/>
      </w:r>
      <w:r>
        <w:rPr>
          <w:bCs/>
        </w:rPr>
        <w:tab/>
      </w:r>
      <w:r>
        <w:rPr>
          <w:bCs/>
        </w:rPr>
        <w:tab/>
      </w:r>
      <w:r>
        <w:rPr>
          <w:bCs/>
        </w:rPr>
        <w:tab/>
      </w:r>
      <w:r>
        <w:rPr>
          <w:bCs/>
        </w:rPr>
        <w:tab/>
      </w:r>
      <w:r>
        <w:rPr>
          <w:bCs/>
        </w:rPr>
        <w:tab/>
      </w:r>
      <w:r>
        <w:rPr>
          <w:bCs/>
        </w:rPr>
        <w:tab/>
      </w:r>
      <w:r>
        <w:rPr>
          <w:bCs/>
        </w:rPr>
        <w:tab/>
        <w:t>3</w:t>
      </w:r>
    </w:p>
    <w:p w:rsidR="005667A2" w:rsidRDefault="005667A2" w:rsidP="005667A2">
      <w:pPr>
        <w:spacing w:line="240" w:lineRule="auto"/>
        <w:jc w:val="both"/>
        <w:rPr>
          <w:bCs/>
        </w:rPr>
      </w:pPr>
      <w:r w:rsidRPr="000F39EF">
        <w:rPr>
          <w:bCs/>
        </w:rPr>
        <w:t>1.4 Objectives of the Study</w:t>
      </w:r>
      <w:r>
        <w:rPr>
          <w:bCs/>
        </w:rPr>
        <w:tab/>
      </w:r>
      <w:r>
        <w:rPr>
          <w:bCs/>
        </w:rPr>
        <w:tab/>
      </w:r>
      <w:r>
        <w:rPr>
          <w:bCs/>
        </w:rPr>
        <w:tab/>
      </w:r>
      <w:r>
        <w:rPr>
          <w:bCs/>
        </w:rPr>
        <w:tab/>
      </w:r>
      <w:r>
        <w:rPr>
          <w:bCs/>
        </w:rPr>
        <w:tab/>
      </w:r>
      <w:r>
        <w:rPr>
          <w:bCs/>
        </w:rPr>
        <w:tab/>
      </w:r>
      <w:r>
        <w:rPr>
          <w:bCs/>
        </w:rPr>
        <w:tab/>
      </w:r>
      <w:r>
        <w:rPr>
          <w:bCs/>
        </w:rPr>
        <w:tab/>
        <w:t>3</w:t>
      </w:r>
    </w:p>
    <w:p w:rsidR="005667A2" w:rsidRDefault="005667A2" w:rsidP="005667A2">
      <w:pPr>
        <w:spacing w:line="240" w:lineRule="auto"/>
        <w:jc w:val="both"/>
        <w:rPr>
          <w:bCs/>
        </w:rPr>
      </w:pPr>
      <w:r w:rsidRPr="000F39EF">
        <w:rPr>
          <w:bCs/>
        </w:rPr>
        <w:t>1.5 Research Questions</w:t>
      </w:r>
      <w:r>
        <w:rPr>
          <w:bCs/>
        </w:rPr>
        <w:tab/>
      </w:r>
      <w:r>
        <w:rPr>
          <w:bCs/>
        </w:rPr>
        <w:tab/>
      </w:r>
      <w:r>
        <w:rPr>
          <w:bCs/>
        </w:rPr>
        <w:tab/>
      </w:r>
      <w:r>
        <w:rPr>
          <w:bCs/>
        </w:rPr>
        <w:tab/>
      </w:r>
      <w:r>
        <w:rPr>
          <w:bCs/>
        </w:rPr>
        <w:tab/>
      </w:r>
      <w:r>
        <w:rPr>
          <w:bCs/>
        </w:rPr>
        <w:tab/>
      </w:r>
      <w:r>
        <w:rPr>
          <w:bCs/>
        </w:rPr>
        <w:tab/>
      </w:r>
      <w:r>
        <w:rPr>
          <w:bCs/>
        </w:rPr>
        <w:tab/>
        <w:t>4</w:t>
      </w:r>
    </w:p>
    <w:p w:rsidR="005667A2" w:rsidRDefault="005667A2" w:rsidP="005667A2">
      <w:pPr>
        <w:spacing w:line="240" w:lineRule="auto"/>
        <w:jc w:val="both"/>
        <w:rPr>
          <w:bCs/>
        </w:rPr>
      </w:pPr>
      <w:r w:rsidRPr="000F39EF">
        <w:rPr>
          <w:bCs/>
        </w:rPr>
        <w:t>1.6 Significance of the Study</w:t>
      </w:r>
      <w:r>
        <w:rPr>
          <w:bCs/>
        </w:rPr>
        <w:tab/>
      </w:r>
      <w:r>
        <w:rPr>
          <w:bCs/>
        </w:rPr>
        <w:tab/>
      </w:r>
      <w:r>
        <w:rPr>
          <w:bCs/>
        </w:rPr>
        <w:tab/>
      </w:r>
      <w:r>
        <w:rPr>
          <w:bCs/>
        </w:rPr>
        <w:tab/>
      </w:r>
      <w:r>
        <w:rPr>
          <w:bCs/>
        </w:rPr>
        <w:tab/>
      </w:r>
      <w:r>
        <w:rPr>
          <w:bCs/>
        </w:rPr>
        <w:tab/>
      </w:r>
      <w:r>
        <w:rPr>
          <w:bCs/>
        </w:rPr>
        <w:tab/>
      </w:r>
      <w:r>
        <w:rPr>
          <w:bCs/>
        </w:rPr>
        <w:tab/>
        <w:t>4</w:t>
      </w:r>
    </w:p>
    <w:p w:rsidR="005667A2" w:rsidRDefault="005667A2" w:rsidP="005667A2">
      <w:pPr>
        <w:spacing w:line="240" w:lineRule="auto"/>
        <w:jc w:val="both"/>
        <w:rPr>
          <w:bCs/>
        </w:rPr>
      </w:pPr>
      <w:r w:rsidRPr="000F39EF">
        <w:rPr>
          <w:bCs/>
        </w:rPr>
        <w:t>1.7 Scope of the Study</w:t>
      </w:r>
      <w:r>
        <w:rPr>
          <w:bCs/>
        </w:rPr>
        <w:tab/>
      </w:r>
      <w:r>
        <w:rPr>
          <w:bCs/>
        </w:rPr>
        <w:tab/>
      </w:r>
      <w:r>
        <w:rPr>
          <w:bCs/>
        </w:rPr>
        <w:tab/>
      </w:r>
      <w:r>
        <w:rPr>
          <w:bCs/>
        </w:rPr>
        <w:tab/>
      </w:r>
      <w:r>
        <w:rPr>
          <w:bCs/>
        </w:rPr>
        <w:tab/>
      </w:r>
      <w:r>
        <w:rPr>
          <w:bCs/>
        </w:rPr>
        <w:tab/>
      </w:r>
      <w:r>
        <w:rPr>
          <w:bCs/>
        </w:rPr>
        <w:tab/>
      </w:r>
      <w:r>
        <w:rPr>
          <w:bCs/>
        </w:rPr>
        <w:tab/>
        <w:t>5</w:t>
      </w:r>
    </w:p>
    <w:p w:rsidR="005667A2" w:rsidRDefault="005667A2" w:rsidP="005667A2">
      <w:pPr>
        <w:spacing w:line="240" w:lineRule="auto"/>
        <w:jc w:val="both"/>
        <w:rPr>
          <w:bCs/>
        </w:rPr>
      </w:pPr>
      <w:r w:rsidRPr="000F39EF">
        <w:rPr>
          <w:bCs/>
        </w:rPr>
        <w:t>1.8 Limitations of the Study</w:t>
      </w:r>
      <w:r>
        <w:rPr>
          <w:bCs/>
        </w:rPr>
        <w:tab/>
      </w:r>
      <w:r>
        <w:rPr>
          <w:bCs/>
        </w:rPr>
        <w:tab/>
      </w:r>
      <w:r>
        <w:rPr>
          <w:bCs/>
        </w:rPr>
        <w:tab/>
      </w:r>
      <w:r>
        <w:rPr>
          <w:bCs/>
        </w:rPr>
        <w:tab/>
      </w:r>
      <w:r>
        <w:rPr>
          <w:bCs/>
        </w:rPr>
        <w:tab/>
      </w:r>
      <w:r>
        <w:rPr>
          <w:bCs/>
        </w:rPr>
        <w:tab/>
      </w:r>
      <w:r>
        <w:rPr>
          <w:bCs/>
        </w:rPr>
        <w:tab/>
      </w:r>
      <w:r>
        <w:rPr>
          <w:bCs/>
        </w:rPr>
        <w:tab/>
        <w:t>5</w:t>
      </w:r>
    </w:p>
    <w:p w:rsidR="005667A2" w:rsidRPr="00A27A14" w:rsidRDefault="005667A2" w:rsidP="005667A2">
      <w:pPr>
        <w:spacing w:line="240" w:lineRule="auto"/>
        <w:jc w:val="both"/>
        <w:rPr>
          <w:b/>
          <w:bCs/>
        </w:rPr>
      </w:pPr>
      <w:r w:rsidRPr="00A27A14">
        <w:rPr>
          <w:b/>
          <w:bCs/>
        </w:rPr>
        <w:t>CHAPTER TWO</w:t>
      </w:r>
      <w:r>
        <w:rPr>
          <w:b/>
          <w:bCs/>
        </w:rPr>
        <w:t xml:space="preserve">: </w:t>
      </w:r>
      <w:r w:rsidRPr="00A27A14">
        <w:rPr>
          <w:b/>
          <w:bCs/>
        </w:rPr>
        <w:t>LITERATURE REVIEW</w:t>
      </w:r>
    </w:p>
    <w:p w:rsidR="005667A2" w:rsidRPr="00E6478F" w:rsidRDefault="005667A2" w:rsidP="005667A2">
      <w:pPr>
        <w:spacing w:after="0" w:line="276" w:lineRule="auto"/>
        <w:jc w:val="both"/>
        <w:rPr>
          <w:rFonts w:eastAsia="Times New Roman"/>
        </w:rPr>
      </w:pPr>
      <w:r w:rsidRPr="00E6478F">
        <w:rPr>
          <w:rFonts w:eastAsia="Times New Roman"/>
        </w:rPr>
        <w:t>2.1 Concept of Leadership and Leadership Styles</w:t>
      </w:r>
      <w:r>
        <w:rPr>
          <w:rFonts w:eastAsia="Times New Roman"/>
        </w:rPr>
        <w:tab/>
      </w:r>
      <w:r>
        <w:rPr>
          <w:rFonts w:eastAsia="Times New Roman"/>
        </w:rPr>
        <w:tab/>
      </w:r>
      <w:r>
        <w:rPr>
          <w:rFonts w:eastAsia="Times New Roman"/>
        </w:rPr>
        <w:tab/>
      </w:r>
      <w:r>
        <w:rPr>
          <w:rFonts w:eastAsia="Times New Roman"/>
        </w:rPr>
        <w:tab/>
      </w:r>
      <w:r>
        <w:rPr>
          <w:rFonts w:eastAsia="Times New Roman"/>
        </w:rPr>
        <w:tab/>
        <w:t>6</w:t>
      </w:r>
    </w:p>
    <w:p w:rsidR="005667A2" w:rsidRPr="00E6478F" w:rsidRDefault="005667A2" w:rsidP="005667A2">
      <w:pPr>
        <w:spacing w:line="360" w:lineRule="auto"/>
        <w:jc w:val="both"/>
        <w:rPr>
          <w:rFonts w:eastAsia="Times New Roman"/>
        </w:rPr>
      </w:pPr>
      <w:r w:rsidRPr="00E6478F">
        <w:rPr>
          <w:rFonts w:eastAsia="Times New Roman"/>
        </w:rPr>
        <w:t>2.2 Concept of Productivity in the Hotel Industry</w:t>
      </w:r>
      <w:r>
        <w:rPr>
          <w:rFonts w:eastAsia="Times New Roman"/>
        </w:rPr>
        <w:tab/>
      </w:r>
      <w:r>
        <w:rPr>
          <w:rFonts w:eastAsia="Times New Roman"/>
        </w:rPr>
        <w:tab/>
      </w:r>
      <w:r>
        <w:rPr>
          <w:rFonts w:eastAsia="Times New Roman"/>
        </w:rPr>
        <w:tab/>
      </w:r>
      <w:r>
        <w:rPr>
          <w:rFonts w:eastAsia="Times New Roman"/>
        </w:rPr>
        <w:tab/>
      </w:r>
      <w:r>
        <w:rPr>
          <w:rFonts w:eastAsia="Times New Roman"/>
        </w:rPr>
        <w:tab/>
        <w:t>12</w:t>
      </w:r>
    </w:p>
    <w:p w:rsidR="005667A2" w:rsidRPr="00E6478F" w:rsidRDefault="005667A2" w:rsidP="005667A2">
      <w:pPr>
        <w:spacing w:after="0" w:line="276" w:lineRule="auto"/>
        <w:jc w:val="both"/>
        <w:rPr>
          <w:rFonts w:eastAsia="Times New Roman"/>
        </w:rPr>
      </w:pPr>
      <w:r w:rsidRPr="00E6478F">
        <w:rPr>
          <w:rFonts w:eastAsia="Times New Roman"/>
          <w:bCs/>
        </w:rPr>
        <w:t>2.3 Relationship between Leadership Style and Employee Productivity</w:t>
      </w:r>
      <w:r>
        <w:rPr>
          <w:rFonts w:eastAsia="Times New Roman"/>
          <w:bCs/>
        </w:rPr>
        <w:tab/>
      </w:r>
      <w:r>
        <w:rPr>
          <w:rFonts w:eastAsia="Times New Roman"/>
          <w:bCs/>
        </w:rPr>
        <w:tab/>
        <w:t>13</w:t>
      </w:r>
    </w:p>
    <w:p w:rsidR="005667A2" w:rsidRPr="00E6478F" w:rsidRDefault="005667A2" w:rsidP="005667A2">
      <w:pPr>
        <w:spacing w:after="0" w:line="276" w:lineRule="auto"/>
        <w:jc w:val="both"/>
        <w:rPr>
          <w:rFonts w:eastAsia="Times New Roman"/>
        </w:rPr>
      </w:pPr>
      <w:r w:rsidRPr="00E6478F">
        <w:rPr>
          <w:rFonts w:eastAsia="Times New Roman"/>
          <w:bCs/>
        </w:rPr>
        <w:t>2.4 Empirical Review of Leadership Styles in Hotel Management</w:t>
      </w:r>
      <w:r>
        <w:rPr>
          <w:rFonts w:eastAsia="Times New Roman"/>
          <w:bCs/>
        </w:rPr>
        <w:tab/>
      </w:r>
      <w:r>
        <w:rPr>
          <w:rFonts w:eastAsia="Times New Roman"/>
          <w:bCs/>
        </w:rPr>
        <w:tab/>
      </w:r>
      <w:r>
        <w:rPr>
          <w:rFonts w:eastAsia="Times New Roman"/>
          <w:bCs/>
        </w:rPr>
        <w:tab/>
        <w:t>15</w:t>
      </w:r>
    </w:p>
    <w:p w:rsidR="005667A2" w:rsidRPr="00E6478F" w:rsidRDefault="005667A2" w:rsidP="005667A2">
      <w:pPr>
        <w:spacing w:line="276" w:lineRule="auto"/>
        <w:jc w:val="both"/>
        <w:rPr>
          <w:rFonts w:eastAsia="Times New Roman"/>
        </w:rPr>
      </w:pPr>
      <w:r w:rsidRPr="00E6478F">
        <w:rPr>
          <w:rFonts w:eastAsia="Times New Roman"/>
          <w:bCs/>
        </w:rPr>
        <w:t>2.5 Summary of Literature and Gaps in Knowledge</w:t>
      </w:r>
    </w:p>
    <w:p w:rsidR="005667A2" w:rsidRPr="00370F3E" w:rsidRDefault="005667A2" w:rsidP="005667A2">
      <w:pPr>
        <w:spacing w:line="360" w:lineRule="auto"/>
        <w:jc w:val="both"/>
        <w:rPr>
          <w:b/>
          <w:bCs/>
        </w:rPr>
      </w:pPr>
      <w:r>
        <w:rPr>
          <w:b/>
          <w:bCs/>
        </w:rPr>
        <w:t xml:space="preserve">CHAPTER THREE: </w:t>
      </w:r>
      <w:r w:rsidRPr="00370F3E">
        <w:rPr>
          <w:b/>
          <w:bCs/>
        </w:rPr>
        <w:t>METHODOLOGY</w:t>
      </w:r>
    </w:p>
    <w:p w:rsidR="005667A2" w:rsidRDefault="005667A2" w:rsidP="005667A2">
      <w:pPr>
        <w:spacing w:line="360" w:lineRule="auto"/>
        <w:jc w:val="both"/>
        <w:rPr>
          <w:bCs/>
        </w:rPr>
      </w:pPr>
      <w:r w:rsidRPr="000F39EF">
        <w:rPr>
          <w:bCs/>
        </w:rPr>
        <w:t>3.1 Introduction</w:t>
      </w:r>
      <w:r>
        <w:rPr>
          <w:bCs/>
        </w:rPr>
        <w:tab/>
      </w:r>
      <w:r>
        <w:rPr>
          <w:bCs/>
        </w:rPr>
        <w:tab/>
      </w:r>
      <w:r>
        <w:rPr>
          <w:bCs/>
        </w:rPr>
        <w:tab/>
      </w:r>
      <w:r>
        <w:rPr>
          <w:bCs/>
        </w:rPr>
        <w:tab/>
      </w:r>
      <w:r>
        <w:rPr>
          <w:bCs/>
        </w:rPr>
        <w:tab/>
      </w:r>
      <w:r>
        <w:rPr>
          <w:bCs/>
        </w:rPr>
        <w:tab/>
      </w:r>
      <w:r>
        <w:rPr>
          <w:bCs/>
        </w:rPr>
        <w:tab/>
      </w:r>
      <w:r>
        <w:rPr>
          <w:bCs/>
        </w:rPr>
        <w:tab/>
      </w:r>
      <w:r>
        <w:rPr>
          <w:bCs/>
        </w:rPr>
        <w:tab/>
        <w:t>20</w:t>
      </w:r>
    </w:p>
    <w:p w:rsidR="005667A2" w:rsidRDefault="005667A2" w:rsidP="005667A2">
      <w:pPr>
        <w:spacing w:line="360" w:lineRule="auto"/>
        <w:jc w:val="both"/>
        <w:rPr>
          <w:bCs/>
        </w:rPr>
      </w:pPr>
      <w:r w:rsidRPr="000F39EF">
        <w:rPr>
          <w:bCs/>
        </w:rPr>
        <w:t>3.2 Research Design</w:t>
      </w:r>
      <w:r>
        <w:rPr>
          <w:bCs/>
        </w:rPr>
        <w:tab/>
      </w:r>
      <w:r>
        <w:rPr>
          <w:bCs/>
        </w:rPr>
        <w:tab/>
      </w:r>
      <w:r>
        <w:rPr>
          <w:bCs/>
        </w:rPr>
        <w:tab/>
      </w:r>
      <w:r>
        <w:rPr>
          <w:bCs/>
        </w:rPr>
        <w:tab/>
      </w:r>
      <w:r>
        <w:rPr>
          <w:bCs/>
        </w:rPr>
        <w:tab/>
      </w:r>
      <w:r>
        <w:rPr>
          <w:bCs/>
        </w:rPr>
        <w:tab/>
      </w:r>
      <w:r>
        <w:rPr>
          <w:bCs/>
        </w:rPr>
        <w:tab/>
      </w:r>
      <w:r>
        <w:rPr>
          <w:bCs/>
        </w:rPr>
        <w:tab/>
      </w:r>
      <w:r>
        <w:rPr>
          <w:bCs/>
        </w:rPr>
        <w:tab/>
        <w:t>21</w:t>
      </w:r>
    </w:p>
    <w:p w:rsidR="005667A2" w:rsidRDefault="005667A2" w:rsidP="005667A2">
      <w:pPr>
        <w:spacing w:line="360" w:lineRule="auto"/>
        <w:jc w:val="both"/>
        <w:rPr>
          <w:bCs/>
        </w:rPr>
      </w:pPr>
      <w:r w:rsidRPr="000F39EF">
        <w:rPr>
          <w:bCs/>
        </w:rPr>
        <w:t>3.3 Location of the Study</w:t>
      </w:r>
      <w:r>
        <w:rPr>
          <w:bCs/>
        </w:rPr>
        <w:tab/>
      </w:r>
      <w:r>
        <w:rPr>
          <w:bCs/>
        </w:rPr>
        <w:tab/>
      </w:r>
      <w:r>
        <w:rPr>
          <w:bCs/>
        </w:rPr>
        <w:tab/>
      </w:r>
      <w:r>
        <w:rPr>
          <w:bCs/>
        </w:rPr>
        <w:tab/>
      </w:r>
      <w:r>
        <w:rPr>
          <w:bCs/>
        </w:rPr>
        <w:tab/>
      </w:r>
      <w:r>
        <w:rPr>
          <w:bCs/>
        </w:rPr>
        <w:tab/>
      </w:r>
      <w:r>
        <w:rPr>
          <w:bCs/>
        </w:rPr>
        <w:tab/>
      </w:r>
      <w:r>
        <w:rPr>
          <w:bCs/>
        </w:rPr>
        <w:tab/>
        <w:t>21</w:t>
      </w:r>
    </w:p>
    <w:p w:rsidR="005667A2" w:rsidRDefault="005667A2" w:rsidP="005667A2">
      <w:pPr>
        <w:spacing w:line="360" w:lineRule="auto"/>
        <w:jc w:val="both"/>
        <w:rPr>
          <w:bCs/>
        </w:rPr>
      </w:pPr>
      <w:r w:rsidRPr="000F39EF">
        <w:rPr>
          <w:bCs/>
        </w:rPr>
        <w:t>3.4 Target of the Study</w:t>
      </w:r>
      <w:r>
        <w:rPr>
          <w:bCs/>
        </w:rPr>
        <w:tab/>
      </w:r>
      <w:r>
        <w:rPr>
          <w:bCs/>
        </w:rPr>
        <w:tab/>
      </w:r>
      <w:r>
        <w:rPr>
          <w:bCs/>
        </w:rPr>
        <w:tab/>
      </w:r>
      <w:r>
        <w:rPr>
          <w:bCs/>
        </w:rPr>
        <w:tab/>
      </w:r>
      <w:r>
        <w:rPr>
          <w:bCs/>
        </w:rPr>
        <w:tab/>
      </w:r>
      <w:r>
        <w:rPr>
          <w:bCs/>
        </w:rPr>
        <w:tab/>
      </w:r>
      <w:r>
        <w:rPr>
          <w:bCs/>
        </w:rPr>
        <w:tab/>
      </w:r>
      <w:r>
        <w:rPr>
          <w:bCs/>
        </w:rPr>
        <w:tab/>
        <w:t>21</w:t>
      </w:r>
    </w:p>
    <w:p w:rsidR="005667A2" w:rsidRDefault="005667A2" w:rsidP="005667A2">
      <w:pPr>
        <w:spacing w:line="360" w:lineRule="auto"/>
        <w:jc w:val="both"/>
        <w:rPr>
          <w:bCs/>
        </w:rPr>
      </w:pPr>
      <w:r w:rsidRPr="000F39EF">
        <w:rPr>
          <w:bCs/>
        </w:rPr>
        <w:lastRenderedPageBreak/>
        <w:t>3.5 Sample Technique</w:t>
      </w:r>
      <w:r>
        <w:rPr>
          <w:bCs/>
        </w:rPr>
        <w:tab/>
      </w:r>
      <w:r>
        <w:rPr>
          <w:bCs/>
        </w:rPr>
        <w:tab/>
      </w:r>
      <w:r>
        <w:rPr>
          <w:bCs/>
        </w:rPr>
        <w:tab/>
      </w:r>
      <w:r>
        <w:rPr>
          <w:bCs/>
        </w:rPr>
        <w:tab/>
      </w:r>
      <w:r>
        <w:rPr>
          <w:bCs/>
        </w:rPr>
        <w:tab/>
      </w:r>
      <w:r>
        <w:rPr>
          <w:bCs/>
        </w:rPr>
        <w:tab/>
      </w:r>
      <w:r>
        <w:rPr>
          <w:bCs/>
        </w:rPr>
        <w:tab/>
      </w:r>
      <w:r>
        <w:rPr>
          <w:bCs/>
        </w:rPr>
        <w:tab/>
      </w:r>
      <w:r>
        <w:rPr>
          <w:bCs/>
        </w:rPr>
        <w:tab/>
        <w:t>22</w:t>
      </w:r>
    </w:p>
    <w:p w:rsidR="005667A2" w:rsidRDefault="005667A2" w:rsidP="005667A2">
      <w:pPr>
        <w:spacing w:line="360" w:lineRule="auto"/>
        <w:jc w:val="both"/>
        <w:rPr>
          <w:bCs/>
        </w:rPr>
      </w:pPr>
      <w:r w:rsidRPr="000F39EF">
        <w:rPr>
          <w:bCs/>
        </w:rPr>
        <w:t>3.6 Data Collection Instrument</w:t>
      </w:r>
      <w:r>
        <w:rPr>
          <w:bCs/>
        </w:rPr>
        <w:tab/>
      </w:r>
      <w:r>
        <w:rPr>
          <w:bCs/>
        </w:rPr>
        <w:tab/>
      </w:r>
      <w:r>
        <w:rPr>
          <w:bCs/>
        </w:rPr>
        <w:tab/>
      </w:r>
      <w:r>
        <w:rPr>
          <w:bCs/>
        </w:rPr>
        <w:tab/>
      </w:r>
      <w:r>
        <w:rPr>
          <w:bCs/>
        </w:rPr>
        <w:tab/>
      </w:r>
      <w:r>
        <w:rPr>
          <w:bCs/>
        </w:rPr>
        <w:tab/>
      </w:r>
      <w:r>
        <w:rPr>
          <w:bCs/>
        </w:rPr>
        <w:tab/>
        <w:t>22</w:t>
      </w:r>
    </w:p>
    <w:p w:rsidR="005667A2" w:rsidRDefault="005667A2" w:rsidP="005667A2">
      <w:pPr>
        <w:spacing w:line="360" w:lineRule="auto"/>
        <w:jc w:val="both"/>
        <w:rPr>
          <w:bCs/>
        </w:rPr>
      </w:pPr>
      <w:r w:rsidRPr="000F39EF">
        <w:rPr>
          <w:bCs/>
        </w:rPr>
        <w:t>3.7 Data Analysis and Presentation</w:t>
      </w:r>
      <w:r>
        <w:rPr>
          <w:bCs/>
        </w:rPr>
        <w:tab/>
      </w:r>
      <w:r>
        <w:rPr>
          <w:bCs/>
        </w:rPr>
        <w:tab/>
      </w:r>
      <w:r>
        <w:rPr>
          <w:bCs/>
        </w:rPr>
        <w:tab/>
      </w:r>
      <w:r>
        <w:rPr>
          <w:bCs/>
        </w:rPr>
        <w:tab/>
      </w:r>
      <w:r>
        <w:rPr>
          <w:bCs/>
        </w:rPr>
        <w:tab/>
      </w:r>
      <w:r>
        <w:rPr>
          <w:bCs/>
        </w:rPr>
        <w:tab/>
      </w:r>
      <w:r>
        <w:rPr>
          <w:bCs/>
        </w:rPr>
        <w:tab/>
        <w:t>22</w:t>
      </w:r>
    </w:p>
    <w:p w:rsidR="005667A2" w:rsidRDefault="005667A2" w:rsidP="005667A2">
      <w:pPr>
        <w:spacing w:line="360" w:lineRule="auto"/>
        <w:jc w:val="both"/>
        <w:rPr>
          <w:bCs/>
        </w:rPr>
      </w:pPr>
      <w:r w:rsidRPr="000F39EF">
        <w:rPr>
          <w:bCs/>
        </w:rPr>
        <w:t>3.8 Material and Equipment</w:t>
      </w:r>
      <w:r>
        <w:rPr>
          <w:bCs/>
        </w:rPr>
        <w:tab/>
      </w:r>
      <w:r>
        <w:rPr>
          <w:bCs/>
        </w:rPr>
        <w:tab/>
      </w:r>
      <w:r>
        <w:rPr>
          <w:bCs/>
        </w:rPr>
        <w:tab/>
      </w:r>
      <w:r>
        <w:rPr>
          <w:bCs/>
        </w:rPr>
        <w:tab/>
      </w:r>
      <w:r>
        <w:rPr>
          <w:bCs/>
        </w:rPr>
        <w:tab/>
      </w:r>
      <w:r>
        <w:rPr>
          <w:bCs/>
        </w:rPr>
        <w:tab/>
      </w:r>
      <w:r>
        <w:rPr>
          <w:bCs/>
        </w:rPr>
        <w:tab/>
      </w:r>
      <w:r>
        <w:rPr>
          <w:bCs/>
        </w:rPr>
        <w:tab/>
        <w:t>23</w:t>
      </w:r>
    </w:p>
    <w:p w:rsidR="005667A2" w:rsidRPr="00AF66CD" w:rsidRDefault="005667A2" w:rsidP="005667A2">
      <w:pPr>
        <w:jc w:val="both"/>
        <w:rPr>
          <w:b/>
        </w:rPr>
      </w:pPr>
      <w:r w:rsidRPr="00AF66CD">
        <w:rPr>
          <w:b/>
        </w:rPr>
        <w:t>CHAPTER FOUR</w:t>
      </w:r>
      <w:r>
        <w:rPr>
          <w:b/>
        </w:rPr>
        <w:t xml:space="preserve">: </w:t>
      </w:r>
      <w:r w:rsidRPr="00AF66CD">
        <w:rPr>
          <w:b/>
        </w:rPr>
        <w:t>DATA PRESENTATION ANALYSIS AND INTERPRETATION</w:t>
      </w:r>
    </w:p>
    <w:p w:rsidR="005667A2" w:rsidRDefault="005667A2" w:rsidP="005667A2">
      <w:pPr>
        <w:spacing w:line="360" w:lineRule="auto"/>
        <w:jc w:val="both"/>
      </w:pPr>
      <w:r w:rsidRPr="00B462CE">
        <w:t>4.1</w:t>
      </w:r>
      <w:r w:rsidRPr="00B462CE">
        <w:tab/>
        <w:t>Introduction</w:t>
      </w:r>
      <w:r>
        <w:tab/>
      </w:r>
      <w:r>
        <w:tab/>
      </w:r>
      <w:r>
        <w:tab/>
      </w:r>
      <w:r>
        <w:tab/>
      </w:r>
      <w:r>
        <w:tab/>
      </w:r>
      <w:r>
        <w:tab/>
      </w:r>
      <w:r>
        <w:tab/>
      </w:r>
      <w:r>
        <w:tab/>
      </w:r>
      <w:r>
        <w:tab/>
        <w:t>20</w:t>
      </w:r>
    </w:p>
    <w:p w:rsidR="005667A2" w:rsidRDefault="005667A2" w:rsidP="005667A2">
      <w:pPr>
        <w:spacing w:line="360" w:lineRule="auto"/>
        <w:jc w:val="both"/>
      </w:pPr>
      <w:r w:rsidRPr="008067DB">
        <w:t xml:space="preserve">4.2 </w:t>
      </w:r>
      <w:r w:rsidRPr="008067DB">
        <w:tab/>
        <w:t>Analysis of Research Questions</w:t>
      </w:r>
      <w:r>
        <w:tab/>
      </w:r>
      <w:r>
        <w:tab/>
      </w:r>
      <w:r>
        <w:tab/>
      </w:r>
      <w:r>
        <w:tab/>
      </w:r>
      <w:r>
        <w:tab/>
      </w:r>
      <w:r>
        <w:tab/>
        <w:t>22</w:t>
      </w:r>
    </w:p>
    <w:p w:rsidR="005667A2" w:rsidRPr="00CC12EE" w:rsidRDefault="005667A2" w:rsidP="005667A2">
      <w:pPr>
        <w:spacing w:line="360" w:lineRule="auto"/>
        <w:jc w:val="both"/>
      </w:pPr>
      <w:r w:rsidRPr="00CC12EE">
        <w:t xml:space="preserve">4.2 </w:t>
      </w:r>
      <w:r w:rsidRPr="00CC12EE">
        <w:tab/>
        <w:t>Discussion of Findings</w:t>
      </w:r>
      <w:r>
        <w:tab/>
      </w:r>
      <w:r>
        <w:tab/>
      </w:r>
      <w:r>
        <w:tab/>
      </w:r>
      <w:r>
        <w:tab/>
      </w:r>
      <w:r>
        <w:tab/>
      </w:r>
      <w:r>
        <w:tab/>
      </w:r>
      <w:r>
        <w:tab/>
        <w:t>29</w:t>
      </w:r>
    </w:p>
    <w:p w:rsidR="005667A2" w:rsidRPr="00AF66CD" w:rsidRDefault="005667A2" w:rsidP="005667A2">
      <w:pPr>
        <w:spacing w:line="360" w:lineRule="auto"/>
        <w:jc w:val="both"/>
        <w:rPr>
          <w:b/>
        </w:rPr>
      </w:pPr>
      <w:r w:rsidRPr="00AF66CD">
        <w:rPr>
          <w:b/>
        </w:rPr>
        <w:t>CHAPTER FIVE</w:t>
      </w:r>
      <w:r>
        <w:rPr>
          <w:b/>
        </w:rPr>
        <w:t xml:space="preserve">: </w:t>
      </w:r>
      <w:r w:rsidRPr="00AF66CD">
        <w:rPr>
          <w:b/>
        </w:rPr>
        <w:t>SUMMARY, CONCLUSION AND RECOMMENDATION</w:t>
      </w:r>
      <w:r>
        <w:rPr>
          <w:b/>
        </w:rPr>
        <w:t>S</w:t>
      </w:r>
    </w:p>
    <w:p w:rsidR="005667A2" w:rsidRDefault="005667A2" w:rsidP="005667A2">
      <w:pPr>
        <w:spacing w:line="360" w:lineRule="auto"/>
      </w:pPr>
      <w:r w:rsidRPr="00B462CE">
        <w:t xml:space="preserve">5.1. Summary </w:t>
      </w:r>
      <w:r>
        <w:tab/>
      </w:r>
      <w:r>
        <w:tab/>
      </w:r>
      <w:r>
        <w:tab/>
      </w:r>
      <w:r>
        <w:tab/>
      </w:r>
      <w:r>
        <w:tab/>
      </w:r>
      <w:r>
        <w:tab/>
      </w:r>
      <w:r>
        <w:tab/>
      </w:r>
      <w:r>
        <w:tab/>
      </w:r>
      <w:r>
        <w:tab/>
        <w:t>25</w:t>
      </w:r>
    </w:p>
    <w:p w:rsidR="005667A2" w:rsidRDefault="005667A2" w:rsidP="005667A2">
      <w:pPr>
        <w:spacing w:after="200" w:line="276" w:lineRule="auto"/>
      </w:pPr>
      <w:r w:rsidRPr="00B462CE">
        <w:t>5.2. Conclusion</w:t>
      </w:r>
      <w:r>
        <w:tab/>
      </w:r>
      <w:r>
        <w:tab/>
      </w:r>
      <w:r>
        <w:tab/>
      </w:r>
      <w:r>
        <w:tab/>
      </w:r>
      <w:r>
        <w:tab/>
      </w:r>
      <w:r>
        <w:tab/>
      </w:r>
      <w:r>
        <w:tab/>
      </w:r>
      <w:r>
        <w:tab/>
        <w:t>27</w:t>
      </w:r>
    </w:p>
    <w:p w:rsidR="005667A2" w:rsidRDefault="005667A2" w:rsidP="005667A2">
      <w:pPr>
        <w:spacing w:line="360" w:lineRule="auto"/>
        <w:jc w:val="both"/>
      </w:pPr>
      <w:r w:rsidRPr="00B462CE">
        <w:t xml:space="preserve">5.3. Recommendations </w:t>
      </w:r>
      <w:r>
        <w:tab/>
      </w:r>
      <w:r>
        <w:tab/>
      </w:r>
      <w:r>
        <w:tab/>
      </w:r>
      <w:r>
        <w:tab/>
      </w:r>
      <w:r>
        <w:tab/>
      </w:r>
      <w:r>
        <w:tab/>
      </w:r>
      <w:r>
        <w:tab/>
        <w:t>28</w:t>
      </w:r>
    </w:p>
    <w:p w:rsidR="005667A2" w:rsidRDefault="005667A2" w:rsidP="005667A2">
      <w:pPr>
        <w:spacing w:after="0" w:line="360" w:lineRule="auto"/>
      </w:pPr>
      <w:r w:rsidRPr="00AF66CD">
        <w:rPr>
          <w:b/>
          <w:bCs/>
        </w:rPr>
        <w:t>REFERENCES</w:t>
      </w:r>
    </w:p>
    <w:p w:rsidR="005667A2" w:rsidRDefault="005667A2" w:rsidP="005667A2"/>
    <w:p w:rsidR="005667A2" w:rsidRDefault="005667A2" w:rsidP="005667A2"/>
    <w:p w:rsidR="005667A2" w:rsidRDefault="005667A2" w:rsidP="005667A2"/>
    <w:p w:rsidR="005667A2" w:rsidRDefault="005667A2">
      <w:pPr>
        <w:rPr>
          <w:b/>
          <w:bCs/>
        </w:rPr>
      </w:pPr>
      <w:r>
        <w:rPr>
          <w:b/>
          <w:bCs/>
        </w:rPr>
        <w:br w:type="page"/>
      </w:r>
    </w:p>
    <w:p w:rsidR="009E3D5B" w:rsidRDefault="009E3D5B" w:rsidP="009E3D5B">
      <w:pPr>
        <w:spacing w:line="360" w:lineRule="auto"/>
        <w:jc w:val="center"/>
        <w:rPr>
          <w:b/>
          <w:bCs/>
        </w:rPr>
      </w:pPr>
      <w:r>
        <w:rPr>
          <w:b/>
          <w:bCs/>
        </w:rPr>
        <w:lastRenderedPageBreak/>
        <w:t>CHAPTER ONE</w:t>
      </w:r>
    </w:p>
    <w:p w:rsidR="009E3D5B" w:rsidRPr="009E3D5B" w:rsidRDefault="009E3D5B" w:rsidP="009E3D5B">
      <w:pPr>
        <w:spacing w:line="360" w:lineRule="auto"/>
        <w:jc w:val="center"/>
        <w:rPr>
          <w:b/>
          <w:bCs/>
        </w:rPr>
      </w:pPr>
      <w:r w:rsidRPr="009E3D5B">
        <w:rPr>
          <w:b/>
          <w:bCs/>
        </w:rPr>
        <w:t>INTRODUCTION</w:t>
      </w:r>
    </w:p>
    <w:p w:rsidR="009E3D5B" w:rsidRDefault="009E3D5B" w:rsidP="009E3D5B">
      <w:pPr>
        <w:spacing w:line="360" w:lineRule="auto"/>
        <w:jc w:val="both"/>
      </w:pPr>
      <w:r w:rsidRPr="009E3D5B">
        <w:t>1.1 Background of</w:t>
      </w:r>
      <w:r>
        <w:t xml:space="preserve"> the Study</w:t>
      </w:r>
    </w:p>
    <w:p w:rsidR="002C7286" w:rsidRPr="002C7286" w:rsidRDefault="002C7286" w:rsidP="002C7286">
      <w:pPr>
        <w:spacing w:line="360" w:lineRule="auto"/>
        <w:jc w:val="both"/>
      </w:pPr>
      <w:r w:rsidRPr="002C7286">
        <w:t>The hospitality industry plays a pivotal role in the global economy, significantly contributing to employment and GDP (Smith, 2020). Three-star hotels, particularly, cater to a large segment of travelers seeking a balance between cost and comfort. In Nigeria, the hotel industry has experienced substantial growth, with cities like Ilorin emerging as key destinations due to increasing business and leisure activities (</w:t>
      </w:r>
      <w:proofErr w:type="spellStart"/>
      <w:r w:rsidRPr="002C7286">
        <w:t>Adedeji&amp;Ogunleye</w:t>
      </w:r>
      <w:proofErr w:type="spellEnd"/>
      <w:r w:rsidRPr="002C7286">
        <w:t>, 2019). However, the patronage of these hotels remains inconsistent, influenced by various conditions ranging from service quality to environmental factors. Understanding these conditions is crucial for enhancing guest experiences and driving repeat patronage (</w:t>
      </w:r>
      <w:proofErr w:type="spellStart"/>
      <w:r w:rsidRPr="002C7286">
        <w:t>Uche</w:t>
      </w:r>
      <w:proofErr w:type="spellEnd"/>
      <w:r w:rsidRPr="002C7286">
        <w:t>, 2021).</w:t>
      </w:r>
    </w:p>
    <w:p w:rsidR="002C7286" w:rsidRPr="002C7286" w:rsidRDefault="002C7286" w:rsidP="002C7286">
      <w:pPr>
        <w:spacing w:line="360" w:lineRule="auto"/>
        <w:jc w:val="both"/>
      </w:pPr>
      <w:r w:rsidRPr="002C7286">
        <w:t>Several factors influence guest patronage in three-star hotels, including service quality, price, location, and hotel facilities. Service quality, in particular, has been widely recognized as a significant determinant of customer satisfaction and loyalty (</w:t>
      </w:r>
      <w:proofErr w:type="spellStart"/>
      <w:r w:rsidRPr="002C7286">
        <w:t>Adeniran</w:t>
      </w:r>
      <w:proofErr w:type="spellEnd"/>
      <w:r w:rsidRPr="002C7286">
        <w:t xml:space="preserve">, 2018). The SERVQUAL model, which measures service quality based on dimensions </w:t>
      </w:r>
      <w:proofErr w:type="gramStart"/>
      <w:r w:rsidRPr="002C7286">
        <w:t>such</w:t>
      </w:r>
      <w:proofErr w:type="gramEnd"/>
      <w:r w:rsidRPr="002C7286">
        <w:t xml:space="preserve"> as tangibles, reliability, responsiveness, assurance, and empathy, provides a useful framework for evaluating hotel services (</w:t>
      </w:r>
      <w:proofErr w:type="spellStart"/>
      <w:r w:rsidRPr="002C7286">
        <w:t>Parasuraman</w:t>
      </w:r>
      <w:proofErr w:type="spellEnd"/>
      <w:r w:rsidRPr="002C7286">
        <w:t xml:space="preserve">, </w:t>
      </w:r>
      <w:proofErr w:type="spellStart"/>
      <w:r w:rsidRPr="002C7286">
        <w:t>Zeithaml</w:t>
      </w:r>
      <w:proofErr w:type="spellEnd"/>
      <w:r w:rsidRPr="002C7286">
        <w:t>, &amp; Berry, 1988). In the context of Ilorin, understanding how these factors interplay to affect guest choices can offer valuable insights into improving hotel services (</w:t>
      </w:r>
      <w:proofErr w:type="spellStart"/>
      <w:r w:rsidRPr="002C7286">
        <w:t>Adeyemi&amp;Lawal</w:t>
      </w:r>
      <w:proofErr w:type="spellEnd"/>
      <w:r w:rsidRPr="002C7286">
        <w:t>, 2020).</w:t>
      </w:r>
    </w:p>
    <w:p w:rsidR="002C7286" w:rsidRPr="002C7286" w:rsidRDefault="002C7286" w:rsidP="002C7286">
      <w:pPr>
        <w:spacing w:line="360" w:lineRule="auto"/>
        <w:jc w:val="both"/>
      </w:pPr>
      <w:r w:rsidRPr="002C7286">
        <w:t>Research has shown that guests' perceptions of value and satisfaction are critical in influencing their decisions to return to a hotel (</w:t>
      </w:r>
      <w:proofErr w:type="spellStart"/>
      <w:r w:rsidRPr="002C7286">
        <w:t>Chukwuemeka</w:t>
      </w:r>
      <w:proofErr w:type="spellEnd"/>
      <w:r w:rsidRPr="002C7286">
        <w:t>, 2017). In a competitive market, where customers have numerous options, delivering consistent and superior service becomes a differentiator (</w:t>
      </w:r>
      <w:proofErr w:type="spellStart"/>
      <w:r w:rsidRPr="002C7286">
        <w:t>Okafor</w:t>
      </w:r>
      <w:proofErr w:type="spellEnd"/>
      <w:r w:rsidRPr="002C7286">
        <w:t>, 2022). The impact of external conditions, such as security and accessibility, also cannot be overlooked, as they play a significant role in shaping guests' overall experience (</w:t>
      </w:r>
      <w:proofErr w:type="spellStart"/>
      <w:r w:rsidRPr="002C7286">
        <w:t>Olatunji&amp;Ajayi</w:t>
      </w:r>
      <w:proofErr w:type="spellEnd"/>
      <w:r w:rsidRPr="002C7286">
        <w:t xml:space="preserve">, 2023). Therefore, a comprehensive </w:t>
      </w:r>
      <w:r w:rsidRPr="002C7286">
        <w:lastRenderedPageBreak/>
        <w:t>assessment of these conditions is necessary for developing strategies that can enhance guest patronage.</w:t>
      </w:r>
    </w:p>
    <w:p w:rsidR="002C7286" w:rsidRPr="002C7286" w:rsidRDefault="002C7286" w:rsidP="002C7286">
      <w:pPr>
        <w:spacing w:line="360" w:lineRule="auto"/>
        <w:jc w:val="both"/>
      </w:pPr>
      <w:r w:rsidRPr="002C7286">
        <w:t>Moreover, the rise of online reviews and digital marketing has altered the dynamics of customer decision-making in the hotel industry (Ibrahim &amp; Yusuf, 2020). Prospective guests often rely on online feedback when choosing hotels, making it imperative for hotel operators to maintain positive online reputations. The influence of digital platforms underscores the need for hotels to focus on delivering excellent customer experiences consistently (</w:t>
      </w:r>
      <w:proofErr w:type="spellStart"/>
      <w:r w:rsidRPr="002C7286">
        <w:t>Ogunbiyi</w:t>
      </w:r>
      <w:proofErr w:type="spellEnd"/>
      <w:r w:rsidRPr="002C7286">
        <w:t xml:space="preserve">, 2021). Understanding the factors that drive guest satisfaction can help hotels in Ilorin leverage these platforms to attract more </w:t>
      </w:r>
      <w:proofErr w:type="gramStart"/>
      <w:r w:rsidRPr="002C7286">
        <w:t>patrons.</w:t>
      </w:r>
      <w:proofErr w:type="gramEnd"/>
    </w:p>
    <w:p w:rsidR="002C7286" w:rsidRDefault="002C7286" w:rsidP="009E3D5B">
      <w:pPr>
        <w:spacing w:line="360" w:lineRule="auto"/>
        <w:jc w:val="both"/>
      </w:pPr>
      <w:r w:rsidRPr="002C7286">
        <w:t>The relevance of this study lies in its potential to provide practical recommendations for three-star hotels in Ilorin to enhance their service offerings and attract more guests. By examining the conditions that improve guest patronage, hotel managers can implement targeted strategies to address gaps in service delivery and meet customer expectations (</w:t>
      </w:r>
      <w:proofErr w:type="spellStart"/>
      <w:r w:rsidRPr="002C7286">
        <w:t>Eze&amp;Okonkwo</w:t>
      </w:r>
      <w:proofErr w:type="spellEnd"/>
      <w:r w:rsidRPr="002C7286">
        <w:t>, 2019). Consequently, this study aims to contribute to the broader discourse on improving hotel services and boosting the local hospitality industry.</w:t>
      </w:r>
    </w:p>
    <w:p w:rsidR="002C7286" w:rsidRPr="002C7286" w:rsidRDefault="002C7286" w:rsidP="002C7286">
      <w:pPr>
        <w:spacing w:line="360" w:lineRule="auto"/>
        <w:jc w:val="both"/>
        <w:rPr>
          <w:b/>
          <w:bCs/>
        </w:rPr>
      </w:pPr>
      <w:r w:rsidRPr="002C7286">
        <w:rPr>
          <w:b/>
          <w:bCs/>
        </w:rPr>
        <w:t>1.2 Statement of the Problem</w:t>
      </w:r>
    </w:p>
    <w:p w:rsidR="002C7286" w:rsidRDefault="002C7286" w:rsidP="002C7286">
      <w:pPr>
        <w:spacing w:line="360" w:lineRule="auto"/>
        <w:jc w:val="both"/>
      </w:pPr>
      <w:r w:rsidRPr="002C7286">
        <w:t>Despite the growth of the hospitality industry in Ilorin, the patronage of three-star hotels has not consistently met expectations, raising concerns about the factors influencing guest decisions. Previous research has highlighted various elements such as service quality, pricing, and location, but there remains a gap in understanding how these factors specifically impact three-star hotels in Ilorin. Additionally, the interplay between traditional service delivery and modern digital influences, such as online reviews, has not been adequately explored in this context. This research seeks to address these gaps by assessing the conditions that can enhance guest patronage, providing a comprehensive understanding that can guide hotel operators in improving their services and competitiveness.</w:t>
      </w:r>
    </w:p>
    <w:p w:rsidR="002C7286" w:rsidRPr="002C7286" w:rsidRDefault="002C7286" w:rsidP="00952691">
      <w:pPr>
        <w:spacing w:line="276" w:lineRule="auto"/>
        <w:jc w:val="both"/>
        <w:rPr>
          <w:b/>
          <w:bCs/>
        </w:rPr>
      </w:pPr>
      <w:r w:rsidRPr="002C7286">
        <w:rPr>
          <w:b/>
          <w:bCs/>
        </w:rPr>
        <w:lastRenderedPageBreak/>
        <w:t>1.3 Purpose of the Study</w:t>
      </w:r>
    </w:p>
    <w:p w:rsidR="002C7286" w:rsidRPr="002C7286" w:rsidRDefault="002C7286" w:rsidP="00952691">
      <w:pPr>
        <w:spacing w:line="276" w:lineRule="auto"/>
        <w:jc w:val="both"/>
      </w:pPr>
      <w:r w:rsidRPr="002C7286">
        <w:t xml:space="preserve">The purpose of this study is to assess the conditions that influence guest patronage in three-star hotels in Ilorin, </w:t>
      </w:r>
      <w:proofErr w:type="spellStart"/>
      <w:r w:rsidRPr="002C7286">
        <w:t>Kwara</w:t>
      </w:r>
      <w:proofErr w:type="spellEnd"/>
      <w:r w:rsidRPr="002C7286">
        <w:t xml:space="preserve"> State. Specifically, the research aims to identify key factors such as service quality, pricing strategies, location, and the role of digital platforms in shaping customer preferences and satisfaction. By examining these elements, the study seeks to provide actionable insights for hotel management to enhance service delivery, improve customer experiences, and increase patronage. Additionally, the study intends to bridge the existing knowledge gap by offering a localized perspective on the hospitality industry's dynamics in Ilorin, contributing to the broader discourse on effective strategies for boosting hotel patronage.</w:t>
      </w:r>
    </w:p>
    <w:p w:rsidR="002C7286" w:rsidRPr="002C7286" w:rsidRDefault="002C7286" w:rsidP="00952691">
      <w:pPr>
        <w:spacing w:line="276" w:lineRule="auto"/>
        <w:jc w:val="both"/>
        <w:rPr>
          <w:b/>
          <w:bCs/>
        </w:rPr>
      </w:pPr>
      <w:r w:rsidRPr="002C7286">
        <w:rPr>
          <w:b/>
          <w:bCs/>
        </w:rPr>
        <w:t>1.4 Research Objectives</w:t>
      </w:r>
    </w:p>
    <w:p w:rsidR="002C7286" w:rsidRPr="002C7286" w:rsidRDefault="002C7286" w:rsidP="00952691">
      <w:pPr>
        <w:numPr>
          <w:ilvl w:val="0"/>
          <w:numId w:val="1"/>
        </w:numPr>
        <w:spacing w:line="276" w:lineRule="auto"/>
        <w:jc w:val="both"/>
      </w:pPr>
      <w:r w:rsidRPr="002C7286">
        <w:t xml:space="preserve">To evaluate the impact of service quality on guest patronage in three-star hotels in Ilorin, </w:t>
      </w:r>
      <w:proofErr w:type="spellStart"/>
      <w:r w:rsidRPr="002C7286">
        <w:t>Kwara</w:t>
      </w:r>
      <w:proofErr w:type="spellEnd"/>
      <w:r w:rsidRPr="002C7286">
        <w:t xml:space="preserve"> State.</w:t>
      </w:r>
    </w:p>
    <w:p w:rsidR="002C7286" w:rsidRPr="002C7286" w:rsidRDefault="002C7286" w:rsidP="00952691">
      <w:pPr>
        <w:numPr>
          <w:ilvl w:val="0"/>
          <w:numId w:val="1"/>
        </w:numPr>
        <w:spacing w:line="276" w:lineRule="auto"/>
        <w:jc w:val="both"/>
      </w:pPr>
      <w:r w:rsidRPr="002C7286">
        <w:t>To assess the influence of pricing and location on the decision-making process of hotel guests.</w:t>
      </w:r>
    </w:p>
    <w:p w:rsidR="002C7286" w:rsidRPr="002C7286" w:rsidRDefault="002C7286" w:rsidP="00952691">
      <w:pPr>
        <w:numPr>
          <w:ilvl w:val="0"/>
          <w:numId w:val="1"/>
        </w:numPr>
        <w:spacing w:line="276" w:lineRule="auto"/>
        <w:jc w:val="both"/>
      </w:pPr>
      <w:r w:rsidRPr="002C7286">
        <w:t>To examine the role of digital platforms and online reviews in shaping guest perceptions and patronage of three-star hotels.</w:t>
      </w:r>
    </w:p>
    <w:p w:rsidR="002C7286" w:rsidRPr="002C7286" w:rsidRDefault="002C7286" w:rsidP="00952691">
      <w:pPr>
        <w:spacing w:line="276" w:lineRule="auto"/>
        <w:jc w:val="both"/>
        <w:rPr>
          <w:b/>
          <w:bCs/>
        </w:rPr>
      </w:pPr>
      <w:r w:rsidRPr="002C7286">
        <w:rPr>
          <w:b/>
          <w:bCs/>
        </w:rPr>
        <w:t>1.5 Research Questions</w:t>
      </w:r>
    </w:p>
    <w:p w:rsidR="002C7286" w:rsidRPr="002C7286" w:rsidRDefault="002C7286" w:rsidP="00952691">
      <w:pPr>
        <w:numPr>
          <w:ilvl w:val="0"/>
          <w:numId w:val="2"/>
        </w:numPr>
        <w:spacing w:line="276" w:lineRule="auto"/>
        <w:jc w:val="both"/>
      </w:pPr>
      <w:r w:rsidRPr="002C7286">
        <w:t>How does service quality affect guest patronage in three-star hotels in Ilorin?</w:t>
      </w:r>
    </w:p>
    <w:p w:rsidR="002C7286" w:rsidRPr="002C7286" w:rsidRDefault="002C7286" w:rsidP="00952691">
      <w:pPr>
        <w:numPr>
          <w:ilvl w:val="0"/>
          <w:numId w:val="2"/>
        </w:numPr>
        <w:spacing w:line="276" w:lineRule="auto"/>
        <w:jc w:val="both"/>
      </w:pPr>
      <w:r w:rsidRPr="002C7286">
        <w:t>What is the influence of pricing and location on guests' decisions to patronize three-star hotels?</w:t>
      </w:r>
    </w:p>
    <w:p w:rsidR="002C7286" w:rsidRDefault="002C7286" w:rsidP="00952691">
      <w:pPr>
        <w:numPr>
          <w:ilvl w:val="0"/>
          <w:numId w:val="2"/>
        </w:numPr>
        <w:spacing w:line="276" w:lineRule="auto"/>
        <w:jc w:val="both"/>
      </w:pPr>
      <w:r w:rsidRPr="002C7286">
        <w:t>In what ways do digital platforms and online reviews impact guest perceptions and patronage of three-star hotels in Ilorin?</w:t>
      </w:r>
    </w:p>
    <w:p w:rsidR="002C7286" w:rsidRPr="002C7286" w:rsidRDefault="002C7286" w:rsidP="00952691">
      <w:pPr>
        <w:spacing w:line="276" w:lineRule="auto"/>
        <w:jc w:val="both"/>
        <w:rPr>
          <w:b/>
          <w:bCs/>
        </w:rPr>
      </w:pPr>
      <w:r w:rsidRPr="002C7286">
        <w:rPr>
          <w:b/>
          <w:bCs/>
        </w:rPr>
        <w:t>1.6 Significance of the Study</w:t>
      </w:r>
    </w:p>
    <w:p w:rsidR="002C7286" w:rsidRPr="002C7286" w:rsidRDefault="002C7286" w:rsidP="00952691">
      <w:pPr>
        <w:spacing w:line="276" w:lineRule="auto"/>
        <w:jc w:val="both"/>
      </w:pPr>
      <w:r w:rsidRPr="002C7286">
        <w:t xml:space="preserve">This study is significant as it provides valuable insights into the factors influencing guest patronage in three-star hotels, specifically in Ilorin, </w:t>
      </w:r>
      <w:proofErr w:type="spellStart"/>
      <w:r w:rsidRPr="002C7286">
        <w:t>Kwara</w:t>
      </w:r>
      <w:proofErr w:type="spellEnd"/>
      <w:r w:rsidRPr="002C7286">
        <w:t xml:space="preserve"> State, </w:t>
      </w:r>
      <w:proofErr w:type="gramStart"/>
      <w:r w:rsidRPr="002C7286">
        <w:t>a</w:t>
      </w:r>
      <w:proofErr w:type="gramEnd"/>
      <w:r w:rsidRPr="002C7286">
        <w:t xml:space="preserve"> region where limited research has been conducted. The findings will offer hotel managers and </w:t>
      </w:r>
      <w:proofErr w:type="gramStart"/>
      <w:r w:rsidRPr="002C7286">
        <w:t>operators</w:t>
      </w:r>
      <w:proofErr w:type="gramEnd"/>
      <w:r w:rsidRPr="002C7286">
        <w:t xml:space="preserve"> evidence-based strategies to enhance service quality, improve pricing models, and leverage digital platforms to attract and retain customers. Additionally, the study will contribute to the academic body of knowledge on hospitality management in Nigeria, </w:t>
      </w:r>
      <w:r w:rsidRPr="002C7286">
        <w:lastRenderedPageBreak/>
        <w:t>particularly within the context of mid-tier hotels. By addressing the unique challenges faced by three-star hotels, the research can inform policies and practices aimed at fostering competitiveness and growth in the Nigerian hospitality sector. Furthermore, the study will serve as a useful resource for future research in similar contexts, aiding scholars and practitioners in understanding the dynamics of guest satisfaction and loyalty.</w:t>
      </w:r>
    </w:p>
    <w:p w:rsidR="002C7286" w:rsidRPr="002C7286" w:rsidRDefault="002C7286" w:rsidP="00952691">
      <w:pPr>
        <w:spacing w:line="276" w:lineRule="auto"/>
        <w:jc w:val="both"/>
        <w:rPr>
          <w:b/>
          <w:bCs/>
        </w:rPr>
      </w:pPr>
      <w:r w:rsidRPr="002C7286">
        <w:rPr>
          <w:b/>
          <w:bCs/>
        </w:rPr>
        <w:t>1.7 Scope of the Study</w:t>
      </w:r>
    </w:p>
    <w:p w:rsidR="002C7286" w:rsidRPr="002C7286" w:rsidRDefault="002C7286" w:rsidP="00952691">
      <w:pPr>
        <w:spacing w:line="276" w:lineRule="auto"/>
        <w:jc w:val="both"/>
      </w:pPr>
      <w:r w:rsidRPr="002C7286">
        <w:t xml:space="preserve">This study focuses on three-star hotels located in Ilorin, </w:t>
      </w:r>
      <w:proofErr w:type="spellStart"/>
      <w:r w:rsidRPr="002C7286">
        <w:t>Kwara</w:t>
      </w:r>
      <w:proofErr w:type="spellEnd"/>
      <w:r w:rsidRPr="002C7286">
        <w:t xml:space="preserve"> State, Nigeria. It examines the factors influencing guest patronage, specifically service quality, pricing, location, and the role of digital platforms and online reviews. The research will be limited to assessing the perceptions and experiences of hotel guests within this category of hotels, without extending to other hotel classifications such as one-star, five-star, or boutique hotels. The study will involve both quantitative and qualitative data collection methods, with a particular emphasis on recent trends from 2020 to 2024. The scope also includes hotel management perspectives on factors that can enhance guest satisfaction and loyalty.</w:t>
      </w:r>
    </w:p>
    <w:p w:rsidR="002C7286" w:rsidRPr="002C7286" w:rsidRDefault="002C7286" w:rsidP="00952691">
      <w:pPr>
        <w:spacing w:line="276" w:lineRule="auto"/>
        <w:jc w:val="both"/>
        <w:rPr>
          <w:b/>
          <w:bCs/>
        </w:rPr>
      </w:pPr>
      <w:r w:rsidRPr="002C7286">
        <w:rPr>
          <w:b/>
          <w:bCs/>
        </w:rPr>
        <w:t>1.8 Limitation of the Study</w:t>
      </w:r>
    </w:p>
    <w:p w:rsidR="002C7286" w:rsidRPr="002C7286" w:rsidRDefault="002C7286" w:rsidP="00952691">
      <w:pPr>
        <w:spacing w:line="276" w:lineRule="auto"/>
        <w:jc w:val="both"/>
      </w:pPr>
      <w:r w:rsidRPr="002C7286">
        <w:t xml:space="preserve">This study is limited by several factors, including the relatively small sample size of three-star hotels in Ilorin, which may affect the </w:t>
      </w:r>
      <w:proofErr w:type="spellStart"/>
      <w:r w:rsidRPr="002C7286">
        <w:t>generalizability</w:t>
      </w:r>
      <w:proofErr w:type="spellEnd"/>
      <w:r w:rsidRPr="002C7286">
        <w:t xml:space="preserve"> of the findings to other regions or higher-tier hotels. The availability of participants, such as hotel managers and guests, may also pose challenges, particularly regarding access to key data on internal hotel operations and financial details. Additionally, the reliance on self-reported data from hotel guests and management may introduce bias or subjectivity in the responses. Time constraints may limit the depth of exploration into all potential influencing factors, and the study may not account for every external factor that could impact guest patronage, such as global economic shifts or unforeseen crises.</w:t>
      </w:r>
    </w:p>
    <w:p w:rsidR="005D5C02" w:rsidRDefault="005D5C02">
      <w:pPr>
        <w:rPr>
          <w:b/>
          <w:bCs/>
        </w:rPr>
      </w:pPr>
      <w:r>
        <w:rPr>
          <w:b/>
          <w:bCs/>
        </w:rPr>
        <w:br w:type="page"/>
      </w:r>
    </w:p>
    <w:p w:rsidR="005D5C02" w:rsidRDefault="005D5C02" w:rsidP="00952691">
      <w:pPr>
        <w:spacing w:line="276" w:lineRule="auto"/>
        <w:jc w:val="center"/>
        <w:rPr>
          <w:b/>
          <w:bCs/>
        </w:rPr>
      </w:pPr>
      <w:r>
        <w:rPr>
          <w:b/>
          <w:bCs/>
        </w:rPr>
        <w:lastRenderedPageBreak/>
        <w:t>CHAPTER TWO</w:t>
      </w:r>
    </w:p>
    <w:p w:rsidR="009E3D5B" w:rsidRPr="009E3D5B" w:rsidRDefault="005D5C02" w:rsidP="00952691">
      <w:pPr>
        <w:spacing w:line="276" w:lineRule="auto"/>
        <w:jc w:val="center"/>
        <w:rPr>
          <w:b/>
          <w:bCs/>
        </w:rPr>
      </w:pPr>
      <w:r w:rsidRPr="009E3D5B">
        <w:rPr>
          <w:b/>
          <w:bCs/>
        </w:rPr>
        <w:t>LITERATURE REVIEW</w:t>
      </w:r>
    </w:p>
    <w:p w:rsidR="00143820" w:rsidRPr="00143820" w:rsidRDefault="00143820" w:rsidP="00952691">
      <w:pPr>
        <w:spacing w:line="276" w:lineRule="auto"/>
        <w:jc w:val="both"/>
        <w:rPr>
          <w:b/>
          <w:bCs/>
        </w:rPr>
      </w:pPr>
      <w:r w:rsidRPr="00143820">
        <w:rPr>
          <w:b/>
          <w:bCs/>
        </w:rPr>
        <w:t xml:space="preserve">2.1 The Impact of Service Quality on Guest Patronage in Three-Star Hotels in Ilorin, </w:t>
      </w:r>
      <w:proofErr w:type="spellStart"/>
      <w:r w:rsidRPr="00143820">
        <w:rPr>
          <w:b/>
          <w:bCs/>
        </w:rPr>
        <w:t>Kwara</w:t>
      </w:r>
      <w:proofErr w:type="spellEnd"/>
      <w:r w:rsidRPr="00143820">
        <w:rPr>
          <w:b/>
          <w:bCs/>
        </w:rPr>
        <w:t xml:space="preserve"> State</w:t>
      </w:r>
    </w:p>
    <w:p w:rsidR="00143820" w:rsidRPr="00143820" w:rsidRDefault="00143820" w:rsidP="00952691">
      <w:pPr>
        <w:spacing w:line="276" w:lineRule="auto"/>
        <w:jc w:val="both"/>
      </w:pPr>
      <w:r w:rsidRPr="00143820">
        <w:t>Service quality is widely regarded as a critical factor in determining guest satisfaction and, by extension, influencing guest patronage in the hospitality industry (Ibrahim &amp; Yusuf, 2020). In three-star hotels, where guests expect a balance between affordability and comfort, the quality of services provided often dictates whether they will return or recommend the hotel to others. Research has shown that service quality significantly impacts customer satisfaction, which in turn affects loyalty and repeat visits (</w:t>
      </w:r>
      <w:proofErr w:type="spellStart"/>
      <w:r w:rsidRPr="00143820">
        <w:t>Adedeji&amp;Ogunleye</w:t>
      </w:r>
      <w:proofErr w:type="spellEnd"/>
      <w:r w:rsidRPr="00143820">
        <w:t>, 2019). In Ilorin, a growing city with increasing hospitality demand, the role of service quality in shaping hotel patronage is becoming increasingly important as both local and international visitors seek reliable service options.</w:t>
      </w:r>
    </w:p>
    <w:p w:rsidR="00143820" w:rsidRPr="00143820" w:rsidRDefault="00143820" w:rsidP="00952691">
      <w:pPr>
        <w:spacing w:line="276" w:lineRule="auto"/>
        <w:jc w:val="both"/>
      </w:pPr>
      <w:r w:rsidRPr="00143820">
        <w:t xml:space="preserve">The SERVQUAL model, developed by </w:t>
      </w:r>
      <w:proofErr w:type="spellStart"/>
      <w:r w:rsidRPr="00143820">
        <w:t>Parasuraman</w:t>
      </w:r>
      <w:proofErr w:type="spellEnd"/>
      <w:r w:rsidRPr="00143820">
        <w:t xml:space="preserve"> et al. (1988), is often used to measure service quality in the hotel industry. It identifies five dimensions of service quality: tangibles, reliability, responsiveness, assurance, and empathy. Several studies have applied this model to assess the relationship between service quality and guest satisfaction in Nigerian hotels. For instance, </w:t>
      </w:r>
      <w:proofErr w:type="spellStart"/>
      <w:r w:rsidRPr="00143820">
        <w:t>Adeniran</w:t>
      </w:r>
      <w:proofErr w:type="spellEnd"/>
      <w:r w:rsidRPr="00143820">
        <w:t xml:space="preserve"> (2018) found that reliability and responsiveness were the most critical factors influencing guest satisfaction in hotels across Nigeria. This suggests that guests in Ilorin may also </w:t>
      </w:r>
      <w:proofErr w:type="spellStart"/>
      <w:r w:rsidRPr="00143820">
        <w:t>prioritise</w:t>
      </w:r>
      <w:proofErr w:type="spellEnd"/>
      <w:r w:rsidRPr="00143820">
        <w:t xml:space="preserve"> prompt and dependable service, especially given the city’s developing tourism infrastructure. In three-star hotels, where guests often have moderate expectations, consistent and efficient service delivery is vital to securing their patronage.</w:t>
      </w:r>
    </w:p>
    <w:p w:rsidR="00143820" w:rsidRPr="00143820" w:rsidRDefault="00143820" w:rsidP="00952691">
      <w:pPr>
        <w:spacing w:line="276" w:lineRule="auto"/>
        <w:jc w:val="both"/>
      </w:pPr>
      <w:r w:rsidRPr="00143820">
        <w:t xml:space="preserve">Moreover, the impact of service quality on guest patronage extends beyond the immediate service encounter to include the overall guest experience. According to </w:t>
      </w:r>
      <w:proofErr w:type="spellStart"/>
      <w:r w:rsidRPr="00143820">
        <w:t>Eze&amp;Okonkwo</w:t>
      </w:r>
      <w:proofErr w:type="spellEnd"/>
      <w:r w:rsidRPr="00143820">
        <w:t xml:space="preserve"> (2019), guests' perceptions of service quality are influenced by both tangible factors, such as the physical environment of the hotel, and intangible factors, such as the friendliness and professionalism of staff. In Ilorin, where hotels often cater to both business and leisure </w:t>
      </w:r>
      <w:proofErr w:type="spellStart"/>
      <w:r w:rsidRPr="00143820">
        <w:t>travellers</w:t>
      </w:r>
      <w:proofErr w:type="spellEnd"/>
      <w:r w:rsidRPr="00143820">
        <w:t xml:space="preserve">, providing a welcoming atmosphere and </w:t>
      </w:r>
      <w:proofErr w:type="spellStart"/>
      <w:r w:rsidRPr="00143820">
        <w:t>personalised</w:t>
      </w:r>
      <w:proofErr w:type="spellEnd"/>
      <w:r w:rsidRPr="00143820">
        <w:t xml:space="preserve"> service is essential for maintaining a competitive edge. Hotels that consistently offer high levels of service quality are more likely to benefit from repeat business and positive word-of-mouth referrals, which are crucial for sustaining long-term patronage.</w:t>
      </w:r>
    </w:p>
    <w:p w:rsidR="00143820" w:rsidRPr="00143820" w:rsidRDefault="00143820" w:rsidP="00952691">
      <w:pPr>
        <w:spacing w:line="276" w:lineRule="auto"/>
        <w:jc w:val="both"/>
      </w:pPr>
      <w:r w:rsidRPr="00143820">
        <w:lastRenderedPageBreak/>
        <w:t xml:space="preserve">The relationship between service quality and guest patronage is further influenced by external factors such as pricing and location. While service quality remains a key determinant, it must be considered in conjunction with other variables. </w:t>
      </w:r>
      <w:proofErr w:type="spellStart"/>
      <w:r w:rsidRPr="00143820">
        <w:t>Ogunbiyi</w:t>
      </w:r>
      <w:proofErr w:type="spellEnd"/>
      <w:r w:rsidRPr="00143820">
        <w:t xml:space="preserve"> (2021) highlights </w:t>
      </w:r>
      <w:proofErr w:type="gramStart"/>
      <w:r w:rsidRPr="00143820">
        <w:t>that hotels</w:t>
      </w:r>
      <w:proofErr w:type="gramEnd"/>
      <w:r w:rsidRPr="00143820">
        <w:t xml:space="preserve"> offering good service at competitive prices are more likely to attract a broader clientele, particularly in economically diverse cities like Ilorin. This synergy between service quality and pricing is essential for attracting guests who seek value for money without compromising on quality. In the case of three-star hotels, where budget-conscious </w:t>
      </w:r>
      <w:proofErr w:type="spellStart"/>
      <w:r w:rsidRPr="00143820">
        <w:t>travellers</w:t>
      </w:r>
      <w:proofErr w:type="spellEnd"/>
      <w:r w:rsidRPr="00143820">
        <w:t xml:space="preserve"> are prevalent, offering a balance of affordable rates and excellent service can significantly boost patronage.</w:t>
      </w:r>
    </w:p>
    <w:p w:rsidR="00143820" w:rsidRPr="00143820" w:rsidRDefault="00143820" w:rsidP="00952691">
      <w:pPr>
        <w:spacing w:line="276" w:lineRule="auto"/>
        <w:jc w:val="both"/>
      </w:pPr>
      <w:r w:rsidRPr="00143820">
        <w:t>Despite the widespread recognition of the importance of service quality, research on its impact specifically within the context of three-star hotels in Ilorin is scarce. While several studies have addressed service quality in the broader Nigerian hospitality sector (</w:t>
      </w:r>
      <w:proofErr w:type="spellStart"/>
      <w:r w:rsidRPr="00143820">
        <w:t>Chukwuemeka</w:t>
      </w:r>
      <w:proofErr w:type="spellEnd"/>
      <w:r w:rsidRPr="00143820">
        <w:t xml:space="preserve">, 2017; </w:t>
      </w:r>
      <w:proofErr w:type="spellStart"/>
      <w:r w:rsidRPr="00143820">
        <w:t>Okafor</w:t>
      </w:r>
      <w:proofErr w:type="spellEnd"/>
      <w:r w:rsidRPr="00143820">
        <w:t xml:space="preserve">, 2022), </w:t>
      </w:r>
      <w:proofErr w:type="spellStart"/>
      <w:r w:rsidRPr="00143820">
        <w:t>localised</w:t>
      </w:r>
      <w:proofErr w:type="spellEnd"/>
      <w:r w:rsidRPr="00143820">
        <w:t xml:space="preserve"> studies focusing on Ilorin's unique market characteristics remain underexplored. This gap in the literature highlights the need for region-specific research to understand the nuanced factors that influence service quality perceptions in Ilorin’s three-star hotels. Therefore, this study seeks to contribute to the existing literature by providing empirical evidence on how service quality impacts guest patronage in this specific context.</w:t>
      </w:r>
    </w:p>
    <w:p w:rsidR="00143820" w:rsidRPr="00143820" w:rsidRDefault="00143820" w:rsidP="00952691">
      <w:pPr>
        <w:spacing w:line="276" w:lineRule="auto"/>
        <w:jc w:val="both"/>
      </w:pPr>
      <w:r w:rsidRPr="00143820">
        <w:t xml:space="preserve">In conclusion, service quality is undeniably a fundamental driver of guest patronage in three-star hotels in Ilorin, </w:t>
      </w:r>
      <w:proofErr w:type="spellStart"/>
      <w:r w:rsidRPr="00143820">
        <w:t>Kwara</w:t>
      </w:r>
      <w:proofErr w:type="spellEnd"/>
      <w:r w:rsidRPr="00143820">
        <w:t xml:space="preserve"> State. While previous studies have established the importance of service quality in the hospitality sector, there is a clear need for more focused research on how service quality specifically affects patronage in Ilorin's mid-tier hotels. By identifying the key dimensions of service quality that influence guest satisfaction, this study aims to provide actionable insights for hotel managers in Ilorin, helping them to improve service delivery and attract more guests in a competitive hospitality market.</w:t>
      </w:r>
    </w:p>
    <w:p w:rsidR="00983E74" w:rsidRPr="00983E74" w:rsidRDefault="00983E74" w:rsidP="00952691">
      <w:pPr>
        <w:spacing w:line="276" w:lineRule="auto"/>
        <w:jc w:val="both"/>
        <w:rPr>
          <w:b/>
          <w:bCs/>
        </w:rPr>
      </w:pPr>
      <w:r w:rsidRPr="00983E74">
        <w:rPr>
          <w:b/>
          <w:bCs/>
        </w:rPr>
        <w:t>2.2 The Influence of Pricing and Location on the Decision-Making Process of Hotel Guests</w:t>
      </w:r>
    </w:p>
    <w:p w:rsidR="00983E74" w:rsidRPr="00983E74" w:rsidRDefault="00983E74" w:rsidP="00952691">
      <w:pPr>
        <w:spacing w:line="276" w:lineRule="auto"/>
        <w:jc w:val="both"/>
      </w:pPr>
      <w:r w:rsidRPr="00983E74">
        <w:t xml:space="preserve">Pricing and location are fundamental factors that heavily influence the decision-making process of hotel guests, particularly in three-star hotels where guests are often seeking value for money without compromising on comfort. In the Nigerian hospitality sector, where competition for clientele is high, these two elements play a crucial role in determining guest choices. Research indicates that price is one of the most significant determinants of hotel selection, especially in budget-conscious markets like Ilorin, where </w:t>
      </w:r>
      <w:r w:rsidRPr="00983E74">
        <w:lastRenderedPageBreak/>
        <w:t xml:space="preserve">most guests </w:t>
      </w:r>
      <w:proofErr w:type="spellStart"/>
      <w:r w:rsidRPr="00983E74">
        <w:t>prioritise</w:t>
      </w:r>
      <w:proofErr w:type="spellEnd"/>
      <w:r w:rsidRPr="00983E74">
        <w:t xml:space="preserve"> affordability over luxury (</w:t>
      </w:r>
      <w:proofErr w:type="spellStart"/>
      <w:r w:rsidRPr="00983E74">
        <w:t>Adeniran</w:t>
      </w:r>
      <w:proofErr w:type="spellEnd"/>
      <w:r w:rsidRPr="00983E74">
        <w:t xml:space="preserve">, 2018). Similarly, location is equally important as it affects accessibility and convenience, two key concerns for both business and leisure </w:t>
      </w:r>
      <w:proofErr w:type="spellStart"/>
      <w:r w:rsidRPr="00983E74">
        <w:t>travellers</w:t>
      </w:r>
      <w:proofErr w:type="spellEnd"/>
      <w:r w:rsidRPr="00983E74">
        <w:t xml:space="preserve"> (</w:t>
      </w:r>
      <w:proofErr w:type="spellStart"/>
      <w:r w:rsidRPr="00983E74">
        <w:t>Eze&amp;Okonkwo</w:t>
      </w:r>
      <w:proofErr w:type="spellEnd"/>
      <w:r w:rsidRPr="00983E74">
        <w:t xml:space="preserve">, 2019). Understanding how </w:t>
      </w:r>
      <w:proofErr w:type="gramStart"/>
      <w:r w:rsidRPr="00983E74">
        <w:t>pricing and location impact guest decisions is</w:t>
      </w:r>
      <w:proofErr w:type="gramEnd"/>
      <w:r w:rsidRPr="00983E74">
        <w:t xml:space="preserve"> essential for hotel operators aiming to attract and retain patrons.</w:t>
      </w:r>
    </w:p>
    <w:p w:rsidR="00983E74" w:rsidRPr="00983E74" w:rsidRDefault="00983E74" w:rsidP="00952691">
      <w:pPr>
        <w:spacing w:line="276" w:lineRule="auto"/>
        <w:jc w:val="both"/>
      </w:pPr>
      <w:r w:rsidRPr="00983E74">
        <w:t xml:space="preserve">The relationship between pricing and guest patronage has been widely documented in hospitality studies. According to </w:t>
      </w:r>
      <w:proofErr w:type="spellStart"/>
      <w:r w:rsidRPr="00983E74">
        <w:t>Chukwuemeka</w:t>
      </w:r>
      <w:proofErr w:type="spellEnd"/>
      <w:r w:rsidRPr="00983E74">
        <w:t xml:space="preserve"> (2017), the perceived value for money strongly influences guests' decisions, with affordable prices leading to increased satisfaction and loyalty. In three-star hotels, where guests typically seek a balance between cost and comfort, setting competitive prices that align with customer expectations is vital. However, the pricing strategy must be complemented by high-quality services to ensure that guests feel they are receiving adequate value for their expenditure. This concept of perceived value is central to pricing strategies in the Nigerian hotel market, where guests are highly sensitive to both the price and the quality of services offered (</w:t>
      </w:r>
      <w:proofErr w:type="spellStart"/>
      <w:r w:rsidRPr="00983E74">
        <w:t>Adeniran</w:t>
      </w:r>
      <w:proofErr w:type="spellEnd"/>
      <w:r w:rsidRPr="00983E74">
        <w:t>, 2018).</w:t>
      </w:r>
    </w:p>
    <w:p w:rsidR="00983E74" w:rsidRPr="00983E74" w:rsidRDefault="00983E74" w:rsidP="00952691">
      <w:pPr>
        <w:spacing w:line="276" w:lineRule="auto"/>
        <w:jc w:val="both"/>
      </w:pPr>
      <w:r w:rsidRPr="00983E74">
        <w:t xml:space="preserve">Location also plays a crucial role in shaping guests' hotel selection decisions. The convenience of a hotel's location, such as proximity to business </w:t>
      </w:r>
      <w:proofErr w:type="spellStart"/>
      <w:r w:rsidRPr="00983E74">
        <w:t>centres</w:t>
      </w:r>
      <w:proofErr w:type="spellEnd"/>
      <w:r w:rsidRPr="00983E74">
        <w:t>, tourist attractions, or transport hubs, can significantly enhance its appeal (</w:t>
      </w:r>
      <w:proofErr w:type="spellStart"/>
      <w:r w:rsidRPr="00983E74">
        <w:t>Okafor</w:t>
      </w:r>
      <w:proofErr w:type="spellEnd"/>
      <w:r w:rsidRPr="00983E74">
        <w:t xml:space="preserve">, 2022). In Ilorin, where the tourism industry is developing alongside business activities, hotels located near major transportation routes, shopping areas, or historical sites are likely to attract more guests. This is particularly true for business </w:t>
      </w:r>
      <w:proofErr w:type="spellStart"/>
      <w:r w:rsidRPr="00983E74">
        <w:t>travellers</w:t>
      </w:r>
      <w:proofErr w:type="spellEnd"/>
      <w:r w:rsidRPr="00983E74">
        <w:t xml:space="preserve"> who </w:t>
      </w:r>
      <w:proofErr w:type="spellStart"/>
      <w:r w:rsidRPr="00983E74">
        <w:t>prioritise</w:t>
      </w:r>
      <w:proofErr w:type="spellEnd"/>
      <w:r w:rsidRPr="00983E74">
        <w:t xml:space="preserve"> accessibility and proximity to their work-related destinations. As </w:t>
      </w:r>
      <w:proofErr w:type="spellStart"/>
      <w:r w:rsidRPr="00983E74">
        <w:t>Ogunbiyi</w:t>
      </w:r>
      <w:proofErr w:type="spellEnd"/>
      <w:r w:rsidRPr="00983E74">
        <w:t xml:space="preserve"> (2021) notes, the success of hotels in emerging cities like Ilorin often hinges on their ability to offer convenient locations that meet the needs of different guest segments, from business professionals to leisure tourists.</w:t>
      </w:r>
    </w:p>
    <w:p w:rsidR="00983E74" w:rsidRPr="00983E74" w:rsidRDefault="00983E74" w:rsidP="00952691">
      <w:pPr>
        <w:spacing w:line="276" w:lineRule="auto"/>
        <w:jc w:val="both"/>
      </w:pPr>
      <w:r w:rsidRPr="00983E74">
        <w:t xml:space="preserve">Studies have also explored the interplay between pricing and location, suggesting that these factors work together to influence the overall attractiveness of a hotel. A well-located hotel offering competitive pricing is more likely to generate higher levels of patronage than one with a less advantageous location, even if the latter offers lower rates. </w:t>
      </w:r>
      <w:proofErr w:type="spellStart"/>
      <w:r w:rsidRPr="00983E74">
        <w:t>Ogunleye&amp;Adedeji</w:t>
      </w:r>
      <w:proofErr w:type="spellEnd"/>
      <w:r w:rsidRPr="00983E74">
        <w:t xml:space="preserve"> (2019) found that guests in Nigeria are more likely to choose hotels that combine affordability with strategic locations, such as those near popular landmarks or transport hubs. This underscores the importance for three-star hotels in Ilorin to strategically position themselves in areas that attract both business and leisure tourists, </w:t>
      </w:r>
      <w:r w:rsidRPr="00983E74">
        <w:lastRenderedPageBreak/>
        <w:t>while also ensuring their pricing remains competitive in comparison to other establishments.</w:t>
      </w:r>
    </w:p>
    <w:p w:rsidR="00983E74" w:rsidRPr="00983E74" w:rsidRDefault="00983E74" w:rsidP="00952691">
      <w:pPr>
        <w:spacing w:line="276" w:lineRule="auto"/>
        <w:jc w:val="both"/>
      </w:pPr>
      <w:r w:rsidRPr="00983E74">
        <w:t xml:space="preserve">While both pricing and location are critical, their influence on the decision-making process is not always straightforward. According to </w:t>
      </w:r>
      <w:proofErr w:type="spellStart"/>
      <w:r w:rsidRPr="00983E74">
        <w:t>Iroham&amp;Olawole</w:t>
      </w:r>
      <w:proofErr w:type="spellEnd"/>
      <w:r w:rsidRPr="00983E74">
        <w:t xml:space="preserve"> (2020), while some guests </w:t>
      </w:r>
      <w:proofErr w:type="spellStart"/>
      <w:r w:rsidRPr="00983E74">
        <w:t>prioritise</w:t>
      </w:r>
      <w:proofErr w:type="spellEnd"/>
      <w:r w:rsidRPr="00983E74">
        <w:t xml:space="preserve"> location, others may place more emphasis on pricing, especially in times of economic uncertainty or during off-peak seasons. For example, in Ilorin, during peak seasons such as festivals or religious events, hotel prices may rise, and guests may </w:t>
      </w:r>
      <w:proofErr w:type="spellStart"/>
      <w:r w:rsidRPr="00983E74">
        <w:t>prioritise</w:t>
      </w:r>
      <w:proofErr w:type="spellEnd"/>
      <w:r w:rsidRPr="00983E74">
        <w:t xml:space="preserve"> location over price due to the high demand for accommodations. This highlights the dynamic nature of hotel selection, where the weight of each factor can vary depending on the context and the individual guest's needs.</w:t>
      </w:r>
    </w:p>
    <w:p w:rsidR="00983E74" w:rsidRPr="00983E74" w:rsidRDefault="00983E74" w:rsidP="00952691">
      <w:pPr>
        <w:spacing w:line="276" w:lineRule="auto"/>
        <w:jc w:val="both"/>
      </w:pPr>
      <w:r w:rsidRPr="00983E74">
        <w:t xml:space="preserve">In conclusion, the pricing and location of three-star hotels in Ilorin significantly influence guest decisions. While affordable pricing plays a crucial role in attracting budget-conscious customers, the strategic location of a hotel enhances its appeal, particularly for business </w:t>
      </w:r>
      <w:proofErr w:type="spellStart"/>
      <w:r w:rsidRPr="00983E74">
        <w:t>travellers</w:t>
      </w:r>
      <w:proofErr w:type="spellEnd"/>
      <w:r w:rsidRPr="00983E74">
        <w:t xml:space="preserve"> and tourists. Hotel operators must strike a balance between competitive pricing and convenient location to remain competitive in the market. Understanding how these factors work together can help three-star hotels in Ilorin devise effective strategies to attract a diverse range of guests, ensuring increased patronage and customer satisfaction.</w:t>
      </w:r>
    </w:p>
    <w:p w:rsidR="00D00FF5" w:rsidRPr="00D00FF5" w:rsidRDefault="00D00FF5" w:rsidP="00952691">
      <w:pPr>
        <w:spacing w:line="276" w:lineRule="auto"/>
        <w:jc w:val="both"/>
        <w:rPr>
          <w:b/>
          <w:bCs/>
        </w:rPr>
      </w:pPr>
      <w:r w:rsidRPr="00D00FF5">
        <w:rPr>
          <w:b/>
          <w:bCs/>
        </w:rPr>
        <w:t>2.3 The Role of Digital Platforms and Online Reviews in Shaping Guest Perceptions and Patronage of Three-Star Hotels</w:t>
      </w:r>
    </w:p>
    <w:p w:rsidR="00D00FF5" w:rsidRPr="00D00FF5" w:rsidRDefault="00D00FF5" w:rsidP="00952691">
      <w:pPr>
        <w:spacing w:line="276" w:lineRule="auto"/>
        <w:jc w:val="both"/>
      </w:pPr>
      <w:r w:rsidRPr="00D00FF5">
        <w:t xml:space="preserve">In the modern hospitality industry, digital platforms and online reviews play an increasingly pivotal role in shaping guest perceptions and influencing their decisions to </w:t>
      </w:r>
      <w:proofErr w:type="spellStart"/>
      <w:r w:rsidRPr="00D00FF5">
        <w:t>patronise</w:t>
      </w:r>
      <w:proofErr w:type="spellEnd"/>
      <w:r w:rsidRPr="00D00FF5">
        <w:t xml:space="preserve"> specific hotels. The rise of the internet and social media has empowered guests to access vast amounts of information about potential accommodations before making decisions. As such, online reviews on platforms like </w:t>
      </w:r>
      <w:proofErr w:type="spellStart"/>
      <w:r w:rsidRPr="00D00FF5">
        <w:t>TripAdvisor</w:t>
      </w:r>
      <w:proofErr w:type="spellEnd"/>
      <w:r w:rsidRPr="00D00FF5">
        <w:t>, Google Reviews, and social media sites have become critical tools for potential guests, especially for those considering mid-tier options like three-star hotels. These platforms serve as modern-day word-of-mouth recommendations, which can significantly impact a hotel's reputation and patronage (</w:t>
      </w:r>
      <w:proofErr w:type="spellStart"/>
      <w:r w:rsidRPr="00D00FF5">
        <w:t>Ogunbiyi</w:t>
      </w:r>
      <w:proofErr w:type="spellEnd"/>
      <w:r w:rsidRPr="00D00FF5">
        <w:t>, 2021). The importance of these digital tools cannot be overstated, as they directly affect how hotels are perceived and the likelihood of attracting new guests.</w:t>
      </w:r>
    </w:p>
    <w:p w:rsidR="00D00FF5" w:rsidRPr="00D00FF5" w:rsidRDefault="00D00FF5" w:rsidP="00952691">
      <w:pPr>
        <w:spacing w:line="276" w:lineRule="auto"/>
        <w:jc w:val="both"/>
      </w:pPr>
      <w:r w:rsidRPr="00D00FF5">
        <w:t xml:space="preserve">Online reviews have been found to have a profound impact on guest decision-making. According to </w:t>
      </w:r>
      <w:proofErr w:type="spellStart"/>
      <w:r w:rsidRPr="00D00FF5">
        <w:t>Adeniran</w:t>
      </w:r>
      <w:proofErr w:type="spellEnd"/>
      <w:r w:rsidRPr="00D00FF5">
        <w:t xml:space="preserve"> and </w:t>
      </w:r>
      <w:proofErr w:type="spellStart"/>
      <w:r w:rsidRPr="00D00FF5">
        <w:t>Ogunleye</w:t>
      </w:r>
      <w:proofErr w:type="spellEnd"/>
      <w:r w:rsidRPr="00D00FF5">
        <w:t xml:space="preserve"> (2019), consumers increasingly rely on online </w:t>
      </w:r>
      <w:r w:rsidRPr="00D00FF5">
        <w:lastRenderedPageBreak/>
        <w:t>reviews to evaluate the quality of service, the cleanliness of facilities, and the overall guest experience before booking a hotel. In particular, for three-star hotels, where guests often have higher expectations for value and service quality, positive reviews can differentiate one hotel from another, even in competitive markets like Ilorin. Guests are more likely to book a hotel that has been recommended by others, and the transparency provided by reviews builds trust and reduces perceived risk. This makes it essential for hotel management to not only monitor reviews but also actively engage with customers to address complaints and showcase their commitment to service excellence (</w:t>
      </w:r>
      <w:proofErr w:type="spellStart"/>
      <w:r w:rsidRPr="00D00FF5">
        <w:t>Chukwuemeka</w:t>
      </w:r>
      <w:proofErr w:type="spellEnd"/>
      <w:r w:rsidRPr="00D00FF5">
        <w:t>, 2017).</w:t>
      </w:r>
    </w:p>
    <w:p w:rsidR="00D00FF5" w:rsidRPr="00D00FF5" w:rsidRDefault="00D00FF5" w:rsidP="00952691">
      <w:pPr>
        <w:spacing w:line="276" w:lineRule="auto"/>
        <w:jc w:val="both"/>
      </w:pPr>
      <w:r w:rsidRPr="00D00FF5">
        <w:t xml:space="preserve">Digital platforms, including online travel agencies (OTAs) like Booking.com and Expedia, also play a crucial role in attracting guests to three-star hotels. These platforms provide hotels with visibility to a global audience, allowing potential guests to explore a range of options based on price, location, and guest reviews. Research by </w:t>
      </w:r>
      <w:proofErr w:type="spellStart"/>
      <w:r w:rsidRPr="00D00FF5">
        <w:t>Okafor</w:t>
      </w:r>
      <w:proofErr w:type="spellEnd"/>
      <w:r w:rsidRPr="00D00FF5">
        <w:t xml:space="preserve"> (2022) highlights </w:t>
      </w:r>
      <w:proofErr w:type="gramStart"/>
      <w:r w:rsidRPr="00D00FF5">
        <w:t>that hotels</w:t>
      </w:r>
      <w:proofErr w:type="gramEnd"/>
      <w:r w:rsidRPr="00D00FF5">
        <w:t xml:space="preserve"> that maintain a strong online presence through these platforms can reach a broader audience and increase their chances of securing bookings. For three-star hotels in Ilorin, this is particularly important as the city sees an influx of both business and leisure </w:t>
      </w:r>
      <w:proofErr w:type="spellStart"/>
      <w:r w:rsidRPr="00D00FF5">
        <w:t>travellers</w:t>
      </w:r>
      <w:proofErr w:type="spellEnd"/>
      <w:r w:rsidRPr="00D00FF5">
        <w:t xml:space="preserve">, many of whom rely on digital platforms to make quick and informed decisions. Hotels that </w:t>
      </w:r>
      <w:proofErr w:type="spellStart"/>
      <w:r w:rsidRPr="00D00FF5">
        <w:t>optimise</w:t>
      </w:r>
      <w:proofErr w:type="spellEnd"/>
      <w:r w:rsidRPr="00D00FF5">
        <w:t xml:space="preserve"> their listings with high-quality photos, detailed descriptions, and competitive pricing are more likely to stand out in the crowded market.</w:t>
      </w:r>
    </w:p>
    <w:p w:rsidR="00D00FF5" w:rsidRPr="00D00FF5" w:rsidRDefault="00D00FF5" w:rsidP="00952691">
      <w:pPr>
        <w:spacing w:line="276" w:lineRule="auto"/>
        <w:jc w:val="both"/>
      </w:pPr>
      <w:r w:rsidRPr="00D00FF5">
        <w:t xml:space="preserve">While positive online reviews can enhance a hotel’s reputation, negative reviews have the opposite effect, potentially deterring future guests. </w:t>
      </w:r>
      <w:proofErr w:type="spellStart"/>
      <w:r w:rsidRPr="00D00FF5">
        <w:t>Ogunleye</w:t>
      </w:r>
      <w:proofErr w:type="spellEnd"/>
      <w:r w:rsidRPr="00D00FF5">
        <w:t xml:space="preserve"> and </w:t>
      </w:r>
      <w:proofErr w:type="spellStart"/>
      <w:r w:rsidRPr="00D00FF5">
        <w:t>Adedeji</w:t>
      </w:r>
      <w:proofErr w:type="spellEnd"/>
      <w:r w:rsidRPr="00D00FF5">
        <w:t xml:space="preserve"> (2019) found that even a single negative review can significantly reduce the likelihood of a potential guest booking a hotel, especially when the review highlights service deficiencies or poor customer experiences. However, responding to these negative reviews in a timely and professional manner can mitigate the damage and demonstrate a hotel’s commitment to customer satisfaction. This has led many hotels to develop strategies for managing their online presence, such as actively monitoring reviews, engaging with guests on social media, and encouraging satisfied customers to leave positive feedback (Ibrahim &amp; Yusuf, 2020). This approach not only helps to build a hotel’s online reputation but also fosters long-term customer loyalty.</w:t>
      </w:r>
    </w:p>
    <w:p w:rsidR="00D00FF5" w:rsidRPr="00D00FF5" w:rsidRDefault="00D00FF5" w:rsidP="00952691">
      <w:pPr>
        <w:spacing w:line="276" w:lineRule="auto"/>
        <w:jc w:val="both"/>
      </w:pPr>
      <w:r w:rsidRPr="00D00FF5">
        <w:t xml:space="preserve">The growing influence of digital platforms and online reviews has also led to a shift in how hotels interact with their customers. According to </w:t>
      </w:r>
      <w:proofErr w:type="spellStart"/>
      <w:r w:rsidRPr="00D00FF5">
        <w:t>Eze</w:t>
      </w:r>
      <w:proofErr w:type="spellEnd"/>
      <w:r w:rsidRPr="00D00FF5">
        <w:t xml:space="preserve"> and </w:t>
      </w:r>
      <w:proofErr w:type="spellStart"/>
      <w:r w:rsidRPr="00D00FF5">
        <w:t>Okonkwo</w:t>
      </w:r>
      <w:proofErr w:type="spellEnd"/>
      <w:r w:rsidRPr="00D00FF5">
        <w:t xml:space="preserve"> (2019), hotel management is now more focused on cultivating a positive digital footprint to enhance guest perceptions. This includes leveraging social media platforms like </w:t>
      </w:r>
      <w:proofErr w:type="spellStart"/>
      <w:r w:rsidRPr="00D00FF5">
        <w:t>Instagram</w:t>
      </w:r>
      <w:proofErr w:type="spellEnd"/>
      <w:r w:rsidRPr="00D00FF5">
        <w:t xml:space="preserve">, </w:t>
      </w:r>
      <w:proofErr w:type="spellStart"/>
      <w:r w:rsidRPr="00D00FF5">
        <w:lastRenderedPageBreak/>
        <w:t>Facebook</w:t>
      </w:r>
      <w:proofErr w:type="spellEnd"/>
      <w:r w:rsidRPr="00D00FF5">
        <w:t>, and Twitter, where hotels can share promotional content, engage with customers, and showcase positive reviews. The impact of social media is particularly relevant for three-star hotels in Ilorin, where digital marketing can significantly influence local and international guests. As potential guests increasingly rely on these platforms for recommendations and information, maintaining a strong online presence has become a critical aspect of modern hotel marketing strategies.</w:t>
      </w:r>
    </w:p>
    <w:p w:rsidR="00D00FF5" w:rsidRPr="00D00FF5" w:rsidRDefault="00D00FF5" w:rsidP="00952691">
      <w:pPr>
        <w:spacing w:line="276" w:lineRule="auto"/>
        <w:jc w:val="both"/>
      </w:pPr>
      <w:r w:rsidRPr="00D00FF5">
        <w:t>In conclusion, digital platforms and online reviews have become integral to the decision-making process of hotel guests, particularly in the context of three-star hotels. Positive online reviews can enhance guest perceptions, build trust, and encourage bookings, while negative reviews can deter potential patrons. For hotels in Ilorin, effectively managing their online presence through digital platforms and engaging with customers on review sites is essential for maintaining competitiveness in the local hospitality market. The role of these digital tools in shaping guest perceptions underscores the need for hotels to invest in robust online reputation management strategies to increase patronage and foster long-term guest loyalty.</w:t>
      </w:r>
    </w:p>
    <w:p w:rsidR="00D00FF5" w:rsidRPr="00D00FF5" w:rsidRDefault="00D00FF5" w:rsidP="00952691">
      <w:pPr>
        <w:spacing w:line="276" w:lineRule="auto"/>
        <w:jc w:val="both"/>
        <w:rPr>
          <w:b/>
          <w:bCs/>
        </w:rPr>
      </w:pPr>
      <w:r w:rsidRPr="00D00FF5">
        <w:rPr>
          <w:b/>
          <w:bCs/>
        </w:rPr>
        <w:t>2.4 Factors Influencing Guest Patronage in Hotels</w:t>
      </w:r>
    </w:p>
    <w:p w:rsidR="00D00FF5" w:rsidRPr="00D00FF5" w:rsidRDefault="00D00FF5" w:rsidP="00952691">
      <w:pPr>
        <w:spacing w:line="276" w:lineRule="auto"/>
        <w:jc w:val="both"/>
      </w:pPr>
      <w:r w:rsidRPr="00D00FF5">
        <w:t xml:space="preserve">Guest patronage in the hotel industry is influenced by a variety of factors that affect customers' perceptions of value, service quality, and their overall experience. These factors are multifaceted and include elements such as service quality, pricing, location, reputation, and the role of digital platforms. In particular, for three-star hotels in Ilorin, </w:t>
      </w:r>
      <w:proofErr w:type="spellStart"/>
      <w:r w:rsidRPr="00D00FF5">
        <w:t>Kwara</w:t>
      </w:r>
      <w:proofErr w:type="spellEnd"/>
      <w:r w:rsidRPr="00D00FF5">
        <w:t xml:space="preserve"> State, these factors come together to shape the decision-making process of guests, whether they are visiting for business, leisure, or a combination of both. By understanding these influencing factors, hotel operators can better tailor their offerings to meet customer expectations and enhance guest satisfaction, ultimately driving repeat business and positive word-of-mouth referrals (</w:t>
      </w:r>
      <w:proofErr w:type="spellStart"/>
      <w:r w:rsidRPr="00D00FF5">
        <w:t>Adeniran&amp;Ogunleye</w:t>
      </w:r>
      <w:proofErr w:type="spellEnd"/>
      <w:r w:rsidRPr="00D00FF5">
        <w:t>, 2019).</w:t>
      </w:r>
    </w:p>
    <w:p w:rsidR="00D00FF5" w:rsidRPr="00D00FF5" w:rsidRDefault="00D00FF5" w:rsidP="00952691">
      <w:pPr>
        <w:spacing w:line="276" w:lineRule="auto"/>
        <w:jc w:val="both"/>
      </w:pPr>
      <w:r w:rsidRPr="00D00FF5">
        <w:t xml:space="preserve">One of the most significant factors influencing guest patronage is the quality of service provided by the hotel. The level of service plays a pivotal role in shaping guest experiences and satisfaction, as it directly impacts how guests perceive the value of their stay. Guests typically expect personalized and attentive service that caters to their individual needs, particularly in mid-tier hotels like three-star establishments, where there is a balance between </w:t>
      </w:r>
      <w:proofErr w:type="gramStart"/>
      <w:r w:rsidRPr="00D00FF5">
        <w:t>cost</w:t>
      </w:r>
      <w:proofErr w:type="gramEnd"/>
      <w:r w:rsidRPr="00D00FF5">
        <w:t xml:space="preserve"> and comfort (</w:t>
      </w:r>
      <w:proofErr w:type="spellStart"/>
      <w:r w:rsidRPr="00D00FF5">
        <w:t>Eze&amp;Okonkwo</w:t>
      </w:r>
      <w:proofErr w:type="spellEnd"/>
      <w:r w:rsidRPr="00D00FF5">
        <w:t xml:space="preserve">, 2019). According to </w:t>
      </w:r>
      <w:proofErr w:type="spellStart"/>
      <w:r w:rsidRPr="00D00FF5">
        <w:t>Chukwuemeka</w:t>
      </w:r>
      <w:proofErr w:type="spellEnd"/>
      <w:r w:rsidRPr="00D00FF5">
        <w:t xml:space="preserve"> (2017), service reliability, responsiveness, and the professionalism of staff are essential factors that influence whether guests will return or recommend a hotel to </w:t>
      </w:r>
      <w:r w:rsidRPr="00D00FF5">
        <w:lastRenderedPageBreak/>
        <w:t>others. In Ilorin, where the hospitality sector is expanding, hotels that consistently offer high-quality service are more likely to secure loyal customers and attract new guests.</w:t>
      </w:r>
    </w:p>
    <w:p w:rsidR="00D00FF5" w:rsidRPr="00D00FF5" w:rsidRDefault="00D00FF5" w:rsidP="00952691">
      <w:pPr>
        <w:spacing w:line="276" w:lineRule="auto"/>
        <w:jc w:val="both"/>
      </w:pPr>
      <w:r w:rsidRPr="00D00FF5">
        <w:t xml:space="preserve">Pricing is another critical factor in determining guest patronage, especially in a competitive market like Ilorin. The affordability of a hotel room often dictates whether potential guests will choose a particular hotel over its competitors. While price is important, guests also assess the value they are receiving in relation to the cost. For three-star hotels, guests typically seek value for money, balancing affordability with quality service and comfort. Research by </w:t>
      </w:r>
      <w:proofErr w:type="spellStart"/>
      <w:r w:rsidRPr="00D00FF5">
        <w:t>Ogunleye</w:t>
      </w:r>
      <w:proofErr w:type="spellEnd"/>
      <w:r w:rsidRPr="00D00FF5">
        <w:t xml:space="preserve"> and </w:t>
      </w:r>
      <w:proofErr w:type="spellStart"/>
      <w:r w:rsidRPr="00D00FF5">
        <w:t>Adedeji</w:t>
      </w:r>
      <w:proofErr w:type="spellEnd"/>
      <w:r w:rsidRPr="00D00FF5">
        <w:t xml:space="preserve"> (2019) indicates that guests are more likely to choose hotels offering competitive pricing, especially when the quality of service and amenities meets or exceeds their expectations. Hotels that can provide attractive rates while maintaining a high standard of service are more likely to see an increase in patronage.</w:t>
      </w:r>
    </w:p>
    <w:p w:rsidR="00D00FF5" w:rsidRPr="00D00FF5" w:rsidRDefault="00D00FF5" w:rsidP="00952691">
      <w:pPr>
        <w:spacing w:line="276" w:lineRule="auto"/>
        <w:jc w:val="both"/>
      </w:pPr>
      <w:r w:rsidRPr="00D00FF5">
        <w:t xml:space="preserve">Location also plays a significant role in shaping guest decisions, as it directly affects convenience and accessibility. Guests often prefer hotels located close to key landmarks, business districts, transportation hubs, or tourist attractions. In Ilorin, where business and leisure tourism are both prevalent, hotels situated near popular destinations or easily accessible locations tend to attract more guests. According to </w:t>
      </w:r>
      <w:proofErr w:type="spellStart"/>
      <w:r w:rsidRPr="00D00FF5">
        <w:t>Okafor</w:t>
      </w:r>
      <w:proofErr w:type="spellEnd"/>
      <w:r w:rsidRPr="00D00FF5">
        <w:t xml:space="preserve"> (2022), hotels that are strategically located can benefit from higher visibility and increased foot traffic, leading to more bookings. For business </w:t>
      </w:r>
      <w:proofErr w:type="spellStart"/>
      <w:r w:rsidRPr="00D00FF5">
        <w:t>travellers</w:t>
      </w:r>
      <w:proofErr w:type="spellEnd"/>
      <w:r w:rsidRPr="00D00FF5">
        <w:t xml:space="preserve">, proximity to conference </w:t>
      </w:r>
      <w:proofErr w:type="spellStart"/>
      <w:r w:rsidRPr="00D00FF5">
        <w:t>centres</w:t>
      </w:r>
      <w:proofErr w:type="spellEnd"/>
      <w:r w:rsidRPr="00D00FF5">
        <w:t xml:space="preserve"> or commercial areas is particularly important, while leisure </w:t>
      </w:r>
      <w:proofErr w:type="spellStart"/>
      <w:r w:rsidRPr="00D00FF5">
        <w:t>travellers</w:t>
      </w:r>
      <w:proofErr w:type="spellEnd"/>
      <w:r w:rsidRPr="00D00FF5">
        <w:t xml:space="preserve"> might </w:t>
      </w:r>
      <w:proofErr w:type="spellStart"/>
      <w:r w:rsidRPr="00D00FF5">
        <w:t>prioritise</w:t>
      </w:r>
      <w:proofErr w:type="spellEnd"/>
      <w:r w:rsidRPr="00D00FF5">
        <w:t xml:space="preserve"> access to cultural or historical sites. Therefore, location is an essential factor in driving guest patronage, especially for hotels looking to attract diverse clientele.</w:t>
      </w:r>
    </w:p>
    <w:p w:rsidR="00D00FF5" w:rsidRPr="00D00FF5" w:rsidRDefault="00D00FF5" w:rsidP="00952691">
      <w:pPr>
        <w:spacing w:line="276" w:lineRule="auto"/>
        <w:jc w:val="both"/>
      </w:pPr>
      <w:r w:rsidRPr="00D00FF5">
        <w:t xml:space="preserve">The influence of online reviews and digital platforms cannot be overstated in the context of guest patronage. Digital marketing tools, including online travel agencies (OTAs) and social media platforms, have transformed how guests make decisions about where to stay. Positive reviews and high ratings on platforms such as </w:t>
      </w:r>
      <w:proofErr w:type="spellStart"/>
      <w:r w:rsidRPr="00D00FF5">
        <w:t>TripAdvisor</w:t>
      </w:r>
      <w:proofErr w:type="spellEnd"/>
      <w:r w:rsidRPr="00D00FF5">
        <w:t xml:space="preserve">, Google Reviews, and Booking.com can significantly enhance a hotel’s reputation and attract more guests. Research by Ibrahim and Yusuf (2020) found that online reviews have become one of the primary sources of information for </w:t>
      </w:r>
      <w:proofErr w:type="spellStart"/>
      <w:r w:rsidRPr="00D00FF5">
        <w:t>travellers</w:t>
      </w:r>
      <w:proofErr w:type="spellEnd"/>
      <w:r w:rsidRPr="00D00FF5">
        <w:t>, with potential guests relying heavily on the experiences of others to guide their decisions. In Ilorin, hotels that actively manage their online presence and engage with guests on digital platforms are more likely to attract a steady stream of bookings, as the credibility of online reviews influences guest trust and decision-making.</w:t>
      </w:r>
    </w:p>
    <w:p w:rsidR="00D00FF5" w:rsidRPr="00D00FF5" w:rsidRDefault="00D00FF5" w:rsidP="00952691">
      <w:pPr>
        <w:spacing w:line="276" w:lineRule="auto"/>
        <w:jc w:val="both"/>
      </w:pPr>
      <w:r w:rsidRPr="00D00FF5">
        <w:lastRenderedPageBreak/>
        <w:t xml:space="preserve">Finally, the overall reputation of a hotel, shaped by factors such as brand recognition, past guest experiences, and online presence, also influences guest patronage. A strong reputation can generate a loyal customer base, as guests are more likely to return to hotels they trust and had positive experiences with in the past. In competitive markets like Ilorin, where several hotels may offer similar services, a hotel’s reputation becomes a differentiator. </w:t>
      </w:r>
      <w:proofErr w:type="spellStart"/>
      <w:r w:rsidRPr="00D00FF5">
        <w:t>Ogunbiyi</w:t>
      </w:r>
      <w:proofErr w:type="spellEnd"/>
      <w:r w:rsidRPr="00D00FF5">
        <w:t xml:space="preserve"> (2021) suggests that reputation management, through consistently delivering exceptional service and maintaining a positive online presence, can help hotels build a strong brand image and cultivate long-term customer loyalty. Guests often make their final decision based on the reputation of the hotel, whether influenced by word-of-mouth, online reviews, or personal experiences shared by friends and family.</w:t>
      </w:r>
    </w:p>
    <w:p w:rsidR="00D00FF5" w:rsidRPr="00D00FF5" w:rsidRDefault="00D00FF5" w:rsidP="00952691">
      <w:pPr>
        <w:spacing w:line="276" w:lineRule="auto"/>
        <w:jc w:val="both"/>
      </w:pPr>
      <w:r w:rsidRPr="00D00FF5">
        <w:t>In conclusion, several factors influence guest patronage in hotels, and their relative importance can vary depending on the context and type of hotel. For three-star hotels in Ilorin, the key determinants include service quality, pricing, location, online reviews, and reputation. Understanding how these factors interplay can help hotel operators design strategies that enhance guest satisfaction and encourage repeat visits. By aligning their offerings with guest expectations, hotels can improve their competitive standing and increase their patronage in an increasingly dynamic hospitality market.</w:t>
      </w:r>
    </w:p>
    <w:p w:rsidR="00143820" w:rsidRDefault="00143820">
      <w:r>
        <w:br w:type="page"/>
      </w:r>
    </w:p>
    <w:p w:rsidR="003F1328" w:rsidRPr="003F1328" w:rsidRDefault="003F1328" w:rsidP="003F1328">
      <w:pPr>
        <w:spacing w:line="360" w:lineRule="auto"/>
        <w:jc w:val="center"/>
        <w:rPr>
          <w:b/>
          <w:bCs/>
        </w:rPr>
      </w:pPr>
      <w:r w:rsidRPr="003F1328">
        <w:rPr>
          <w:b/>
          <w:bCs/>
        </w:rPr>
        <w:lastRenderedPageBreak/>
        <w:t>CHAPTER THREE</w:t>
      </w:r>
    </w:p>
    <w:p w:rsidR="003F1328" w:rsidRPr="003F1328" w:rsidRDefault="003F1328" w:rsidP="003F1328">
      <w:pPr>
        <w:spacing w:line="360" w:lineRule="auto"/>
        <w:jc w:val="center"/>
        <w:rPr>
          <w:b/>
          <w:bCs/>
        </w:rPr>
      </w:pPr>
      <w:r w:rsidRPr="003F1328">
        <w:rPr>
          <w:b/>
          <w:bCs/>
        </w:rPr>
        <w:t>RESEARCH METHODOLOGY</w:t>
      </w:r>
    </w:p>
    <w:p w:rsidR="003F1328" w:rsidRPr="003F1328" w:rsidRDefault="003F1328" w:rsidP="003F1328">
      <w:pPr>
        <w:spacing w:line="360" w:lineRule="auto"/>
        <w:jc w:val="both"/>
        <w:rPr>
          <w:b/>
          <w:bCs/>
        </w:rPr>
      </w:pPr>
      <w:r w:rsidRPr="003F1328">
        <w:rPr>
          <w:b/>
          <w:bCs/>
        </w:rPr>
        <w:t>3.1 Introduction</w:t>
      </w:r>
    </w:p>
    <w:p w:rsidR="003F1328" w:rsidRPr="003F1328" w:rsidRDefault="003F1328" w:rsidP="003F1328">
      <w:pPr>
        <w:spacing w:line="360" w:lineRule="auto"/>
        <w:jc w:val="both"/>
        <w:rPr>
          <w:bCs/>
        </w:rPr>
      </w:pPr>
      <w:r w:rsidRPr="003F1328">
        <w:rPr>
          <w:bCs/>
        </w:rPr>
        <w:t xml:space="preserve">This chapter provides an overview of the research methodology used to assess the factors influencing guest patronage in three-star hotels in Ilorin, </w:t>
      </w:r>
      <w:proofErr w:type="spellStart"/>
      <w:r w:rsidRPr="003F1328">
        <w:rPr>
          <w:bCs/>
        </w:rPr>
        <w:t>Kwara</w:t>
      </w:r>
      <w:proofErr w:type="spellEnd"/>
      <w:r w:rsidRPr="003F1328">
        <w:rPr>
          <w:bCs/>
        </w:rPr>
        <w:t xml:space="preserve"> State. The study employs a quantitative research approach, which is considered suitable for obtaining measurable and </w:t>
      </w:r>
      <w:proofErr w:type="spellStart"/>
      <w:r w:rsidRPr="003F1328">
        <w:rPr>
          <w:bCs/>
        </w:rPr>
        <w:t>generalisable</w:t>
      </w:r>
      <w:proofErr w:type="spellEnd"/>
      <w:r w:rsidRPr="003F1328">
        <w:rPr>
          <w:bCs/>
        </w:rPr>
        <w:t xml:space="preserve"> data. The methodology section outlines the research design, the location of the study, the target population, the sampling technique, the data collection instrument, and the data analysis and presentation methods. These methodological choices were made to ensure that the research objectives were addressed effectively and to provide reliable findings that contribute to the understanding of guest patronage in the context of three-star hotels in Ilorin.</w:t>
      </w:r>
    </w:p>
    <w:p w:rsidR="003F1328" w:rsidRPr="003F1328" w:rsidRDefault="003F1328" w:rsidP="003F1328">
      <w:pPr>
        <w:spacing w:line="360" w:lineRule="auto"/>
        <w:jc w:val="both"/>
        <w:rPr>
          <w:b/>
          <w:bCs/>
        </w:rPr>
      </w:pPr>
      <w:r w:rsidRPr="003F1328">
        <w:rPr>
          <w:b/>
          <w:bCs/>
        </w:rPr>
        <w:t>3.2 Research Design</w:t>
      </w:r>
    </w:p>
    <w:p w:rsidR="003F1328" w:rsidRPr="003F1328" w:rsidRDefault="003F1328" w:rsidP="003F1328">
      <w:pPr>
        <w:spacing w:line="360" w:lineRule="auto"/>
        <w:jc w:val="both"/>
        <w:rPr>
          <w:bCs/>
        </w:rPr>
      </w:pPr>
      <w:r w:rsidRPr="003F1328">
        <w:rPr>
          <w:bCs/>
        </w:rPr>
        <w:t xml:space="preserve">The research design adopted for this study was a descriptive survey design, which aimed to gather information about the factors influencing guest patronage in three-star hotels in Ilorin. Descriptive research designs are useful for examining current conditions and identifying relationships between variables (Creswell, 2018). This design allowed the researcher to collect data from hotel guests regarding their perceptions of various factors, including service quality, pricing, location, and online reviews. The use of a survey ensured that a wide range of guests' opinions were captured, providing a comprehensive view of the factors that influence their decision to </w:t>
      </w:r>
      <w:proofErr w:type="spellStart"/>
      <w:r w:rsidRPr="003F1328">
        <w:rPr>
          <w:bCs/>
        </w:rPr>
        <w:t>patronise</w:t>
      </w:r>
      <w:proofErr w:type="spellEnd"/>
      <w:r w:rsidRPr="003F1328">
        <w:rPr>
          <w:bCs/>
        </w:rPr>
        <w:t xml:space="preserve"> three-star hotels in the study area.</w:t>
      </w:r>
    </w:p>
    <w:p w:rsidR="003F1328" w:rsidRPr="003F1328" w:rsidRDefault="003F1328" w:rsidP="003F1328">
      <w:pPr>
        <w:spacing w:line="360" w:lineRule="auto"/>
        <w:jc w:val="both"/>
        <w:rPr>
          <w:b/>
          <w:bCs/>
        </w:rPr>
      </w:pPr>
      <w:r w:rsidRPr="003F1328">
        <w:rPr>
          <w:b/>
          <w:bCs/>
        </w:rPr>
        <w:t>3.3 Location of the Study (Ilorin West Local Government)</w:t>
      </w:r>
    </w:p>
    <w:p w:rsidR="003F1328" w:rsidRPr="003F1328" w:rsidRDefault="003F1328" w:rsidP="003F1328">
      <w:pPr>
        <w:spacing w:line="360" w:lineRule="auto"/>
        <w:jc w:val="both"/>
        <w:rPr>
          <w:bCs/>
        </w:rPr>
      </w:pPr>
      <w:r w:rsidRPr="003F1328">
        <w:rPr>
          <w:bCs/>
        </w:rPr>
        <w:t xml:space="preserve">The study was conducted in Ilorin West Local Government Area, located in </w:t>
      </w:r>
      <w:proofErr w:type="spellStart"/>
      <w:r w:rsidRPr="003F1328">
        <w:rPr>
          <w:bCs/>
        </w:rPr>
        <w:t>Kwara</w:t>
      </w:r>
      <w:proofErr w:type="spellEnd"/>
      <w:r w:rsidRPr="003F1328">
        <w:rPr>
          <w:bCs/>
        </w:rPr>
        <w:t xml:space="preserve"> State, Nigeria. Ilorin is the state capital and a major commercial hub, attracting both business </w:t>
      </w:r>
      <w:r w:rsidRPr="003F1328">
        <w:rPr>
          <w:bCs/>
        </w:rPr>
        <w:lastRenderedPageBreak/>
        <w:t xml:space="preserve">and leisure </w:t>
      </w:r>
      <w:proofErr w:type="spellStart"/>
      <w:r w:rsidRPr="003F1328">
        <w:rPr>
          <w:bCs/>
        </w:rPr>
        <w:t>travellers</w:t>
      </w:r>
      <w:proofErr w:type="spellEnd"/>
      <w:r w:rsidRPr="003F1328">
        <w:rPr>
          <w:bCs/>
        </w:rPr>
        <w:t xml:space="preserve">. The hospitality industry in Ilorin has witnessed considerable growth in recent years, with an increasing number of hotels catering to various customer segments. The choice of Ilorin West as the location for the study was based on the concentration of three-star hotels in this area, making it an ideal setting to examine the factors influencing guest patronage. The area's central location also offers accessibility to major transportation routes, business </w:t>
      </w:r>
      <w:proofErr w:type="spellStart"/>
      <w:r w:rsidRPr="003F1328">
        <w:rPr>
          <w:bCs/>
        </w:rPr>
        <w:t>centres</w:t>
      </w:r>
      <w:proofErr w:type="spellEnd"/>
      <w:r w:rsidRPr="003F1328">
        <w:rPr>
          <w:bCs/>
        </w:rPr>
        <w:t>, and tourist attractions, which are key determinants in hotel selection (</w:t>
      </w:r>
      <w:proofErr w:type="spellStart"/>
      <w:r w:rsidRPr="003F1328">
        <w:rPr>
          <w:bCs/>
        </w:rPr>
        <w:t>Okafor</w:t>
      </w:r>
      <w:proofErr w:type="spellEnd"/>
      <w:r w:rsidRPr="003F1328">
        <w:rPr>
          <w:bCs/>
        </w:rPr>
        <w:t>, 2022).</w:t>
      </w:r>
    </w:p>
    <w:p w:rsidR="003F1328" w:rsidRPr="003F1328" w:rsidRDefault="003F1328" w:rsidP="003F1328">
      <w:pPr>
        <w:spacing w:line="360" w:lineRule="auto"/>
        <w:jc w:val="both"/>
        <w:rPr>
          <w:b/>
          <w:bCs/>
        </w:rPr>
      </w:pPr>
      <w:r w:rsidRPr="003F1328">
        <w:rPr>
          <w:b/>
          <w:bCs/>
        </w:rPr>
        <w:t xml:space="preserve">3.4 Target Population </w:t>
      </w:r>
    </w:p>
    <w:p w:rsidR="003F1328" w:rsidRPr="003F1328" w:rsidRDefault="003F1328" w:rsidP="003F1328">
      <w:pPr>
        <w:spacing w:line="360" w:lineRule="auto"/>
        <w:jc w:val="both"/>
        <w:rPr>
          <w:bCs/>
        </w:rPr>
      </w:pPr>
      <w:r w:rsidRPr="003F1328">
        <w:rPr>
          <w:bCs/>
        </w:rPr>
        <w:t xml:space="preserve">The target population for this study consisted of 50 guests who had stayed at three-star hotels in Ilorin West Local Government Area. These guests were selected based on the assumption that they had experienced the services of three-star hotels in the area, and their responses could provide valuable insights into the factors that influence their hotel choice. The sample was drawn from a variety of guests, including both business and leisure </w:t>
      </w:r>
      <w:proofErr w:type="spellStart"/>
      <w:r w:rsidRPr="003F1328">
        <w:rPr>
          <w:bCs/>
        </w:rPr>
        <w:t>travellers</w:t>
      </w:r>
      <w:proofErr w:type="spellEnd"/>
      <w:r w:rsidRPr="003F1328">
        <w:rPr>
          <w:bCs/>
        </w:rPr>
        <w:t>, ensuring a diverse representation of the hotel's clientele. By focusing on a sample of 50 guests, the study aimed to obtain a balanced and accurate picture of the factors that shape guest patronage in the context of Ilorin's hospitality industry.</w:t>
      </w:r>
    </w:p>
    <w:p w:rsidR="003F1328" w:rsidRPr="003F1328" w:rsidRDefault="003F1328" w:rsidP="003F1328">
      <w:pPr>
        <w:spacing w:line="360" w:lineRule="auto"/>
        <w:jc w:val="both"/>
        <w:rPr>
          <w:b/>
          <w:bCs/>
        </w:rPr>
      </w:pPr>
      <w:r w:rsidRPr="003F1328">
        <w:rPr>
          <w:b/>
          <w:bCs/>
        </w:rPr>
        <w:t>3.5 Sample Technique</w:t>
      </w:r>
    </w:p>
    <w:p w:rsidR="003F1328" w:rsidRPr="003F1328" w:rsidRDefault="003F1328" w:rsidP="003F1328">
      <w:pPr>
        <w:spacing w:line="360" w:lineRule="auto"/>
        <w:jc w:val="both"/>
        <w:rPr>
          <w:bCs/>
        </w:rPr>
      </w:pPr>
      <w:r w:rsidRPr="003F1328">
        <w:rPr>
          <w:bCs/>
        </w:rPr>
        <w:t xml:space="preserve">A simple random sampling technique was used to select the participants for the study. This technique was chosen to ensure that each guest had an equal chance of being included in the study, thereby reducing bias and increasing the </w:t>
      </w:r>
      <w:proofErr w:type="spellStart"/>
      <w:r w:rsidRPr="003F1328">
        <w:rPr>
          <w:bCs/>
        </w:rPr>
        <w:t>generalisability</w:t>
      </w:r>
      <w:proofErr w:type="spellEnd"/>
      <w:r w:rsidRPr="003F1328">
        <w:rPr>
          <w:bCs/>
        </w:rPr>
        <w:t xml:space="preserve"> of the findings. The researcher randomly selected 50 hotel guests from a list of those who had checked into three-star hotels in Ilorin West during the study period. This sampling method ensured that the data collected were representative of the broader guest population and that the findings could be applied to other three-star hotels in the region.</w:t>
      </w:r>
    </w:p>
    <w:p w:rsidR="00457844" w:rsidRDefault="00457844">
      <w:pPr>
        <w:rPr>
          <w:b/>
          <w:bCs/>
        </w:rPr>
      </w:pPr>
      <w:r>
        <w:rPr>
          <w:b/>
          <w:bCs/>
        </w:rPr>
        <w:br w:type="page"/>
      </w:r>
    </w:p>
    <w:p w:rsidR="003F1328" w:rsidRPr="003F1328" w:rsidRDefault="003F1328" w:rsidP="003F1328">
      <w:pPr>
        <w:spacing w:line="360" w:lineRule="auto"/>
        <w:jc w:val="both"/>
        <w:rPr>
          <w:b/>
          <w:bCs/>
        </w:rPr>
      </w:pPr>
      <w:r w:rsidRPr="003F1328">
        <w:rPr>
          <w:b/>
          <w:bCs/>
        </w:rPr>
        <w:lastRenderedPageBreak/>
        <w:t xml:space="preserve">3.6 Data Collection Instrument </w:t>
      </w:r>
    </w:p>
    <w:p w:rsidR="003F1328" w:rsidRPr="003F1328" w:rsidRDefault="003F1328" w:rsidP="003F1328">
      <w:pPr>
        <w:spacing w:line="360" w:lineRule="auto"/>
        <w:jc w:val="both"/>
        <w:rPr>
          <w:bCs/>
        </w:rPr>
      </w:pPr>
      <w:r w:rsidRPr="003F1328">
        <w:rPr>
          <w:bCs/>
        </w:rPr>
        <w:t xml:space="preserve">Data for the study were collected using a structured questionnaire designed to gather information about the factors influencing guest patronage in three-star hotels. The questionnaire consisted of both closed-ended and open-ended questions, allowing guests to provide quantitative data on various factors such as service quality, pricing, location, and online reviews. The closed-ended questions were used to gather numerical data that could be easily </w:t>
      </w:r>
      <w:proofErr w:type="spellStart"/>
      <w:r w:rsidRPr="003F1328">
        <w:rPr>
          <w:bCs/>
        </w:rPr>
        <w:t>analysed</w:t>
      </w:r>
      <w:proofErr w:type="spellEnd"/>
      <w:r w:rsidRPr="003F1328">
        <w:rPr>
          <w:bCs/>
        </w:rPr>
        <w:t>, while the open-ended questions provided an opportunity for participants to share their opinions and experiences in greater detail. The questionnaire was pre-tested with a small sample of guests to ensure clarity and reliability before being distributed to the study participants.</w:t>
      </w:r>
    </w:p>
    <w:p w:rsidR="003F1328" w:rsidRPr="003F1328" w:rsidRDefault="003F1328" w:rsidP="003F1328">
      <w:pPr>
        <w:spacing w:line="360" w:lineRule="auto"/>
        <w:jc w:val="both"/>
        <w:rPr>
          <w:b/>
          <w:bCs/>
        </w:rPr>
      </w:pPr>
      <w:r w:rsidRPr="003F1328">
        <w:rPr>
          <w:b/>
          <w:bCs/>
        </w:rPr>
        <w:t>3.7 Data Analysis and Presentation</w:t>
      </w:r>
    </w:p>
    <w:p w:rsidR="003F1328" w:rsidRPr="003F1328" w:rsidRDefault="003F1328" w:rsidP="003F1328">
      <w:pPr>
        <w:spacing w:line="360" w:lineRule="auto"/>
        <w:jc w:val="both"/>
        <w:rPr>
          <w:bCs/>
        </w:rPr>
      </w:pPr>
      <w:r w:rsidRPr="003F1328">
        <w:rPr>
          <w:bCs/>
        </w:rPr>
        <w:t xml:space="preserve">The data collected from the questionnaires were </w:t>
      </w:r>
      <w:proofErr w:type="spellStart"/>
      <w:r w:rsidRPr="003F1328">
        <w:rPr>
          <w:bCs/>
        </w:rPr>
        <w:t>analysed</w:t>
      </w:r>
      <w:proofErr w:type="spellEnd"/>
      <w:r w:rsidRPr="003F1328">
        <w:rPr>
          <w:bCs/>
        </w:rPr>
        <w:t xml:space="preserve"> using descriptive statistics, including frequencies, percentages, and means, to </w:t>
      </w:r>
      <w:proofErr w:type="spellStart"/>
      <w:r w:rsidRPr="003F1328">
        <w:rPr>
          <w:bCs/>
        </w:rPr>
        <w:t>summarise</w:t>
      </w:r>
      <w:proofErr w:type="spellEnd"/>
      <w:r w:rsidRPr="003F1328">
        <w:rPr>
          <w:bCs/>
        </w:rPr>
        <w:t xml:space="preserve"> the responses and identify trends in guest preferences. The analysis was conducted using statistical software such as SPSS (Statistical Package for the Social Sciences) to generate meaningful insights from the data. The findings were presented in tables, charts, and graphs to facilitate a clear and concise understanding of the factors influencing guest patronage. The results were then interpreted in relation to the study's objectives, providing a basis for drawing conclusions and making recommendations. The use of past tense was employed in presenting the findings to reflect the data analysis that had already been conducted at the time of the study.</w:t>
      </w:r>
    </w:p>
    <w:p w:rsidR="003F1328" w:rsidRDefault="003F1328">
      <w:pPr>
        <w:rPr>
          <w:b/>
          <w:bCs/>
        </w:rPr>
      </w:pPr>
      <w:r>
        <w:rPr>
          <w:b/>
          <w:bCs/>
        </w:rPr>
        <w:br w:type="page"/>
      </w:r>
    </w:p>
    <w:p w:rsidR="00827C24" w:rsidRDefault="00827C24" w:rsidP="00827C24">
      <w:pPr>
        <w:spacing w:line="360" w:lineRule="auto"/>
        <w:jc w:val="center"/>
        <w:rPr>
          <w:b/>
          <w:bCs/>
        </w:rPr>
      </w:pPr>
      <w:r>
        <w:rPr>
          <w:b/>
          <w:bCs/>
        </w:rPr>
        <w:lastRenderedPageBreak/>
        <w:t>CHAPTER FOUR</w:t>
      </w:r>
    </w:p>
    <w:p w:rsidR="009E3D5B" w:rsidRPr="009E3D5B" w:rsidRDefault="00827C24" w:rsidP="00827C24">
      <w:pPr>
        <w:spacing w:line="360" w:lineRule="auto"/>
        <w:jc w:val="center"/>
        <w:rPr>
          <w:b/>
          <w:bCs/>
        </w:rPr>
      </w:pPr>
      <w:r w:rsidRPr="009E3D5B">
        <w:rPr>
          <w:b/>
          <w:bCs/>
        </w:rPr>
        <w:t xml:space="preserve">DATA </w:t>
      </w:r>
      <w:r>
        <w:rPr>
          <w:b/>
          <w:bCs/>
        </w:rPr>
        <w:t xml:space="preserve">ANALYSIS </w:t>
      </w:r>
      <w:r w:rsidRPr="009E3D5B">
        <w:rPr>
          <w:b/>
          <w:bCs/>
        </w:rPr>
        <w:t xml:space="preserve">AND </w:t>
      </w:r>
      <w:r>
        <w:rPr>
          <w:b/>
          <w:bCs/>
        </w:rPr>
        <w:t xml:space="preserve">DISCUSSION OF FINDINGS </w:t>
      </w:r>
    </w:p>
    <w:p w:rsidR="00827C24" w:rsidRPr="00457844" w:rsidRDefault="00827C24" w:rsidP="009E3D5B">
      <w:pPr>
        <w:spacing w:line="360" w:lineRule="auto"/>
        <w:jc w:val="both"/>
        <w:rPr>
          <w:b/>
        </w:rPr>
      </w:pPr>
      <w:r w:rsidRPr="00457844">
        <w:rPr>
          <w:b/>
        </w:rPr>
        <w:t>4.1 Introduction</w:t>
      </w:r>
    </w:p>
    <w:p w:rsidR="00827C24" w:rsidRPr="00827C24" w:rsidRDefault="00827C24" w:rsidP="009E3D5B">
      <w:pPr>
        <w:spacing w:line="360" w:lineRule="auto"/>
        <w:jc w:val="both"/>
        <w:rPr>
          <w:b/>
        </w:rPr>
      </w:pPr>
      <w:r w:rsidRPr="00827C24">
        <w:rPr>
          <w:b/>
        </w:rPr>
        <w:t>4.2 Analysis of Research Questions</w:t>
      </w:r>
    </w:p>
    <w:p w:rsidR="00827C24" w:rsidRPr="00827C24" w:rsidRDefault="00827C24" w:rsidP="00827C24">
      <w:pPr>
        <w:spacing w:line="360" w:lineRule="auto"/>
        <w:jc w:val="both"/>
        <w:rPr>
          <w:b/>
          <w:bCs/>
        </w:rPr>
      </w:pPr>
      <w:r w:rsidRPr="00827C24">
        <w:rPr>
          <w:b/>
          <w:bCs/>
        </w:rPr>
        <w:t>Section A: Demographic Information</w:t>
      </w:r>
    </w:p>
    <w:p w:rsidR="00827C24" w:rsidRPr="00827C24" w:rsidRDefault="00827C24" w:rsidP="00827C24">
      <w:pPr>
        <w:spacing w:line="360" w:lineRule="auto"/>
        <w:jc w:val="both"/>
        <w:rPr>
          <w:b/>
          <w:bCs/>
        </w:rPr>
      </w:pPr>
      <w:r w:rsidRPr="00827C24">
        <w:rPr>
          <w:b/>
          <w:bCs/>
        </w:rPr>
        <w:t>Table 1: Gender Distribution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86"/>
        <w:gridCol w:w="1174"/>
        <w:gridCol w:w="2410"/>
      </w:tblGrid>
      <w:tr w:rsidR="00827C24" w:rsidRPr="00827C24" w:rsidTr="00827C24">
        <w:trPr>
          <w:tblHeader/>
          <w:tblCellSpacing w:w="15" w:type="dxa"/>
        </w:trPr>
        <w:tc>
          <w:tcPr>
            <w:tcW w:w="1641" w:type="dxa"/>
            <w:vAlign w:val="center"/>
            <w:hideMark/>
          </w:tcPr>
          <w:p w:rsidR="00827C24" w:rsidRPr="00827C24" w:rsidRDefault="00827C24" w:rsidP="00827C24">
            <w:pPr>
              <w:spacing w:line="240" w:lineRule="auto"/>
              <w:jc w:val="both"/>
              <w:rPr>
                <w:b/>
                <w:bCs/>
              </w:rPr>
            </w:pPr>
            <w:r w:rsidRPr="00827C24">
              <w:rPr>
                <w:b/>
                <w:bCs/>
              </w:rPr>
              <w:t>Gender</w:t>
            </w:r>
          </w:p>
        </w:tc>
        <w:tc>
          <w:tcPr>
            <w:tcW w:w="1114" w:type="dxa"/>
            <w:vAlign w:val="center"/>
            <w:hideMark/>
          </w:tcPr>
          <w:p w:rsidR="00827C24" w:rsidRPr="00827C24" w:rsidRDefault="00827C24" w:rsidP="00827C24">
            <w:pPr>
              <w:spacing w:line="240" w:lineRule="auto"/>
              <w:jc w:val="both"/>
              <w:rPr>
                <w:b/>
                <w:bCs/>
              </w:rPr>
            </w:pPr>
            <w:r w:rsidRPr="00827C24">
              <w:rPr>
                <w:b/>
                <w:bCs/>
              </w:rPr>
              <w:t>Frequency</w:t>
            </w:r>
          </w:p>
        </w:tc>
        <w:tc>
          <w:tcPr>
            <w:tcW w:w="2365" w:type="dxa"/>
            <w:vAlign w:val="center"/>
            <w:hideMark/>
          </w:tcPr>
          <w:p w:rsidR="00827C24" w:rsidRPr="00827C24" w:rsidRDefault="00827C24" w:rsidP="00827C24">
            <w:pPr>
              <w:spacing w:line="240" w:lineRule="auto"/>
              <w:jc w:val="both"/>
              <w:rPr>
                <w:b/>
                <w:bCs/>
              </w:rPr>
            </w:pPr>
            <w:r w:rsidRPr="00827C24">
              <w:rPr>
                <w:b/>
                <w:bCs/>
              </w:rPr>
              <w:t>Percentage</w:t>
            </w:r>
          </w:p>
        </w:tc>
      </w:tr>
      <w:tr w:rsidR="00827C24" w:rsidRPr="00827C24" w:rsidTr="00827C24">
        <w:trPr>
          <w:tblCellSpacing w:w="15" w:type="dxa"/>
        </w:trPr>
        <w:tc>
          <w:tcPr>
            <w:tcW w:w="1641" w:type="dxa"/>
            <w:vAlign w:val="center"/>
            <w:hideMark/>
          </w:tcPr>
          <w:p w:rsidR="00827C24" w:rsidRPr="00827C24" w:rsidRDefault="00827C24" w:rsidP="00827C24">
            <w:pPr>
              <w:spacing w:line="240" w:lineRule="auto"/>
              <w:jc w:val="both"/>
            </w:pPr>
            <w:r w:rsidRPr="00827C24">
              <w:t>Male</w:t>
            </w:r>
          </w:p>
        </w:tc>
        <w:tc>
          <w:tcPr>
            <w:tcW w:w="1114" w:type="dxa"/>
            <w:vAlign w:val="center"/>
            <w:hideMark/>
          </w:tcPr>
          <w:p w:rsidR="00827C24" w:rsidRPr="00827C24" w:rsidRDefault="00827C24" w:rsidP="00827C24">
            <w:pPr>
              <w:spacing w:line="240" w:lineRule="auto"/>
              <w:jc w:val="both"/>
            </w:pPr>
            <w:r w:rsidRPr="00827C24">
              <w:t>29</w:t>
            </w:r>
          </w:p>
        </w:tc>
        <w:tc>
          <w:tcPr>
            <w:tcW w:w="2365" w:type="dxa"/>
            <w:vAlign w:val="center"/>
            <w:hideMark/>
          </w:tcPr>
          <w:p w:rsidR="00827C24" w:rsidRPr="00827C24" w:rsidRDefault="00827C24" w:rsidP="00827C24">
            <w:pPr>
              <w:spacing w:line="240" w:lineRule="auto"/>
              <w:jc w:val="both"/>
            </w:pPr>
            <w:r w:rsidRPr="00827C24">
              <w:t>57%</w:t>
            </w:r>
          </w:p>
        </w:tc>
      </w:tr>
      <w:tr w:rsidR="00827C24" w:rsidRPr="00827C24" w:rsidTr="00827C24">
        <w:trPr>
          <w:tblCellSpacing w:w="15" w:type="dxa"/>
        </w:trPr>
        <w:tc>
          <w:tcPr>
            <w:tcW w:w="1641" w:type="dxa"/>
            <w:vAlign w:val="center"/>
            <w:hideMark/>
          </w:tcPr>
          <w:p w:rsidR="00827C24" w:rsidRPr="00827C24" w:rsidRDefault="00827C24" w:rsidP="00827C24">
            <w:pPr>
              <w:spacing w:line="240" w:lineRule="auto"/>
              <w:jc w:val="both"/>
            </w:pPr>
            <w:r w:rsidRPr="00827C24">
              <w:t>Female</w:t>
            </w:r>
          </w:p>
        </w:tc>
        <w:tc>
          <w:tcPr>
            <w:tcW w:w="1114" w:type="dxa"/>
            <w:vAlign w:val="center"/>
            <w:hideMark/>
          </w:tcPr>
          <w:p w:rsidR="00827C24" w:rsidRPr="00827C24" w:rsidRDefault="00827C24" w:rsidP="00827C24">
            <w:pPr>
              <w:spacing w:line="240" w:lineRule="auto"/>
              <w:jc w:val="both"/>
            </w:pPr>
            <w:r w:rsidRPr="00827C24">
              <w:t>21</w:t>
            </w:r>
          </w:p>
        </w:tc>
        <w:tc>
          <w:tcPr>
            <w:tcW w:w="2365" w:type="dxa"/>
            <w:vAlign w:val="center"/>
            <w:hideMark/>
          </w:tcPr>
          <w:p w:rsidR="00827C24" w:rsidRPr="00827C24" w:rsidRDefault="00827C24" w:rsidP="00827C24">
            <w:pPr>
              <w:spacing w:line="240" w:lineRule="auto"/>
              <w:jc w:val="both"/>
            </w:pPr>
            <w:r w:rsidRPr="00827C24">
              <w:t>43%</w:t>
            </w:r>
          </w:p>
        </w:tc>
      </w:tr>
      <w:tr w:rsidR="00827C24" w:rsidRPr="00827C24" w:rsidTr="00827C24">
        <w:trPr>
          <w:tblCellSpacing w:w="15" w:type="dxa"/>
        </w:trPr>
        <w:tc>
          <w:tcPr>
            <w:tcW w:w="1641" w:type="dxa"/>
            <w:vAlign w:val="center"/>
            <w:hideMark/>
          </w:tcPr>
          <w:p w:rsidR="00827C24" w:rsidRPr="00827C24" w:rsidRDefault="00827C24" w:rsidP="00827C24">
            <w:pPr>
              <w:spacing w:line="240" w:lineRule="auto"/>
              <w:jc w:val="both"/>
            </w:pPr>
            <w:r w:rsidRPr="00827C24">
              <w:rPr>
                <w:b/>
                <w:bCs/>
              </w:rPr>
              <w:t>Total</w:t>
            </w:r>
          </w:p>
        </w:tc>
        <w:tc>
          <w:tcPr>
            <w:tcW w:w="1114" w:type="dxa"/>
            <w:vAlign w:val="center"/>
            <w:hideMark/>
          </w:tcPr>
          <w:p w:rsidR="00827C24" w:rsidRPr="00827C24" w:rsidRDefault="00827C24" w:rsidP="00827C24">
            <w:pPr>
              <w:spacing w:line="240" w:lineRule="auto"/>
              <w:jc w:val="both"/>
            </w:pPr>
            <w:r w:rsidRPr="00827C24">
              <w:rPr>
                <w:b/>
                <w:bCs/>
              </w:rPr>
              <w:t>50</w:t>
            </w:r>
          </w:p>
        </w:tc>
        <w:tc>
          <w:tcPr>
            <w:tcW w:w="2365" w:type="dxa"/>
            <w:vAlign w:val="center"/>
            <w:hideMark/>
          </w:tcPr>
          <w:p w:rsidR="00827C24" w:rsidRPr="00827C24" w:rsidRDefault="00827C24" w:rsidP="00827C24">
            <w:pPr>
              <w:spacing w:line="240" w:lineRule="auto"/>
              <w:jc w:val="both"/>
            </w:pPr>
            <w:r w:rsidRPr="00827C24">
              <w:rPr>
                <w:b/>
                <w:bCs/>
              </w:rPr>
              <w:t>100%</w:t>
            </w:r>
          </w:p>
        </w:tc>
      </w:tr>
    </w:tbl>
    <w:p w:rsidR="00827C24" w:rsidRDefault="00827C24" w:rsidP="00827C24">
      <w:pPr>
        <w:spacing w:line="360" w:lineRule="auto"/>
        <w:jc w:val="both"/>
      </w:pPr>
      <w:r>
        <w:rPr>
          <w:b/>
          <w:bCs/>
        </w:rPr>
        <w:t>Field Survey, 2025</w:t>
      </w:r>
    </w:p>
    <w:p w:rsidR="00827C24" w:rsidRPr="00827C24" w:rsidRDefault="00827C24" w:rsidP="00827C24">
      <w:pPr>
        <w:spacing w:line="360" w:lineRule="auto"/>
        <w:jc w:val="both"/>
      </w:pPr>
      <w:r w:rsidRPr="00827C24">
        <w:t>The majority of respondents (57%) are male, while females represent 43%. This slight gender disparity could influence preferences in hotel patronage and service expectations.</w:t>
      </w:r>
    </w:p>
    <w:p w:rsidR="00827C24" w:rsidRPr="00827C24" w:rsidRDefault="00827C24" w:rsidP="008817B8">
      <w:pPr>
        <w:spacing w:after="0" w:line="360" w:lineRule="auto"/>
        <w:jc w:val="both"/>
        <w:rPr>
          <w:b/>
          <w:bCs/>
        </w:rPr>
      </w:pPr>
      <w:r w:rsidRPr="00827C24">
        <w:rPr>
          <w:b/>
          <w:bCs/>
        </w:rPr>
        <w:t>Table 2: Age Distribution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28"/>
        <w:gridCol w:w="1174"/>
        <w:gridCol w:w="2268"/>
      </w:tblGrid>
      <w:tr w:rsidR="00827C24" w:rsidRPr="00827C24" w:rsidTr="00827C24">
        <w:trPr>
          <w:tblHeader/>
          <w:tblCellSpacing w:w="15" w:type="dxa"/>
        </w:trPr>
        <w:tc>
          <w:tcPr>
            <w:tcW w:w="1783" w:type="dxa"/>
            <w:vAlign w:val="center"/>
            <w:hideMark/>
          </w:tcPr>
          <w:p w:rsidR="00827C24" w:rsidRPr="00827C24" w:rsidRDefault="00827C24" w:rsidP="008817B8">
            <w:pPr>
              <w:spacing w:after="0" w:line="240" w:lineRule="auto"/>
              <w:jc w:val="both"/>
              <w:rPr>
                <w:b/>
                <w:bCs/>
              </w:rPr>
            </w:pPr>
            <w:r w:rsidRPr="00827C24">
              <w:rPr>
                <w:b/>
                <w:bCs/>
              </w:rPr>
              <w:t>Age Group</w:t>
            </w:r>
          </w:p>
        </w:tc>
        <w:tc>
          <w:tcPr>
            <w:tcW w:w="1144" w:type="dxa"/>
            <w:vAlign w:val="center"/>
            <w:hideMark/>
          </w:tcPr>
          <w:p w:rsidR="00827C24" w:rsidRPr="00827C24" w:rsidRDefault="00827C24" w:rsidP="008817B8">
            <w:pPr>
              <w:spacing w:after="0" w:line="240" w:lineRule="auto"/>
              <w:jc w:val="both"/>
              <w:rPr>
                <w:b/>
                <w:bCs/>
              </w:rPr>
            </w:pPr>
            <w:r w:rsidRPr="00827C24">
              <w:rPr>
                <w:b/>
                <w:bCs/>
              </w:rPr>
              <w:t>Frequency</w:t>
            </w:r>
          </w:p>
        </w:tc>
        <w:tc>
          <w:tcPr>
            <w:tcW w:w="2223" w:type="dxa"/>
            <w:vAlign w:val="center"/>
            <w:hideMark/>
          </w:tcPr>
          <w:p w:rsidR="00827C24" w:rsidRPr="00827C24" w:rsidRDefault="00827C24" w:rsidP="008817B8">
            <w:pPr>
              <w:spacing w:after="0" w:line="240" w:lineRule="auto"/>
              <w:jc w:val="both"/>
              <w:rPr>
                <w:b/>
                <w:bCs/>
              </w:rPr>
            </w:pPr>
            <w:r w:rsidRPr="00827C24">
              <w:rPr>
                <w:b/>
                <w:bCs/>
              </w:rPr>
              <w:t>Percentage</w:t>
            </w:r>
          </w:p>
        </w:tc>
      </w:tr>
      <w:tr w:rsidR="00827C24" w:rsidRPr="00827C24" w:rsidTr="00827C24">
        <w:trPr>
          <w:tblCellSpacing w:w="15" w:type="dxa"/>
        </w:trPr>
        <w:tc>
          <w:tcPr>
            <w:tcW w:w="1783" w:type="dxa"/>
            <w:vAlign w:val="center"/>
            <w:hideMark/>
          </w:tcPr>
          <w:p w:rsidR="00827C24" w:rsidRPr="00827C24" w:rsidRDefault="00827C24" w:rsidP="008817B8">
            <w:pPr>
              <w:spacing w:after="0" w:line="240" w:lineRule="auto"/>
              <w:jc w:val="both"/>
            </w:pPr>
            <w:r w:rsidRPr="00827C24">
              <w:t>Under 20</w:t>
            </w:r>
          </w:p>
        </w:tc>
        <w:tc>
          <w:tcPr>
            <w:tcW w:w="1144" w:type="dxa"/>
            <w:vAlign w:val="center"/>
            <w:hideMark/>
          </w:tcPr>
          <w:p w:rsidR="00827C24" w:rsidRPr="00827C24" w:rsidRDefault="00827C24" w:rsidP="008817B8">
            <w:pPr>
              <w:spacing w:after="0" w:line="240" w:lineRule="auto"/>
              <w:jc w:val="both"/>
            </w:pPr>
            <w:r w:rsidRPr="00827C24">
              <w:t>3</w:t>
            </w:r>
          </w:p>
        </w:tc>
        <w:tc>
          <w:tcPr>
            <w:tcW w:w="2223" w:type="dxa"/>
            <w:vAlign w:val="center"/>
            <w:hideMark/>
          </w:tcPr>
          <w:p w:rsidR="00827C24" w:rsidRPr="00827C24" w:rsidRDefault="00827C24" w:rsidP="008817B8">
            <w:pPr>
              <w:spacing w:after="0" w:line="240" w:lineRule="auto"/>
              <w:jc w:val="both"/>
            </w:pPr>
            <w:r w:rsidRPr="00827C24">
              <w:t>7%</w:t>
            </w:r>
          </w:p>
        </w:tc>
      </w:tr>
      <w:tr w:rsidR="00827C24" w:rsidRPr="00827C24" w:rsidTr="00827C24">
        <w:trPr>
          <w:tblCellSpacing w:w="15" w:type="dxa"/>
        </w:trPr>
        <w:tc>
          <w:tcPr>
            <w:tcW w:w="1783" w:type="dxa"/>
            <w:vAlign w:val="center"/>
            <w:hideMark/>
          </w:tcPr>
          <w:p w:rsidR="00827C24" w:rsidRPr="00827C24" w:rsidRDefault="00827C24" w:rsidP="008817B8">
            <w:pPr>
              <w:spacing w:after="0" w:line="240" w:lineRule="auto"/>
              <w:jc w:val="both"/>
            </w:pPr>
            <w:r w:rsidRPr="00827C24">
              <w:t>21–30</w:t>
            </w:r>
          </w:p>
        </w:tc>
        <w:tc>
          <w:tcPr>
            <w:tcW w:w="1144" w:type="dxa"/>
            <w:vAlign w:val="center"/>
            <w:hideMark/>
          </w:tcPr>
          <w:p w:rsidR="00827C24" w:rsidRPr="00827C24" w:rsidRDefault="00827C24" w:rsidP="008817B8">
            <w:pPr>
              <w:spacing w:after="0" w:line="240" w:lineRule="auto"/>
              <w:jc w:val="both"/>
            </w:pPr>
            <w:r w:rsidRPr="00827C24">
              <w:t>17</w:t>
            </w:r>
          </w:p>
        </w:tc>
        <w:tc>
          <w:tcPr>
            <w:tcW w:w="2223" w:type="dxa"/>
            <w:vAlign w:val="center"/>
            <w:hideMark/>
          </w:tcPr>
          <w:p w:rsidR="00827C24" w:rsidRPr="00827C24" w:rsidRDefault="00827C24" w:rsidP="008817B8">
            <w:pPr>
              <w:spacing w:after="0" w:line="240" w:lineRule="auto"/>
              <w:jc w:val="both"/>
            </w:pPr>
            <w:r w:rsidRPr="00827C24">
              <w:t>33%</w:t>
            </w:r>
          </w:p>
        </w:tc>
      </w:tr>
      <w:tr w:rsidR="00827C24" w:rsidRPr="00827C24" w:rsidTr="00827C24">
        <w:trPr>
          <w:tblCellSpacing w:w="15" w:type="dxa"/>
        </w:trPr>
        <w:tc>
          <w:tcPr>
            <w:tcW w:w="1783" w:type="dxa"/>
            <w:vAlign w:val="center"/>
            <w:hideMark/>
          </w:tcPr>
          <w:p w:rsidR="00827C24" w:rsidRPr="00827C24" w:rsidRDefault="00827C24" w:rsidP="008817B8">
            <w:pPr>
              <w:spacing w:after="0" w:line="240" w:lineRule="auto"/>
              <w:jc w:val="both"/>
            </w:pPr>
            <w:r w:rsidRPr="00827C24">
              <w:t>31–40</w:t>
            </w:r>
          </w:p>
        </w:tc>
        <w:tc>
          <w:tcPr>
            <w:tcW w:w="1144" w:type="dxa"/>
            <w:vAlign w:val="center"/>
            <w:hideMark/>
          </w:tcPr>
          <w:p w:rsidR="00827C24" w:rsidRPr="00827C24" w:rsidRDefault="00827C24" w:rsidP="008817B8">
            <w:pPr>
              <w:spacing w:after="0" w:line="240" w:lineRule="auto"/>
              <w:jc w:val="both"/>
            </w:pPr>
            <w:r w:rsidRPr="00827C24">
              <w:t>11</w:t>
            </w:r>
          </w:p>
        </w:tc>
        <w:tc>
          <w:tcPr>
            <w:tcW w:w="2223" w:type="dxa"/>
            <w:vAlign w:val="center"/>
            <w:hideMark/>
          </w:tcPr>
          <w:p w:rsidR="00827C24" w:rsidRPr="00827C24" w:rsidRDefault="00827C24" w:rsidP="008817B8">
            <w:pPr>
              <w:spacing w:after="0" w:line="240" w:lineRule="auto"/>
              <w:jc w:val="both"/>
            </w:pPr>
            <w:r w:rsidRPr="00827C24">
              <w:t>21%</w:t>
            </w:r>
          </w:p>
        </w:tc>
      </w:tr>
      <w:tr w:rsidR="00827C24" w:rsidRPr="00827C24" w:rsidTr="00827C24">
        <w:trPr>
          <w:tblCellSpacing w:w="15" w:type="dxa"/>
        </w:trPr>
        <w:tc>
          <w:tcPr>
            <w:tcW w:w="1783" w:type="dxa"/>
            <w:vAlign w:val="center"/>
            <w:hideMark/>
          </w:tcPr>
          <w:p w:rsidR="00827C24" w:rsidRPr="00827C24" w:rsidRDefault="00827C24" w:rsidP="008817B8">
            <w:pPr>
              <w:spacing w:after="0" w:line="240" w:lineRule="auto"/>
              <w:jc w:val="both"/>
            </w:pPr>
            <w:r w:rsidRPr="00827C24">
              <w:t>41–50</w:t>
            </w:r>
          </w:p>
        </w:tc>
        <w:tc>
          <w:tcPr>
            <w:tcW w:w="1144" w:type="dxa"/>
            <w:vAlign w:val="center"/>
            <w:hideMark/>
          </w:tcPr>
          <w:p w:rsidR="00827C24" w:rsidRPr="00827C24" w:rsidRDefault="00827C24" w:rsidP="008817B8">
            <w:pPr>
              <w:spacing w:after="0" w:line="240" w:lineRule="auto"/>
              <w:jc w:val="both"/>
            </w:pPr>
            <w:r w:rsidRPr="00827C24">
              <w:t>9</w:t>
            </w:r>
          </w:p>
        </w:tc>
        <w:tc>
          <w:tcPr>
            <w:tcW w:w="2223" w:type="dxa"/>
            <w:vAlign w:val="center"/>
            <w:hideMark/>
          </w:tcPr>
          <w:p w:rsidR="00827C24" w:rsidRPr="00827C24" w:rsidRDefault="00827C24" w:rsidP="008817B8">
            <w:pPr>
              <w:spacing w:after="0" w:line="240" w:lineRule="auto"/>
              <w:jc w:val="both"/>
            </w:pPr>
            <w:r w:rsidRPr="00827C24">
              <w:t>19%</w:t>
            </w:r>
          </w:p>
        </w:tc>
      </w:tr>
      <w:tr w:rsidR="00827C24" w:rsidRPr="00827C24" w:rsidTr="00827C24">
        <w:trPr>
          <w:tblCellSpacing w:w="15" w:type="dxa"/>
        </w:trPr>
        <w:tc>
          <w:tcPr>
            <w:tcW w:w="1783" w:type="dxa"/>
            <w:vAlign w:val="center"/>
            <w:hideMark/>
          </w:tcPr>
          <w:p w:rsidR="00827C24" w:rsidRPr="00827C24" w:rsidRDefault="00827C24" w:rsidP="008817B8">
            <w:pPr>
              <w:spacing w:after="0" w:line="240" w:lineRule="auto"/>
              <w:jc w:val="both"/>
            </w:pPr>
            <w:r w:rsidRPr="00827C24">
              <w:t>51 and above</w:t>
            </w:r>
          </w:p>
        </w:tc>
        <w:tc>
          <w:tcPr>
            <w:tcW w:w="1144" w:type="dxa"/>
            <w:vAlign w:val="center"/>
            <w:hideMark/>
          </w:tcPr>
          <w:p w:rsidR="00827C24" w:rsidRPr="00827C24" w:rsidRDefault="00827C24" w:rsidP="008817B8">
            <w:pPr>
              <w:spacing w:after="0" w:line="240" w:lineRule="auto"/>
              <w:jc w:val="both"/>
            </w:pPr>
            <w:r w:rsidRPr="00827C24">
              <w:t>10</w:t>
            </w:r>
          </w:p>
        </w:tc>
        <w:tc>
          <w:tcPr>
            <w:tcW w:w="2223" w:type="dxa"/>
            <w:vAlign w:val="center"/>
            <w:hideMark/>
          </w:tcPr>
          <w:p w:rsidR="00827C24" w:rsidRPr="00827C24" w:rsidRDefault="00827C24" w:rsidP="008817B8">
            <w:pPr>
              <w:spacing w:after="0" w:line="240" w:lineRule="auto"/>
              <w:jc w:val="both"/>
            </w:pPr>
            <w:r w:rsidRPr="00827C24">
              <w:t>20%</w:t>
            </w:r>
          </w:p>
        </w:tc>
      </w:tr>
      <w:tr w:rsidR="00827C24" w:rsidRPr="00827C24" w:rsidTr="00827C24">
        <w:trPr>
          <w:trHeight w:val="43"/>
          <w:tblCellSpacing w:w="15" w:type="dxa"/>
        </w:trPr>
        <w:tc>
          <w:tcPr>
            <w:tcW w:w="1783" w:type="dxa"/>
            <w:vAlign w:val="center"/>
            <w:hideMark/>
          </w:tcPr>
          <w:p w:rsidR="00827C24" w:rsidRPr="00827C24" w:rsidRDefault="00827C24" w:rsidP="008817B8">
            <w:pPr>
              <w:spacing w:after="0" w:line="240" w:lineRule="auto"/>
              <w:jc w:val="both"/>
            </w:pPr>
            <w:r w:rsidRPr="00827C24">
              <w:rPr>
                <w:b/>
                <w:bCs/>
              </w:rPr>
              <w:t>Total</w:t>
            </w:r>
          </w:p>
        </w:tc>
        <w:tc>
          <w:tcPr>
            <w:tcW w:w="1144" w:type="dxa"/>
            <w:vAlign w:val="center"/>
            <w:hideMark/>
          </w:tcPr>
          <w:p w:rsidR="00827C24" w:rsidRPr="00827C24" w:rsidRDefault="00827C24" w:rsidP="008817B8">
            <w:pPr>
              <w:spacing w:after="0" w:line="240" w:lineRule="auto"/>
              <w:jc w:val="both"/>
            </w:pPr>
            <w:r w:rsidRPr="00827C24">
              <w:rPr>
                <w:b/>
                <w:bCs/>
              </w:rPr>
              <w:t>50</w:t>
            </w:r>
          </w:p>
        </w:tc>
        <w:tc>
          <w:tcPr>
            <w:tcW w:w="2223" w:type="dxa"/>
            <w:vAlign w:val="center"/>
            <w:hideMark/>
          </w:tcPr>
          <w:p w:rsidR="00827C24" w:rsidRPr="00827C24" w:rsidRDefault="00827C24" w:rsidP="008817B8">
            <w:pPr>
              <w:spacing w:after="0" w:line="240" w:lineRule="auto"/>
              <w:jc w:val="both"/>
            </w:pPr>
            <w:r w:rsidRPr="00827C24">
              <w:rPr>
                <w:b/>
                <w:bCs/>
              </w:rPr>
              <w:t>100%</w:t>
            </w:r>
          </w:p>
        </w:tc>
      </w:tr>
    </w:tbl>
    <w:p w:rsidR="00827C24" w:rsidRDefault="00827C24" w:rsidP="008817B8">
      <w:pPr>
        <w:spacing w:after="0" w:line="360" w:lineRule="auto"/>
        <w:jc w:val="both"/>
      </w:pPr>
      <w:r>
        <w:rPr>
          <w:b/>
          <w:bCs/>
        </w:rPr>
        <w:t>Field Survey, 2025</w:t>
      </w:r>
    </w:p>
    <w:p w:rsidR="00827C24" w:rsidRPr="00827C24" w:rsidRDefault="00827C24" w:rsidP="008817B8">
      <w:pPr>
        <w:spacing w:after="0" w:line="360" w:lineRule="auto"/>
        <w:jc w:val="both"/>
      </w:pPr>
      <w:r w:rsidRPr="00827C24">
        <w:t>Most respondents fall within the 21–30 age group (33%), suggesting a youthful demographic that might prioritize tech-savvy services and affordability.</w:t>
      </w:r>
    </w:p>
    <w:p w:rsidR="00827C24" w:rsidRPr="00827C24" w:rsidRDefault="00827C24" w:rsidP="00827C24">
      <w:pPr>
        <w:spacing w:line="360" w:lineRule="auto"/>
        <w:jc w:val="both"/>
      </w:pPr>
    </w:p>
    <w:p w:rsidR="00827C24" w:rsidRPr="00827C24" w:rsidRDefault="00827C24" w:rsidP="00827C24">
      <w:pPr>
        <w:spacing w:line="360" w:lineRule="auto"/>
        <w:jc w:val="both"/>
        <w:rPr>
          <w:b/>
          <w:bCs/>
        </w:rPr>
      </w:pPr>
      <w:r w:rsidRPr="00827C24">
        <w:rPr>
          <w:b/>
          <w:bCs/>
        </w:rPr>
        <w:t>Table 3: Previous Stay in a Three-Star Hotel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45"/>
        <w:gridCol w:w="1174"/>
        <w:gridCol w:w="2096"/>
      </w:tblGrid>
      <w:tr w:rsidR="00827C24" w:rsidRPr="00827C24" w:rsidTr="00827C24">
        <w:trPr>
          <w:tblHeader/>
          <w:tblCellSpacing w:w="15" w:type="dxa"/>
        </w:trPr>
        <w:tc>
          <w:tcPr>
            <w:tcW w:w="1500" w:type="dxa"/>
            <w:vAlign w:val="center"/>
            <w:hideMark/>
          </w:tcPr>
          <w:p w:rsidR="00827C24" w:rsidRPr="00827C24" w:rsidRDefault="00827C24" w:rsidP="00827C24">
            <w:pPr>
              <w:spacing w:line="360" w:lineRule="auto"/>
              <w:jc w:val="both"/>
              <w:rPr>
                <w:b/>
                <w:bCs/>
              </w:rPr>
            </w:pPr>
            <w:r w:rsidRPr="00827C24">
              <w:rPr>
                <w:b/>
                <w:bCs/>
              </w:rPr>
              <w:t>Response</w:t>
            </w:r>
          </w:p>
        </w:tc>
        <w:tc>
          <w:tcPr>
            <w:tcW w:w="1144" w:type="dxa"/>
            <w:vAlign w:val="center"/>
            <w:hideMark/>
          </w:tcPr>
          <w:p w:rsidR="00827C24" w:rsidRPr="00827C24" w:rsidRDefault="00827C24" w:rsidP="00827C24">
            <w:pPr>
              <w:spacing w:line="360" w:lineRule="auto"/>
              <w:jc w:val="both"/>
              <w:rPr>
                <w:b/>
                <w:bCs/>
              </w:rPr>
            </w:pPr>
            <w:r w:rsidRPr="00827C24">
              <w:rPr>
                <w:b/>
                <w:bCs/>
              </w:rPr>
              <w:t>Frequency</w:t>
            </w:r>
          </w:p>
        </w:tc>
        <w:tc>
          <w:tcPr>
            <w:tcW w:w="2051" w:type="dxa"/>
            <w:vAlign w:val="center"/>
            <w:hideMark/>
          </w:tcPr>
          <w:p w:rsidR="00827C24" w:rsidRPr="00827C24" w:rsidRDefault="00827C24" w:rsidP="00827C24">
            <w:pPr>
              <w:spacing w:line="360" w:lineRule="auto"/>
              <w:jc w:val="both"/>
              <w:rPr>
                <w:b/>
                <w:bCs/>
              </w:rPr>
            </w:pPr>
            <w:r w:rsidRPr="00827C24">
              <w:rPr>
                <w:b/>
                <w:bCs/>
              </w:rPr>
              <w:t>Percentage</w:t>
            </w:r>
          </w:p>
        </w:tc>
      </w:tr>
      <w:tr w:rsidR="00827C24" w:rsidRPr="00827C24" w:rsidTr="00827C24">
        <w:trPr>
          <w:tblCellSpacing w:w="15" w:type="dxa"/>
        </w:trPr>
        <w:tc>
          <w:tcPr>
            <w:tcW w:w="1500" w:type="dxa"/>
            <w:vAlign w:val="center"/>
            <w:hideMark/>
          </w:tcPr>
          <w:p w:rsidR="00827C24" w:rsidRPr="00827C24" w:rsidRDefault="00827C24" w:rsidP="00827C24">
            <w:pPr>
              <w:spacing w:line="360" w:lineRule="auto"/>
              <w:jc w:val="both"/>
            </w:pPr>
            <w:r w:rsidRPr="00827C24">
              <w:t>Yes</w:t>
            </w:r>
          </w:p>
        </w:tc>
        <w:tc>
          <w:tcPr>
            <w:tcW w:w="1144" w:type="dxa"/>
            <w:vAlign w:val="center"/>
            <w:hideMark/>
          </w:tcPr>
          <w:p w:rsidR="00827C24" w:rsidRPr="00827C24" w:rsidRDefault="00827C24" w:rsidP="00827C24">
            <w:pPr>
              <w:spacing w:line="360" w:lineRule="auto"/>
              <w:jc w:val="both"/>
            </w:pPr>
            <w:r w:rsidRPr="00827C24">
              <w:t>39</w:t>
            </w:r>
          </w:p>
        </w:tc>
        <w:tc>
          <w:tcPr>
            <w:tcW w:w="2051" w:type="dxa"/>
            <w:vAlign w:val="center"/>
            <w:hideMark/>
          </w:tcPr>
          <w:p w:rsidR="00827C24" w:rsidRPr="00827C24" w:rsidRDefault="00827C24" w:rsidP="00827C24">
            <w:pPr>
              <w:spacing w:line="360" w:lineRule="auto"/>
              <w:jc w:val="both"/>
            </w:pPr>
            <w:r w:rsidRPr="00827C24">
              <w:t>79%</w:t>
            </w:r>
          </w:p>
        </w:tc>
      </w:tr>
      <w:tr w:rsidR="00827C24" w:rsidRPr="00827C24" w:rsidTr="00827C24">
        <w:trPr>
          <w:tblCellSpacing w:w="15" w:type="dxa"/>
        </w:trPr>
        <w:tc>
          <w:tcPr>
            <w:tcW w:w="1500" w:type="dxa"/>
            <w:vAlign w:val="center"/>
            <w:hideMark/>
          </w:tcPr>
          <w:p w:rsidR="00827C24" w:rsidRPr="00827C24" w:rsidRDefault="00827C24" w:rsidP="00827C24">
            <w:pPr>
              <w:spacing w:line="360" w:lineRule="auto"/>
              <w:jc w:val="both"/>
            </w:pPr>
            <w:r w:rsidRPr="00827C24">
              <w:t>No</w:t>
            </w:r>
          </w:p>
        </w:tc>
        <w:tc>
          <w:tcPr>
            <w:tcW w:w="1144" w:type="dxa"/>
            <w:vAlign w:val="center"/>
            <w:hideMark/>
          </w:tcPr>
          <w:p w:rsidR="00827C24" w:rsidRPr="00827C24" w:rsidRDefault="00827C24" w:rsidP="00827C24">
            <w:pPr>
              <w:spacing w:line="360" w:lineRule="auto"/>
              <w:jc w:val="both"/>
            </w:pPr>
            <w:r w:rsidRPr="00827C24">
              <w:t>11</w:t>
            </w:r>
          </w:p>
        </w:tc>
        <w:tc>
          <w:tcPr>
            <w:tcW w:w="2051" w:type="dxa"/>
            <w:vAlign w:val="center"/>
            <w:hideMark/>
          </w:tcPr>
          <w:p w:rsidR="00827C24" w:rsidRPr="00827C24" w:rsidRDefault="00827C24" w:rsidP="00827C24">
            <w:pPr>
              <w:spacing w:line="360" w:lineRule="auto"/>
              <w:jc w:val="both"/>
            </w:pPr>
            <w:r w:rsidRPr="00827C24">
              <w:t>21%</w:t>
            </w:r>
          </w:p>
        </w:tc>
      </w:tr>
      <w:tr w:rsidR="00827C24" w:rsidRPr="00827C24" w:rsidTr="00827C24">
        <w:trPr>
          <w:tblCellSpacing w:w="15" w:type="dxa"/>
        </w:trPr>
        <w:tc>
          <w:tcPr>
            <w:tcW w:w="1500" w:type="dxa"/>
            <w:vAlign w:val="center"/>
            <w:hideMark/>
          </w:tcPr>
          <w:p w:rsidR="00827C24" w:rsidRPr="00827C24" w:rsidRDefault="00827C24" w:rsidP="00827C24">
            <w:pPr>
              <w:spacing w:line="360" w:lineRule="auto"/>
              <w:jc w:val="both"/>
            </w:pPr>
            <w:r w:rsidRPr="00827C24">
              <w:rPr>
                <w:b/>
                <w:bCs/>
              </w:rPr>
              <w:t>Total</w:t>
            </w:r>
          </w:p>
        </w:tc>
        <w:tc>
          <w:tcPr>
            <w:tcW w:w="1144" w:type="dxa"/>
            <w:vAlign w:val="center"/>
            <w:hideMark/>
          </w:tcPr>
          <w:p w:rsidR="00827C24" w:rsidRPr="00827C24" w:rsidRDefault="00827C24" w:rsidP="00827C24">
            <w:pPr>
              <w:spacing w:line="360" w:lineRule="auto"/>
              <w:jc w:val="both"/>
            </w:pPr>
            <w:r w:rsidRPr="00827C24">
              <w:rPr>
                <w:b/>
                <w:bCs/>
              </w:rPr>
              <w:t>50</w:t>
            </w:r>
          </w:p>
        </w:tc>
        <w:tc>
          <w:tcPr>
            <w:tcW w:w="2051" w:type="dxa"/>
            <w:vAlign w:val="center"/>
            <w:hideMark/>
          </w:tcPr>
          <w:p w:rsidR="00827C24" w:rsidRPr="00827C24" w:rsidRDefault="00827C24" w:rsidP="00827C24">
            <w:pPr>
              <w:spacing w:line="360" w:lineRule="auto"/>
              <w:jc w:val="both"/>
            </w:pPr>
            <w:r w:rsidRPr="00827C24">
              <w:rPr>
                <w:b/>
                <w:bCs/>
              </w:rPr>
              <w:t>100%</w:t>
            </w:r>
          </w:p>
        </w:tc>
      </w:tr>
    </w:tbl>
    <w:p w:rsidR="00827C24" w:rsidRDefault="00827C24" w:rsidP="00827C24">
      <w:pPr>
        <w:spacing w:line="360" w:lineRule="auto"/>
        <w:jc w:val="both"/>
        <w:rPr>
          <w:b/>
          <w:bCs/>
        </w:rPr>
      </w:pPr>
      <w:r>
        <w:rPr>
          <w:b/>
          <w:bCs/>
        </w:rPr>
        <w:t>Field Survey, 2025</w:t>
      </w:r>
    </w:p>
    <w:p w:rsidR="00827C24" w:rsidRPr="00827C24" w:rsidRDefault="00827C24" w:rsidP="00827C24">
      <w:pPr>
        <w:spacing w:line="360" w:lineRule="auto"/>
        <w:jc w:val="both"/>
      </w:pPr>
      <w:proofErr w:type="gramStart"/>
      <w:r w:rsidRPr="00827C24">
        <w:t>A high proportion (79%) have</w:t>
      </w:r>
      <w:proofErr w:type="gramEnd"/>
      <w:r w:rsidRPr="00827C24">
        <w:t xml:space="preserve"> stayed in a three-star hotel in Ilorin, indicating broad familiarity and relevance of the study context.</w:t>
      </w:r>
    </w:p>
    <w:p w:rsidR="00827C24" w:rsidRPr="00827C24" w:rsidRDefault="00827C24" w:rsidP="00827C24">
      <w:pPr>
        <w:spacing w:line="360" w:lineRule="auto"/>
        <w:jc w:val="both"/>
        <w:rPr>
          <w:b/>
          <w:bCs/>
        </w:rPr>
      </w:pPr>
      <w:r w:rsidRPr="00827C24">
        <w:rPr>
          <w:b/>
          <w:bCs/>
        </w:rPr>
        <w:t>Section B: Impact of Service Quality</w:t>
      </w:r>
    </w:p>
    <w:p w:rsidR="00827C24" w:rsidRPr="00827C24" w:rsidRDefault="00827C24" w:rsidP="00827C24">
      <w:pPr>
        <w:spacing w:line="360" w:lineRule="auto"/>
        <w:jc w:val="both"/>
        <w:rPr>
          <w:b/>
          <w:bCs/>
        </w:rPr>
      </w:pPr>
      <w:r w:rsidRPr="00827C24">
        <w:rPr>
          <w:b/>
          <w:bCs/>
        </w:rPr>
        <w:t>Table 4: Importance of Service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45"/>
        <w:gridCol w:w="1174"/>
        <w:gridCol w:w="2126"/>
      </w:tblGrid>
      <w:tr w:rsidR="00827C24" w:rsidRPr="00827C24" w:rsidTr="00827C24">
        <w:trPr>
          <w:tblHeader/>
          <w:tblCellSpacing w:w="15" w:type="dxa"/>
        </w:trPr>
        <w:tc>
          <w:tcPr>
            <w:tcW w:w="1500" w:type="dxa"/>
            <w:vAlign w:val="center"/>
            <w:hideMark/>
          </w:tcPr>
          <w:p w:rsidR="00827C24" w:rsidRPr="00827C24" w:rsidRDefault="00827C24" w:rsidP="00827C24">
            <w:pPr>
              <w:spacing w:line="240" w:lineRule="auto"/>
              <w:jc w:val="both"/>
              <w:rPr>
                <w:b/>
                <w:bCs/>
              </w:rPr>
            </w:pPr>
            <w:r w:rsidRPr="00827C24">
              <w:rPr>
                <w:b/>
                <w:bCs/>
              </w:rPr>
              <w:t>Response</w:t>
            </w:r>
          </w:p>
        </w:tc>
        <w:tc>
          <w:tcPr>
            <w:tcW w:w="1144" w:type="dxa"/>
            <w:vAlign w:val="center"/>
            <w:hideMark/>
          </w:tcPr>
          <w:p w:rsidR="00827C24" w:rsidRPr="00827C24" w:rsidRDefault="00827C24" w:rsidP="00827C24">
            <w:pPr>
              <w:spacing w:line="240" w:lineRule="auto"/>
              <w:jc w:val="both"/>
              <w:rPr>
                <w:b/>
                <w:bCs/>
              </w:rPr>
            </w:pPr>
            <w:r w:rsidRPr="00827C24">
              <w:rPr>
                <w:b/>
                <w:bCs/>
              </w:rPr>
              <w:t>Frequency</w:t>
            </w:r>
          </w:p>
        </w:tc>
        <w:tc>
          <w:tcPr>
            <w:tcW w:w="2081" w:type="dxa"/>
            <w:vAlign w:val="center"/>
            <w:hideMark/>
          </w:tcPr>
          <w:p w:rsidR="00827C24" w:rsidRPr="00827C24" w:rsidRDefault="00827C24" w:rsidP="00827C24">
            <w:pPr>
              <w:spacing w:line="240" w:lineRule="auto"/>
              <w:jc w:val="both"/>
              <w:rPr>
                <w:b/>
                <w:bCs/>
              </w:rPr>
            </w:pPr>
            <w:r w:rsidRPr="00827C24">
              <w:rPr>
                <w:b/>
                <w:bCs/>
              </w:rPr>
              <w:t>Percentage</w:t>
            </w:r>
          </w:p>
        </w:tc>
      </w:tr>
      <w:tr w:rsidR="00827C24" w:rsidRPr="00827C24" w:rsidTr="00827C24">
        <w:trPr>
          <w:tblCellSpacing w:w="15" w:type="dxa"/>
        </w:trPr>
        <w:tc>
          <w:tcPr>
            <w:tcW w:w="1500" w:type="dxa"/>
            <w:vAlign w:val="center"/>
            <w:hideMark/>
          </w:tcPr>
          <w:p w:rsidR="00827C24" w:rsidRPr="00827C24" w:rsidRDefault="00827C24" w:rsidP="00827C24">
            <w:pPr>
              <w:spacing w:line="240" w:lineRule="auto"/>
              <w:jc w:val="both"/>
            </w:pPr>
            <w:r w:rsidRPr="00827C24">
              <w:t>Yes</w:t>
            </w:r>
          </w:p>
        </w:tc>
        <w:tc>
          <w:tcPr>
            <w:tcW w:w="1144" w:type="dxa"/>
            <w:vAlign w:val="center"/>
            <w:hideMark/>
          </w:tcPr>
          <w:p w:rsidR="00827C24" w:rsidRPr="00827C24" w:rsidRDefault="00827C24" w:rsidP="00827C24">
            <w:pPr>
              <w:spacing w:line="240" w:lineRule="auto"/>
              <w:jc w:val="both"/>
            </w:pPr>
            <w:r w:rsidRPr="00827C24">
              <w:t>45</w:t>
            </w:r>
          </w:p>
        </w:tc>
        <w:tc>
          <w:tcPr>
            <w:tcW w:w="2081" w:type="dxa"/>
            <w:vAlign w:val="center"/>
            <w:hideMark/>
          </w:tcPr>
          <w:p w:rsidR="00827C24" w:rsidRPr="00827C24" w:rsidRDefault="00827C24" w:rsidP="00827C24">
            <w:pPr>
              <w:spacing w:line="240" w:lineRule="auto"/>
              <w:jc w:val="both"/>
            </w:pPr>
            <w:r w:rsidRPr="00827C24">
              <w:t>89%</w:t>
            </w:r>
          </w:p>
        </w:tc>
      </w:tr>
      <w:tr w:rsidR="00827C24" w:rsidRPr="00827C24" w:rsidTr="00827C24">
        <w:trPr>
          <w:tblCellSpacing w:w="15" w:type="dxa"/>
        </w:trPr>
        <w:tc>
          <w:tcPr>
            <w:tcW w:w="1500" w:type="dxa"/>
            <w:vAlign w:val="center"/>
            <w:hideMark/>
          </w:tcPr>
          <w:p w:rsidR="00827C24" w:rsidRPr="00827C24" w:rsidRDefault="00827C24" w:rsidP="00827C24">
            <w:pPr>
              <w:spacing w:line="240" w:lineRule="auto"/>
              <w:jc w:val="both"/>
            </w:pPr>
            <w:r w:rsidRPr="00827C24">
              <w:t>No</w:t>
            </w:r>
          </w:p>
        </w:tc>
        <w:tc>
          <w:tcPr>
            <w:tcW w:w="1144" w:type="dxa"/>
            <w:vAlign w:val="center"/>
            <w:hideMark/>
          </w:tcPr>
          <w:p w:rsidR="00827C24" w:rsidRPr="00827C24" w:rsidRDefault="00827C24" w:rsidP="00827C24">
            <w:pPr>
              <w:spacing w:line="240" w:lineRule="auto"/>
              <w:jc w:val="both"/>
            </w:pPr>
            <w:r w:rsidRPr="00827C24">
              <w:t>5</w:t>
            </w:r>
          </w:p>
        </w:tc>
        <w:tc>
          <w:tcPr>
            <w:tcW w:w="2081" w:type="dxa"/>
            <w:vAlign w:val="center"/>
            <w:hideMark/>
          </w:tcPr>
          <w:p w:rsidR="00827C24" w:rsidRPr="00827C24" w:rsidRDefault="00827C24" w:rsidP="00827C24">
            <w:pPr>
              <w:spacing w:line="240" w:lineRule="auto"/>
              <w:jc w:val="both"/>
            </w:pPr>
            <w:r w:rsidRPr="00827C24">
              <w:t>11%</w:t>
            </w:r>
          </w:p>
        </w:tc>
      </w:tr>
      <w:tr w:rsidR="00827C24" w:rsidRPr="00827C24" w:rsidTr="00827C24">
        <w:trPr>
          <w:tblCellSpacing w:w="15" w:type="dxa"/>
        </w:trPr>
        <w:tc>
          <w:tcPr>
            <w:tcW w:w="1500" w:type="dxa"/>
            <w:vAlign w:val="center"/>
            <w:hideMark/>
          </w:tcPr>
          <w:p w:rsidR="00827C24" w:rsidRPr="00827C24" w:rsidRDefault="00827C24" w:rsidP="00827C24">
            <w:pPr>
              <w:spacing w:line="240" w:lineRule="auto"/>
              <w:jc w:val="both"/>
            </w:pPr>
            <w:r w:rsidRPr="00827C24">
              <w:rPr>
                <w:b/>
                <w:bCs/>
              </w:rPr>
              <w:t>Total</w:t>
            </w:r>
          </w:p>
        </w:tc>
        <w:tc>
          <w:tcPr>
            <w:tcW w:w="1144" w:type="dxa"/>
            <w:vAlign w:val="center"/>
            <w:hideMark/>
          </w:tcPr>
          <w:p w:rsidR="00827C24" w:rsidRPr="00827C24" w:rsidRDefault="00827C24" w:rsidP="00827C24">
            <w:pPr>
              <w:spacing w:line="240" w:lineRule="auto"/>
              <w:jc w:val="both"/>
            </w:pPr>
            <w:r w:rsidRPr="00827C24">
              <w:rPr>
                <w:b/>
                <w:bCs/>
              </w:rPr>
              <w:t>50</w:t>
            </w:r>
          </w:p>
        </w:tc>
        <w:tc>
          <w:tcPr>
            <w:tcW w:w="2081" w:type="dxa"/>
            <w:vAlign w:val="center"/>
            <w:hideMark/>
          </w:tcPr>
          <w:p w:rsidR="00827C24" w:rsidRPr="00827C24" w:rsidRDefault="00827C24" w:rsidP="00827C24">
            <w:pPr>
              <w:spacing w:line="240" w:lineRule="auto"/>
              <w:jc w:val="both"/>
            </w:pPr>
            <w:r w:rsidRPr="00827C24">
              <w:rPr>
                <w:b/>
                <w:bCs/>
              </w:rPr>
              <w:t>100%</w:t>
            </w:r>
          </w:p>
        </w:tc>
      </w:tr>
    </w:tbl>
    <w:p w:rsidR="00827C24" w:rsidRDefault="00827C24" w:rsidP="00827C24">
      <w:pPr>
        <w:spacing w:line="360" w:lineRule="auto"/>
        <w:jc w:val="both"/>
        <w:rPr>
          <w:b/>
          <w:bCs/>
        </w:rPr>
      </w:pPr>
      <w:r>
        <w:rPr>
          <w:b/>
          <w:bCs/>
        </w:rPr>
        <w:t>Field Survey, 2025</w:t>
      </w:r>
    </w:p>
    <w:p w:rsidR="00827C24" w:rsidRDefault="00827C24" w:rsidP="00457844">
      <w:pPr>
        <w:spacing w:line="360" w:lineRule="auto"/>
        <w:jc w:val="both"/>
        <w:rPr>
          <w:b/>
          <w:bCs/>
        </w:rPr>
      </w:pPr>
      <w:r w:rsidRPr="00827C24">
        <w:t>A significant 89% of respondents value service quality, emphasizing its crucial role in hotel selection.</w:t>
      </w:r>
      <w:r>
        <w:rPr>
          <w:b/>
          <w:bCs/>
        </w:rPr>
        <w:br w:type="page"/>
      </w:r>
    </w:p>
    <w:p w:rsidR="00827C24" w:rsidRPr="00827C24" w:rsidRDefault="00827C24" w:rsidP="00457844">
      <w:pPr>
        <w:spacing w:after="0" w:line="276" w:lineRule="auto"/>
        <w:jc w:val="both"/>
        <w:rPr>
          <w:b/>
          <w:bCs/>
        </w:rPr>
      </w:pPr>
      <w:r w:rsidRPr="00827C24">
        <w:rPr>
          <w:b/>
          <w:bCs/>
        </w:rPr>
        <w:lastRenderedPageBreak/>
        <w:t>Table 5: Repeat Visit Due to Service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96"/>
        <w:gridCol w:w="1418"/>
        <w:gridCol w:w="1701"/>
      </w:tblGrid>
      <w:tr w:rsidR="00827C24" w:rsidRPr="00827C24" w:rsidTr="00827C24">
        <w:trPr>
          <w:tblHeader/>
          <w:tblCellSpacing w:w="15" w:type="dxa"/>
        </w:trPr>
        <w:tc>
          <w:tcPr>
            <w:tcW w:w="1651" w:type="dxa"/>
            <w:vAlign w:val="center"/>
            <w:hideMark/>
          </w:tcPr>
          <w:p w:rsidR="00827C24" w:rsidRPr="00827C24" w:rsidRDefault="00827C24" w:rsidP="00457844">
            <w:pPr>
              <w:spacing w:after="0" w:line="276" w:lineRule="auto"/>
              <w:jc w:val="both"/>
              <w:rPr>
                <w:b/>
                <w:bCs/>
              </w:rPr>
            </w:pPr>
            <w:r w:rsidRPr="00827C24">
              <w:rPr>
                <w:b/>
                <w:bCs/>
              </w:rPr>
              <w:t>Response</w:t>
            </w:r>
          </w:p>
        </w:tc>
        <w:tc>
          <w:tcPr>
            <w:tcW w:w="1388" w:type="dxa"/>
            <w:vAlign w:val="center"/>
            <w:hideMark/>
          </w:tcPr>
          <w:p w:rsidR="00827C24" w:rsidRPr="00827C24" w:rsidRDefault="00827C24" w:rsidP="00457844">
            <w:pPr>
              <w:spacing w:after="0" w:line="276" w:lineRule="auto"/>
              <w:jc w:val="both"/>
              <w:rPr>
                <w:b/>
                <w:bCs/>
              </w:rPr>
            </w:pPr>
            <w:r w:rsidRPr="00827C24">
              <w:rPr>
                <w:b/>
                <w:bCs/>
              </w:rPr>
              <w:t>Frequency</w:t>
            </w:r>
          </w:p>
        </w:tc>
        <w:tc>
          <w:tcPr>
            <w:tcW w:w="1656" w:type="dxa"/>
            <w:vAlign w:val="center"/>
            <w:hideMark/>
          </w:tcPr>
          <w:p w:rsidR="00827C24" w:rsidRPr="00827C24" w:rsidRDefault="00827C24" w:rsidP="00457844">
            <w:pPr>
              <w:spacing w:after="0" w:line="276" w:lineRule="auto"/>
              <w:jc w:val="both"/>
              <w:rPr>
                <w:b/>
                <w:bCs/>
              </w:rPr>
            </w:pPr>
            <w:r w:rsidRPr="00827C24">
              <w:rPr>
                <w:b/>
                <w:bCs/>
              </w:rPr>
              <w:t>Percentage</w:t>
            </w:r>
          </w:p>
        </w:tc>
      </w:tr>
      <w:tr w:rsidR="00827C24" w:rsidRPr="00827C24" w:rsidTr="00827C24">
        <w:trPr>
          <w:tblCellSpacing w:w="15" w:type="dxa"/>
        </w:trPr>
        <w:tc>
          <w:tcPr>
            <w:tcW w:w="1651" w:type="dxa"/>
            <w:vAlign w:val="center"/>
            <w:hideMark/>
          </w:tcPr>
          <w:p w:rsidR="00827C24" w:rsidRPr="00827C24" w:rsidRDefault="00827C24" w:rsidP="00457844">
            <w:pPr>
              <w:spacing w:after="0" w:line="276" w:lineRule="auto"/>
              <w:jc w:val="both"/>
            </w:pPr>
            <w:r w:rsidRPr="00827C24">
              <w:t>Yes</w:t>
            </w:r>
          </w:p>
        </w:tc>
        <w:tc>
          <w:tcPr>
            <w:tcW w:w="1388" w:type="dxa"/>
            <w:vAlign w:val="center"/>
            <w:hideMark/>
          </w:tcPr>
          <w:p w:rsidR="00827C24" w:rsidRPr="00827C24" w:rsidRDefault="00827C24" w:rsidP="00457844">
            <w:pPr>
              <w:spacing w:after="0" w:line="276" w:lineRule="auto"/>
              <w:jc w:val="both"/>
            </w:pPr>
            <w:r w:rsidRPr="00827C24">
              <w:t>37</w:t>
            </w:r>
          </w:p>
        </w:tc>
        <w:tc>
          <w:tcPr>
            <w:tcW w:w="1656" w:type="dxa"/>
            <w:vAlign w:val="center"/>
            <w:hideMark/>
          </w:tcPr>
          <w:p w:rsidR="00827C24" w:rsidRPr="00827C24" w:rsidRDefault="00827C24" w:rsidP="00457844">
            <w:pPr>
              <w:spacing w:after="0" w:line="276" w:lineRule="auto"/>
              <w:jc w:val="both"/>
            </w:pPr>
            <w:r w:rsidRPr="00827C24">
              <w:t>73%</w:t>
            </w:r>
          </w:p>
        </w:tc>
      </w:tr>
      <w:tr w:rsidR="00827C24" w:rsidRPr="00827C24" w:rsidTr="00827C24">
        <w:trPr>
          <w:tblCellSpacing w:w="15" w:type="dxa"/>
        </w:trPr>
        <w:tc>
          <w:tcPr>
            <w:tcW w:w="1651" w:type="dxa"/>
            <w:vAlign w:val="center"/>
            <w:hideMark/>
          </w:tcPr>
          <w:p w:rsidR="00827C24" w:rsidRPr="00827C24" w:rsidRDefault="00827C24" w:rsidP="00457844">
            <w:pPr>
              <w:spacing w:after="0" w:line="276" w:lineRule="auto"/>
              <w:jc w:val="both"/>
            </w:pPr>
            <w:r w:rsidRPr="00827C24">
              <w:t>No</w:t>
            </w:r>
          </w:p>
        </w:tc>
        <w:tc>
          <w:tcPr>
            <w:tcW w:w="1388" w:type="dxa"/>
            <w:vAlign w:val="center"/>
            <w:hideMark/>
          </w:tcPr>
          <w:p w:rsidR="00827C24" w:rsidRPr="00827C24" w:rsidRDefault="00827C24" w:rsidP="00457844">
            <w:pPr>
              <w:spacing w:after="0" w:line="276" w:lineRule="auto"/>
              <w:jc w:val="both"/>
            </w:pPr>
            <w:r w:rsidRPr="00827C24">
              <w:t>13</w:t>
            </w:r>
          </w:p>
        </w:tc>
        <w:tc>
          <w:tcPr>
            <w:tcW w:w="1656" w:type="dxa"/>
            <w:vAlign w:val="center"/>
            <w:hideMark/>
          </w:tcPr>
          <w:p w:rsidR="00827C24" w:rsidRPr="00827C24" w:rsidRDefault="00827C24" w:rsidP="00457844">
            <w:pPr>
              <w:spacing w:after="0" w:line="276" w:lineRule="auto"/>
              <w:jc w:val="both"/>
            </w:pPr>
            <w:r w:rsidRPr="00827C24">
              <w:t>27%</w:t>
            </w:r>
          </w:p>
        </w:tc>
      </w:tr>
      <w:tr w:rsidR="00827C24" w:rsidRPr="00827C24" w:rsidTr="00827C24">
        <w:trPr>
          <w:tblCellSpacing w:w="15" w:type="dxa"/>
        </w:trPr>
        <w:tc>
          <w:tcPr>
            <w:tcW w:w="1651" w:type="dxa"/>
            <w:vAlign w:val="center"/>
            <w:hideMark/>
          </w:tcPr>
          <w:p w:rsidR="00827C24" w:rsidRPr="00827C24" w:rsidRDefault="00827C24" w:rsidP="00457844">
            <w:pPr>
              <w:spacing w:after="0" w:line="276" w:lineRule="auto"/>
              <w:jc w:val="both"/>
            </w:pPr>
            <w:r w:rsidRPr="00827C24">
              <w:rPr>
                <w:b/>
                <w:bCs/>
              </w:rPr>
              <w:t>Total</w:t>
            </w:r>
          </w:p>
        </w:tc>
        <w:tc>
          <w:tcPr>
            <w:tcW w:w="1388" w:type="dxa"/>
            <w:vAlign w:val="center"/>
            <w:hideMark/>
          </w:tcPr>
          <w:p w:rsidR="00827C24" w:rsidRPr="00827C24" w:rsidRDefault="00827C24" w:rsidP="00457844">
            <w:pPr>
              <w:spacing w:after="0" w:line="276" w:lineRule="auto"/>
              <w:jc w:val="both"/>
            </w:pPr>
            <w:r w:rsidRPr="00827C24">
              <w:rPr>
                <w:b/>
                <w:bCs/>
              </w:rPr>
              <w:t>50</w:t>
            </w:r>
          </w:p>
        </w:tc>
        <w:tc>
          <w:tcPr>
            <w:tcW w:w="1656" w:type="dxa"/>
            <w:vAlign w:val="center"/>
            <w:hideMark/>
          </w:tcPr>
          <w:p w:rsidR="00827C24" w:rsidRPr="00827C24" w:rsidRDefault="00827C24" w:rsidP="00457844">
            <w:pPr>
              <w:spacing w:after="0" w:line="276" w:lineRule="auto"/>
              <w:jc w:val="both"/>
            </w:pPr>
            <w:r w:rsidRPr="00827C24">
              <w:rPr>
                <w:b/>
                <w:bCs/>
              </w:rPr>
              <w:t>100%</w:t>
            </w:r>
          </w:p>
        </w:tc>
      </w:tr>
    </w:tbl>
    <w:p w:rsidR="00827C24" w:rsidRDefault="00827C24" w:rsidP="00457844">
      <w:pPr>
        <w:spacing w:after="0" w:line="276" w:lineRule="auto"/>
        <w:jc w:val="both"/>
      </w:pPr>
      <w:r>
        <w:rPr>
          <w:b/>
          <w:bCs/>
        </w:rPr>
        <w:t>Field Survey, 2025</w:t>
      </w:r>
    </w:p>
    <w:p w:rsidR="00827C24" w:rsidRPr="00827C24" w:rsidRDefault="00827C24" w:rsidP="00457844">
      <w:pPr>
        <w:spacing w:after="0" w:line="360" w:lineRule="auto"/>
        <w:jc w:val="both"/>
      </w:pPr>
      <w:r w:rsidRPr="00827C24">
        <w:t>Service quality drives repeat patronage for 73% of respondents, showing its effect on customer loyalty.</w:t>
      </w:r>
    </w:p>
    <w:p w:rsidR="00827C24" w:rsidRPr="00827C24" w:rsidRDefault="00827C24" w:rsidP="00457844">
      <w:pPr>
        <w:spacing w:after="0" w:line="360" w:lineRule="auto"/>
        <w:jc w:val="both"/>
        <w:rPr>
          <w:b/>
          <w:bCs/>
        </w:rPr>
      </w:pPr>
      <w:r w:rsidRPr="00827C24">
        <w:rPr>
          <w:b/>
          <w:bCs/>
        </w:rPr>
        <w:t>Table 6: Influence of Staff Professionalism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96"/>
        <w:gridCol w:w="1418"/>
        <w:gridCol w:w="1701"/>
      </w:tblGrid>
      <w:tr w:rsidR="00827C24" w:rsidRPr="00827C24" w:rsidTr="00827C24">
        <w:trPr>
          <w:tblHeader/>
          <w:tblCellSpacing w:w="15" w:type="dxa"/>
        </w:trPr>
        <w:tc>
          <w:tcPr>
            <w:tcW w:w="1651" w:type="dxa"/>
            <w:vAlign w:val="center"/>
            <w:hideMark/>
          </w:tcPr>
          <w:p w:rsidR="00827C24" w:rsidRPr="00827C24" w:rsidRDefault="00827C24" w:rsidP="00457844">
            <w:pPr>
              <w:spacing w:after="0" w:line="360" w:lineRule="auto"/>
              <w:jc w:val="both"/>
              <w:rPr>
                <w:b/>
                <w:bCs/>
              </w:rPr>
            </w:pPr>
            <w:r w:rsidRPr="00827C24">
              <w:rPr>
                <w:b/>
                <w:bCs/>
              </w:rPr>
              <w:t>Response</w:t>
            </w:r>
          </w:p>
        </w:tc>
        <w:tc>
          <w:tcPr>
            <w:tcW w:w="1388" w:type="dxa"/>
            <w:vAlign w:val="center"/>
            <w:hideMark/>
          </w:tcPr>
          <w:p w:rsidR="00827C24" w:rsidRPr="00827C24" w:rsidRDefault="00827C24" w:rsidP="00457844">
            <w:pPr>
              <w:spacing w:after="0" w:line="360" w:lineRule="auto"/>
              <w:jc w:val="both"/>
              <w:rPr>
                <w:b/>
                <w:bCs/>
              </w:rPr>
            </w:pPr>
            <w:r w:rsidRPr="00827C24">
              <w:rPr>
                <w:b/>
                <w:bCs/>
              </w:rPr>
              <w:t>Frequency</w:t>
            </w:r>
          </w:p>
        </w:tc>
        <w:tc>
          <w:tcPr>
            <w:tcW w:w="1656" w:type="dxa"/>
            <w:vAlign w:val="center"/>
            <w:hideMark/>
          </w:tcPr>
          <w:p w:rsidR="00827C24" w:rsidRPr="00827C24" w:rsidRDefault="00827C24" w:rsidP="00457844">
            <w:pPr>
              <w:spacing w:after="0" w:line="360" w:lineRule="auto"/>
              <w:jc w:val="both"/>
              <w:rPr>
                <w:b/>
                <w:bCs/>
              </w:rPr>
            </w:pPr>
            <w:r w:rsidRPr="00827C24">
              <w:rPr>
                <w:b/>
                <w:bCs/>
              </w:rPr>
              <w:t>Percentage</w:t>
            </w:r>
          </w:p>
        </w:tc>
      </w:tr>
      <w:tr w:rsidR="00827C24" w:rsidRPr="00827C24" w:rsidTr="00827C24">
        <w:trPr>
          <w:tblCellSpacing w:w="15" w:type="dxa"/>
        </w:trPr>
        <w:tc>
          <w:tcPr>
            <w:tcW w:w="1651" w:type="dxa"/>
            <w:vAlign w:val="center"/>
            <w:hideMark/>
          </w:tcPr>
          <w:p w:rsidR="00827C24" w:rsidRPr="00827C24" w:rsidRDefault="00827C24" w:rsidP="00457844">
            <w:pPr>
              <w:spacing w:after="0" w:line="360" w:lineRule="auto"/>
              <w:jc w:val="both"/>
            </w:pPr>
            <w:r w:rsidRPr="00827C24">
              <w:t>Yes</w:t>
            </w:r>
          </w:p>
        </w:tc>
        <w:tc>
          <w:tcPr>
            <w:tcW w:w="1388" w:type="dxa"/>
            <w:vAlign w:val="center"/>
            <w:hideMark/>
          </w:tcPr>
          <w:p w:rsidR="00827C24" w:rsidRPr="00827C24" w:rsidRDefault="00827C24" w:rsidP="00457844">
            <w:pPr>
              <w:spacing w:after="0" w:line="360" w:lineRule="auto"/>
              <w:jc w:val="both"/>
            </w:pPr>
            <w:r w:rsidRPr="00827C24">
              <w:t>43</w:t>
            </w:r>
          </w:p>
        </w:tc>
        <w:tc>
          <w:tcPr>
            <w:tcW w:w="1656" w:type="dxa"/>
            <w:vAlign w:val="center"/>
            <w:hideMark/>
          </w:tcPr>
          <w:p w:rsidR="00827C24" w:rsidRPr="00827C24" w:rsidRDefault="00827C24" w:rsidP="00457844">
            <w:pPr>
              <w:spacing w:after="0" w:line="360" w:lineRule="auto"/>
              <w:jc w:val="both"/>
            </w:pPr>
            <w:r w:rsidRPr="00827C24">
              <w:t>85%</w:t>
            </w:r>
          </w:p>
        </w:tc>
      </w:tr>
      <w:tr w:rsidR="00827C24" w:rsidRPr="00827C24" w:rsidTr="00827C24">
        <w:trPr>
          <w:tblCellSpacing w:w="15" w:type="dxa"/>
        </w:trPr>
        <w:tc>
          <w:tcPr>
            <w:tcW w:w="1651" w:type="dxa"/>
            <w:vAlign w:val="center"/>
            <w:hideMark/>
          </w:tcPr>
          <w:p w:rsidR="00827C24" w:rsidRPr="00827C24" w:rsidRDefault="00827C24" w:rsidP="00457844">
            <w:pPr>
              <w:spacing w:after="0" w:line="360" w:lineRule="auto"/>
              <w:jc w:val="both"/>
            </w:pPr>
            <w:r w:rsidRPr="00827C24">
              <w:t>No</w:t>
            </w:r>
          </w:p>
        </w:tc>
        <w:tc>
          <w:tcPr>
            <w:tcW w:w="1388" w:type="dxa"/>
            <w:vAlign w:val="center"/>
            <w:hideMark/>
          </w:tcPr>
          <w:p w:rsidR="00827C24" w:rsidRPr="00827C24" w:rsidRDefault="00827C24" w:rsidP="00457844">
            <w:pPr>
              <w:spacing w:after="0" w:line="360" w:lineRule="auto"/>
              <w:jc w:val="both"/>
            </w:pPr>
            <w:r w:rsidRPr="00827C24">
              <w:t>7</w:t>
            </w:r>
          </w:p>
        </w:tc>
        <w:tc>
          <w:tcPr>
            <w:tcW w:w="1656" w:type="dxa"/>
            <w:vAlign w:val="center"/>
            <w:hideMark/>
          </w:tcPr>
          <w:p w:rsidR="00827C24" w:rsidRPr="00827C24" w:rsidRDefault="00827C24" w:rsidP="00457844">
            <w:pPr>
              <w:spacing w:after="0" w:line="360" w:lineRule="auto"/>
              <w:jc w:val="both"/>
            </w:pPr>
            <w:r w:rsidRPr="00827C24">
              <w:t>15%</w:t>
            </w:r>
          </w:p>
        </w:tc>
      </w:tr>
      <w:tr w:rsidR="00827C24" w:rsidRPr="00827C24" w:rsidTr="00827C24">
        <w:trPr>
          <w:tblCellSpacing w:w="15" w:type="dxa"/>
        </w:trPr>
        <w:tc>
          <w:tcPr>
            <w:tcW w:w="1651" w:type="dxa"/>
            <w:vAlign w:val="center"/>
            <w:hideMark/>
          </w:tcPr>
          <w:p w:rsidR="00827C24" w:rsidRPr="00827C24" w:rsidRDefault="00827C24" w:rsidP="00457844">
            <w:pPr>
              <w:spacing w:after="0" w:line="360" w:lineRule="auto"/>
              <w:jc w:val="both"/>
            </w:pPr>
            <w:r w:rsidRPr="00827C24">
              <w:rPr>
                <w:b/>
                <w:bCs/>
              </w:rPr>
              <w:t>Total</w:t>
            </w:r>
          </w:p>
        </w:tc>
        <w:tc>
          <w:tcPr>
            <w:tcW w:w="1388" w:type="dxa"/>
            <w:vAlign w:val="center"/>
            <w:hideMark/>
          </w:tcPr>
          <w:p w:rsidR="00827C24" w:rsidRPr="00827C24" w:rsidRDefault="00827C24" w:rsidP="00457844">
            <w:pPr>
              <w:spacing w:after="0" w:line="360" w:lineRule="auto"/>
              <w:jc w:val="both"/>
            </w:pPr>
            <w:r w:rsidRPr="00827C24">
              <w:rPr>
                <w:b/>
                <w:bCs/>
              </w:rPr>
              <w:t>50</w:t>
            </w:r>
          </w:p>
        </w:tc>
        <w:tc>
          <w:tcPr>
            <w:tcW w:w="1656" w:type="dxa"/>
            <w:vAlign w:val="center"/>
            <w:hideMark/>
          </w:tcPr>
          <w:p w:rsidR="00827C24" w:rsidRPr="00827C24" w:rsidRDefault="00827C24" w:rsidP="00457844">
            <w:pPr>
              <w:spacing w:after="0" w:line="360" w:lineRule="auto"/>
              <w:jc w:val="both"/>
            </w:pPr>
            <w:r w:rsidRPr="00827C24">
              <w:rPr>
                <w:b/>
                <w:bCs/>
              </w:rPr>
              <w:t>100%</w:t>
            </w:r>
          </w:p>
        </w:tc>
      </w:tr>
    </w:tbl>
    <w:p w:rsidR="00827C24" w:rsidRDefault="00827C24" w:rsidP="00457844">
      <w:pPr>
        <w:spacing w:after="0" w:line="360" w:lineRule="auto"/>
        <w:jc w:val="both"/>
      </w:pPr>
      <w:r>
        <w:rPr>
          <w:b/>
          <w:bCs/>
        </w:rPr>
        <w:t>Field Survey, 2025</w:t>
      </w:r>
    </w:p>
    <w:p w:rsidR="00827C24" w:rsidRPr="00827C24" w:rsidRDefault="00827C24" w:rsidP="00457844">
      <w:pPr>
        <w:spacing w:after="0" w:line="360" w:lineRule="auto"/>
        <w:jc w:val="both"/>
      </w:pPr>
      <w:proofErr w:type="gramStart"/>
      <w:r w:rsidRPr="00827C24">
        <w:t>A high percentage (85%) of guests consider</w:t>
      </w:r>
      <w:proofErr w:type="gramEnd"/>
      <w:r w:rsidRPr="00827C24">
        <w:t xml:space="preserve"> staff professionalism a major factor in hotel choice, underlining the need for skilled personnel.</w:t>
      </w:r>
    </w:p>
    <w:p w:rsidR="00827C24" w:rsidRPr="00827C24" w:rsidRDefault="00827C24" w:rsidP="00827C24">
      <w:pPr>
        <w:spacing w:line="360" w:lineRule="auto"/>
        <w:jc w:val="both"/>
        <w:rPr>
          <w:b/>
          <w:bCs/>
        </w:rPr>
      </w:pPr>
      <w:r w:rsidRPr="00827C24">
        <w:rPr>
          <w:b/>
          <w:bCs/>
        </w:rPr>
        <w:t>Table 7: Promptness of Service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45"/>
        <w:gridCol w:w="1174"/>
        <w:gridCol w:w="1984"/>
      </w:tblGrid>
      <w:tr w:rsidR="00827C24" w:rsidRPr="00827C24" w:rsidTr="00827C24">
        <w:trPr>
          <w:tblHeader/>
          <w:tblCellSpacing w:w="15" w:type="dxa"/>
        </w:trPr>
        <w:tc>
          <w:tcPr>
            <w:tcW w:w="1500" w:type="dxa"/>
            <w:vAlign w:val="center"/>
            <w:hideMark/>
          </w:tcPr>
          <w:p w:rsidR="00827C24" w:rsidRPr="00827C24" w:rsidRDefault="00827C24" w:rsidP="00827C24">
            <w:pPr>
              <w:spacing w:line="360" w:lineRule="auto"/>
              <w:jc w:val="both"/>
              <w:rPr>
                <w:b/>
                <w:bCs/>
              </w:rPr>
            </w:pPr>
            <w:r w:rsidRPr="00827C24">
              <w:rPr>
                <w:b/>
                <w:bCs/>
              </w:rPr>
              <w:t>Response</w:t>
            </w:r>
          </w:p>
        </w:tc>
        <w:tc>
          <w:tcPr>
            <w:tcW w:w="1144" w:type="dxa"/>
            <w:vAlign w:val="center"/>
            <w:hideMark/>
          </w:tcPr>
          <w:p w:rsidR="00827C24" w:rsidRPr="00827C24" w:rsidRDefault="00827C24" w:rsidP="00827C24">
            <w:pPr>
              <w:spacing w:line="360" w:lineRule="auto"/>
              <w:jc w:val="both"/>
              <w:rPr>
                <w:b/>
                <w:bCs/>
              </w:rPr>
            </w:pPr>
            <w:r w:rsidRPr="00827C24">
              <w:rPr>
                <w:b/>
                <w:bCs/>
              </w:rPr>
              <w:t>Frequency</w:t>
            </w:r>
          </w:p>
        </w:tc>
        <w:tc>
          <w:tcPr>
            <w:tcW w:w="1939" w:type="dxa"/>
            <w:vAlign w:val="center"/>
            <w:hideMark/>
          </w:tcPr>
          <w:p w:rsidR="00827C24" w:rsidRPr="00827C24" w:rsidRDefault="00827C24" w:rsidP="00827C24">
            <w:pPr>
              <w:spacing w:line="360" w:lineRule="auto"/>
              <w:jc w:val="both"/>
              <w:rPr>
                <w:b/>
                <w:bCs/>
              </w:rPr>
            </w:pPr>
            <w:r w:rsidRPr="00827C24">
              <w:rPr>
                <w:b/>
                <w:bCs/>
              </w:rPr>
              <w:t>Percentage</w:t>
            </w:r>
          </w:p>
        </w:tc>
      </w:tr>
      <w:tr w:rsidR="00827C24" w:rsidRPr="00827C24" w:rsidTr="00827C24">
        <w:trPr>
          <w:tblCellSpacing w:w="15" w:type="dxa"/>
        </w:trPr>
        <w:tc>
          <w:tcPr>
            <w:tcW w:w="1500" w:type="dxa"/>
            <w:vAlign w:val="center"/>
            <w:hideMark/>
          </w:tcPr>
          <w:p w:rsidR="00827C24" w:rsidRPr="00827C24" w:rsidRDefault="00827C24" w:rsidP="00827C24">
            <w:pPr>
              <w:spacing w:line="360" w:lineRule="auto"/>
              <w:jc w:val="both"/>
            </w:pPr>
            <w:r w:rsidRPr="00827C24">
              <w:t>Yes</w:t>
            </w:r>
          </w:p>
        </w:tc>
        <w:tc>
          <w:tcPr>
            <w:tcW w:w="1144" w:type="dxa"/>
            <w:vAlign w:val="center"/>
            <w:hideMark/>
          </w:tcPr>
          <w:p w:rsidR="00827C24" w:rsidRPr="00827C24" w:rsidRDefault="00827C24" w:rsidP="00827C24">
            <w:pPr>
              <w:spacing w:line="360" w:lineRule="auto"/>
              <w:jc w:val="both"/>
            </w:pPr>
            <w:r w:rsidRPr="00827C24">
              <w:t>41</w:t>
            </w:r>
          </w:p>
        </w:tc>
        <w:tc>
          <w:tcPr>
            <w:tcW w:w="1939" w:type="dxa"/>
            <w:vAlign w:val="center"/>
            <w:hideMark/>
          </w:tcPr>
          <w:p w:rsidR="00827C24" w:rsidRPr="00827C24" w:rsidRDefault="00827C24" w:rsidP="00827C24">
            <w:pPr>
              <w:spacing w:line="360" w:lineRule="auto"/>
              <w:jc w:val="both"/>
            </w:pPr>
            <w:r w:rsidRPr="00827C24">
              <w:t>81%</w:t>
            </w:r>
          </w:p>
        </w:tc>
      </w:tr>
      <w:tr w:rsidR="00827C24" w:rsidRPr="00827C24" w:rsidTr="00827C24">
        <w:trPr>
          <w:tblCellSpacing w:w="15" w:type="dxa"/>
        </w:trPr>
        <w:tc>
          <w:tcPr>
            <w:tcW w:w="1500" w:type="dxa"/>
            <w:vAlign w:val="center"/>
            <w:hideMark/>
          </w:tcPr>
          <w:p w:rsidR="00827C24" w:rsidRPr="00827C24" w:rsidRDefault="00827C24" w:rsidP="00827C24">
            <w:pPr>
              <w:spacing w:line="360" w:lineRule="auto"/>
              <w:jc w:val="both"/>
            </w:pPr>
            <w:r w:rsidRPr="00827C24">
              <w:t>No</w:t>
            </w:r>
          </w:p>
        </w:tc>
        <w:tc>
          <w:tcPr>
            <w:tcW w:w="1144" w:type="dxa"/>
            <w:vAlign w:val="center"/>
            <w:hideMark/>
          </w:tcPr>
          <w:p w:rsidR="00827C24" w:rsidRPr="00827C24" w:rsidRDefault="00827C24" w:rsidP="00827C24">
            <w:pPr>
              <w:spacing w:line="360" w:lineRule="auto"/>
              <w:jc w:val="both"/>
            </w:pPr>
            <w:r w:rsidRPr="00827C24">
              <w:t>9</w:t>
            </w:r>
          </w:p>
        </w:tc>
        <w:tc>
          <w:tcPr>
            <w:tcW w:w="1939" w:type="dxa"/>
            <w:vAlign w:val="center"/>
            <w:hideMark/>
          </w:tcPr>
          <w:p w:rsidR="00827C24" w:rsidRPr="00827C24" w:rsidRDefault="00827C24" w:rsidP="00827C24">
            <w:pPr>
              <w:spacing w:line="360" w:lineRule="auto"/>
              <w:jc w:val="both"/>
            </w:pPr>
            <w:r w:rsidRPr="00827C24">
              <w:t>19%</w:t>
            </w:r>
          </w:p>
        </w:tc>
      </w:tr>
      <w:tr w:rsidR="00827C24" w:rsidRPr="00827C24" w:rsidTr="00827C24">
        <w:trPr>
          <w:tblCellSpacing w:w="15" w:type="dxa"/>
        </w:trPr>
        <w:tc>
          <w:tcPr>
            <w:tcW w:w="1500" w:type="dxa"/>
            <w:vAlign w:val="center"/>
            <w:hideMark/>
          </w:tcPr>
          <w:p w:rsidR="00827C24" w:rsidRPr="00827C24" w:rsidRDefault="00827C24" w:rsidP="00827C24">
            <w:pPr>
              <w:spacing w:line="360" w:lineRule="auto"/>
              <w:jc w:val="both"/>
            </w:pPr>
            <w:r w:rsidRPr="00827C24">
              <w:rPr>
                <w:b/>
                <w:bCs/>
              </w:rPr>
              <w:t>Total</w:t>
            </w:r>
          </w:p>
        </w:tc>
        <w:tc>
          <w:tcPr>
            <w:tcW w:w="1144" w:type="dxa"/>
            <w:vAlign w:val="center"/>
            <w:hideMark/>
          </w:tcPr>
          <w:p w:rsidR="00827C24" w:rsidRPr="00827C24" w:rsidRDefault="00827C24" w:rsidP="00827C24">
            <w:pPr>
              <w:spacing w:line="360" w:lineRule="auto"/>
              <w:jc w:val="both"/>
            </w:pPr>
            <w:r w:rsidRPr="00827C24">
              <w:rPr>
                <w:b/>
                <w:bCs/>
              </w:rPr>
              <w:t>50</w:t>
            </w:r>
          </w:p>
        </w:tc>
        <w:tc>
          <w:tcPr>
            <w:tcW w:w="1939" w:type="dxa"/>
            <w:vAlign w:val="center"/>
            <w:hideMark/>
          </w:tcPr>
          <w:p w:rsidR="00827C24" w:rsidRPr="00827C24" w:rsidRDefault="00827C24" w:rsidP="00827C24">
            <w:pPr>
              <w:spacing w:line="360" w:lineRule="auto"/>
              <w:jc w:val="both"/>
            </w:pPr>
            <w:r w:rsidRPr="00827C24">
              <w:rPr>
                <w:b/>
                <w:bCs/>
              </w:rPr>
              <w:t>100%</w:t>
            </w:r>
          </w:p>
        </w:tc>
      </w:tr>
    </w:tbl>
    <w:p w:rsidR="00827C24" w:rsidRDefault="00827C24" w:rsidP="00827C24">
      <w:pPr>
        <w:spacing w:line="360" w:lineRule="auto"/>
        <w:jc w:val="both"/>
      </w:pPr>
      <w:r>
        <w:rPr>
          <w:b/>
          <w:bCs/>
        </w:rPr>
        <w:t>Field Survey, 2025</w:t>
      </w:r>
    </w:p>
    <w:p w:rsidR="00827C24" w:rsidRPr="00827C24" w:rsidRDefault="00827C24" w:rsidP="00827C24">
      <w:pPr>
        <w:spacing w:line="360" w:lineRule="auto"/>
        <w:jc w:val="both"/>
      </w:pPr>
      <w:r w:rsidRPr="00827C24">
        <w:t xml:space="preserve">Prompt service is a satisfaction determinant for 81%, signaling that responsiveness is </w:t>
      </w:r>
      <w:proofErr w:type="gramStart"/>
      <w:r w:rsidRPr="00827C24">
        <w:t>key</w:t>
      </w:r>
      <w:proofErr w:type="gramEnd"/>
      <w:r w:rsidRPr="00827C24">
        <w:t xml:space="preserve"> to a positive guest experience.</w:t>
      </w:r>
    </w:p>
    <w:p w:rsidR="00827C24" w:rsidRPr="00827C24" w:rsidRDefault="00827C24" w:rsidP="00827C24">
      <w:pPr>
        <w:spacing w:line="360" w:lineRule="auto"/>
        <w:jc w:val="both"/>
        <w:rPr>
          <w:b/>
          <w:bCs/>
        </w:rPr>
      </w:pPr>
      <w:r w:rsidRPr="00827C24">
        <w:rPr>
          <w:b/>
          <w:bCs/>
        </w:rPr>
        <w:lastRenderedPageBreak/>
        <w:t>Table 8: Recommendation Based on Service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13"/>
        <w:gridCol w:w="1559"/>
        <w:gridCol w:w="2126"/>
      </w:tblGrid>
      <w:tr w:rsidR="00827C24" w:rsidRPr="00827C24" w:rsidTr="00827C24">
        <w:trPr>
          <w:tblHeader/>
          <w:tblCellSpacing w:w="15" w:type="dxa"/>
        </w:trPr>
        <w:tc>
          <w:tcPr>
            <w:tcW w:w="1368" w:type="dxa"/>
            <w:vAlign w:val="center"/>
            <w:hideMark/>
          </w:tcPr>
          <w:p w:rsidR="00827C24" w:rsidRPr="00827C24" w:rsidRDefault="00827C24" w:rsidP="00226F03">
            <w:pPr>
              <w:spacing w:line="240" w:lineRule="auto"/>
              <w:jc w:val="both"/>
              <w:rPr>
                <w:b/>
                <w:bCs/>
              </w:rPr>
            </w:pPr>
            <w:r w:rsidRPr="00827C24">
              <w:rPr>
                <w:b/>
                <w:bCs/>
              </w:rPr>
              <w:t>Response</w:t>
            </w:r>
          </w:p>
        </w:tc>
        <w:tc>
          <w:tcPr>
            <w:tcW w:w="1529" w:type="dxa"/>
            <w:vAlign w:val="center"/>
            <w:hideMark/>
          </w:tcPr>
          <w:p w:rsidR="00827C24" w:rsidRPr="00827C24" w:rsidRDefault="00827C24" w:rsidP="00226F03">
            <w:pPr>
              <w:spacing w:line="240" w:lineRule="auto"/>
              <w:jc w:val="both"/>
              <w:rPr>
                <w:b/>
                <w:bCs/>
              </w:rPr>
            </w:pPr>
            <w:r w:rsidRPr="00827C24">
              <w:rPr>
                <w:b/>
                <w:bCs/>
              </w:rPr>
              <w:t>Frequency</w:t>
            </w:r>
          </w:p>
        </w:tc>
        <w:tc>
          <w:tcPr>
            <w:tcW w:w="2081" w:type="dxa"/>
            <w:vAlign w:val="center"/>
            <w:hideMark/>
          </w:tcPr>
          <w:p w:rsidR="00827C24" w:rsidRPr="00827C24" w:rsidRDefault="00827C24" w:rsidP="00226F03">
            <w:pPr>
              <w:spacing w:line="240" w:lineRule="auto"/>
              <w:jc w:val="both"/>
              <w:rPr>
                <w:b/>
                <w:bCs/>
              </w:rPr>
            </w:pPr>
            <w:r w:rsidRPr="00827C24">
              <w:rPr>
                <w:b/>
                <w:bCs/>
              </w:rPr>
              <w:t>Percentage</w:t>
            </w:r>
          </w:p>
        </w:tc>
      </w:tr>
      <w:tr w:rsidR="00827C24" w:rsidRPr="00827C24" w:rsidTr="00827C24">
        <w:trPr>
          <w:tblCellSpacing w:w="15" w:type="dxa"/>
        </w:trPr>
        <w:tc>
          <w:tcPr>
            <w:tcW w:w="1368" w:type="dxa"/>
            <w:vAlign w:val="center"/>
            <w:hideMark/>
          </w:tcPr>
          <w:p w:rsidR="00827C24" w:rsidRPr="00827C24" w:rsidRDefault="00827C24" w:rsidP="00226F03">
            <w:pPr>
              <w:spacing w:line="240" w:lineRule="auto"/>
              <w:jc w:val="both"/>
            </w:pPr>
            <w:r w:rsidRPr="00827C24">
              <w:t>Yes</w:t>
            </w:r>
          </w:p>
        </w:tc>
        <w:tc>
          <w:tcPr>
            <w:tcW w:w="1529" w:type="dxa"/>
            <w:vAlign w:val="center"/>
            <w:hideMark/>
          </w:tcPr>
          <w:p w:rsidR="00827C24" w:rsidRPr="00827C24" w:rsidRDefault="00827C24" w:rsidP="00226F03">
            <w:pPr>
              <w:spacing w:line="240" w:lineRule="auto"/>
              <w:jc w:val="both"/>
            </w:pPr>
            <w:r w:rsidRPr="00827C24">
              <w:t>39</w:t>
            </w:r>
          </w:p>
        </w:tc>
        <w:tc>
          <w:tcPr>
            <w:tcW w:w="2081" w:type="dxa"/>
            <w:vAlign w:val="center"/>
            <w:hideMark/>
          </w:tcPr>
          <w:p w:rsidR="00827C24" w:rsidRPr="00827C24" w:rsidRDefault="00827C24" w:rsidP="00226F03">
            <w:pPr>
              <w:spacing w:line="240" w:lineRule="auto"/>
              <w:jc w:val="both"/>
            </w:pPr>
            <w:r w:rsidRPr="00827C24">
              <w:t>79%</w:t>
            </w:r>
          </w:p>
        </w:tc>
      </w:tr>
      <w:tr w:rsidR="00827C24" w:rsidRPr="00827C24" w:rsidTr="00827C24">
        <w:trPr>
          <w:tblCellSpacing w:w="15" w:type="dxa"/>
        </w:trPr>
        <w:tc>
          <w:tcPr>
            <w:tcW w:w="1368" w:type="dxa"/>
            <w:vAlign w:val="center"/>
            <w:hideMark/>
          </w:tcPr>
          <w:p w:rsidR="00827C24" w:rsidRPr="00827C24" w:rsidRDefault="00827C24" w:rsidP="00226F03">
            <w:pPr>
              <w:spacing w:line="240" w:lineRule="auto"/>
              <w:jc w:val="both"/>
            </w:pPr>
            <w:r w:rsidRPr="00827C24">
              <w:t>No</w:t>
            </w:r>
          </w:p>
        </w:tc>
        <w:tc>
          <w:tcPr>
            <w:tcW w:w="1529" w:type="dxa"/>
            <w:vAlign w:val="center"/>
            <w:hideMark/>
          </w:tcPr>
          <w:p w:rsidR="00827C24" w:rsidRPr="00827C24" w:rsidRDefault="00827C24" w:rsidP="00226F03">
            <w:pPr>
              <w:spacing w:line="240" w:lineRule="auto"/>
              <w:jc w:val="both"/>
            </w:pPr>
            <w:r w:rsidRPr="00827C24">
              <w:t>11</w:t>
            </w:r>
          </w:p>
        </w:tc>
        <w:tc>
          <w:tcPr>
            <w:tcW w:w="2081" w:type="dxa"/>
            <w:vAlign w:val="center"/>
            <w:hideMark/>
          </w:tcPr>
          <w:p w:rsidR="00827C24" w:rsidRPr="00827C24" w:rsidRDefault="00827C24" w:rsidP="00226F03">
            <w:pPr>
              <w:spacing w:line="240" w:lineRule="auto"/>
              <w:jc w:val="both"/>
            </w:pPr>
            <w:r w:rsidRPr="00827C24">
              <w:t>21%</w:t>
            </w:r>
          </w:p>
        </w:tc>
      </w:tr>
      <w:tr w:rsidR="00827C24" w:rsidRPr="00827C24" w:rsidTr="00827C24">
        <w:trPr>
          <w:tblCellSpacing w:w="15" w:type="dxa"/>
        </w:trPr>
        <w:tc>
          <w:tcPr>
            <w:tcW w:w="1368" w:type="dxa"/>
            <w:vAlign w:val="center"/>
            <w:hideMark/>
          </w:tcPr>
          <w:p w:rsidR="00827C24" w:rsidRPr="00827C24" w:rsidRDefault="00827C24" w:rsidP="00226F03">
            <w:pPr>
              <w:spacing w:line="240" w:lineRule="auto"/>
              <w:jc w:val="both"/>
            </w:pPr>
            <w:r w:rsidRPr="00827C24">
              <w:rPr>
                <w:b/>
                <w:bCs/>
              </w:rPr>
              <w:t>Total</w:t>
            </w:r>
          </w:p>
        </w:tc>
        <w:tc>
          <w:tcPr>
            <w:tcW w:w="1529" w:type="dxa"/>
            <w:vAlign w:val="center"/>
            <w:hideMark/>
          </w:tcPr>
          <w:p w:rsidR="00827C24" w:rsidRPr="00827C24" w:rsidRDefault="00827C24" w:rsidP="00226F03">
            <w:pPr>
              <w:spacing w:line="240" w:lineRule="auto"/>
              <w:jc w:val="both"/>
            </w:pPr>
            <w:r w:rsidRPr="00827C24">
              <w:rPr>
                <w:b/>
                <w:bCs/>
              </w:rPr>
              <w:t>50</w:t>
            </w:r>
          </w:p>
        </w:tc>
        <w:tc>
          <w:tcPr>
            <w:tcW w:w="2081" w:type="dxa"/>
            <w:vAlign w:val="center"/>
            <w:hideMark/>
          </w:tcPr>
          <w:p w:rsidR="00827C24" w:rsidRPr="00827C24" w:rsidRDefault="00827C24" w:rsidP="00226F03">
            <w:pPr>
              <w:spacing w:line="240" w:lineRule="auto"/>
              <w:jc w:val="both"/>
            </w:pPr>
            <w:r w:rsidRPr="00827C24">
              <w:rPr>
                <w:b/>
                <w:bCs/>
              </w:rPr>
              <w:t>100%</w:t>
            </w:r>
          </w:p>
        </w:tc>
      </w:tr>
    </w:tbl>
    <w:p w:rsidR="00827C24" w:rsidRDefault="00827C24" w:rsidP="00827C24">
      <w:pPr>
        <w:spacing w:line="360" w:lineRule="auto"/>
        <w:jc w:val="both"/>
      </w:pPr>
      <w:r>
        <w:rPr>
          <w:b/>
          <w:bCs/>
        </w:rPr>
        <w:t>Field Survey, 2025</w:t>
      </w:r>
    </w:p>
    <w:p w:rsidR="00827C24" w:rsidRPr="00827C24" w:rsidRDefault="00827C24" w:rsidP="00827C24">
      <w:pPr>
        <w:spacing w:line="360" w:lineRule="auto"/>
        <w:jc w:val="both"/>
      </w:pPr>
      <w:r w:rsidRPr="00827C24">
        <w:t>Service quality leads to word-of-mouth marketing, with 79% willing to recommend a hotel based on it.</w:t>
      </w:r>
    </w:p>
    <w:p w:rsidR="00827C24" w:rsidRPr="00827C24" w:rsidRDefault="00827C24" w:rsidP="00827C24">
      <w:pPr>
        <w:spacing w:line="360" w:lineRule="auto"/>
        <w:jc w:val="both"/>
        <w:rPr>
          <w:b/>
          <w:bCs/>
        </w:rPr>
      </w:pPr>
      <w:r w:rsidRPr="00827C24">
        <w:rPr>
          <w:b/>
          <w:bCs/>
        </w:rPr>
        <w:t>Section C: Influence of Pricing and Location</w:t>
      </w:r>
    </w:p>
    <w:p w:rsidR="00827C24" w:rsidRPr="00827C24" w:rsidRDefault="00827C24" w:rsidP="00827C24">
      <w:pPr>
        <w:spacing w:line="360" w:lineRule="auto"/>
        <w:jc w:val="both"/>
        <w:rPr>
          <w:b/>
          <w:bCs/>
        </w:rPr>
      </w:pPr>
      <w:r w:rsidRPr="00827C24">
        <w:rPr>
          <w:b/>
          <w:bCs/>
        </w:rPr>
        <w:t>Table 9: Influence of Affordable Pricing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2585"/>
      </w:tblGrid>
      <w:tr w:rsidR="00827C24" w:rsidRPr="00827C24" w:rsidTr="00226F03">
        <w:trPr>
          <w:tblHeader/>
          <w:tblCellSpacing w:w="15" w:type="dxa"/>
        </w:trPr>
        <w:tc>
          <w:tcPr>
            <w:tcW w:w="0" w:type="auto"/>
            <w:vAlign w:val="center"/>
            <w:hideMark/>
          </w:tcPr>
          <w:p w:rsidR="00827C24" w:rsidRPr="00827C24" w:rsidRDefault="00827C24" w:rsidP="00827C24">
            <w:pPr>
              <w:spacing w:line="360" w:lineRule="auto"/>
              <w:jc w:val="both"/>
              <w:rPr>
                <w:b/>
                <w:bCs/>
              </w:rPr>
            </w:pPr>
            <w:r w:rsidRPr="00827C24">
              <w:rPr>
                <w:b/>
                <w:bCs/>
              </w:rPr>
              <w:t>Response</w:t>
            </w:r>
          </w:p>
        </w:tc>
        <w:tc>
          <w:tcPr>
            <w:tcW w:w="0" w:type="auto"/>
            <w:vAlign w:val="center"/>
            <w:hideMark/>
          </w:tcPr>
          <w:p w:rsidR="00827C24" w:rsidRPr="00827C24" w:rsidRDefault="00827C24" w:rsidP="00827C24">
            <w:pPr>
              <w:spacing w:line="360" w:lineRule="auto"/>
              <w:jc w:val="both"/>
              <w:rPr>
                <w:b/>
                <w:bCs/>
              </w:rPr>
            </w:pPr>
            <w:r w:rsidRPr="00827C24">
              <w:rPr>
                <w:b/>
                <w:bCs/>
              </w:rPr>
              <w:t>Frequency</w:t>
            </w:r>
          </w:p>
        </w:tc>
        <w:tc>
          <w:tcPr>
            <w:tcW w:w="2540" w:type="dxa"/>
            <w:vAlign w:val="center"/>
            <w:hideMark/>
          </w:tcPr>
          <w:p w:rsidR="00827C24" w:rsidRPr="00827C24" w:rsidRDefault="00827C24" w:rsidP="00827C24">
            <w:pPr>
              <w:spacing w:line="360" w:lineRule="auto"/>
              <w:jc w:val="both"/>
              <w:rPr>
                <w:b/>
                <w:bCs/>
              </w:rPr>
            </w:pPr>
            <w:r w:rsidRPr="00827C24">
              <w:rPr>
                <w:b/>
                <w:bCs/>
              </w:rPr>
              <w:t>Percentage</w:t>
            </w:r>
          </w:p>
        </w:tc>
      </w:tr>
      <w:tr w:rsidR="00827C24" w:rsidRPr="00827C24" w:rsidTr="00226F03">
        <w:trPr>
          <w:tblCellSpacing w:w="15" w:type="dxa"/>
        </w:trPr>
        <w:tc>
          <w:tcPr>
            <w:tcW w:w="0" w:type="auto"/>
            <w:vAlign w:val="center"/>
            <w:hideMark/>
          </w:tcPr>
          <w:p w:rsidR="00827C24" w:rsidRPr="00827C24" w:rsidRDefault="00827C24" w:rsidP="00827C24">
            <w:pPr>
              <w:spacing w:line="360" w:lineRule="auto"/>
              <w:jc w:val="both"/>
            </w:pPr>
            <w:r w:rsidRPr="00827C24">
              <w:t>Yes</w:t>
            </w:r>
          </w:p>
        </w:tc>
        <w:tc>
          <w:tcPr>
            <w:tcW w:w="0" w:type="auto"/>
            <w:vAlign w:val="center"/>
            <w:hideMark/>
          </w:tcPr>
          <w:p w:rsidR="00827C24" w:rsidRPr="00827C24" w:rsidRDefault="00827C24" w:rsidP="00827C24">
            <w:pPr>
              <w:spacing w:line="360" w:lineRule="auto"/>
              <w:jc w:val="both"/>
            </w:pPr>
            <w:r w:rsidRPr="00827C24">
              <w:t>44</w:t>
            </w:r>
          </w:p>
        </w:tc>
        <w:tc>
          <w:tcPr>
            <w:tcW w:w="2540" w:type="dxa"/>
            <w:vAlign w:val="center"/>
            <w:hideMark/>
          </w:tcPr>
          <w:p w:rsidR="00827C24" w:rsidRPr="00827C24" w:rsidRDefault="00827C24" w:rsidP="00827C24">
            <w:pPr>
              <w:spacing w:line="360" w:lineRule="auto"/>
              <w:jc w:val="both"/>
            </w:pPr>
            <w:r w:rsidRPr="00827C24">
              <w:t>87%</w:t>
            </w:r>
          </w:p>
        </w:tc>
      </w:tr>
      <w:tr w:rsidR="00827C24" w:rsidRPr="00827C24" w:rsidTr="00226F03">
        <w:trPr>
          <w:tblCellSpacing w:w="15" w:type="dxa"/>
        </w:trPr>
        <w:tc>
          <w:tcPr>
            <w:tcW w:w="0" w:type="auto"/>
            <w:vAlign w:val="center"/>
            <w:hideMark/>
          </w:tcPr>
          <w:p w:rsidR="00827C24" w:rsidRPr="00827C24" w:rsidRDefault="00827C24" w:rsidP="00827C24">
            <w:pPr>
              <w:spacing w:line="360" w:lineRule="auto"/>
              <w:jc w:val="both"/>
            </w:pPr>
            <w:r w:rsidRPr="00827C24">
              <w:t>No</w:t>
            </w:r>
          </w:p>
        </w:tc>
        <w:tc>
          <w:tcPr>
            <w:tcW w:w="0" w:type="auto"/>
            <w:vAlign w:val="center"/>
            <w:hideMark/>
          </w:tcPr>
          <w:p w:rsidR="00827C24" w:rsidRPr="00827C24" w:rsidRDefault="00827C24" w:rsidP="00827C24">
            <w:pPr>
              <w:spacing w:line="360" w:lineRule="auto"/>
              <w:jc w:val="both"/>
            </w:pPr>
            <w:r w:rsidRPr="00827C24">
              <w:t>6</w:t>
            </w:r>
          </w:p>
        </w:tc>
        <w:tc>
          <w:tcPr>
            <w:tcW w:w="2540" w:type="dxa"/>
            <w:vAlign w:val="center"/>
            <w:hideMark/>
          </w:tcPr>
          <w:p w:rsidR="00827C24" w:rsidRPr="00827C24" w:rsidRDefault="00827C24" w:rsidP="00827C24">
            <w:pPr>
              <w:spacing w:line="360" w:lineRule="auto"/>
              <w:jc w:val="both"/>
            </w:pPr>
            <w:r w:rsidRPr="00827C24">
              <w:t>13%</w:t>
            </w:r>
          </w:p>
        </w:tc>
      </w:tr>
      <w:tr w:rsidR="00827C24" w:rsidRPr="00827C24" w:rsidTr="00226F03">
        <w:trPr>
          <w:tblCellSpacing w:w="15" w:type="dxa"/>
        </w:trPr>
        <w:tc>
          <w:tcPr>
            <w:tcW w:w="0" w:type="auto"/>
            <w:vAlign w:val="center"/>
            <w:hideMark/>
          </w:tcPr>
          <w:p w:rsidR="00827C24" w:rsidRPr="00827C24" w:rsidRDefault="00827C24" w:rsidP="00827C24">
            <w:pPr>
              <w:spacing w:line="360" w:lineRule="auto"/>
              <w:jc w:val="both"/>
            </w:pPr>
            <w:r w:rsidRPr="00827C24">
              <w:rPr>
                <w:b/>
                <w:bCs/>
              </w:rPr>
              <w:t>Total</w:t>
            </w:r>
          </w:p>
        </w:tc>
        <w:tc>
          <w:tcPr>
            <w:tcW w:w="0" w:type="auto"/>
            <w:vAlign w:val="center"/>
            <w:hideMark/>
          </w:tcPr>
          <w:p w:rsidR="00827C24" w:rsidRPr="00827C24" w:rsidRDefault="00827C24" w:rsidP="00827C24">
            <w:pPr>
              <w:spacing w:line="360" w:lineRule="auto"/>
              <w:jc w:val="both"/>
            </w:pPr>
            <w:r w:rsidRPr="00827C24">
              <w:rPr>
                <w:b/>
                <w:bCs/>
              </w:rPr>
              <w:t>50</w:t>
            </w:r>
          </w:p>
        </w:tc>
        <w:tc>
          <w:tcPr>
            <w:tcW w:w="2540" w:type="dxa"/>
            <w:vAlign w:val="center"/>
            <w:hideMark/>
          </w:tcPr>
          <w:p w:rsidR="00827C24" w:rsidRPr="00827C24" w:rsidRDefault="00827C24" w:rsidP="00827C24">
            <w:pPr>
              <w:spacing w:line="360" w:lineRule="auto"/>
              <w:jc w:val="both"/>
            </w:pPr>
            <w:r w:rsidRPr="00827C24">
              <w:rPr>
                <w:b/>
                <w:bCs/>
              </w:rPr>
              <w:t>100%</w:t>
            </w:r>
          </w:p>
        </w:tc>
      </w:tr>
    </w:tbl>
    <w:p w:rsidR="00226F03" w:rsidRDefault="00226F03" w:rsidP="00827C24">
      <w:pPr>
        <w:spacing w:line="360" w:lineRule="auto"/>
        <w:jc w:val="both"/>
      </w:pPr>
      <w:r>
        <w:rPr>
          <w:b/>
          <w:bCs/>
        </w:rPr>
        <w:t>Field Survey, 2025</w:t>
      </w:r>
    </w:p>
    <w:p w:rsidR="00827C24" w:rsidRPr="00827C24" w:rsidRDefault="00827C24" w:rsidP="00827C24">
      <w:pPr>
        <w:spacing w:line="360" w:lineRule="auto"/>
        <w:jc w:val="both"/>
      </w:pPr>
      <w:r w:rsidRPr="00827C24">
        <w:t>Pricing plays a pivotal role for 87% of respondents, showing sensitivity to cost in hotel selection.</w:t>
      </w:r>
    </w:p>
    <w:p w:rsidR="00457844" w:rsidRDefault="00457844">
      <w:pPr>
        <w:rPr>
          <w:b/>
          <w:bCs/>
        </w:rPr>
      </w:pPr>
      <w:r>
        <w:rPr>
          <w:b/>
          <w:bCs/>
        </w:rPr>
        <w:br w:type="page"/>
      </w:r>
    </w:p>
    <w:p w:rsidR="00827C24" w:rsidRPr="00827C24" w:rsidRDefault="00827C24" w:rsidP="00827C24">
      <w:pPr>
        <w:spacing w:line="360" w:lineRule="auto"/>
        <w:jc w:val="both"/>
        <w:rPr>
          <w:b/>
          <w:bCs/>
        </w:rPr>
      </w:pPr>
      <w:r w:rsidRPr="00827C24">
        <w:rPr>
          <w:b/>
          <w:bCs/>
        </w:rPr>
        <w:lastRenderedPageBreak/>
        <w:t>Table 10: Hotel Proximity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8"/>
        <w:gridCol w:w="1559"/>
        <w:gridCol w:w="1418"/>
      </w:tblGrid>
      <w:tr w:rsidR="00827C24" w:rsidRPr="00827C24" w:rsidTr="00405D25">
        <w:trPr>
          <w:tblHeader/>
          <w:tblCellSpacing w:w="15" w:type="dxa"/>
        </w:trPr>
        <w:tc>
          <w:tcPr>
            <w:tcW w:w="1793" w:type="dxa"/>
            <w:vAlign w:val="center"/>
            <w:hideMark/>
          </w:tcPr>
          <w:p w:rsidR="00827C24" w:rsidRPr="00827C24" w:rsidRDefault="00827C24" w:rsidP="00827C24">
            <w:pPr>
              <w:spacing w:line="360" w:lineRule="auto"/>
              <w:jc w:val="both"/>
              <w:rPr>
                <w:b/>
                <w:bCs/>
              </w:rPr>
            </w:pPr>
            <w:r w:rsidRPr="00827C24">
              <w:rPr>
                <w:b/>
                <w:bCs/>
              </w:rPr>
              <w:t>Response</w:t>
            </w:r>
          </w:p>
        </w:tc>
        <w:tc>
          <w:tcPr>
            <w:tcW w:w="1529" w:type="dxa"/>
            <w:vAlign w:val="center"/>
            <w:hideMark/>
          </w:tcPr>
          <w:p w:rsidR="00827C24" w:rsidRPr="00827C24" w:rsidRDefault="00827C24" w:rsidP="00827C24">
            <w:pPr>
              <w:spacing w:line="360" w:lineRule="auto"/>
              <w:jc w:val="both"/>
              <w:rPr>
                <w:b/>
                <w:bCs/>
              </w:rPr>
            </w:pPr>
            <w:r w:rsidRPr="00827C24">
              <w:rPr>
                <w:b/>
                <w:bCs/>
              </w:rPr>
              <w:t>Frequency</w:t>
            </w:r>
          </w:p>
        </w:tc>
        <w:tc>
          <w:tcPr>
            <w:tcW w:w="1373" w:type="dxa"/>
            <w:vAlign w:val="center"/>
            <w:hideMark/>
          </w:tcPr>
          <w:p w:rsidR="00827C24" w:rsidRPr="00827C24" w:rsidRDefault="00827C24" w:rsidP="00827C24">
            <w:pPr>
              <w:spacing w:line="360" w:lineRule="auto"/>
              <w:jc w:val="both"/>
              <w:rPr>
                <w:b/>
                <w:bCs/>
              </w:rPr>
            </w:pPr>
            <w:r w:rsidRPr="00827C24">
              <w:rPr>
                <w:b/>
                <w:bCs/>
              </w:rPr>
              <w:t>Percentage</w:t>
            </w:r>
          </w:p>
        </w:tc>
      </w:tr>
      <w:tr w:rsidR="00827C24" w:rsidRPr="00827C24" w:rsidTr="00405D25">
        <w:trPr>
          <w:tblCellSpacing w:w="15" w:type="dxa"/>
        </w:trPr>
        <w:tc>
          <w:tcPr>
            <w:tcW w:w="1793" w:type="dxa"/>
            <w:vAlign w:val="center"/>
            <w:hideMark/>
          </w:tcPr>
          <w:p w:rsidR="00827C24" w:rsidRPr="00827C24" w:rsidRDefault="00827C24" w:rsidP="00827C24">
            <w:pPr>
              <w:spacing w:line="360" w:lineRule="auto"/>
              <w:jc w:val="both"/>
            </w:pPr>
            <w:r w:rsidRPr="00827C24">
              <w:t>Yes</w:t>
            </w:r>
          </w:p>
        </w:tc>
        <w:tc>
          <w:tcPr>
            <w:tcW w:w="1529" w:type="dxa"/>
            <w:vAlign w:val="center"/>
            <w:hideMark/>
          </w:tcPr>
          <w:p w:rsidR="00827C24" w:rsidRPr="00827C24" w:rsidRDefault="00827C24" w:rsidP="00827C24">
            <w:pPr>
              <w:spacing w:line="360" w:lineRule="auto"/>
              <w:jc w:val="both"/>
            </w:pPr>
            <w:r w:rsidRPr="00827C24">
              <w:t>35</w:t>
            </w:r>
          </w:p>
        </w:tc>
        <w:tc>
          <w:tcPr>
            <w:tcW w:w="1373" w:type="dxa"/>
            <w:vAlign w:val="center"/>
            <w:hideMark/>
          </w:tcPr>
          <w:p w:rsidR="00827C24" w:rsidRPr="00827C24" w:rsidRDefault="00827C24" w:rsidP="00827C24">
            <w:pPr>
              <w:spacing w:line="360" w:lineRule="auto"/>
              <w:jc w:val="both"/>
            </w:pPr>
            <w:r w:rsidRPr="00827C24">
              <w:t>69%</w:t>
            </w:r>
          </w:p>
        </w:tc>
      </w:tr>
      <w:tr w:rsidR="00827C24" w:rsidRPr="00827C24" w:rsidTr="00405D25">
        <w:trPr>
          <w:tblCellSpacing w:w="15" w:type="dxa"/>
        </w:trPr>
        <w:tc>
          <w:tcPr>
            <w:tcW w:w="1793" w:type="dxa"/>
            <w:vAlign w:val="center"/>
            <w:hideMark/>
          </w:tcPr>
          <w:p w:rsidR="00827C24" w:rsidRPr="00827C24" w:rsidRDefault="00827C24" w:rsidP="00827C24">
            <w:pPr>
              <w:spacing w:line="360" w:lineRule="auto"/>
              <w:jc w:val="both"/>
            </w:pPr>
            <w:r w:rsidRPr="00827C24">
              <w:t>No</w:t>
            </w:r>
          </w:p>
        </w:tc>
        <w:tc>
          <w:tcPr>
            <w:tcW w:w="1529" w:type="dxa"/>
            <w:vAlign w:val="center"/>
            <w:hideMark/>
          </w:tcPr>
          <w:p w:rsidR="00827C24" w:rsidRPr="00827C24" w:rsidRDefault="00827C24" w:rsidP="00827C24">
            <w:pPr>
              <w:spacing w:line="360" w:lineRule="auto"/>
              <w:jc w:val="both"/>
            </w:pPr>
            <w:r w:rsidRPr="00827C24">
              <w:t>15</w:t>
            </w:r>
          </w:p>
        </w:tc>
        <w:tc>
          <w:tcPr>
            <w:tcW w:w="1373" w:type="dxa"/>
            <w:vAlign w:val="center"/>
            <w:hideMark/>
          </w:tcPr>
          <w:p w:rsidR="00827C24" w:rsidRPr="00827C24" w:rsidRDefault="00827C24" w:rsidP="00827C24">
            <w:pPr>
              <w:spacing w:line="360" w:lineRule="auto"/>
              <w:jc w:val="both"/>
            </w:pPr>
            <w:r w:rsidRPr="00827C24">
              <w:t>31%</w:t>
            </w:r>
          </w:p>
        </w:tc>
      </w:tr>
      <w:tr w:rsidR="00827C24" w:rsidRPr="00827C24" w:rsidTr="00405D25">
        <w:trPr>
          <w:tblCellSpacing w:w="15" w:type="dxa"/>
        </w:trPr>
        <w:tc>
          <w:tcPr>
            <w:tcW w:w="1793" w:type="dxa"/>
            <w:vAlign w:val="center"/>
            <w:hideMark/>
          </w:tcPr>
          <w:p w:rsidR="00827C24" w:rsidRPr="00827C24" w:rsidRDefault="00827C24" w:rsidP="00827C24">
            <w:pPr>
              <w:spacing w:line="360" w:lineRule="auto"/>
              <w:jc w:val="both"/>
            </w:pPr>
            <w:r w:rsidRPr="00827C24">
              <w:rPr>
                <w:b/>
                <w:bCs/>
              </w:rPr>
              <w:t>Total</w:t>
            </w:r>
          </w:p>
        </w:tc>
        <w:tc>
          <w:tcPr>
            <w:tcW w:w="1529" w:type="dxa"/>
            <w:vAlign w:val="center"/>
            <w:hideMark/>
          </w:tcPr>
          <w:p w:rsidR="00827C24" w:rsidRPr="00827C24" w:rsidRDefault="00827C24" w:rsidP="00827C24">
            <w:pPr>
              <w:spacing w:line="360" w:lineRule="auto"/>
              <w:jc w:val="both"/>
            </w:pPr>
            <w:r w:rsidRPr="00827C24">
              <w:rPr>
                <w:b/>
                <w:bCs/>
              </w:rPr>
              <w:t>50</w:t>
            </w:r>
          </w:p>
        </w:tc>
        <w:tc>
          <w:tcPr>
            <w:tcW w:w="1373" w:type="dxa"/>
            <w:vAlign w:val="center"/>
            <w:hideMark/>
          </w:tcPr>
          <w:p w:rsidR="00827C24" w:rsidRPr="00827C24" w:rsidRDefault="00827C24" w:rsidP="00827C24">
            <w:pPr>
              <w:spacing w:line="360" w:lineRule="auto"/>
              <w:jc w:val="both"/>
            </w:pPr>
            <w:r w:rsidRPr="00827C24">
              <w:rPr>
                <w:b/>
                <w:bCs/>
              </w:rPr>
              <w:t>100%</w:t>
            </w:r>
          </w:p>
        </w:tc>
      </w:tr>
    </w:tbl>
    <w:p w:rsidR="00226F03" w:rsidRDefault="00226F03" w:rsidP="00827C24">
      <w:pPr>
        <w:spacing w:line="360" w:lineRule="auto"/>
        <w:jc w:val="both"/>
      </w:pPr>
      <w:r>
        <w:rPr>
          <w:b/>
          <w:bCs/>
        </w:rPr>
        <w:t>Field Survey, 2025</w:t>
      </w:r>
    </w:p>
    <w:p w:rsidR="00827C24" w:rsidRPr="00827C24" w:rsidRDefault="00827C24" w:rsidP="00827C24">
      <w:pPr>
        <w:spacing w:line="360" w:lineRule="auto"/>
        <w:jc w:val="both"/>
      </w:pPr>
      <w:r w:rsidRPr="00827C24">
        <w:t>Hotel location influences choice for 69% of guests, especially for convenience and reduced transit time.</w:t>
      </w:r>
    </w:p>
    <w:p w:rsidR="00827C24" w:rsidRPr="00827C24" w:rsidRDefault="00827C24" w:rsidP="00827C24">
      <w:pPr>
        <w:spacing w:line="360" w:lineRule="auto"/>
        <w:jc w:val="both"/>
        <w:rPr>
          <w:b/>
          <w:bCs/>
        </w:rPr>
      </w:pPr>
      <w:r w:rsidRPr="00827C24">
        <w:rPr>
          <w:b/>
          <w:bCs/>
        </w:rPr>
        <w:t>Table 11: Avoiding Overpriced Hotels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55"/>
        <w:gridCol w:w="1559"/>
        <w:gridCol w:w="1701"/>
      </w:tblGrid>
      <w:tr w:rsidR="00827C24" w:rsidRPr="00827C24" w:rsidTr="00405D25">
        <w:trPr>
          <w:tblHeader/>
          <w:tblCellSpacing w:w="15" w:type="dxa"/>
        </w:trPr>
        <w:tc>
          <w:tcPr>
            <w:tcW w:w="1510" w:type="dxa"/>
            <w:vAlign w:val="center"/>
            <w:hideMark/>
          </w:tcPr>
          <w:p w:rsidR="00827C24" w:rsidRPr="00827C24" w:rsidRDefault="00827C24" w:rsidP="00827C24">
            <w:pPr>
              <w:spacing w:line="360" w:lineRule="auto"/>
              <w:jc w:val="both"/>
              <w:rPr>
                <w:b/>
                <w:bCs/>
              </w:rPr>
            </w:pPr>
            <w:r w:rsidRPr="00827C24">
              <w:rPr>
                <w:b/>
                <w:bCs/>
              </w:rPr>
              <w:t>Response</w:t>
            </w:r>
          </w:p>
        </w:tc>
        <w:tc>
          <w:tcPr>
            <w:tcW w:w="1529" w:type="dxa"/>
            <w:vAlign w:val="center"/>
            <w:hideMark/>
          </w:tcPr>
          <w:p w:rsidR="00827C24" w:rsidRPr="00827C24" w:rsidRDefault="00827C24" w:rsidP="00827C24">
            <w:pPr>
              <w:spacing w:line="360" w:lineRule="auto"/>
              <w:jc w:val="both"/>
              <w:rPr>
                <w:b/>
                <w:bCs/>
              </w:rPr>
            </w:pPr>
            <w:r w:rsidRPr="00827C24">
              <w:rPr>
                <w:b/>
                <w:bCs/>
              </w:rPr>
              <w:t>Frequency</w:t>
            </w:r>
          </w:p>
        </w:tc>
        <w:tc>
          <w:tcPr>
            <w:tcW w:w="1656" w:type="dxa"/>
            <w:vAlign w:val="center"/>
            <w:hideMark/>
          </w:tcPr>
          <w:p w:rsidR="00827C24" w:rsidRPr="00827C24" w:rsidRDefault="00827C24" w:rsidP="00827C24">
            <w:pPr>
              <w:spacing w:line="360" w:lineRule="auto"/>
              <w:jc w:val="both"/>
              <w:rPr>
                <w:b/>
                <w:bCs/>
              </w:rPr>
            </w:pPr>
            <w:r w:rsidRPr="00827C24">
              <w:rPr>
                <w:b/>
                <w:bCs/>
              </w:rPr>
              <w:t>Percentage</w:t>
            </w:r>
          </w:p>
        </w:tc>
      </w:tr>
      <w:tr w:rsidR="00827C24" w:rsidRPr="00827C24" w:rsidTr="00405D25">
        <w:trPr>
          <w:tblCellSpacing w:w="15" w:type="dxa"/>
        </w:trPr>
        <w:tc>
          <w:tcPr>
            <w:tcW w:w="1510" w:type="dxa"/>
            <w:vAlign w:val="center"/>
            <w:hideMark/>
          </w:tcPr>
          <w:p w:rsidR="00827C24" w:rsidRPr="00827C24" w:rsidRDefault="00827C24" w:rsidP="00827C24">
            <w:pPr>
              <w:spacing w:line="360" w:lineRule="auto"/>
              <w:jc w:val="both"/>
            </w:pPr>
            <w:r w:rsidRPr="00827C24">
              <w:t>Yes</w:t>
            </w:r>
          </w:p>
        </w:tc>
        <w:tc>
          <w:tcPr>
            <w:tcW w:w="1529" w:type="dxa"/>
            <w:vAlign w:val="center"/>
            <w:hideMark/>
          </w:tcPr>
          <w:p w:rsidR="00827C24" w:rsidRPr="00827C24" w:rsidRDefault="00827C24" w:rsidP="00827C24">
            <w:pPr>
              <w:spacing w:line="360" w:lineRule="auto"/>
              <w:jc w:val="both"/>
            </w:pPr>
            <w:r w:rsidRPr="00827C24">
              <w:t>42</w:t>
            </w:r>
          </w:p>
        </w:tc>
        <w:tc>
          <w:tcPr>
            <w:tcW w:w="1656" w:type="dxa"/>
            <w:vAlign w:val="center"/>
            <w:hideMark/>
          </w:tcPr>
          <w:p w:rsidR="00827C24" w:rsidRPr="00827C24" w:rsidRDefault="00827C24" w:rsidP="00827C24">
            <w:pPr>
              <w:spacing w:line="360" w:lineRule="auto"/>
              <w:jc w:val="both"/>
            </w:pPr>
            <w:r w:rsidRPr="00827C24">
              <w:t>83%</w:t>
            </w:r>
          </w:p>
        </w:tc>
      </w:tr>
      <w:tr w:rsidR="00827C24" w:rsidRPr="00827C24" w:rsidTr="00405D25">
        <w:trPr>
          <w:tblCellSpacing w:w="15" w:type="dxa"/>
        </w:trPr>
        <w:tc>
          <w:tcPr>
            <w:tcW w:w="1510" w:type="dxa"/>
            <w:vAlign w:val="center"/>
            <w:hideMark/>
          </w:tcPr>
          <w:p w:rsidR="00827C24" w:rsidRPr="00827C24" w:rsidRDefault="00827C24" w:rsidP="00827C24">
            <w:pPr>
              <w:spacing w:line="360" w:lineRule="auto"/>
              <w:jc w:val="both"/>
            </w:pPr>
            <w:r w:rsidRPr="00827C24">
              <w:t>No</w:t>
            </w:r>
          </w:p>
        </w:tc>
        <w:tc>
          <w:tcPr>
            <w:tcW w:w="1529" w:type="dxa"/>
            <w:vAlign w:val="center"/>
            <w:hideMark/>
          </w:tcPr>
          <w:p w:rsidR="00827C24" w:rsidRPr="00827C24" w:rsidRDefault="00827C24" w:rsidP="00827C24">
            <w:pPr>
              <w:spacing w:line="360" w:lineRule="auto"/>
              <w:jc w:val="both"/>
            </w:pPr>
            <w:r w:rsidRPr="00827C24">
              <w:t>8</w:t>
            </w:r>
          </w:p>
        </w:tc>
        <w:tc>
          <w:tcPr>
            <w:tcW w:w="1656" w:type="dxa"/>
            <w:vAlign w:val="center"/>
            <w:hideMark/>
          </w:tcPr>
          <w:p w:rsidR="00827C24" w:rsidRPr="00827C24" w:rsidRDefault="00827C24" w:rsidP="00827C24">
            <w:pPr>
              <w:spacing w:line="360" w:lineRule="auto"/>
              <w:jc w:val="both"/>
            </w:pPr>
            <w:r w:rsidRPr="00827C24">
              <w:t>17%</w:t>
            </w:r>
          </w:p>
        </w:tc>
      </w:tr>
      <w:tr w:rsidR="00827C24" w:rsidRPr="00827C24" w:rsidTr="00405D25">
        <w:trPr>
          <w:tblCellSpacing w:w="15" w:type="dxa"/>
        </w:trPr>
        <w:tc>
          <w:tcPr>
            <w:tcW w:w="1510" w:type="dxa"/>
            <w:vAlign w:val="center"/>
            <w:hideMark/>
          </w:tcPr>
          <w:p w:rsidR="00827C24" w:rsidRPr="00827C24" w:rsidRDefault="00827C24" w:rsidP="00827C24">
            <w:pPr>
              <w:spacing w:line="360" w:lineRule="auto"/>
              <w:jc w:val="both"/>
            </w:pPr>
            <w:r w:rsidRPr="00827C24">
              <w:rPr>
                <w:b/>
                <w:bCs/>
              </w:rPr>
              <w:t>Total</w:t>
            </w:r>
          </w:p>
        </w:tc>
        <w:tc>
          <w:tcPr>
            <w:tcW w:w="1529" w:type="dxa"/>
            <w:vAlign w:val="center"/>
            <w:hideMark/>
          </w:tcPr>
          <w:p w:rsidR="00827C24" w:rsidRPr="00827C24" w:rsidRDefault="00827C24" w:rsidP="00827C24">
            <w:pPr>
              <w:spacing w:line="360" w:lineRule="auto"/>
              <w:jc w:val="both"/>
            </w:pPr>
            <w:r w:rsidRPr="00827C24">
              <w:rPr>
                <w:b/>
                <w:bCs/>
              </w:rPr>
              <w:t>50</w:t>
            </w:r>
          </w:p>
        </w:tc>
        <w:tc>
          <w:tcPr>
            <w:tcW w:w="1656" w:type="dxa"/>
            <w:vAlign w:val="center"/>
            <w:hideMark/>
          </w:tcPr>
          <w:p w:rsidR="00827C24" w:rsidRPr="00827C24" w:rsidRDefault="00827C24" w:rsidP="00827C24">
            <w:pPr>
              <w:spacing w:line="360" w:lineRule="auto"/>
              <w:jc w:val="both"/>
            </w:pPr>
            <w:r w:rsidRPr="00827C24">
              <w:rPr>
                <w:b/>
                <w:bCs/>
              </w:rPr>
              <w:t>100%</w:t>
            </w:r>
          </w:p>
        </w:tc>
      </w:tr>
    </w:tbl>
    <w:p w:rsidR="00405D25" w:rsidRDefault="00405D25" w:rsidP="00827C24">
      <w:pPr>
        <w:spacing w:line="360" w:lineRule="auto"/>
        <w:jc w:val="both"/>
      </w:pPr>
      <w:r>
        <w:rPr>
          <w:b/>
          <w:bCs/>
        </w:rPr>
        <w:t>Field Survey, 2025</w:t>
      </w:r>
    </w:p>
    <w:p w:rsidR="00827C24" w:rsidRPr="00827C24" w:rsidRDefault="00827C24" w:rsidP="00827C24">
      <w:pPr>
        <w:spacing w:line="360" w:lineRule="auto"/>
        <w:jc w:val="both"/>
      </w:pPr>
      <w:r w:rsidRPr="00827C24">
        <w:t>The majority (83%) avoid overpriced hotels, highlighting the perceived value as critical in decision-making.</w:t>
      </w:r>
    </w:p>
    <w:p w:rsidR="00457844" w:rsidRDefault="00457844">
      <w:pPr>
        <w:rPr>
          <w:b/>
          <w:bCs/>
        </w:rPr>
      </w:pPr>
      <w:r>
        <w:rPr>
          <w:b/>
          <w:bCs/>
        </w:rPr>
        <w:br w:type="page"/>
      </w:r>
    </w:p>
    <w:p w:rsidR="00827C24" w:rsidRPr="00827C24" w:rsidRDefault="00827C24" w:rsidP="00827C24">
      <w:pPr>
        <w:spacing w:line="360" w:lineRule="auto"/>
        <w:jc w:val="both"/>
        <w:rPr>
          <w:b/>
          <w:bCs/>
        </w:rPr>
      </w:pPr>
      <w:r w:rsidRPr="00827C24">
        <w:rPr>
          <w:b/>
          <w:bCs/>
        </w:rPr>
        <w:lastRenderedPageBreak/>
        <w:t>Table 12: Central Location Appeal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55"/>
        <w:gridCol w:w="1701"/>
        <w:gridCol w:w="1559"/>
      </w:tblGrid>
      <w:tr w:rsidR="00827C24" w:rsidRPr="00827C24" w:rsidTr="00607434">
        <w:trPr>
          <w:tblHeader/>
          <w:tblCellSpacing w:w="15" w:type="dxa"/>
        </w:trPr>
        <w:tc>
          <w:tcPr>
            <w:tcW w:w="1510" w:type="dxa"/>
            <w:vAlign w:val="center"/>
            <w:hideMark/>
          </w:tcPr>
          <w:p w:rsidR="00827C24" w:rsidRPr="00827C24" w:rsidRDefault="00827C24" w:rsidP="00827C24">
            <w:pPr>
              <w:spacing w:line="360" w:lineRule="auto"/>
              <w:jc w:val="both"/>
              <w:rPr>
                <w:b/>
                <w:bCs/>
              </w:rPr>
            </w:pPr>
            <w:r w:rsidRPr="00827C24">
              <w:rPr>
                <w:b/>
                <w:bCs/>
              </w:rPr>
              <w:t>Response</w:t>
            </w:r>
          </w:p>
        </w:tc>
        <w:tc>
          <w:tcPr>
            <w:tcW w:w="1671" w:type="dxa"/>
            <w:vAlign w:val="center"/>
            <w:hideMark/>
          </w:tcPr>
          <w:p w:rsidR="00827C24" w:rsidRPr="00827C24" w:rsidRDefault="00827C24" w:rsidP="00827C24">
            <w:pPr>
              <w:spacing w:line="360" w:lineRule="auto"/>
              <w:jc w:val="both"/>
              <w:rPr>
                <w:b/>
                <w:bCs/>
              </w:rPr>
            </w:pPr>
            <w:r w:rsidRPr="00827C24">
              <w:rPr>
                <w:b/>
                <w:bCs/>
              </w:rPr>
              <w:t>Frequency</w:t>
            </w:r>
          </w:p>
        </w:tc>
        <w:tc>
          <w:tcPr>
            <w:tcW w:w="1514" w:type="dxa"/>
            <w:vAlign w:val="center"/>
            <w:hideMark/>
          </w:tcPr>
          <w:p w:rsidR="00827C24" w:rsidRPr="00827C24" w:rsidRDefault="00827C24" w:rsidP="00827C24">
            <w:pPr>
              <w:spacing w:line="360" w:lineRule="auto"/>
              <w:jc w:val="both"/>
              <w:rPr>
                <w:b/>
                <w:bCs/>
              </w:rPr>
            </w:pPr>
            <w:r w:rsidRPr="00827C24">
              <w:rPr>
                <w:b/>
                <w:bCs/>
              </w:rPr>
              <w:t>Percentage</w:t>
            </w:r>
          </w:p>
        </w:tc>
      </w:tr>
      <w:tr w:rsidR="00827C24" w:rsidRPr="00827C24" w:rsidTr="00607434">
        <w:trPr>
          <w:tblCellSpacing w:w="15" w:type="dxa"/>
        </w:trPr>
        <w:tc>
          <w:tcPr>
            <w:tcW w:w="1510" w:type="dxa"/>
            <w:vAlign w:val="center"/>
            <w:hideMark/>
          </w:tcPr>
          <w:p w:rsidR="00827C24" w:rsidRPr="00827C24" w:rsidRDefault="00827C24" w:rsidP="00827C24">
            <w:pPr>
              <w:spacing w:line="360" w:lineRule="auto"/>
              <w:jc w:val="both"/>
            </w:pPr>
            <w:r w:rsidRPr="00827C24">
              <w:t>Yes</w:t>
            </w:r>
          </w:p>
        </w:tc>
        <w:tc>
          <w:tcPr>
            <w:tcW w:w="1671" w:type="dxa"/>
            <w:vAlign w:val="center"/>
            <w:hideMark/>
          </w:tcPr>
          <w:p w:rsidR="00827C24" w:rsidRPr="00827C24" w:rsidRDefault="00827C24" w:rsidP="00827C24">
            <w:pPr>
              <w:spacing w:line="360" w:lineRule="auto"/>
              <w:jc w:val="both"/>
            </w:pPr>
            <w:r w:rsidRPr="00827C24">
              <w:t>39</w:t>
            </w:r>
          </w:p>
        </w:tc>
        <w:tc>
          <w:tcPr>
            <w:tcW w:w="1514" w:type="dxa"/>
            <w:vAlign w:val="center"/>
            <w:hideMark/>
          </w:tcPr>
          <w:p w:rsidR="00827C24" w:rsidRPr="00827C24" w:rsidRDefault="00827C24" w:rsidP="00827C24">
            <w:pPr>
              <w:spacing w:line="360" w:lineRule="auto"/>
              <w:jc w:val="both"/>
            </w:pPr>
            <w:r w:rsidRPr="00827C24">
              <w:t>79%</w:t>
            </w:r>
          </w:p>
        </w:tc>
      </w:tr>
      <w:tr w:rsidR="00827C24" w:rsidRPr="00827C24" w:rsidTr="00607434">
        <w:trPr>
          <w:tblCellSpacing w:w="15" w:type="dxa"/>
        </w:trPr>
        <w:tc>
          <w:tcPr>
            <w:tcW w:w="1510" w:type="dxa"/>
            <w:vAlign w:val="center"/>
            <w:hideMark/>
          </w:tcPr>
          <w:p w:rsidR="00827C24" w:rsidRPr="00827C24" w:rsidRDefault="00827C24" w:rsidP="00827C24">
            <w:pPr>
              <w:spacing w:line="360" w:lineRule="auto"/>
              <w:jc w:val="both"/>
            </w:pPr>
            <w:r w:rsidRPr="00827C24">
              <w:t>No</w:t>
            </w:r>
          </w:p>
        </w:tc>
        <w:tc>
          <w:tcPr>
            <w:tcW w:w="1671" w:type="dxa"/>
            <w:vAlign w:val="center"/>
            <w:hideMark/>
          </w:tcPr>
          <w:p w:rsidR="00827C24" w:rsidRPr="00827C24" w:rsidRDefault="00827C24" w:rsidP="00827C24">
            <w:pPr>
              <w:spacing w:line="360" w:lineRule="auto"/>
              <w:jc w:val="both"/>
            </w:pPr>
            <w:r w:rsidRPr="00827C24">
              <w:t>11</w:t>
            </w:r>
          </w:p>
        </w:tc>
        <w:tc>
          <w:tcPr>
            <w:tcW w:w="1514" w:type="dxa"/>
            <w:vAlign w:val="center"/>
            <w:hideMark/>
          </w:tcPr>
          <w:p w:rsidR="00827C24" w:rsidRPr="00827C24" w:rsidRDefault="00827C24" w:rsidP="00827C24">
            <w:pPr>
              <w:spacing w:line="360" w:lineRule="auto"/>
              <w:jc w:val="both"/>
            </w:pPr>
            <w:r w:rsidRPr="00827C24">
              <w:t>21%</w:t>
            </w:r>
          </w:p>
        </w:tc>
      </w:tr>
      <w:tr w:rsidR="00827C24" w:rsidRPr="00827C24" w:rsidTr="00607434">
        <w:trPr>
          <w:tblCellSpacing w:w="15" w:type="dxa"/>
        </w:trPr>
        <w:tc>
          <w:tcPr>
            <w:tcW w:w="1510" w:type="dxa"/>
            <w:vAlign w:val="center"/>
            <w:hideMark/>
          </w:tcPr>
          <w:p w:rsidR="00827C24" w:rsidRPr="00827C24" w:rsidRDefault="00827C24" w:rsidP="00827C24">
            <w:pPr>
              <w:spacing w:line="360" w:lineRule="auto"/>
              <w:jc w:val="both"/>
            </w:pPr>
            <w:r w:rsidRPr="00827C24">
              <w:rPr>
                <w:b/>
                <w:bCs/>
              </w:rPr>
              <w:t>Total</w:t>
            </w:r>
          </w:p>
        </w:tc>
        <w:tc>
          <w:tcPr>
            <w:tcW w:w="1671" w:type="dxa"/>
            <w:vAlign w:val="center"/>
            <w:hideMark/>
          </w:tcPr>
          <w:p w:rsidR="00827C24" w:rsidRPr="00827C24" w:rsidRDefault="00827C24" w:rsidP="00827C24">
            <w:pPr>
              <w:spacing w:line="360" w:lineRule="auto"/>
              <w:jc w:val="both"/>
            </w:pPr>
            <w:r w:rsidRPr="00827C24">
              <w:rPr>
                <w:b/>
                <w:bCs/>
              </w:rPr>
              <w:t>50</w:t>
            </w:r>
          </w:p>
        </w:tc>
        <w:tc>
          <w:tcPr>
            <w:tcW w:w="1514" w:type="dxa"/>
            <w:vAlign w:val="center"/>
            <w:hideMark/>
          </w:tcPr>
          <w:p w:rsidR="00827C24" w:rsidRPr="00827C24" w:rsidRDefault="00827C24" w:rsidP="00827C24">
            <w:pPr>
              <w:spacing w:line="360" w:lineRule="auto"/>
              <w:jc w:val="both"/>
            </w:pPr>
            <w:r w:rsidRPr="00827C24">
              <w:rPr>
                <w:b/>
                <w:bCs/>
              </w:rPr>
              <w:t>100%</w:t>
            </w:r>
          </w:p>
        </w:tc>
      </w:tr>
    </w:tbl>
    <w:p w:rsidR="00607434" w:rsidRDefault="00607434" w:rsidP="00827C24">
      <w:pPr>
        <w:spacing w:line="360" w:lineRule="auto"/>
        <w:jc w:val="both"/>
      </w:pPr>
      <w:r>
        <w:rPr>
          <w:b/>
          <w:bCs/>
        </w:rPr>
        <w:t>Field Survey, 2025</w:t>
      </w:r>
    </w:p>
    <w:p w:rsidR="00827C24" w:rsidRPr="00827C24" w:rsidRDefault="00827C24" w:rsidP="00827C24">
      <w:pPr>
        <w:spacing w:line="360" w:lineRule="auto"/>
        <w:jc w:val="both"/>
      </w:pPr>
      <w:r w:rsidRPr="00827C24">
        <w:t>Central or accessible locations attract 79% of respondents, indicating the strategic importance of location.</w:t>
      </w:r>
    </w:p>
    <w:p w:rsidR="00827C24" w:rsidRPr="00827C24" w:rsidRDefault="00827C24" w:rsidP="00827C24">
      <w:pPr>
        <w:spacing w:line="360" w:lineRule="auto"/>
        <w:jc w:val="both"/>
        <w:rPr>
          <w:b/>
          <w:bCs/>
        </w:rPr>
      </w:pPr>
      <w:r w:rsidRPr="00827C24">
        <w:rPr>
          <w:b/>
          <w:bCs/>
        </w:rPr>
        <w:t xml:space="preserve">Table 13: Comparing Prices </w:t>
      </w:r>
      <w:proofErr w:type="gramStart"/>
      <w:r w:rsidRPr="00827C24">
        <w:rPr>
          <w:b/>
          <w:bCs/>
        </w:rPr>
        <w:t>Before</w:t>
      </w:r>
      <w:proofErr w:type="gramEnd"/>
      <w:r w:rsidRPr="00827C24">
        <w:rPr>
          <w:b/>
          <w:bCs/>
        </w:rPr>
        <w:t xml:space="preserve"> Booking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03"/>
        <w:gridCol w:w="1174"/>
        <w:gridCol w:w="2126"/>
      </w:tblGrid>
      <w:tr w:rsidR="00827C24" w:rsidRPr="00827C24" w:rsidTr="0063176C">
        <w:trPr>
          <w:tblHeader/>
          <w:tblCellSpacing w:w="15" w:type="dxa"/>
        </w:trPr>
        <w:tc>
          <w:tcPr>
            <w:tcW w:w="1358" w:type="dxa"/>
            <w:vAlign w:val="center"/>
            <w:hideMark/>
          </w:tcPr>
          <w:p w:rsidR="00827C24" w:rsidRPr="00827C24" w:rsidRDefault="00827C24" w:rsidP="00827C24">
            <w:pPr>
              <w:spacing w:line="360" w:lineRule="auto"/>
              <w:jc w:val="both"/>
              <w:rPr>
                <w:b/>
                <w:bCs/>
              </w:rPr>
            </w:pPr>
            <w:r w:rsidRPr="00827C24">
              <w:rPr>
                <w:b/>
                <w:bCs/>
              </w:rPr>
              <w:t>Response</w:t>
            </w:r>
          </w:p>
        </w:tc>
        <w:tc>
          <w:tcPr>
            <w:tcW w:w="1144" w:type="dxa"/>
            <w:vAlign w:val="center"/>
            <w:hideMark/>
          </w:tcPr>
          <w:p w:rsidR="00827C24" w:rsidRPr="00827C24" w:rsidRDefault="00827C24" w:rsidP="00827C24">
            <w:pPr>
              <w:spacing w:line="360" w:lineRule="auto"/>
              <w:jc w:val="both"/>
              <w:rPr>
                <w:b/>
                <w:bCs/>
              </w:rPr>
            </w:pPr>
            <w:r w:rsidRPr="00827C24">
              <w:rPr>
                <w:b/>
                <w:bCs/>
              </w:rPr>
              <w:t>Frequency</w:t>
            </w:r>
          </w:p>
        </w:tc>
        <w:tc>
          <w:tcPr>
            <w:tcW w:w="2081" w:type="dxa"/>
            <w:vAlign w:val="center"/>
            <w:hideMark/>
          </w:tcPr>
          <w:p w:rsidR="00827C24" w:rsidRPr="00827C24" w:rsidRDefault="00827C24" w:rsidP="00827C24">
            <w:pPr>
              <w:spacing w:line="360" w:lineRule="auto"/>
              <w:jc w:val="both"/>
              <w:rPr>
                <w:b/>
                <w:bCs/>
              </w:rPr>
            </w:pPr>
            <w:r w:rsidRPr="00827C24">
              <w:rPr>
                <w:b/>
                <w:bCs/>
              </w:rPr>
              <w:t>Percentage</w:t>
            </w:r>
          </w:p>
        </w:tc>
      </w:tr>
      <w:tr w:rsidR="00827C24" w:rsidRPr="00827C24" w:rsidTr="0063176C">
        <w:trPr>
          <w:tblCellSpacing w:w="15" w:type="dxa"/>
        </w:trPr>
        <w:tc>
          <w:tcPr>
            <w:tcW w:w="1358" w:type="dxa"/>
            <w:vAlign w:val="center"/>
            <w:hideMark/>
          </w:tcPr>
          <w:p w:rsidR="00827C24" w:rsidRPr="00827C24" w:rsidRDefault="00827C24" w:rsidP="00827C24">
            <w:pPr>
              <w:spacing w:line="360" w:lineRule="auto"/>
              <w:jc w:val="both"/>
            </w:pPr>
            <w:r w:rsidRPr="00827C24">
              <w:t>Yes</w:t>
            </w:r>
          </w:p>
        </w:tc>
        <w:tc>
          <w:tcPr>
            <w:tcW w:w="1144" w:type="dxa"/>
            <w:vAlign w:val="center"/>
            <w:hideMark/>
          </w:tcPr>
          <w:p w:rsidR="00827C24" w:rsidRPr="00827C24" w:rsidRDefault="00827C24" w:rsidP="00827C24">
            <w:pPr>
              <w:spacing w:line="360" w:lineRule="auto"/>
              <w:jc w:val="both"/>
            </w:pPr>
            <w:r w:rsidRPr="00827C24">
              <w:t>46</w:t>
            </w:r>
          </w:p>
        </w:tc>
        <w:tc>
          <w:tcPr>
            <w:tcW w:w="2081" w:type="dxa"/>
            <w:vAlign w:val="center"/>
            <w:hideMark/>
          </w:tcPr>
          <w:p w:rsidR="00827C24" w:rsidRPr="00827C24" w:rsidRDefault="00827C24" w:rsidP="00827C24">
            <w:pPr>
              <w:spacing w:line="360" w:lineRule="auto"/>
              <w:jc w:val="both"/>
            </w:pPr>
            <w:r w:rsidRPr="00827C24">
              <w:t>91%</w:t>
            </w:r>
          </w:p>
        </w:tc>
      </w:tr>
      <w:tr w:rsidR="00827C24" w:rsidRPr="00827C24" w:rsidTr="0063176C">
        <w:trPr>
          <w:tblCellSpacing w:w="15" w:type="dxa"/>
        </w:trPr>
        <w:tc>
          <w:tcPr>
            <w:tcW w:w="1358" w:type="dxa"/>
            <w:vAlign w:val="center"/>
            <w:hideMark/>
          </w:tcPr>
          <w:p w:rsidR="00827C24" w:rsidRPr="00827C24" w:rsidRDefault="00827C24" w:rsidP="00827C24">
            <w:pPr>
              <w:spacing w:line="360" w:lineRule="auto"/>
              <w:jc w:val="both"/>
            </w:pPr>
            <w:r w:rsidRPr="00827C24">
              <w:t>No</w:t>
            </w:r>
          </w:p>
        </w:tc>
        <w:tc>
          <w:tcPr>
            <w:tcW w:w="1144" w:type="dxa"/>
            <w:vAlign w:val="center"/>
            <w:hideMark/>
          </w:tcPr>
          <w:p w:rsidR="00827C24" w:rsidRPr="00827C24" w:rsidRDefault="00827C24" w:rsidP="00827C24">
            <w:pPr>
              <w:spacing w:line="360" w:lineRule="auto"/>
              <w:jc w:val="both"/>
            </w:pPr>
            <w:r w:rsidRPr="00827C24">
              <w:t>4</w:t>
            </w:r>
          </w:p>
        </w:tc>
        <w:tc>
          <w:tcPr>
            <w:tcW w:w="2081" w:type="dxa"/>
            <w:vAlign w:val="center"/>
            <w:hideMark/>
          </w:tcPr>
          <w:p w:rsidR="00827C24" w:rsidRPr="00827C24" w:rsidRDefault="00827C24" w:rsidP="00827C24">
            <w:pPr>
              <w:spacing w:line="360" w:lineRule="auto"/>
              <w:jc w:val="both"/>
            </w:pPr>
            <w:r w:rsidRPr="00827C24">
              <w:t>9%</w:t>
            </w:r>
          </w:p>
        </w:tc>
      </w:tr>
      <w:tr w:rsidR="00827C24" w:rsidRPr="00827C24" w:rsidTr="0063176C">
        <w:trPr>
          <w:tblCellSpacing w:w="15" w:type="dxa"/>
        </w:trPr>
        <w:tc>
          <w:tcPr>
            <w:tcW w:w="1358" w:type="dxa"/>
            <w:vAlign w:val="center"/>
            <w:hideMark/>
          </w:tcPr>
          <w:p w:rsidR="00827C24" w:rsidRPr="00827C24" w:rsidRDefault="00827C24" w:rsidP="00827C24">
            <w:pPr>
              <w:spacing w:line="360" w:lineRule="auto"/>
              <w:jc w:val="both"/>
            </w:pPr>
            <w:r w:rsidRPr="00827C24">
              <w:rPr>
                <w:b/>
                <w:bCs/>
              </w:rPr>
              <w:t>Total</w:t>
            </w:r>
          </w:p>
        </w:tc>
        <w:tc>
          <w:tcPr>
            <w:tcW w:w="1144" w:type="dxa"/>
            <w:vAlign w:val="center"/>
            <w:hideMark/>
          </w:tcPr>
          <w:p w:rsidR="00827C24" w:rsidRPr="00827C24" w:rsidRDefault="00827C24" w:rsidP="00827C24">
            <w:pPr>
              <w:spacing w:line="360" w:lineRule="auto"/>
              <w:jc w:val="both"/>
            </w:pPr>
            <w:r w:rsidRPr="00827C24">
              <w:rPr>
                <w:b/>
                <w:bCs/>
              </w:rPr>
              <w:t>50</w:t>
            </w:r>
          </w:p>
        </w:tc>
        <w:tc>
          <w:tcPr>
            <w:tcW w:w="2081" w:type="dxa"/>
            <w:vAlign w:val="center"/>
            <w:hideMark/>
          </w:tcPr>
          <w:p w:rsidR="00827C24" w:rsidRPr="00827C24" w:rsidRDefault="00827C24" w:rsidP="00827C24">
            <w:pPr>
              <w:spacing w:line="360" w:lineRule="auto"/>
              <w:jc w:val="both"/>
            </w:pPr>
            <w:r w:rsidRPr="00827C24">
              <w:rPr>
                <w:b/>
                <w:bCs/>
              </w:rPr>
              <w:t>100%</w:t>
            </w:r>
          </w:p>
        </w:tc>
      </w:tr>
    </w:tbl>
    <w:p w:rsidR="0063176C" w:rsidRDefault="0063176C" w:rsidP="00827C24">
      <w:pPr>
        <w:spacing w:line="360" w:lineRule="auto"/>
        <w:jc w:val="both"/>
      </w:pPr>
      <w:r>
        <w:rPr>
          <w:b/>
          <w:bCs/>
        </w:rPr>
        <w:t>Field Survey, 2025</w:t>
      </w:r>
    </w:p>
    <w:p w:rsidR="00827C24" w:rsidRPr="00827C24" w:rsidRDefault="00827C24" w:rsidP="00827C24">
      <w:pPr>
        <w:spacing w:line="360" w:lineRule="auto"/>
        <w:jc w:val="both"/>
      </w:pPr>
      <w:r w:rsidRPr="00827C24">
        <w:t>An overwhelming 91% compare prices, suggesting that digital tools or comparison platforms greatly influence choices.</w:t>
      </w:r>
    </w:p>
    <w:p w:rsidR="00457844" w:rsidRDefault="00457844">
      <w:pPr>
        <w:rPr>
          <w:b/>
          <w:bCs/>
        </w:rPr>
      </w:pPr>
      <w:r>
        <w:rPr>
          <w:b/>
          <w:bCs/>
        </w:rPr>
        <w:br w:type="page"/>
      </w:r>
    </w:p>
    <w:p w:rsidR="00827C24" w:rsidRPr="00827C24" w:rsidRDefault="00827C24" w:rsidP="00827C24">
      <w:pPr>
        <w:spacing w:line="360" w:lineRule="auto"/>
        <w:jc w:val="both"/>
        <w:rPr>
          <w:b/>
          <w:bCs/>
        </w:rPr>
      </w:pPr>
      <w:r w:rsidRPr="00827C24">
        <w:rPr>
          <w:b/>
          <w:bCs/>
        </w:rPr>
        <w:lastRenderedPageBreak/>
        <w:t>Section D: Role of Digital Platforms and Online Reviews</w:t>
      </w:r>
    </w:p>
    <w:p w:rsidR="00827C24" w:rsidRPr="00827C24" w:rsidRDefault="00827C24" w:rsidP="00827C24">
      <w:pPr>
        <w:spacing w:line="360" w:lineRule="auto"/>
        <w:jc w:val="both"/>
        <w:rPr>
          <w:b/>
          <w:bCs/>
        </w:rPr>
      </w:pPr>
      <w:r w:rsidRPr="00827C24">
        <w:rPr>
          <w:b/>
          <w:bCs/>
        </w:rPr>
        <w:t>Table 14: Reading Online Reviews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633"/>
        <w:gridCol w:w="2126"/>
      </w:tblGrid>
      <w:tr w:rsidR="00827C24" w:rsidRPr="00827C24" w:rsidTr="00113E58">
        <w:trPr>
          <w:tblHeader/>
          <w:tblCellSpacing w:w="15" w:type="dxa"/>
        </w:trPr>
        <w:tc>
          <w:tcPr>
            <w:tcW w:w="0" w:type="auto"/>
            <w:vAlign w:val="center"/>
            <w:hideMark/>
          </w:tcPr>
          <w:p w:rsidR="00827C24" w:rsidRPr="00827C24" w:rsidRDefault="00827C24" w:rsidP="00827C24">
            <w:pPr>
              <w:spacing w:line="360" w:lineRule="auto"/>
              <w:jc w:val="both"/>
              <w:rPr>
                <w:b/>
                <w:bCs/>
              </w:rPr>
            </w:pPr>
            <w:r w:rsidRPr="00827C24">
              <w:rPr>
                <w:b/>
                <w:bCs/>
              </w:rPr>
              <w:t>Response</w:t>
            </w:r>
          </w:p>
        </w:tc>
        <w:tc>
          <w:tcPr>
            <w:tcW w:w="1603" w:type="dxa"/>
            <w:vAlign w:val="center"/>
            <w:hideMark/>
          </w:tcPr>
          <w:p w:rsidR="00827C24" w:rsidRPr="00827C24" w:rsidRDefault="00827C24" w:rsidP="00827C24">
            <w:pPr>
              <w:spacing w:line="360" w:lineRule="auto"/>
              <w:jc w:val="both"/>
              <w:rPr>
                <w:b/>
                <w:bCs/>
              </w:rPr>
            </w:pPr>
            <w:r w:rsidRPr="00827C24">
              <w:rPr>
                <w:b/>
                <w:bCs/>
              </w:rPr>
              <w:t>Frequency</w:t>
            </w:r>
          </w:p>
        </w:tc>
        <w:tc>
          <w:tcPr>
            <w:tcW w:w="2081" w:type="dxa"/>
            <w:vAlign w:val="center"/>
            <w:hideMark/>
          </w:tcPr>
          <w:p w:rsidR="00827C24" w:rsidRPr="00827C24" w:rsidRDefault="00827C24" w:rsidP="00827C24">
            <w:pPr>
              <w:spacing w:line="360" w:lineRule="auto"/>
              <w:jc w:val="both"/>
              <w:rPr>
                <w:b/>
                <w:bCs/>
              </w:rPr>
            </w:pPr>
            <w:r w:rsidRPr="00827C24">
              <w:rPr>
                <w:b/>
                <w:bCs/>
              </w:rPr>
              <w:t>Percentage</w:t>
            </w:r>
          </w:p>
        </w:tc>
      </w:tr>
      <w:tr w:rsidR="00827C24" w:rsidRPr="00827C24" w:rsidTr="00113E58">
        <w:trPr>
          <w:tblCellSpacing w:w="15" w:type="dxa"/>
        </w:trPr>
        <w:tc>
          <w:tcPr>
            <w:tcW w:w="0" w:type="auto"/>
            <w:vAlign w:val="center"/>
            <w:hideMark/>
          </w:tcPr>
          <w:p w:rsidR="00827C24" w:rsidRPr="00827C24" w:rsidRDefault="00827C24" w:rsidP="00827C24">
            <w:pPr>
              <w:spacing w:line="360" w:lineRule="auto"/>
              <w:jc w:val="both"/>
            </w:pPr>
            <w:r w:rsidRPr="00827C24">
              <w:t>Yes</w:t>
            </w:r>
          </w:p>
        </w:tc>
        <w:tc>
          <w:tcPr>
            <w:tcW w:w="1603" w:type="dxa"/>
            <w:vAlign w:val="center"/>
            <w:hideMark/>
          </w:tcPr>
          <w:p w:rsidR="00827C24" w:rsidRPr="00827C24" w:rsidRDefault="00827C24" w:rsidP="00827C24">
            <w:pPr>
              <w:spacing w:line="360" w:lineRule="auto"/>
              <w:jc w:val="both"/>
            </w:pPr>
            <w:r w:rsidRPr="00827C24">
              <w:t>43</w:t>
            </w:r>
          </w:p>
        </w:tc>
        <w:tc>
          <w:tcPr>
            <w:tcW w:w="2081" w:type="dxa"/>
            <w:vAlign w:val="center"/>
            <w:hideMark/>
          </w:tcPr>
          <w:p w:rsidR="00827C24" w:rsidRPr="00827C24" w:rsidRDefault="00827C24" w:rsidP="00827C24">
            <w:pPr>
              <w:spacing w:line="360" w:lineRule="auto"/>
              <w:jc w:val="both"/>
            </w:pPr>
            <w:r w:rsidRPr="00827C24">
              <w:t>85%</w:t>
            </w:r>
          </w:p>
        </w:tc>
      </w:tr>
      <w:tr w:rsidR="00827C24" w:rsidRPr="00827C24" w:rsidTr="00113E58">
        <w:trPr>
          <w:tblCellSpacing w:w="15" w:type="dxa"/>
        </w:trPr>
        <w:tc>
          <w:tcPr>
            <w:tcW w:w="0" w:type="auto"/>
            <w:vAlign w:val="center"/>
            <w:hideMark/>
          </w:tcPr>
          <w:p w:rsidR="00827C24" w:rsidRPr="00827C24" w:rsidRDefault="00827C24" w:rsidP="00827C24">
            <w:pPr>
              <w:spacing w:line="360" w:lineRule="auto"/>
              <w:jc w:val="both"/>
            </w:pPr>
            <w:r w:rsidRPr="00827C24">
              <w:t>No</w:t>
            </w:r>
          </w:p>
        </w:tc>
        <w:tc>
          <w:tcPr>
            <w:tcW w:w="1603" w:type="dxa"/>
            <w:vAlign w:val="center"/>
            <w:hideMark/>
          </w:tcPr>
          <w:p w:rsidR="00827C24" w:rsidRPr="00827C24" w:rsidRDefault="00827C24" w:rsidP="00827C24">
            <w:pPr>
              <w:spacing w:line="360" w:lineRule="auto"/>
              <w:jc w:val="both"/>
            </w:pPr>
            <w:r w:rsidRPr="00827C24">
              <w:t>7</w:t>
            </w:r>
          </w:p>
        </w:tc>
        <w:tc>
          <w:tcPr>
            <w:tcW w:w="2081" w:type="dxa"/>
            <w:vAlign w:val="center"/>
            <w:hideMark/>
          </w:tcPr>
          <w:p w:rsidR="00827C24" w:rsidRPr="00827C24" w:rsidRDefault="00827C24" w:rsidP="00827C24">
            <w:pPr>
              <w:spacing w:line="360" w:lineRule="auto"/>
              <w:jc w:val="both"/>
            </w:pPr>
            <w:r w:rsidRPr="00827C24">
              <w:t>15%</w:t>
            </w:r>
          </w:p>
        </w:tc>
      </w:tr>
      <w:tr w:rsidR="00827C24" w:rsidRPr="00827C24" w:rsidTr="00113E58">
        <w:trPr>
          <w:tblCellSpacing w:w="15" w:type="dxa"/>
        </w:trPr>
        <w:tc>
          <w:tcPr>
            <w:tcW w:w="0" w:type="auto"/>
            <w:vAlign w:val="center"/>
            <w:hideMark/>
          </w:tcPr>
          <w:p w:rsidR="00827C24" w:rsidRPr="00827C24" w:rsidRDefault="00827C24" w:rsidP="00827C24">
            <w:pPr>
              <w:spacing w:line="360" w:lineRule="auto"/>
              <w:jc w:val="both"/>
            </w:pPr>
            <w:r w:rsidRPr="00827C24">
              <w:rPr>
                <w:b/>
                <w:bCs/>
              </w:rPr>
              <w:t>Total</w:t>
            </w:r>
          </w:p>
        </w:tc>
        <w:tc>
          <w:tcPr>
            <w:tcW w:w="1603" w:type="dxa"/>
            <w:vAlign w:val="center"/>
            <w:hideMark/>
          </w:tcPr>
          <w:p w:rsidR="00827C24" w:rsidRPr="00827C24" w:rsidRDefault="00827C24" w:rsidP="00827C24">
            <w:pPr>
              <w:spacing w:line="360" w:lineRule="auto"/>
              <w:jc w:val="both"/>
            </w:pPr>
            <w:r w:rsidRPr="00827C24">
              <w:rPr>
                <w:b/>
                <w:bCs/>
              </w:rPr>
              <w:t>50</w:t>
            </w:r>
          </w:p>
        </w:tc>
        <w:tc>
          <w:tcPr>
            <w:tcW w:w="2081" w:type="dxa"/>
            <w:vAlign w:val="center"/>
            <w:hideMark/>
          </w:tcPr>
          <w:p w:rsidR="00827C24" w:rsidRPr="00827C24" w:rsidRDefault="00827C24" w:rsidP="00827C24">
            <w:pPr>
              <w:spacing w:line="360" w:lineRule="auto"/>
              <w:jc w:val="both"/>
            </w:pPr>
            <w:r w:rsidRPr="00827C24">
              <w:rPr>
                <w:b/>
                <w:bCs/>
              </w:rPr>
              <w:t>100%</w:t>
            </w:r>
          </w:p>
        </w:tc>
      </w:tr>
    </w:tbl>
    <w:p w:rsidR="00113E58" w:rsidRDefault="00113E58" w:rsidP="00827C24">
      <w:pPr>
        <w:spacing w:line="360" w:lineRule="auto"/>
        <w:jc w:val="both"/>
      </w:pPr>
      <w:r>
        <w:rPr>
          <w:b/>
          <w:bCs/>
        </w:rPr>
        <w:t>Field Survey, 2025</w:t>
      </w:r>
    </w:p>
    <w:p w:rsidR="00827C24" w:rsidRPr="00827C24" w:rsidRDefault="00827C24" w:rsidP="00827C24">
      <w:pPr>
        <w:spacing w:line="360" w:lineRule="auto"/>
        <w:jc w:val="both"/>
      </w:pPr>
      <w:r w:rsidRPr="00827C24">
        <w:t>Online reviews play a significant role in booking decisions, as confirmed by 85% of participants.</w:t>
      </w:r>
    </w:p>
    <w:p w:rsidR="00827C24" w:rsidRPr="00827C24" w:rsidRDefault="00827C24" w:rsidP="00827C24">
      <w:pPr>
        <w:spacing w:line="360" w:lineRule="auto"/>
        <w:jc w:val="both"/>
        <w:rPr>
          <w:b/>
          <w:bCs/>
        </w:rPr>
      </w:pPr>
      <w:r w:rsidRPr="00827C24">
        <w:rPr>
          <w:b/>
          <w:bCs/>
        </w:rPr>
        <w:t>Table 15: Influence of Online Reviews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2585"/>
      </w:tblGrid>
      <w:tr w:rsidR="00827C24" w:rsidRPr="00827C24" w:rsidTr="00113E58">
        <w:trPr>
          <w:tblHeader/>
          <w:tblCellSpacing w:w="15" w:type="dxa"/>
        </w:trPr>
        <w:tc>
          <w:tcPr>
            <w:tcW w:w="0" w:type="auto"/>
            <w:vAlign w:val="center"/>
            <w:hideMark/>
          </w:tcPr>
          <w:p w:rsidR="00827C24" w:rsidRPr="00827C24" w:rsidRDefault="00827C24" w:rsidP="00827C24">
            <w:pPr>
              <w:spacing w:line="360" w:lineRule="auto"/>
              <w:jc w:val="both"/>
              <w:rPr>
                <w:b/>
                <w:bCs/>
              </w:rPr>
            </w:pPr>
            <w:r w:rsidRPr="00827C24">
              <w:rPr>
                <w:b/>
                <w:bCs/>
              </w:rPr>
              <w:t>Response</w:t>
            </w:r>
          </w:p>
        </w:tc>
        <w:tc>
          <w:tcPr>
            <w:tcW w:w="0" w:type="auto"/>
            <w:vAlign w:val="center"/>
            <w:hideMark/>
          </w:tcPr>
          <w:p w:rsidR="00827C24" w:rsidRPr="00827C24" w:rsidRDefault="00827C24" w:rsidP="00827C24">
            <w:pPr>
              <w:spacing w:line="360" w:lineRule="auto"/>
              <w:jc w:val="both"/>
              <w:rPr>
                <w:b/>
                <w:bCs/>
              </w:rPr>
            </w:pPr>
            <w:r w:rsidRPr="00827C24">
              <w:rPr>
                <w:b/>
                <w:bCs/>
              </w:rPr>
              <w:t>Frequency</w:t>
            </w:r>
          </w:p>
        </w:tc>
        <w:tc>
          <w:tcPr>
            <w:tcW w:w="2540" w:type="dxa"/>
            <w:vAlign w:val="center"/>
            <w:hideMark/>
          </w:tcPr>
          <w:p w:rsidR="00827C24" w:rsidRPr="00827C24" w:rsidRDefault="00827C24" w:rsidP="00827C24">
            <w:pPr>
              <w:spacing w:line="360" w:lineRule="auto"/>
              <w:jc w:val="both"/>
              <w:rPr>
                <w:b/>
                <w:bCs/>
              </w:rPr>
            </w:pPr>
            <w:r w:rsidRPr="00827C24">
              <w:rPr>
                <w:b/>
                <w:bCs/>
              </w:rPr>
              <w:t>Percentage</w:t>
            </w:r>
          </w:p>
        </w:tc>
      </w:tr>
      <w:tr w:rsidR="00827C24" w:rsidRPr="00827C24" w:rsidTr="00113E58">
        <w:trPr>
          <w:tblCellSpacing w:w="15" w:type="dxa"/>
        </w:trPr>
        <w:tc>
          <w:tcPr>
            <w:tcW w:w="0" w:type="auto"/>
            <w:vAlign w:val="center"/>
            <w:hideMark/>
          </w:tcPr>
          <w:p w:rsidR="00827C24" w:rsidRPr="00827C24" w:rsidRDefault="00827C24" w:rsidP="00827C24">
            <w:pPr>
              <w:spacing w:line="360" w:lineRule="auto"/>
              <w:jc w:val="both"/>
            </w:pPr>
            <w:r w:rsidRPr="00827C24">
              <w:t>Yes</w:t>
            </w:r>
          </w:p>
        </w:tc>
        <w:tc>
          <w:tcPr>
            <w:tcW w:w="0" w:type="auto"/>
            <w:vAlign w:val="center"/>
            <w:hideMark/>
          </w:tcPr>
          <w:p w:rsidR="00827C24" w:rsidRPr="00827C24" w:rsidRDefault="00827C24" w:rsidP="00827C24">
            <w:pPr>
              <w:spacing w:line="360" w:lineRule="auto"/>
              <w:jc w:val="both"/>
            </w:pPr>
            <w:r w:rsidRPr="00827C24">
              <w:t>41</w:t>
            </w:r>
          </w:p>
        </w:tc>
        <w:tc>
          <w:tcPr>
            <w:tcW w:w="2540" w:type="dxa"/>
            <w:vAlign w:val="center"/>
            <w:hideMark/>
          </w:tcPr>
          <w:p w:rsidR="00827C24" w:rsidRPr="00827C24" w:rsidRDefault="00827C24" w:rsidP="00827C24">
            <w:pPr>
              <w:spacing w:line="360" w:lineRule="auto"/>
              <w:jc w:val="both"/>
            </w:pPr>
            <w:r w:rsidRPr="00827C24">
              <w:t>81%</w:t>
            </w:r>
          </w:p>
        </w:tc>
      </w:tr>
      <w:tr w:rsidR="00827C24" w:rsidRPr="00827C24" w:rsidTr="00113E58">
        <w:trPr>
          <w:tblCellSpacing w:w="15" w:type="dxa"/>
        </w:trPr>
        <w:tc>
          <w:tcPr>
            <w:tcW w:w="0" w:type="auto"/>
            <w:vAlign w:val="center"/>
            <w:hideMark/>
          </w:tcPr>
          <w:p w:rsidR="00827C24" w:rsidRPr="00827C24" w:rsidRDefault="00827C24" w:rsidP="00827C24">
            <w:pPr>
              <w:spacing w:line="360" w:lineRule="auto"/>
              <w:jc w:val="both"/>
            </w:pPr>
            <w:r w:rsidRPr="00827C24">
              <w:t>No</w:t>
            </w:r>
          </w:p>
        </w:tc>
        <w:tc>
          <w:tcPr>
            <w:tcW w:w="0" w:type="auto"/>
            <w:vAlign w:val="center"/>
            <w:hideMark/>
          </w:tcPr>
          <w:p w:rsidR="00827C24" w:rsidRPr="00827C24" w:rsidRDefault="00827C24" w:rsidP="00827C24">
            <w:pPr>
              <w:spacing w:line="360" w:lineRule="auto"/>
              <w:jc w:val="both"/>
            </w:pPr>
            <w:r w:rsidRPr="00827C24">
              <w:t>9</w:t>
            </w:r>
          </w:p>
        </w:tc>
        <w:tc>
          <w:tcPr>
            <w:tcW w:w="2540" w:type="dxa"/>
            <w:vAlign w:val="center"/>
            <w:hideMark/>
          </w:tcPr>
          <w:p w:rsidR="00827C24" w:rsidRPr="00827C24" w:rsidRDefault="00827C24" w:rsidP="00827C24">
            <w:pPr>
              <w:spacing w:line="360" w:lineRule="auto"/>
              <w:jc w:val="both"/>
            </w:pPr>
            <w:r w:rsidRPr="00827C24">
              <w:t>19%</w:t>
            </w:r>
          </w:p>
        </w:tc>
      </w:tr>
      <w:tr w:rsidR="00827C24" w:rsidRPr="00827C24" w:rsidTr="00113E58">
        <w:trPr>
          <w:tblCellSpacing w:w="15" w:type="dxa"/>
        </w:trPr>
        <w:tc>
          <w:tcPr>
            <w:tcW w:w="0" w:type="auto"/>
            <w:vAlign w:val="center"/>
            <w:hideMark/>
          </w:tcPr>
          <w:p w:rsidR="00827C24" w:rsidRPr="00827C24" w:rsidRDefault="00827C24" w:rsidP="00827C24">
            <w:pPr>
              <w:spacing w:line="360" w:lineRule="auto"/>
              <w:jc w:val="both"/>
            </w:pPr>
            <w:r w:rsidRPr="00827C24">
              <w:rPr>
                <w:b/>
                <w:bCs/>
              </w:rPr>
              <w:t>Total</w:t>
            </w:r>
          </w:p>
        </w:tc>
        <w:tc>
          <w:tcPr>
            <w:tcW w:w="0" w:type="auto"/>
            <w:vAlign w:val="center"/>
            <w:hideMark/>
          </w:tcPr>
          <w:p w:rsidR="00827C24" w:rsidRPr="00827C24" w:rsidRDefault="00827C24" w:rsidP="00827C24">
            <w:pPr>
              <w:spacing w:line="360" w:lineRule="auto"/>
              <w:jc w:val="both"/>
            </w:pPr>
            <w:r w:rsidRPr="00827C24">
              <w:rPr>
                <w:b/>
                <w:bCs/>
              </w:rPr>
              <w:t>50</w:t>
            </w:r>
          </w:p>
        </w:tc>
        <w:tc>
          <w:tcPr>
            <w:tcW w:w="2540" w:type="dxa"/>
            <w:vAlign w:val="center"/>
            <w:hideMark/>
          </w:tcPr>
          <w:p w:rsidR="00827C24" w:rsidRPr="00827C24" w:rsidRDefault="00827C24" w:rsidP="00827C24">
            <w:pPr>
              <w:spacing w:line="360" w:lineRule="auto"/>
              <w:jc w:val="both"/>
            </w:pPr>
            <w:r w:rsidRPr="00827C24">
              <w:rPr>
                <w:b/>
                <w:bCs/>
              </w:rPr>
              <w:t>100%</w:t>
            </w:r>
          </w:p>
        </w:tc>
      </w:tr>
    </w:tbl>
    <w:p w:rsidR="00113E58" w:rsidRDefault="00113E58" w:rsidP="00827C24">
      <w:pPr>
        <w:spacing w:line="360" w:lineRule="auto"/>
        <w:jc w:val="both"/>
      </w:pPr>
      <w:r>
        <w:rPr>
          <w:b/>
          <w:bCs/>
        </w:rPr>
        <w:t>Field Survey, 2025</w:t>
      </w:r>
    </w:p>
    <w:p w:rsidR="00827C24" w:rsidRPr="00827C24" w:rsidRDefault="00827C24" w:rsidP="00827C24">
      <w:pPr>
        <w:spacing w:line="360" w:lineRule="auto"/>
        <w:jc w:val="both"/>
      </w:pPr>
      <w:r w:rsidRPr="00827C24">
        <w:t>A majority (81%) have made hotel choices based on reviews, highlighting the impact of digital word-of-mouth.</w:t>
      </w:r>
    </w:p>
    <w:p w:rsidR="00827C24" w:rsidRPr="00827C24" w:rsidRDefault="00827C24" w:rsidP="00827C24">
      <w:pPr>
        <w:spacing w:line="360" w:lineRule="auto"/>
        <w:jc w:val="both"/>
      </w:pPr>
    </w:p>
    <w:p w:rsidR="00457844" w:rsidRDefault="00457844">
      <w:pPr>
        <w:rPr>
          <w:b/>
          <w:bCs/>
        </w:rPr>
      </w:pPr>
      <w:r>
        <w:rPr>
          <w:b/>
          <w:bCs/>
        </w:rPr>
        <w:br w:type="page"/>
      </w:r>
    </w:p>
    <w:p w:rsidR="00827C24" w:rsidRPr="00827C24" w:rsidRDefault="00827C24" w:rsidP="00827C24">
      <w:pPr>
        <w:spacing w:line="360" w:lineRule="auto"/>
        <w:jc w:val="both"/>
        <w:rPr>
          <w:b/>
          <w:bCs/>
        </w:rPr>
      </w:pPr>
      <w:r w:rsidRPr="00827C24">
        <w:rPr>
          <w:b/>
          <w:bCs/>
        </w:rPr>
        <w:lastRenderedPageBreak/>
        <w:t>Table 16: Preference for Strong Digital Presence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86"/>
        <w:gridCol w:w="1174"/>
        <w:gridCol w:w="1985"/>
      </w:tblGrid>
      <w:tr w:rsidR="00827C24" w:rsidRPr="00827C24" w:rsidTr="00113E58">
        <w:trPr>
          <w:tblHeader/>
          <w:tblCellSpacing w:w="15" w:type="dxa"/>
        </w:trPr>
        <w:tc>
          <w:tcPr>
            <w:tcW w:w="1641" w:type="dxa"/>
            <w:vAlign w:val="center"/>
            <w:hideMark/>
          </w:tcPr>
          <w:p w:rsidR="00827C24" w:rsidRPr="00827C24" w:rsidRDefault="00827C24" w:rsidP="00827C24">
            <w:pPr>
              <w:spacing w:line="360" w:lineRule="auto"/>
              <w:jc w:val="both"/>
              <w:rPr>
                <w:b/>
                <w:bCs/>
              </w:rPr>
            </w:pPr>
            <w:r w:rsidRPr="00827C24">
              <w:rPr>
                <w:b/>
                <w:bCs/>
              </w:rPr>
              <w:t>Response</w:t>
            </w:r>
          </w:p>
        </w:tc>
        <w:tc>
          <w:tcPr>
            <w:tcW w:w="1144" w:type="dxa"/>
            <w:vAlign w:val="center"/>
            <w:hideMark/>
          </w:tcPr>
          <w:p w:rsidR="00827C24" w:rsidRPr="00827C24" w:rsidRDefault="00827C24" w:rsidP="00827C24">
            <w:pPr>
              <w:spacing w:line="360" w:lineRule="auto"/>
              <w:jc w:val="both"/>
              <w:rPr>
                <w:b/>
                <w:bCs/>
              </w:rPr>
            </w:pPr>
            <w:r w:rsidRPr="00827C24">
              <w:rPr>
                <w:b/>
                <w:bCs/>
              </w:rPr>
              <w:t>Frequency</w:t>
            </w:r>
          </w:p>
        </w:tc>
        <w:tc>
          <w:tcPr>
            <w:tcW w:w="1940" w:type="dxa"/>
            <w:vAlign w:val="center"/>
            <w:hideMark/>
          </w:tcPr>
          <w:p w:rsidR="00827C24" w:rsidRPr="00827C24" w:rsidRDefault="00827C24" w:rsidP="00827C24">
            <w:pPr>
              <w:spacing w:line="360" w:lineRule="auto"/>
              <w:jc w:val="both"/>
              <w:rPr>
                <w:b/>
                <w:bCs/>
              </w:rPr>
            </w:pPr>
            <w:r w:rsidRPr="00827C24">
              <w:rPr>
                <w:b/>
                <w:bCs/>
              </w:rPr>
              <w:t>Percentage</w:t>
            </w:r>
          </w:p>
        </w:tc>
      </w:tr>
      <w:tr w:rsidR="00827C24" w:rsidRPr="00827C24" w:rsidTr="00113E58">
        <w:trPr>
          <w:tblCellSpacing w:w="15" w:type="dxa"/>
        </w:trPr>
        <w:tc>
          <w:tcPr>
            <w:tcW w:w="1641" w:type="dxa"/>
            <w:vAlign w:val="center"/>
            <w:hideMark/>
          </w:tcPr>
          <w:p w:rsidR="00827C24" w:rsidRPr="00827C24" w:rsidRDefault="00827C24" w:rsidP="00827C24">
            <w:pPr>
              <w:spacing w:line="360" w:lineRule="auto"/>
              <w:jc w:val="both"/>
            </w:pPr>
            <w:r w:rsidRPr="00827C24">
              <w:t>Yes</w:t>
            </w:r>
          </w:p>
        </w:tc>
        <w:tc>
          <w:tcPr>
            <w:tcW w:w="1144" w:type="dxa"/>
            <w:vAlign w:val="center"/>
            <w:hideMark/>
          </w:tcPr>
          <w:p w:rsidR="00827C24" w:rsidRPr="00827C24" w:rsidRDefault="00827C24" w:rsidP="00827C24">
            <w:pPr>
              <w:spacing w:line="360" w:lineRule="auto"/>
              <w:jc w:val="both"/>
            </w:pPr>
            <w:r w:rsidRPr="00827C24">
              <w:t>38</w:t>
            </w:r>
          </w:p>
        </w:tc>
        <w:tc>
          <w:tcPr>
            <w:tcW w:w="1940" w:type="dxa"/>
            <w:vAlign w:val="center"/>
            <w:hideMark/>
          </w:tcPr>
          <w:p w:rsidR="00827C24" w:rsidRPr="00827C24" w:rsidRDefault="00827C24" w:rsidP="00827C24">
            <w:pPr>
              <w:spacing w:line="360" w:lineRule="auto"/>
              <w:jc w:val="both"/>
            </w:pPr>
            <w:r w:rsidRPr="00827C24">
              <w:t>77%</w:t>
            </w:r>
          </w:p>
        </w:tc>
      </w:tr>
      <w:tr w:rsidR="00827C24" w:rsidRPr="00827C24" w:rsidTr="00113E58">
        <w:trPr>
          <w:tblCellSpacing w:w="15" w:type="dxa"/>
        </w:trPr>
        <w:tc>
          <w:tcPr>
            <w:tcW w:w="1641" w:type="dxa"/>
            <w:vAlign w:val="center"/>
            <w:hideMark/>
          </w:tcPr>
          <w:p w:rsidR="00827C24" w:rsidRPr="00827C24" w:rsidRDefault="00827C24" w:rsidP="00827C24">
            <w:pPr>
              <w:spacing w:line="360" w:lineRule="auto"/>
              <w:jc w:val="both"/>
            </w:pPr>
            <w:r w:rsidRPr="00827C24">
              <w:t>No</w:t>
            </w:r>
          </w:p>
        </w:tc>
        <w:tc>
          <w:tcPr>
            <w:tcW w:w="1144" w:type="dxa"/>
            <w:vAlign w:val="center"/>
            <w:hideMark/>
          </w:tcPr>
          <w:p w:rsidR="00827C24" w:rsidRPr="00827C24" w:rsidRDefault="00827C24" w:rsidP="00827C24">
            <w:pPr>
              <w:spacing w:line="360" w:lineRule="auto"/>
              <w:jc w:val="both"/>
            </w:pPr>
            <w:r w:rsidRPr="00827C24">
              <w:t>12</w:t>
            </w:r>
          </w:p>
        </w:tc>
        <w:tc>
          <w:tcPr>
            <w:tcW w:w="1940" w:type="dxa"/>
            <w:vAlign w:val="center"/>
            <w:hideMark/>
          </w:tcPr>
          <w:p w:rsidR="00827C24" w:rsidRPr="00827C24" w:rsidRDefault="00827C24" w:rsidP="00827C24">
            <w:pPr>
              <w:spacing w:line="360" w:lineRule="auto"/>
              <w:jc w:val="both"/>
            </w:pPr>
            <w:r w:rsidRPr="00827C24">
              <w:t>23%</w:t>
            </w:r>
          </w:p>
        </w:tc>
      </w:tr>
      <w:tr w:rsidR="00827C24" w:rsidRPr="00827C24" w:rsidTr="00113E58">
        <w:trPr>
          <w:tblCellSpacing w:w="15" w:type="dxa"/>
        </w:trPr>
        <w:tc>
          <w:tcPr>
            <w:tcW w:w="1641" w:type="dxa"/>
            <w:vAlign w:val="center"/>
            <w:hideMark/>
          </w:tcPr>
          <w:p w:rsidR="00827C24" w:rsidRPr="00827C24" w:rsidRDefault="00827C24" w:rsidP="00827C24">
            <w:pPr>
              <w:spacing w:line="360" w:lineRule="auto"/>
              <w:jc w:val="both"/>
            </w:pPr>
            <w:r w:rsidRPr="00827C24">
              <w:rPr>
                <w:b/>
                <w:bCs/>
              </w:rPr>
              <w:t>Total</w:t>
            </w:r>
          </w:p>
        </w:tc>
        <w:tc>
          <w:tcPr>
            <w:tcW w:w="1144" w:type="dxa"/>
            <w:vAlign w:val="center"/>
            <w:hideMark/>
          </w:tcPr>
          <w:p w:rsidR="00827C24" w:rsidRPr="00827C24" w:rsidRDefault="00827C24" w:rsidP="00827C24">
            <w:pPr>
              <w:spacing w:line="360" w:lineRule="auto"/>
              <w:jc w:val="both"/>
            </w:pPr>
            <w:r w:rsidRPr="00827C24">
              <w:rPr>
                <w:b/>
                <w:bCs/>
              </w:rPr>
              <w:t>50</w:t>
            </w:r>
          </w:p>
        </w:tc>
        <w:tc>
          <w:tcPr>
            <w:tcW w:w="1940" w:type="dxa"/>
            <w:vAlign w:val="center"/>
            <w:hideMark/>
          </w:tcPr>
          <w:p w:rsidR="00827C24" w:rsidRPr="00827C24" w:rsidRDefault="00827C24" w:rsidP="00827C24">
            <w:pPr>
              <w:spacing w:line="360" w:lineRule="auto"/>
              <w:jc w:val="both"/>
            </w:pPr>
            <w:r w:rsidRPr="00827C24">
              <w:rPr>
                <w:b/>
                <w:bCs/>
              </w:rPr>
              <w:t>100%</w:t>
            </w:r>
          </w:p>
        </w:tc>
      </w:tr>
    </w:tbl>
    <w:p w:rsidR="00113E58" w:rsidRDefault="00113E58" w:rsidP="00827C24">
      <w:pPr>
        <w:spacing w:line="360" w:lineRule="auto"/>
        <w:jc w:val="both"/>
        <w:rPr>
          <w:b/>
          <w:bCs/>
        </w:rPr>
      </w:pPr>
      <w:r>
        <w:rPr>
          <w:b/>
          <w:bCs/>
        </w:rPr>
        <w:t>Field Survey, 2025</w:t>
      </w:r>
    </w:p>
    <w:p w:rsidR="00827C24" w:rsidRPr="00827C24" w:rsidRDefault="00827C24" w:rsidP="00827C24">
      <w:pPr>
        <w:spacing w:line="360" w:lineRule="auto"/>
        <w:jc w:val="both"/>
      </w:pPr>
      <w:r w:rsidRPr="00827C24">
        <w:t>Hotels with a robust digital presence appeal to 77% of respondents, pointing to the need for online branding.</w:t>
      </w:r>
    </w:p>
    <w:p w:rsidR="00827C24" w:rsidRPr="00827C24" w:rsidRDefault="00827C24" w:rsidP="00827C24">
      <w:pPr>
        <w:spacing w:line="360" w:lineRule="auto"/>
        <w:jc w:val="both"/>
        <w:rPr>
          <w:b/>
          <w:bCs/>
        </w:rPr>
      </w:pPr>
      <w:r w:rsidRPr="00827C24">
        <w:rPr>
          <w:b/>
          <w:bCs/>
        </w:rPr>
        <w:t>Table 17: Trust in User Ratings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96"/>
        <w:gridCol w:w="1276"/>
        <w:gridCol w:w="1985"/>
      </w:tblGrid>
      <w:tr w:rsidR="00827C24" w:rsidRPr="00827C24" w:rsidTr="00113E58">
        <w:trPr>
          <w:tblHeader/>
          <w:tblCellSpacing w:w="15" w:type="dxa"/>
        </w:trPr>
        <w:tc>
          <w:tcPr>
            <w:tcW w:w="1651" w:type="dxa"/>
            <w:vAlign w:val="center"/>
            <w:hideMark/>
          </w:tcPr>
          <w:p w:rsidR="00827C24" w:rsidRPr="00827C24" w:rsidRDefault="00827C24" w:rsidP="00827C24">
            <w:pPr>
              <w:spacing w:line="360" w:lineRule="auto"/>
              <w:jc w:val="both"/>
              <w:rPr>
                <w:b/>
                <w:bCs/>
              </w:rPr>
            </w:pPr>
            <w:r w:rsidRPr="00827C24">
              <w:rPr>
                <w:b/>
                <w:bCs/>
              </w:rPr>
              <w:t>Response</w:t>
            </w:r>
          </w:p>
        </w:tc>
        <w:tc>
          <w:tcPr>
            <w:tcW w:w="1246" w:type="dxa"/>
            <w:vAlign w:val="center"/>
            <w:hideMark/>
          </w:tcPr>
          <w:p w:rsidR="00827C24" w:rsidRPr="00827C24" w:rsidRDefault="00827C24" w:rsidP="00827C24">
            <w:pPr>
              <w:spacing w:line="360" w:lineRule="auto"/>
              <w:jc w:val="both"/>
              <w:rPr>
                <w:b/>
                <w:bCs/>
              </w:rPr>
            </w:pPr>
            <w:r w:rsidRPr="00827C24">
              <w:rPr>
                <w:b/>
                <w:bCs/>
              </w:rPr>
              <w:t>Frequency</w:t>
            </w:r>
          </w:p>
        </w:tc>
        <w:tc>
          <w:tcPr>
            <w:tcW w:w="1940" w:type="dxa"/>
            <w:vAlign w:val="center"/>
            <w:hideMark/>
          </w:tcPr>
          <w:p w:rsidR="00827C24" w:rsidRPr="00827C24" w:rsidRDefault="00827C24" w:rsidP="00827C24">
            <w:pPr>
              <w:spacing w:line="360" w:lineRule="auto"/>
              <w:jc w:val="both"/>
              <w:rPr>
                <w:b/>
                <w:bCs/>
              </w:rPr>
            </w:pPr>
            <w:r w:rsidRPr="00827C24">
              <w:rPr>
                <w:b/>
                <w:bCs/>
              </w:rPr>
              <w:t>Percentage</w:t>
            </w:r>
          </w:p>
        </w:tc>
      </w:tr>
      <w:tr w:rsidR="00827C24" w:rsidRPr="00827C24" w:rsidTr="00113E58">
        <w:trPr>
          <w:tblCellSpacing w:w="15" w:type="dxa"/>
        </w:trPr>
        <w:tc>
          <w:tcPr>
            <w:tcW w:w="1651" w:type="dxa"/>
            <w:vAlign w:val="center"/>
            <w:hideMark/>
          </w:tcPr>
          <w:p w:rsidR="00827C24" w:rsidRPr="00827C24" w:rsidRDefault="00827C24" w:rsidP="00827C24">
            <w:pPr>
              <w:spacing w:line="360" w:lineRule="auto"/>
              <w:jc w:val="both"/>
            </w:pPr>
            <w:r w:rsidRPr="00827C24">
              <w:t>Yes</w:t>
            </w:r>
          </w:p>
        </w:tc>
        <w:tc>
          <w:tcPr>
            <w:tcW w:w="1246" w:type="dxa"/>
            <w:vAlign w:val="center"/>
            <w:hideMark/>
          </w:tcPr>
          <w:p w:rsidR="00827C24" w:rsidRPr="00827C24" w:rsidRDefault="00827C24" w:rsidP="00827C24">
            <w:pPr>
              <w:spacing w:line="360" w:lineRule="auto"/>
              <w:jc w:val="both"/>
            </w:pPr>
            <w:r w:rsidRPr="00827C24">
              <w:t>36</w:t>
            </w:r>
          </w:p>
        </w:tc>
        <w:tc>
          <w:tcPr>
            <w:tcW w:w="1940" w:type="dxa"/>
            <w:vAlign w:val="center"/>
            <w:hideMark/>
          </w:tcPr>
          <w:p w:rsidR="00827C24" w:rsidRPr="00827C24" w:rsidRDefault="00827C24" w:rsidP="00827C24">
            <w:pPr>
              <w:spacing w:line="360" w:lineRule="auto"/>
              <w:jc w:val="both"/>
            </w:pPr>
            <w:r w:rsidRPr="00827C24">
              <w:t>71%</w:t>
            </w:r>
          </w:p>
        </w:tc>
      </w:tr>
      <w:tr w:rsidR="00827C24" w:rsidRPr="00827C24" w:rsidTr="00113E58">
        <w:trPr>
          <w:tblCellSpacing w:w="15" w:type="dxa"/>
        </w:trPr>
        <w:tc>
          <w:tcPr>
            <w:tcW w:w="1651" w:type="dxa"/>
            <w:vAlign w:val="center"/>
            <w:hideMark/>
          </w:tcPr>
          <w:p w:rsidR="00827C24" w:rsidRPr="00827C24" w:rsidRDefault="00827C24" w:rsidP="00827C24">
            <w:pPr>
              <w:spacing w:line="360" w:lineRule="auto"/>
              <w:jc w:val="both"/>
            </w:pPr>
            <w:r w:rsidRPr="00827C24">
              <w:t>No</w:t>
            </w:r>
          </w:p>
        </w:tc>
        <w:tc>
          <w:tcPr>
            <w:tcW w:w="1246" w:type="dxa"/>
            <w:vAlign w:val="center"/>
            <w:hideMark/>
          </w:tcPr>
          <w:p w:rsidR="00827C24" w:rsidRPr="00827C24" w:rsidRDefault="00827C24" w:rsidP="00827C24">
            <w:pPr>
              <w:spacing w:line="360" w:lineRule="auto"/>
              <w:jc w:val="both"/>
            </w:pPr>
            <w:r w:rsidRPr="00827C24">
              <w:t>14</w:t>
            </w:r>
          </w:p>
        </w:tc>
        <w:tc>
          <w:tcPr>
            <w:tcW w:w="1940" w:type="dxa"/>
            <w:vAlign w:val="center"/>
            <w:hideMark/>
          </w:tcPr>
          <w:p w:rsidR="00827C24" w:rsidRPr="00827C24" w:rsidRDefault="00827C24" w:rsidP="00827C24">
            <w:pPr>
              <w:spacing w:line="360" w:lineRule="auto"/>
              <w:jc w:val="both"/>
            </w:pPr>
            <w:r w:rsidRPr="00827C24">
              <w:t>29%</w:t>
            </w:r>
          </w:p>
        </w:tc>
      </w:tr>
      <w:tr w:rsidR="00827C24" w:rsidRPr="00827C24" w:rsidTr="00113E58">
        <w:trPr>
          <w:tblCellSpacing w:w="15" w:type="dxa"/>
        </w:trPr>
        <w:tc>
          <w:tcPr>
            <w:tcW w:w="1651" w:type="dxa"/>
            <w:vAlign w:val="center"/>
            <w:hideMark/>
          </w:tcPr>
          <w:p w:rsidR="00827C24" w:rsidRPr="00827C24" w:rsidRDefault="00827C24" w:rsidP="00827C24">
            <w:pPr>
              <w:spacing w:line="360" w:lineRule="auto"/>
              <w:jc w:val="both"/>
            </w:pPr>
            <w:r w:rsidRPr="00827C24">
              <w:rPr>
                <w:b/>
                <w:bCs/>
              </w:rPr>
              <w:t>Total</w:t>
            </w:r>
          </w:p>
        </w:tc>
        <w:tc>
          <w:tcPr>
            <w:tcW w:w="1246" w:type="dxa"/>
            <w:vAlign w:val="center"/>
            <w:hideMark/>
          </w:tcPr>
          <w:p w:rsidR="00827C24" w:rsidRPr="00827C24" w:rsidRDefault="00827C24" w:rsidP="00827C24">
            <w:pPr>
              <w:spacing w:line="360" w:lineRule="auto"/>
              <w:jc w:val="both"/>
            </w:pPr>
            <w:r w:rsidRPr="00827C24">
              <w:rPr>
                <w:b/>
                <w:bCs/>
              </w:rPr>
              <w:t>50</w:t>
            </w:r>
          </w:p>
        </w:tc>
        <w:tc>
          <w:tcPr>
            <w:tcW w:w="1940" w:type="dxa"/>
            <w:vAlign w:val="center"/>
            <w:hideMark/>
          </w:tcPr>
          <w:p w:rsidR="00827C24" w:rsidRPr="00827C24" w:rsidRDefault="00827C24" w:rsidP="00827C24">
            <w:pPr>
              <w:spacing w:line="360" w:lineRule="auto"/>
              <w:jc w:val="both"/>
            </w:pPr>
            <w:r w:rsidRPr="00827C24">
              <w:rPr>
                <w:b/>
                <w:bCs/>
              </w:rPr>
              <w:t>100%</w:t>
            </w:r>
          </w:p>
        </w:tc>
      </w:tr>
    </w:tbl>
    <w:p w:rsidR="00113E58" w:rsidRDefault="00113E58" w:rsidP="00827C24">
      <w:pPr>
        <w:spacing w:line="360" w:lineRule="auto"/>
        <w:jc w:val="both"/>
      </w:pPr>
      <w:r>
        <w:rPr>
          <w:b/>
          <w:bCs/>
        </w:rPr>
        <w:t>Field Survey, 2025</w:t>
      </w:r>
    </w:p>
    <w:p w:rsidR="00827C24" w:rsidRPr="00827C24" w:rsidRDefault="00827C24" w:rsidP="00827C24">
      <w:pPr>
        <w:spacing w:line="360" w:lineRule="auto"/>
        <w:jc w:val="both"/>
      </w:pPr>
      <w:r w:rsidRPr="00827C24">
        <w:t>Trust in online ratings is seen in 71% of participants, showing the perceived credibility of peer feedback.</w:t>
      </w:r>
    </w:p>
    <w:p w:rsidR="00457844" w:rsidRDefault="00457844">
      <w:pPr>
        <w:rPr>
          <w:b/>
          <w:bCs/>
        </w:rPr>
      </w:pPr>
      <w:r>
        <w:rPr>
          <w:b/>
          <w:bCs/>
        </w:rPr>
        <w:br w:type="page"/>
      </w:r>
    </w:p>
    <w:p w:rsidR="00827C24" w:rsidRPr="00827C24" w:rsidRDefault="00827C24" w:rsidP="00827C24">
      <w:pPr>
        <w:spacing w:line="360" w:lineRule="auto"/>
        <w:jc w:val="both"/>
        <w:rPr>
          <w:b/>
          <w:bCs/>
        </w:rPr>
      </w:pPr>
      <w:r w:rsidRPr="00827C24">
        <w:rPr>
          <w:b/>
          <w:bCs/>
        </w:rPr>
        <w:lastRenderedPageBreak/>
        <w:t xml:space="preserve">Table 18: Leaving Reviews </w:t>
      </w:r>
      <w:proofErr w:type="gramStart"/>
      <w:r w:rsidRPr="00827C24">
        <w:rPr>
          <w:b/>
          <w:bCs/>
        </w:rPr>
        <w:t>After</w:t>
      </w:r>
      <w:proofErr w:type="gramEnd"/>
      <w:r w:rsidRPr="00827C24">
        <w:rPr>
          <w:b/>
          <w:bCs/>
        </w:rPr>
        <w:t xml:space="preserve"> Stay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96"/>
        <w:gridCol w:w="1418"/>
        <w:gridCol w:w="1843"/>
      </w:tblGrid>
      <w:tr w:rsidR="00827C24" w:rsidRPr="00827C24" w:rsidTr="00A24580">
        <w:trPr>
          <w:tblHeader/>
          <w:tblCellSpacing w:w="15" w:type="dxa"/>
        </w:trPr>
        <w:tc>
          <w:tcPr>
            <w:tcW w:w="1651" w:type="dxa"/>
            <w:vAlign w:val="center"/>
            <w:hideMark/>
          </w:tcPr>
          <w:p w:rsidR="00827C24" w:rsidRPr="00827C24" w:rsidRDefault="00827C24" w:rsidP="00827C24">
            <w:pPr>
              <w:spacing w:line="360" w:lineRule="auto"/>
              <w:jc w:val="both"/>
              <w:rPr>
                <w:b/>
                <w:bCs/>
              </w:rPr>
            </w:pPr>
            <w:r w:rsidRPr="00827C24">
              <w:rPr>
                <w:b/>
                <w:bCs/>
              </w:rPr>
              <w:t>Response</w:t>
            </w:r>
          </w:p>
        </w:tc>
        <w:tc>
          <w:tcPr>
            <w:tcW w:w="1388" w:type="dxa"/>
            <w:vAlign w:val="center"/>
            <w:hideMark/>
          </w:tcPr>
          <w:p w:rsidR="00827C24" w:rsidRPr="00827C24" w:rsidRDefault="00827C24" w:rsidP="00827C24">
            <w:pPr>
              <w:spacing w:line="360" w:lineRule="auto"/>
              <w:jc w:val="both"/>
              <w:rPr>
                <w:b/>
                <w:bCs/>
              </w:rPr>
            </w:pPr>
            <w:r w:rsidRPr="00827C24">
              <w:rPr>
                <w:b/>
                <w:bCs/>
              </w:rPr>
              <w:t>Frequency</w:t>
            </w:r>
          </w:p>
        </w:tc>
        <w:tc>
          <w:tcPr>
            <w:tcW w:w="1798" w:type="dxa"/>
            <w:vAlign w:val="center"/>
            <w:hideMark/>
          </w:tcPr>
          <w:p w:rsidR="00827C24" w:rsidRPr="00827C24" w:rsidRDefault="00827C24" w:rsidP="00827C24">
            <w:pPr>
              <w:spacing w:line="360" w:lineRule="auto"/>
              <w:jc w:val="both"/>
              <w:rPr>
                <w:b/>
                <w:bCs/>
              </w:rPr>
            </w:pPr>
            <w:r w:rsidRPr="00827C24">
              <w:rPr>
                <w:b/>
                <w:bCs/>
              </w:rPr>
              <w:t>Percentage</w:t>
            </w:r>
          </w:p>
        </w:tc>
      </w:tr>
      <w:tr w:rsidR="00827C24" w:rsidRPr="00827C24" w:rsidTr="00A24580">
        <w:trPr>
          <w:tblCellSpacing w:w="15" w:type="dxa"/>
        </w:trPr>
        <w:tc>
          <w:tcPr>
            <w:tcW w:w="1651" w:type="dxa"/>
            <w:vAlign w:val="center"/>
            <w:hideMark/>
          </w:tcPr>
          <w:p w:rsidR="00827C24" w:rsidRPr="00827C24" w:rsidRDefault="00827C24" w:rsidP="00827C24">
            <w:pPr>
              <w:spacing w:line="360" w:lineRule="auto"/>
              <w:jc w:val="both"/>
            </w:pPr>
            <w:r w:rsidRPr="00827C24">
              <w:t>Yes</w:t>
            </w:r>
          </w:p>
        </w:tc>
        <w:tc>
          <w:tcPr>
            <w:tcW w:w="1388" w:type="dxa"/>
            <w:vAlign w:val="center"/>
            <w:hideMark/>
          </w:tcPr>
          <w:p w:rsidR="00827C24" w:rsidRPr="00827C24" w:rsidRDefault="00827C24" w:rsidP="00827C24">
            <w:pPr>
              <w:spacing w:line="360" w:lineRule="auto"/>
              <w:jc w:val="both"/>
            </w:pPr>
            <w:r w:rsidRPr="00827C24">
              <w:t>33</w:t>
            </w:r>
          </w:p>
        </w:tc>
        <w:tc>
          <w:tcPr>
            <w:tcW w:w="1798" w:type="dxa"/>
            <w:vAlign w:val="center"/>
            <w:hideMark/>
          </w:tcPr>
          <w:p w:rsidR="00827C24" w:rsidRPr="00827C24" w:rsidRDefault="00827C24" w:rsidP="00827C24">
            <w:pPr>
              <w:spacing w:line="360" w:lineRule="auto"/>
              <w:jc w:val="both"/>
            </w:pPr>
            <w:r w:rsidRPr="00827C24">
              <w:t>65%</w:t>
            </w:r>
          </w:p>
        </w:tc>
      </w:tr>
      <w:tr w:rsidR="00827C24" w:rsidRPr="00827C24" w:rsidTr="00A24580">
        <w:trPr>
          <w:tblCellSpacing w:w="15" w:type="dxa"/>
        </w:trPr>
        <w:tc>
          <w:tcPr>
            <w:tcW w:w="1651" w:type="dxa"/>
            <w:vAlign w:val="center"/>
            <w:hideMark/>
          </w:tcPr>
          <w:p w:rsidR="00827C24" w:rsidRPr="00827C24" w:rsidRDefault="00827C24" w:rsidP="00827C24">
            <w:pPr>
              <w:spacing w:line="360" w:lineRule="auto"/>
              <w:jc w:val="both"/>
            </w:pPr>
            <w:r w:rsidRPr="00827C24">
              <w:t>No</w:t>
            </w:r>
          </w:p>
        </w:tc>
        <w:tc>
          <w:tcPr>
            <w:tcW w:w="1388" w:type="dxa"/>
            <w:vAlign w:val="center"/>
            <w:hideMark/>
          </w:tcPr>
          <w:p w:rsidR="00827C24" w:rsidRPr="00827C24" w:rsidRDefault="00827C24" w:rsidP="00827C24">
            <w:pPr>
              <w:spacing w:line="360" w:lineRule="auto"/>
              <w:jc w:val="both"/>
            </w:pPr>
            <w:r w:rsidRPr="00827C24">
              <w:t>17</w:t>
            </w:r>
          </w:p>
        </w:tc>
        <w:tc>
          <w:tcPr>
            <w:tcW w:w="1798" w:type="dxa"/>
            <w:vAlign w:val="center"/>
            <w:hideMark/>
          </w:tcPr>
          <w:p w:rsidR="00827C24" w:rsidRPr="00827C24" w:rsidRDefault="00827C24" w:rsidP="00827C24">
            <w:pPr>
              <w:spacing w:line="360" w:lineRule="auto"/>
              <w:jc w:val="both"/>
            </w:pPr>
            <w:r w:rsidRPr="00827C24">
              <w:t>35%</w:t>
            </w:r>
          </w:p>
        </w:tc>
      </w:tr>
      <w:tr w:rsidR="00827C24" w:rsidRPr="00827C24" w:rsidTr="00A24580">
        <w:trPr>
          <w:tblCellSpacing w:w="15" w:type="dxa"/>
        </w:trPr>
        <w:tc>
          <w:tcPr>
            <w:tcW w:w="1651" w:type="dxa"/>
            <w:vAlign w:val="center"/>
            <w:hideMark/>
          </w:tcPr>
          <w:p w:rsidR="00827C24" w:rsidRPr="00827C24" w:rsidRDefault="00827C24" w:rsidP="00827C24">
            <w:pPr>
              <w:spacing w:line="360" w:lineRule="auto"/>
              <w:jc w:val="both"/>
            </w:pPr>
            <w:r w:rsidRPr="00827C24">
              <w:rPr>
                <w:b/>
                <w:bCs/>
              </w:rPr>
              <w:t>Total</w:t>
            </w:r>
          </w:p>
        </w:tc>
        <w:tc>
          <w:tcPr>
            <w:tcW w:w="1388" w:type="dxa"/>
            <w:vAlign w:val="center"/>
            <w:hideMark/>
          </w:tcPr>
          <w:p w:rsidR="00827C24" w:rsidRPr="00827C24" w:rsidRDefault="00827C24" w:rsidP="00827C24">
            <w:pPr>
              <w:spacing w:line="360" w:lineRule="auto"/>
              <w:jc w:val="both"/>
            </w:pPr>
            <w:r w:rsidRPr="00827C24">
              <w:rPr>
                <w:b/>
                <w:bCs/>
              </w:rPr>
              <w:t>50</w:t>
            </w:r>
          </w:p>
        </w:tc>
        <w:tc>
          <w:tcPr>
            <w:tcW w:w="1798" w:type="dxa"/>
            <w:vAlign w:val="center"/>
            <w:hideMark/>
          </w:tcPr>
          <w:p w:rsidR="00827C24" w:rsidRPr="00827C24" w:rsidRDefault="00827C24" w:rsidP="00827C24">
            <w:pPr>
              <w:spacing w:line="360" w:lineRule="auto"/>
              <w:jc w:val="both"/>
            </w:pPr>
            <w:r w:rsidRPr="00827C24">
              <w:rPr>
                <w:b/>
                <w:bCs/>
              </w:rPr>
              <w:t>100%</w:t>
            </w:r>
          </w:p>
        </w:tc>
      </w:tr>
    </w:tbl>
    <w:p w:rsidR="00A24580" w:rsidRDefault="00A24580" w:rsidP="00827C24">
      <w:pPr>
        <w:spacing w:line="360" w:lineRule="auto"/>
        <w:jc w:val="both"/>
      </w:pPr>
      <w:r>
        <w:rPr>
          <w:b/>
          <w:bCs/>
        </w:rPr>
        <w:t>Field Survey, 2025</w:t>
      </w:r>
    </w:p>
    <w:p w:rsidR="00827C24" w:rsidRPr="00827C24" w:rsidRDefault="00827C24" w:rsidP="00827C24">
      <w:pPr>
        <w:spacing w:line="360" w:lineRule="auto"/>
        <w:jc w:val="both"/>
      </w:pPr>
      <w:r w:rsidRPr="00827C24">
        <w:t>About 65% of guests share their experiences online, reinforcing the feedback loop between guest experience and digital reputation.</w:t>
      </w:r>
    </w:p>
    <w:p w:rsidR="00880A99" w:rsidRPr="00880A99" w:rsidRDefault="00880A99" w:rsidP="00880A99">
      <w:pPr>
        <w:spacing w:line="360" w:lineRule="auto"/>
        <w:jc w:val="both"/>
        <w:rPr>
          <w:b/>
          <w:bCs/>
        </w:rPr>
      </w:pPr>
      <w:r w:rsidRPr="00880A99">
        <w:rPr>
          <w:b/>
          <w:bCs/>
        </w:rPr>
        <w:t>4.2 Discussion of Findings</w:t>
      </w:r>
    </w:p>
    <w:p w:rsidR="00880A99" w:rsidRPr="00880A99" w:rsidRDefault="00880A99" w:rsidP="00880A99">
      <w:pPr>
        <w:spacing w:line="360" w:lineRule="auto"/>
        <w:jc w:val="both"/>
      </w:pPr>
      <w:r w:rsidRPr="00880A99">
        <w:t xml:space="preserve">The analysis of the survey responses from 50 participants provides critical insights into the factors influencing guest patronage in three-star hotels in Ilorin. The discussion is structured around the core variables assessed: </w:t>
      </w:r>
      <w:r w:rsidRPr="00880A99">
        <w:rPr>
          <w:b/>
          <w:bCs/>
        </w:rPr>
        <w:t>service quality</w:t>
      </w:r>
      <w:r w:rsidRPr="00880A99">
        <w:t xml:space="preserve">, </w:t>
      </w:r>
      <w:r w:rsidRPr="00880A99">
        <w:rPr>
          <w:b/>
          <w:bCs/>
        </w:rPr>
        <w:t>pricing and location</w:t>
      </w:r>
      <w:r w:rsidRPr="00880A99">
        <w:t xml:space="preserve">, and </w:t>
      </w:r>
      <w:r w:rsidRPr="00880A99">
        <w:rPr>
          <w:b/>
          <w:bCs/>
        </w:rPr>
        <w:t>digital presence</w:t>
      </w:r>
      <w:r w:rsidRPr="00880A99">
        <w:t>, supported by demographic considerations.</w:t>
      </w:r>
    </w:p>
    <w:p w:rsidR="00880A99" w:rsidRPr="00880A99" w:rsidRDefault="00880A99" w:rsidP="00880A99">
      <w:pPr>
        <w:spacing w:line="360" w:lineRule="auto"/>
        <w:jc w:val="both"/>
        <w:rPr>
          <w:b/>
          <w:bCs/>
        </w:rPr>
      </w:pPr>
      <w:r w:rsidRPr="00880A99">
        <w:rPr>
          <w:b/>
          <w:bCs/>
        </w:rPr>
        <w:t>Demographic Overview</w:t>
      </w:r>
    </w:p>
    <w:p w:rsidR="00880A99" w:rsidRPr="00880A99" w:rsidRDefault="00880A99" w:rsidP="00880A99">
      <w:pPr>
        <w:spacing w:line="360" w:lineRule="auto"/>
        <w:jc w:val="both"/>
      </w:pPr>
      <w:r w:rsidRPr="00880A99">
        <w:t>The demographic data reveals a slight male dominance (57%) among respondents, with the majority (33%) falling within the 21–30 age bracket. This youthful and predominantly male demographic indicates that marketing strategies and service designs should consider younger, potentially tech-savvy, and cost-conscious guests. Notably, 79% have previously stayed in a three-star hotel in Ilorin, affirming their relevance as informed respondents.</w:t>
      </w:r>
    </w:p>
    <w:p w:rsidR="00457844" w:rsidRDefault="00457844">
      <w:pPr>
        <w:rPr>
          <w:b/>
          <w:bCs/>
        </w:rPr>
      </w:pPr>
      <w:r>
        <w:rPr>
          <w:b/>
          <w:bCs/>
        </w:rPr>
        <w:br w:type="page"/>
      </w:r>
    </w:p>
    <w:p w:rsidR="00880A99" w:rsidRPr="00880A99" w:rsidRDefault="00880A99" w:rsidP="00880A99">
      <w:pPr>
        <w:spacing w:line="360" w:lineRule="auto"/>
        <w:jc w:val="both"/>
        <w:rPr>
          <w:b/>
          <w:bCs/>
        </w:rPr>
      </w:pPr>
      <w:r w:rsidRPr="00880A99">
        <w:rPr>
          <w:b/>
          <w:bCs/>
        </w:rPr>
        <w:lastRenderedPageBreak/>
        <w:t>Service Quality</w:t>
      </w:r>
    </w:p>
    <w:p w:rsidR="00880A99" w:rsidRPr="00880A99" w:rsidRDefault="00880A99" w:rsidP="00880A99">
      <w:pPr>
        <w:spacing w:line="360" w:lineRule="auto"/>
        <w:jc w:val="both"/>
      </w:pPr>
      <w:r w:rsidRPr="00880A99">
        <w:t xml:space="preserve">Findings highlight that service quality significantly affects guest decisions. An overwhelming </w:t>
      </w:r>
      <w:r w:rsidRPr="00880A99">
        <w:rPr>
          <w:b/>
          <w:bCs/>
        </w:rPr>
        <w:t>89%</w:t>
      </w:r>
      <w:r w:rsidRPr="00880A99">
        <w:t xml:space="preserve"> of respondents consider it an important factor when choosing a hotel, and </w:t>
      </w:r>
      <w:r w:rsidRPr="00880A99">
        <w:rPr>
          <w:b/>
          <w:bCs/>
        </w:rPr>
        <w:t>73%</w:t>
      </w:r>
      <w:r w:rsidRPr="00880A99">
        <w:t xml:space="preserve"> have returned to a hotel due to the service they received. Furthermore, </w:t>
      </w:r>
      <w:r w:rsidRPr="00880A99">
        <w:rPr>
          <w:b/>
          <w:bCs/>
        </w:rPr>
        <w:t>85%</w:t>
      </w:r>
      <w:r w:rsidRPr="00880A99">
        <w:t xml:space="preserve"> reported that staff professionalism influenced their patronage, while </w:t>
      </w:r>
      <w:r w:rsidRPr="00880A99">
        <w:rPr>
          <w:b/>
          <w:bCs/>
        </w:rPr>
        <w:t>81%</w:t>
      </w:r>
      <w:r w:rsidRPr="00880A99">
        <w:t xml:space="preserve"> emphasized the importance of prompt service responses. These results align with existing hospitality literature emphasizing that guest satisfaction and loyalty are directly linked to service excellence. The fact that </w:t>
      </w:r>
      <w:r w:rsidRPr="00880A99">
        <w:rPr>
          <w:b/>
          <w:bCs/>
        </w:rPr>
        <w:t>79%</w:t>
      </w:r>
      <w:r w:rsidRPr="00880A99">
        <w:t xml:space="preserve"> of respondents are willing to recommend hotels based on service quality suggests that service delivery remains a key competitive differentiator in the hospitality sector.</w:t>
      </w:r>
    </w:p>
    <w:p w:rsidR="00880A99" w:rsidRPr="00880A99" w:rsidRDefault="00880A99" w:rsidP="00880A99">
      <w:pPr>
        <w:spacing w:line="360" w:lineRule="auto"/>
        <w:jc w:val="both"/>
        <w:rPr>
          <w:b/>
          <w:bCs/>
        </w:rPr>
      </w:pPr>
      <w:r w:rsidRPr="00880A99">
        <w:rPr>
          <w:b/>
          <w:bCs/>
        </w:rPr>
        <w:t>Pricing and Location</w:t>
      </w:r>
    </w:p>
    <w:p w:rsidR="00880A99" w:rsidRPr="00880A99" w:rsidRDefault="00880A99" w:rsidP="00880A99">
      <w:pPr>
        <w:spacing w:line="360" w:lineRule="auto"/>
        <w:jc w:val="both"/>
      </w:pPr>
      <w:r w:rsidRPr="00880A99">
        <w:t xml:space="preserve">Affordability and convenience emerged as significant determinants of hotel selection. A significant </w:t>
      </w:r>
      <w:r w:rsidRPr="00880A99">
        <w:rPr>
          <w:b/>
          <w:bCs/>
        </w:rPr>
        <w:t>87%</w:t>
      </w:r>
      <w:r w:rsidRPr="00880A99">
        <w:t xml:space="preserve"> of respondents indicated that affordable pricing influences their decisions, and </w:t>
      </w:r>
      <w:r w:rsidRPr="00880A99">
        <w:rPr>
          <w:b/>
          <w:bCs/>
        </w:rPr>
        <w:t>83%</w:t>
      </w:r>
      <w:r w:rsidRPr="00880A99">
        <w:t xml:space="preserve"> said they would avoid hotels that appear overpriced for the quality offered. Additionally, </w:t>
      </w:r>
      <w:r w:rsidRPr="00880A99">
        <w:rPr>
          <w:b/>
          <w:bCs/>
        </w:rPr>
        <w:t>69%</w:t>
      </w:r>
      <w:r w:rsidRPr="00880A99">
        <w:t xml:space="preserve"> chose hotels based on proximity to their destination, and </w:t>
      </w:r>
      <w:r w:rsidRPr="00880A99">
        <w:rPr>
          <w:b/>
          <w:bCs/>
        </w:rPr>
        <w:t>79%</w:t>
      </w:r>
      <w:r w:rsidRPr="00880A99">
        <w:t xml:space="preserve"> found centrally located or easily accessible hotels more appealing. These findings suggest that three-star hotels must competitively price their services while also promoting their geographic advantages to attract and retain guests. The fact that </w:t>
      </w:r>
      <w:r w:rsidRPr="00880A99">
        <w:rPr>
          <w:b/>
          <w:bCs/>
        </w:rPr>
        <w:t>91%</w:t>
      </w:r>
      <w:r w:rsidRPr="00880A99">
        <w:t xml:space="preserve"> compare prices before booking highlights the necessity for transparent pricing and the strategic use of price comparison platforms.</w:t>
      </w:r>
    </w:p>
    <w:p w:rsidR="00880A99" w:rsidRPr="00880A99" w:rsidRDefault="00880A99" w:rsidP="00880A99">
      <w:pPr>
        <w:spacing w:line="360" w:lineRule="auto"/>
        <w:jc w:val="both"/>
        <w:rPr>
          <w:b/>
          <w:bCs/>
        </w:rPr>
      </w:pPr>
      <w:r w:rsidRPr="00880A99">
        <w:rPr>
          <w:b/>
          <w:bCs/>
        </w:rPr>
        <w:t>Digital Platforms and Online Reviews</w:t>
      </w:r>
    </w:p>
    <w:p w:rsidR="00880A99" w:rsidRPr="00880A99" w:rsidRDefault="00880A99" w:rsidP="00880A99">
      <w:pPr>
        <w:spacing w:line="360" w:lineRule="auto"/>
        <w:jc w:val="both"/>
      </w:pPr>
      <w:r w:rsidRPr="00880A99">
        <w:t xml:space="preserve">Digital engagement and reputation management are increasingly vital, as </w:t>
      </w:r>
      <w:r w:rsidRPr="00880A99">
        <w:rPr>
          <w:b/>
          <w:bCs/>
        </w:rPr>
        <w:t>85%</w:t>
      </w:r>
      <w:r w:rsidRPr="00880A99">
        <w:t xml:space="preserve"> of respondents read online reviews before booking, and </w:t>
      </w:r>
      <w:r w:rsidRPr="00880A99">
        <w:rPr>
          <w:b/>
          <w:bCs/>
        </w:rPr>
        <w:t>81%</w:t>
      </w:r>
      <w:r w:rsidRPr="00880A99">
        <w:t xml:space="preserve"> admitted these reviews influenced their decision to either stay or avoid a hotel. Additionally, </w:t>
      </w:r>
      <w:r w:rsidRPr="00880A99">
        <w:rPr>
          <w:b/>
          <w:bCs/>
        </w:rPr>
        <w:t>77%</w:t>
      </w:r>
      <w:r w:rsidRPr="00880A99">
        <w:t xml:space="preserve"> prefer hotels with a strong online presence, indicating a growing dependence on digital </w:t>
      </w:r>
      <w:proofErr w:type="spellStart"/>
      <w:r w:rsidRPr="00880A99">
        <w:t>touchpoints</w:t>
      </w:r>
      <w:proofErr w:type="spellEnd"/>
      <w:r w:rsidRPr="00880A99">
        <w:t xml:space="preserve"> such as websites and social media. Trust in user-generated ratings was affirmed by </w:t>
      </w:r>
      <w:r w:rsidRPr="00880A99">
        <w:rPr>
          <w:b/>
          <w:bCs/>
        </w:rPr>
        <w:t>71%</w:t>
      </w:r>
      <w:r w:rsidRPr="00880A99">
        <w:t xml:space="preserve">, </w:t>
      </w:r>
      <w:r w:rsidRPr="00880A99">
        <w:lastRenderedPageBreak/>
        <w:t xml:space="preserve">while </w:t>
      </w:r>
      <w:r w:rsidRPr="00880A99">
        <w:rPr>
          <w:b/>
          <w:bCs/>
        </w:rPr>
        <w:t>65%</w:t>
      </w:r>
      <w:r w:rsidRPr="00880A99">
        <w:t xml:space="preserve"> had personally left reviews. These trends demonstrate that the digital reputation of a hotel is as crucial as its physical offerings. Hoteliers must therefore invest in digital marketing, maintain active online platforms, and respond proactively to online feedback.</w:t>
      </w:r>
    </w:p>
    <w:p w:rsidR="00880A99" w:rsidRPr="00880A99" w:rsidRDefault="00880A99" w:rsidP="00880A99">
      <w:pPr>
        <w:spacing w:line="360" w:lineRule="auto"/>
        <w:jc w:val="both"/>
        <w:rPr>
          <w:b/>
          <w:bCs/>
        </w:rPr>
      </w:pPr>
      <w:r w:rsidRPr="00880A99">
        <w:rPr>
          <w:b/>
          <w:bCs/>
        </w:rPr>
        <w:t>Overall Synthesis</w:t>
      </w:r>
    </w:p>
    <w:p w:rsidR="00A24580" w:rsidRPr="00880A99" w:rsidRDefault="00880A99" w:rsidP="00880A99">
      <w:pPr>
        <w:spacing w:line="360" w:lineRule="auto"/>
        <w:jc w:val="both"/>
      </w:pPr>
      <w:r w:rsidRPr="00880A99">
        <w:t xml:space="preserve">The findings suggest that improving guest patronage in three-star hotels in Ilorin requires a </w:t>
      </w:r>
      <w:r w:rsidRPr="00880A99">
        <w:rPr>
          <w:b/>
          <w:bCs/>
        </w:rPr>
        <w:t>multi-faceted approach</w:t>
      </w:r>
      <w:r w:rsidRPr="00880A99">
        <w:t xml:space="preserve">. Enhancing </w:t>
      </w:r>
      <w:r w:rsidRPr="00880A99">
        <w:rPr>
          <w:b/>
          <w:bCs/>
        </w:rPr>
        <w:t>service quality</w:t>
      </w:r>
      <w:r w:rsidRPr="00880A99">
        <w:t xml:space="preserve">, maintaining </w:t>
      </w:r>
      <w:r w:rsidRPr="00880A99">
        <w:rPr>
          <w:b/>
          <w:bCs/>
        </w:rPr>
        <w:t>affordable pricing</w:t>
      </w:r>
      <w:r w:rsidRPr="00880A99">
        <w:t xml:space="preserve">, ensuring </w:t>
      </w:r>
      <w:r w:rsidRPr="00880A99">
        <w:rPr>
          <w:b/>
          <w:bCs/>
        </w:rPr>
        <w:t>strategic location visibility</w:t>
      </w:r>
      <w:r w:rsidRPr="00880A99">
        <w:t xml:space="preserve">, and strengthening </w:t>
      </w:r>
      <w:r w:rsidRPr="00880A99">
        <w:rPr>
          <w:b/>
          <w:bCs/>
        </w:rPr>
        <w:t>digital presence</w:t>
      </w:r>
      <w:r w:rsidRPr="00880A99">
        <w:t xml:space="preserve"> are critical success factors. The interdependence of these elements reflects changing consumer behaviors influenced by technology, value-consciousness, and service expectations. Hotel managers must prioritize these variables to remain competitive and foster customer loyalty in an increasingly dynamic hospitality landscape.</w:t>
      </w:r>
      <w:r w:rsidR="00A24580">
        <w:rPr>
          <w:b/>
          <w:bCs/>
        </w:rPr>
        <w:br w:type="page"/>
      </w:r>
    </w:p>
    <w:p w:rsidR="00880A99" w:rsidRDefault="00880A99" w:rsidP="00880A99">
      <w:pPr>
        <w:spacing w:line="360" w:lineRule="auto"/>
        <w:jc w:val="center"/>
        <w:rPr>
          <w:b/>
          <w:bCs/>
        </w:rPr>
      </w:pPr>
      <w:r>
        <w:rPr>
          <w:b/>
          <w:bCs/>
        </w:rPr>
        <w:lastRenderedPageBreak/>
        <w:t>CHAPTER FIVE</w:t>
      </w:r>
    </w:p>
    <w:p w:rsidR="00880A99" w:rsidRDefault="00880A99" w:rsidP="00880A99">
      <w:pPr>
        <w:spacing w:line="360" w:lineRule="auto"/>
        <w:jc w:val="center"/>
        <w:rPr>
          <w:b/>
          <w:bCs/>
        </w:rPr>
      </w:pPr>
      <w:r w:rsidRPr="009E3D5B">
        <w:rPr>
          <w:b/>
          <w:bCs/>
        </w:rPr>
        <w:t>SUMMARY, CONCLUSION, AND RECOMMENDATIONS</w:t>
      </w:r>
    </w:p>
    <w:p w:rsidR="00880A99" w:rsidRPr="00880A99" w:rsidRDefault="00880A99" w:rsidP="00880A99">
      <w:pPr>
        <w:spacing w:line="360" w:lineRule="auto"/>
        <w:jc w:val="both"/>
        <w:rPr>
          <w:b/>
          <w:bCs/>
        </w:rPr>
      </w:pPr>
      <w:r w:rsidRPr="00880A99">
        <w:rPr>
          <w:b/>
          <w:bCs/>
        </w:rPr>
        <w:t>5.1 Summary</w:t>
      </w:r>
    </w:p>
    <w:p w:rsidR="00880A99" w:rsidRPr="00880A99" w:rsidRDefault="00880A99" w:rsidP="00880A99">
      <w:pPr>
        <w:spacing w:line="360" w:lineRule="auto"/>
        <w:jc w:val="both"/>
      </w:pPr>
      <w:r w:rsidRPr="00880A99">
        <w:t xml:space="preserve">This study set out to assess the influence of various conditions that can improve guest patronage among three-star hotels in Ilorin, </w:t>
      </w:r>
      <w:proofErr w:type="spellStart"/>
      <w:r w:rsidRPr="00880A99">
        <w:t>Kwara</w:t>
      </w:r>
      <w:proofErr w:type="spellEnd"/>
      <w:r w:rsidRPr="00880A99">
        <w:t xml:space="preserve"> State. With increasing competition in the hospitality industry, especially among mid-tier hotels, it becomes imperative to understand the critical factors that drive customer loyalty and satisfaction. The research focused on key variables including service quality, pricing, location, and digital engagement, utilizing a structured questionnaire to gather data from 50 respondents. The demographic breakdown showed a diverse participant pool, with a concentration of younger individuals, predominantly within the 21–30 age </w:t>
      </w:r>
      <w:proofErr w:type="gramStart"/>
      <w:r w:rsidRPr="00880A99">
        <w:t>group</w:t>
      </w:r>
      <w:proofErr w:type="gramEnd"/>
      <w:r w:rsidRPr="00880A99">
        <w:t>, and a slightly higher male representation. This demographic insight helped shape the interpretation of preferences and expectations from hotel patrons.</w:t>
      </w:r>
    </w:p>
    <w:p w:rsidR="00880A99" w:rsidRPr="00880A99" w:rsidRDefault="00880A99" w:rsidP="00880A99">
      <w:pPr>
        <w:spacing w:line="360" w:lineRule="auto"/>
        <w:jc w:val="both"/>
      </w:pPr>
      <w:r w:rsidRPr="00880A99">
        <w:t xml:space="preserve">The findings revealed that </w:t>
      </w:r>
      <w:r w:rsidRPr="00880A99">
        <w:rPr>
          <w:b/>
          <w:bCs/>
        </w:rPr>
        <w:t>service quality</w:t>
      </w:r>
      <w:r w:rsidRPr="00880A99">
        <w:t xml:space="preserve"> remains the foremost determinant in guests' decisions to patronize and recommend hotels. Most respondents agreed that staff professionalism, promptness in handling requests, and overall service delivery significantly influenced their choices. Additionally, </w:t>
      </w:r>
      <w:r w:rsidRPr="00880A99">
        <w:rPr>
          <w:b/>
          <w:bCs/>
        </w:rPr>
        <w:t>pricing and location</w:t>
      </w:r>
      <w:r w:rsidRPr="00880A99">
        <w:t xml:space="preserve"> were identified as crucial considerations, with many respondents indicating a preference for affordable hotels that are centrally located or in close proximity to their intended destinations. Price sensitivity was notable, with a majority actively comparing prices before making reservations and avoiding hotels perceived to offer poor value. These outcomes emphasize the necessity for three-star hotels to position themselves competitively in terms of both cost and convenience.</w:t>
      </w:r>
    </w:p>
    <w:p w:rsidR="00880A99" w:rsidRPr="00880A99" w:rsidRDefault="00880A99" w:rsidP="00880A99">
      <w:pPr>
        <w:spacing w:line="360" w:lineRule="auto"/>
        <w:jc w:val="both"/>
      </w:pPr>
      <w:r w:rsidRPr="00880A99">
        <w:t xml:space="preserve">Equally important is the growing reliance on </w:t>
      </w:r>
      <w:r w:rsidRPr="00880A99">
        <w:rPr>
          <w:b/>
          <w:bCs/>
        </w:rPr>
        <w:t>digital platforms and online reviews</w:t>
      </w:r>
      <w:r w:rsidRPr="00880A99">
        <w:t xml:space="preserve">. A large portion of the respondents reported using online reviews as a deciding factor, and many had either written or relied on feedback from other guests. The preference for </w:t>
      </w:r>
      <w:r w:rsidRPr="00880A99">
        <w:lastRenderedPageBreak/>
        <w:t>hotels with an active digital presence—th</w:t>
      </w:r>
      <w:r>
        <w:t xml:space="preserve">rough websites and social media </w:t>
      </w:r>
      <w:r w:rsidRPr="00880A99">
        <w:t>highlights the importance of visibility and transparency in the digital age. Hotels that are digitally inactive risk being overlooked by tech-savvy customers who seek reassurance through peer recommendations and real-time information. Overall, the study demonstrates that to attract and retain guests, three-star hotels must adopt a customer-centric strategy that blends quality service, competitive pricing, strategic location, and strong online engagement.</w:t>
      </w:r>
    </w:p>
    <w:p w:rsidR="00880A99" w:rsidRPr="00880A99" w:rsidRDefault="00880A99" w:rsidP="00880A99">
      <w:pPr>
        <w:spacing w:line="360" w:lineRule="auto"/>
        <w:jc w:val="both"/>
        <w:rPr>
          <w:b/>
          <w:bCs/>
        </w:rPr>
      </w:pPr>
      <w:r w:rsidRPr="00880A99">
        <w:rPr>
          <w:b/>
          <w:bCs/>
        </w:rPr>
        <w:t>5.2 Conclusion</w:t>
      </w:r>
    </w:p>
    <w:p w:rsidR="00880A99" w:rsidRPr="00880A99" w:rsidRDefault="00880A99" w:rsidP="00880A99">
      <w:pPr>
        <w:spacing w:line="360" w:lineRule="auto"/>
        <w:jc w:val="both"/>
      </w:pPr>
      <w:r w:rsidRPr="00880A99">
        <w:t xml:space="preserve">This study concludes that guest patronage in three-star hotels within Ilorin, </w:t>
      </w:r>
      <w:proofErr w:type="spellStart"/>
      <w:r w:rsidRPr="00880A99">
        <w:t>Kwara</w:t>
      </w:r>
      <w:proofErr w:type="spellEnd"/>
      <w:r w:rsidRPr="00880A99">
        <w:t xml:space="preserve"> State, is significantly influenced by a combination of </w:t>
      </w:r>
      <w:r w:rsidRPr="00880A99">
        <w:rPr>
          <w:b/>
          <w:bCs/>
        </w:rPr>
        <w:t>service quality</w:t>
      </w:r>
      <w:r w:rsidRPr="00880A99">
        <w:t xml:space="preserve">, </w:t>
      </w:r>
      <w:r w:rsidRPr="00880A99">
        <w:rPr>
          <w:b/>
          <w:bCs/>
        </w:rPr>
        <w:t>pricing</w:t>
      </w:r>
      <w:r w:rsidRPr="00880A99">
        <w:t xml:space="preserve">, </w:t>
      </w:r>
      <w:r w:rsidRPr="00880A99">
        <w:rPr>
          <w:b/>
          <w:bCs/>
        </w:rPr>
        <w:t>location</w:t>
      </w:r>
      <w:r w:rsidRPr="00880A99">
        <w:t xml:space="preserve">, and </w:t>
      </w:r>
      <w:r w:rsidRPr="00880A99">
        <w:rPr>
          <w:b/>
          <w:bCs/>
        </w:rPr>
        <w:t>digital engagement</w:t>
      </w:r>
      <w:r w:rsidRPr="00880A99">
        <w:t>. The evidence from the findings indicates that guests are more likely to return to, recommend, or select a hotel that offers professional service, responds promptly to their needs, and provides value for money. These factors collectively shape the overall guest experience, which in turn affects the hotel’s reputation and sustainability in a competitive market.</w:t>
      </w:r>
    </w:p>
    <w:p w:rsidR="00880A99" w:rsidRPr="00880A99" w:rsidRDefault="00880A99" w:rsidP="00880A99">
      <w:pPr>
        <w:spacing w:line="360" w:lineRule="auto"/>
        <w:jc w:val="both"/>
      </w:pPr>
      <w:r w:rsidRPr="00880A99">
        <w:t xml:space="preserve">Moreover, the role of </w:t>
      </w:r>
      <w:r w:rsidRPr="00880A99">
        <w:rPr>
          <w:b/>
          <w:bCs/>
        </w:rPr>
        <w:t>digital platforms and online reviews</w:t>
      </w:r>
      <w:r w:rsidRPr="00880A99">
        <w:t xml:space="preserve"> cannot be overstated. In an increasingly digital world, potential hotel guests rely heavily on the internet to make informed decisions. Hotels with a poor or non-existent digital footprint risk losing a significant portion of potential clientele. Therefore, the adoption of technology and a proactive approach to online reputation management are essential for continued relevance and growth.</w:t>
      </w:r>
    </w:p>
    <w:p w:rsidR="00880A99" w:rsidRPr="00880A99" w:rsidRDefault="00880A99" w:rsidP="00880A99">
      <w:pPr>
        <w:spacing w:line="360" w:lineRule="auto"/>
        <w:jc w:val="both"/>
      </w:pPr>
      <w:r w:rsidRPr="00880A99">
        <w:t xml:space="preserve">In essence, this research reinforces the idea that enhancing guest patronage is not dependent on a single factor but rather on a </w:t>
      </w:r>
      <w:r w:rsidRPr="00880A99">
        <w:rPr>
          <w:b/>
          <w:bCs/>
        </w:rPr>
        <w:t>holistic strategy</w:t>
      </w:r>
      <w:r w:rsidRPr="00880A99">
        <w:t xml:space="preserve"> that integrates tangible elements like location and pricing with intangible aspects such as trust, professionalism, and online presence. Three-star hotels in Ilorin that aim to attract and retain guests must </w:t>
      </w:r>
      <w:r w:rsidRPr="00880A99">
        <w:lastRenderedPageBreak/>
        <w:t>continuously improve on these fronts to meet evolving customer expectations and remain competitive in the hospitality industry.</w:t>
      </w:r>
    </w:p>
    <w:p w:rsidR="00880A99" w:rsidRPr="00880A99" w:rsidRDefault="00880A99" w:rsidP="00880A99">
      <w:pPr>
        <w:spacing w:line="360" w:lineRule="auto"/>
        <w:jc w:val="both"/>
        <w:rPr>
          <w:b/>
          <w:bCs/>
        </w:rPr>
      </w:pPr>
      <w:r w:rsidRPr="00880A99">
        <w:rPr>
          <w:b/>
          <w:bCs/>
        </w:rPr>
        <w:t>5.3 Recommendations</w:t>
      </w:r>
    </w:p>
    <w:p w:rsidR="00880A99" w:rsidRPr="00880A99" w:rsidRDefault="00880A99" w:rsidP="00880A99">
      <w:pPr>
        <w:spacing w:line="360" w:lineRule="auto"/>
        <w:jc w:val="both"/>
      </w:pPr>
      <w:r w:rsidRPr="00880A99">
        <w:t>Based on the findings of this study, several key recommendations are made to improve guest patronage in three-star hotels in Ilorin:</w:t>
      </w:r>
    </w:p>
    <w:p w:rsidR="00880A99" w:rsidRPr="00880A99" w:rsidRDefault="00880A99" w:rsidP="00880A99">
      <w:pPr>
        <w:numPr>
          <w:ilvl w:val="0"/>
          <w:numId w:val="10"/>
        </w:numPr>
        <w:spacing w:line="360" w:lineRule="auto"/>
        <w:jc w:val="both"/>
      </w:pPr>
      <w:r w:rsidRPr="00880A99">
        <w:rPr>
          <w:b/>
          <w:bCs/>
        </w:rPr>
        <w:t>Prioritize Staff Training and Service Delivery:</w:t>
      </w:r>
      <w:r w:rsidRPr="00880A99">
        <w:t xml:space="preserve"> Hotel management should invest in regular training programs to ensure staff exhibit professionalism, courtesy, and efficiency in guest interactions. A motivated and well-trained workforce directly improves service quality and customer satisfaction.</w:t>
      </w:r>
    </w:p>
    <w:p w:rsidR="00880A99" w:rsidRPr="00880A99" w:rsidRDefault="00880A99" w:rsidP="00880A99">
      <w:pPr>
        <w:numPr>
          <w:ilvl w:val="0"/>
          <w:numId w:val="10"/>
        </w:numPr>
        <w:spacing w:line="360" w:lineRule="auto"/>
        <w:jc w:val="both"/>
      </w:pPr>
      <w:r w:rsidRPr="00880A99">
        <w:rPr>
          <w:b/>
          <w:bCs/>
        </w:rPr>
        <w:t>Maintain Competitive and Transparent Pricing:</w:t>
      </w:r>
      <w:r w:rsidRPr="00880A99">
        <w:t xml:space="preserve"> Hotels should evaluate their pricing strategies to ensure they offer good value for money. Transparent pricing, combined with occasional promotions or loyalty programs, can attract cost-conscious customers and encourage repeat patronage.</w:t>
      </w:r>
    </w:p>
    <w:p w:rsidR="00880A99" w:rsidRPr="00880A99" w:rsidRDefault="00880A99" w:rsidP="00880A99">
      <w:pPr>
        <w:numPr>
          <w:ilvl w:val="0"/>
          <w:numId w:val="10"/>
        </w:numPr>
        <w:spacing w:line="360" w:lineRule="auto"/>
        <w:jc w:val="both"/>
      </w:pPr>
      <w:r w:rsidRPr="00880A99">
        <w:rPr>
          <w:b/>
          <w:bCs/>
        </w:rPr>
        <w:t>Capitalize on Location Advantages:</w:t>
      </w:r>
      <w:r w:rsidRPr="00880A99">
        <w:t xml:space="preserve"> Hotels situated in accessible or central areas should emphasize this in their marketing. For hotels outside the city center, offering shuttle services or partnerships with local transport providers could enhance appeal.</w:t>
      </w:r>
    </w:p>
    <w:p w:rsidR="00880A99" w:rsidRPr="00880A99" w:rsidRDefault="00880A99" w:rsidP="00880A99">
      <w:pPr>
        <w:numPr>
          <w:ilvl w:val="0"/>
          <w:numId w:val="10"/>
        </w:numPr>
        <w:spacing w:line="360" w:lineRule="auto"/>
        <w:jc w:val="both"/>
      </w:pPr>
      <w:r w:rsidRPr="00880A99">
        <w:rPr>
          <w:b/>
          <w:bCs/>
        </w:rPr>
        <w:t>Strengthen Digital Presence:</w:t>
      </w:r>
      <w:r w:rsidRPr="00880A99">
        <w:t xml:space="preserve"> Hotels should actively manage their online platforms, including maintaining an updated website, engaging on social media, and responding to guest reviews. Being visible and responsive online helps build trust and increases bookings.</w:t>
      </w:r>
    </w:p>
    <w:p w:rsidR="00880A99" w:rsidRPr="00880A99" w:rsidRDefault="00880A99" w:rsidP="00880A99">
      <w:pPr>
        <w:numPr>
          <w:ilvl w:val="0"/>
          <w:numId w:val="10"/>
        </w:numPr>
        <w:spacing w:line="360" w:lineRule="auto"/>
        <w:jc w:val="both"/>
      </w:pPr>
      <w:r w:rsidRPr="00880A99">
        <w:rPr>
          <w:b/>
          <w:bCs/>
        </w:rPr>
        <w:t>Encourage Guest Feedback:</w:t>
      </w:r>
      <w:r w:rsidRPr="00880A99">
        <w:t xml:space="preserve"> Management should create systems that make it easy for guests to leave reviews and provide feedback. This not only improves service delivery but also helps prospective customers make informed decisions based on real experiences.</w:t>
      </w:r>
    </w:p>
    <w:p w:rsidR="00880A99" w:rsidRPr="00880A99" w:rsidRDefault="00880A99" w:rsidP="00880A99">
      <w:pPr>
        <w:spacing w:line="360" w:lineRule="auto"/>
        <w:jc w:val="both"/>
      </w:pPr>
      <w:r w:rsidRPr="00880A99">
        <w:lastRenderedPageBreak/>
        <w:t>By implementing these strategies, three-star hotels in Ilorin can significantly improve guest satisfaction, enhance their brand reputation, and increase customer retention in an increasingly competitive hospitality environment.</w:t>
      </w:r>
    </w:p>
    <w:p w:rsidR="005E27EA" w:rsidRPr="005E27EA" w:rsidRDefault="005E27EA" w:rsidP="005E27EA">
      <w:pPr>
        <w:spacing w:line="360" w:lineRule="auto"/>
        <w:jc w:val="both"/>
        <w:rPr>
          <w:b/>
          <w:bCs/>
        </w:rPr>
      </w:pPr>
      <w:r w:rsidRPr="005E27EA">
        <w:rPr>
          <w:b/>
          <w:bCs/>
        </w:rPr>
        <w:t>5.4 Contribution to Knowledge</w:t>
      </w:r>
    </w:p>
    <w:p w:rsidR="005E27EA" w:rsidRPr="005E27EA" w:rsidRDefault="005E27EA" w:rsidP="005E27EA">
      <w:pPr>
        <w:spacing w:line="360" w:lineRule="auto"/>
        <w:jc w:val="both"/>
      </w:pPr>
      <w:r w:rsidRPr="005E27EA">
        <w:t xml:space="preserve">This study makes a valuable contribution to the growing body of knowledge in the field of hospitality management, particularly in the context of </w:t>
      </w:r>
      <w:r w:rsidRPr="005E27EA">
        <w:rPr>
          <w:bCs/>
        </w:rPr>
        <w:t>mid-scale hotels in developing regions</w:t>
      </w:r>
      <w:r w:rsidRPr="005E27EA">
        <w:t xml:space="preserve"> such as Ilorin, </w:t>
      </w:r>
      <w:proofErr w:type="spellStart"/>
      <w:r w:rsidRPr="005E27EA">
        <w:t>Kwara</w:t>
      </w:r>
      <w:proofErr w:type="spellEnd"/>
      <w:r w:rsidRPr="005E27EA">
        <w:t xml:space="preserve"> State. By focusing on guest patronage in three-star hotels, the research sheds light on the unique interplay between service quality, pricing, location, and digital engagement in a regional Nigerian setting—an area that has received limited scholarly attention.</w:t>
      </w:r>
    </w:p>
    <w:p w:rsidR="005E27EA" w:rsidRPr="005E27EA" w:rsidRDefault="005E27EA" w:rsidP="005E27EA">
      <w:pPr>
        <w:spacing w:line="360" w:lineRule="auto"/>
        <w:jc w:val="both"/>
      </w:pPr>
      <w:r w:rsidRPr="005E27EA">
        <w:t xml:space="preserve">The findings offer empirical evidence that reinforces established theories about customer satisfaction and service delivery while contextualizing them within the local hospitality landscape. Notably, the study highlights the </w:t>
      </w:r>
      <w:r w:rsidRPr="005E27EA">
        <w:rPr>
          <w:bCs/>
        </w:rPr>
        <w:t>increasing impact of digital platforms and online reviews</w:t>
      </w:r>
      <w:r w:rsidRPr="005E27EA">
        <w:t xml:space="preserve"> on consumer behavior, even among patrons of moderately priced hotels in urban Nigerian environments. This insight provides a fresh dimension to understanding customer decision-making in a tech-driven age, especially in a market where digital adoption is on the rise.</w:t>
      </w:r>
    </w:p>
    <w:p w:rsidR="005E27EA" w:rsidRPr="005E27EA" w:rsidRDefault="005E27EA" w:rsidP="005E27EA">
      <w:pPr>
        <w:spacing w:line="360" w:lineRule="auto"/>
        <w:jc w:val="both"/>
      </w:pPr>
      <w:r w:rsidRPr="005E27EA">
        <w:t xml:space="preserve">Additionally, the study introduces a </w:t>
      </w:r>
      <w:r w:rsidRPr="005E27EA">
        <w:rPr>
          <w:bCs/>
        </w:rPr>
        <w:t>multi-variable framework</w:t>
      </w:r>
      <w:r w:rsidRPr="005E27EA">
        <w:t xml:space="preserve"> for evaluating guest patronage, which can be used by hoteliers, researchers, and policymakers to design more effective service strategies and business models. This framework can serve as a benchmark for future research and practical improvements in hotel operations across similar settings in Nigeria and other developing economies.</w:t>
      </w:r>
    </w:p>
    <w:p w:rsidR="006F295C" w:rsidRDefault="006F295C">
      <w:r>
        <w:br w:type="page"/>
      </w:r>
    </w:p>
    <w:p w:rsidR="006F295C" w:rsidRPr="006F295C" w:rsidRDefault="006F295C">
      <w:pPr>
        <w:rPr>
          <w:b/>
        </w:rPr>
      </w:pPr>
      <w:r w:rsidRPr="006F295C">
        <w:rPr>
          <w:b/>
        </w:rPr>
        <w:lastRenderedPageBreak/>
        <w:t xml:space="preserve">Reference </w:t>
      </w:r>
    </w:p>
    <w:p w:rsidR="006F295C" w:rsidRPr="006F295C" w:rsidRDefault="006F295C" w:rsidP="006F295C">
      <w:pPr>
        <w:spacing w:line="240" w:lineRule="auto"/>
        <w:ind w:left="720" w:hanging="720"/>
        <w:jc w:val="both"/>
      </w:pPr>
      <w:proofErr w:type="spellStart"/>
      <w:proofErr w:type="gramStart"/>
      <w:r w:rsidRPr="006F295C">
        <w:t>Adedeji</w:t>
      </w:r>
      <w:proofErr w:type="spellEnd"/>
      <w:r w:rsidRPr="006F295C">
        <w:t>, A., &amp;</w:t>
      </w:r>
      <w:proofErr w:type="spellStart"/>
      <w:r w:rsidRPr="006F295C">
        <w:t>Ogunleye</w:t>
      </w:r>
      <w:proofErr w:type="spellEnd"/>
      <w:r w:rsidRPr="006F295C">
        <w:t>, O. (2019).</w:t>
      </w:r>
      <w:proofErr w:type="gramEnd"/>
      <w:r w:rsidRPr="006F295C">
        <w:t xml:space="preserve"> The dynamics of the hospitality industry in Nigeria: A focus on three-star hotels. </w:t>
      </w:r>
      <w:r w:rsidRPr="006F295C">
        <w:rPr>
          <w:i/>
          <w:iCs/>
        </w:rPr>
        <w:t>Journal of Tourism and Hospitality Management, 6</w:t>
      </w:r>
      <w:r w:rsidRPr="006F295C">
        <w:t>(1), 23-34.</w:t>
      </w:r>
    </w:p>
    <w:p w:rsidR="006F295C" w:rsidRPr="006F295C" w:rsidRDefault="006F295C" w:rsidP="006F295C">
      <w:pPr>
        <w:spacing w:line="240" w:lineRule="auto"/>
        <w:ind w:left="720" w:hanging="720"/>
        <w:jc w:val="both"/>
      </w:pPr>
      <w:proofErr w:type="spellStart"/>
      <w:proofErr w:type="gramStart"/>
      <w:r w:rsidRPr="006F295C">
        <w:t>Adeniran</w:t>
      </w:r>
      <w:proofErr w:type="spellEnd"/>
      <w:r w:rsidRPr="006F295C">
        <w:t>, S. (2018).</w:t>
      </w:r>
      <w:proofErr w:type="gramEnd"/>
      <w:r w:rsidRPr="006F295C">
        <w:t xml:space="preserve"> Service quality in the hotel industry: The case of Nigeria. </w:t>
      </w:r>
      <w:r w:rsidRPr="006F295C">
        <w:rPr>
          <w:i/>
          <w:iCs/>
        </w:rPr>
        <w:t>African Journal of Hospitality, Tourism and Leisure, 7</w:t>
      </w:r>
      <w:r w:rsidRPr="006F295C">
        <w:t>(2), 112-126.</w:t>
      </w:r>
    </w:p>
    <w:p w:rsidR="006F295C" w:rsidRPr="006F295C" w:rsidRDefault="006F295C" w:rsidP="006F295C">
      <w:pPr>
        <w:spacing w:line="240" w:lineRule="auto"/>
        <w:ind w:left="720" w:hanging="720"/>
        <w:jc w:val="both"/>
      </w:pPr>
      <w:proofErr w:type="spellStart"/>
      <w:proofErr w:type="gramStart"/>
      <w:r w:rsidRPr="006F295C">
        <w:t>Adeniran</w:t>
      </w:r>
      <w:proofErr w:type="spellEnd"/>
      <w:r w:rsidRPr="006F295C">
        <w:t>, S., &amp;</w:t>
      </w:r>
      <w:proofErr w:type="spellStart"/>
      <w:r w:rsidRPr="006F295C">
        <w:t>Ogunleye</w:t>
      </w:r>
      <w:proofErr w:type="spellEnd"/>
      <w:r w:rsidRPr="006F295C">
        <w:t>, O. (2019).</w:t>
      </w:r>
      <w:proofErr w:type="gramEnd"/>
      <w:r w:rsidRPr="006F295C">
        <w:t xml:space="preserve"> The dynamics of the hospitality industry in Nigeria: A focus on three-star hotels. </w:t>
      </w:r>
      <w:r w:rsidRPr="006F295C">
        <w:rPr>
          <w:i/>
          <w:iCs/>
        </w:rPr>
        <w:t>Journal of Tourism and Hospitality Management, 6</w:t>
      </w:r>
      <w:r w:rsidRPr="006F295C">
        <w:t>(1), 23-34.</w:t>
      </w:r>
    </w:p>
    <w:p w:rsidR="006F295C" w:rsidRPr="006F295C" w:rsidRDefault="006F295C" w:rsidP="006F295C">
      <w:pPr>
        <w:spacing w:line="240" w:lineRule="auto"/>
        <w:ind w:left="720" w:hanging="720"/>
        <w:jc w:val="both"/>
      </w:pPr>
      <w:proofErr w:type="spellStart"/>
      <w:r w:rsidRPr="006F295C">
        <w:t>Chukwuemeka</w:t>
      </w:r>
      <w:proofErr w:type="spellEnd"/>
      <w:r w:rsidRPr="006F295C">
        <w:t xml:space="preserve">, P. (2017). </w:t>
      </w:r>
      <w:proofErr w:type="gramStart"/>
      <w:r w:rsidRPr="006F295C">
        <w:t>Customer satisfaction and loyalty in the hospitality sector.</w:t>
      </w:r>
      <w:proofErr w:type="gramEnd"/>
      <w:r w:rsidRPr="006F295C">
        <w:t xml:space="preserve"> </w:t>
      </w:r>
      <w:r w:rsidRPr="006F295C">
        <w:rPr>
          <w:i/>
          <w:iCs/>
        </w:rPr>
        <w:t>International Journal of Business and Management Studies, 9</w:t>
      </w:r>
      <w:r w:rsidRPr="006F295C">
        <w:t>(3), 145-158.</w:t>
      </w:r>
    </w:p>
    <w:p w:rsidR="006F295C" w:rsidRPr="006F295C" w:rsidRDefault="006F295C" w:rsidP="006F295C">
      <w:pPr>
        <w:spacing w:line="240" w:lineRule="auto"/>
        <w:ind w:left="720" w:hanging="720"/>
        <w:jc w:val="both"/>
      </w:pPr>
      <w:r w:rsidRPr="006F295C">
        <w:t xml:space="preserve">Creswell, J. W. (2018). </w:t>
      </w:r>
      <w:r w:rsidRPr="006F295C">
        <w:rPr>
          <w:i/>
          <w:iCs/>
        </w:rPr>
        <w:t xml:space="preserve">Research design: </w:t>
      </w:r>
      <w:proofErr w:type="gramStart"/>
      <w:r w:rsidRPr="006F295C">
        <w:rPr>
          <w:i/>
          <w:iCs/>
        </w:rPr>
        <w:t>Qualitative, quantitative, and mixed methods approaches</w:t>
      </w:r>
      <w:proofErr w:type="gramEnd"/>
      <w:r w:rsidRPr="006F295C">
        <w:t xml:space="preserve"> (5th ed.). </w:t>
      </w:r>
      <w:proofErr w:type="gramStart"/>
      <w:r w:rsidRPr="006F295C">
        <w:t>Sage Publications.</w:t>
      </w:r>
      <w:proofErr w:type="gramEnd"/>
    </w:p>
    <w:p w:rsidR="006F295C" w:rsidRPr="006F295C" w:rsidRDefault="006F295C" w:rsidP="006F295C">
      <w:pPr>
        <w:spacing w:line="240" w:lineRule="auto"/>
        <w:ind w:left="720" w:hanging="720"/>
        <w:jc w:val="both"/>
      </w:pPr>
      <w:proofErr w:type="spellStart"/>
      <w:proofErr w:type="gramStart"/>
      <w:r w:rsidRPr="006F295C">
        <w:t>Eze</w:t>
      </w:r>
      <w:proofErr w:type="spellEnd"/>
      <w:r w:rsidRPr="006F295C">
        <w:t>, O., &amp;</w:t>
      </w:r>
      <w:proofErr w:type="spellStart"/>
      <w:r w:rsidRPr="006F295C">
        <w:t>Okonkwo</w:t>
      </w:r>
      <w:proofErr w:type="spellEnd"/>
      <w:r w:rsidRPr="006F295C">
        <w:t>, J. (2019).</w:t>
      </w:r>
      <w:proofErr w:type="gramEnd"/>
      <w:r w:rsidRPr="006F295C">
        <w:t xml:space="preserve"> Strategic management in hospitality: Lessons for Nigerian hotel operators. </w:t>
      </w:r>
      <w:r w:rsidRPr="006F295C">
        <w:rPr>
          <w:i/>
          <w:iCs/>
        </w:rPr>
        <w:t>Nigerian Journal of Business Research, 12</w:t>
      </w:r>
      <w:r w:rsidRPr="006F295C">
        <w:t>(4), 87-104.</w:t>
      </w:r>
    </w:p>
    <w:p w:rsidR="006F295C" w:rsidRPr="006F295C" w:rsidRDefault="006F295C" w:rsidP="006F295C">
      <w:pPr>
        <w:spacing w:line="240" w:lineRule="auto"/>
        <w:ind w:left="720" w:hanging="720"/>
        <w:jc w:val="both"/>
      </w:pPr>
      <w:proofErr w:type="gramStart"/>
      <w:r w:rsidRPr="006F295C">
        <w:t>Ibrahim, M., &amp; Yusuf, L. (2020).</w:t>
      </w:r>
      <w:proofErr w:type="gramEnd"/>
      <w:r w:rsidRPr="006F295C">
        <w:t xml:space="preserve"> The impact of digital marketing on hotel patronage: Evidence from Nigeria. </w:t>
      </w:r>
      <w:r w:rsidRPr="006F295C">
        <w:rPr>
          <w:i/>
          <w:iCs/>
        </w:rPr>
        <w:t>Journal of Marketing and Consumer Research, 8</w:t>
      </w:r>
      <w:r w:rsidRPr="006F295C">
        <w:t>(6), 67-79.</w:t>
      </w:r>
    </w:p>
    <w:p w:rsidR="006F295C" w:rsidRPr="006F295C" w:rsidRDefault="006F295C" w:rsidP="006F295C">
      <w:pPr>
        <w:spacing w:line="240" w:lineRule="auto"/>
        <w:ind w:left="720" w:hanging="720"/>
        <w:jc w:val="both"/>
      </w:pPr>
      <w:proofErr w:type="spellStart"/>
      <w:proofErr w:type="gramStart"/>
      <w:r w:rsidRPr="006F295C">
        <w:t>Iroham</w:t>
      </w:r>
      <w:proofErr w:type="spellEnd"/>
      <w:r w:rsidRPr="006F295C">
        <w:t>, O., &amp;</w:t>
      </w:r>
      <w:proofErr w:type="spellStart"/>
      <w:r w:rsidRPr="006F295C">
        <w:t>Olawole</w:t>
      </w:r>
      <w:proofErr w:type="spellEnd"/>
      <w:r w:rsidRPr="006F295C">
        <w:t>, A. (2020).</w:t>
      </w:r>
      <w:proofErr w:type="gramEnd"/>
      <w:r w:rsidRPr="006F295C">
        <w:t xml:space="preserve"> </w:t>
      </w:r>
      <w:proofErr w:type="gramStart"/>
      <w:r w:rsidRPr="006F295C">
        <w:t>The impact of pricing strategies on hotel patronage in Nigeria.</w:t>
      </w:r>
      <w:proofErr w:type="gramEnd"/>
      <w:r w:rsidRPr="006F295C">
        <w:t xml:space="preserve"> </w:t>
      </w:r>
      <w:r w:rsidRPr="006F295C">
        <w:rPr>
          <w:i/>
          <w:iCs/>
        </w:rPr>
        <w:t>Journal of Tourism Studies, 9</w:t>
      </w:r>
      <w:r w:rsidRPr="006F295C">
        <w:t>(1), 72-85.</w:t>
      </w:r>
    </w:p>
    <w:p w:rsidR="006F295C" w:rsidRPr="006F295C" w:rsidRDefault="006F295C" w:rsidP="006F295C">
      <w:pPr>
        <w:spacing w:line="240" w:lineRule="auto"/>
        <w:ind w:left="720" w:hanging="720"/>
        <w:jc w:val="both"/>
      </w:pPr>
      <w:proofErr w:type="spellStart"/>
      <w:r w:rsidRPr="006F295C">
        <w:t>Ogunbiyi</w:t>
      </w:r>
      <w:proofErr w:type="spellEnd"/>
      <w:r w:rsidRPr="006F295C">
        <w:t xml:space="preserve">, R. (2021). Digital platforms and customer experience in the hospitality industry. </w:t>
      </w:r>
      <w:r w:rsidRPr="006F295C">
        <w:rPr>
          <w:i/>
          <w:iCs/>
        </w:rPr>
        <w:t>Journal of Tourism Studies, 5</w:t>
      </w:r>
      <w:r w:rsidRPr="006F295C">
        <w:t>(2), 50-63.</w:t>
      </w:r>
    </w:p>
    <w:p w:rsidR="006F295C" w:rsidRPr="006F295C" w:rsidRDefault="006F295C" w:rsidP="006F295C">
      <w:pPr>
        <w:spacing w:line="240" w:lineRule="auto"/>
        <w:ind w:left="720" w:hanging="720"/>
        <w:jc w:val="both"/>
      </w:pPr>
      <w:proofErr w:type="spellStart"/>
      <w:proofErr w:type="gramStart"/>
      <w:r w:rsidRPr="006F295C">
        <w:t>Ogunleye</w:t>
      </w:r>
      <w:proofErr w:type="spellEnd"/>
      <w:r w:rsidRPr="006F295C">
        <w:t>, O., &amp;</w:t>
      </w:r>
      <w:proofErr w:type="spellStart"/>
      <w:r w:rsidRPr="006F295C">
        <w:t>Adedeji</w:t>
      </w:r>
      <w:proofErr w:type="spellEnd"/>
      <w:r w:rsidRPr="006F295C">
        <w:t>, A. (2019).</w:t>
      </w:r>
      <w:proofErr w:type="gramEnd"/>
      <w:r w:rsidRPr="006F295C">
        <w:t xml:space="preserve"> The dynamics of the hospitality industry in Nigeria: A focus on three-star hotels. </w:t>
      </w:r>
      <w:r w:rsidRPr="006F295C">
        <w:rPr>
          <w:i/>
          <w:iCs/>
        </w:rPr>
        <w:t>Journal of Tourism and Hospitality Management, 6</w:t>
      </w:r>
      <w:r w:rsidRPr="006F295C">
        <w:t>(1), 23-34.</w:t>
      </w:r>
    </w:p>
    <w:p w:rsidR="006F295C" w:rsidRPr="006F295C" w:rsidRDefault="006F295C" w:rsidP="006F295C">
      <w:pPr>
        <w:spacing w:line="240" w:lineRule="auto"/>
        <w:ind w:left="720" w:hanging="720"/>
        <w:jc w:val="both"/>
      </w:pPr>
      <w:proofErr w:type="spellStart"/>
      <w:r w:rsidRPr="006F295C">
        <w:t>Okafor</w:t>
      </w:r>
      <w:proofErr w:type="spellEnd"/>
      <w:r w:rsidRPr="006F295C">
        <w:t xml:space="preserve">, N. (2022). </w:t>
      </w:r>
      <w:proofErr w:type="gramStart"/>
      <w:r w:rsidRPr="006F295C">
        <w:t>Competitive strategies in the Nigerian hospitality industry.</w:t>
      </w:r>
      <w:proofErr w:type="gramEnd"/>
      <w:r w:rsidRPr="006F295C">
        <w:t xml:space="preserve"> </w:t>
      </w:r>
      <w:r w:rsidRPr="006F295C">
        <w:rPr>
          <w:i/>
          <w:iCs/>
        </w:rPr>
        <w:t>African Journal of Business and Economic Studies, 10</w:t>
      </w:r>
      <w:r w:rsidRPr="006F295C">
        <w:t>(2), 134-152.</w:t>
      </w:r>
    </w:p>
    <w:p w:rsidR="006F295C" w:rsidRPr="006F295C" w:rsidRDefault="006F295C" w:rsidP="006F295C">
      <w:pPr>
        <w:spacing w:line="240" w:lineRule="auto"/>
        <w:ind w:left="720" w:hanging="720"/>
        <w:jc w:val="both"/>
      </w:pPr>
      <w:proofErr w:type="spellStart"/>
      <w:proofErr w:type="gramStart"/>
      <w:r w:rsidRPr="006F295C">
        <w:t>Olatunji</w:t>
      </w:r>
      <w:proofErr w:type="spellEnd"/>
      <w:r w:rsidRPr="006F295C">
        <w:t>, K., &amp;</w:t>
      </w:r>
      <w:proofErr w:type="spellStart"/>
      <w:r w:rsidRPr="006F295C">
        <w:t>Ajayi</w:t>
      </w:r>
      <w:proofErr w:type="spellEnd"/>
      <w:r w:rsidRPr="006F295C">
        <w:t>, B. (2023).</w:t>
      </w:r>
      <w:proofErr w:type="gramEnd"/>
      <w:r w:rsidRPr="006F295C">
        <w:t xml:space="preserve"> </w:t>
      </w:r>
      <w:proofErr w:type="gramStart"/>
      <w:r w:rsidRPr="006F295C">
        <w:t>Factors affecting hotel patronage in emerging Nigerian cities.</w:t>
      </w:r>
      <w:proofErr w:type="gramEnd"/>
      <w:r w:rsidRPr="006F295C">
        <w:t xml:space="preserve"> </w:t>
      </w:r>
      <w:r w:rsidRPr="006F295C">
        <w:rPr>
          <w:i/>
          <w:iCs/>
        </w:rPr>
        <w:t>Journal of Hospitality and Tourism Management, 8</w:t>
      </w:r>
      <w:r w:rsidRPr="006F295C">
        <w:t>(1), 78-95.</w:t>
      </w:r>
    </w:p>
    <w:p w:rsidR="006F295C" w:rsidRPr="006F295C" w:rsidRDefault="006F295C" w:rsidP="006F295C">
      <w:pPr>
        <w:spacing w:line="240" w:lineRule="auto"/>
        <w:ind w:left="720" w:hanging="720"/>
        <w:jc w:val="both"/>
      </w:pPr>
      <w:proofErr w:type="spellStart"/>
      <w:proofErr w:type="gramStart"/>
      <w:r w:rsidRPr="006F295C">
        <w:t>Parasuraman</w:t>
      </w:r>
      <w:proofErr w:type="spellEnd"/>
      <w:r w:rsidRPr="006F295C">
        <w:t xml:space="preserve">, A., </w:t>
      </w:r>
      <w:proofErr w:type="spellStart"/>
      <w:r w:rsidRPr="006F295C">
        <w:t>Zeithaml</w:t>
      </w:r>
      <w:proofErr w:type="spellEnd"/>
      <w:r w:rsidRPr="006F295C">
        <w:t>, V. A., &amp; Berry, L. L. (1988).</w:t>
      </w:r>
      <w:proofErr w:type="gramEnd"/>
      <w:r w:rsidRPr="006F295C">
        <w:t xml:space="preserve"> SERVQUAL: A multiple-item scale for measuring consumer perceptions of service quality. </w:t>
      </w:r>
      <w:r w:rsidRPr="006F295C">
        <w:rPr>
          <w:i/>
          <w:iCs/>
        </w:rPr>
        <w:t>Journal of Retailing, 64</w:t>
      </w:r>
      <w:r w:rsidRPr="006F295C">
        <w:t>(1), 12-40.</w:t>
      </w:r>
    </w:p>
    <w:p w:rsidR="006F295C" w:rsidRPr="006F295C" w:rsidRDefault="006F295C" w:rsidP="006F295C">
      <w:pPr>
        <w:spacing w:line="240" w:lineRule="auto"/>
        <w:ind w:left="720" w:hanging="720"/>
        <w:jc w:val="both"/>
      </w:pPr>
      <w:r w:rsidRPr="006F295C">
        <w:lastRenderedPageBreak/>
        <w:t xml:space="preserve">Smith, J. (2020). The global hospitality industry: Trends and challenges. </w:t>
      </w:r>
      <w:r w:rsidRPr="006F295C">
        <w:rPr>
          <w:i/>
          <w:iCs/>
        </w:rPr>
        <w:t>International Journal of Hospitality Management, 29</w:t>
      </w:r>
      <w:r w:rsidRPr="006F295C">
        <w:t>(3), 109-121.</w:t>
      </w:r>
    </w:p>
    <w:p w:rsidR="006F295C" w:rsidRPr="006F295C" w:rsidRDefault="006F295C" w:rsidP="006F295C">
      <w:pPr>
        <w:spacing w:line="240" w:lineRule="auto"/>
        <w:ind w:left="720" w:hanging="720"/>
        <w:jc w:val="both"/>
      </w:pPr>
      <w:proofErr w:type="spellStart"/>
      <w:r w:rsidRPr="006F295C">
        <w:t>Uche</w:t>
      </w:r>
      <w:proofErr w:type="spellEnd"/>
      <w:r w:rsidRPr="006F295C">
        <w:t xml:space="preserve">, I. (2021). </w:t>
      </w:r>
      <w:proofErr w:type="gramStart"/>
      <w:r w:rsidRPr="006F295C">
        <w:t>Enhancing guest experiences in Nigerian hotels: A review of service delivery strategies.</w:t>
      </w:r>
      <w:proofErr w:type="gramEnd"/>
      <w:r w:rsidRPr="006F295C">
        <w:t xml:space="preserve"> </w:t>
      </w:r>
      <w:r w:rsidRPr="006F295C">
        <w:rPr>
          <w:i/>
          <w:iCs/>
        </w:rPr>
        <w:t>Journal of Hospitality and Leisure, 4</w:t>
      </w:r>
      <w:r w:rsidRPr="006F295C">
        <w:t>(3), 42-58.</w:t>
      </w:r>
    </w:p>
    <w:p w:rsidR="001F0FD0" w:rsidRDefault="001F0FD0">
      <w:r>
        <w:br w:type="page"/>
      </w:r>
    </w:p>
    <w:p w:rsidR="001F0FD0" w:rsidRPr="001F0FD0" w:rsidRDefault="001F0FD0" w:rsidP="001F0FD0">
      <w:pPr>
        <w:spacing w:before="100" w:beforeAutospacing="1" w:after="100" w:afterAutospacing="1" w:line="240" w:lineRule="auto"/>
        <w:jc w:val="center"/>
        <w:outlineLvl w:val="2"/>
        <w:rPr>
          <w:rFonts w:eastAsia="Times New Roman"/>
          <w:b/>
          <w:bCs/>
          <w:sz w:val="27"/>
          <w:szCs w:val="27"/>
        </w:rPr>
      </w:pPr>
      <w:r w:rsidRPr="001F0FD0">
        <w:rPr>
          <w:rFonts w:eastAsia="Times New Roman"/>
          <w:b/>
          <w:bCs/>
          <w:sz w:val="27"/>
          <w:szCs w:val="27"/>
        </w:rPr>
        <w:lastRenderedPageBreak/>
        <w:t>Research Questionnaire</w:t>
      </w:r>
    </w:p>
    <w:p w:rsidR="001F0FD0" w:rsidRPr="001F0FD0" w:rsidRDefault="001F0FD0" w:rsidP="001F0FD0">
      <w:pPr>
        <w:spacing w:before="100" w:beforeAutospacing="1" w:after="100" w:afterAutospacing="1" w:line="240" w:lineRule="auto"/>
        <w:jc w:val="center"/>
        <w:rPr>
          <w:rFonts w:eastAsia="Times New Roman"/>
        </w:rPr>
      </w:pPr>
      <w:r w:rsidRPr="001F0FD0">
        <w:rPr>
          <w:rFonts w:eastAsia="Times New Roman"/>
          <w:i/>
          <w:iCs/>
        </w:rPr>
        <w:t xml:space="preserve">Assessing the Influence of Conditions That Can Improve Guest Patronage </w:t>
      </w:r>
      <w:proofErr w:type="gramStart"/>
      <w:r w:rsidRPr="001F0FD0">
        <w:rPr>
          <w:rFonts w:eastAsia="Times New Roman"/>
          <w:i/>
          <w:iCs/>
        </w:rPr>
        <w:t>Among</w:t>
      </w:r>
      <w:proofErr w:type="gramEnd"/>
      <w:r w:rsidRPr="001F0FD0">
        <w:rPr>
          <w:rFonts w:eastAsia="Times New Roman"/>
          <w:i/>
          <w:iCs/>
        </w:rPr>
        <w:t xml:space="preserve"> Three-Star Hotels in Ilorin, </w:t>
      </w:r>
      <w:proofErr w:type="spellStart"/>
      <w:r w:rsidRPr="001F0FD0">
        <w:rPr>
          <w:rFonts w:eastAsia="Times New Roman"/>
          <w:i/>
          <w:iCs/>
        </w:rPr>
        <w:t>Kwara</w:t>
      </w:r>
      <w:proofErr w:type="spellEnd"/>
      <w:r w:rsidRPr="001F0FD0">
        <w:rPr>
          <w:rFonts w:eastAsia="Times New Roman"/>
          <w:i/>
          <w:iCs/>
        </w:rPr>
        <w:t xml:space="preserve"> State</w:t>
      </w:r>
    </w:p>
    <w:p w:rsidR="001F0FD0" w:rsidRPr="001F0FD0" w:rsidRDefault="001F0FD0" w:rsidP="001F0FD0">
      <w:pPr>
        <w:spacing w:after="0" w:line="240" w:lineRule="auto"/>
        <w:rPr>
          <w:rFonts w:eastAsia="Times New Roman"/>
        </w:rPr>
      </w:pPr>
    </w:p>
    <w:p w:rsidR="001F0FD0" w:rsidRPr="001F0FD0" w:rsidRDefault="001F0FD0" w:rsidP="001F0FD0">
      <w:pPr>
        <w:spacing w:before="100" w:beforeAutospacing="1" w:after="100" w:afterAutospacing="1" w:line="240" w:lineRule="auto"/>
        <w:outlineLvl w:val="2"/>
        <w:rPr>
          <w:rFonts w:eastAsia="Times New Roman"/>
          <w:b/>
          <w:bCs/>
          <w:sz w:val="27"/>
          <w:szCs w:val="27"/>
        </w:rPr>
      </w:pPr>
      <w:r w:rsidRPr="001F0FD0">
        <w:rPr>
          <w:rFonts w:eastAsia="Times New Roman"/>
          <w:b/>
          <w:bCs/>
          <w:sz w:val="27"/>
          <w:szCs w:val="27"/>
        </w:rPr>
        <w:t>Section A: Demographic Information</w:t>
      </w:r>
    </w:p>
    <w:p w:rsidR="001F0FD0" w:rsidRPr="001F0FD0" w:rsidRDefault="001F0FD0" w:rsidP="001F0FD0">
      <w:pPr>
        <w:spacing w:before="100" w:beforeAutospacing="1" w:after="100" w:afterAutospacing="1" w:line="240" w:lineRule="auto"/>
        <w:rPr>
          <w:rFonts w:eastAsia="Times New Roman"/>
        </w:rPr>
      </w:pPr>
      <w:r w:rsidRPr="001F0FD0">
        <w:rPr>
          <w:rFonts w:eastAsia="Times New Roman"/>
          <w:i/>
          <w:iCs/>
        </w:rPr>
        <w:t>(Please tick [</w:t>
      </w:r>
      <w:r w:rsidRPr="001F0FD0">
        <w:rPr>
          <w:rFonts w:ascii="Segoe UI Symbol" w:eastAsia="Times New Roman" w:hAnsi="Segoe UI Symbol" w:cs="Segoe UI Symbol"/>
          <w:i/>
          <w:iCs/>
        </w:rPr>
        <w:t>✓</w:t>
      </w:r>
      <w:r w:rsidRPr="001F0FD0">
        <w:rPr>
          <w:rFonts w:eastAsia="Times New Roman"/>
          <w:i/>
          <w:iCs/>
        </w:rPr>
        <w:t>] the appropriate response)</w:t>
      </w:r>
    </w:p>
    <w:p w:rsidR="001F0FD0" w:rsidRPr="001F0FD0" w:rsidRDefault="001F0FD0" w:rsidP="001F0FD0">
      <w:pPr>
        <w:numPr>
          <w:ilvl w:val="0"/>
          <w:numId w:val="6"/>
        </w:numPr>
        <w:spacing w:before="100" w:beforeAutospacing="1" w:after="100" w:afterAutospacing="1" w:line="240" w:lineRule="auto"/>
        <w:rPr>
          <w:rFonts w:eastAsia="Times New Roman"/>
        </w:rPr>
      </w:pPr>
      <w:r w:rsidRPr="001F0FD0">
        <w:rPr>
          <w:rFonts w:eastAsia="Times New Roman"/>
        </w:rPr>
        <w:t>Gender:</w:t>
      </w:r>
    </w:p>
    <w:p w:rsidR="001F0FD0" w:rsidRPr="001F0FD0" w:rsidRDefault="00DA6F31" w:rsidP="001F0FD0">
      <w:pPr>
        <w:numPr>
          <w:ilvl w:val="1"/>
          <w:numId w:val="6"/>
        </w:numPr>
        <w:spacing w:before="100" w:beforeAutospacing="1" w:after="100" w:afterAutospacing="1" w:line="240" w:lineRule="auto"/>
        <w:rPr>
          <w:rFonts w:eastAsia="Times New Roman"/>
        </w:rPr>
      </w:pPr>
      <w:r w:rsidRPr="001F0FD0">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9.95pt;height:18.2pt" o:ole="">
            <v:imagedata r:id="rId7" o:title=""/>
          </v:shape>
          <w:control r:id="rId8" w:name="DefaultOcxName" w:shapeid="_x0000_i1104"/>
        </w:object>
      </w:r>
      <w:r w:rsidR="001F0FD0" w:rsidRPr="001F0FD0">
        <w:rPr>
          <w:rFonts w:eastAsia="Times New Roman"/>
        </w:rPr>
        <w:t>Male</w:t>
      </w:r>
    </w:p>
    <w:p w:rsidR="001F0FD0" w:rsidRPr="001F0FD0" w:rsidRDefault="00DA6F31" w:rsidP="001F0FD0">
      <w:pPr>
        <w:numPr>
          <w:ilvl w:val="1"/>
          <w:numId w:val="6"/>
        </w:numPr>
        <w:spacing w:before="100" w:beforeAutospacing="1" w:after="100" w:afterAutospacing="1" w:line="240" w:lineRule="auto"/>
        <w:rPr>
          <w:rFonts w:eastAsia="Times New Roman"/>
        </w:rPr>
      </w:pPr>
      <w:r w:rsidRPr="001F0FD0">
        <w:rPr>
          <w:rFonts w:eastAsia="Times New Roman"/>
        </w:rPr>
        <w:object w:dxaOrig="225" w:dyaOrig="225">
          <v:shape id="_x0000_i1107" type="#_x0000_t75" style="width:19.95pt;height:18.2pt" o:ole="">
            <v:imagedata r:id="rId7" o:title=""/>
          </v:shape>
          <w:control r:id="rId9" w:name="DefaultOcxName1" w:shapeid="_x0000_i1107"/>
        </w:object>
      </w:r>
      <w:r w:rsidR="001F0FD0" w:rsidRPr="001F0FD0">
        <w:rPr>
          <w:rFonts w:eastAsia="Times New Roman"/>
        </w:rPr>
        <w:t>Female</w:t>
      </w:r>
    </w:p>
    <w:p w:rsidR="001F0FD0" w:rsidRPr="001F0FD0" w:rsidRDefault="001F0FD0" w:rsidP="001F0FD0">
      <w:pPr>
        <w:numPr>
          <w:ilvl w:val="0"/>
          <w:numId w:val="6"/>
        </w:numPr>
        <w:spacing w:before="100" w:beforeAutospacing="1" w:after="100" w:afterAutospacing="1" w:line="240" w:lineRule="auto"/>
        <w:rPr>
          <w:rFonts w:eastAsia="Times New Roman"/>
        </w:rPr>
      </w:pPr>
      <w:r w:rsidRPr="001F0FD0">
        <w:rPr>
          <w:rFonts w:eastAsia="Times New Roman"/>
        </w:rPr>
        <w:t>Age:</w:t>
      </w:r>
    </w:p>
    <w:p w:rsidR="001F0FD0" w:rsidRPr="001F0FD0" w:rsidRDefault="00DA6F31" w:rsidP="001F0FD0">
      <w:pPr>
        <w:numPr>
          <w:ilvl w:val="1"/>
          <w:numId w:val="6"/>
        </w:numPr>
        <w:spacing w:before="100" w:beforeAutospacing="1" w:after="100" w:afterAutospacing="1" w:line="240" w:lineRule="auto"/>
        <w:rPr>
          <w:rFonts w:eastAsia="Times New Roman"/>
        </w:rPr>
      </w:pPr>
      <w:r w:rsidRPr="001F0FD0">
        <w:rPr>
          <w:rFonts w:eastAsia="Times New Roman"/>
        </w:rPr>
        <w:object w:dxaOrig="225" w:dyaOrig="225">
          <v:shape id="_x0000_i1110" type="#_x0000_t75" style="width:19.95pt;height:18.2pt" o:ole="">
            <v:imagedata r:id="rId7" o:title=""/>
          </v:shape>
          <w:control r:id="rId10" w:name="DefaultOcxName2" w:shapeid="_x0000_i1110"/>
        </w:object>
      </w:r>
      <w:r w:rsidR="001F0FD0" w:rsidRPr="001F0FD0">
        <w:rPr>
          <w:rFonts w:eastAsia="Times New Roman"/>
        </w:rPr>
        <w:t>Under 20</w:t>
      </w:r>
    </w:p>
    <w:p w:rsidR="001F0FD0" w:rsidRPr="001F0FD0" w:rsidRDefault="00DA6F31" w:rsidP="001F0FD0">
      <w:pPr>
        <w:numPr>
          <w:ilvl w:val="1"/>
          <w:numId w:val="6"/>
        </w:numPr>
        <w:spacing w:before="100" w:beforeAutospacing="1" w:after="100" w:afterAutospacing="1" w:line="240" w:lineRule="auto"/>
        <w:rPr>
          <w:rFonts w:eastAsia="Times New Roman"/>
        </w:rPr>
      </w:pPr>
      <w:r w:rsidRPr="001F0FD0">
        <w:rPr>
          <w:rFonts w:eastAsia="Times New Roman"/>
        </w:rPr>
        <w:object w:dxaOrig="225" w:dyaOrig="225">
          <v:shape id="_x0000_i1113" type="#_x0000_t75" style="width:19.95pt;height:18.2pt" o:ole="">
            <v:imagedata r:id="rId7" o:title=""/>
          </v:shape>
          <w:control r:id="rId11" w:name="DefaultOcxName3" w:shapeid="_x0000_i1113"/>
        </w:object>
      </w:r>
      <w:r w:rsidR="001F0FD0" w:rsidRPr="001F0FD0">
        <w:rPr>
          <w:rFonts w:eastAsia="Times New Roman"/>
        </w:rPr>
        <w:t>21–30</w:t>
      </w:r>
    </w:p>
    <w:p w:rsidR="001F0FD0" w:rsidRPr="001F0FD0" w:rsidRDefault="00DA6F31" w:rsidP="001F0FD0">
      <w:pPr>
        <w:numPr>
          <w:ilvl w:val="1"/>
          <w:numId w:val="6"/>
        </w:numPr>
        <w:spacing w:before="100" w:beforeAutospacing="1" w:after="100" w:afterAutospacing="1" w:line="240" w:lineRule="auto"/>
        <w:rPr>
          <w:rFonts w:eastAsia="Times New Roman"/>
        </w:rPr>
      </w:pPr>
      <w:r w:rsidRPr="001F0FD0">
        <w:rPr>
          <w:rFonts w:eastAsia="Times New Roman"/>
        </w:rPr>
        <w:object w:dxaOrig="225" w:dyaOrig="225">
          <v:shape id="_x0000_i1116" type="#_x0000_t75" style="width:19.95pt;height:18.2pt" o:ole="">
            <v:imagedata r:id="rId7" o:title=""/>
          </v:shape>
          <w:control r:id="rId12" w:name="DefaultOcxName4" w:shapeid="_x0000_i1116"/>
        </w:object>
      </w:r>
      <w:r w:rsidR="001F0FD0" w:rsidRPr="001F0FD0">
        <w:rPr>
          <w:rFonts w:eastAsia="Times New Roman"/>
        </w:rPr>
        <w:t>31–40</w:t>
      </w:r>
    </w:p>
    <w:p w:rsidR="001F0FD0" w:rsidRPr="001F0FD0" w:rsidRDefault="00DA6F31" w:rsidP="001F0FD0">
      <w:pPr>
        <w:numPr>
          <w:ilvl w:val="1"/>
          <w:numId w:val="6"/>
        </w:numPr>
        <w:spacing w:before="100" w:beforeAutospacing="1" w:after="100" w:afterAutospacing="1" w:line="240" w:lineRule="auto"/>
        <w:rPr>
          <w:rFonts w:eastAsia="Times New Roman"/>
        </w:rPr>
      </w:pPr>
      <w:r w:rsidRPr="001F0FD0">
        <w:rPr>
          <w:rFonts w:eastAsia="Times New Roman"/>
        </w:rPr>
        <w:object w:dxaOrig="225" w:dyaOrig="225">
          <v:shape id="_x0000_i1119" type="#_x0000_t75" style="width:19.95pt;height:18.2pt" o:ole="">
            <v:imagedata r:id="rId7" o:title=""/>
          </v:shape>
          <w:control r:id="rId13" w:name="DefaultOcxName5" w:shapeid="_x0000_i1119"/>
        </w:object>
      </w:r>
      <w:r w:rsidR="001F0FD0" w:rsidRPr="001F0FD0">
        <w:rPr>
          <w:rFonts w:eastAsia="Times New Roman"/>
        </w:rPr>
        <w:t>41–50</w:t>
      </w:r>
    </w:p>
    <w:p w:rsidR="001F0FD0" w:rsidRPr="001F0FD0" w:rsidRDefault="00DA6F31" w:rsidP="001F0FD0">
      <w:pPr>
        <w:numPr>
          <w:ilvl w:val="1"/>
          <w:numId w:val="6"/>
        </w:numPr>
        <w:spacing w:before="100" w:beforeAutospacing="1" w:after="100" w:afterAutospacing="1" w:line="240" w:lineRule="auto"/>
        <w:rPr>
          <w:rFonts w:eastAsia="Times New Roman"/>
        </w:rPr>
      </w:pPr>
      <w:r w:rsidRPr="001F0FD0">
        <w:rPr>
          <w:rFonts w:eastAsia="Times New Roman"/>
        </w:rPr>
        <w:object w:dxaOrig="225" w:dyaOrig="225">
          <v:shape id="_x0000_i1122" type="#_x0000_t75" style="width:19.95pt;height:18.2pt" o:ole="">
            <v:imagedata r:id="rId7" o:title=""/>
          </v:shape>
          <w:control r:id="rId14" w:name="DefaultOcxName6" w:shapeid="_x0000_i1122"/>
        </w:object>
      </w:r>
      <w:r w:rsidR="001F0FD0" w:rsidRPr="001F0FD0">
        <w:rPr>
          <w:rFonts w:eastAsia="Times New Roman"/>
        </w:rPr>
        <w:t>51 and above</w:t>
      </w:r>
    </w:p>
    <w:p w:rsidR="001F0FD0" w:rsidRPr="001F0FD0" w:rsidRDefault="001F0FD0" w:rsidP="001F0FD0">
      <w:pPr>
        <w:numPr>
          <w:ilvl w:val="0"/>
          <w:numId w:val="6"/>
        </w:numPr>
        <w:spacing w:before="100" w:beforeAutospacing="1" w:after="100" w:afterAutospacing="1" w:line="240" w:lineRule="auto"/>
        <w:rPr>
          <w:rFonts w:eastAsia="Times New Roman"/>
        </w:rPr>
      </w:pPr>
      <w:r w:rsidRPr="001F0FD0">
        <w:rPr>
          <w:rFonts w:eastAsia="Times New Roman"/>
        </w:rPr>
        <w:t>Have you ever stayed in a three-star hotel in Ilorin?</w:t>
      </w:r>
    </w:p>
    <w:p w:rsidR="001F0FD0" w:rsidRPr="001F0FD0" w:rsidRDefault="00DA6F31" w:rsidP="001F0FD0">
      <w:pPr>
        <w:numPr>
          <w:ilvl w:val="1"/>
          <w:numId w:val="6"/>
        </w:numPr>
        <w:spacing w:before="100" w:beforeAutospacing="1" w:after="100" w:afterAutospacing="1" w:line="240" w:lineRule="auto"/>
        <w:rPr>
          <w:rFonts w:eastAsia="Times New Roman"/>
        </w:rPr>
      </w:pPr>
      <w:r w:rsidRPr="001F0FD0">
        <w:rPr>
          <w:rFonts w:eastAsia="Times New Roman"/>
        </w:rPr>
        <w:object w:dxaOrig="225" w:dyaOrig="225">
          <v:shape id="_x0000_i1125" type="#_x0000_t75" style="width:19.95pt;height:18.2pt" o:ole="">
            <v:imagedata r:id="rId7" o:title=""/>
          </v:shape>
          <w:control r:id="rId15" w:name="DefaultOcxName7" w:shapeid="_x0000_i1125"/>
        </w:object>
      </w:r>
      <w:r w:rsidR="001F0FD0" w:rsidRPr="001F0FD0">
        <w:rPr>
          <w:rFonts w:eastAsia="Times New Roman"/>
        </w:rPr>
        <w:t>Yes</w:t>
      </w:r>
    </w:p>
    <w:p w:rsidR="001F0FD0" w:rsidRPr="001F0FD0" w:rsidRDefault="00DA6F31" w:rsidP="001F0FD0">
      <w:pPr>
        <w:numPr>
          <w:ilvl w:val="1"/>
          <w:numId w:val="6"/>
        </w:numPr>
        <w:spacing w:before="100" w:beforeAutospacing="1" w:after="100" w:afterAutospacing="1" w:line="240" w:lineRule="auto"/>
        <w:rPr>
          <w:rFonts w:eastAsia="Times New Roman"/>
        </w:rPr>
      </w:pPr>
      <w:r w:rsidRPr="001F0FD0">
        <w:rPr>
          <w:rFonts w:eastAsia="Times New Roman"/>
        </w:rPr>
        <w:object w:dxaOrig="225" w:dyaOrig="225">
          <v:shape id="_x0000_i1128" type="#_x0000_t75" style="width:19.95pt;height:18.2pt" o:ole="">
            <v:imagedata r:id="rId7" o:title=""/>
          </v:shape>
          <w:control r:id="rId16" w:name="DefaultOcxName8" w:shapeid="_x0000_i1128"/>
        </w:object>
      </w:r>
      <w:r w:rsidR="001F0FD0" w:rsidRPr="001F0FD0">
        <w:rPr>
          <w:rFonts w:eastAsia="Times New Roman"/>
        </w:rPr>
        <w:t>No</w:t>
      </w:r>
    </w:p>
    <w:p w:rsidR="001F0FD0" w:rsidRPr="001F0FD0" w:rsidRDefault="001F0FD0" w:rsidP="001F0FD0">
      <w:pPr>
        <w:spacing w:after="0" w:line="240" w:lineRule="auto"/>
        <w:rPr>
          <w:rFonts w:eastAsia="Times New Roman"/>
        </w:rPr>
      </w:pPr>
    </w:p>
    <w:p w:rsidR="001F0FD0" w:rsidRPr="001F0FD0" w:rsidRDefault="001F0FD0" w:rsidP="001F0FD0">
      <w:pPr>
        <w:spacing w:before="100" w:beforeAutospacing="1" w:after="100" w:afterAutospacing="1" w:line="240" w:lineRule="auto"/>
        <w:outlineLvl w:val="2"/>
        <w:rPr>
          <w:rFonts w:eastAsia="Times New Roman"/>
          <w:b/>
          <w:bCs/>
          <w:sz w:val="27"/>
          <w:szCs w:val="27"/>
        </w:rPr>
      </w:pPr>
      <w:r w:rsidRPr="001F0FD0">
        <w:rPr>
          <w:rFonts w:eastAsia="Times New Roman"/>
          <w:b/>
          <w:bCs/>
          <w:sz w:val="27"/>
          <w:szCs w:val="27"/>
        </w:rPr>
        <w:t xml:space="preserve">Section B: Impact of Service Quality </w:t>
      </w:r>
    </w:p>
    <w:p w:rsidR="001F0FD0" w:rsidRPr="001F0FD0" w:rsidRDefault="001F0FD0" w:rsidP="001F0FD0">
      <w:pPr>
        <w:spacing w:before="100" w:beforeAutospacing="1" w:after="100" w:afterAutospacing="1" w:line="240" w:lineRule="auto"/>
        <w:rPr>
          <w:rFonts w:eastAsia="Times New Roman"/>
        </w:rPr>
      </w:pPr>
      <w:r w:rsidRPr="001F0FD0">
        <w:rPr>
          <w:rFonts w:eastAsia="Times New Roman"/>
          <w:b/>
          <w:bCs/>
        </w:rPr>
        <w:t>Please answer Yes or No to the following statements:</w:t>
      </w:r>
    </w:p>
    <w:p w:rsidR="001F0FD0" w:rsidRPr="001F0FD0" w:rsidRDefault="001F0FD0" w:rsidP="001F0FD0">
      <w:pPr>
        <w:numPr>
          <w:ilvl w:val="0"/>
          <w:numId w:val="7"/>
        </w:numPr>
        <w:spacing w:before="100" w:beforeAutospacing="1" w:after="100" w:afterAutospacing="1" w:line="240" w:lineRule="auto"/>
        <w:rPr>
          <w:rFonts w:eastAsia="Times New Roman"/>
        </w:rPr>
      </w:pPr>
      <w:r w:rsidRPr="001F0FD0">
        <w:rPr>
          <w:rFonts w:eastAsia="Times New Roman"/>
        </w:rPr>
        <w:t>Do you consider service quality an important factor when choosing a hotel?</w:t>
      </w:r>
    </w:p>
    <w:p w:rsidR="001F0FD0" w:rsidRPr="001F0FD0" w:rsidRDefault="00DA6F31" w:rsidP="001F0FD0">
      <w:pPr>
        <w:numPr>
          <w:ilvl w:val="1"/>
          <w:numId w:val="7"/>
        </w:numPr>
        <w:spacing w:before="100" w:beforeAutospacing="1" w:after="100" w:afterAutospacing="1" w:line="240" w:lineRule="auto"/>
        <w:rPr>
          <w:rFonts w:eastAsia="Times New Roman"/>
        </w:rPr>
      </w:pPr>
      <w:r w:rsidRPr="001F0FD0">
        <w:rPr>
          <w:rFonts w:eastAsia="Times New Roman"/>
        </w:rPr>
        <w:object w:dxaOrig="225" w:dyaOrig="225">
          <v:shape id="_x0000_i1131" type="#_x0000_t75" style="width:19.95pt;height:18.2pt" o:ole="">
            <v:imagedata r:id="rId7" o:title=""/>
          </v:shape>
          <w:control r:id="rId17" w:name="DefaultOcxName9" w:shapeid="_x0000_i1131"/>
        </w:object>
      </w:r>
      <w:r w:rsidR="001F0FD0" w:rsidRPr="001F0FD0">
        <w:rPr>
          <w:rFonts w:eastAsia="Times New Roman"/>
        </w:rPr>
        <w:t>Yes</w:t>
      </w:r>
    </w:p>
    <w:p w:rsidR="001F0FD0" w:rsidRPr="001F0FD0" w:rsidRDefault="00DA6F31" w:rsidP="001F0FD0">
      <w:pPr>
        <w:numPr>
          <w:ilvl w:val="1"/>
          <w:numId w:val="7"/>
        </w:numPr>
        <w:spacing w:before="100" w:beforeAutospacing="1" w:after="100" w:afterAutospacing="1" w:line="240" w:lineRule="auto"/>
        <w:rPr>
          <w:rFonts w:eastAsia="Times New Roman"/>
        </w:rPr>
      </w:pPr>
      <w:r w:rsidRPr="001F0FD0">
        <w:rPr>
          <w:rFonts w:eastAsia="Times New Roman"/>
        </w:rPr>
        <w:object w:dxaOrig="225" w:dyaOrig="225">
          <v:shape id="_x0000_i1134" type="#_x0000_t75" style="width:19.95pt;height:18.2pt" o:ole="">
            <v:imagedata r:id="rId7" o:title=""/>
          </v:shape>
          <w:control r:id="rId18" w:name="DefaultOcxName10" w:shapeid="_x0000_i1134"/>
        </w:object>
      </w:r>
      <w:r w:rsidR="001F0FD0" w:rsidRPr="001F0FD0">
        <w:rPr>
          <w:rFonts w:eastAsia="Times New Roman"/>
        </w:rPr>
        <w:t>No</w:t>
      </w:r>
    </w:p>
    <w:p w:rsidR="001F0FD0" w:rsidRPr="001F0FD0" w:rsidRDefault="001F0FD0" w:rsidP="001F0FD0">
      <w:pPr>
        <w:numPr>
          <w:ilvl w:val="0"/>
          <w:numId w:val="7"/>
        </w:numPr>
        <w:spacing w:before="100" w:beforeAutospacing="1" w:after="100" w:afterAutospacing="1" w:line="240" w:lineRule="auto"/>
        <w:rPr>
          <w:rFonts w:eastAsia="Times New Roman"/>
        </w:rPr>
      </w:pPr>
      <w:r w:rsidRPr="001F0FD0">
        <w:rPr>
          <w:rFonts w:eastAsia="Times New Roman"/>
        </w:rPr>
        <w:t>Have you ever returned to a hotel because of the quality of their service?</w:t>
      </w:r>
    </w:p>
    <w:p w:rsidR="001F0FD0" w:rsidRPr="001F0FD0" w:rsidRDefault="00DA6F31" w:rsidP="001F0FD0">
      <w:pPr>
        <w:numPr>
          <w:ilvl w:val="1"/>
          <w:numId w:val="7"/>
        </w:numPr>
        <w:spacing w:before="100" w:beforeAutospacing="1" w:after="100" w:afterAutospacing="1" w:line="240" w:lineRule="auto"/>
        <w:rPr>
          <w:rFonts w:eastAsia="Times New Roman"/>
        </w:rPr>
      </w:pPr>
      <w:r w:rsidRPr="001F0FD0">
        <w:rPr>
          <w:rFonts w:eastAsia="Times New Roman"/>
        </w:rPr>
        <w:object w:dxaOrig="225" w:dyaOrig="225">
          <v:shape id="_x0000_i1137" type="#_x0000_t75" style="width:19.95pt;height:18.2pt" o:ole="">
            <v:imagedata r:id="rId7" o:title=""/>
          </v:shape>
          <w:control r:id="rId19" w:name="DefaultOcxName11" w:shapeid="_x0000_i1137"/>
        </w:object>
      </w:r>
      <w:r w:rsidR="001F0FD0" w:rsidRPr="001F0FD0">
        <w:rPr>
          <w:rFonts w:eastAsia="Times New Roman"/>
        </w:rPr>
        <w:t>Yes</w:t>
      </w:r>
    </w:p>
    <w:p w:rsidR="001F0FD0" w:rsidRPr="001F0FD0" w:rsidRDefault="00DA6F31" w:rsidP="001F0FD0">
      <w:pPr>
        <w:numPr>
          <w:ilvl w:val="1"/>
          <w:numId w:val="7"/>
        </w:numPr>
        <w:spacing w:before="100" w:beforeAutospacing="1" w:after="100" w:afterAutospacing="1" w:line="240" w:lineRule="auto"/>
        <w:rPr>
          <w:rFonts w:eastAsia="Times New Roman"/>
        </w:rPr>
      </w:pPr>
      <w:r w:rsidRPr="001F0FD0">
        <w:rPr>
          <w:rFonts w:eastAsia="Times New Roman"/>
        </w:rPr>
        <w:lastRenderedPageBreak/>
        <w:object w:dxaOrig="225" w:dyaOrig="225">
          <v:shape id="_x0000_i1140" type="#_x0000_t75" style="width:19.95pt;height:18.2pt" o:ole="">
            <v:imagedata r:id="rId7" o:title=""/>
          </v:shape>
          <w:control r:id="rId20" w:name="DefaultOcxName12" w:shapeid="_x0000_i1140"/>
        </w:object>
      </w:r>
      <w:r w:rsidR="001F0FD0" w:rsidRPr="001F0FD0">
        <w:rPr>
          <w:rFonts w:eastAsia="Times New Roman"/>
        </w:rPr>
        <w:t>No</w:t>
      </w:r>
    </w:p>
    <w:p w:rsidR="001F0FD0" w:rsidRPr="001F0FD0" w:rsidRDefault="001F0FD0" w:rsidP="001F0FD0">
      <w:pPr>
        <w:numPr>
          <w:ilvl w:val="0"/>
          <w:numId w:val="7"/>
        </w:numPr>
        <w:spacing w:before="100" w:beforeAutospacing="1" w:after="100" w:afterAutospacing="1" w:line="240" w:lineRule="auto"/>
        <w:rPr>
          <w:rFonts w:eastAsia="Times New Roman"/>
        </w:rPr>
      </w:pPr>
      <w:r w:rsidRPr="001F0FD0">
        <w:rPr>
          <w:rFonts w:eastAsia="Times New Roman"/>
        </w:rPr>
        <w:t xml:space="preserve">Do you believe staff professionalism influences your decision to </w:t>
      </w:r>
      <w:proofErr w:type="spellStart"/>
      <w:r w:rsidRPr="001F0FD0">
        <w:rPr>
          <w:rFonts w:eastAsia="Times New Roman"/>
        </w:rPr>
        <w:t>patronise</w:t>
      </w:r>
      <w:proofErr w:type="spellEnd"/>
      <w:r w:rsidRPr="001F0FD0">
        <w:rPr>
          <w:rFonts w:eastAsia="Times New Roman"/>
        </w:rPr>
        <w:t xml:space="preserve"> a hotel?</w:t>
      </w:r>
    </w:p>
    <w:p w:rsidR="001F0FD0" w:rsidRPr="001F0FD0" w:rsidRDefault="00DA6F31" w:rsidP="001F0FD0">
      <w:pPr>
        <w:numPr>
          <w:ilvl w:val="1"/>
          <w:numId w:val="7"/>
        </w:numPr>
        <w:spacing w:before="100" w:beforeAutospacing="1" w:after="100" w:afterAutospacing="1" w:line="240" w:lineRule="auto"/>
        <w:rPr>
          <w:rFonts w:eastAsia="Times New Roman"/>
        </w:rPr>
      </w:pPr>
      <w:r w:rsidRPr="001F0FD0">
        <w:rPr>
          <w:rFonts w:eastAsia="Times New Roman"/>
        </w:rPr>
        <w:object w:dxaOrig="225" w:dyaOrig="225">
          <v:shape id="_x0000_i1143" type="#_x0000_t75" style="width:19.95pt;height:18.2pt" o:ole="">
            <v:imagedata r:id="rId7" o:title=""/>
          </v:shape>
          <w:control r:id="rId21" w:name="DefaultOcxName13" w:shapeid="_x0000_i1143"/>
        </w:object>
      </w:r>
      <w:r w:rsidR="001F0FD0" w:rsidRPr="001F0FD0">
        <w:rPr>
          <w:rFonts w:eastAsia="Times New Roman"/>
        </w:rPr>
        <w:t>Yes</w:t>
      </w:r>
    </w:p>
    <w:p w:rsidR="001F0FD0" w:rsidRPr="001F0FD0" w:rsidRDefault="00DA6F31" w:rsidP="001F0FD0">
      <w:pPr>
        <w:numPr>
          <w:ilvl w:val="1"/>
          <w:numId w:val="7"/>
        </w:numPr>
        <w:spacing w:before="100" w:beforeAutospacing="1" w:after="100" w:afterAutospacing="1" w:line="240" w:lineRule="auto"/>
        <w:rPr>
          <w:rFonts w:eastAsia="Times New Roman"/>
        </w:rPr>
      </w:pPr>
      <w:r w:rsidRPr="001F0FD0">
        <w:rPr>
          <w:rFonts w:eastAsia="Times New Roman"/>
        </w:rPr>
        <w:object w:dxaOrig="225" w:dyaOrig="225">
          <v:shape id="_x0000_i1146" type="#_x0000_t75" style="width:19.95pt;height:18.2pt" o:ole="">
            <v:imagedata r:id="rId7" o:title=""/>
          </v:shape>
          <w:control r:id="rId22" w:name="DefaultOcxName14" w:shapeid="_x0000_i1146"/>
        </w:object>
      </w:r>
      <w:r w:rsidR="001F0FD0" w:rsidRPr="001F0FD0">
        <w:rPr>
          <w:rFonts w:eastAsia="Times New Roman"/>
        </w:rPr>
        <w:t>No</w:t>
      </w:r>
    </w:p>
    <w:p w:rsidR="001F0FD0" w:rsidRPr="001F0FD0" w:rsidRDefault="001F0FD0" w:rsidP="001F0FD0">
      <w:pPr>
        <w:numPr>
          <w:ilvl w:val="0"/>
          <w:numId w:val="7"/>
        </w:numPr>
        <w:spacing w:before="100" w:beforeAutospacing="1" w:after="100" w:afterAutospacing="1" w:line="240" w:lineRule="auto"/>
        <w:rPr>
          <w:rFonts w:eastAsia="Times New Roman"/>
        </w:rPr>
      </w:pPr>
      <w:r w:rsidRPr="001F0FD0">
        <w:rPr>
          <w:rFonts w:eastAsia="Times New Roman"/>
        </w:rPr>
        <w:t>Do prompt responses to guest requests affect your satisfaction with a hotel?</w:t>
      </w:r>
    </w:p>
    <w:p w:rsidR="001F0FD0" w:rsidRPr="001F0FD0" w:rsidRDefault="00DA6F31" w:rsidP="001F0FD0">
      <w:pPr>
        <w:numPr>
          <w:ilvl w:val="1"/>
          <w:numId w:val="7"/>
        </w:numPr>
        <w:spacing w:before="100" w:beforeAutospacing="1" w:after="100" w:afterAutospacing="1" w:line="240" w:lineRule="auto"/>
        <w:rPr>
          <w:rFonts w:eastAsia="Times New Roman"/>
        </w:rPr>
      </w:pPr>
      <w:r w:rsidRPr="001F0FD0">
        <w:rPr>
          <w:rFonts w:eastAsia="Times New Roman"/>
        </w:rPr>
        <w:object w:dxaOrig="225" w:dyaOrig="225">
          <v:shape id="_x0000_i1149" type="#_x0000_t75" style="width:19.95pt;height:18.2pt" o:ole="">
            <v:imagedata r:id="rId7" o:title=""/>
          </v:shape>
          <w:control r:id="rId23" w:name="DefaultOcxName15" w:shapeid="_x0000_i1149"/>
        </w:object>
      </w:r>
      <w:r w:rsidR="001F0FD0" w:rsidRPr="001F0FD0">
        <w:rPr>
          <w:rFonts w:eastAsia="Times New Roman"/>
        </w:rPr>
        <w:t>Yes</w:t>
      </w:r>
    </w:p>
    <w:p w:rsidR="001F0FD0" w:rsidRPr="001F0FD0" w:rsidRDefault="00DA6F31" w:rsidP="001F0FD0">
      <w:pPr>
        <w:numPr>
          <w:ilvl w:val="1"/>
          <w:numId w:val="7"/>
        </w:numPr>
        <w:spacing w:before="100" w:beforeAutospacing="1" w:after="100" w:afterAutospacing="1" w:line="240" w:lineRule="auto"/>
        <w:rPr>
          <w:rFonts w:eastAsia="Times New Roman"/>
        </w:rPr>
      </w:pPr>
      <w:r w:rsidRPr="001F0FD0">
        <w:rPr>
          <w:rFonts w:eastAsia="Times New Roman"/>
        </w:rPr>
        <w:object w:dxaOrig="225" w:dyaOrig="225">
          <v:shape id="_x0000_i1152" type="#_x0000_t75" style="width:19.95pt;height:18.2pt" o:ole="">
            <v:imagedata r:id="rId7" o:title=""/>
          </v:shape>
          <w:control r:id="rId24" w:name="DefaultOcxName16" w:shapeid="_x0000_i1152"/>
        </w:object>
      </w:r>
      <w:r w:rsidR="001F0FD0" w:rsidRPr="001F0FD0">
        <w:rPr>
          <w:rFonts w:eastAsia="Times New Roman"/>
        </w:rPr>
        <w:t>No</w:t>
      </w:r>
    </w:p>
    <w:p w:rsidR="001F0FD0" w:rsidRPr="001F0FD0" w:rsidRDefault="001F0FD0" w:rsidP="001F0FD0">
      <w:pPr>
        <w:numPr>
          <w:ilvl w:val="0"/>
          <w:numId w:val="7"/>
        </w:numPr>
        <w:spacing w:before="100" w:beforeAutospacing="1" w:after="100" w:afterAutospacing="1" w:line="240" w:lineRule="auto"/>
        <w:rPr>
          <w:rFonts w:eastAsia="Times New Roman"/>
        </w:rPr>
      </w:pPr>
      <w:r w:rsidRPr="001F0FD0">
        <w:rPr>
          <w:rFonts w:eastAsia="Times New Roman"/>
        </w:rPr>
        <w:t>Do you feel comfortable recommending a hotel to others based on its service quality?</w:t>
      </w:r>
    </w:p>
    <w:p w:rsidR="001F0FD0" w:rsidRPr="001F0FD0" w:rsidRDefault="00DA6F31" w:rsidP="001F0FD0">
      <w:pPr>
        <w:numPr>
          <w:ilvl w:val="1"/>
          <w:numId w:val="7"/>
        </w:numPr>
        <w:spacing w:before="100" w:beforeAutospacing="1" w:after="100" w:afterAutospacing="1" w:line="240" w:lineRule="auto"/>
        <w:rPr>
          <w:rFonts w:eastAsia="Times New Roman"/>
        </w:rPr>
      </w:pPr>
      <w:r w:rsidRPr="001F0FD0">
        <w:rPr>
          <w:rFonts w:eastAsia="Times New Roman"/>
        </w:rPr>
        <w:object w:dxaOrig="225" w:dyaOrig="225">
          <v:shape id="_x0000_i1155" type="#_x0000_t75" style="width:19.95pt;height:18.2pt" o:ole="">
            <v:imagedata r:id="rId7" o:title=""/>
          </v:shape>
          <w:control r:id="rId25" w:name="DefaultOcxName17" w:shapeid="_x0000_i1155"/>
        </w:object>
      </w:r>
      <w:r w:rsidR="001F0FD0" w:rsidRPr="001F0FD0">
        <w:rPr>
          <w:rFonts w:eastAsia="Times New Roman"/>
        </w:rPr>
        <w:t>Yes</w:t>
      </w:r>
    </w:p>
    <w:p w:rsidR="001F0FD0" w:rsidRPr="001F0FD0" w:rsidRDefault="00DA6F31" w:rsidP="001F0FD0">
      <w:pPr>
        <w:numPr>
          <w:ilvl w:val="1"/>
          <w:numId w:val="7"/>
        </w:numPr>
        <w:spacing w:before="100" w:beforeAutospacing="1" w:after="100" w:afterAutospacing="1" w:line="240" w:lineRule="auto"/>
        <w:rPr>
          <w:rFonts w:eastAsia="Times New Roman"/>
        </w:rPr>
      </w:pPr>
      <w:r w:rsidRPr="001F0FD0">
        <w:rPr>
          <w:rFonts w:eastAsia="Times New Roman"/>
        </w:rPr>
        <w:object w:dxaOrig="225" w:dyaOrig="225">
          <v:shape id="_x0000_i1158" type="#_x0000_t75" style="width:19.95pt;height:18.2pt" o:ole="">
            <v:imagedata r:id="rId7" o:title=""/>
          </v:shape>
          <w:control r:id="rId26" w:name="DefaultOcxName18" w:shapeid="_x0000_i1158"/>
        </w:object>
      </w:r>
      <w:r w:rsidR="001F0FD0" w:rsidRPr="001F0FD0">
        <w:rPr>
          <w:rFonts w:eastAsia="Times New Roman"/>
        </w:rPr>
        <w:t>No</w:t>
      </w:r>
    </w:p>
    <w:p w:rsidR="001F0FD0" w:rsidRPr="001F0FD0" w:rsidRDefault="001F0FD0" w:rsidP="001F0FD0">
      <w:pPr>
        <w:spacing w:before="100" w:beforeAutospacing="1" w:after="100" w:afterAutospacing="1" w:line="240" w:lineRule="auto"/>
        <w:outlineLvl w:val="2"/>
        <w:rPr>
          <w:rFonts w:eastAsia="Times New Roman"/>
          <w:b/>
          <w:bCs/>
          <w:sz w:val="27"/>
          <w:szCs w:val="27"/>
        </w:rPr>
      </w:pPr>
      <w:r w:rsidRPr="001F0FD0">
        <w:rPr>
          <w:rFonts w:eastAsia="Times New Roman"/>
          <w:b/>
          <w:bCs/>
          <w:sz w:val="27"/>
          <w:szCs w:val="27"/>
        </w:rPr>
        <w:t xml:space="preserve">Section C: Influence of Pricing and Location </w:t>
      </w:r>
    </w:p>
    <w:p w:rsidR="001F0FD0" w:rsidRPr="001F0FD0" w:rsidRDefault="001F0FD0" w:rsidP="001F0FD0">
      <w:pPr>
        <w:numPr>
          <w:ilvl w:val="0"/>
          <w:numId w:val="8"/>
        </w:numPr>
        <w:spacing w:before="100" w:beforeAutospacing="1" w:after="100" w:afterAutospacing="1" w:line="240" w:lineRule="auto"/>
        <w:rPr>
          <w:rFonts w:eastAsia="Times New Roman"/>
        </w:rPr>
      </w:pPr>
      <w:r w:rsidRPr="001F0FD0">
        <w:rPr>
          <w:rFonts w:eastAsia="Times New Roman"/>
        </w:rPr>
        <w:t>Does affordable pricing influence your decision to choose a hotel?</w:t>
      </w:r>
    </w:p>
    <w:p w:rsidR="001F0FD0" w:rsidRPr="001F0FD0" w:rsidRDefault="00DA6F31" w:rsidP="001F0FD0">
      <w:pPr>
        <w:numPr>
          <w:ilvl w:val="1"/>
          <w:numId w:val="8"/>
        </w:numPr>
        <w:spacing w:before="100" w:beforeAutospacing="1" w:after="100" w:afterAutospacing="1" w:line="240" w:lineRule="auto"/>
        <w:rPr>
          <w:rFonts w:eastAsia="Times New Roman"/>
        </w:rPr>
      </w:pPr>
      <w:r w:rsidRPr="001F0FD0">
        <w:rPr>
          <w:rFonts w:eastAsia="Times New Roman"/>
        </w:rPr>
        <w:object w:dxaOrig="225" w:dyaOrig="225">
          <v:shape id="_x0000_i1161" type="#_x0000_t75" style="width:19.95pt;height:18.2pt" o:ole="">
            <v:imagedata r:id="rId7" o:title=""/>
          </v:shape>
          <w:control r:id="rId27" w:name="DefaultOcxName19" w:shapeid="_x0000_i1161"/>
        </w:object>
      </w:r>
      <w:r w:rsidR="001F0FD0" w:rsidRPr="001F0FD0">
        <w:rPr>
          <w:rFonts w:eastAsia="Times New Roman"/>
        </w:rPr>
        <w:t>Yes</w:t>
      </w:r>
    </w:p>
    <w:p w:rsidR="001F0FD0" w:rsidRPr="001F0FD0" w:rsidRDefault="00DA6F31" w:rsidP="001F0FD0">
      <w:pPr>
        <w:numPr>
          <w:ilvl w:val="1"/>
          <w:numId w:val="8"/>
        </w:numPr>
        <w:spacing w:before="100" w:beforeAutospacing="1" w:after="100" w:afterAutospacing="1" w:line="240" w:lineRule="auto"/>
        <w:rPr>
          <w:rFonts w:eastAsia="Times New Roman"/>
        </w:rPr>
      </w:pPr>
      <w:r w:rsidRPr="001F0FD0">
        <w:rPr>
          <w:rFonts w:eastAsia="Times New Roman"/>
        </w:rPr>
        <w:object w:dxaOrig="225" w:dyaOrig="225">
          <v:shape id="_x0000_i1164" type="#_x0000_t75" style="width:19.95pt;height:18.2pt" o:ole="">
            <v:imagedata r:id="rId7" o:title=""/>
          </v:shape>
          <w:control r:id="rId28" w:name="DefaultOcxName20" w:shapeid="_x0000_i1164"/>
        </w:object>
      </w:r>
      <w:r w:rsidR="001F0FD0" w:rsidRPr="001F0FD0">
        <w:rPr>
          <w:rFonts w:eastAsia="Times New Roman"/>
        </w:rPr>
        <w:t>No</w:t>
      </w:r>
    </w:p>
    <w:p w:rsidR="001F0FD0" w:rsidRPr="001F0FD0" w:rsidRDefault="001F0FD0" w:rsidP="001F0FD0">
      <w:pPr>
        <w:numPr>
          <w:ilvl w:val="0"/>
          <w:numId w:val="8"/>
        </w:numPr>
        <w:spacing w:before="100" w:beforeAutospacing="1" w:after="100" w:afterAutospacing="1" w:line="240" w:lineRule="auto"/>
        <w:rPr>
          <w:rFonts w:eastAsia="Times New Roman"/>
        </w:rPr>
      </w:pPr>
      <w:r w:rsidRPr="001F0FD0">
        <w:rPr>
          <w:rFonts w:eastAsia="Times New Roman"/>
        </w:rPr>
        <w:t>Have you ever chosen a hotel mainly because of its proximity to your destination?</w:t>
      </w:r>
    </w:p>
    <w:p w:rsidR="001F0FD0" w:rsidRPr="001F0FD0" w:rsidRDefault="00DA6F31" w:rsidP="001F0FD0">
      <w:pPr>
        <w:numPr>
          <w:ilvl w:val="1"/>
          <w:numId w:val="8"/>
        </w:numPr>
        <w:spacing w:before="100" w:beforeAutospacing="1" w:after="100" w:afterAutospacing="1" w:line="240" w:lineRule="auto"/>
        <w:rPr>
          <w:rFonts w:eastAsia="Times New Roman"/>
        </w:rPr>
      </w:pPr>
      <w:r w:rsidRPr="001F0FD0">
        <w:rPr>
          <w:rFonts w:eastAsia="Times New Roman"/>
        </w:rPr>
        <w:object w:dxaOrig="225" w:dyaOrig="225">
          <v:shape id="_x0000_i1167" type="#_x0000_t75" style="width:19.95pt;height:18.2pt" o:ole="">
            <v:imagedata r:id="rId7" o:title=""/>
          </v:shape>
          <w:control r:id="rId29" w:name="DefaultOcxName21" w:shapeid="_x0000_i1167"/>
        </w:object>
      </w:r>
      <w:r w:rsidR="001F0FD0" w:rsidRPr="001F0FD0">
        <w:rPr>
          <w:rFonts w:eastAsia="Times New Roman"/>
        </w:rPr>
        <w:t>Yes</w:t>
      </w:r>
    </w:p>
    <w:p w:rsidR="001F0FD0" w:rsidRPr="001F0FD0" w:rsidRDefault="00DA6F31" w:rsidP="001F0FD0">
      <w:pPr>
        <w:numPr>
          <w:ilvl w:val="1"/>
          <w:numId w:val="8"/>
        </w:numPr>
        <w:spacing w:before="100" w:beforeAutospacing="1" w:after="100" w:afterAutospacing="1" w:line="240" w:lineRule="auto"/>
        <w:rPr>
          <w:rFonts w:eastAsia="Times New Roman"/>
        </w:rPr>
      </w:pPr>
      <w:r w:rsidRPr="001F0FD0">
        <w:rPr>
          <w:rFonts w:eastAsia="Times New Roman"/>
        </w:rPr>
        <w:object w:dxaOrig="225" w:dyaOrig="225">
          <v:shape id="_x0000_i1170" type="#_x0000_t75" style="width:19.95pt;height:18.2pt" o:ole="">
            <v:imagedata r:id="rId7" o:title=""/>
          </v:shape>
          <w:control r:id="rId30" w:name="DefaultOcxName22" w:shapeid="_x0000_i1170"/>
        </w:object>
      </w:r>
      <w:r w:rsidR="001F0FD0" w:rsidRPr="001F0FD0">
        <w:rPr>
          <w:rFonts w:eastAsia="Times New Roman"/>
        </w:rPr>
        <w:t>No</w:t>
      </w:r>
    </w:p>
    <w:p w:rsidR="001F0FD0" w:rsidRPr="001F0FD0" w:rsidRDefault="001F0FD0" w:rsidP="001F0FD0">
      <w:pPr>
        <w:numPr>
          <w:ilvl w:val="0"/>
          <w:numId w:val="8"/>
        </w:numPr>
        <w:spacing w:before="100" w:beforeAutospacing="1" w:after="100" w:afterAutospacing="1" w:line="240" w:lineRule="auto"/>
        <w:rPr>
          <w:rFonts w:eastAsia="Times New Roman"/>
        </w:rPr>
      </w:pPr>
      <w:r w:rsidRPr="001F0FD0">
        <w:rPr>
          <w:rFonts w:eastAsia="Times New Roman"/>
        </w:rPr>
        <w:t>Would you avoid a hotel if its price seems too high for the quality offered?</w:t>
      </w:r>
    </w:p>
    <w:p w:rsidR="001F0FD0" w:rsidRPr="001F0FD0" w:rsidRDefault="00DA6F31" w:rsidP="001F0FD0">
      <w:pPr>
        <w:numPr>
          <w:ilvl w:val="1"/>
          <w:numId w:val="8"/>
        </w:numPr>
        <w:spacing w:before="100" w:beforeAutospacing="1" w:after="100" w:afterAutospacing="1" w:line="240" w:lineRule="auto"/>
        <w:rPr>
          <w:rFonts w:eastAsia="Times New Roman"/>
        </w:rPr>
      </w:pPr>
      <w:r w:rsidRPr="001F0FD0">
        <w:rPr>
          <w:rFonts w:eastAsia="Times New Roman"/>
        </w:rPr>
        <w:object w:dxaOrig="225" w:dyaOrig="225">
          <v:shape id="_x0000_i1173" type="#_x0000_t75" style="width:19.95pt;height:18.2pt" o:ole="">
            <v:imagedata r:id="rId7" o:title=""/>
          </v:shape>
          <w:control r:id="rId31" w:name="DefaultOcxName23" w:shapeid="_x0000_i1173"/>
        </w:object>
      </w:r>
      <w:r w:rsidR="001F0FD0" w:rsidRPr="001F0FD0">
        <w:rPr>
          <w:rFonts w:eastAsia="Times New Roman"/>
        </w:rPr>
        <w:t>Yes</w:t>
      </w:r>
    </w:p>
    <w:p w:rsidR="001F0FD0" w:rsidRPr="001F0FD0" w:rsidRDefault="00DA6F31" w:rsidP="001F0FD0">
      <w:pPr>
        <w:numPr>
          <w:ilvl w:val="1"/>
          <w:numId w:val="8"/>
        </w:numPr>
        <w:spacing w:before="100" w:beforeAutospacing="1" w:after="100" w:afterAutospacing="1" w:line="240" w:lineRule="auto"/>
        <w:rPr>
          <w:rFonts w:eastAsia="Times New Roman"/>
        </w:rPr>
      </w:pPr>
      <w:r w:rsidRPr="001F0FD0">
        <w:rPr>
          <w:rFonts w:eastAsia="Times New Roman"/>
        </w:rPr>
        <w:object w:dxaOrig="225" w:dyaOrig="225">
          <v:shape id="_x0000_i1176" type="#_x0000_t75" style="width:19.95pt;height:18.2pt" o:ole="">
            <v:imagedata r:id="rId7" o:title=""/>
          </v:shape>
          <w:control r:id="rId32" w:name="DefaultOcxName24" w:shapeid="_x0000_i1176"/>
        </w:object>
      </w:r>
      <w:r w:rsidR="001F0FD0" w:rsidRPr="001F0FD0">
        <w:rPr>
          <w:rFonts w:eastAsia="Times New Roman"/>
        </w:rPr>
        <w:t>No</w:t>
      </w:r>
    </w:p>
    <w:p w:rsidR="001F0FD0" w:rsidRPr="001F0FD0" w:rsidRDefault="001F0FD0" w:rsidP="001F0FD0">
      <w:pPr>
        <w:numPr>
          <w:ilvl w:val="0"/>
          <w:numId w:val="8"/>
        </w:numPr>
        <w:spacing w:before="100" w:beforeAutospacing="1" w:after="100" w:afterAutospacing="1" w:line="240" w:lineRule="auto"/>
        <w:rPr>
          <w:rFonts w:eastAsia="Times New Roman"/>
        </w:rPr>
      </w:pPr>
      <w:r w:rsidRPr="001F0FD0">
        <w:rPr>
          <w:rFonts w:eastAsia="Times New Roman"/>
        </w:rPr>
        <w:t>Do you think hotels in easily accessible or central locations are more appealing?</w:t>
      </w:r>
    </w:p>
    <w:p w:rsidR="001F0FD0" w:rsidRPr="001F0FD0" w:rsidRDefault="00DA6F31" w:rsidP="001F0FD0">
      <w:pPr>
        <w:numPr>
          <w:ilvl w:val="1"/>
          <w:numId w:val="8"/>
        </w:numPr>
        <w:spacing w:before="100" w:beforeAutospacing="1" w:after="100" w:afterAutospacing="1" w:line="240" w:lineRule="auto"/>
        <w:rPr>
          <w:rFonts w:eastAsia="Times New Roman"/>
        </w:rPr>
      </w:pPr>
      <w:r w:rsidRPr="001F0FD0">
        <w:rPr>
          <w:rFonts w:eastAsia="Times New Roman"/>
        </w:rPr>
        <w:object w:dxaOrig="225" w:dyaOrig="225">
          <v:shape id="_x0000_i1179" type="#_x0000_t75" style="width:19.95pt;height:18.2pt" o:ole="">
            <v:imagedata r:id="rId7" o:title=""/>
          </v:shape>
          <w:control r:id="rId33" w:name="DefaultOcxName25" w:shapeid="_x0000_i1179"/>
        </w:object>
      </w:r>
      <w:r w:rsidR="001F0FD0" w:rsidRPr="001F0FD0">
        <w:rPr>
          <w:rFonts w:eastAsia="Times New Roman"/>
        </w:rPr>
        <w:t>Yes</w:t>
      </w:r>
    </w:p>
    <w:p w:rsidR="001F0FD0" w:rsidRPr="001F0FD0" w:rsidRDefault="00DA6F31" w:rsidP="001F0FD0">
      <w:pPr>
        <w:numPr>
          <w:ilvl w:val="1"/>
          <w:numId w:val="8"/>
        </w:numPr>
        <w:spacing w:before="100" w:beforeAutospacing="1" w:after="100" w:afterAutospacing="1" w:line="240" w:lineRule="auto"/>
        <w:rPr>
          <w:rFonts w:eastAsia="Times New Roman"/>
        </w:rPr>
      </w:pPr>
      <w:r w:rsidRPr="001F0FD0">
        <w:rPr>
          <w:rFonts w:eastAsia="Times New Roman"/>
        </w:rPr>
        <w:object w:dxaOrig="225" w:dyaOrig="225">
          <v:shape id="_x0000_i1182" type="#_x0000_t75" style="width:19.95pt;height:18.2pt" o:ole="">
            <v:imagedata r:id="rId7" o:title=""/>
          </v:shape>
          <w:control r:id="rId34" w:name="DefaultOcxName26" w:shapeid="_x0000_i1182"/>
        </w:object>
      </w:r>
      <w:r w:rsidR="001F0FD0" w:rsidRPr="001F0FD0">
        <w:rPr>
          <w:rFonts w:eastAsia="Times New Roman"/>
        </w:rPr>
        <w:t>No</w:t>
      </w:r>
    </w:p>
    <w:p w:rsidR="001F0FD0" w:rsidRPr="001F0FD0" w:rsidRDefault="001F0FD0" w:rsidP="001F0FD0">
      <w:pPr>
        <w:numPr>
          <w:ilvl w:val="0"/>
          <w:numId w:val="8"/>
        </w:numPr>
        <w:spacing w:before="100" w:beforeAutospacing="1" w:after="100" w:afterAutospacing="1" w:line="240" w:lineRule="auto"/>
        <w:rPr>
          <w:rFonts w:eastAsia="Times New Roman"/>
        </w:rPr>
      </w:pPr>
      <w:r w:rsidRPr="001F0FD0">
        <w:rPr>
          <w:rFonts w:eastAsia="Times New Roman"/>
        </w:rPr>
        <w:t>Do you compare hotel prices before making a reservation?</w:t>
      </w:r>
    </w:p>
    <w:p w:rsidR="001F0FD0" w:rsidRPr="001F0FD0" w:rsidRDefault="00DA6F31" w:rsidP="001F0FD0">
      <w:pPr>
        <w:numPr>
          <w:ilvl w:val="1"/>
          <w:numId w:val="8"/>
        </w:numPr>
        <w:spacing w:before="100" w:beforeAutospacing="1" w:after="100" w:afterAutospacing="1" w:line="240" w:lineRule="auto"/>
        <w:rPr>
          <w:rFonts w:eastAsia="Times New Roman"/>
        </w:rPr>
      </w:pPr>
      <w:r w:rsidRPr="001F0FD0">
        <w:rPr>
          <w:rFonts w:eastAsia="Times New Roman"/>
        </w:rPr>
        <w:object w:dxaOrig="225" w:dyaOrig="225">
          <v:shape id="_x0000_i1185" type="#_x0000_t75" style="width:19.95pt;height:18.2pt" o:ole="">
            <v:imagedata r:id="rId7" o:title=""/>
          </v:shape>
          <w:control r:id="rId35" w:name="DefaultOcxName27" w:shapeid="_x0000_i1185"/>
        </w:object>
      </w:r>
      <w:r w:rsidR="001F0FD0" w:rsidRPr="001F0FD0">
        <w:rPr>
          <w:rFonts w:eastAsia="Times New Roman"/>
        </w:rPr>
        <w:t>Yes</w:t>
      </w:r>
    </w:p>
    <w:p w:rsidR="001F0FD0" w:rsidRPr="001F0FD0" w:rsidRDefault="00DA6F31" w:rsidP="001F0FD0">
      <w:pPr>
        <w:numPr>
          <w:ilvl w:val="1"/>
          <w:numId w:val="8"/>
        </w:numPr>
        <w:spacing w:before="100" w:beforeAutospacing="1" w:after="100" w:afterAutospacing="1" w:line="240" w:lineRule="auto"/>
        <w:rPr>
          <w:rFonts w:eastAsia="Times New Roman"/>
        </w:rPr>
      </w:pPr>
      <w:r w:rsidRPr="001F0FD0">
        <w:rPr>
          <w:rFonts w:eastAsia="Times New Roman"/>
        </w:rPr>
        <w:object w:dxaOrig="225" w:dyaOrig="225">
          <v:shape id="_x0000_i1188" type="#_x0000_t75" style="width:19.95pt;height:18.2pt" o:ole="">
            <v:imagedata r:id="rId7" o:title=""/>
          </v:shape>
          <w:control r:id="rId36" w:name="DefaultOcxName28" w:shapeid="_x0000_i1188"/>
        </w:object>
      </w:r>
      <w:r w:rsidR="001F0FD0" w:rsidRPr="001F0FD0">
        <w:rPr>
          <w:rFonts w:eastAsia="Times New Roman"/>
        </w:rPr>
        <w:t>No</w:t>
      </w:r>
    </w:p>
    <w:p w:rsidR="00457844" w:rsidRDefault="00457844">
      <w:pPr>
        <w:rPr>
          <w:rFonts w:eastAsia="Times New Roman"/>
          <w:b/>
          <w:bCs/>
          <w:sz w:val="27"/>
          <w:szCs w:val="27"/>
        </w:rPr>
      </w:pPr>
      <w:r>
        <w:rPr>
          <w:rFonts w:eastAsia="Times New Roman"/>
          <w:b/>
          <w:bCs/>
          <w:sz w:val="27"/>
          <w:szCs w:val="27"/>
        </w:rPr>
        <w:br w:type="page"/>
      </w:r>
    </w:p>
    <w:p w:rsidR="001F0FD0" w:rsidRPr="001F0FD0" w:rsidRDefault="001F0FD0" w:rsidP="001F0FD0">
      <w:pPr>
        <w:spacing w:before="100" w:beforeAutospacing="1" w:after="100" w:afterAutospacing="1" w:line="240" w:lineRule="auto"/>
        <w:outlineLvl w:val="2"/>
        <w:rPr>
          <w:rFonts w:eastAsia="Times New Roman"/>
          <w:b/>
          <w:bCs/>
          <w:sz w:val="27"/>
          <w:szCs w:val="27"/>
        </w:rPr>
      </w:pPr>
      <w:r w:rsidRPr="001F0FD0">
        <w:rPr>
          <w:rFonts w:eastAsia="Times New Roman"/>
          <w:b/>
          <w:bCs/>
          <w:sz w:val="27"/>
          <w:szCs w:val="27"/>
        </w:rPr>
        <w:lastRenderedPageBreak/>
        <w:t xml:space="preserve">Section D: Role of Digital Platforms and Online Reviews </w:t>
      </w:r>
    </w:p>
    <w:p w:rsidR="001F0FD0" w:rsidRPr="001F0FD0" w:rsidRDefault="001F0FD0" w:rsidP="001F0FD0">
      <w:pPr>
        <w:numPr>
          <w:ilvl w:val="0"/>
          <w:numId w:val="9"/>
        </w:numPr>
        <w:spacing w:before="100" w:beforeAutospacing="1" w:after="100" w:afterAutospacing="1" w:line="240" w:lineRule="auto"/>
        <w:rPr>
          <w:rFonts w:eastAsia="Times New Roman"/>
        </w:rPr>
      </w:pPr>
      <w:r w:rsidRPr="001F0FD0">
        <w:rPr>
          <w:rFonts w:eastAsia="Times New Roman"/>
        </w:rPr>
        <w:t>Do you read online reviews before booking a hotel?</w:t>
      </w:r>
    </w:p>
    <w:p w:rsidR="001F0FD0" w:rsidRPr="001F0FD0" w:rsidRDefault="00DA6F31" w:rsidP="001F0FD0">
      <w:pPr>
        <w:numPr>
          <w:ilvl w:val="1"/>
          <w:numId w:val="9"/>
        </w:numPr>
        <w:spacing w:before="100" w:beforeAutospacing="1" w:after="100" w:afterAutospacing="1" w:line="240" w:lineRule="auto"/>
        <w:rPr>
          <w:rFonts w:eastAsia="Times New Roman"/>
        </w:rPr>
      </w:pPr>
      <w:r w:rsidRPr="001F0FD0">
        <w:rPr>
          <w:rFonts w:eastAsia="Times New Roman"/>
        </w:rPr>
        <w:object w:dxaOrig="225" w:dyaOrig="225">
          <v:shape id="_x0000_i1191" type="#_x0000_t75" style="width:19.95pt;height:18.2pt" o:ole="">
            <v:imagedata r:id="rId7" o:title=""/>
          </v:shape>
          <w:control r:id="rId37" w:name="DefaultOcxName29" w:shapeid="_x0000_i1191"/>
        </w:object>
      </w:r>
      <w:r w:rsidR="001F0FD0" w:rsidRPr="001F0FD0">
        <w:rPr>
          <w:rFonts w:eastAsia="Times New Roman"/>
        </w:rPr>
        <w:t>Yes</w:t>
      </w:r>
    </w:p>
    <w:p w:rsidR="001F0FD0" w:rsidRPr="001F0FD0" w:rsidRDefault="00DA6F31" w:rsidP="001F0FD0">
      <w:pPr>
        <w:numPr>
          <w:ilvl w:val="1"/>
          <w:numId w:val="9"/>
        </w:numPr>
        <w:spacing w:before="100" w:beforeAutospacing="1" w:after="100" w:afterAutospacing="1" w:line="240" w:lineRule="auto"/>
        <w:rPr>
          <w:rFonts w:eastAsia="Times New Roman"/>
        </w:rPr>
      </w:pPr>
      <w:r w:rsidRPr="001F0FD0">
        <w:rPr>
          <w:rFonts w:eastAsia="Times New Roman"/>
        </w:rPr>
        <w:object w:dxaOrig="225" w:dyaOrig="225">
          <v:shape id="_x0000_i1194" type="#_x0000_t75" style="width:19.95pt;height:18.2pt" o:ole="">
            <v:imagedata r:id="rId7" o:title=""/>
          </v:shape>
          <w:control r:id="rId38" w:name="DefaultOcxName30" w:shapeid="_x0000_i1194"/>
        </w:object>
      </w:r>
      <w:r w:rsidR="001F0FD0" w:rsidRPr="001F0FD0">
        <w:rPr>
          <w:rFonts w:eastAsia="Times New Roman"/>
        </w:rPr>
        <w:t>No</w:t>
      </w:r>
    </w:p>
    <w:p w:rsidR="001F0FD0" w:rsidRPr="001F0FD0" w:rsidRDefault="001F0FD0" w:rsidP="001F0FD0">
      <w:pPr>
        <w:numPr>
          <w:ilvl w:val="0"/>
          <w:numId w:val="9"/>
        </w:numPr>
        <w:spacing w:before="100" w:beforeAutospacing="1" w:after="100" w:afterAutospacing="1" w:line="240" w:lineRule="auto"/>
        <w:rPr>
          <w:rFonts w:eastAsia="Times New Roman"/>
        </w:rPr>
      </w:pPr>
      <w:r w:rsidRPr="001F0FD0">
        <w:rPr>
          <w:rFonts w:eastAsia="Times New Roman"/>
        </w:rPr>
        <w:t>Have online reviews ever influenced your decision to stay in or avoid a hotel?</w:t>
      </w:r>
    </w:p>
    <w:p w:rsidR="001F0FD0" w:rsidRPr="001F0FD0" w:rsidRDefault="00DA6F31" w:rsidP="001F0FD0">
      <w:pPr>
        <w:numPr>
          <w:ilvl w:val="1"/>
          <w:numId w:val="9"/>
        </w:numPr>
        <w:spacing w:before="100" w:beforeAutospacing="1" w:after="100" w:afterAutospacing="1" w:line="240" w:lineRule="auto"/>
        <w:rPr>
          <w:rFonts w:eastAsia="Times New Roman"/>
        </w:rPr>
      </w:pPr>
      <w:r w:rsidRPr="001F0FD0">
        <w:rPr>
          <w:rFonts w:eastAsia="Times New Roman"/>
        </w:rPr>
        <w:object w:dxaOrig="225" w:dyaOrig="225">
          <v:shape id="_x0000_i1197" type="#_x0000_t75" style="width:19.95pt;height:18.2pt" o:ole="">
            <v:imagedata r:id="rId7" o:title=""/>
          </v:shape>
          <w:control r:id="rId39" w:name="DefaultOcxName31" w:shapeid="_x0000_i1197"/>
        </w:object>
      </w:r>
      <w:r w:rsidR="001F0FD0" w:rsidRPr="001F0FD0">
        <w:rPr>
          <w:rFonts w:eastAsia="Times New Roman"/>
        </w:rPr>
        <w:t>Yes</w:t>
      </w:r>
    </w:p>
    <w:p w:rsidR="001F0FD0" w:rsidRPr="001F0FD0" w:rsidRDefault="00DA6F31" w:rsidP="001F0FD0">
      <w:pPr>
        <w:numPr>
          <w:ilvl w:val="1"/>
          <w:numId w:val="9"/>
        </w:numPr>
        <w:spacing w:before="100" w:beforeAutospacing="1" w:after="100" w:afterAutospacing="1" w:line="240" w:lineRule="auto"/>
        <w:rPr>
          <w:rFonts w:eastAsia="Times New Roman"/>
        </w:rPr>
      </w:pPr>
      <w:r w:rsidRPr="001F0FD0">
        <w:rPr>
          <w:rFonts w:eastAsia="Times New Roman"/>
        </w:rPr>
        <w:object w:dxaOrig="225" w:dyaOrig="225">
          <v:shape id="_x0000_i1200" type="#_x0000_t75" style="width:19.95pt;height:18.2pt" o:ole="">
            <v:imagedata r:id="rId7" o:title=""/>
          </v:shape>
          <w:control r:id="rId40" w:name="DefaultOcxName32" w:shapeid="_x0000_i1200"/>
        </w:object>
      </w:r>
      <w:r w:rsidR="001F0FD0" w:rsidRPr="001F0FD0">
        <w:rPr>
          <w:rFonts w:eastAsia="Times New Roman"/>
        </w:rPr>
        <w:t>No</w:t>
      </w:r>
    </w:p>
    <w:p w:rsidR="001F0FD0" w:rsidRPr="001F0FD0" w:rsidRDefault="001F0FD0" w:rsidP="001F0FD0">
      <w:pPr>
        <w:numPr>
          <w:ilvl w:val="0"/>
          <w:numId w:val="9"/>
        </w:numPr>
        <w:spacing w:before="100" w:beforeAutospacing="1" w:after="100" w:afterAutospacing="1" w:line="240" w:lineRule="auto"/>
        <w:rPr>
          <w:rFonts w:eastAsia="Times New Roman"/>
        </w:rPr>
      </w:pPr>
      <w:r w:rsidRPr="001F0FD0">
        <w:rPr>
          <w:rFonts w:eastAsia="Times New Roman"/>
        </w:rPr>
        <w:t>Do you prefer hotels that have a strong digital presence (website, social media, etc.)?</w:t>
      </w:r>
    </w:p>
    <w:p w:rsidR="001F0FD0" w:rsidRPr="001F0FD0" w:rsidRDefault="00DA6F31" w:rsidP="001F0FD0">
      <w:pPr>
        <w:numPr>
          <w:ilvl w:val="1"/>
          <w:numId w:val="9"/>
        </w:numPr>
        <w:spacing w:before="100" w:beforeAutospacing="1" w:after="100" w:afterAutospacing="1" w:line="240" w:lineRule="auto"/>
        <w:rPr>
          <w:rFonts w:eastAsia="Times New Roman"/>
        </w:rPr>
      </w:pPr>
      <w:r w:rsidRPr="001F0FD0">
        <w:rPr>
          <w:rFonts w:eastAsia="Times New Roman"/>
        </w:rPr>
        <w:object w:dxaOrig="225" w:dyaOrig="225">
          <v:shape id="_x0000_i1203" type="#_x0000_t75" style="width:19.95pt;height:18.2pt" o:ole="">
            <v:imagedata r:id="rId7" o:title=""/>
          </v:shape>
          <w:control r:id="rId41" w:name="DefaultOcxName33" w:shapeid="_x0000_i1203"/>
        </w:object>
      </w:r>
      <w:r w:rsidR="001F0FD0" w:rsidRPr="001F0FD0">
        <w:rPr>
          <w:rFonts w:eastAsia="Times New Roman"/>
        </w:rPr>
        <w:t>Yes</w:t>
      </w:r>
    </w:p>
    <w:p w:rsidR="001F0FD0" w:rsidRPr="001F0FD0" w:rsidRDefault="00DA6F31" w:rsidP="001F0FD0">
      <w:pPr>
        <w:numPr>
          <w:ilvl w:val="1"/>
          <w:numId w:val="9"/>
        </w:numPr>
        <w:spacing w:before="100" w:beforeAutospacing="1" w:after="100" w:afterAutospacing="1" w:line="240" w:lineRule="auto"/>
        <w:rPr>
          <w:rFonts w:eastAsia="Times New Roman"/>
        </w:rPr>
      </w:pPr>
      <w:r w:rsidRPr="001F0FD0">
        <w:rPr>
          <w:rFonts w:eastAsia="Times New Roman"/>
        </w:rPr>
        <w:object w:dxaOrig="225" w:dyaOrig="225">
          <v:shape id="_x0000_i1206" type="#_x0000_t75" style="width:19.95pt;height:18.2pt" o:ole="">
            <v:imagedata r:id="rId7" o:title=""/>
          </v:shape>
          <w:control r:id="rId42" w:name="DefaultOcxName34" w:shapeid="_x0000_i1206"/>
        </w:object>
      </w:r>
      <w:r w:rsidR="001F0FD0" w:rsidRPr="001F0FD0">
        <w:rPr>
          <w:rFonts w:eastAsia="Times New Roman"/>
        </w:rPr>
        <w:t>No</w:t>
      </w:r>
    </w:p>
    <w:p w:rsidR="001F0FD0" w:rsidRPr="001F0FD0" w:rsidRDefault="001F0FD0" w:rsidP="001F0FD0">
      <w:pPr>
        <w:numPr>
          <w:ilvl w:val="0"/>
          <w:numId w:val="9"/>
        </w:numPr>
        <w:spacing w:before="100" w:beforeAutospacing="1" w:after="100" w:afterAutospacing="1" w:line="240" w:lineRule="auto"/>
        <w:rPr>
          <w:rFonts w:eastAsia="Times New Roman"/>
        </w:rPr>
      </w:pPr>
      <w:r w:rsidRPr="001F0FD0">
        <w:rPr>
          <w:rFonts w:eastAsia="Times New Roman"/>
        </w:rPr>
        <w:t>Do you trust user-generated ratings and feedback on hotel booking platforms?</w:t>
      </w:r>
    </w:p>
    <w:p w:rsidR="001F0FD0" w:rsidRPr="001F0FD0" w:rsidRDefault="00DA6F31" w:rsidP="001F0FD0">
      <w:pPr>
        <w:numPr>
          <w:ilvl w:val="1"/>
          <w:numId w:val="9"/>
        </w:numPr>
        <w:spacing w:before="100" w:beforeAutospacing="1" w:after="100" w:afterAutospacing="1" w:line="240" w:lineRule="auto"/>
        <w:rPr>
          <w:rFonts w:eastAsia="Times New Roman"/>
        </w:rPr>
      </w:pPr>
      <w:r w:rsidRPr="001F0FD0">
        <w:rPr>
          <w:rFonts w:eastAsia="Times New Roman"/>
        </w:rPr>
        <w:object w:dxaOrig="225" w:dyaOrig="225">
          <v:shape id="_x0000_i1209" type="#_x0000_t75" style="width:19.95pt;height:18.2pt" o:ole="">
            <v:imagedata r:id="rId7" o:title=""/>
          </v:shape>
          <w:control r:id="rId43" w:name="DefaultOcxName35" w:shapeid="_x0000_i1209"/>
        </w:object>
      </w:r>
      <w:r w:rsidR="001F0FD0" w:rsidRPr="001F0FD0">
        <w:rPr>
          <w:rFonts w:eastAsia="Times New Roman"/>
        </w:rPr>
        <w:t>Yes</w:t>
      </w:r>
    </w:p>
    <w:p w:rsidR="001F0FD0" w:rsidRPr="001F0FD0" w:rsidRDefault="00DA6F31" w:rsidP="001F0FD0">
      <w:pPr>
        <w:numPr>
          <w:ilvl w:val="1"/>
          <w:numId w:val="9"/>
        </w:numPr>
        <w:spacing w:before="100" w:beforeAutospacing="1" w:after="100" w:afterAutospacing="1" w:line="240" w:lineRule="auto"/>
        <w:rPr>
          <w:rFonts w:eastAsia="Times New Roman"/>
        </w:rPr>
      </w:pPr>
      <w:r w:rsidRPr="001F0FD0">
        <w:rPr>
          <w:rFonts w:eastAsia="Times New Roman"/>
        </w:rPr>
        <w:object w:dxaOrig="225" w:dyaOrig="225">
          <v:shape id="_x0000_i1212" type="#_x0000_t75" style="width:19.95pt;height:18.2pt" o:ole="">
            <v:imagedata r:id="rId7" o:title=""/>
          </v:shape>
          <w:control r:id="rId44" w:name="DefaultOcxName36" w:shapeid="_x0000_i1212"/>
        </w:object>
      </w:r>
      <w:r w:rsidR="001F0FD0" w:rsidRPr="001F0FD0">
        <w:rPr>
          <w:rFonts w:eastAsia="Times New Roman"/>
        </w:rPr>
        <w:t>No</w:t>
      </w:r>
    </w:p>
    <w:p w:rsidR="001F0FD0" w:rsidRPr="001F0FD0" w:rsidRDefault="001F0FD0" w:rsidP="001F0FD0">
      <w:pPr>
        <w:numPr>
          <w:ilvl w:val="0"/>
          <w:numId w:val="9"/>
        </w:numPr>
        <w:spacing w:before="100" w:beforeAutospacing="1" w:after="100" w:afterAutospacing="1" w:line="240" w:lineRule="auto"/>
        <w:rPr>
          <w:rFonts w:eastAsia="Times New Roman"/>
        </w:rPr>
      </w:pPr>
      <w:r w:rsidRPr="001F0FD0">
        <w:rPr>
          <w:rFonts w:eastAsia="Times New Roman"/>
        </w:rPr>
        <w:t>Have you ever left a review after staying in a hotel?</w:t>
      </w:r>
    </w:p>
    <w:p w:rsidR="001F0FD0" w:rsidRPr="001F0FD0" w:rsidRDefault="00DA6F31" w:rsidP="001F0FD0">
      <w:pPr>
        <w:numPr>
          <w:ilvl w:val="1"/>
          <w:numId w:val="9"/>
        </w:numPr>
        <w:spacing w:before="100" w:beforeAutospacing="1" w:after="100" w:afterAutospacing="1" w:line="240" w:lineRule="auto"/>
        <w:rPr>
          <w:rFonts w:eastAsia="Times New Roman"/>
        </w:rPr>
      </w:pPr>
      <w:r w:rsidRPr="001F0FD0">
        <w:rPr>
          <w:rFonts w:eastAsia="Times New Roman"/>
        </w:rPr>
        <w:object w:dxaOrig="225" w:dyaOrig="225">
          <v:shape id="_x0000_i1215" type="#_x0000_t75" style="width:19.95pt;height:18.2pt" o:ole="">
            <v:imagedata r:id="rId7" o:title=""/>
          </v:shape>
          <w:control r:id="rId45" w:name="DefaultOcxName37" w:shapeid="_x0000_i1215"/>
        </w:object>
      </w:r>
      <w:r w:rsidR="001F0FD0" w:rsidRPr="001F0FD0">
        <w:rPr>
          <w:rFonts w:eastAsia="Times New Roman"/>
        </w:rPr>
        <w:t>Yes</w:t>
      </w:r>
    </w:p>
    <w:p w:rsidR="001F0FD0" w:rsidRPr="001F0FD0" w:rsidRDefault="00DA6F31" w:rsidP="001F0FD0">
      <w:pPr>
        <w:numPr>
          <w:ilvl w:val="1"/>
          <w:numId w:val="9"/>
        </w:numPr>
        <w:spacing w:before="100" w:beforeAutospacing="1" w:after="100" w:afterAutospacing="1" w:line="240" w:lineRule="auto"/>
        <w:rPr>
          <w:rFonts w:eastAsia="Times New Roman"/>
        </w:rPr>
      </w:pPr>
      <w:r w:rsidRPr="001F0FD0">
        <w:rPr>
          <w:rFonts w:eastAsia="Times New Roman"/>
        </w:rPr>
        <w:object w:dxaOrig="225" w:dyaOrig="225">
          <v:shape id="_x0000_i1218" type="#_x0000_t75" style="width:19.95pt;height:18.2pt" o:ole="">
            <v:imagedata r:id="rId7" o:title=""/>
          </v:shape>
          <w:control r:id="rId46" w:name="DefaultOcxName38" w:shapeid="_x0000_i1218"/>
        </w:object>
      </w:r>
      <w:r w:rsidR="001F0FD0" w:rsidRPr="001F0FD0">
        <w:rPr>
          <w:rFonts w:eastAsia="Times New Roman"/>
        </w:rPr>
        <w:t>No</w:t>
      </w:r>
    </w:p>
    <w:p w:rsidR="00531945" w:rsidRDefault="00531945" w:rsidP="009E3D5B">
      <w:pPr>
        <w:spacing w:line="360" w:lineRule="auto"/>
        <w:jc w:val="both"/>
      </w:pPr>
    </w:p>
    <w:sectPr w:rsidR="00531945" w:rsidSect="00952691">
      <w:footerReference w:type="default" r:id="rId47"/>
      <w:pgSz w:w="11520" w:h="1440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691" w:rsidRDefault="00952691" w:rsidP="00952691">
      <w:pPr>
        <w:spacing w:after="0" w:line="240" w:lineRule="auto"/>
      </w:pPr>
      <w:r>
        <w:separator/>
      </w:r>
    </w:p>
  </w:endnote>
  <w:endnote w:type="continuationSeparator" w:id="1">
    <w:p w:rsidR="00952691" w:rsidRDefault="00952691" w:rsidP="009526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746925"/>
      <w:docPartObj>
        <w:docPartGallery w:val="Page Numbers (Bottom of Page)"/>
        <w:docPartUnique/>
      </w:docPartObj>
    </w:sdtPr>
    <w:sdtContent>
      <w:p w:rsidR="00952691" w:rsidRDefault="00DA6F31">
        <w:pPr>
          <w:pStyle w:val="Footer"/>
          <w:jc w:val="center"/>
        </w:pPr>
        <w:fldSimple w:instr=" PAGE   \* MERGEFORMAT ">
          <w:r w:rsidR="005667A2">
            <w:rPr>
              <w:noProof/>
            </w:rPr>
            <w:t>8</w:t>
          </w:r>
        </w:fldSimple>
      </w:p>
    </w:sdtContent>
  </w:sdt>
  <w:p w:rsidR="00952691" w:rsidRDefault="009526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691" w:rsidRDefault="00952691" w:rsidP="00952691">
      <w:pPr>
        <w:spacing w:after="0" w:line="240" w:lineRule="auto"/>
      </w:pPr>
      <w:r>
        <w:separator/>
      </w:r>
    </w:p>
  </w:footnote>
  <w:footnote w:type="continuationSeparator" w:id="1">
    <w:p w:rsidR="00952691" w:rsidRDefault="00952691" w:rsidP="009526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56F"/>
    <w:multiLevelType w:val="multilevel"/>
    <w:tmpl w:val="10D2CD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843532"/>
    <w:multiLevelType w:val="multilevel"/>
    <w:tmpl w:val="330E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CF57E1"/>
    <w:multiLevelType w:val="multilevel"/>
    <w:tmpl w:val="22A68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F91B97"/>
    <w:multiLevelType w:val="multilevel"/>
    <w:tmpl w:val="278481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ED6E0E"/>
    <w:multiLevelType w:val="multilevel"/>
    <w:tmpl w:val="330E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617A01"/>
    <w:multiLevelType w:val="multilevel"/>
    <w:tmpl w:val="96907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257FE1"/>
    <w:multiLevelType w:val="multilevel"/>
    <w:tmpl w:val="7610D1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493A58"/>
    <w:multiLevelType w:val="multilevel"/>
    <w:tmpl w:val="330E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1C5F93"/>
    <w:multiLevelType w:val="multilevel"/>
    <w:tmpl w:val="330E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192EDB"/>
    <w:multiLevelType w:val="multilevel"/>
    <w:tmpl w:val="330E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9"/>
  </w:num>
  <w:num w:numId="4">
    <w:abstractNumId w:val="8"/>
  </w:num>
  <w:num w:numId="5">
    <w:abstractNumId w:val="4"/>
  </w:num>
  <w:num w:numId="6">
    <w:abstractNumId w:val="3"/>
  </w:num>
  <w:num w:numId="7">
    <w:abstractNumId w:val="0"/>
  </w:num>
  <w:num w:numId="8">
    <w:abstractNumId w:val="5"/>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footnotePr>
    <w:footnote w:id="0"/>
    <w:footnote w:id="1"/>
  </w:footnotePr>
  <w:endnotePr>
    <w:endnote w:id="0"/>
    <w:endnote w:id="1"/>
  </w:endnotePr>
  <w:compat/>
  <w:rsids>
    <w:rsidRoot w:val="002D031A"/>
    <w:rsid w:val="00113E58"/>
    <w:rsid w:val="00143820"/>
    <w:rsid w:val="001F0FD0"/>
    <w:rsid w:val="00226F03"/>
    <w:rsid w:val="002C7286"/>
    <w:rsid w:val="002D031A"/>
    <w:rsid w:val="003C0418"/>
    <w:rsid w:val="003F1328"/>
    <w:rsid w:val="00405D25"/>
    <w:rsid w:val="00457844"/>
    <w:rsid w:val="00531945"/>
    <w:rsid w:val="005667A2"/>
    <w:rsid w:val="005D5C02"/>
    <w:rsid w:val="005E27EA"/>
    <w:rsid w:val="00607434"/>
    <w:rsid w:val="0063176C"/>
    <w:rsid w:val="0063670A"/>
    <w:rsid w:val="006C5632"/>
    <w:rsid w:val="006F295C"/>
    <w:rsid w:val="00826E7C"/>
    <w:rsid w:val="00827C24"/>
    <w:rsid w:val="00880A99"/>
    <w:rsid w:val="008817B8"/>
    <w:rsid w:val="00952691"/>
    <w:rsid w:val="00983E74"/>
    <w:rsid w:val="009E02D7"/>
    <w:rsid w:val="009E3D5B"/>
    <w:rsid w:val="00A24580"/>
    <w:rsid w:val="00D00FF5"/>
    <w:rsid w:val="00DA6F31"/>
    <w:rsid w:val="00F35868"/>
    <w:rsid w:val="00FB60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FD0"/>
  </w:style>
  <w:style w:type="paragraph" w:styleId="Heading3">
    <w:name w:val="heading 3"/>
    <w:basedOn w:val="Normal"/>
    <w:link w:val="Heading3Char"/>
    <w:uiPriority w:val="9"/>
    <w:qFormat/>
    <w:rsid w:val="001F0FD0"/>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827C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0FD0"/>
    <w:rPr>
      <w:rFonts w:eastAsia="Times New Roman"/>
      <w:b/>
      <w:bCs/>
      <w:sz w:val="27"/>
      <w:szCs w:val="27"/>
    </w:rPr>
  </w:style>
  <w:style w:type="character" w:styleId="Strong">
    <w:name w:val="Strong"/>
    <w:basedOn w:val="DefaultParagraphFont"/>
    <w:uiPriority w:val="22"/>
    <w:qFormat/>
    <w:rsid w:val="001F0FD0"/>
    <w:rPr>
      <w:b/>
      <w:bCs/>
    </w:rPr>
  </w:style>
  <w:style w:type="paragraph" w:styleId="NormalWeb">
    <w:name w:val="Normal (Web)"/>
    <w:basedOn w:val="Normal"/>
    <w:uiPriority w:val="99"/>
    <w:semiHidden/>
    <w:unhideWhenUsed/>
    <w:rsid w:val="001F0FD0"/>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1F0FD0"/>
    <w:rPr>
      <w:i/>
      <w:iCs/>
    </w:rPr>
  </w:style>
  <w:style w:type="character" w:customStyle="1" w:styleId="Heading4Char">
    <w:name w:val="Heading 4 Char"/>
    <w:basedOn w:val="DefaultParagraphFont"/>
    <w:link w:val="Heading4"/>
    <w:uiPriority w:val="9"/>
    <w:semiHidden/>
    <w:rsid w:val="00827C24"/>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semiHidden/>
    <w:unhideWhenUsed/>
    <w:rsid w:val="009526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2691"/>
  </w:style>
  <w:style w:type="paragraph" w:styleId="Footer">
    <w:name w:val="footer"/>
    <w:basedOn w:val="Normal"/>
    <w:link w:val="FooterChar"/>
    <w:uiPriority w:val="99"/>
    <w:unhideWhenUsed/>
    <w:rsid w:val="00952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691"/>
  </w:style>
  <w:style w:type="paragraph" w:styleId="NoSpacing">
    <w:name w:val="No Spacing"/>
    <w:uiPriority w:val="1"/>
    <w:qFormat/>
    <w:rsid w:val="005667A2"/>
    <w:pPr>
      <w:spacing w:after="0" w:line="240" w:lineRule="auto"/>
    </w:pPr>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45835802">
      <w:bodyDiv w:val="1"/>
      <w:marLeft w:val="0"/>
      <w:marRight w:val="0"/>
      <w:marTop w:val="0"/>
      <w:marBottom w:val="0"/>
      <w:divBdr>
        <w:top w:val="none" w:sz="0" w:space="0" w:color="auto"/>
        <w:left w:val="none" w:sz="0" w:space="0" w:color="auto"/>
        <w:bottom w:val="none" w:sz="0" w:space="0" w:color="auto"/>
        <w:right w:val="none" w:sz="0" w:space="0" w:color="auto"/>
      </w:divBdr>
    </w:div>
    <w:div w:id="79641036">
      <w:bodyDiv w:val="1"/>
      <w:marLeft w:val="0"/>
      <w:marRight w:val="0"/>
      <w:marTop w:val="0"/>
      <w:marBottom w:val="0"/>
      <w:divBdr>
        <w:top w:val="none" w:sz="0" w:space="0" w:color="auto"/>
        <w:left w:val="none" w:sz="0" w:space="0" w:color="auto"/>
        <w:bottom w:val="none" w:sz="0" w:space="0" w:color="auto"/>
        <w:right w:val="none" w:sz="0" w:space="0" w:color="auto"/>
      </w:divBdr>
    </w:div>
    <w:div w:id="133064807">
      <w:bodyDiv w:val="1"/>
      <w:marLeft w:val="0"/>
      <w:marRight w:val="0"/>
      <w:marTop w:val="0"/>
      <w:marBottom w:val="0"/>
      <w:divBdr>
        <w:top w:val="none" w:sz="0" w:space="0" w:color="auto"/>
        <w:left w:val="none" w:sz="0" w:space="0" w:color="auto"/>
        <w:bottom w:val="none" w:sz="0" w:space="0" w:color="auto"/>
        <w:right w:val="none" w:sz="0" w:space="0" w:color="auto"/>
      </w:divBdr>
    </w:div>
    <w:div w:id="176239582">
      <w:bodyDiv w:val="1"/>
      <w:marLeft w:val="0"/>
      <w:marRight w:val="0"/>
      <w:marTop w:val="0"/>
      <w:marBottom w:val="0"/>
      <w:divBdr>
        <w:top w:val="none" w:sz="0" w:space="0" w:color="auto"/>
        <w:left w:val="none" w:sz="0" w:space="0" w:color="auto"/>
        <w:bottom w:val="none" w:sz="0" w:space="0" w:color="auto"/>
        <w:right w:val="none" w:sz="0" w:space="0" w:color="auto"/>
      </w:divBdr>
      <w:divsChild>
        <w:div w:id="41903362">
          <w:marLeft w:val="0"/>
          <w:marRight w:val="0"/>
          <w:marTop w:val="0"/>
          <w:marBottom w:val="0"/>
          <w:divBdr>
            <w:top w:val="none" w:sz="0" w:space="0" w:color="auto"/>
            <w:left w:val="none" w:sz="0" w:space="0" w:color="auto"/>
            <w:bottom w:val="none" w:sz="0" w:space="0" w:color="auto"/>
            <w:right w:val="none" w:sz="0" w:space="0" w:color="auto"/>
          </w:divBdr>
          <w:divsChild>
            <w:div w:id="365832412">
              <w:marLeft w:val="0"/>
              <w:marRight w:val="0"/>
              <w:marTop w:val="0"/>
              <w:marBottom w:val="0"/>
              <w:divBdr>
                <w:top w:val="none" w:sz="0" w:space="0" w:color="auto"/>
                <w:left w:val="none" w:sz="0" w:space="0" w:color="auto"/>
                <w:bottom w:val="none" w:sz="0" w:space="0" w:color="auto"/>
                <w:right w:val="none" w:sz="0" w:space="0" w:color="auto"/>
              </w:divBdr>
              <w:divsChild>
                <w:div w:id="303048617">
                  <w:marLeft w:val="0"/>
                  <w:marRight w:val="0"/>
                  <w:marTop w:val="0"/>
                  <w:marBottom w:val="0"/>
                  <w:divBdr>
                    <w:top w:val="none" w:sz="0" w:space="0" w:color="auto"/>
                    <w:left w:val="none" w:sz="0" w:space="0" w:color="auto"/>
                    <w:bottom w:val="none" w:sz="0" w:space="0" w:color="auto"/>
                    <w:right w:val="none" w:sz="0" w:space="0" w:color="auto"/>
                  </w:divBdr>
                  <w:divsChild>
                    <w:div w:id="5677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6724">
          <w:marLeft w:val="0"/>
          <w:marRight w:val="0"/>
          <w:marTop w:val="0"/>
          <w:marBottom w:val="0"/>
          <w:divBdr>
            <w:top w:val="none" w:sz="0" w:space="0" w:color="auto"/>
            <w:left w:val="none" w:sz="0" w:space="0" w:color="auto"/>
            <w:bottom w:val="none" w:sz="0" w:space="0" w:color="auto"/>
            <w:right w:val="none" w:sz="0" w:space="0" w:color="auto"/>
          </w:divBdr>
          <w:divsChild>
            <w:div w:id="1795172128">
              <w:marLeft w:val="0"/>
              <w:marRight w:val="0"/>
              <w:marTop w:val="0"/>
              <w:marBottom w:val="0"/>
              <w:divBdr>
                <w:top w:val="none" w:sz="0" w:space="0" w:color="auto"/>
                <w:left w:val="none" w:sz="0" w:space="0" w:color="auto"/>
                <w:bottom w:val="none" w:sz="0" w:space="0" w:color="auto"/>
                <w:right w:val="none" w:sz="0" w:space="0" w:color="auto"/>
              </w:divBdr>
              <w:divsChild>
                <w:div w:id="227811430">
                  <w:marLeft w:val="0"/>
                  <w:marRight w:val="0"/>
                  <w:marTop w:val="0"/>
                  <w:marBottom w:val="0"/>
                  <w:divBdr>
                    <w:top w:val="none" w:sz="0" w:space="0" w:color="auto"/>
                    <w:left w:val="none" w:sz="0" w:space="0" w:color="auto"/>
                    <w:bottom w:val="none" w:sz="0" w:space="0" w:color="auto"/>
                    <w:right w:val="none" w:sz="0" w:space="0" w:color="auto"/>
                  </w:divBdr>
                  <w:divsChild>
                    <w:div w:id="3176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27585">
      <w:bodyDiv w:val="1"/>
      <w:marLeft w:val="0"/>
      <w:marRight w:val="0"/>
      <w:marTop w:val="0"/>
      <w:marBottom w:val="0"/>
      <w:divBdr>
        <w:top w:val="none" w:sz="0" w:space="0" w:color="auto"/>
        <w:left w:val="none" w:sz="0" w:space="0" w:color="auto"/>
        <w:bottom w:val="none" w:sz="0" w:space="0" w:color="auto"/>
        <w:right w:val="none" w:sz="0" w:space="0" w:color="auto"/>
      </w:divBdr>
    </w:div>
    <w:div w:id="344327886">
      <w:bodyDiv w:val="1"/>
      <w:marLeft w:val="0"/>
      <w:marRight w:val="0"/>
      <w:marTop w:val="0"/>
      <w:marBottom w:val="0"/>
      <w:divBdr>
        <w:top w:val="none" w:sz="0" w:space="0" w:color="auto"/>
        <w:left w:val="none" w:sz="0" w:space="0" w:color="auto"/>
        <w:bottom w:val="none" w:sz="0" w:space="0" w:color="auto"/>
        <w:right w:val="none" w:sz="0" w:space="0" w:color="auto"/>
      </w:divBdr>
    </w:div>
    <w:div w:id="346520814">
      <w:bodyDiv w:val="1"/>
      <w:marLeft w:val="0"/>
      <w:marRight w:val="0"/>
      <w:marTop w:val="0"/>
      <w:marBottom w:val="0"/>
      <w:divBdr>
        <w:top w:val="none" w:sz="0" w:space="0" w:color="auto"/>
        <w:left w:val="none" w:sz="0" w:space="0" w:color="auto"/>
        <w:bottom w:val="none" w:sz="0" w:space="0" w:color="auto"/>
        <w:right w:val="none" w:sz="0" w:space="0" w:color="auto"/>
      </w:divBdr>
    </w:div>
    <w:div w:id="387807737">
      <w:bodyDiv w:val="1"/>
      <w:marLeft w:val="0"/>
      <w:marRight w:val="0"/>
      <w:marTop w:val="0"/>
      <w:marBottom w:val="0"/>
      <w:divBdr>
        <w:top w:val="none" w:sz="0" w:space="0" w:color="auto"/>
        <w:left w:val="none" w:sz="0" w:space="0" w:color="auto"/>
        <w:bottom w:val="none" w:sz="0" w:space="0" w:color="auto"/>
        <w:right w:val="none" w:sz="0" w:space="0" w:color="auto"/>
      </w:divBdr>
    </w:div>
    <w:div w:id="417992200">
      <w:bodyDiv w:val="1"/>
      <w:marLeft w:val="0"/>
      <w:marRight w:val="0"/>
      <w:marTop w:val="0"/>
      <w:marBottom w:val="0"/>
      <w:divBdr>
        <w:top w:val="none" w:sz="0" w:space="0" w:color="auto"/>
        <w:left w:val="none" w:sz="0" w:space="0" w:color="auto"/>
        <w:bottom w:val="none" w:sz="0" w:space="0" w:color="auto"/>
        <w:right w:val="none" w:sz="0" w:space="0" w:color="auto"/>
      </w:divBdr>
    </w:div>
    <w:div w:id="497425047">
      <w:bodyDiv w:val="1"/>
      <w:marLeft w:val="0"/>
      <w:marRight w:val="0"/>
      <w:marTop w:val="0"/>
      <w:marBottom w:val="0"/>
      <w:divBdr>
        <w:top w:val="none" w:sz="0" w:space="0" w:color="auto"/>
        <w:left w:val="none" w:sz="0" w:space="0" w:color="auto"/>
        <w:bottom w:val="none" w:sz="0" w:space="0" w:color="auto"/>
        <w:right w:val="none" w:sz="0" w:space="0" w:color="auto"/>
      </w:divBdr>
    </w:div>
    <w:div w:id="507793527">
      <w:bodyDiv w:val="1"/>
      <w:marLeft w:val="0"/>
      <w:marRight w:val="0"/>
      <w:marTop w:val="0"/>
      <w:marBottom w:val="0"/>
      <w:divBdr>
        <w:top w:val="none" w:sz="0" w:space="0" w:color="auto"/>
        <w:left w:val="none" w:sz="0" w:space="0" w:color="auto"/>
        <w:bottom w:val="none" w:sz="0" w:space="0" w:color="auto"/>
        <w:right w:val="none" w:sz="0" w:space="0" w:color="auto"/>
      </w:divBdr>
    </w:div>
    <w:div w:id="677343837">
      <w:bodyDiv w:val="1"/>
      <w:marLeft w:val="0"/>
      <w:marRight w:val="0"/>
      <w:marTop w:val="0"/>
      <w:marBottom w:val="0"/>
      <w:divBdr>
        <w:top w:val="none" w:sz="0" w:space="0" w:color="auto"/>
        <w:left w:val="none" w:sz="0" w:space="0" w:color="auto"/>
        <w:bottom w:val="none" w:sz="0" w:space="0" w:color="auto"/>
        <w:right w:val="none" w:sz="0" w:space="0" w:color="auto"/>
      </w:divBdr>
    </w:div>
    <w:div w:id="780413753">
      <w:bodyDiv w:val="1"/>
      <w:marLeft w:val="0"/>
      <w:marRight w:val="0"/>
      <w:marTop w:val="0"/>
      <w:marBottom w:val="0"/>
      <w:divBdr>
        <w:top w:val="none" w:sz="0" w:space="0" w:color="auto"/>
        <w:left w:val="none" w:sz="0" w:space="0" w:color="auto"/>
        <w:bottom w:val="none" w:sz="0" w:space="0" w:color="auto"/>
        <w:right w:val="none" w:sz="0" w:space="0" w:color="auto"/>
      </w:divBdr>
      <w:divsChild>
        <w:div w:id="1516000382">
          <w:marLeft w:val="0"/>
          <w:marRight w:val="0"/>
          <w:marTop w:val="0"/>
          <w:marBottom w:val="0"/>
          <w:divBdr>
            <w:top w:val="none" w:sz="0" w:space="0" w:color="auto"/>
            <w:left w:val="none" w:sz="0" w:space="0" w:color="auto"/>
            <w:bottom w:val="none" w:sz="0" w:space="0" w:color="auto"/>
            <w:right w:val="none" w:sz="0" w:space="0" w:color="auto"/>
          </w:divBdr>
          <w:divsChild>
            <w:div w:id="679813408">
              <w:marLeft w:val="0"/>
              <w:marRight w:val="0"/>
              <w:marTop w:val="0"/>
              <w:marBottom w:val="0"/>
              <w:divBdr>
                <w:top w:val="none" w:sz="0" w:space="0" w:color="auto"/>
                <w:left w:val="none" w:sz="0" w:space="0" w:color="auto"/>
                <w:bottom w:val="none" w:sz="0" w:space="0" w:color="auto"/>
                <w:right w:val="none" w:sz="0" w:space="0" w:color="auto"/>
              </w:divBdr>
              <w:divsChild>
                <w:div w:id="394009106">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55670">
          <w:marLeft w:val="0"/>
          <w:marRight w:val="0"/>
          <w:marTop w:val="0"/>
          <w:marBottom w:val="0"/>
          <w:divBdr>
            <w:top w:val="none" w:sz="0" w:space="0" w:color="auto"/>
            <w:left w:val="none" w:sz="0" w:space="0" w:color="auto"/>
            <w:bottom w:val="none" w:sz="0" w:space="0" w:color="auto"/>
            <w:right w:val="none" w:sz="0" w:space="0" w:color="auto"/>
          </w:divBdr>
          <w:divsChild>
            <w:div w:id="144787415">
              <w:marLeft w:val="0"/>
              <w:marRight w:val="0"/>
              <w:marTop w:val="0"/>
              <w:marBottom w:val="0"/>
              <w:divBdr>
                <w:top w:val="none" w:sz="0" w:space="0" w:color="auto"/>
                <w:left w:val="none" w:sz="0" w:space="0" w:color="auto"/>
                <w:bottom w:val="none" w:sz="0" w:space="0" w:color="auto"/>
                <w:right w:val="none" w:sz="0" w:space="0" w:color="auto"/>
              </w:divBdr>
              <w:divsChild>
                <w:div w:id="1316060623">
                  <w:marLeft w:val="0"/>
                  <w:marRight w:val="0"/>
                  <w:marTop w:val="0"/>
                  <w:marBottom w:val="0"/>
                  <w:divBdr>
                    <w:top w:val="none" w:sz="0" w:space="0" w:color="auto"/>
                    <w:left w:val="none" w:sz="0" w:space="0" w:color="auto"/>
                    <w:bottom w:val="none" w:sz="0" w:space="0" w:color="auto"/>
                    <w:right w:val="none" w:sz="0" w:space="0" w:color="auto"/>
                  </w:divBdr>
                  <w:divsChild>
                    <w:div w:id="1401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448684">
      <w:bodyDiv w:val="1"/>
      <w:marLeft w:val="0"/>
      <w:marRight w:val="0"/>
      <w:marTop w:val="0"/>
      <w:marBottom w:val="0"/>
      <w:divBdr>
        <w:top w:val="none" w:sz="0" w:space="0" w:color="auto"/>
        <w:left w:val="none" w:sz="0" w:space="0" w:color="auto"/>
        <w:bottom w:val="none" w:sz="0" w:space="0" w:color="auto"/>
        <w:right w:val="none" w:sz="0" w:space="0" w:color="auto"/>
      </w:divBdr>
      <w:divsChild>
        <w:div w:id="1889145127">
          <w:marLeft w:val="0"/>
          <w:marRight w:val="0"/>
          <w:marTop w:val="0"/>
          <w:marBottom w:val="0"/>
          <w:divBdr>
            <w:top w:val="none" w:sz="0" w:space="0" w:color="auto"/>
            <w:left w:val="none" w:sz="0" w:space="0" w:color="auto"/>
            <w:bottom w:val="none" w:sz="0" w:space="0" w:color="auto"/>
            <w:right w:val="none" w:sz="0" w:space="0" w:color="auto"/>
          </w:divBdr>
          <w:divsChild>
            <w:div w:id="526213837">
              <w:marLeft w:val="0"/>
              <w:marRight w:val="0"/>
              <w:marTop w:val="0"/>
              <w:marBottom w:val="0"/>
              <w:divBdr>
                <w:top w:val="none" w:sz="0" w:space="0" w:color="auto"/>
                <w:left w:val="none" w:sz="0" w:space="0" w:color="auto"/>
                <w:bottom w:val="none" w:sz="0" w:space="0" w:color="auto"/>
                <w:right w:val="none" w:sz="0" w:space="0" w:color="auto"/>
              </w:divBdr>
            </w:div>
          </w:divsChild>
        </w:div>
        <w:div w:id="1956977777">
          <w:marLeft w:val="0"/>
          <w:marRight w:val="0"/>
          <w:marTop w:val="0"/>
          <w:marBottom w:val="0"/>
          <w:divBdr>
            <w:top w:val="none" w:sz="0" w:space="0" w:color="auto"/>
            <w:left w:val="none" w:sz="0" w:space="0" w:color="auto"/>
            <w:bottom w:val="none" w:sz="0" w:space="0" w:color="auto"/>
            <w:right w:val="none" w:sz="0" w:space="0" w:color="auto"/>
          </w:divBdr>
          <w:divsChild>
            <w:div w:id="2044789433">
              <w:marLeft w:val="0"/>
              <w:marRight w:val="0"/>
              <w:marTop w:val="0"/>
              <w:marBottom w:val="0"/>
              <w:divBdr>
                <w:top w:val="none" w:sz="0" w:space="0" w:color="auto"/>
                <w:left w:val="none" w:sz="0" w:space="0" w:color="auto"/>
                <w:bottom w:val="none" w:sz="0" w:space="0" w:color="auto"/>
                <w:right w:val="none" w:sz="0" w:space="0" w:color="auto"/>
              </w:divBdr>
            </w:div>
          </w:divsChild>
        </w:div>
        <w:div w:id="271858681">
          <w:marLeft w:val="0"/>
          <w:marRight w:val="0"/>
          <w:marTop w:val="0"/>
          <w:marBottom w:val="0"/>
          <w:divBdr>
            <w:top w:val="none" w:sz="0" w:space="0" w:color="auto"/>
            <w:left w:val="none" w:sz="0" w:space="0" w:color="auto"/>
            <w:bottom w:val="none" w:sz="0" w:space="0" w:color="auto"/>
            <w:right w:val="none" w:sz="0" w:space="0" w:color="auto"/>
          </w:divBdr>
          <w:divsChild>
            <w:div w:id="2116973787">
              <w:marLeft w:val="0"/>
              <w:marRight w:val="0"/>
              <w:marTop w:val="0"/>
              <w:marBottom w:val="0"/>
              <w:divBdr>
                <w:top w:val="none" w:sz="0" w:space="0" w:color="auto"/>
                <w:left w:val="none" w:sz="0" w:space="0" w:color="auto"/>
                <w:bottom w:val="none" w:sz="0" w:space="0" w:color="auto"/>
                <w:right w:val="none" w:sz="0" w:space="0" w:color="auto"/>
              </w:divBdr>
            </w:div>
          </w:divsChild>
        </w:div>
        <w:div w:id="2114395027">
          <w:marLeft w:val="0"/>
          <w:marRight w:val="0"/>
          <w:marTop w:val="0"/>
          <w:marBottom w:val="0"/>
          <w:divBdr>
            <w:top w:val="none" w:sz="0" w:space="0" w:color="auto"/>
            <w:left w:val="none" w:sz="0" w:space="0" w:color="auto"/>
            <w:bottom w:val="none" w:sz="0" w:space="0" w:color="auto"/>
            <w:right w:val="none" w:sz="0" w:space="0" w:color="auto"/>
          </w:divBdr>
          <w:divsChild>
            <w:div w:id="272592673">
              <w:marLeft w:val="0"/>
              <w:marRight w:val="0"/>
              <w:marTop w:val="0"/>
              <w:marBottom w:val="0"/>
              <w:divBdr>
                <w:top w:val="none" w:sz="0" w:space="0" w:color="auto"/>
                <w:left w:val="none" w:sz="0" w:space="0" w:color="auto"/>
                <w:bottom w:val="none" w:sz="0" w:space="0" w:color="auto"/>
                <w:right w:val="none" w:sz="0" w:space="0" w:color="auto"/>
              </w:divBdr>
            </w:div>
          </w:divsChild>
        </w:div>
        <w:div w:id="2067560068">
          <w:marLeft w:val="0"/>
          <w:marRight w:val="0"/>
          <w:marTop w:val="0"/>
          <w:marBottom w:val="0"/>
          <w:divBdr>
            <w:top w:val="none" w:sz="0" w:space="0" w:color="auto"/>
            <w:left w:val="none" w:sz="0" w:space="0" w:color="auto"/>
            <w:bottom w:val="none" w:sz="0" w:space="0" w:color="auto"/>
            <w:right w:val="none" w:sz="0" w:space="0" w:color="auto"/>
          </w:divBdr>
          <w:divsChild>
            <w:div w:id="839583431">
              <w:marLeft w:val="0"/>
              <w:marRight w:val="0"/>
              <w:marTop w:val="0"/>
              <w:marBottom w:val="0"/>
              <w:divBdr>
                <w:top w:val="none" w:sz="0" w:space="0" w:color="auto"/>
                <w:left w:val="none" w:sz="0" w:space="0" w:color="auto"/>
                <w:bottom w:val="none" w:sz="0" w:space="0" w:color="auto"/>
                <w:right w:val="none" w:sz="0" w:space="0" w:color="auto"/>
              </w:divBdr>
            </w:div>
          </w:divsChild>
        </w:div>
        <w:div w:id="1311059130">
          <w:marLeft w:val="0"/>
          <w:marRight w:val="0"/>
          <w:marTop w:val="0"/>
          <w:marBottom w:val="0"/>
          <w:divBdr>
            <w:top w:val="none" w:sz="0" w:space="0" w:color="auto"/>
            <w:left w:val="none" w:sz="0" w:space="0" w:color="auto"/>
            <w:bottom w:val="none" w:sz="0" w:space="0" w:color="auto"/>
            <w:right w:val="none" w:sz="0" w:space="0" w:color="auto"/>
          </w:divBdr>
          <w:divsChild>
            <w:div w:id="1129402242">
              <w:marLeft w:val="0"/>
              <w:marRight w:val="0"/>
              <w:marTop w:val="0"/>
              <w:marBottom w:val="0"/>
              <w:divBdr>
                <w:top w:val="none" w:sz="0" w:space="0" w:color="auto"/>
                <w:left w:val="none" w:sz="0" w:space="0" w:color="auto"/>
                <w:bottom w:val="none" w:sz="0" w:space="0" w:color="auto"/>
                <w:right w:val="none" w:sz="0" w:space="0" w:color="auto"/>
              </w:divBdr>
            </w:div>
          </w:divsChild>
        </w:div>
        <w:div w:id="468013288">
          <w:marLeft w:val="0"/>
          <w:marRight w:val="0"/>
          <w:marTop w:val="0"/>
          <w:marBottom w:val="0"/>
          <w:divBdr>
            <w:top w:val="none" w:sz="0" w:space="0" w:color="auto"/>
            <w:left w:val="none" w:sz="0" w:space="0" w:color="auto"/>
            <w:bottom w:val="none" w:sz="0" w:space="0" w:color="auto"/>
            <w:right w:val="none" w:sz="0" w:space="0" w:color="auto"/>
          </w:divBdr>
          <w:divsChild>
            <w:div w:id="1054231474">
              <w:marLeft w:val="0"/>
              <w:marRight w:val="0"/>
              <w:marTop w:val="0"/>
              <w:marBottom w:val="0"/>
              <w:divBdr>
                <w:top w:val="none" w:sz="0" w:space="0" w:color="auto"/>
                <w:left w:val="none" w:sz="0" w:space="0" w:color="auto"/>
                <w:bottom w:val="none" w:sz="0" w:space="0" w:color="auto"/>
                <w:right w:val="none" w:sz="0" w:space="0" w:color="auto"/>
              </w:divBdr>
            </w:div>
          </w:divsChild>
        </w:div>
        <w:div w:id="2100978455">
          <w:marLeft w:val="0"/>
          <w:marRight w:val="0"/>
          <w:marTop w:val="0"/>
          <w:marBottom w:val="0"/>
          <w:divBdr>
            <w:top w:val="none" w:sz="0" w:space="0" w:color="auto"/>
            <w:left w:val="none" w:sz="0" w:space="0" w:color="auto"/>
            <w:bottom w:val="none" w:sz="0" w:space="0" w:color="auto"/>
            <w:right w:val="none" w:sz="0" w:space="0" w:color="auto"/>
          </w:divBdr>
          <w:divsChild>
            <w:div w:id="1663847276">
              <w:marLeft w:val="0"/>
              <w:marRight w:val="0"/>
              <w:marTop w:val="0"/>
              <w:marBottom w:val="0"/>
              <w:divBdr>
                <w:top w:val="none" w:sz="0" w:space="0" w:color="auto"/>
                <w:left w:val="none" w:sz="0" w:space="0" w:color="auto"/>
                <w:bottom w:val="none" w:sz="0" w:space="0" w:color="auto"/>
                <w:right w:val="none" w:sz="0" w:space="0" w:color="auto"/>
              </w:divBdr>
            </w:div>
          </w:divsChild>
        </w:div>
        <w:div w:id="225190607">
          <w:marLeft w:val="0"/>
          <w:marRight w:val="0"/>
          <w:marTop w:val="0"/>
          <w:marBottom w:val="0"/>
          <w:divBdr>
            <w:top w:val="none" w:sz="0" w:space="0" w:color="auto"/>
            <w:left w:val="none" w:sz="0" w:space="0" w:color="auto"/>
            <w:bottom w:val="none" w:sz="0" w:space="0" w:color="auto"/>
            <w:right w:val="none" w:sz="0" w:space="0" w:color="auto"/>
          </w:divBdr>
          <w:divsChild>
            <w:div w:id="1340276893">
              <w:marLeft w:val="0"/>
              <w:marRight w:val="0"/>
              <w:marTop w:val="0"/>
              <w:marBottom w:val="0"/>
              <w:divBdr>
                <w:top w:val="none" w:sz="0" w:space="0" w:color="auto"/>
                <w:left w:val="none" w:sz="0" w:space="0" w:color="auto"/>
                <w:bottom w:val="none" w:sz="0" w:space="0" w:color="auto"/>
                <w:right w:val="none" w:sz="0" w:space="0" w:color="auto"/>
              </w:divBdr>
            </w:div>
          </w:divsChild>
        </w:div>
        <w:div w:id="1965038775">
          <w:marLeft w:val="0"/>
          <w:marRight w:val="0"/>
          <w:marTop w:val="0"/>
          <w:marBottom w:val="0"/>
          <w:divBdr>
            <w:top w:val="none" w:sz="0" w:space="0" w:color="auto"/>
            <w:left w:val="none" w:sz="0" w:space="0" w:color="auto"/>
            <w:bottom w:val="none" w:sz="0" w:space="0" w:color="auto"/>
            <w:right w:val="none" w:sz="0" w:space="0" w:color="auto"/>
          </w:divBdr>
          <w:divsChild>
            <w:div w:id="709109932">
              <w:marLeft w:val="0"/>
              <w:marRight w:val="0"/>
              <w:marTop w:val="0"/>
              <w:marBottom w:val="0"/>
              <w:divBdr>
                <w:top w:val="none" w:sz="0" w:space="0" w:color="auto"/>
                <w:left w:val="none" w:sz="0" w:space="0" w:color="auto"/>
                <w:bottom w:val="none" w:sz="0" w:space="0" w:color="auto"/>
                <w:right w:val="none" w:sz="0" w:space="0" w:color="auto"/>
              </w:divBdr>
            </w:div>
          </w:divsChild>
        </w:div>
        <w:div w:id="418910959">
          <w:marLeft w:val="0"/>
          <w:marRight w:val="0"/>
          <w:marTop w:val="0"/>
          <w:marBottom w:val="0"/>
          <w:divBdr>
            <w:top w:val="none" w:sz="0" w:space="0" w:color="auto"/>
            <w:left w:val="none" w:sz="0" w:space="0" w:color="auto"/>
            <w:bottom w:val="none" w:sz="0" w:space="0" w:color="auto"/>
            <w:right w:val="none" w:sz="0" w:space="0" w:color="auto"/>
          </w:divBdr>
          <w:divsChild>
            <w:div w:id="2107268573">
              <w:marLeft w:val="0"/>
              <w:marRight w:val="0"/>
              <w:marTop w:val="0"/>
              <w:marBottom w:val="0"/>
              <w:divBdr>
                <w:top w:val="none" w:sz="0" w:space="0" w:color="auto"/>
                <w:left w:val="none" w:sz="0" w:space="0" w:color="auto"/>
                <w:bottom w:val="none" w:sz="0" w:space="0" w:color="auto"/>
                <w:right w:val="none" w:sz="0" w:space="0" w:color="auto"/>
              </w:divBdr>
            </w:div>
          </w:divsChild>
        </w:div>
        <w:div w:id="1970502673">
          <w:marLeft w:val="0"/>
          <w:marRight w:val="0"/>
          <w:marTop w:val="0"/>
          <w:marBottom w:val="0"/>
          <w:divBdr>
            <w:top w:val="none" w:sz="0" w:space="0" w:color="auto"/>
            <w:left w:val="none" w:sz="0" w:space="0" w:color="auto"/>
            <w:bottom w:val="none" w:sz="0" w:space="0" w:color="auto"/>
            <w:right w:val="none" w:sz="0" w:space="0" w:color="auto"/>
          </w:divBdr>
          <w:divsChild>
            <w:div w:id="571551724">
              <w:marLeft w:val="0"/>
              <w:marRight w:val="0"/>
              <w:marTop w:val="0"/>
              <w:marBottom w:val="0"/>
              <w:divBdr>
                <w:top w:val="none" w:sz="0" w:space="0" w:color="auto"/>
                <w:left w:val="none" w:sz="0" w:space="0" w:color="auto"/>
                <w:bottom w:val="none" w:sz="0" w:space="0" w:color="auto"/>
                <w:right w:val="none" w:sz="0" w:space="0" w:color="auto"/>
              </w:divBdr>
            </w:div>
          </w:divsChild>
        </w:div>
        <w:div w:id="249974823">
          <w:marLeft w:val="0"/>
          <w:marRight w:val="0"/>
          <w:marTop w:val="0"/>
          <w:marBottom w:val="0"/>
          <w:divBdr>
            <w:top w:val="none" w:sz="0" w:space="0" w:color="auto"/>
            <w:left w:val="none" w:sz="0" w:space="0" w:color="auto"/>
            <w:bottom w:val="none" w:sz="0" w:space="0" w:color="auto"/>
            <w:right w:val="none" w:sz="0" w:space="0" w:color="auto"/>
          </w:divBdr>
          <w:divsChild>
            <w:div w:id="1868443865">
              <w:marLeft w:val="0"/>
              <w:marRight w:val="0"/>
              <w:marTop w:val="0"/>
              <w:marBottom w:val="0"/>
              <w:divBdr>
                <w:top w:val="none" w:sz="0" w:space="0" w:color="auto"/>
                <w:left w:val="none" w:sz="0" w:space="0" w:color="auto"/>
                <w:bottom w:val="none" w:sz="0" w:space="0" w:color="auto"/>
                <w:right w:val="none" w:sz="0" w:space="0" w:color="auto"/>
              </w:divBdr>
            </w:div>
          </w:divsChild>
        </w:div>
        <w:div w:id="1190341240">
          <w:marLeft w:val="0"/>
          <w:marRight w:val="0"/>
          <w:marTop w:val="0"/>
          <w:marBottom w:val="0"/>
          <w:divBdr>
            <w:top w:val="none" w:sz="0" w:space="0" w:color="auto"/>
            <w:left w:val="none" w:sz="0" w:space="0" w:color="auto"/>
            <w:bottom w:val="none" w:sz="0" w:space="0" w:color="auto"/>
            <w:right w:val="none" w:sz="0" w:space="0" w:color="auto"/>
          </w:divBdr>
          <w:divsChild>
            <w:div w:id="1016463689">
              <w:marLeft w:val="0"/>
              <w:marRight w:val="0"/>
              <w:marTop w:val="0"/>
              <w:marBottom w:val="0"/>
              <w:divBdr>
                <w:top w:val="none" w:sz="0" w:space="0" w:color="auto"/>
                <w:left w:val="none" w:sz="0" w:space="0" w:color="auto"/>
                <w:bottom w:val="none" w:sz="0" w:space="0" w:color="auto"/>
                <w:right w:val="none" w:sz="0" w:space="0" w:color="auto"/>
              </w:divBdr>
            </w:div>
          </w:divsChild>
        </w:div>
        <w:div w:id="446506735">
          <w:marLeft w:val="0"/>
          <w:marRight w:val="0"/>
          <w:marTop w:val="0"/>
          <w:marBottom w:val="0"/>
          <w:divBdr>
            <w:top w:val="none" w:sz="0" w:space="0" w:color="auto"/>
            <w:left w:val="none" w:sz="0" w:space="0" w:color="auto"/>
            <w:bottom w:val="none" w:sz="0" w:space="0" w:color="auto"/>
            <w:right w:val="none" w:sz="0" w:space="0" w:color="auto"/>
          </w:divBdr>
          <w:divsChild>
            <w:div w:id="1706754726">
              <w:marLeft w:val="0"/>
              <w:marRight w:val="0"/>
              <w:marTop w:val="0"/>
              <w:marBottom w:val="0"/>
              <w:divBdr>
                <w:top w:val="none" w:sz="0" w:space="0" w:color="auto"/>
                <w:left w:val="none" w:sz="0" w:space="0" w:color="auto"/>
                <w:bottom w:val="none" w:sz="0" w:space="0" w:color="auto"/>
                <w:right w:val="none" w:sz="0" w:space="0" w:color="auto"/>
              </w:divBdr>
            </w:div>
          </w:divsChild>
        </w:div>
        <w:div w:id="1730104013">
          <w:marLeft w:val="0"/>
          <w:marRight w:val="0"/>
          <w:marTop w:val="0"/>
          <w:marBottom w:val="0"/>
          <w:divBdr>
            <w:top w:val="none" w:sz="0" w:space="0" w:color="auto"/>
            <w:left w:val="none" w:sz="0" w:space="0" w:color="auto"/>
            <w:bottom w:val="none" w:sz="0" w:space="0" w:color="auto"/>
            <w:right w:val="none" w:sz="0" w:space="0" w:color="auto"/>
          </w:divBdr>
          <w:divsChild>
            <w:div w:id="2040548687">
              <w:marLeft w:val="0"/>
              <w:marRight w:val="0"/>
              <w:marTop w:val="0"/>
              <w:marBottom w:val="0"/>
              <w:divBdr>
                <w:top w:val="none" w:sz="0" w:space="0" w:color="auto"/>
                <w:left w:val="none" w:sz="0" w:space="0" w:color="auto"/>
                <w:bottom w:val="none" w:sz="0" w:space="0" w:color="auto"/>
                <w:right w:val="none" w:sz="0" w:space="0" w:color="auto"/>
              </w:divBdr>
            </w:div>
          </w:divsChild>
        </w:div>
        <w:div w:id="1445689666">
          <w:marLeft w:val="0"/>
          <w:marRight w:val="0"/>
          <w:marTop w:val="0"/>
          <w:marBottom w:val="0"/>
          <w:divBdr>
            <w:top w:val="none" w:sz="0" w:space="0" w:color="auto"/>
            <w:left w:val="none" w:sz="0" w:space="0" w:color="auto"/>
            <w:bottom w:val="none" w:sz="0" w:space="0" w:color="auto"/>
            <w:right w:val="none" w:sz="0" w:space="0" w:color="auto"/>
          </w:divBdr>
          <w:divsChild>
            <w:div w:id="1846044801">
              <w:marLeft w:val="0"/>
              <w:marRight w:val="0"/>
              <w:marTop w:val="0"/>
              <w:marBottom w:val="0"/>
              <w:divBdr>
                <w:top w:val="none" w:sz="0" w:space="0" w:color="auto"/>
                <w:left w:val="none" w:sz="0" w:space="0" w:color="auto"/>
                <w:bottom w:val="none" w:sz="0" w:space="0" w:color="auto"/>
                <w:right w:val="none" w:sz="0" w:space="0" w:color="auto"/>
              </w:divBdr>
            </w:div>
          </w:divsChild>
        </w:div>
        <w:div w:id="1410888039">
          <w:marLeft w:val="0"/>
          <w:marRight w:val="0"/>
          <w:marTop w:val="0"/>
          <w:marBottom w:val="0"/>
          <w:divBdr>
            <w:top w:val="none" w:sz="0" w:space="0" w:color="auto"/>
            <w:left w:val="none" w:sz="0" w:space="0" w:color="auto"/>
            <w:bottom w:val="none" w:sz="0" w:space="0" w:color="auto"/>
            <w:right w:val="none" w:sz="0" w:space="0" w:color="auto"/>
          </w:divBdr>
          <w:divsChild>
            <w:div w:id="1871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0959">
      <w:bodyDiv w:val="1"/>
      <w:marLeft w:val="0"/>
      <w:marRight w:val="0"/>
      <w:marTop w:val="0"/>
      <w:marBottom w:val="0"/>
      <w:divBdr>
        <w:top w:val="none" w:sz="0" w:space="0" w:color="auto"/>
        <w:left w:val="none" w:sz="0" w:space="0" w:color="auto"/>
        <w:bottom w:val="none" w:sz="0" w:space="0" w:color="auto"/>
        <w:right w:val="none" w:sz="0" w:space="0" w:color="auto"/>
      </w:divBdr>
    </w:div>
    <w:div w:id="849639252">
      <w:bodyDiv w:val="1"/>
      <w:marLeft w:val="0"/>
      <w:marRight w:val="0"/>
      <w:marTop w:val="0"/>
      <w:marBottom w:val="0"/>
      <w:divBdr>
        <w:top w:val="none" w:sz="0" w:space="0" w:color="auto"/>
        <w:left w:val="none" w:sz="0" w:space="0" w:color="auto"/>
        <w:bottom w:val="none" w:sz="0" w:space="0" w:color="auto"/>
        <w:right w:val="none" w:sz="0" w:space="0" w:color="auto"/>
      </w:divBdr>
      <w:divsChild>
        <w:div w:id="1290434134">
          <w:marLeft w:val="0"/>
          <w:marRight w:val="0"/>
          <w:marTop w:val="0"/>
          <w:marBottom w:val="0"/>
          <w:divBdr>
            <w:top w:val="none" w:sz="0" w:space="0" w:color="auto"/>
            <w:left w:val="none" w:sz="0" w:space="0" w:color="auto"/>
            <w:bottom w:val="none" w:sz="0" w:space="0" w:color="auto"/>
            <w:right w:val="none" w:sz="0" w:space="0" w:color="auto"/>
          </w:divBdr>
          <w:divsChild>
            <w:div w:id="1765150553">
              <w:marLeft w:val="0"/>
              <w:marRight w:val="0"/>
              <w:marTop w:val="0"/>
              <w:marBottom w:val="0"/>
              <w:divBdr>
                <w:top w:val="none" w:sz="0" w:space="0" w:color="auto"/>
                <w:left w:val="none" w:sz="0" w:space="0" w:color="auto"/>
                <w:bottom w:val="none" w:sz="0" w:space="0" w:color="auto"/>
                <w:right w:val="none" w:sz="0" w:space="0" w:color="auto"/>
              </w:divBdr>
              <w:divsChild>
                <w:div w:id="806825309">
                  <w:marLeft w:val="0"/>
                  <w:marRight w:val="0"/>
                  <w:marTop w:val="0"/>
                  <w:marBottom w:val="0"/>
                  <w:divBdr>
                    <w:top w:val="none" w:sz="0" w:space="0" w:color="auto"/>
                    <w:left w:val="none" w:sz="0" w:space="0" w:color="auto"/>
                    <w:bottom w:val="none" w:sz="0" w:space="0" w:color="auto"/>
                    <w:right w:val="none" w:sz="0" w:space="0" w:color="auto"/>
                  </w:divBdr>
                  <w:divsChild>
                    <w:div w:id="186609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3825">
          <w:marLeft w:val="0"/>
          <w:marRight w:val="0"/>
          <w:marTop w:val="0"/>
          <w:marBottom w:val="0"/>
          <w:divBdr>
            <w:top w:val="none" w:sz="0" w:space="0" w:color="auto"/>
            <w:left w:val="none" w:sz="0" w:space="0" w:color="auto"/>
            <w:bottom w:val="none" w:sz="0" w:space="0" w:color="auto"/>
            <w:right w:val="none" w:sz="0" w:space="0" w:color="auto"/>
          </w:divBdr>
          <w:divsChild>
            <w:div w:id="1225798778">
              <w:marLeft w:val="0"/>
              <w:marRight w:val="0"/>
              <w:marTop w:val="0"/>
              <w:marBottom w:val="0"/>
              <w:divBdr>
                <w:top w:val="none" w:sz="0" w:space="0" w:color="auto"/>
                <w:left w:val="none" w:sz="0" w:space="0" w:color="auto"/>
                <w:bottom w:val="none" w:sz="0" w:space="0" w:color="auto"/>
                <w:right w:val="none" w:sz="0" w:space="0" w:color="auto"/>
              </w:divBdr>
              <w:divsChild>
                <w:div w:id="124391010">
                  <w:marLeft w:val="0"/>
                  <w:marRight w:val="0"/>
                  <w:marTop w:val="0"/>
                  <w:marBottom w:val="0"/>
                  <w:divBdr>
                    <w:top w:val="none" w:sz="0" w:space="0" w:color="auto"/>
                    <w:left w:val="none" w:sz="0" w:space="0" w:color="auto"/>
                    <w:bottom w:val="none" w:sz="0" w:space="0" w:color="auto"/>
                    <w:right w:val="none" w:sz="0" w:space="0" w:color="auto"/>
                  </w:divBdr>
                  <w:divsChild>
                    <w:div w:id="17483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050812">
      <w:bodyDiv w:val="1"/>
      <w:marLeft w:val="0"/>
      <w:marRight w:val="0"/>
      <w:marTop w:val="0"/>
      <w:marBottom w:val="0"/>
      <w:divBdr>
        <w:top w:val="none" w:sz="0" w:space="0" w:color="auto"/>
        <w:left w:val="none" w:sz="0" w:space="0" w:color="auto"/>
        <w:bottom w:val="none" w:sz="0" w:space="0" w:color="auto"/>
        <w:right w:val="none" w:sz="0" w:space="0" w:color="auto"/>
      </w:divBdr>
    </w:div>
    <w:div w:id="1015500903">
      <w:bodyDiv w:val="1"/>
      <w:marLeft w:val="0"/>
      <w:marRight w:val="0"/>
      <w:marTop w:val="0"/>
      <w:marBottom w:val="0"/>
      <w:divBdr>
        <w:top w:val="none" w:sz="0" w:space="0" w:color="auto"/>
        <w:left w:val="none" w:sz="0" w:space="0" w:color="auto"/>
        <w:bottom w:val="none" w:sz="0" w:space="0" w:color="auto"/>
        <w:right w:val="none" w:sz="0" w:space="0" w:color="auto"/>
      </w:divBdr>
    </w:div>
    <w:div w:id="1085761379">
      <w:bodyDiv w:val="1"/>
      <w:marLeft w:val="0"/>
      <w:marRight w:val="0"/>
      <w:marTop w:val="0"/>
      <w:marBottom w:val="0"/>
      <w:divBdr>
        <w:top w:val="none" w:sz="0" w:space="0" w:color="auto"/>
        <w:left w:val="none" w:sz="0" w:space="0" w:color="auto"/>
        <w:bottom w:val="none" w:sz="0" w:space="0" w:color="auto"/>
        <w:right w:val="none" w:sz="0" w:space="0" w:color="auto"/>
      </w:divBdr>
      <w:divsChild>
        <w:div w:id="834951716">
          <w:marLeft w:val="0"/>
          <w:marRight w:val="0"/>
          <w:marTop w:val="0"/>
          <w:marBottom w:val="0"/>
          <w:divBdr>
            <w:top w:val="none" w:sz="0" w:space="0" w:color="auto"/>
            <w:left w:val="none" w:sz="0" w:space="0" w:color="auto"/>
            <w:bottom w:val="none" w:sz="0" w:space="0" w:color="auto"/>
            <w:right w:val="none" w:sz="0" w:space="0" w:color="auto"/>
          </w:divBdr>
          <w:divsChild>
            <w:div w:id="2102025210">
              <w:marLeft w:val="0"/>
              <w:marRight w:val="0"/>
              <w:marTop w:val="0"/>
              <w:marBottom w:val="0"/>
              <w:divBdr>
                <w:top w:val="none" w:sz="0" w:space="0" w:color="auto"/>
                <w:left w:val="none" w:sz="0" w:space="0" w:color="auto"/>
                <w:bottom w:val="none" w:sz="0" w:space="0" w:color="auto"/>
                <w:right w:val="none" w:sz="0" w:space="0" w:color="auto"/>
              </w:divBdr>
              <w:divsChild>
                <w:div w:id="26873413">
                  <w:marLeft w:val="0"/>
                  <w:marRight w:val="0"/>
                  <w:marTop w:val="0"/>
                  <w:marBottom w:val="0"/>
                  <w:divBdr>
                    <w:top w:val="none" w:sz="0" w:space="0" w:color="auto"/>
                    <w:left w:val="none" w:sz="0" w:space="0" w:color="auto"/>
                    <w:bottom w:val="none" w:sz="0" w:space="0" w:color="auto"/>
                    <w:right w:val="none" w:sz="0" w:space="0" w:color="auto"/>
                  </w:divBdr>
                  <w:divsChild>
                    <w:div w:id="38170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10443">
          <w:marLeft w:val="0"/>
          <w:marRight w:val="0"/>
          <w:marTop w:val="0"/>
          <w:marBottom w:val="0"/>
          <w:divBdr>
            <w:top w:val="none" w:sz="0" w:space="0" w:color="auto"/>
            <w:left w:val="none" w:sz="0" w:space="0" w:color="auto"/>
            <w:bottom w:val="none" w:sz="0" w:space="0" w:color="auto"/>
            <w:right w:val="none" w:sz="0" w:space="0" w:color="auto"/>
          </w:divBdr>
          <w:divsChild>
            <w:div w:id="1281181713">
              <w:marLeft w:val="0"/>
              <w:marRight w:val="0"/>
              <w:marTop w:val="0"/>
              <w:marBottom w:val="0"/>
              <w:divBdr>
                <w:top w:val="none" w:sz="0" w:space="0" w:color="auto"/>
                <w:left w:val="none" w:sz="0" w:space="0" w:color="auto"/>
                <w:bottom w:val="none" w:sz="0" w:space="0" w:color="auto"/>
                <w:right w:val="none" w:sz="0" w:space="0" w:color="auto"/>
              </w:divBdr>
              <w:divsChild>
                <w:div w:id="831021528">
                  <w:marLeft w:val="0"/>
                  <w:marRight w:val="0"/>
                  <w:marTop w:val="0"/>
                  <w:marBottom w:val="0"/>
                  <w:divBdr>
                    <w:top w:val="none" w:sz="0" w:space="0" w:color="auto"/>
                    <w:left w:val="none" w:sz="0" w:space="0" w:color="auto"/>
                    <w:bottom w:val="none" w:sz="0" w:space="0" w:color="auto"/>
                    <w:right w:val="none" w:sz="0" w:space="0" w:color="auto"/>
                  </w:divBdr>
                  <w:divsChild>
                    <w:div w:id="10555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390939">
      <w:bodyDiv w:val="1"/>
      <w:marLeft w:val="0"/>
      <w:marRight w:val="0"/>
      <w:marTop w:val="0"/>
      <w:marBottom w:val="0"/>
      <w:divBdr>
        <w:top w:val="none" w:sz="0" w:space="0" w:color="auto"/>
        <w:left w:val="none" w:sz="0" w:space="0" w:color="auto"/>
        <w:bottom w:val="none" w:sz="0" w:space="0" w:color="auto"/>
        <w:right w:val="none" w:sz="0" w:space="0" w:color="auto"/>
      </w:divBdr>
    </w:div>
    <w:div w:id="1099326502">
      <w:bodyDiv w:val="1"/>
      <w:marLeft w:val="0"/>
      <w:marRight w:val="0"/>
      <w:marTop w:val="0"/>
      <w:marBottom w:val="0"/>
      <w:divBdr>
        <w:top w:val="none" w:sz="0" w:space="0" w:color="auto"/>
        <w:left w:val="none" w:sz="0" w:space="0" w:color="auto"/>
        <w:bottom w:val="none" w:sz="0" w:space="0" w:color="auto"/>
        <w:right w:val="none" w:sz="0" w:space="0" w:color="auto"/>
      </w:divBdr>
    </w:div>
    <w:div w:id="1170291957">
      <w:bodyDiv w:val="1"/>
      <w:marLeft w:val="0"/>
      <w:marRight w:val="0"/>
      <w:marTop w:val="0"/>
      <w:marBottom w:val="0"/>
      <w:divBdr>
        <w:top w:val="none" w:sz="0" w:space="0" w:color="auto"/>
        <w:left w:val="none" w:sz="0" w:space="0" w:color="auto"/>
        <w:bottom w:val="none" w:sz="0" w:space="0" w:color="auto"/>
        <w:right w:val="none" w:sz="0" w:space="0" w:color="auto"/>
      </w:divBdr>
    </w:div>
    <w:div w:id="1307050151">
      <w:bodyDiv w:val="1"/>
      <w:marLeft w:val="0"/>
      <w:marRight w:val="0"/>
      <w:marTop w:val="0"/>
      <w:marBottom w:val="0"/>
      <w:divBdr>
        <w:top w:val="none" w:sz="0" w:space="0" w:color="auto"/>
        <w:left w:val="none" w:sz="0" w:space="0" w:color="auto"/>
        <w:bottom w:val="none" w:sz="0" w:space="0" w:color="auto"/>
        <w:right w:val="none" w:sz="0" w:space="0" w:color="auto"/>
      </w:divBdr>
    </w:div>
    <w:div w:id="1446265231">
      <w:bodyDiv w:val="1"/>
      <w:marLeft w:val="0"/>
      <w:marRight w:val="0"/>
      <w:marTop w:val="0"/>
      <w:marBottom w:val="0"/>
      <w:divBdr>
        <w:top w:val="none" w:sz="0" w:space="0" w:color="auto"/>
        <w:left w:val="none" w:sz="0" w:space="0" w:color="auto"/>
        <w:bottom w:val="none" w:sz="0" w:space="0" w:color="auto"/>
        <w:right w:val="none" w:sz="0" w:space="0" w:color="auto"/>
      </w:divBdr>
      <w:divsChild>
        <w:div w:id="61685398">
          <w:marLeft w:val="0"/>
          <w:marRight w:val="0"/>
          <w:marTop w:val="0"/>
          <w:marBottom w:val="0"/>
          <w:divBdr>
            <w:top w:val="none" w:sz="0" w:space="0" w:color="auto"/>
            <w:left w:val="none" w:sz="0" w:space="0" w:color="auto"/>
            <w:bottom w:val="none" w:sz="0" w:space="0" w:color="auto"/>
            <w:right w:val="none" w:sz="0" w:space="0" w:color="auto"/>
          </w:divBdr>
          <w:divsChild>
            <w:div w:id="1060791083">
              <w:marLeft w:val="0"/>
              <w:marRight w:val="0"/>
              <w:marTop w:val="0"/>
              <w:marBottom w:val="0"/>
              <w:divBdr>
                <w:top w:val="none" w:sz="0" w:space="0" w:color="auto"/>
                <w:left w:val="none" w:sz="0" w:space="0" w:color="auto"/>
                <w:bottom w:val="none" w:sz="0" w:space="0" w:color="auto"/>
                <w:right w:val="none" w:sz="0" w:space="0" w:color="auto"/>
              </w:divBdr>
              <w:divsChild>
                <w:div w:id="591738281">
                  <w:marLeft w:val="0"/>
                  <w:marRight w:val="0"/>
                  <w:marTop w:val="0"/>
                  <w:marBottom w:val="0"/>
                  <w:divBdr>
                    <w:top w:val="none" w:sz="0" w:space="0" w:color="auto"/>
                    <w:left w:val="none" w:sz="0" w:space="0" w:color="auto"/>
                    <w:bottom w:val="none" w:sz="0" w:space="0" w:color="auto"/>
                    <w:right w:val="none" w:sz="0" w:space="0" w:color="auto"/>
                  </w:divBdr>
                  <w:divsChild>
                    <w:div w:id="4716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36062">
          <w:marLeft w:val="0"/>
          <w:marRight w:val="0"/>
          <w:marTop w:val="0"/>
          <w:marBottom w:val="0"/>
          <w:divBdr>
            <w:top w:val="none" w:sz="0" w:space="0" w:color="auto"/>
            <w:left w:val="none" w:sz="0" w:space="0" w:color="auto"/>
            <w:bottom w:val="none" w:sz="0" w:space="0" w:color="auto"/>
            <w:right w:val="none" w:sz="0" w:space="0" w:color="auto"/>
          </w:divBdr>
          <w:divsChild>
            <w:div w:id="4594421">
              <w:marLeft w:val="0"/>
              <w:marRight w:val="0"/>
              <w:marTop w:val="0"/>
              <w:marBottom w:val="0"/>
              <w:divBdr>
                <w:top w:val="none" w:sz="0" w:space="0" w:color="auto"/>
                <w:left w:val="none" w:sz="0" w:space="0" w:color="auto"/>
                <w:bottom w:val="none" w:sz="0" w:space="0" w:color="auto"/>
                <w:right w:val="none" w:sz="0" w:space="0" w:color="auto"/>
              </w:divBdr>
              <w:divsChild>
                <w:div w:id="1246955037">
                  <w:marLeft w:val="0"/>
                  <w:marRight w:val="0"/>
                  <w:marTop w:val="0"/>
                  <w:marBottom w:val="0"/>
                  <w:divBdr>
                    <w:top w:val="none" w:sz="0" w:space="0" w:color="auto"/>
                    <w:left w:val="none" w:sz="0" w:space="0" w:color="auto"/>
                    <w:bottom w:val="none" w:sz="0" w:space="0" w:color="auto"/>
                    <w:right w:val="none" w:sz="0" w:space="0" w:color="auto"/>
                  </w:divBdr>
                  <w:divsChild>
                    <w:div w:id="4371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42956">
      <w:bodyDiv w:val="1"/>
      <w:marLeft w:val="0"/>
      <w:marRight w:val="0"/>
      <w:marTop w:val="0"/>
      <w:marBottom w:val="0"/>
      <w:divBdr>
        <w:top w:val="none" w:sz="0" w:space="0" w:color="auto"/>
        <w:left w:val="none" w:sz="0" w:space="0" w:color="auto"/>
        <w:bottom w:val="none" w:sz="0" w:space="0" w:color="auto"/>
        <w:right w:val="none" w:sz="0" w:space="0" w:color="auto"/>
      </w:divBdr>
    </w:div>
    <w:div w:id="1587492535">
      <w:bodyDiv w:val="1"/>
      <w:marLeft w:val="0"/>
      <w:marRight w:val="0"/>
      <w:marTop w:val="0"/>
      <w:marBottom w:val="0"/>
      <w:divBdr>
        <w:top w:val="none" w:sz="0" w:space="0" w:color="auto"/>
        <w:left w:val="none" w:sz="0" w:space="0" w:color="auto"/>
        <w:bottom w:val="none" w:sz="0" w:space="0" w:color="auto"/>
        <w:right w:val="none" w:sz="0" w:space="0" w:color="auto"/>
      </w:divBdr>
    </w:div>
    <w:div w:id="1613172959">
      <w:bodyDiv w:val="1"/>
      <w:marLeft w:val="0"/>
      <w:marRight w:val="0"/>
      <w:marTop w:val="0"/>
      <w:marBottom w:val="0"/>
      <w:divBdr>
        <w:top w:val="none" w:sz="0" w:space="0" w:color="auto"/>
        <w:left w:val="none" w:sz="0" w:space="0" w:color="auto"/>
        <w:bottom w:val="none" w:sz="0" w:space="0" w:color="auto"/>
        <w:right w:val="none" w:sz="0" w:space="0" w:color="auto"/>
      </w:divBdr>
    </w:div>
    <w:div w:id="1664972896">
      <w:bodyDiv w:val="1"/>
      <w:marLeft w:val="0"/>
      <w:marRight w:val="0"/>
      <w:marTop w:val="0"/>
      <w:marBottom w:val="0"/>
      <w:divBdr>
        <w:top w:val="none" w:sz="0" w:space="0" w:color="auto"/>
        <w:left w:val="none" w:sz="0" w:space="0" w:color="auto"/>
        <w:bottom w:val="none" w:sz="0" w:space="0" w:color="auto"/>
        <w:right w:val="none" w:sz="0" w:space="0" w:color="auto"/>
      </w:divBdr>
    </w:div>
    <w:div w:id="1687826417">
      <w:bodyDiv w:val="1"/>
      <w:marLeft w:val="0"/>
      <w:marRight w:val="0"/>
      <w:marTop w:val="0"/>
      <w:marBottom w:val="0"/>
      <w:divBdr>
        <w:top w:val="none" w:sz="0" w:space="0" w:color="auto"/>
        <w:left w:val="none" w:sz="0" w:space="0" w:color="auto"/>
        <w:bottom w:val="none" w:sz="0" w:space="0" w:color="auto"/>
        <w:right w:val="none" w:sz="0" w:space="0" w:color="auto"/>
      </w:divBdr>
    </w:div>
    <w:div w:id="1761442290">
      <w:bodyDiv w:val="1"/>
      <w:marLeft w:val="0"/>
      <w:marRight w:val="0"/>
      <w:marTop w:val="0"/>
      <w:marBottom w:val="0"/>
      <w:divBdr>
        <w:top w:val="none" w:sz="0" w:space="0" w:color="auto"/>
        <w:left w:val="none" w:sz="0" w:space="0" w:color="auto"/>
        <w:bottom w:val="none" w:sz="0" w:space="0" w:color="auto"/>
        <w:right w:val="none" w:sz="0" w:space="0" w:color="auto"/>
      </w:divBdr>
    </w:div>
    <w:div w:id="1764840010">
      <w:bodyDiv w:val="1"/>
      <w:marLeft w:val="0"/>
      <w:marRight w:val="0"/>
      <w:marTop w:val="0"/>
      <w:marBottom w:val="0"/>
      <w:divBdr>
        <w:top w:val="none" w:sz="0" w:space="0" w:color="auto"/>
        <w:left w:val="none" w:sz="0" w:space="0" w:color="auto"/>
        <w:bottom w:val="none" w:sz="0" w:space="0" w:color="auto"/>
        <w:right w:val="none" w:sz="0" w:space="0" w:color="auto"/>
      </w:divBdr>
      <w:divsChild>
        <w:div w:id="527061509">
          <w:marLeft w:val="0"/>
          <w:marRight w:val="0"/>
          <w:marTop w:val="0"/>
          <w:marBottom w:val="0"/>
          <w:divBdr>
            <w:top w:val="none" w:sz="0" w:space="0" w:color="auto"/>
            <w:left w:val="none" w:sz="0" w:space="0" w:color="auto"/>
            <w:bottom w:val="none" w:sz="0" w:space="0" w:color="auto"/>
            <w:right w:val="none" w:sz="0" w:space="0" w:color="auto"/>
          </w:divBdr>
          <w:divsChild>
            <w:div w:id="183981810">
              <w:marLeft w:val="0"/>
              <w:marRight w:val="0"/>
              <w:marTop w:val="0"/>
              <w:marBottom w:val="0"/>
              <w:divBdr>
                <w:top w:val="none" w:sz="0" w:space="0" w:color="auto"/>
                <w:left w:val="none" w:sz="0" w:space="0" w:color="auto"/>
                <w:bottom w:val="none" w:sz="0" w:space="0" w:color="auto"/>
                <w:right w:val="none" w:sz="0" w:space="0" w:color="auto"/>
              </w:divBdr>
            </w:div>
          </w:divsChild>
        </w:div>
        <w:div w:id="1250116081">
          <w:marLeft w:val="0"/>
          <w:marRight w:val="0"/>
          <w:marTop w:val="0"/>
          <w:marBottom w:val="0"/>
          <w:divBdr>
            <w:top w:val="none" w:sz="0" w:space="0" w:color="auto"/>
            <w:left w:val="none" w:sz="0" w:space="0" w:color="auto"/>
            <w:bottom w:val="none" w:sz="0" w:space="0" w:color="auto"/>
            <w:right w:val="none" w:sz="0" w:space="0" w:color="auto"/>
          </w:divBdr>
          <w:divsChild>
            <w:div w:id="1816213990">
              <w:marLeft w:val="0"/>
              <w:marRight w:val="0"/>
              <w:marTop w:val="0"/>
              <w:marBottom w:val="0"/>
              <w:divBdr>
                <w:top w:val="none" w:sz="0" w:space="0" w:color="auto"/>
                <w:left w:val="none" w:sz="0" w:space="0" w:color="auto"/>
                <w:bottom w:val="none" w:sz="0" w:space="0" w:color="auto"/>
                <w:right w:val="none" w:sz="0" w:space="0" w:color="auto"/>
              </w:divBdr>
            </w:div>
          </w:divsChild>
        </w:div>
        <w:div w:id="728308131">
          <w:marLeft w:val="0"/>
          <w:marRight w:val="0"/>
          <w:marTop w:val="0"/>
          <w:marBottom w:val="0"/>
          <w:divBdr>
            <w:top w:val="none" w:sz="0" w:space="0" w:color="auto"/>
            <w:left w:val="none" w:sz="0" w:space="0" w:color="auto"/>
            <w:bottom w:val="none" w:sz="0" w:space="0" w:color="auto"/>
            <w:right w:val="none" w:sz="0" w:space="0" w:color="auto"/>
          </w:divBdr>
          <w:divsChild>
            <w:div w:id="717630124">
              <w:marLeft w:val="0"/>
              <w:marRight w:val="0"/>
              <w:marTop w:val="0"/>
              <w:marBottom w:val="0"/>
              <w:divBdr>
                <w:top w:val="none" w:sz="0" w:space="0" w:color="auto"/>
                <w:left w:val="none" w:sz="0" w:space="0" w:color="auto"/>
                <w:bottom w:val="none" w:sz="0" w:space="0" w:color="auto"/>
                <w:right w:val="none" w:sz="0" w:space="0" w:color="auto"/>
              </w:divBdr>
            </w:div>
          </w:divsChild>
        </w:div>
        <w:div w:id="1823427057">
          <w:marLeft w:val="0"/>
          <w:marRight w:val="0"/>
          <w:marTop w:val="0"/>
          <w:marBottom w:val="0"/>
          <w:divBdr>
            <w:top w:val="none" w:sz="0" w:space="0" w:color="auto"/>
            <w:left w:val="none" w:sz="0" w:space="0" w:color="auto"/>
            <w:bottom w:val="none" w:sz="0" w:space="0" w:color="auto"/>
            <w:right w:val="none" w:sz="0" w:space="0" w:color="auto"/>
          </w:divBdr>
          <w:divsChild>
            <w:div w:id="689454737">
              <w:marLeft w:val="0"/>
              <w:marRight w:val="0"/>
              <w:marTop w:val="0"/>
              <w:marBottom w:val="0"/>
              <w:divBdr>
                <w:top w:val="none" w:sz="0" w:space="0" w:color="auto"/>
                <w:left w:val="none" w:sz="0" w:space="0" w:color="auto"/>
                <w:bottom w:val="none" w:sz="0" w:space="0" w:color="auto"/>
                <w:right w:val="none" w:sz="0" w:space="0" w:color="auto"/>
              </w:divBdr>
            </w:div>
          </w:divsChild>
        </w:div>
        <w:div w:id="794954159">
          <w:marLeft w:val="0"/>
          <w:marRight w:val="0"/>
          <w:marTop w:val="0"/>
          <w:marBottom w:val="0"/>
          <w:divBdr>
            <w:top w:val="none" w:sz="0" w:space="0" w:color="auto"/>
            <w:left w:val="none" w:sz="0" w:space="0" w:color="auto"/>
            <w:bottom w:val="none" w:sz="0" w:space="0" w:color="auto"/>
            <w:right w:val="none" w:sz="0" w:space="0" w:color="auto"/>
          </w:divBdr>
          <w:divsChild>
            <w:div w:id="1702169849">
              <w:marLeft w:val="0"/>
              <w:marRight w:val="0"/>
              <w:marTop w:val="0"/>
              <w:marBottom w:val="0"/>
              <w:divBdr>
                <w:top w:val="none" w:sz="0" w:space="0" w:color="auto"/>
                <w:left w:val="none" w:sz="0" w:space="0" w:color="auto"/>
                <w:bottom w:val="none" w:sz="0" w:space="0" w:color="auto"/>
                <w:right w:val="none" w:sz="0" w:space="0" w:color="auto"/>
              </w:divBdr>
            </w:div>
          </w:divsChild>
        </w:div>
        <w:div w:id="606697487">
          <w:marLeft w:val="0"/>
          <w:marRight w:val="0"/>
          <w:marTop w:val="0"/>
          <w:marBottom w:val="0"/>
          <w:divBdr>
            <w:top w:val="none" w:sz="0" w:space="0" w:color="auto"/>
            <w:left w:val="none" w:sz="0" w:space="0" w:color="auto"/>
            <w:bottom w:val="none" w:sz="0" w:space="0" w:color="auto"/>
            <w:right w:val="none" w:sz="0" w:space="0" w:color="auto"/>
          </w:divBdr>
          <w:divsChild>
            <w:div w:id="1188644373">
              <w:marLeft w:val="0"/>
              <w:marRight w:val="0"/>
              <w:marTop w:val="0"/>
              <w:marBottom w:val="0"/>
              <w:divBdr>
                <w:top w:val="none" w:sz="0" w:space="0" w:color="auto"/>
                <w:left w:val="none" w:sz="0" w:space="0" w:color="auto"/>
                <w:bottom w:val="none" w:sz="0" w:space="0" w:color="auto"/>
                <w:right w:val="none" w:sz="0" w:space="0" w:color="auto"/>
              </w:divBdr>
            </w:div>
          </w:divsChild>
        </w:div>
        <w:div w:id="662201457">
          <w:marLeft w:val="0"/>
          <w:marRight w:val="0"/>
          <w:marTop w:val="0"/>
          <w:marBottom w:val="0"/>
          <w:divBdr>
            <w:top w:val="none" w:sz="0" w:space="0" w:color="auto"/>
            <w:left w:val="none" w:sz="0" w:space="0" w:color="auto"/>
            <w:bottom w:val="none" w:sz="0" w:space="0" w:color="auto"/>
            <w:right w:val="none" w:sz="0" w:space="0" w:color="auto"/>
          </w:divBdr>
          <w:divsChild>
            <w:div w:id="1374770773">
              <w:marLeft w:val="0"/>
              <w:marRight w:val="0"/>
              <w:marTop w:val="0"/>
              <w:marBottom w:val="0"/>
              <w:divBdr>
                <w:top w:val="none" w:sz="0" w:space="0" w:color="auto"/>
                <w:left w:val="none" w:sz="0" w:space="0" w:color="auto"/>
                <w:bottom w:val="none" w:sz="0" w:space="0" w:color="auto"/>
                <w:right w:val="none" w:sz="0" w:space="0" w:color="auto"/>
              </w:divBdr>
            </w:div>
          </w:divsChild>
        </w:div>
        <w:div w:id="372313915">
          <w:marLeft w:val="0"/>
          <w:marRight w:val="0"/>
          <w:marTop w:val="0"/>
          <w:marBottom w:val="0"/>
          <w:divBdr>
            <w:top w:val="none" w:sz="0" w:space="0" w:color="auto"/>
            <w:left w:val="none" w:sz="0" w:space="0" w:color="auto"/>
            <w:bottom w:val="none" w:sz="0" w:space="0" w:color="auto"/>
            <w:right w:val="none" w:sz="0" w:space="0" w:color="auto"/>
          </w:divBdr>
          <w:divsChild>
            <w:div w:id="682900768">
              <w:marLeft w:val="0"/>
              <w:marRight w:val="0"/>
              <w:marTop w:val="0"/>
              <w:marBottom w:val="0"/>
              <w:divBdr>
                <w:top w:val="none" w:sz="0" w:space="0" w:color="auto"/>
                <w:left w:val="none" w:sz="0" w:space="0" w:color="auto"/>
                <w:bottom w:val="none" w:sz="0" w:space="0" w:color="auto"/>
                <w:right w:val="none" w:sz="0" w:space="0" w:color="auto"/>
              </w:divBdr>
            </w:div>
          </w:divsChild>
        </w:div>
        <w:div w:id="1778134519">
          <w:marLeft w:val="0"/>
          <w:marRight w:val="0"/>
          <w:marTop w:val="0"/>
          <w:marBottom w:val="0"/>
          <w:divBdr>
            <w:top w:val="none" w:sz="0" w:space="0" w:color="auto"/>
            <w:left w:val="none" w:sz="0" w:space="0" w:color="auto"/>
            <w:bottom w:val="none" w:sz="0" w:space="0" w:color="auto"/>
            <w:right w:val="none" w:sz="0" w:space="0" w:color="auto"/>
          </w:divBdr>
          <w:divsChild>
            <w:div w:id="1628929549">
              <w:marLeft w:val="0"/>
              <w:marRight w:val="0"/>
              <w:marTop w:val="0"/>
              <w:marBottom w:val="0"/>
              <w:divBdr>
                <w:top w:val="none" w:sz="0" w:space="0" w:color="auto"/>
                <w:left w:val="none" w:sz="0" w:space="0" w:color="auto"/>
                <w:bottom w:val="none" w:sz="0" w:space="0" w:color="auto"/>
                <w:right w:val="none" w:sz="0" w:space="0" w:color="auto"/>
              </w:divBdr>
            </w:div>
          </w:divsChild>
        </w:div>
        <w:div w:id="1314068399">
          <w:marLeft w:val="0"/>
          <w:marRight w:val="0"/>
          <w:marTop w:val="0"/>
          <w:marBottom w:val="0"/>
          <w:divBdr>
            <w:top w:val="none" w:sz="0" w:space="0" w:color="auto"/>
            <w:left w:val="none" w:sz="0" w:space="0" w:color="auto"/>
            <w:bottom w:val="none" w:sz="0" w:space="0" w:color="auto"/>
            <w:right w:val="none" w:sz="0" w:space="0" w:color="auto"/>
          </w:divBdr>
          <w:divsChild>
            <w:div w:id="600383666">
              <w:marLeft w:val="0"/>
              <w:marRight w:val="0"/>
              <w:marTop w:val="0"/>
              <w:marBottom w:val="0"/>
              <w:divBdr>
                <w:top w:val="none" w:sz="0" w:space="0" w:color="auto"/>
                <w:left w:val="none" w:sz="0" w:space="0" w:color="auto"/>
                <w:bottom w:val="none" w:sz="0" w:space="0" w:color="auto"/>
                <w:right w:val="none" w:sz="0" w:space="0" w:color="auto"/>
              </w:divBdr>
            </w:div>
          </w:divsChild>
        </w:div>
        <w:div w:id="1117525059">
          <w:marLeft w:val="0"/>
          <w:marRight w:val="0"/>
          <w:marTop w:val="0"/>
          <w:marBottom w:val="0"/>
          <w:divBdr>
            <w:top w:val="none" w:sz="0" w:space="0" w:color="auto"/>
            <w:left w:val="none" w:sz="0" w:space="0" w:color="auto"/>
            <w:bottom w:val="none" w:sz="0" w:space="0" w:color="auto"/>
            <w:right w:val="none" w:sz="0" w:space="0" w:color="auto"/>
          </w:divBdr>
          <w:divsChild>
            <w:div w:id="1191533302">
              <w:marLeft w:val="0"/>
              <w:marRight w:val="0"/>
              <w:marTop w:val="0"/>
              <w:marBottom w:val="0"/>
              <w:divBdr>
                <w:top w:val="none" w:sz="0" w:space="0" w:color="auto"/>
                <w:left w:val="none" w:sz="0" w:space="0" w:color="auto"/>
                <w:bottom w:val="none" w:sz="0" w:space="0" w:color="auto"/>
                <w:right w:val="none" w:sz="0" w:space="0" w:color="auto"/>
              </w:divBdr>
            </w:div>
          </w:divsChild>
        </w:div>
        <w:div w:id="637959428">
          <w:marLeft w:val="0"/>
          <w:marRight w:val="0"/>
          <w:marTop w:val="0"/>
          <w:marBottom w:val="0"/>
          <w:divBdr>
            <w:top w:val="none" w:sz="0" w:space="0" w:color="auto"/>
            <w:left w:val="none" w:sz="0" w:space="0" w:color="auto"/>
            <w:bottom w:val="none" w:sz="0" w:space="0" w:color="auto"/>
            <w:right w:val="none" w:sz="0" w:space="0" w:color="auto"/>
          </w:divBdr>
          <w:divsChild>
            <w:div w:id="1328248511">
              <w:marLeft w:val="0"/>
              <w:marRight w:val="0"/>
              <w:marTop w:val="0"/>
              <w:marBottom w:val="0"/>
              <w:divBdr>
                <w:top w:val="none" w:sz="0" w:space="0" w:color="auto"/>
                <w:left w:val="none" w:sz="0" w:space="0" w:color="auto"/>
                <w:bottom w:val="none" w:sz="0" w:space="0" w:color="auto"/>
                <w:right w:val="none" w:sz="0" w:space="0" w:color="auto"/>
              </w:divBdr>
            </w:div>
          </w:divsChild>
        </w:div>
        <w:div w:id="545221322">
          <w:marLeft w:val="0"/>
          <w:marRight w:val="0"/>
          <w:marTop w:val="0"/>
          <w:marBottom w:val="0"/>
          <w:divBdr>
            <w:top w:val="none" w:sz="0" w:space="0" w:color="auto"/>
            <w:left w:val="none" w:sz="0" w:space="0" w:color="auto"/>
            <w:bottom w:val="none" w:sz="0" w:space="0" w:color="auto"/>
            <w:right w:val="none" w:sz="0" w:space="0" w:color="auto"/>
          </w:divBdr>
          <w:divsChild>
            <w:div w:id="1213226218">
              <w:marLeft w:val="0"/>
              <w:marRight w:val="0"/>
              <w:marTop w:val="0"/>
              <w:marBottom w:val="0"/>
              <w:divBdr>
                <w:top w:val="none" w:sz="0" w:space="0" w:color="auto"/>
                <w:left w:val="none" w:sz="0" w:space="0" w:color="auto"/>
                <w:bottom w:val="none" w:sz="0" w:space="0" w:color="auto"/>
                <w:right w:val="none" w:sz="0" w:space="0" w:color="auto"/>
              </w:divBdr>
            </w:div>
          </w:divsChild>
        </w:div>
        <w:div w:id="443351085">
          <w:marLeft w:val="0"/>
          <w:marRight w:val="0"/>
          <w:marTop w:val="0"/>
          <w:marBottom w:val="0"/>
          <w:divBdr>
            <w:top w:val="none" w:sz="0" w:space="0" w:color="auto"/>
            <w:left w:val="none" w:sz="0" w:space="0" w:color="auto"/>
            <w:bottom w:val="none" w:sz="0" w:space="0" w:color="auto"/>
            <w:right w:val="none" w:sz="0" w:space="0" w:color="auto"/>
          </w:divBdr>
          <w:divsChild>
            <w:div w:id="1763335228">
              <w:marLeft w:val="0"/>
              <w:marRight w:val="0"/>
              <w:marTop w:val="0"/>
              <w:marBottom w:val="0"/>
              <w:divBdr>
                <w:top w:val="none" w:sz="0" w:space="0" w:color="auto"/>
                <w:left w:val="none" w:sz="0" w:space="0" w:color="auto"/>
                <w:bottom w:val="none" w:sz="0" w:space="0" w:color="auto"/>
                <w:right w:val="none" w:sz="0" w:space="0" w:color="auto"/>
              </w:divBdr>
            </w:div>
          </w:divsChild>
        </w:div>
        <w:div w:id="1290163864">
          <w:marLeft w:val="0"/>
          <w:marRight w:val="0"/>
          <w:marTop w:val="0"/>
          <w:marBottom w:val="0"/>
          <w:divBdr>
            <w:top w:val="none" w:sz="0" w:space="0" w:color="auto"/>
            <w:left w:val="none" w:sz="0" w:space="0" w:color="auto"/>
            <w:bottom w:val="none" w:sz="0" w:space="0" w:color="auto"/>
            <w:right w:val="none" w:sz="0" w:space="0" w:color="auto"/>
          </w:divBdr>
          <w:divsChild>
            <w:div w:id="1826243674">
              <w:marLeft w:val="0"/>
              <w:marRight w:val="0"/>
              <w:marTop w:val="0"/>
              <w:marBottom w:val="0"/>
              <w:divBdr>
                <w:top w:val="none" w:sz="0" w:space="0" w:color="auto"/>
                <w:left w:val="none" w:sz="0" w:space="0" w:color="auto"/>
                <w:bottom w:val="none" w:sz="0" w:space="0" w:color="auto"/>
                <w:right w:val="none" w:sz="0" w:space="0" w:color="auto"/>
              </w:divBdr>
            </w:div>
          </w:divsChild>
        </w:div>
        <w:div w:id="1498423080">
          <w:marLeft w:val="0"/>
          <w:marRight w:val="0"/>
          <w:marTop w:val="0"/>
          <w:marBottom w:val="0"/>
          <w:divBdr>
            <w:top w:val="none" w:sz="0" w:space="0" w:color="auto"/>
            <w:left w:val="none" w:sz="0" w:space="0" w:color="auto"/>
            <w:bottom w:val="none" w:sz="0" w:space="0" w:color="auto"/>
            <w:right w:val="none" w:sz="0" w:space="0" w:color="auto"/>
          </w:divBdr>
          <w:divsChild>
            <w:div w:id="239946693">
              <w:marLeft w:val="0"/>
              <w:marRight w:val="0"/>
              <w:marTop w:val="0"/>
              <w:marBottom w:val="0"/>
              <w:divBdr>
                <w:top w:val="none" w:sz="0" w:space="0" w:color="auto"/>
                <w:left w:val="none" w:sz="0" w:space="0" w:color="auto"/>
                <w:bottom w:val="none" w:sz="0" w:space="0" w:color="auto"/>
                <w:right w:val="none" w:sz="0" w:space="0" w:color="auto"/>
              </w:divBdr>
            </w:div>
          </w:divsChild>
        </w:div>
        <w:div w:id="403988153">
          <w:marLeft w:val="0"/>
          <w:marRight w:val="0"/>
          <w:marTop w:val="0"/>
          <w:marBottom w:val="0"/>
          <w:divBdr>
            <w:top w:val="none" w:sz="0" w:space="0" w:color="auto"/>
            <w:left w:val="none" w:sz="0" w:space="0" w:color="auto"/>
            <w:bottom w:val="none" w:sz="0" w:space="0" w:color="auto"/>
            <w:right w:val="none" w:sz="0" w:space="0" w:color="auto"/>
          </w:divBdr>
          <w:divsChild>
            <w:div w:id="1360004727">
              <w:marLeft w:val="0"/>
              <w:marRight w:val="0"/>
              <w:marTop w:val="0"/>
              <w:marBottom w:val="0"/>
              <w:divBdr>
                <w:top w:val="none" w:sz="0" w:space="0" w:color="auto"/>
                <w:left w:val="none" w:sz="0" w:space="0" w:color="auto"/>
                <w:bottom w:val="none" w:sz="0" w:space="0" w:color="auto"/>
                <w:right w:val="none" w:sz="0" w:space="0" w:color="auto"/>
              </w:divBdr>
            </w:div>
          </w:divsChild>
        </w:div>
        <w:div w:id="1545097191">
          <w:marLeft w:val="0"/>
          <w:marRight w:val="0"/>
          <w:marTop w:val="0"/>
          <w:marBottom w:val="0"/>
          <w:divBdr>
            <w:top w:val="none" w:sz="0" w:space="0" w:color="auto"/>
            <w:left w:val="none" w:sz="0" w:space="0" w:color="auto"/>
            <w:bottom w:val="none" w:sz="0" w:space="0" w:color="auto"/>
            <w:right w:val="none" w:sz="0" w:space="0" w:color="auto"/>
          </w:divBdr>
          <w:divsChild>
            <w:div w:id="4097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83540">
      <w:bodyDiv w:val="1"/>
      <w:marLeft w:val="0"/>
      <w:marRight w:val="0"/>
      <w:marTop w:val="0"/>
      <w:marBottom w:val="0"/>
      <w:divBdr>
        <w:top w:val="none" w:sz="0" w:space="0" w:color="auto"/>
        <w:left w:val="none" w:sz="0" w:space="0" w:color="auto"/>
        <w:bottom w:val="none" w:sz="0" w:space="0" w:color="auto"/>
        <w:right w:val="none" w:sz="0" w:space="0" w:color="auto"/>
      </w:divBdr>
    </w:div>
    <w:div w:id="1830244257">
      <w:bodyDiv w:val="1"/>
      <w:marLeft w:val="0"/>
      <w:marRight w:val="0"/>
      <w:marTop w:val="0"/>
      <w:marBottom w:val="0"/>
      <w:divBdr>
        <w:top w:val="none" w:sz="0" w:space="0" w:color="auto"/>
        <w:left w:val="none" w:sz="0" w:space="0" w:color="auto"/>
        <w:bottom w:val="none" w:sz="0" w:space="0" w:color="auto"/>
        <w:right w:val="none" w:sz="0" w:space="0" w:color="auto"/>
      </w:divBdr>
      <w:divsChild>
        <w:div w:id="1820078399">
          <w:marLeft w:val="0"/>
          <w:marRight w:val="0"/>
          <w:marTop w:val="0"/>
          <w:marBottom w:val="0"/>
          <w:divBdr>
            <w:top w:val="none" w:sz="0" w:space="0" w:color="auto"/>
            <w:left w:val="none" w:sz="0" w:space="0" w:color="auto"/>
            <w:bottom w:val="none" w:sz="0" w:space="0" w:color="auto"/>
            <w:right w:val="none" w:sz="0" w:space="0" w:color="auto"/>
          </w:divBdr>
          <w:divsChild>
            <w:div w:id="1539703114">
              <w:marLeft w:val="0"/>
              <w:marRight w:val="0"/>
              <w:marTop w:val="0"/>
              <w:marBottom w:val="0"/>
              <w:divBdr>
                <w:top w:val="none" w:sz="0" w:space="0" w:color="auto"/>
                <w:left w:val="none" w:sz="0" w:space="0" w:color="auto"/>
                <w:bottom w:val="none" w:sz="0" w:space="0" w:color="auto"/>
                <w:right w:val="none" w:sz="0" w:space="0" w:color="auto"/>
              </w:divBdr>
              <w:divsChild>
                <w:div w:id="1015689745">
                  <w:marLeft w:val="0"/>
                  <w:marRight w:val="0"/>
                  <w:marTop w:val="0"/>
                  <w:marBottom w:val="0"/>
                  <w:divBdr>
                    <w:top w:val="none" w:sz="0" w:space="0" w:color="auto"/>
                    <w:left w:val="none" w:sz="0" w:space="0" w:color="auto"/>
                    <w:bottom w:val="none" w:sz="0" w:space="0" w:color="auto"/>
                    <w:right w:val="none" w:sz="0" w:space="0" w:color="auto"/>
                  </w:divBdr>
                  <w:divsChild>
                    <w:div w:id="70969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97299">
          <w:marLeft w:val="0"/>
          <w:marRight w:val="0"/>
          <w:marTop w:val="0"/>
          <w:marBottom w:val="0"/>
          <w:divBdr>
            <w:top w:val="none" w:sz="0" w:space="0" w:color="auto"/>
            <w:left w:val="none" w:sz="0" w:space="0" w:color="auto"/>
            <w:bottom w:val="none" w:sz="0" w:space="0" w:color="auto"/>
            <w:right w:val="none" w:sz="0" w:space="0" w:color="auto"/>
          </w:divBdr>
          <w:divsChild>
            <w:div w:id="1342077101">
              <w:marLeft w:val="0"/>
              <w:marRight w:val="0"/>
              <w:marTop w:val="0"/>
              <w:marBottom w:val="0"/>
              <w:divBdr>
                <w:top w:val="none" w:sz="0" w:space="0" w:color="auto"/>
                <w:left w:val="none" w:sz="0" w:space="0" w:color="auto"/>
                <w:bottom w:val="none" w:sz="0" w:space="0" w:color="auto"/>
                <w:right w:val="none" w:sz="0" w:space="0" w:color="auto"/>
              </w:divBdr>
              <w:divsChild>
                <w:div w:id="208346470">
                  <w:marLeft w:val="0"/>
                  <w:marRight w:val="0"/>
                  <w:marTop w:val="0"/>
                  <w:marBottom w:val="0"/>
                  <w:divBdr>
                    <w:top w:val="none" w:sz="0" w:space="0" w:color="auto"/>
                    <w:left w:val="none" w:sz="0" w:space="0" w:color="auto"/>
                    <w:bottom w:val="none" w:sz="0" w:space="0" w:color="auto"/>
                    <w:right w:val="none" w:sz="0" w:space="0" w:color="auto"/>
                  </w:divBdr>
                  <w:divsChild>
                    <w:div w:id="11249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833754">
      <w:bodyDiv w:val="1"/>
      <w:marLeft w:val="0"/>
      <w:marRight w:val="0"/>
      <w:marTop w:val="0"/>
      <w:marBottom w:val="0"/>
      <w:divBdr>
        <w:top w:val="none" w:sz="0" w:space="0" w:color="auto"/>
        <w:left w:val="none" w:sz="0" w:space="0" w:color="auto"/>
        <w:bottom w:val="none" w:sz="0" w:space="0" w:color="auto"/>
        <w:right w:val="none" w:sz="0" w:space="0" w:color="auto"/>
      </w:divBdr>
    </w:div>
    <w:div w:id="1840347053">
      <w:bodyDiv w:val="1"/>
      <w:marLeft w:val="0"/>
      <w:marRight w:val="0"/>
      <w:marTop w:val="0"/>
      <w:marBottom w:val="0"/>
      <w:divBdr>
        <w:top w:val="none" w:sz="0" w:space="0" w:color="auto"/>
        <w:left w:val="none" w:sz="0" w:space="0" w:color="auto"/>
        <w:bottom w:val="none" w:sz="0" w:space="0" w:color="auto"/>
        <w:right w:val="none" w:sz="0" w:space="0" w:color="auto"/>
      </w:divBdr>
    </w:div>
    <w:div w:id="1854300317">
      <w:bodyDiv w:val="1"/>
      <w:marLeft w:val="0"/>
      <w:marRight w:val="0"/>
      <w:marTop w:val="0"/>
      <w:marBottom w:val="0"/>
      <w:divBdr>
        <w:top w:val="none" w:sz="0" w:space="0" w:color="auto"/>
        <w:left w:val="none" w:sz="0" w:space="0" w:color="auto"/>
        <w:bottom w:val="none" w:sz="0" w:space="0" w:color="auto"/>
        <w:right w:val="none" w:sz="0" w:space="0" w:color="auto"/>
      </w:divBdr>
    </w:div>
    <w:div w:id="1901092451">
      <w:bodyDiv w:val="1"/>
      <w:marLeft w:val="0"/>
      <w:marRight w:val="0"/>
      <w:marTop w:val="0"/>
      <w:marBottom w:val="0"/>
      <w:divBdr>
        <w:top w:val="none" w:sz="0" w:space="0" w:color="auto"/>
        <w:left w:val="none" w:sz="0" w:space="0" w:color="auto"/>
        <w:bottom w:val="none" w:sz="0" w:space="0" w:color="auto"/>
        <w:right w:val="none" w:sz="0" w:space="0" w:color="auto"/>
      </w:divBdr>
    </w:div>
    <w:div w:id="1921791667">
      <w:bodyDiv w:val="1"/>
      <w:marLeft w:val="0"/>
      <w:marRight w:val="0"/>
      <w:marTop w:val="0"/>
      <w:marBottom w:val="0"/>
      <w:divBdr>
        <w:top w:val="none" w:sz="0" w:space="0" w:color="auto"/>
        <w:left w:val="none" w:sz="0" w:space="0" w:color="auto"/>
        <w:bottom w:val="none" w:sz="0" w:space="0" w:color="auto"/>
        <w:right w:val="none" w:sz="0" w:space="0" w:color="auto"/>
      </w:divBdr>
    </w:div>
    <w:div w:id="1937865884">
      <w:bodyDiv w:val="1"/>
      <w:marLeft w:val="0"/>
      <w:marRight w:val="0"/>
      <w:marTop w:val="0"/>
      <w:marBottom w:val="0"/>
      <w:divBdr>
        <w:top w:val="none" w:sz="0" w:space="0" w:color="auto"/>
        <w:left w:val="none" w:sz="0" w:space="0" w:color="auto"/>
        <w:bottom w:val="none" w:sz="0" w:space="0" w:color="auto"/>
        <w:right w:val="none" w:sz="0" w:space="0" w:color="auto"/>
      </w:divBdr>
    </w:div>
    <w:div w:id="2007661083">
      <w:bodyDiv w:val="1"/>
      <w:marLeft w:val="0"/>
      <w:marRight w:val="0"/>
      <w:marTop w:val="0"/>
      <w:marBottom w:val="0"/>
      <w:divBdr>
        <w:top w:val="none" w:sz="0" w:space="0" w:color="auto"/>
        <w:left w:val="none" w:sz="0" w:space="0" w:color="auto"/>
        <w:bottom w:val="none" w:sz="0" w:space="0" w:color="auto"/>
        <w:right w:val="none" w:sz="0" w:space="0" w:color="auto"/>
      </w:divBdr>
    </w:div>
    <w:div w:id="2052999273">
      <w:bodyDiv w:val="1"/>
      <w:marLeft w:val="0"/>
      <w:marRight w:val="0"/>
      <w:marTop w:val="0"/>
      <w:marBottom w:val="0"/>
      <w:divBdr>
        <w:top w:val="none" w:sz="0" w:space="0" w:color="auto"/>
        <w:left w:val="none" w:sz="0" w:space="0" w:color="auto"/>
        <w:bottom w:val="none" w:sz="0" w:space="0" w:color="auto"/>
        <w:right w:val="none" w:sz="0" w:space="0" w:color="auto"/>
      </w:divBdr>
    </w:div>
    <w:div w:id="20694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2.xml"/><Relationship Id="rId3" Type="http://schemas.openxmlformats.org/officeDocument/2006/relationships/settings" Target="settings.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5.xml"/><Relationship Id="rId47"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control" Target="activeX/activeX39.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41" Type="http://schemas.openxmlformats.org/officeDocument/2006/relationships/control" Target="activeX/activeX3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control" Target="activeX/activeX38.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4" Type="http://schemas.openxmlformats.org/officeDocument/2006/relationships/control" Target="activeX/activeX37.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6.xml"/><Relationship Id="rId48" Type="http://schemas.openxmlformats.org/officeDocument/2006/relationships/fontTable" Target="fontTable.xml"/><Relationship Id="rId8"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43</Pages>
  <Words>9174</Words>
  <Characters>52294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27</cp:revision>
  <cp:lastPrinted>2025-06-13T14:30:00Z</cp:lastPrinted>
  <dcterms:created xsi:type="dcterms:W3CDTF">2025-01-12T20:05:00Z</dcterms:created>
  <dcterms:modified xsi:type="dcterms:W3CDTF">2025-07-14T12:38:00Z</dcterms:modified>
</cp:coreProperties>
</file>