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734" w:rsidRPr="00AD4734" w:rsidRDefault="00AD4734" w:rsidP="00AD4734">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rsidR="00AD4734" w:rsidRPr="00AD4734" w:rsidRDefault="00AD4734" w:rsidP="00AD4734">
      <w:pPr>
        <w:spacing w:after="0"/>
        <w:jc w:val="center"/>
        <w:rPr>
          <w:rFonts w:ascii="Times New Roman" w:hAnsi="Times New Roman"/>
          <w:b/>
          <w:sz w:val="42"/>
          <w:szCs w:val="24"/>
        </w:rPr>
      </w:pPr>
      <w:r w:rsidRPr="00AD4734">
        <w:rPr>
          <w:rFonts w:ascii="Times New Roman" w:hAnsi="Times New Roman"/>
          <w:b/>
          <w:sz w:val="50"/>
          <w:szCs w:val="24"/>
        </w:rPr>
        <w:t>(EWE LAPALAPA)</w:t>
      </w:r>
    </w:p>
    <w:p w:rsidR="00AD4734" w:rsidRPr="00AD4734" w:rsidRDefault="00AD4734" w:rsidP="00AD4734">
      <w:pPr>
        <w:spacing w:after="0" w:line="480" w:lineRule="auto"/>
        <w:jc w:val="center"/>
        <w:rPr>
          <w:rFonts w:ascii="Times New Roman" w:hAnsi="Times New Roman"/>
          <w:b/>
          <w:sz w:val="42"/>
          <w:szCs w:val="24"/>
        </w:rPr>
      </w:pPr>
    </w:p>
    <w:p w:rsidR="00AD4734" w:rsidRPr="00AD4734" w:rsidRDefault="00AD4734" w:rsidP="00AD4734">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rsidR="00AD4734" w:rsidRPr="00AD4734" w:rsidRDefault="00AD4734" w:rsidP="00AD4734">
      <w:pPr>
        <w:spacing w:after="0" w:line="360" w:lineRule="auto"/>
        <w:jc w:val="center"/>
        <w:rPr>
          <w:rFonts w:ascii="Times New Roman" w:hAnsi="Times New Roman"/>
          <w:b/>
          <w:sz w:val="50"/>
          <w:szCs w:val="28"/>
        </w:rPr>
      </w:pPr>
      <w:r w:rsidRPr="00AD4734">
        <w:rPr>
          <w:rFonts w:ascii="Times New Roman" w:hAnsi="Times New Roman"/>
          <w:b/>
          <w:sz w:val="50"/>
          <w:szCs w:val="28"/>
        </w:rPr>
        <w:t>MABADEJE TAOFEEQUR ABIKE</w:t>
      </w:r>
    </w:p>
    <w:p w:rsidR="00AD4734" w:rsidRPr="00AD4734" w:rsidRDefault="00AD4734" w:rsidP="00AD4734">
      <w:pPr>
        <w:spacing w:after="0" w:line="360" w:lineRule="auto"/>
        <w:jc w:val="center"/>
        <w:rPr>
          <w:rFonts w:ascii="Times New Roman" w:hAnsi="Times New Roman"/>
          <w:b/>
          <w:sz w:val="36"/>
          <w:szCs w:val="28"/>
        </w:rPr>
      </w:pPr>
      <w:r w:rsidRPr="00AD4734">
        <w:rPr>
          <w:rFonts w:ascii="Times New Roman" w:hAnsi="Times New Roman"/>
          <w:b/>
          <w:sz w:val="50"/>
          <w:szCs w:val="28"/>
        </w:rPr>
        <w:t>HND/23/SLT/FT/0514</w:t>
      </w:r>
    </w:p>
    <w:p w:rsidR="00AD4734" w:rsidRPr="00AD4734" w:rsidRDefault="00AD4734" w:rsidP="00AD4734">
      <w:pPr>
        <w:spacing w:after="0"/>
        <w:jc w:val="center"/>
        <w:rPr>
          <w:rFonts w:ascii="Times New Roman" w:hAnsi="Times New Roman"/>
          <w:b/>
          <w:sz w:val="42"/>
          <w:szCs w:val="24"/>
        </w:rPr>
      </w:pPr>
    </w:p>
    <w:p w:rsidR="00AD4734" w:rsidRPr="00AD4734" w:rsidRDefault="00AD4734" w:rsidP="00AD4734">
      <w:pPr>
        <w:spacing w:after="0" w:line="360" w:lineRule="auto"/>
        <w:jc w:val="center"/>
        <w:rPr>
          <w:rFonts w:ascii="Times New Roman" w:hAnsi="Times New Roman"/>
          <w:b/>
          <w:sz w:val="36"/>
          <w:szCs w:val="24"/>
        </w:rPr>
      </w:pPr>
      <w:r w:rsidRPr="00AD4734">
        <w:rPr>
          <w:rFonts w:ascii="Times New Roman" w:hAnsi="Times New Roman"/>
          <w:b/>
          <w:sz w:val="36"/>
          <w:szCs w:val="24"/>
        </w:rPr>
        <w:t>A PROJECT WORK SUBMITTED TO THE DEPARTMENT OF SCIENCE LABORATORY TECHNOLOGY, INSTITUTE OF APPLIED SCIENCES, KWARA STATE POLYTECHNIC, ILORIN KWARA STATE.</w:t>
      </w:r>
    </w:p>
    <w:p w:rsidR="00AD4734" w:rsidRPr="00AD4734" w:rsidRDefault="00AD4734" w:rsidP="00AD4734">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rsidR="00AD4734" w:rsidRDefault="00AD4734" w:rsidP="00AD4734">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rsidR="00AD4734" w:rsidRPr="00AD4734" w:rsidRDefault="00AD4734" w:rsidP="00AD4734">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rsidR="00AD4734" w:rsidRDefault="00AD4734" w:rsidP="00AD4734">
      <w:pPr>
        <w:spacing w:line="360" w:lineRule="auto"/>
        <w:jc w:val="center"/>
        <w:rPr>
          <w:rFonts w:ascii="Times New Roman" w:hAnsi="Times New Roman" w:cs="Times New Roman"/>
          <w:b/>
          <w:sz w:val="28"/>
          <w:szCs w:val="28"/>
        </w:rPr>
      </w:pPr>
    </w:p>
    <w:p w:rsidR="00AD4734" w:rsidRPr="00EB38F1" w:rsidRDefault="00AD4734" w:rsidP="00AD4734">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rsidR="00AD4734" w:rsidRDefault="00AD4734" w:rsidP="00AD4734">
      <w:pPr>
        <w:spacing w:line="360" w:lineRule="auto"/>
        <w:jc w:val="both"/>
        <w:rPr>
          <w:rFonts w:ascii="Times New Roman" w:hAnsi="Times New Roman" w:cs="Times New Roman"/>
          <w:sz w:val="28"/>
          <w:szCs w:val="28"/>
        </w:rPr>
      </w:pPr>
      <w:r w:rsidRPr="00C2552C">
        <w:rPr>
          <w:rFonts w:ascii="Times New Roman" w:hAnsi="Times New Roman" w:cs="Times New Roman"/>
          <w:sz w:val="26"/>
          <w:szCs w:val="28"/>
        </w:rPr>
        <w:t xml:space="preserve">This is to </w:t>
      </w:r>
      <w:r w:rsidR="0054176A">
        <w:rPr>
          <w:rFonts w:ascii="Times New Roman" w:hAnsi="Times New Roman" w:cs="Times New Roman"/>
          <w:sz w:val="26"/>
          <w:szCs w:val="28"/>
        </w:rPr>
        <w:t>certify</w:t>
      </w:r>
      <w:r w:rsidRPr="00C2552C">
        <w:rPr>
          <w:rFonts w:ascii="Times New Roman" w:hAnsi="Times New Roman" w:cs="Times New Roman"/>
          <w:sz w:val="26"/>
          <w:szCs w:val="28"/>
        </w:rPr>
        <w:t xml:space="preserve"> that this project research was written by </w:t>
      </w:r>
      <w:r>
        <w:rPr>
          <w:rFonts w:ascii="Times New Roman" w:hAnsi="Times New Roman" w:cs="Times New Roman"/>
          <w:b/>
          <w:sz w:val="26"/>
          <w:szCs w:val="28"/>
        </w:rPr>
        <w:t xml:space="preserve">MABADEJE </w:t>
      </w:r>
      <w:r w:rsidRPr="00C2552C">
        <w:rPr>
          <w:rFonts w:ascii="Times New Roman" w:hAnsi="Times New Roman" w:cs="Times New Roman"/>
          <w:b/>
          <w:sz w:val="26"/>
          <w:szCs w:val="28"/>
        </w:rPr>
        <w:t>TAOFEEQUR</w:t>
      </w:r>
      <w:r>
        <w:rPr>
          <w:rFonts w:ascii="Times New Roman" w:hAnsi="Times New Roman" w:cs="Times New Roman"/>
          <w:b/>
          <w:sz w:val="26"/>
          <w:szCs w:val="28"/>
        </w:rPr>
        <w:t>  ABIKE </w:t>
      </w:r>
      <w:r w:rsidRPr="00C2552C">
        <w:rPr>
          <w:rFonts w:ascii="Times New Roman" w:hAnsi="Times New Roman" w:cs="Times New Roman"/>
          <w:b/>
          <w:sz w:val="26"/>
          <w:szCs w:val="28"/>
        </w:rPr>
        <w:t>HND/23/SLT/FT/0514</w:t>
      </w:r>
      <w:r>
        <w:rPr>
          <w:rFonts w:ascii="Times New Roman" w:hAnsi="Times New Roman" w:cs="Times New Roman"/>
          <w:b/>
          <w:sz w:val="26"/>
          <w:szCs w:val="28"/>
        </w:rPr>
        <w:t> </w:t>
      </w:r>
      <w:r w:rsidRPr="00EB38F1">
        <w:rPr>
          <w:rFonts w:ascii="Times New Roman" w:hAnsi="Times New Roman" w:cs="Times New Roman"/>
          <w:sz w:val="28"/>
          <w:szCs w:val="28"/>
        </w:rPr>
        <w:t>and submitted to the Department of Science</w:t>
      </w:r>
      <w:r>
        <w:rPr>
          <w:rFonts w:ascii="Times New Roman" w:hAnsi="Times New Roman" w:cs="Times New Roman"/>
          <w:sz w:val="28"/>
          <w:szCs w:val="28"/>
        </w:rPr>
        <w:t xml:space="preserve"> </w:t>
      </w:r>
      <w:r w:rsidRPr="00EB38F1">
        <w:rPr>
          <w:rFonts w:ascii="Times New Roman" w:hAnsi="Times New Roman" w:cs="Times New Roman"/>
          <w:sz w:val="28"/>
          <w:szCs w:val="28"/>
        </w:rPr>
        <w:t>Laboratory Technology  Microbiology Unit, Institute of Applied Sciences (IAS), Kwara State Polytechnic, Ilorin and has been read and approved as a partial fulfillments of the requirements for the award of Higher National Diploma in (HND) Science Laboratory Technology.</w:t>
      </w:r>
    </w:p>
    <w:p w:rsidR="00AD4734" w:rsidRDefault="00AD4734" w:rsidP="00AD4734">
      <w:pPr>
        <w:pStyle w:val="NoSpacing"/>
        <w:rPr>
          <w:rFonts w:ascii="Times New Roman" w:hAnsi="Times New Roman" w:cs="Times New Roman"/>
          <w:sz w:val="28"/>
          <w:szCs w:val="28"/>
          <w:u w:val="single"/>
        </w:rPr>
      </w:pPr>
    </w:p>
    <w:p w:rsidR="00AD4734" w:rsidRDefault="00AD4734" w:rsidP="00AD4734">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AD4734" w:rsidRDefault="00AD4734" w:rsidP="00AD4734">
      <w:pPr>
        <w:pStyle w:val="NoSpacing"/>
        <w:rPr>
          <w:rFonts w:ascii="Times New Roman" w:hAnsi="Times New Roman" w:cs="Times New Roman"/>
          <w:sz w:val="28"/>
          <w:szCs w:val="28"/>
        </w:rPr>
      </w:pPr>
    </w:p>
    <w:p w:rsidR="00AD4734" w:rsidRDefault="00AD4734" w:rsidP="00AD4734">
      <w:pPr>
        <w:pStyle w:val="NoSpacing"/>
        <w:rPr>
          <w:rFonts w:ascii="Times New Roman" w:hAnsi="Times New Roman" w:cs="Times New Roman"/>
          <w:sz w:val="28"/>
          <w:szCs w:val="28"/>
          <w:u w:val="single"/>
        </w:rPr>
      </w:pP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AD4734" w:rsidRDefault="00AD4734" w:rsidP="00AD4734">
      <w:pPr>
        <w:pStyle w:val="NoSpacing"/>
        <w:rPr>
          <w:rFonts w:ascii="Times New Roman" w:hAnsi="Times New Roman" w:cs="Times New Roman"/>
          <w:sz w:val="28"/>
          <w:szCs w:val="28"/>
        </w:rPr>
      </w:pPr>
    </w:p>
    <w:p w:rsidR="00AD4734" w:rsidRDefault="00AD4734" w:rsidP="00AD4734">
      <w:pPr>
        <w:pStyle w:val="NoSpacing"/>
        <w:rPr>
          <w:rFonts w:ascii="Times New Roman" w:hAnsi="Times New Roman" w:cs="Times New Roman"/>
          <w:sz w:val="28"/>
          <w:szCs w:val="28"/>
        </w:rPr>
      </w:pP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(H.O.D SLT)</w:t>
      </w:r>
    </w:p>
    <w:p w:rsidR="00AD4734" w:rsidRDefault="00AD4734" w:rsidP="00AD4734">
      <w:pPr>
        <w:pStyle w:val="NoSpacing"/>
        <w:rPr>
          <w:rFonts w:ascii="Times New Roman" w:hAnsi="Times New Roman" w:cs="Times New Roman"/>
          <w:sz w:val="28"/>
          <w:szCs w:val="28"/>
        </w:rPr>
      </w:pPr>
    </w:p>
    <w:p w:rsidR="00AD4734" w:rsidRDefault="00AD4734" w:rsidP="00AD4734">
      <w:pPr>
        <w:pStyle w:val="NoSpacing"/>
        <w:rPr>
          <w:rFonts w:ascii="Times New Roman" w:hAnsi="Times New Roman" w:cs="Times New Roman"/>
          <w:sz w:val="28"/>
          <w:szCs w:val="28"/>
        </w:rPr>
      </w:pP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AD4734" w:rsidRPr="00D43E00"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AD4734" w:rsidRDefault="00AD4734" w:rsidP="00AD4734">
      <w:pPr>
        <w:spacing w:line="360" w:lineRule="auto"/>
        <w:jc w:val="center"/>
        <w:rPr>
          <w:rFonts w:ascii="Times New Roman" w:hAnsi="Times New Roman" w:cs="Times New Roman"/>
          <w:b/>
          <w:sz w:val="28"/>
          <w:szCs w:val="28"/>
        </w:rPr>
      </w:pPr>
    </w:p>
    <w:p w:rsidR="00AD4734" w:rsidRDefault="00AD4734" w:rsidP="00AD4734">
      <w:pPr>
        <w:spacing w:line="360" w:lineRule="auto"/>
        <w:jc w:val="center"/>
        <w:rPr>
          <w:rFonts w:ascii="Times New Roman" w:hAnsi="Times New Roman" w:cs="Times New Roman"/>
          <w:b/>
          <w:sz w:val="28"/>
          <w:szCs w:val="28"/>
        </w:rPr>
      </w:pPr>
    </w:p>
    <w:p w:rsidR="00AD4734" w:rsidRDefault="00AD4734" w:rsidP="00AD4734">
      <w:pPr>
        <w:spacing w:line="360" w:lineRule="auto"/>
        <w:jc w:val="center"/>
        <w:rPr>
          <w:rFonts w:ascii="Times New Roman" w:hAnsi="Times New Roman" w:cs="Times New Roman"/>
          <w:b/>
          <w:sz w:val="28"/>
          <w:szCs w:val="28"/>
        </w:rPr>
      </w:pPr>
    </w:p>
    <w:p w:rsidR="00AD4734" w:rsidRDefault="00AD4734" w:rsidP="00AD4734">
      <w:pPr>
        <w:spacing w:line="360" w:lineRule="auto"/>
        <w:jc w:val="center"/>
        <w:rPr>
          <w:rFonts w:ascii="Times New Roman" w:hAnsi="Times New Roman" w:cs="Times New Roman"/>
          <w:b/>
          <w:sz w:val="28"/>
          <w:szCs w:val="28"/>
        </w:rPr>
      </w:pPr>
    </w:p>
    <w:p w:rsidR="00AD4734" w:rsidRDefault="00AD4734" w:rsidP="00AD4734">
      <w:pPr>
        <w:spacing w:line="360" w:lineRule="auto"/>
        <w:jc w:val="center"/>
        <w:rPr>
          <w:rFonts w:ascii="Times New Roman" w:hAnsi="Times New Roman" w:cs="Times New Roman"/>
          <w:b/>
          <w:sz w:val="28"/>
          <w:szCs w:val="28"/>
        </w:rPr>
      </w:pPr>
    </w:p>
    <w:p w:rsidR="00AD4734" w:rsidRPr="00EB38F1" w:rsidRDefault="00AD4734" w:rsidP="00AD4734">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AD4734" w:rsidRPr="00AD4734" w:rsidRDefault="00AD4734" w:rsidP="00AD4734">
      <w:pPr>
        <w:spacing w:line="360" w:lineRule="auto"/>
        <w:jc w:val="both"/>
        <w:rPr>
          <w:rFonts w:ascii="Times New Roman" w:hAnsi="Times New Roman" w:cs="Times New Roman"/>
          <w:sz w:val="28"/>
          <w:szCs w:val="28"/>
        </w:rPr>
      </w:pPr>
      <w:r w:rsidRPr="00AD4734">
        <w:rPr>
          <w:rFonts w:ascii="Times New Roman" w:hAnsi="Times New Roman" w:cs="Times New Roman"/>
          <w:sz w:val="28"/>
          <w:szCs w:val="28"/>
        </w:rPr>
        <w:t>This project is exclusively dedicated to Almighty Allah (SWT) for his protection over my life and for helping me to complete this research work it is also dedicated to my parents MR MABADEJE and MRS MABADEJE for their compassionate and financial support from infancy and during the course of study.</w:t>
      </w:r>
    </w:p>
    <w:p w:rsidR="00AD4734" w:rsidRPr="00EB38F1" w:rsidRDefault="00AD4734" w:rsidP="00AD4734">
      <w:pPr>
        <w:spacing w:line="360" w:lineRule="auto"/>
        <w:jc w:val="both"/>
        <w:rPr>
          <w:rFonts w:ascii="Times New Roman" w:hAnsi="Times New Roman" w:cs="Times New Roman"/>
          <w:sz w:val="28"/>
          <w:szCs w:val="28"/>
        </w:rPr>
      </w:pPr>
      <w:r w:rsidRPr="00AD4734">
        <w:rPr>
          <w:rFonts w:ascii="Times New Roman" w:hAnsi="Times New Roman" w:cs="Times New Roman"/>
          <w:sz w:val="28"/>
          <w:szCs w:val="28"/>
        </w:rPr>
        <w:t xml:space="preserve">Also this </w:t>
      </w:r>
      <w:r>
        <w:rPr>
          <w:rFonts w:ascii="Times New Roman" w:hAnsi="Times New Roman" w:cs="Times New Roman"/>
          <w:sz w:val="28"/>
          <w:szCs w:val="28"/>
        </w:rPr>
        <w:t>p</w:t>
      </w:r>
      <w:r w:rsidRPr="00AD4734">
        <w:rPr>
          <w:rFonts w:ascii="Times New Roman" w:hAnsi="Times New Roman" w:cs="Times New Roman"/>
          <w:sz w:val="28"/>
          <w:szCs w:val="28"/>
        </w:rPr>
        <w:t>roject is dedicated to all lecturers and staff of the department of science laboratory technology (SLT), Kwara state polytechnic.</w:t>
      </w: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center"/>
        <w:rPr>
          <w:rFonts w:ascii="Times New Roman" w:hAnsi="Times New Roman" w:cs="Times New Roman"/>
          <w:b/>
          <w:sz w:val="28"/>
          <w:szCs w:val="28"/>
        </w:rPr>
      </w:pPr>
    </w:p>
    <w:p w:rsidR="00AD4734" w:rsidRPr="00EB38F1" w:rsidRDefault="00AD4734" w:rsidP="00AD4734">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All praise and gratitude are due to Allah (SWT), the most Gracious, the most Merciful, for his guidance, mercy, and strength throughout the duration of this project. Without His divine help, the successful completion of this work would not have been possible.</w:t>
      </w:r>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I wish to express my appreciation to myself for the dedication, hard work, and resilience invested in bringing this project to fruition.</w:t>
      </w:r>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My deepest gratitude goes to my beloved parents Mr</w:t>
      </w:r>
      <w:r>
        <w:rPr>
          <w:rFonts w:ascii="Times New Roman" w:eastAsia="Times New Roman" w:hAnsi="Times New Roman" w:cs="Times New Roman"/>
          <w:sz w:val="28"/>
          <w:szCs w:val="28"/>
        </w:rPr>
        <w:t xml:space="preserve">. and </w:t>
      </w:r>
      <w:r w:rsidRPr="00AD4734">
        <w:rPr>
          <w:rFonts w:ascii="Times New Roman" w:eastAsia="Times New Roman" w:hAnsi="Times New Roman" w:cs="Times New Roman"/>
          <w:sz w:val="28"/>
          <w:szCs w:val="28"/>
        </w:rPr>
        <w:t>Mrs</w:t>
      </w:r>
      <w:r>
        <w:rPr>
          <w:rFonts w:ascii="Times New Roman" w:eastAsia="Times New Roman" w:hAnsi="Times New Roman" w:cs="Times New Roman"/>
          <w:sz w:val="28"/>
          <w:szCs w:val="28"/>
        </w:rPr>
        <w:t>.</w:t>
      </w:r>
      <w:r w:rsidRPr="00AD4734">
        <w:rPr>
          <w:rFonts w:ascii="Times New Roman" w:eastAsia="Times New Roman" w:hAnsi="Times New Roman" w:cs="Times New Roman"/>
          <w:sz w:val="28"/>
          <w:szCs w:val="28"/>
        </w:rPr>
        <w:t xml:space="preserve"> Mabadeje and grandma Alhaja Mabadeje for their unwavering love, support, prayers, and encouragement throughout my academic journey. May Allah reward you abundantly.</w:t>
      </w:r>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I also express my sincere appreciation to my project supervisor, Mrs</w:t>
      </w:r>
      <w:r>
        <w:rPr>
          <w:rFonts w:ascii="Times New Roman" w:eastAsia="Times New Roman" w:hAnsi="Times New Roman" w:cs="Times New Roman"/>
          <w:sz w:val="28"/>
          <w:szCs w:val="28"/>
        </w:rPr>
        <w:t>.</w:t>
      </w:r>
      <w:r w:rsidRPr="00AD4734">
        <w:rPr>
          <w:rFonts w:ascii="Times New Roman" w:eastAsia="Times New Roman" w:hAnsi="Times New Roman" w:cs="Times New Roman"/>
          <w:sz w:val="28"/>
          <w:szCs w:val="28"/>
        </w:rPr>
        <w:t xml:space="preserve"> Abdulkadir H.O for her guidance, valuable suggestions, and support throughout this work.</w:t>
      </w:r>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Special thanks to the Head of Department</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(HOD)</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Dr</w:t>
      </w:r>
      <w:r>
        <w:rPr>
          <w:rFonts w:ascii="Times New Roman" w:eastAsia="Times New Roman" w:hAnsi="Times New Roman" w:cs="Times New Roman"/>
          <w:sz w:val="28"/>
          <w:szCs w:val="28"/>
        </w:rPr>
        <w:t>.</w:t>
      </w:r>
      <w:r w:rsidRPr="00AD4734">
        <w:rPr>
          <w:rFonts w:ascii="Times New Roman" w:eastAsia="Times New Roman" w:hAnsi="Times New Roman" w:cs="Times New Roman"/>
          <w:sz w:val="28"/>
          <w:szCs w:val="28"/>
        </w:rPr>
        <w:t xml:space="preserve"> Usman Abdulkareem and the Head of Unit</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(HOU Microbiology)</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Mrs</w:t>
      </w:r>
      <w:r>
        <w:rPr>
          <w:rFonts w:ascii="Times New Roman" w:eastAsia="Times New Roman" w:hAnsi="Times New Roman" w:cs="Times New Roman"/>
          <w:sz w:val="28"/>
          <w:szCs w:val="28"/>
        </w:rPr>
        <w:t>.</w:t>
      </w:r>
      <w:r w:rsidRPr="00AD4734">
        <w:rPr>
          <w:rFonts w:ascii="Times New Roman" w:eastAsia="Times New Roman" w:hAnsi="Times New Roman" w:cs="Times New Roman"/>
          <w:sz w:val="28"/>
          <w:szCs w:val="28"/>
        </w:rPr>
        <w:t xml:space="preserve"> Ahmed .T. Together with all staff in the Department of Science Laboratory Technology Kwara State Polytechnic Ilorin for their impact, knowledge, and efforts throughout my HND programme.</w:t>
      </w:r>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To my siblings,</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man, friends and everyone who stood by me, motivated me, or contributed in any way to this project</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your kindness and support are deeply appreciated.</w:t>
      </w:r>
    </w:p>
    <w:p w:rsidR="00AD4734" w:rsidRPr="00AA0507" w:rsidRDefault="00397648" w:rsidP="00AD4734">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May Allah c</w:t>
      </w:r>
      <w:r w:rsidRPr="00AD4734">
        <w:rPr>
          <w:rFonts w:ascii="Times New Roman" w:eastAsia="Times New Roman" w:hAnsi="Times New Roman" w:cs="Times New Roman"/>
          <w:sz w:val="28"/>
          <w:szCs w:val="28"/>
        </w:rPr>
        <w:t xml:space="preserve">ontinue </w:t>
      </w:r>
      <w:r>
        <w:rPr>
          <w:rFonts w:ascii="Times New Roman" w:eastAsia="Times New Roman" w:hAnsi="Times New Roman" w:cs="Times New Roman"/>
          <w:sz w:val="28"/>
          <w:szCs w:val="28"/>
        </w:rPr>
        <w:t>t</w:t>
      </w:r>
      <w:r w:rsidRPr="00AD4734">
        <w:rPr>
          <w:rFonts w:ascii="Times New Roman" w:eastAsia="Times New Roman" w:hAnsi="Times New Roman" w:cs="Times New Roman"/>
          <w:sz w:val="28"/>
          <w:szCs w:val="28"/>
        </w:rPr>
        <w:t xml:space="preserve">o </w:t>
      </w:r>
      <w:r>
        <w:rPr>
          <w:rFonts w:ascii="Times New Roman" w:eastAsia="Times New Roman" w:hAnsi="Times New Roman" w:cs="Times New Roman"/>
          <w:sz w:val="28"/>
          <w:szCs w:val="28"/>
        </w:rPr>
        <w:t>b</w:t>
      </w:r>
      <w:r w:rsidRPr="00AD4734">
        <w:rPr>
          <w:rFonts w:ascii="Times New Roman" w:eastAsia="Times New Roman" w:hAnsi="Times New Roman" w:cs="Times New Roman"/>
          <w:sz w:val="28"/>
          <w:szCs w:val="28"/>
        </w:rPr>
        <w:t xml:space="preserve">less </w:t>
      </w:r>
      <w:r>
        <w:rPr>
          <w:rFonts w:ascii="Times New Roman" w:eastAsia="Times New Roman" w:hAnsi="Times New Roman" w:cs="Times New Roman"/>
          <w:sz w:val="28"/>
          <w:szCs w:val="28"/>
        </w:rPr>
        <w:t>e</w:t>
      </w:r>
      <w:r w:rsidRPr="00AD4734">
        <w:rPr>
          <w:rFonts w:ascii="Times New Roman" w:eastAsia="Times New Roman" w:hAnsi="Times New Roman" w:cs="Times New Roman"/>
          <w:sz w:val="28"/>
          <w:szCs w:val="28"/>
        </w:rPr>
        <w:t xml:space="preserve">veryone </w:t>
      </w:r>
      <w:r>
        <w:rPr>
          <w:rFonts w:ascii="Times New Roman" w:eastAsia="Times New Roman" w:hAnsi="Times New Roman" w:cs="Times New Roman"/>
          <w:sz w:val="28"/>
          <w:szCs w:val="28"/>
        </w:rPr>
        <w:t>w</w:t>
      </w:r>
      <w:r w:rsidRPr="00AD4734">
        <w:rPr>
          <w:rFonts w:ascii="Times New Roman" w:eastAsia="Times New Roman" w:hAnsi="Times New Roman" w:cs="Times New Roman"/>
          <w:sz w:val="28"/>
          <w:szCs w:val="28"/>
        </w:rPr>
        <w:t xml:space="preserve">ho </w:t>
      </w:r>
      <w:r>
        <w:rPr>
          <w:rFonts w:ascii="Times New Roman" w:eastAsia="Times New Roman" w:hAnsi="Times New Roman" w:cs="Times New Roman"/>
          <w:sz w:val="28"/>
          <w:szCs w:val="28"/>
        </w:rPr>
        <w:t>p</w:t>
      </w:r>
      <w:r w:rsidRPr="00AD4734">
        <w:rPr>
          <w:rFonts w:ascii="Times New Roman" w:eastAsia="Times New Roman" w:hAnsi="Times New Roman" w:cs="Times New Roman"/>
          <w:sz w:val="28"/>
          <w:szCs w:val="28"/>
        </w:rPr>
        <w:t xml:space="preserve">layed </w:t>
      </w:r>
      <w:r>
        <w:rPr>
          <w:rFonts w:ascii="Times New Roman" w:eastAsia="Times New Roman" w:hAnsi="Times New Roman" w:cs="Times New Roman"/>
          <w:sz w:val="28"/>
          <w:szCs w:val="28"/>
        </w:rPr>
        <w:t>a</w:t>
      </w:r>
      <w:r w:rsidRPr="00AD47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w:t>
      </w:r>
      <w:r w:rsidRPr="00AD4734">
        <w:rPr>
          <w:rFonts w:ascii="Times New Roman" w:eastAsia="Times New Roman" w:hAnsi="Times New Roman" w:cs="Times New Roman"/>
          <w:sz w:val="28"/>
          <w:szCs w:val="28"/>
        </w:rPr>
        <w:t xml:space="preserve">ole </w:t>
      </w:r>
      <w:r>
        <w:rPr>
          <w:rFonts w:ascii="Times New Roman" w:eastAsia="Times New Roman" w:hAnsi="Times New Roman" w:cs="Times New Roman"/>
          <w:sz w:val="28"/>
          <w:szCs w:val="28"/>
        </w:rPr>
        <w:t>i</w:t>
      </w:r>
      <w:r w:rsidRPr="00AD4734">
        <w:rPr>
          <w:rFonts w:ascii="Times New Roman" w:eastAsia="Times New Roman" w:hAnsi="Times New Roman" w:cs="Times New Roman"/>
          <w:sz w:val="28"/>
          <w:szCs w:val="28"/>
        </w:rPr>
        <w:t xml:space="preserve">n </w:t>
      </w:r>
      <w:r>
        <w:rPr>
          <w:rFonts w:ascii="Times New Roman" w:eastAsia="Times New Roman" w:hAnsi="Times New Roman" w:cs="Times New Roman"/>
          <w:sz w:val="28"/>
          <w:szCs w:val="28"/>
        </w:rPr>
        <w:t>t</w:t>
      </w:r>
      <w:r w:rsidRPr="00AD4734">
        <w:rPr>
          <w:rFonts w:ascii="Times New Roman" w:eastAsia="Times New Roman" w:hAnsi="Times New Roman" w:cs="Times New Roman"/>
          <w:sz w:val="28"/>
          <w:szCs w:val="28"/>
        </w:rPr>
        <w:t xml:space="preserve">his </w:t>
      </w:r>
      <w:r>
        <w:rPr>
          <w:rFonts w:ascii="Times New Roman" w:eastAsia="Times New Roman" w:hAnsi="Times New Roman" w:cs="Times New Roman"/>
          <w:sz w:val="28"/>
          <w:szCs w:val="28"/>
        </w:rPr>
        <w:t>j</w:t>
      </w:r>
      <w:r w:rsidRPr="00AD4734">
        <w:rPr>
          <w:rFonts w:ascii="Times New Roman" w:eastAsia="Times New Roman" w:hAnsi="Times New Roman" w:cs="Times New Roman"/>
          <w:sz w:val="28"/>
          <w:szCs w:val="28"/>
        </w:rPr>
        <w:t>ourney</w:t>
      </w:r>
      <w:r w:rsidR="00AD4734" w:rsidRPr="00AD4734">
        <w:rPr>
          <w:rFonts w:ascii="Times New Roman" w:eastAsia="Times New Roman" w:hAnsi="Times New Roman" w:cs="Times New Roman"/>
          <w:sz w:val="28"/>
          <w:szCs w:val="28"/>
        </w:rPr>
        <w:t>.</w:t>
      </w:r>
    </w:p>
    <w:p w:rsidR="00AD4734" w:rsidRPr="00AA0507" w:rsidRDefault="00AD4734" w:rsidP="00AD4734">
      <w:pPr>
        <w:spacing w:after="0" w:line="240" w:lineRule="auto"/>
        <w:rPr>
          <w:rFonts w:ascii="Times New Roman" w:eastAsia="Times New Roman" w:hAnsi="Times New Roman" w:cs="Times New Roman"/>
          <w:sz w:val="24"/>
          <w:szCs w:val="24"/>
        </w:rPr>
      </w:pPr>
    </w:p>
    <w:p w:rsidR="00AD4734" w:rsidRPr="00EB38F1" w:rsidRDefault="00AD4734" w:rsidP="00AD4734">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TABLE OF CONTENTS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2.3 Medicinal Plants as Antifungal Agents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2.4 Botanical Description of Jatropha Curcas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2.5 Ethnis Medicinal Uses of Jatropha Curcas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2.6 Phytochemical Constituent of Jatropha Curcas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Jatropha Curcas. </w:t>
      </w:r>
    </w:p>
    <w:p w:rsidR="00AD4734" w:rsidRPr="00BA7B26" w:rsidRDefault="00AD4734" w:rsidP="00AD4734">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3.8 Phytochemical Screening</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AD4734" w:rsidRPr="00BA7B26" w:rsidRDefault="00AD4734" w:rsidP="00AD4734">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Phytochemical Screening Results. </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4.4 Discussion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5.2 Recommendation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AD4734" w:rsidRPr="00EB38F1" w:rsidRDefault="00AD4734" w:rsidP="00AD4734">
      <w:pPr>
        <w:spacing w:line="360" w:lineRule="auto"/>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lastRenderedPageBreak/>
        <w:t>ABSTRACTS</w:t>
      </w:r>
    </w:p>
    <w:p w:rsidR="00AD4734" w:rsidRPr="00EB38F1" w:rsidRDefault="00AD4734" w:rsidP="00AD4734">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rsidR="00AD4734" w:rsidRPr="00EB38F1" w:rsidRDefault="00AD4734" w:rsidP="00AD4734">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this study investigated the antifungal activity of Jatropha Curcas leaf Extracts against common fungal pathogens such as candidal albicans and aspergillus niger. </w:t>
      </w:r>
    </w:p>
    <w:p w:rsidR="00AD4734" w:rsidRPr="00EB38F1" w:rsidRDefault="00AD4734" w:rsidP="00AD4734">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rsidR="00AD4734" w:rsidRPr="00EB38F1" w:rsidRDefault="00AD4734" w:rsidP="00AD4734">
      <w:pPr>
        <w:rPr>
          <w:rFonts w:ascii="Times New Roman" w:hAnsi="Times New Roman" w:cs="Times New Roman"/>
        </w:rPr>
      </w:pPr>
    </w:p>
    <w:p w:rsidR="00AD4734" w:rsidRDefault="00AD4734" w:rsidP="00AD4734"/>
    <w:p w:rsidR="00AD4734" w:rsidRPr="008E4E63" w:rsidRDefault="00AD4734" w:rsidP="00AD4734">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rsidR="00AD4734" w:rsidRPr="008E4E63" w:rsidRDefault="00AD4734" w:rsidP="00AD4734">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AD4734" w:rsidRPr="005C2E5A"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AD4734" w:rsidRDefault="00AD4734" w:rsidP="00AD4734">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Fungal infections have become a growing concern, Especially with the increasing Prevalence of immunocompromised Individuals due to HIV/AIDS, cancer Treatments and organ transplants, fungi such as candida albicans, aspergillus nige</w:t>
      </w:r>
      <w:r>
        <w:rPr>
          <w:rFonts w:ascii="Times New Roman" w:hAnsi="Times New Roman" w:cs="Times New Roman"/>
          <w:sz w:val="28"/>
          <w:szCs w:val="28"/>
        </w:rPr>
        <w:t>r</w:t>
      </w:r>
      <w:r w:rsidRPr="005C2E5A">
        <w:rPr>
          <w:rFonts w:ascii="Times New Roman" w:hAnsi="Times New Roman" w:cs="Times New Roman"/>
          <w:sz w:val="28"/>
          <w:szCs w:val="28"/>
        </w:rPr>
        <w:t xml:space="preserve">, </w:t>
      </w:r>
      <w:r>
        <w:rPr>
          <w:rFonts w:ascii="Times New Roman" w:hAnsi="Times New Roman" w:cs="Times New Roman"/>
          <w:sz w:val="28"/>
          <w:szCs w:val="28"/>
        </w:rPr>
        <w:t>and Trichophyton r</w:t>
      </w:r>
      <w:r w:rsidRPr="00B35981">
        <w:rPr>
          <w:rFonts w:ascii="Times New Roman" w:hAnsi="Times New Roman" w:cs="Times New Roman"/>
          <w:sz w:val="28"/>
          <w:szCs w:val="28"/>
        </w:rPr>
        <w:t>ubrum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w:t>
      </w:r>
      <w:r>
        <w:rPr>
          <w:rFonts w:ascii="Times New Roman" w:hAnsi="Times New Roman" w:cs="Times New Roman"/>
          <w:sz w:val="28"/>
          <w:szCs w:val="28"/>
        </w:rPr>
        <w:lastRenderedPageBreak/>
        <w:t>Jatropha carcass commonly known as (Ewe lapalapa in Yoruba). This plants belongs to the Euphorbiaceal family and is widely distributed in tropical and sub-tropical regions. (Adeyemo et al., 2003).</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ab/>
        <w:t>Therefore, this study seeks to evaluate the anti-fungal activity of Jatropha curcas leaf extract against selected fungal pathogens to determine its potential as a natural alternative to conventional antifungal drugs. (Akinpelu et al., 2014; Edeoga et al 2005).</w:t>
      </w:r>
    </w:p>
    <w:p w:rsidR="00AD4734" w:rsidRPr="008E4E63" w:rsidRDefault="00AD4734" w:rsidP="00AD4734">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w:t>
      </w:r>
      <w:r>
        <w:rPr>
          <w:rFonts w:ascii="Times New Roman" w:hAnsi="Times New Roman" w:cs="Times New Roman"/>
          <w:sz w:val="28"/>
          <w:szCs w:val="28"/>
        </w:rPr>
        <w:lastRenderedPageBreak/>
        <w:t>alternatives (Dennis &amp;Bromley, 2015). Although Jatropha curcas is widely used in traditional medicine. Its antifungal efficiency has not been fully explored or validated scientifically. This study addresses the gap by assessing the antifungal activity of Jatropha curcas leaf extract against specific fungal pathogens.</w:t>
      </w:r>
    </w:p>
    <w:p w:rsidR="00AD4734" w:rsidRPr="008E4E63" w:rsidRDefault="00AD4734" w:rsidP="00AD4734">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Jatropha curcas (Ewe lapa) </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Jatopha carcass leaves.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conduct phytochemical screening of the extracts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ngi (Candida Albicans Aspergillu</w:t>
      </w:r>
      <w:r w:rsidRPr="004C1EA4">
        <w:rPr>
          <w:rFonts w:ascii="Times New Roman" w:hAnsi="Times New Roman" w:cs="Times New Roman"/>
          <w:sz w:val="28"/>
          <w:szCs w:val="28"/>
        </w:rPr>
        <w:t xml:space="preserve">s niger, Trichophyton rubrum).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AD4734" w:rsidRPr="008E4E63" w:rsidRDefault="00AD4734" w:rsidP="00AD4734">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Pr>
          <w:rFonts w:ascii="Times New Roman" w:hAnsi="Times New Roman" w:cs="Times New Roman"/>
          <w:sz w:val="28"/>
          <w:szCs w:val="28"/>
        </w:rPr>
        <w:t>raditional use of jatropha curca</w:t>
      </w:r>
      <w:r w:rsidRPr="004C1EA4">
        <w:rPr>
          <w:rFonts w:ascii="Times New Roman" w:hAnsi="Times New Roman" w:cs="Times New Roman"/>
          <w:sz w:val="28"/>
          <w:szCs w:val="28"/>
        </w:rPr>
        <w:t>s In tr</w:t>
      </w:r>
      <w:r>
        <w:rPr>
          <w:rFonts w:ascii="Times New Roman" w:hAnsi="Times New Roman" w:cs="Times New Roman"/>
          <w:sz w:val="28"/>
          <w:szCs w:val="28"/>
        </w:rPr>
        <w:t>eating fungal infections. if proven e</w:t>
      </w:r>
      <w:r w:rsidRPr="004C1EA4">
        <w:rPr>
          <w:rFonts w:ascii="Times New Roman" w:hAnsi="Times New Roman" w:cs="Times New Roman"/>
          <w:sz w:val="28"/>
          <w:szCs w:val="28"/>
        </w:rPr>
        <w:t xml:space="preserve">ffective, it could lead to the development of affordable and accessible herbal antifungal remedies especially in </w:t>
      </w:r>
      <w:r w:rsidRPr="004C1EA4">
        <w:rPr>
          <w:rFonts w:ascii="Times New Roman" w:hAnsi="Times New Roman" w:cs="Times New Roman"/>
          <w:sz w:val="28"/>
          <w:szCs w:val="28"/>
        </w:rPr>
        <w:lastRenderedPageBreak/>
        <w:t>low resource settings. the research may also contribute to the ongoing search for new antifungal agents from plants sources.</w:t>
      </w:r>
    </w:p>
    <w:p w:rsidR="00AD4734" w:rsidRPr="008E4E63" w:rsidRDefault="00AD4734" w:rsidP="00AD4734">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he collection extraction of jatropha cu</w:t>
      </w:r>
      <w:r w:rsidRPr="004C1EA4">
        <w:rPr>
          <w:rFonts w:ascii="Times New Roman" w:hAnsi="Times New Roman" w:cs="Times New Roman"/>
          <w:sz w:val="28"/>
          <w:szCs w:val="28"/>
        </w:rPr>
        <w:t>rcas/leaves phytochemicals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Against pathogenic fungi under laboratory condition.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e plant such as seeds or latexs</w:t>
      </w:r>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Pr="008E4E63" w:rsidRDefault="00AD4734" w:rsidP="00AD4734">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rsidR="00AD4734" w:rsidRPr="008E4E63"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Fungal inf</w:t>
      </w:r>
      <w:r>
        <w:rPr>
          <w:rFonts w:ascii="Times New Roman" w:hAnsi="Times New Roman" w:cs="Times New Roman"/>
          <w:sz w:val="28"/>
          <w:szCs w:val="28"/>
        </w:rPr>
        <w:t>ection, also known as mycosis are</w:t>
      </w:r>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ike athletes foot and  microorganism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emic Infections such as candidiasis</w:t>
      </w:r>
      <w:r w:rsidRPr="004C1EA4">
        <w:rPr>
          <w:rFonts w:ascii="Times New Roman" w:hAnsi="Times New Roman" w:cs="Times New Roman"/>
          <w:sz w:val="28"/>
          <w:szCs w:val="28"/>
        </w:rPr>
        <w:t xml:space="preserve"> and aspergillosis.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immonocompromise Individual according to the World Health Organization (WHO 2022) Over 1 billion people are affected by fungal infections annually with more than 1.6 million deaths attributed to invasive mycoses. </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AD4734" w:rsidRDefault="00AD4734" w:rsidP="00AD4734">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Candida albicans: Cause Oral thrush,  vagina yeast infection</w:t>
      </w:r>
      <w:r>
        <w:rPr>
          <w:rFonts w:ascii="Times New Roman" w:hAnsi="Times New Roman" w:cs="Times New Roman"/>
          <w:sz w:val="28"/>
          <w:szCs w:val="28"/>
        </w:rPr>
        <w:t xml:space="preserve"> and systemic candidiasis.</w:t>
      </w:r>
    </w:p>
    <w:p w:rsidR="00AD4734" w:rsidRDefault="00AD4734" w:rsidP="00AD4734">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Aspergillosis niger: Leads to respiratory infections such as aspergillosis</w:t>
      </w:r>
    </w:p>
    <w:p w:rsidR="00AD4734" w:rsidRPr="008F78B2" w:rsidRDefault="00AD4734" w:rsidP="00AD4734">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Trichophyton rebrum: Responsible for dermatophytosis</w:t>
      </w:r>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immunocompromised patients due to HIV/AIDS, cancer therapy, and organ transplants. </w:t>
      </w:r>
    </w:p>
    <w:p w:rsidR="00AD4734" w:rsidRPr="008E4E63"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8E4E63">
        <w:rPr>
          <w:rFonts w:ascii="Times New Roman" w:hAnsi="Times New Roman" w:cs="Times New Roman"/>
          <w:b/>
          <w:sz w:val="28"/>
          <w:szCs w:val="28"/>
        </w:rPr>
        <w:t>2 Challenges with Conventional Antifungal/Treatment</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(eg, fluconazole), polyeres (e, g amphot</w:t>
      </w:r>
      <w:r>
        <w:rPr>
          <w:rFonts w:ascii="Times New Roman" w:hAnsi="Times New Roman" w:cs="Times New Roman"/>
          <w:sz w:val="28"/>
          <w:szCs w:val="28"/>
        </w:rPr>
        <w:t>ericin B), and echino Candins, a</w:t>
      </w:r>
      <w:r w:rsidRPr="004C1EA4">
        <w:rPr>
          <w:rFonts w:ascii="Times New Roman" w:hAnsi="Times New Roman" w:cs="Times New Roman"/>
          <w:sz w:val="28"/>
          <w:szCs w:val="28"/>
        </w:rPr>
        <w:t>re the mainstay treatments for fungal infections. (Denning &amp; Bromley, 2015).</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AD4734" w:rsidRDefault="00AD4734" w:rsidP="00AD4734">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AD4734" w:rsidRDefault="00AD4734" w:rsidP="00AD4734">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AD4734" w:rsidRDefault="00AD4734" w:rsidP="00AD4734">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AD4734" w:rsidRPr="00896113" w:rsidRDefault="00AD4734" w:rsidP="00AD4734">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AD4734" w:rsidRPr="008E4E63"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agent’s medicinal plants have been used for centuries in traditional medicine to treat infections. They are rich in secondary </w:t>
      </w:r>
      <w:r w:rsidRPr="004C1EA4">
        <w:rPr>
          <w:rFonts w:ascii="Times New Roman" w:hAnsi="Times New Roman" w:cs="Times New Roman"/>
          <w:sz w:val="28"/>
          <w:szCs w:val="28"/>
        </w:rPr>
        <w:lastRenderedPageBreak/>
        <w:t>metabolites, which play a role in plants defense and have antimicrobial properties, example of this bioactive compounds include</w:t>
      </w:r>
    </w:p>
    <w:p w:rsidR="00AD4734" w:rsidRDefault="00AD4734" w:rsidP="00AD473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with microbia DNA replicatio</w:t>
      </w:r>
      <w:r w:rsidRPr="00896113">
        <w:rPr>
          <w:rFonts w:ascii="Times New Roman" w:hAnsi="Times New Roman" w:cs="Times New Roman"/>
          <w:sz w:val="28"/>
          <w:szCs w:val="28"/>
        </w:rPr>
        <w:t>n</w:t>
      </w:r>
    </w:p>
    <w:p w:rsidR="00AD4734" w:rsidRPr="00896113" w:rsidRDefault="00AD4734" w:rsidP="00AD4734">
      <w:pPr>
        <w:pStyle w:val="ListParagraph"/>
        <w:numPr>
          <w:ilvl w:val="0"/>
          <w:numId w:val="3"/>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Flavonoids: Inhibit microbial enzymes and cell wall syntthesis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Saponins: Disrupt cell membranes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Tannins: Bind to protein and inactivates microbia enzymes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studies have shown that extracts from plants like ree</w:t>
      </w:r>
      <w:r>
        <w:rPr>
          <w:rFonts w:ascii="Times New Roman" w:hAnsi="Times New Roman" w:cs="Times New Roman"/>
          <w:sz w:val="28"/>
          <w:szCs w:val="28"/>
        </w:rPr>
        <w:t>m</w:t>
      </w:r>
      <w:r w:rsidRPr="004C1EA4">
        <w:rPr>
          <w:rFonts w:ascii="Times New Roman" w:hAnsi="Times New Roman" w:cs="Times New Roman"/>
          <w:sz w:val="28"/>
          <w:szCs w:val="28"/>
        </w:rPr>
        <w:t xml:space="preserve">, garlic, ginger and Jatopha curcas exhibit antifungal activity.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AD4734" w:rsidRPr="008E4E63" w:rsidRDefault="00AD4734" w:rsidP="00AD4734">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2.4 Botanica Descriptions of Jatropha Curcas.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Jatropha c</w:t>
      </w:r>
      <w:r>
        <w:rPr>
          <w:rFonts w:ascii="Times New Roman" w:hAnsi="Times New Roman" w:cs="Times New Roman"/>
          <w:sz w:val="28"/>
          <w:szCs w:val="28"/>
        </w:rPr>
        <w:t>urcas</w:t>
      </w:r>
      <w:r w:rsidRPr="004C1EA4">
        <w:rPr>
          <w:rFonts w:ascii="Times New Roman" w:hAnsi="Times New Roman" w:cs="Times New Roman"/>
          <w:sz w:val="28"/>
          <w:szCs w:val="28"/>
        </w:rPr>
        <w:t xml:space="preserve"> belongs to the family 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 xml:space="preserve">a.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  Asia and other tropical regions. </w:t>
      </w:r>
    </w:p>
    <w:p w:rsidR="00AD4734" w:rsidRDefault="00AD4734" w:rsidP="00AD4734">
      <w:pPr>
        <w:spacing w:line="480" w:lineRule="auto"/>
        <w:jc w:val="both"/>
        <w:rPr>
          <w:rFonts w:ascii="Times New Roman" w:hAnsi="Times New Roman" w:cs="Times New Roman"/>
          <w:sz w:val="28"/>
          <w:szCs w:val="28"/>
        </w:rPr>
      </w:pPr>
    </w:p>
    <w:p w:rsidR="00AD4734" w:rsidRPr="00896113" w:rsidRDefault="00AD4734" w:rsidP="00AD4734">
      <w:pPr>
        <w:spacing w:line="480" w:lineRule="auto"/>
        <w:jc w:val="both"/>
        <w:rPr>
          <w:rFonts w:ascii="Times New Roman" w:hAnsi="Times New Roman" w:cs="Times New Roman"/>
          <w:b/>
          <w:sz w:val="28"/>
          <w:szCs w:val="28"/>
        </w:rPr>
      </w:pPr>
      <w:r w:rsidRPr="00896113">
        <w:rPr>
          <w:rFonts w:ascii="Times New Roman" w:hAnsi="Times New Roman" w:cs="Times New Roman"/>
          <w:b/>
          <w:sz w:val="28"/>
          <w:szCs w:val="28"/>
        </w:rPr>
        <w:lastRenderedPageBreak/>
        <w:t>Botanica Features.</w:t>
      </w:r>
    </w:p>
    <w:p w:rsidR="00AD4734" w:rsidRDefault="00AD4734" w:rsidP="00AD4734">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Leaves: Brocid, green, lobed, and alternate</w:t>
      </w:r>
    </w:p>
    <w:p w:rsidR="00AD4734" w:rsidRDefault="00AD4734" w:rsidP="00AD4734">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AD4734" w:rsidRDefault="00AD4734" w:rsidP="00AD4734">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AD4734" w:rsidRPr="00896113" w:rsidRDefault="00AD4734" w:rsidP="00AD4734">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plants t</w:t>
      </w:r>
      <w:r>
        <w:rPr>
          <w:rFonts w:ascii="Times New Roman" w:hAnsi="Times New Roman" w:cs="Times New Roman"/>
          <w:sz w:val="28"/>
          <w:szCs w:val="28"/>
        </w:rPr>
        <w:t>hriv</w:t>
      </w:r>
      <w:r w:rsidRPr="004C1EA4">
        <w:rPr>
          <w:rFonts w:ascii="Times New Roman" w:hAnsi="Times New Roman" w:cs="Times New Roman"/>
          <w:sz w:val="28"/>
          <w:szCs w:val="28"/>
        </w:rPr>
        <w:t>es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AD4734" w:rsidRPr="00EC4104" w:rsidRDefault="00AD4734" w:rsidP="00AD4734">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2.5 Ethnomedicinal Uses of Jatropha Curcas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n communities, Jatropha curcas i</w:t>
      </w:r>
      <w:r w:rsidRPr="004C1EA4">
        <w:rPr>
          <w:rFonts w:ascii="Times New Roman" w:hAnsi="Times New Roman" w:cs="Times New Roman"/>
          <w:sz w:val="28"/>
          <w:szCs w:val="28"/>
        </w:rPr>
        <w:t>s widely used in folk medicine for treating various elements ethanol medicinal application includes:</w:t>
      </w:r>
    </w:p>
    <w:p w:rsidR="00AD4734" w:rsidRDefault="00AD4734" w:rsidP="00AD4734">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AD4734" w:rsidRDefault="00AD4734" w:rsidP="00AD4734">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AD4734" w:rsidRDefault="00AD4734" w:rsidP="00AD4734">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AD4734" w:rsidRDefault="00AD4734" w:rsidP="00AD4734">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AD4734" w:rsidRDefault="00AD4734" w:rsidP="00AD4734">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AD4734" w:rsidRPr="00D162AF" w:rsidRDefault="00AD4734" w:rsidP="00AD4734">
      <w:pPr>
        <w:pStyle w:val="ListParagraph"/>
        <w:spacing w:line="480" w:lineRule="auto"/>
        <w:jc w:val="both"/>
        <w:rPr>
          <w:rFonts w:ascii="Times New Roman" w:hAnsi="Times New Roman" w:cs="Times New Roman"/>
          <w:sz w:val="28"/>
          <w:szCs w:val="28"/>
        </w:rPr>
      </w:pPr>
    </w:p>
    <w:p w:rsidR="00AD4734" w:rsidRPr="004C1EA4" w:rsidRDefault="00AD4734" w:rsidP="00AD4734">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lastRenderedPageBreak/>
        <w:t>2.6 Phytochemicals Constituents of Jatropha Curcas</w:t>
      </w:r>
      <w:r w:rsidRPr="004C1EA4">
        <w:rPr>
          <w:rFonts w:ascii="Times New Roman" w:hAnsi="Times New Roman" w:cs="Times New Roman"/>
          <w:sz w:val="28"/>
          <w:szCs w:val="28"/>
        </w:rPr>
        <w:t xml:space="preserve">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Phytochemical analysis of jatropha curcas has refill the presence of multiple compounds known for their pharmacological properties. these includes:</w:t>
      </w:r>
    </w:p>
    <w:p w:rsidR="00AD4734" w:rsidRDefault="00AD4734" w:rsidP="00AD4734">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Alkaloids: Possesses antimicrobial and analgesis effects</w:t>
      </w:r>
    </w:p>
    <w:p w:rsidR="00AD4734" w:rsidRDefault="00AD4734" w:rsidP="00AD4734">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Saponins: Enhance immune response and disrupts microbial cell membranes</w:t>
      </w:r>
    </w:p>
    <w:p w:rsidR="00AD4734" w:rsidRDefault="00AD4734" w:rsidP="00AD4734">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Flavonoids: Exhibit antioxidant, Anti-inflammatory, and anti microbia properties.</w:t>
      </w:r>
    </w:p>
    <w:p w:rsidR="00AD4734" w:rsidRDefault="00AD4734" w:rsidP="00AD4734">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AD4734" w:rsidRDefault="00AD4734" w:rsidP="00AD4734">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Phenolic Compounds: Act as antioxidants And antimicrobial agents.</w:t>
      </w:r>
    </w:p>
    <w:p w:rsidR="00AD4734" w:rsidRPr="00D162AF" w:rsidRDefault="00AD4734" w:rsidP="00AD4734">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AD4734" w:rsidRPr="00EC4104" w:rsidRDefault="00AD4734" w:rsidP="00AD4734">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Jatropha Curcas.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scientific stu</w:t>
      </w:r>
      <w:r>
        <w:rPr>
          <w:rFonts w:ascii="Times New Roman" w:hAnsi="Times New Roman" w:cs="Times New Roman"/>
          <w:sz w:val="28"/>
          <w:szCs w:val="28"/>
        </w:rPr>
        <w:t>dies have demonstrated the anti</w:t>
      </w:r>
      <w:r w:rsidRPr="004C1EA4">
        <w:rPr>
          <w:rFonts w:ascii="Times New Roman" w:hAnsi="Times New Roman" w:cs="Times New Roman"/>
          <w:sz w:val="28"/>
          <w:szCs w:val="28"/>
        </w:rPr>
        <w:t>fungi effic</w:t>
      </w:r>
      <w:r>
        <w:rPr>
          <w:rFonts w:ascii="Times New Roman" w:hAnsi="Times New Roman" w:cs="Times New Roman"/>
          <w:sz w:val="28"/>
          <w:szCs w:val="28"/>
        </w:rPr>
        <w:t>a</w:t>
      </w:r>
      <w:r w:rsidRPr="004C1EA4">
        <w:rPr>
          <w:rFonts w:ascii="Times New Roman" w:hAnsi="Times New Roman" w:cs="Times New Roman"/>
          <w:sz w:val="28"/>
          <w:szCs w:val="28"/>
        </w:rPr>
        <w:t xml:space="preserve">cy of Jatropha curcas extracts. </w:t>
      </w:r>
    </w:p>
    <w:p w:rsidR="00AD4734" w:rsidRDefault="00AD4734" w:rsidP="00AD4734">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Akinpelu and Aiy</w:t>
      </w:r>
      <w:r w:rsidRPr="00D162AF">
        <w:rPr>
          <w:rFonts w:ascii="Times New Roman" w:hAnsi="Times New Roman" w:cs="Times New Roman"/>
          <w:sz w:val="28"/>
          <w:szCs w:val="28"/>
        </w:rPr>
        <w:t>gor</w:t>
      </w:r>
      <w:r>
        <w:rPr>
          <w:rFonts w:ascii="Times New Roman" w:hAnsi="Times New Roman" w:cs="Times New Roman"/>
          <w:sz w:val="28"/>
          <w:szCs w:val="28"/>
        </w:rPr>
        <w:t>o</w:t>
      </w:r>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Jatropha Curcas Inhibited the growth of candida albicans and Aspergillus niger</w:t>
      </w:r>
    </w:p>
    <w:p w:rsidR="00AD4734" w:rsidRDefault="00AD4734" w:rsidP="00AD4734">
      <w:pPr>
        <w:pStyle w:val="ListParagraph"/>
        <w:numPr>
          <w:ilvl w:val="0"/>
          <w:numId w:val="7"/>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Edeoga et al. (2006) found That the plants contain flavonoid and tannins that are effective against skin fungi.</w:t>
      </w:r>
    </w:p>
    <w:p w:rsidR="00AD4734" w:rsidRDefault="00AD4734" w:rsidP="00AD4734">
      <w:pPr>
        <w:pStyle w:val="ListParagraph"/>
        <w:numPr>
          <w:ilvl w:val="0"/>
          <w:numId w:val="7"/>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Nwosu and Okafor (1995) Observed antifungal effects of jatropha curcas latex Against dermatophytes like Trichophyton </w:t>
      </w:r>
      <w:r>
        <w:rPr>
          <w:rFonts w:ascii="Times New Roman" w:hAnsi="Times New Roman" w:cs="Times New Roman"/>
          <w:sz w:val="28"/>
          <w:szCs w:val="28"/>
        </w:rPr>
        <w:t>me</w:t>
      </w:r>
      <w:r w:rsidRPr="00D162AF">
        <w:rPr>
          <w:rFonts w:ascii="Times New Roman" w:hAnsi="Times New Roman" w:cs="Times New Roman"/>
          <w:sz w:val="28"/>
          <w:szCs w:val="28"/>
        </w:rPr>
        <w:t>ntagrophytes.</w:t>
      </w:r>
    </w:p>
    <w:p w:rsidR="00AD4734" w:rsidRPr="00D162AF" w:rsidRDefault="00AD4734" w:rsidP="00AD4734">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findings support the ethanopharmacological use of Jatropha C</w:t>
      </w:r>
      <w:r>
        <w:rPr>
          <w:rFonts w:ascii="Times New Roman" w:hAnsi="Times New Roman" w:cs="Times New Roman"/>
          <w:sz w:val="28"/>
          <w:szCs w:val="28"/>
        </w:rPr>
        <w:t>urca</w:t>
      </w:r>
      <w:r w:rsidRPr="004C1EA4">
        <w:rPr>
          <w:rFonts w:ascii="Times New Roman" w:hAnsi="Times New Roman" w:cs="Times New Roman"/>
          <w:sz w:val="28"/>
          <w:szCs w:val="28"/>
        </w:rPr>
        <w:t xml:space="preserve">s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AD4734" w:rsidRPr="004C1EA4" w:rsidRDefault="00AD4734" w:rsidP="00AD4734">
      <w:pPr>
        <w:spacing w:line="480" w:lineRule="auto"/>
        <w:jc w:val="both"/>
        <w:rPr>
          <w:rFonts w:ascii="Times New Roman" w:hAnsi="Times New Roman" w:cs="Times New Roman"/>
          <w:sz w:val="28"/>
          <w:szCs w:val="28"/>
        </w:rPr>
      </w:pPr>
    </w:p>
    <w:p w:rsidR="00AD4734" w:rsidRPr="004C1EA4" w:rsidRDefault="00AD4734" w:rsidP="00AD4734">
      <w:pPr>
        <w:spacing w:line="480" w:lineRule="auto"/>
        <w:jc w:val="both"/>
        <w:rPr>
          <w:rFonts w:ascii="Times New Roman" w:hAnsi="Times New Roman" w:cs="Times New Roman"/>
          <w:sz w:val="28"/>
          <w:szCs w:val="28"/>
        </w:rPr>
      </w:pP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Pr="00EC4104" w:rsidRDefault="00AD4734" w:rsidP="00AD4734">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lastRenderedPageBreak/>
        <w:t>CHAPTER THREE</w:t>
      </w:r>
    </w:p>
    <w:p w:rsidR="00AD4734" w:rsidRPr="00EC4104"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AD4734" w:rsidRPr="004C1EA4" w:rsidRDefault="00AD4734" w:rsidP="00AD4734">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jatropha curcas (Ewe lapalapa). It also describes the material and equipment used during the study. (Harbo</w:t>
      </w:r>
      <w:r>
        <w:rPr>
          <w:rFonts w:ascii="Times New Roman" w:hAnsi="Times New Roman" w:cs="Times New Roman"/>
          <w:sz w:val="28"/>
          <w:szCs w:val="28"/>
        </w:rPr>
        <w:t>ne</w:t>
      </w:r>
      <w:r w:rsidRPr="004C1EA4">
        <w:rPr>
          <w:rFonts w:ascii="Times New Roman" w:hAnsi="Times New Roman" w:cs="Times New Roman"/>
          <w:sz w:val="28"/>
          <w:szCs w:val="28"/>
        </w:rPr>
        <w:t>, 1998; Chesebrough, 2006).</w:t>
      </w:r>
    </w:p>
    <w:p w:rsidR="00AD4734" w:rsidRPr="00EC4104"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Jatropha curcas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AD4734" w:rsidRPr="00EC4104" w:rsidRDefault="00AD4734" w:rsidP="00AD4734">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resh leaves of Jatropha curcas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(Sofowora, 1993).</w:t>
      </w:r>
    </w:p>
    <w:p w:rsidR="00AD4734" w:rsidRPr="00EC4104" w:rsidRDefault="00AD4734" w:rsidP="00AD4734">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lastRenderedPageBreak/>
        <w:t>3.4 Preparation of Plant Extracts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AD4734" w:rsidRPr="004C1EA4" w:rsidRDefault="00AD4734" w:rsidP="00AD4734">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(Trease&amp; Evans, 2002; Edeoga et al., 2005) </w:t>
      </w:r>
    </w:p>
    <w:p w:rsidR="00AD4734" w:rsidRPr="004C1EA4" w:rsidRDefault="00AD4734" w:rsidP="00AD4734">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r>
        <w:rPr>
          <w:rFonts w:ascii="Times New Roman" w:hAnsi="Times New Roman" w:cs="Times New Roman"/>
          <w:sz w:val="28"/>
          <w:szCs w:val="28"/>
        </w:rPr>
        <w:t xml:space="preserve">e.g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e mixture was fitted using whatman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AD4734" w:rsidRPr="00EC4104" w:rsidRDefault="00AD4734" w:rsidP="00AD4734">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Common pathogenic fungi such as candida albicans aspergillus niger, and Trichophyton rubrum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r w:rsidRPr="004C1EA4">
        <w:rPr>
          <w:rFonts w:ascii="Times New Roman" w:hAnsi="Times New Roman" w:cs="Times New Roman"/>
          <w:sz w:val="28"/>
          <w:szCs w:val="28"/>
        </w:rPr>
        <w:t>Sabouraud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Petri dishes were prepared with sterilized SDA and inoculated with Standardized fungal spore suspension (Adjusted to 0.5 MC farland standard) </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sterilie cork borer.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(e.g 25mg/ml, 5</w:t>
      </w:r>
      <w:r>
        <w:rPr>
          <w:rFonts w:ascii="Times New Roman" w:hAnsi="Times New Roman" w:cs="Times New Roman"/>
          <w:sz w:val="28"/>
          <w:szCs w:val="28"/>
        </w:rPr>
        <w:t>0mg/ml, 100mg1ml) of Jatropha Curca</w:t>
      </w:r>
      <w:r w:rsidRPr="004C1EA4">
        <w:rPr>
          <w:rFonts w:ascii="Times New Roman" w:hAnsi="Times New Roman" w:cs="Times New Roman"/>
          <w:sz w:val="28"/>
          <w:szCs w:val="28"/>
        </w:rPr>
        <w:t>s Extracts were introduced into each well.</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 xml:space="preserve">tandard antifungal (e.g ketoconazole)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solvents(e.g ethanol or water) </w:t>
      </w:r>
      <w:r>
        <w:rPr>
          <w:rFonts w:ascii="Times New Roman" w:hAnsi="Times New Roman" w:cs="Times New Roman"/>
          <w:sz w:val="28"/>
          <w:szCs w:val="28"/>
        </w:rPr>
        <w:t>a</w:t>
      </w:r>
      <w:r w:rsidRPr="004C1EA4">
        <w:rPr>
          <w:rFonts w:ascii="Times New Roman" w:hAnsi="Times New Roman" w:cs="Times New Roman"/>
          <w:sz w:val="28"/>
          <w:szCs w:val="28"/>
        </w:rPr>
        <w:t xml:space="preserve">s a negative control. (Pelczar et al., 1993)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We</w:t>
      </w:r>
      <w:r>
        <w:rPr>
          <w:rFonts w:ascii="Times New Roman" w:hAnsi="Times New Roman" w:cs="Times New Roman"/>
          <w:sz w:val="28"/>
          <w:szCs w:val="28"/>
        </w:rPr>
        <w:t>re</w:t>
      </w:r>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3.8 Phytochemical Screening</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Preliminary phytochemical screening of the leaf extracts was conducted to identify the presence of bioactives compounds such as alkaloids, Flavonoids, Saponins, tannins, glycosides, and phenols using Standard procedures. (Harbo</w:t>
      </w:r>
      <w:r>
        <w:rPr>
          <w:rFonts w:ascii="Times New Roman" w:hAnsi="Times New Roman" w:cs="Times New Roman"/>
          <w:sz w:val="28"/>
          <w:szCs w:val="28"/>
        </w:rPr>
        <w:t>rn</w:t>
      </w:r>
      <w:r w:rsidRPr="004C1EA4">
        <w:rPr>
          <w:rFonts w:ascii="Times New Roman" w:hAnsi="Times New Roman" w:cs="Times New Roman"/>
          <w:sz w:val="28"/>
          <w:szCs w:val="28"/>
        </w:rPr>
        <w:t>e, 1998; Sofowora 1993; Trease &amp; Evans, 2002.</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lastRenderedPageBreak/>
        <w:t>3.9 Data Analysis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ne way ano</w:t>
      </w:r>
      <w:r>
        <w:rPr>
          <w:rFonts w:ascii="Times New Roman" w:hAnsi="Times New Roman" w:cs="Times New Roman"/>
          <w:sz w:val="28"/>
          <w:szCs w:val="28"/>
        </w:rPr>
        <w:t>va</w:t>
      </w:r>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f less than 0.05 Was considered statistically significant. (Zar, 1999).</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AD473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biosafety procedure. (WHO, 2004).</w:t>
      </w: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Pr="006A1EF5" w:rsidRDefault="00AD4734" w:rsidP="00AD4734">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lastRenderedPageBreak/>
        <w:t>CHAPTER FOUR</w:t>
      </w:r>
    </w:p>
    <w:p w:rsidR="00AD4734" w:rsidRPr="006A1EF5"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4.1 Phytochemical Screening Results</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The phytochemical analysis of the ethanol and aqueo</w:t>
      </w:r>
      <w:r>
        <w:rPr>
          <w:rFonts w:ascii="Times New Roman" w:hAnsi="Times New Roman" w:cs="Times New Roman"/>
          <w:sz w:val="28"/>
          <w:szCs w:val="28"/>
        </w:rPr>
        <w:t>us leaf Extracts of Jatropha curca</w:t>
      </w:r>
      <w:r w:rsidRPr="006A1EF5">
        <w:rPr>
          <w:rFonts w:ascii="Times New Roman" w:hAnsi="Times New Roman" w:cs="Times New Roman"/>
          <w:sz w:val="28"/>
          <w:szCs w:val="28"/>
        </w:rPr>
        <w:t xml:space="preserve">s </w:t>
      </w:r>
      <w:r>
        <w:rPr>
          <w:rFonts w:ascii="Times New Roman" w:hAnsi="Times New Roman" w:cs="Times New Roman"/>
          <w:sz w:val="28"/>
          <w:szCs w:val="28"/>
        </w:rPr>
        <w:t>rebeal</w:t>
      </w:r>
      <w:r w:rsidRPr="006A1EF5">
        <w:rPr>
          <w:rFonts w:ascii="Times New Roman" w:hAnsi="Times New Roman" w:cs="Times New Roman"/>
          <w:sz w:val="28"/>
          <w:szCs w:val="28"/>
        </w:rPr>
        <w:t xml:space="preserve"> the presence of several secondary metabolites known for their ant</w:t>
      </w:r>
      <w:r>
        <w:rPr>
          <w:rFonts w:ascii="Times New Roman" w:hAnsi="Times New Roman" w:cs="Times New Roman"/>
          <w:sz w:val="28"/>
          <w:szCs w:val="28"/>
        </w:rPr>
        <w:t>i</w:t>
      </w:r>
      <w:r w:rsidRPr="006A1EF5">
        <w:rPr>
          <w:rFonts w:ascii="Times New Roman" w:hAnsi="Times New Roman" w:cs="Times New Roman"/>
          <w:sz w:val="28"/>
          <w:szCs w:val="28"/>
        </w:rPr>
        <w:t xml:space="preserve">microbia properties both extracts tested positive for alkaloid, flavonoid, tannins, saponins,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flavonoids and tanins, which are often associated with antifungal activity. (Sofowora (1993) and Harbo</w:t>
      </w:r>
      <w:r>
        <w:rPr>
          <w:rFonts w:ascii="Times New Roman" w:hAnsi="Times New Roman" w:cs="Times New Roman"/>
          <w:sz w:val="28"/>
          <w:szCs w:val="28"/>
        </w:rPr>
        <w:t>rne</w:t>
      </w:r>
      <w:r w:rsidRPr="006A1EF5">
        <w:rPr>
          <w:rFonts w:ascii="Times New Roman" w:hAnsi="Times New Roman" w:cs="Times New Roman"/>
          <w:sz w:val="28"/>
          <w:szCs w:val="28"/>
        </w:rPr>
        <w:t xml:space="preserve"> (1998). </w:t>
      </w:r>
      <w:r w:rsidRPr="006A1EF5">
        <w:rPr>
          <w:rFonts w:ascii="Times New Roman" w:hAnsi="Times New Roman" w:cs="Times New Roman"/>
          <w:sz w:val="28"/>
          <w:szCs w:val="28"/>
        </w:rPr>
        <w:cr/>
        <w:t xml:space="preserve">This presence of these phytochemicals support previous research findings and traditional claims regarding the medicinal value of Jatropha Curcas. Flavonoids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saponins Are known to form complexes with sterols In the fungal cell membranes, leading to increased permeability and cell lysis. (Mahato et al., 1992).</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8) With results recorded in terms</w:t>
      </w:r>
      <w:r w:rsidRPr="006A1EF5">
        <w:rPr>
          <w:rFonts w:ascii="Times New Roman" w:hAnsi="Times New Roman" w:cs="Times New Roman"/>
          <w:sz w:val="28"/>
          <w:szCs w:val="28"/>
        </w:rPr>
        <w:t xml:space="preserve"> of zone of inhibition (Measured in </w:t>
      </w:r>
      <w:r w:rsidRPr="006A1EF5">
        <w:rPr>
          <w:rFonts w:ascii="Times New Roman" w:hAnsi="Times New Roman" w:cs="Times New Roman"/>
          <w:sz w:val="28"/>
          <w:szCs w:val="28"/>
        </w:rPr>
        <w:lastRenderedPageBreak/>
        <w:t xml:space="preserve">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e.g Candida al</w:t>
      </w:r>
      <w:r>
        <w:rPr>
          <w:rFonts w:ascii="Times New Roman" w:hAnsi="Times New Roman" w:cs="Times New Roman"/>
          <w:sz w:val="28"/>
          <w:szCs w:val="28"/>
        </w:rPr>
        <w:t>bicans, Aspergillus niger  and T</w:t>
      </w:r>
      <w:r w:rsidRPr="006A1EF5">
        <w:rPr>
          <w:rFonts w:ascii="Times New Roman" w:hAnsi="Times New Roman" w:cs="Times New Roman"/>
          <w:sz w:val="28"/>
          <w:szCs w:val="28"/>
        </w:rPr>
        <w:t>richophytonrubrum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The ethanol extracts of Jatropha curcas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18mm</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Aspergillus niger – 16mm</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20mm</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10mm</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Aspergillus niger – 8mm</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12mm</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properties of jatropha curcas Extractable in both water and ethanol, but ethanol is a more efficient solvent for concentrating active compounds. This strong activity against trichophyton rubrum, </w:t>
      </w:r>
      <w:r>
        <w:rPr>
          <w:rFonts w:ascii="Times New Roman" w:hAnsi="Times New Roman" w:cs="Times New Roman"/>
          <w:sz w:val="28"/>
          <w:szCs w:val="28"/>
        </w:rPr>
        <w:t>a common der</w:t>
      </w:r>
      <w:r w:rsidRPr="006A1EF5">
        <w:rPr>
          <w:rFonts w:ascii="Times New Roman" w:hAnsi="Times New Roman" w:cs="Times New Roman"/>
          <w:sz w:val="28"/>
          <w:szCs w:val="28"/>
        </w:rPr>
        <w:t>matophyte, furth</w:t>
      </w:r>
      <w:r>
        <w:rPr>
          <w:rFonts w:ascii="Times New Roman" w:hAnsi="Times New Roman" w:cs="Times New Roman"/>
          <w:sz w:val="28"/>
          <w:szCs w:val="28"/>
        </w:rPr>
        <w:t>er supports the eternobotanical</w:t>
      </w:r>
      <w:r w:rsidRPr="006A1EF5">
        <w:rPr>
          <w:rFonts w:ascii="Times New Roman" w:hAnsi="Times New Roman" w:cs="Times New Roman"/>
          <w:sz w:val="28"/>
          <w:szCs w:val="28"/>
        </w:rPr>
        <w:t xml:space="preserve"> use of Jatropha curcas for treating skin infections. (Oskay et al., 2009).</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AD4734"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Fluconazole, a well established</w:t>
      </w:r>
      <w:r>
        <w:rPr>
          <w:rFonts w:ascii="Times New Roman" w:hAnsi="Times New Roman" w:cs="Times New Roman"/>
          <w:sz w:val="28"/>
          <w:szCs w:val="28"/>
        </w:rPr>
        <w:t xml:space="preserve"> anti-fungal medication was used as a standard for comparison. It produced inhibition zones of </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ab/>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these </w:t>
      </w:r>
      <w:r>
        <w:rPr>
          <w:rFonts w:ascii="Times New Roman" w:hAnsi="Times New Roman" w:cs="Times New Roman"/>
          <w:sz w:val="28"/>
          <w:szCs w:val="28"/>
        </w:rPr>
        <w:t>study</w:t>
      </w:r>
      <w:r w:rsidRPr="008E4E63">
        <w:rPr>
          <w:rFonts w:ascii="Times New Roman" w:hAnsi="Times New Roman" w:cs="Times New Roman"/>
          <w:sz w:val="28"/>
          <w:szCs w:val="28"/>
        </w:rPr>
        <w:t xml:space="preserve">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Akinpelu et al. (2014), Who reported that ethanol extracts of Jatropha curcas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Due to the better solubility of phytochemicals like flavonoids and phenols in ethanol (Mahesh &amp; Satish 2008).</w:t>
      </w:r>
    </w:p>
    <w:p w:rsidR="00AD4734" w:rsidRPr="008E4E63"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Jatropha curcas was more effective against dermatophytes like Trichophyton rubrum than against y</w:t>
      </w:r>
      <w:r>
        <w:rPr>
          <w:rFonts w:ascii="Times New Roman" w:hAnsi="Times New Roman" w:cs="Times New Roman"/>
          <w:sz w:val="28"/>
          <w:szCs w:val="28"/>
        </w:rPr>
        <w:t xml:space="preserve">east Such as candida albicans. </w:t>
      </w:r>
      <w:r w:rsidRPr="008E4E63">
        <w:rPr>
          <w:rFonts w:ascii="Times New Roman" w:hAnsi="Times New Roman" w:cs="Times New Roman"/>
          <w:sz w:val="28"/>
          <w:szCs w:val="28"/>
        </w:rPr>
        <w:t>This suggests that the mode of action of the plants antifungal comp</w:t>
      </w:r>
      <w:r>
        <w:rPr>
          <w:rFonts w:ascii="Times New Roman" w:hAnsi="Times New Roman" w:cs="Times New Roman"/>
          <w:sz w:val="28"/>
          <w:szCs w:val="28"/>
        </w:rPr>
        <w:t>ond</w:t>
      </w:r>
      <w:r w:rsidRPr="008E4E63">
        <w:rPr>
          <w:rFonts w:ascii="Times New Roman" w:hAnsi="Times New Roman" w:cs="Times New Roman"/>
          <w:sz w:val="28"/>
          <w:szCs w:val="28"/>
        </w:rPr>
        <w:t xml:space="preserve"> may be better suited to filamentous fungi than To unicellular fungi.</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The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The encouraging results also highlights the potential for formulating topical creams, powders or ointments from Jatropha curcas leaf Extracts for treating cutaneous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(Ajayi et al., 2016).</w:t>
      </w:r>
    </w:p>
    <w:p w:rsidR="00AD4734" w:rsidRPr="00047AF7" w:rsidRDefault="00AD4734" w:rsidP="00AD4734">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CHAPTER FIVE</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AD4734" w:rsidRPr="008E4E63" w:rsidRDefault="00AD4734" w:rsidP="00AD4734">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ic evidence supporting the anti</w:t>
      </w:r>
      <w:r w:rsidRPr="008E4E63">
        <w:rPr>
          <w:rFonts w:ascii="Times New Roman" w:hAnsi="Times New Roman" w:cs="Times New Roman"/>
          <w:sz w:val="28"/>
          <w:szCs w:val="28"/>
        </w:rPr>
        <w:t>fungi potential of Jatropha curcas (ewe lapalapa)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Phytochemical screening confirm the presence of important secondary metabolites such as flavonoids, tannins, saponins,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(Harbo</w:t>
      </w:r>
      <w:r>
        <w:rPr>
          <w:rFonts w:ascii="Times New Roman" w:hAnsi="Times New Roman" w:cs="Times New Roman"/>
          <w:sz w:val="28"/>
          <w:szCs w:val="28"/>
        </w:rPr>
        <w:t>rn</w:t>
      </w:r>
      <w:r w:rsidRPr="008E4E63">
        <w:rPr>
          <w:rFonts w:ascii="Times New Roman" w:hAnsi="Times New Roman" w:cs="Times New Roman"/>
          <w:sz w:val="28"/>
          <w:szCs w:val="28"/>
        </w:rPr>
        <w:t>e 1998; Edeoga et al., 2005) Observed with the ethanol extracts were comparable to those produced by standard antifungal drugs particularly against Trichophyton rubrum, a A common cause of skin infection.</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this validates the traditional use of Jatropha curcas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w:t>
      </w:r>
      <w:r w:rsidRPr="008E4E63">
        <w:rPr>
          <w:rFonts w:ascii="Times New Roman" w:hAnsi="Times New Roman" w:cs="Times New Roman"/>
          <w:sz w:val="28"/>
          <w:szCs w:val="28"/>
        </w:rPr>
        <w:lastRenderedPageBreak/>
        <w:t>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Mechanistic studies should be conducted to understand how these compounds work at the cellular and molecular level. (Arif et al., 2009) </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Comparative studies with order medicinal plants can be carried out to determine if Jatropha curcas is superior or complementary to others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animals studies and eventual clinical trials are necessary to test the safety dosage and side effects of Jatropha curcas extracts. </w:t>
      </w:r>
    </w:p>
    <w:p w:rsidR="00AD4734" w:rsidRPr="008E4E63"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Toxicity </w:t>
      </w:r>
      <w:r w:rsidRPr="008E4E63">
        <w:rPr>
          <w:rFonts w:ascii="Times New Roman" w:hAnsi="Times New Roman" w:cs="Times New Roman"/>
          <w:sz w:val="28"/>
          <w:szCs w:val="28"/>
        </w:rPr>
        <w:t xml:space="preserve">profiling will help establish safe concentrations for human use. (WHO, 2022) </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that  Jatropha </w:t>
      </w:r>
      <w:r>
        <w:rPr>
          <w:rFonts w:ascii="Times New Roman" w:hAnsi="Times New Roman" w:cs="Times New Roman"/>
          <w:sz w:val="28"/>
          <w:szCs w:val="28"/>
        </w:rPr>
        <w:t>curcas Extracts could</w:t>
      </w:r>
      <w:r w:rsidRPr="008E4E63">
        <w:rPr>
          <w:rFonts w:ascii="Times New Roman" w:hAnsi="Times New Roman" w:cs="Times New Roman"/>
          <w:sz w:val="28"/>
          <w:szCs w:val="28"/>
        </w:rPr>
        <w:t xml:space="preserve"> be formulated into tropical creams, soaps, powder, or ointments for managing skin infections.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r w:rsidRPr="008E4E63">
        <w:rPr>
          <w:rFonts w:ascii="Times New Roman" w:hAnsi="Times New Roman" w:cs="Times New Roman"/>
          <w:sz w:val="28"/>
          <w:szCs w:val="28"/>
        </w:rPr>
        <w:t>(Sofowora 1993).</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Governments and health ministries should promote research and medicinal plants and provide funding support.</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There should be clear policies to regulate herbal medicine production, standardized dosage and ensure quality control. (NAFDAC or WHO). </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in vitro study only: The antifungal activity was tested in the lab, and the actual performance in the human body (in vivo) remains unknown.</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AD4734"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No toxicity assessments: The safety of the plant extracts at various doses was not evaluated.</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Jatropha curcas (Such as latex, seed oil, and bark) </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Conduct synergistic studies by combining plants extracts with conventional antifungal drugs to assess possible enhancements of activity.</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center"/>
        <w:rPr>
          <w:rFonts w:ascii="Times New Roman" w:hAnsi="Times New Roman" w:cs="Times New Roman"/>
          <w:b/>
          <w:sz w:val="28"/>
          <w:szCs w:val="28"/>
        </w:rPr>
      </w:pPr>
    </w:p>
    <w:p w:rsidR="00095044" w:rsidRDefault="00095044" w:rsidP="00AD4734">
      <w:pPr>
        <w:spacing w:line="360" w:lineRule="auto"/>
        <w:jc w:val="center"/>
        <w:rPr>
          <w:rFonts w:ascii="Times New Roman" w:hAnsi="Times New Roman" w:cs="Times New Roman"/>
          <w:b/>
          <w:sz w:val="28"/>
          <w:szCs w:val="28"/>
        </w:rPr>
      </w:pPr>
    </w:p>
    <w:p w:rsidR="00095044" w:rsidRDefault="00095044" w:rsidP="00AD4734">
      <w:pPr>
        <w:spacing w:line="360" w:lineRule="auto"/>
        <w:jc w:val="center"/>
        <w:rPr>
          <w:rFonts w:ascii="Times New Roman" w:hAnsi="Times New Roman" w:cs="Times New Roman"/>
          <w:b/>
          <w:sz w:val="28"/>
          <w:szCs w:val="28"/>
        </w:rPr>
      </w:pPr>
    </w:p>
    <w:p w:rsidR="00095044" w:rsidRDefault="00095044" w:rsidP="00AD4734">
      <w:pPr>
        <w:spacing w:line="360" w:lineRule="auto"/>
        <w:jc w:val="center"/>
        <w:rPr>
          <w:rFonts w:ascii="Times New Roman" w:hAnsi="Times New Roman" w:cs="Times New Roman"/>
          <w:b/>
          <w:sz w:val="28"/>
          <w:szCs w:val="28"/>
        </w:rPr>
      </w:pPr>
    </w:p>
    <w:p w:rsidR="00AD4734" w:rsidRPr="00047AF7" w:rsidRDefault="00AD4734" w:rsidP="00AD4734">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REFERENCE</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Akinpelu, D. A., Aiyegoro, O. A (2014). Antimicrob</w:t>
      </w:r>
      <w:r>
        <w:rPr>
          <w:rFonts w:ascii="Times New Roman" w:hAnsi="Times New Roman" w:cs="Times New Roman"/>
          <w:sz w:val="28"/>
          <w:szCs w:val="28"/>
        </w:rPr>
        <w:t>ial activity of Jatropha curcas</w:t>
      </w:r>
    </w:p>
    <w:p w:rsidR="00AD4734" w:rsidRPr="008E4E63" w:rsidRDefault="00AD4734" w:rsidP="00AD4734">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leaf extract against clinical isolates of fungal pathogens. Journal of medicinal plants research, 8(7), 345 – 351</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Akande, T. O., Odunso, A. A. (2012). Nutritional </w:t>
      </w:r>
      <w:r>
        <w:rPr>
          <w:rFonts w:ascii="Times New Roman" w:hAnsi="Times New Roman" w:cs="Times New Roman"/>
          <w:sz w:val="28"/>
          <w:szCs w:val="28"/>
        </w:rPr>
        <w:t>and health benefits of jatropha</w:t>
      </w:r>
    </w:p>
    <w:p w:rsidR="00AD4734" w:rsidRPr="008E4E63" w:rsidRDefault="00AD4734" w:rsidP="00AD4734">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curcas Linn. In animal production a review American Journal of experimental agriculturer, 2(3) 384 – 394.</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Cheesbrough, M. (2006).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AD4734" w:rsidRPr="008E4E63" w:rsidRDefault="00AD4734" w:rsidP="00AD4734">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Cambridge University press. </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 (2008). Reference method</w:t>
      </w:r>
    </w:p>
    <w:p w:rsidR="00AD4734" w:rsidRDefault="00AD4734" w:rsidP="00AD4734">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for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Goyal, B. R., Agrawal, B. B., Goyal, R. K., &amp;Meht</w:t>
      </w:r>
      <w:r>
        <w:rPr>
          <w:rFonts w:ascii="Times New Roman" w:hAnsi="Times New Roman" w:cs="Times New Roman"/>
          <w:sz w:val="28"/>
          <w:szCs w:val="28"/>
        </w:rPr>
        <w:t>a, A. A. (2007). Pharmaceutical</w:t>
      </w:r>
    </w:p>
    <w:p w:rsidR="00AD4734" w:rsidRPr="008E4E63" w:rsidRDefault="00AD4734" w:rsidP="00AD4734">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update on Ja</w:t>
      </w:r>
      <w:r>
        <w:rPr>
          <w:rFonts w:ascii="Times New Roman" w:hAnsi="Times New Roman" w:cs="Times New Roman"/>
          <w:sz w:val="28"/>
          <w:szCs w:val="28"/>
        </w:rPr>
        <w:t>tropha curcas: a review. Pharma</w:t>
      </w:r>
      <w:r w:rsidRPr="008E4E63">
        <w:rPr>
          <w:rFonts w:ascii="Times New Roman" w:hAnsi="Times New Roman" w:cs="Times New Roman"/>
          <w:sz w:val="28"/>
          <w:szCs w:val="28"/>
        </w:rPr>
        <w:t>cognosy Review, 1(2), 143-150.</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Harborne, J. B (1998). Phytochemical method:</w:t>
      </w:r>
      <w:r>
        <w:rPr>
          <w:rFonts w:ascii="Times New Roman" w:hAnsi="Times New Roman" w:cs="Times New Roman"/>
          <w:sz w:val="28"/>
          <w:szCs w:val="28"/>
        </w:rPr>
        <w:t xml:space="preserve"> Acivode to modern Technique of</w:t>
      </w:r>
    </w:p>
    <w:p w:rsidR="00AD4734" w:rsidRPr="008E4E63" w:rsidRDefault="00AD4734" w:rsidP="00AD4734">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plant Analysis (3rd Ed.). Chapman &amp; Hall. </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Kumar, S., Malhotra, R., &amp; Kumar, D. (2010). E</w:t>
      </w:r>
      <w:r>
        <w:rPr>
          <w:rFonts w:ascii="Times New Roman" w:hAnsi="Times New Roman" w:cs="Times New Roman"/>
          <w:sz w:val="28"/>
          <w:szCs w:val="28"/>
        </w:rPr>
        <w:t>uphorbia hurts: it’s chemistry,</w:t>
      </w:r>
    </w:p>
    <w:p w:rsidR="00AD4734" w:rsidRPr="008E4E63" w:rsidRDefault="00AD4734" w:rsidP="00AD4734">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traditional and medicinal uses, and pharmacological activities.</w:t>
      </w:r>
      <w:r>
        <w:rPr>
          <w:rFonts w:ascii="Times New Roman" w:hAnsi="Times New Roman" w:cs="Times New Roman"/>
          <w:sz w:val="28"/>
          <w:szCs w:val="28"/>
        </w:rPr>
        <w:t xml:space="preserve"> </w:t>
      </w:r>
      <w:r w:rsidRPr="008E4E63">
        <w:rPr>
          <w:rFonts w:ascii="Times New Roman" w:hAnsi="Times New Roman" w:cs="Times New Roman"/>
          <w:sz w:val="28"/>
          <w:szCs w:val="28"/>
        </w:rPr>
        <w:t>Pharmacognosy Reviews, 4(7),58 -61</w:t>
      </w: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Nwachukwu, N., Umeh, E. U., &amp; Onwuka, G. I. (2</w:t>
      </w:r>
      <w:r>
        <w:rPr>
          <w:rFonts w:ascii="Times New Roman" w:hAnsi="Times New Roman" w:cs="Times New Roman"/>
          <w:sz w:val="28"/>
          <w:szCs w:val="28"/>
        </w:rPr>
        <w:t>020). Evaluation of the</w:t>
      </w:r>
    </w:p>
    <w:p w:rsidR="00AD4734" w:rsidRPr="008E4E63" w:rsidRDefault="00AD4734" w:rsidP="00AD4734">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Antifungal activities of Jatropha leaf extract against candida albicans and aspergillus niger. Nigerian Journal of microbiology 34(2), 2308 – 2316.</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(National committee for clinical laboratory standards). (2002).</w:t>
      </w:r>
    </w:p>
    <w:p w:rsidR="00AD4734" w:rsidRPr="008E4E63" w:rsidRDefault="00AD4734" w:rsidP="00AD4734">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Performance standards for antimicrobial susceptibility testing.</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Okigbo, R. N., &amp; Ogbonnaya, U. O. (2006). An</w:t>
      </w:r>
      <w:r>
        <w:rPr>
          <w:rFonts w:ascii="Times New Roman" w:hAnsi="Times New Roman" w:cs="Times New Roman"/>
          <w:sz w:val="28"/>
          <w:szCs w:val="28"/>
        </w:rPr>
        <w:t>tifungalEffects of two tropical</w:t>
      </w:r>
    </w:p>
    <w:p w:rsidR="00AD4734" w:rsidRPr="008E4E63" w:rsidRDefault="00AD4734" w:rsidP="00AD4734">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plants extracts (Ocimum gratissimum and Afromomum melegueta) on post – harvest yam rot. 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xml:space="preserve">), 727 -731. </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Sofowora, A. (1993). Medicinal plants and T</w:t>
      </w:r>
      <w:r>
        <w:rPr>
          <w:rFonts w:ascii="Times New Roman" w:hAnsi="Times New Roman" w:cs="Times New Roman"/>
          <w:sz w:val="28"/>
          <w:szCs w:val="28"/>
        </w:rPr>
        <w:t>raditional medicines in Africa.</w:t>
      </w:r>
    </w:p>
    <w:p w:rsidR="00AD4734" w:rsidRPr="008E4E63" w:rsidRDefault="00AD4734" w:rsidP="00AD4734">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Trease, G. E., &amp; Evans, W. C. (2022). Pharmaco</w:t>
      </w:r>
      <w:r>
        <w:rPr>
          <w:rFonts w:ascii="Times New Roman" w:hAnsi="Times New Roman" w:cs="Times New Roman"/>
          <w:sz w:val="28"/>
          <w:szCs w:val="28"/>
        </w:rPr>
        <w:t>gnosy (15th Ed.). London: W. B.</w:t>
      </w:r>
    </w:p>
    <w:p w:rsidR="00AD4734" w:rsidRPr="008E4E63" w:rsidRDefault="00AD4734" w:rsidP="00AD4734">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World Health Organization (WHO). 2020). Fungal i</w:t>
      </w:r>
      <w:r>
        <w:rPr>
          <w:rFonts w:ascii="Times New Roman" w:hAnsi="Times New Roman" w:cs="Times New Roman"/>
          <w:sz w:val="28"/>
          <w:szCs w:val="28"/>
        </w:rPr>
        <w:t>nfectios: fact sheet. Retrieved</w:t>
      </w:r>
    </w:p>
    <w:p w:rsidR="00AD4734" w:rsidRDefault="00AD4734" w:rsidP="00AD4734">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from https://www.Who.int</w:t>
      </w: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Pr="00B35981" w:rsidRDefault="00AD4734" w:rsidP="00AD4734">
      <w:pPr>
        <w:spacing w:line="360" w:lineRule="auto"/>
        <w:jc w:val="both"/>
        <w:rPr>
          <w:rFonts w:ascii="Times New Roman" w:hAnsi="Times New Roman" w:cs="Times New Roman"/>
          <w:sz w:val="28"/>
          <w:szCs w:val="28"/>
        </w:rPr>
      </w:pPr>
    </w:p>
    <w:p w:rsidR="007E554E" w:rsidRDefault="007E554E"/>
    <w:sectPr w:rsidR="007E554E" w:rsidSect="00876FB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CFA" w:rsidRDefault="00B01CFA" w:rsidP="000F4785">
      <w:pPr>
        <w:spacing w:after="0" w:line="240" w:lineRule="auto"/>
      </w:pPr>
      <w:r>
        <w:separator/>
      </w:r>
    </w:p>
  </w:endnote>
  <w:endnote w:type="continuationSeparator" w:id="1">
    <w:p w:rsidR="00B01CFA" w:rsidRDefault="00B01CFA" w:rsidP="000F4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0079"/>
      <w:docPartObj>
        <w:docPartGallery w:val="Page Numbers (Bottom of Page)"/>
        <w:docPartUnique/>
      </w:docPartObj>
    </w:sdtPr>
    <w:sdtContent>
      <w:p w:rsidR="005B0EEC" w:rsidRDefault="000F4785">
        <w:pPr>
          <w:pStyle w:val="Footer"/>
          <w:jc w:val="center"/>
        </w:pPr>
        <w:r>
          <w:fldChar w:fldCharType="begin"/>
        </w:r>
        <w:r w:rsidR="003369A7">
          <w:instrText xml:space="preserve"> PAGE   \* MERGEFORMAT </w:instrText>
        </w:r>
        <w:r>
          <w:fldChar w:fldCharType="separate"/>
        </w:r>
        <w:r w:rsidR="0054176A">
          <w:rPr>
            <w:noProof/>
          </w:rPr>
          <w:t>2</w:t>
        </w:r>
        <w:r>
          <w:fldChar w:fldCharType="end"/>
        </w:r>
      </w:p>
    </w:sdtContent>
  </w:sdt>
  <w:p w:rsidR="005B0EEC" w:rsidRDefault="00B01C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CFA" w:rsidRDefault="00B01CFA" w:rsidP="000F4785">
      <w:pPr>
        <w:spacing w:after="0" w:line="240" w:lineRule="auto"/>
      </w:pPr>
      <w:r>
        <w:separator/>
      </w:r>
    </w:p>
  </w:footnote>
  <w:footnote w:type="continuationSeparator" w:id="1">
    <w:p w:rsidR="00B01CFA" w:rsidRDefault="00B01CFA" w:rsidP="000F47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4734"/>
    <w:rsid w:val="00095044"/>
    <w:rsid w:val="000F4785"/>
    <w:rsid w:val="003369A7"/>
    <w:rsid w:val="0037496D"/>
    <w:rsid w:val="00397648"/>
    <w:rsid w:val="0054176A"/>
    <w:rsid w:val="007E554E"/>
    <w:rsid w:val="00AD4734"/>
    <w:rsid w:val="00B01C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7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47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4734"/>
  </w:style>
  <w:style w:type="paragraph" w:styleId="Footer">
    <w:name w:val="footer"/>
    <w:basedOn w:val="Normal"/>
    <w:link w:val="FooterChar"/>
    <w:uiPriority w:val="99"/>
    <w:unhideWhenUsed/>
    <w:rsid w:val="00AD4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734"/>
  </w:style>
  <w:style w:type="paragraph" w:styleId="ListParagraph">
    <w:name w:val="List Paragraph"/>
    <w:basedOn w:val="Normal"/>
    <w:uiPriority w:val="34"/>
    <w:qFormat/>
    <w:rsid w:val="00AD4734"/>
    <w:pPr>
      <w:ind w:left="720"/>
      <w:contextualSpacing/>
    </w:pPr>
  </w:style>
  <w:style w:type="paragraph" w:styleId="NoSpacing">
    <w:name w:val="No Spacing"/>
    <w:uiPriority w:val="1"/>
    <w:qFormat/>
    <w:rsid w:val="00AD473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3</cp:revision>
  <dcterms:created xsi:type="dcterms:W3CDTF">2025-07-12T13:08:00Z</dcterms:created>
  <dcterms:modified xsi:type="dcterms:W3CDTF">2025-07-12T16:31:00Z</dcterms:modified>
</cp:coreProperties>
</file>