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56" w:rsidRPr="00A07DA6" w:rsidRDefault="005D6556" w:rsidP="005D6556">
      <w:pPr>
        <w:spacing w:after="0"/>
        <w:ind w:left="-540"/>
        <w:jc w:val="center"/>
        <w:rPr>
          <w:rFonts w:ascii="Arial" w:hAnsi="Arial"/>
          <w:b/>
          <w:sz w:val="32"/>
          <w:szCs w:val="42"/>
        </w:rPr>
      </w:pPr>
      <w:r>
        <w:rPr>
          <w:rFonts w:ascii="Arial" w:hAnsi="Arial"/>
          <w:b/>
          <w:sz w:val="36"/>
          <w:szCs w:val="42"/>
        </w:rPr>
        <w:t xml:space="preserve">THE </w:t>
      </w:r>
      <w:r w:rsidRPr="00A07DA6">
        <w:rPr>
          <w:rFonts w:ascii="Arial" w:hAnsi="Arial"/>
          <w:b/>
          <w:sz w:val="36"/>
          <w:szCs w:val="42"/>
        </w:rPr>
        <w:t>REL</w:t>
      </w:r>
      <w:r>
        <w:rPr>
          <w:rFonts w:ascii="Arial" w:hAnsi="Arial"/>
          <w:b/>
          <w:sz w:val="36"/>
          <w:szCs w:val="42"/>
        </w:rPr>
        <w:t>EVANCE OF FORENSIC ACCOUNTING I</w:t>
      </w:r>
      <w:r w:rsidRPr="00A07DA6">
        <w:rPr>
          <w:rFonts w:ascii="Arial" w:hAnsi="Arial"/>
          <w:b/>
          <w:sz w:val="36"/>
          <w:szCs w:val="42"/>
        </w:rPr>
        <w:t xml:space="preserve">N CHECKMATING FRAUD PREVALENCE IN GOVERNMENT PARASTATALS </w:t>
      </w:r>
    </w:p>
    <w:p w:rsidR="005D6556" w:rsidRPr="00633ACC" w:rsidRDefault="005D6556" w:rsidP="005D6556">
      <w:pPr>
        <w:spacing w:after="0" w:line="360" w:lineRule="auto"/>
        <w:ind w:left="-540" w:hanging="270"/>
        <w:jc w:val="center"/>
        <w:rPr>
          <w:b/>
          <w:i/>
          <w:sz w:val="24"/>
        </w:rPr>
      </w:pPr>
      <w:r>
        <w:rPr>
          <w:b/>
          <w:i/>
          <w:sz w:val="24"/>
        </w:rPr>
        <w:t xml:space="preserve">      </w:t>
      </w:r>
      <w:r w:rsidRPr="00633ACC">
        <w:rPr>
          <w:b/>
          <w:i/>
          <w:sz w:val="24"/>
        </w:rPr>
        <w:t>(A CASE STUDY OF KWARA STATE UNIVERSAL BASIC EDUCATION BOARD, ILORIN)</w:t>
      </w:r>
    </w:p>
    <w:p w:rsidR="005D6556" w:rsidRPr="00633ACC" w:rsidRDefault="005D6556" w:rsidP="005D6556">
      <w:pPr>
        <w:spacing w:line="240" w:lineRule="auto"/>
        <w:ind w:hanging="270"/>
        <w:jc w:val="center"/>
        <w:rPr>
          <w:rFonts w:ascii="Times New Roman" w:hAnsi="Times New Roman" w:cs="Times New Roman"/>
          <w:b/>
          <w:bCs/>
          <w:sz w:val="40"/>
          <w:szCs w:val="40"/>
        </w:rPr>
      </w:pPr>
    </w:p>
    <w:p w:rsidR="005D6556" w:rsidRPr="00321286" w:rsidRDefault="005D6556" w:rsidP="005D6556">
      <w:pPr>
        <w:spacing w:line="240" w:lineRule="auto"/>
        <w:jc w:val="center"/>
        <w:rPr>
          <w:rFonts w:ascii="Times New Roman" w:hAnsi="Times New Roman" w:cs="Times New Roman"/>
          <w:b/>
          <w:bCs/>
          <w:sz w:val="48"/>
          <w:szCs w:val="40"/>
        </w:rPr>
      </w:pPr>
      <w:r>
        <w:rPr>
          <w:rFonts w:ascii="Times New Roman" w:hAnsi="Times New Roman" w:cs="Times New Roman"/>
          <w:b/>
          <w:bCs/>
          <w:sz w:val="48"/>
          <w:szCs w:val="40"/>
        </w:rPr>
        <w:t>ESAN OLUWASEGUN TOSIN</w:t>
      </w:r>
    </w:p>
    <w:p w:rsidR="005D6556" w:rsidRPr="0042470F" w:rsidRDefault="005D6556" w:rsidP="005D6556">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HND/23/ACC/FT/0133</w:t>
      </w:r>
    </w:p>
    <w:p w:rsidR="005D6556" w:rsidRPr="00D97F3D" w:rsidRDefault="005D6556" w:rsidP="005D6556">
      <w:pPr>
        <w:spacing w:line="240" w:lineRule="auto"/>
        <w:jc w:val="center"/>
        <w:rPr>
          <w:rFonts w:ascii="Times New Roman" w:hAnsi="Times New Roman" w:cs="Times New Roman"/>
          <w:sz w:val="28"/>
          <w:szCs w:val="28"/>
        </w:rPr>
      </w:pPr>
    </w:p>
    <w:p w:rsidR="005D6556" w:rsidRPr="008904D7" w:rsidRDefault="005D6556" w:rsidP="005D6556">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BEING A RESEARCH WORK SUBMITTED TO </w:t>
      </w:r>
    </w:p>
    <w:p w:rsidR="005D6556" w:rsidRPr="008904D7" w:rsidRDefault="005D6556" w:rsidP="005D6556">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THE DEPARTMENT OF ACCOUNTANCY, </w:t>
      </w:r>
    </w:p>
    <w:p w:rsidR="005D6556" w:rsidRPr="008904D7" w:rsidRDefault="005D6556" w:rsidP="005D6556">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INSTITUTE OF FINANCE AND MANAGEMENT</w:t>
      </w:r>
    </w:p>
    <w:p w:rsidR="005D6556" w:rsidRPr="008904D7" w:rsidRDefault="005D6556" w:rsidP="005D6556">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STUDIES KWARA STATE POLYTECHNIC,</w:t>
      </w:r>
    </w:p>
    <w:p w:rsidR="005D6556" w:rsidRPr="008904D7" w:rsidRDefault="005D6556" w:rsidP="005D6556">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ILORIN.</w:t>
      </w:r>
    </w:p>
    <w:p w:rsidR="005D6556" w:rsidRPr="00D97F3D" w:rsidRDefault="005D6556" w:rsidP="005D6556">
      <w:pPr>
        <w:spacing w:after="0" w:line="240" w:lineRule="auto"/>
        <w:jc w:val="center"/>
        <w:rPr>
          <w:rFonts w:ascii="Times New Roman" w:hAnsi="Times New Roman" w:cs="Times New Roman"/>
          <w:sz w:val="28"/>
          <w:szCs w:val="28"/>
        </w:rPr>
      </w:pPr>
    </w:p>
    <w:p w:rsidR="005D6556" w:rsidRPr="00D97F3D" w:rsidRDefault="005D6556" w:rsidP="005D6556">
      <w:pPr>
        <w:spacing w:after="0"/>
        <w:jc w:val="center"/>
        <w:rPr>
          <w:rFonts w:ascii="Times New Roman" w:hAnsi="Times New Roman" w:cs="Times New Roman"/>
          <w:sz w:val="28"/>
          <w:szCs w:val="28"/>
        </w:rPr>
      </w:pPr>
      <w:r w:rsidRPr="00D97F3D">
        <w:rPr>
          <w:rFonts w:ascii="Times New Roman" w:hAnsi="Times New Roman" w:cs="Times New Roman"/>
          <w:sz w:val="28"/>
          <w:szCs w:val="28"/>
        </w:rPr>
        <w:t>IN PARTIAL FULFILMENT OF THE REQUIREMENTS FOR THE AWARD OF</w:t>
      </w:r>
      <w:r>
        <w:rPr>
          <w:rFonts w:ascii="Times New Roman" w:hAnsi="Times New Roman" w:cs="Times New Roman"/>
          <w:sz w:val="28"/>
          <w:szCs w:val="28"/>
        </w:rPr>
        <w:t xml:space="preserve"> HIGNER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w:t>
      </w:r>
    </w:p>
    <w:p w:rsidR="005D6556" w:rsidRPr="00D97F3D" w:rsidRDefault="005D6556" w:rsidP="005D6556">
      <w:pPr>
        <w:spacing w:after="0"/>
        <w:jc w:val="center"/>
        <w:rPr>
          <w:rFonts w:ascii="Times New Roman" w:hAnsi="Times New Roman" w:cs="Times New Roman"/>
          <w:sz w:val="28"/>
          <w:szCs w:val="28"/>
        </w:rPr>
      </w:pPr>
      <w:r w:rsidRPr="00D97F3D">
        <w:rPr>
          <w:rFonts w:ascii="Times New Roman" w:hAnsi="Times New Roman" w:cs="Times New Roman"/>
          <w:sz w:val="28"/>
          <w:szCs w:val="28"/>
        </w:rPr>
        <w:t>IN ACCOUNTANCY.</w:t>
      </w:r>
    </w:p>
    <w:p w:rsidR="005D6556" w:rsidRPr="00D97F3D" w:rsidRDefault="005D6556" w:rsidP="005D6556">
      <w:pPr>
        <w:spacing w:after="0"/>
        <w:jc w:val="center"/>
        <w:rPr>
          <w:rFonts w:ascii="Times New Roman" w:hAnsi="Times New Roman" w:cs="Times New Roman"/>
          <w:sz w:val="28"/>
          <w:szCs w:val="28"/>
        </w:rPr>
      </w:pPr>
    </w:p>
    <w:p w:rsidR="005D6556" w:rsidRPr="00D97F3D" w:rsidRDefault="005D6556" w:rsidP="005D6556">
      <w:pPr>
        <w:spacing w:after="0"/>
        <w:jc w:val="center"/>
        <w:rPr>
          <w:rFonts w:ascii="Times New Roman" w:hAnsi="Times New Roman" w:cs="Times New Roman"/>
          <w:sz w:val="28"/>
          <w:szCs w:val="28"/>
        </w:rPr>
      </w:pPr>
    </w:p>
    <w:p w:rsidR="005D6556" w:rsidRPr="00D97F3D" w:rsidRDefault="005D6556" w:rsidP="005D6556">
      <w:pPr>
        <w:spacing w:after="0"/>
        <w:jc w:val="center"/>
        <w:rPr>
          <w:rFonts w:ascii="Times New Roman" w:hAnsi="Times New Roman" w:cs="Times New Roman"/>
          <w:sz w:val="28"/>
          <w:szCs w:val="28"/>
        </w:rPr>
      </w:pPr>
    </w:p>
    <w:p w:rsidR="005D6556" w:rsidRPr="00D97F3D" w:rsidRDefault="005D6556" w:rsidP="005D6556">
      <w:pPr>
        <w:spacing w:after="0"/>
        <w:ind w:left="5040"/>
        <w:rPr>
          <w:rFonts w:ascii="Times New Roman" w:hAnsi="Times New Roman" w:cs="Times New Roman"/>
          <w:b/>
          <w:bCs/>
          <w:sz w:val="44"/>
          <w:szCs w:val="44"/>
        </w:rPr>
      </w:pPr>
      <w:r>
        <w:rPr>
          <w:rFonts w:ascii="Times New Roman" w:hAnsi="Times New Roman" w:cs="Times New Roman"/>
          <w:b/>
          <w:bCs/>
          <w:sz w:val="44"/>
          <w:szCs w:val="44"/>
        </w:rPr>
        <w:t>MAY, 2025</w:t>
      </w:r>
    </w:p>
    <w:p w:rsidR="005D6556"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CERTIFICATION</w:t>
      </w:r>
    </w:p>
    <w:p w:rsidR="005D6556" w:rsidRPr="00EA39A4" w:rsidRDefault="005D6556" w:rsidP="005D6556">
      <w:pPr>
        <w:spacing w:line="360" w:lineRule="auto"/>
        <w:jc w:val="both"/>
        <w:rPr>
          <w:rFonts w:asciiTheme="majorHAnsi" w:hAnsiTheme="majorHAnsi" w:cs="Times New Roman"/>
          <w:b/>
          <w:bCs/>
          <w:sz w:val="28"/>
          <w:szCs w:val="40"/>
        </w:rPr>
      </w:pPr>
      <w:r w:rsidRPr="00D97F3D">
        <w:rPr>
          <w:rFonts w:ascii="Times New Roman" w:hAnsi="Times New Roman" w:cs="Times New Roman"/>
          <w:sz w:val="28"/>
          <w:szCs w:val="28"/>
        </w:rPr>
        <w:t xml:space="preserve">The project has been read and approved </w:t>
      </w:r>
      <w:r>
        <w:rPr>
          <w:rFonts w:ascii="Times New Roman" w:hAnsi="Times New Roman" w:cs="Times New Roman"/>
          <w:sz w:val="28"/>
          <w:szCs w:val="28"/>
        </w:rPr>
        <w:t xml:space="preserve">by </w:t>
      </w:r>
      <w:r>
        <w:rPr>
          <w:rFonts w:asciiTheme="majorHAnsi" w:hAnsiTheme="majorHAnsi" w:cs="Times New Roman"/>
          <w:b/>
          <w:bCs/>
          <w:sz w:val="28"/>
          <w:szCs w:val="40"/>
        </w:rPr>
        <w:t xml:space="preserve">ESAN OLUWASEGUN TOSIN with matric number </w:t>
      </w:r>
      <w:r w:rsidRPr="00EA39A4">
        <w:rPr>
          <w:rFonts w:asciiTheme="majorHAnsi" w:hAnsiTheme="majorHAnsi" w:cs="Times New Roman"/>
          <w:b/>
          <w:bCs/>
          <w:szCs w:val="40"/>
        </w:rPr>
        <w:t>HND/23/ACC/FT/0313</w:t>
      </w:r>
      <w:r>
        <w:rPr>
          <w:rFonts w:asciiTheme="majorHAnsi" w:hAnsiTheme="majorHAnsi" w:cs="Times New Roman"/>
          <w:b/>
          <w:bCs/>
          <w:szCs w:val="40"/>
        </w:rPr>
        <w:t xml:space="preserve"> </w:t>
      </w:r>
      <w:r w:rsidRPr="00D97F3D">
        <w:rPr>
          <w:rFonts w:ascii="Times New Roman" w:hAnsi="Times New Roman" w:cs="Times New Roman"/>
          <w:sz w:val="28"/>
          <w:szCs w:val="28"/>
        </w:rPr>
        <w:t>as meeting part of the requirement of the department of Accountancy. Institute of Finance and Management Studies, for the Award of</w:t>
      </w:r>
      <w:r>
        <w:rPr>
          <w:rFonts w:ascii="Times New Roman" w:hAnsi="Times New Roman" w:cs="Times New Roman"/>
          <w:sz w:val="28"/>
          <w:szCs w:val="28"/>
        </w:rPr>
        <w:t xml:space="preserve"> Higher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 in Accountancy, Kwara State Polytechnic.</w:t>
      </w:r>
    </w:p>
    <w:p w:rsidR="005D6556" w:rsidRPr="00D97F3D" w:rsidRDefault="005D6556" w:rsidP="005D6556">
      <w:pPr>
        <w:spacing w:after="0" w:line="360" w:lineRule="auto"/>
        <w:jc w:val="both"/>
        <w:rPr>
          <w:rFonts w:ascii="Times New Roman" w:hAnsi="Times New Roman" w:cs="Times New Roman"/>
          <w:sz w:val="28"/>
          <w:szCs w:val="28"/>
        </w:rPr>
      </w:pPr>
    </w:p>
    <w:p w:rsidR="005D6556" w:rsidRPr="00D97F3D" w:rsidRDefault="005D6556" w:rsidP="005D6556">
      <w:pPr>
        <w:spacing w:after="0" w:line="360" w:lineRule="auto"/>
        <w:jc w:val="both"/>
        <w:rPr>
          <w:rFonts w:ascii="Times New Roman" w:hAnsi="Times New Roman" w:cs="Times New Roman"/>
          <w:sz w:val="28"/>
          <w:szCs w:val="28"/>
        </w:rPr>
      </w:pP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w:t>
      </w:r>
      <w:r w:rsidRPr="00D97F3D">
        <w:rPr>
          <w:rFonts w:ascii="Times New Roman" w:hAnsi="Times New Roman" w:cs="Times New Roman"/>
          <w:b/>
          <w:bCs/>
          <w:sz w:val="28"/>
          <w:szCs w:val="28"/>
        </w:rPr>
        <w:t xml:space="preserve"> </w:t>
      </w:r>
      <w:r>
        <w:rPr>
          <w:rFonts w:ascii="Times New Roman" w:hAnsi="Times New Roman" w:cs="Times New Roman"/>
          <w:b/>
          <w:bCs/>
          <w:sz w:val="28"/>
          <w:szCs w:val="28"/>
        </w:rPr>
        <w:t>ELELU M.O</w:t>
      </w:r>
      <w:r>
        <w:rPr>
          <w:rFonts w:ascii="Times New Roman" w:hAnsi="Times New Roman" w:cs="Times New Roman"/>
          <w:b/>
          <w:bCs/>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DATE</w:t>
      </w: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(Project Supervisor)</w:t>
      </w:r>
    </w:p>
    <w:p w:rsidR="005D6556" w:rsidRPr="00D97F3D" w:rsidRDefault="005D6556" w:rsidP="005D6556">
      <w:pPr>
        <w:spacing w:after="0" w:line="360" w:lineRule="auto"/>
        <w:rPr>
          <w:rFonts w:ascii="Times New Roman" w:hAnsi="Times New Roman" w:cs="Times New Roman"/>
          <w:sz w:val="28"/>
          <w:szCs w:val="28"/>
        </w:rPr>
      </w:pPr>
    </w:p>
    <w:p w:rsidR="005D6556" w:rsidRPr="00D97F3D" w:rsidRDefault="005D6556" w:rsidP="005D6556">
      <w:pPr>
        <w:spacing w:after="0" w:line="360" w:lineRule="auto"/>
        <w:rPr>
          <w:rFonts w:ascii="Times New Roman" w:hAnsi="Times New Roman" w:cs="Times New Roman"/>
          <w:sz w:val="28"/>
          <w:szCs w:val="28"/>
        </w:rPr>
      </w:pPr>
    </w:p>
    <w:p w:rsidR="005D6556" w:rsidRDefault="005D6556" w:rsidP="005D6556">
      <w:pPr>
        <w:spacing w:after="0" w:line="240" w:lineRule="auto"/>
        <w:rPr>
          <w:rFonts w:ascii="Times New Roman" w:hAnsi="Times New Roman" w:cs="Times New Roman"/>
          <w:b/>
          <w:bCs/>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r w:rsidRPr="00D97F3D">
        <w:rPr>
          <w:rFonts w:ascii="Times New Roman" w:hAnsi="Times New Roman" w:cs="Times New Roman"/>
          <w:b/>
          <w:bCs/>
          <w:sz w:val="28"/>
          <w:szCs w:val="28"/>
        </w:rPr>
        <w:t xml:space="preserve"> </w:t>
      </w: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S. ADEGBOYE B.B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w:t>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5D6556" w:rsidRPr="00D97F3D" w:rsidRDefault="005D6556" w:rsidP="005D6556">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5D6556" w:rsidRPr="00D97F3D" w:rsidRDefault="005D6556" w:rsidP="005D6556">
      <w:pPr>
        <w:spacing w:after="0" w:line="360" w:lineRule="auto"/>
        <w:rPr>
          <w:rFonts w:ascii="Times New Roman" w:hAnsi="Times New Roman" w:cs="Times New Roman"/>
          <w:sz w:val="28"/>
          <w:szCs w:val="28"/>
        </w:rPr>
      </w:pP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w:t>
      </w:r>
      <w:r w:rsidRPr="00D97F3D">
        <w:rPr>
          <w:rFonts w:ascii="Times New Roman" w:hAnsi="Times New Roman" w:cs="Times New Roman"/>
          <w:b/>
          <w:bCs/>
          <w:sz w:val="28"/>
          <w:szCs w:val="28"/>
        </w:rPr>
        <w:t xml:space="preserve"> </w:t>
      </w:r>
      <w:r>
        <w:rPr>
          <w:rFonts w:ascii="Times New Roman" w:hAnsi="Times New Roman" w:cs="Times New Roman"/>
          <w:b/>
          <w:bCs/>
          <w:sz w:val="28"/>
          <w:szCs w:val="28"/>
        </w:rPr>
        <w:t>ELELU M.O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p>
    <w:p w:rsidR="005D6556" w:rsidRPr="00D97F3D" w:rsidRDefault="005D6556" w:rsidP="005D6556">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5D6556" w:rsidRPr="00D97F3D" w:rsidRDefault="005D6556" w:rsidP="005D6556">
      <w:pPr>
        <w:spacing w:after="0" w:line="360" w:lineRule="auto"/>
        <w:rPr>
          <w:rFonts w:ascii="Times New Roman" w:hAnsi="Times New Roman" w:cs="Times New Roman"/>
          <w:sz w:val="28"/>
          <w:szCs w:val="28"/>
        </w:rPr>
      </w:pPr>
    </w:p>
    <w:p w:rsidR="005D6556" w:rsidRPr="00D97F3D" w:rsidRDefault="005D6556" w:rsidP="005D6556">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5D6556" w:rsidRPr="006A571A" w:rsidRDefault="005D6556" w:rsidP="005D6556">
      <w:pPr>
        <w:spacing w:after="0" w:line="240" w:lineRule="auto"/>
        <w:rPr>
          <w:rFonts w:ascii="Times New Roman" w:hAnsi="Times New Roman" w:cs="Times New Roman"/>
          <w:b/>
          <w:sz w:val="28"/>
          <w:szCs w:val="28"/>
        </w:rPr>
      </w:pPr>
      <w:r w:rsidRPr="006A571A">
        <w:rPr>
          <w:rFonts w:ascii="Times New Roman" w:hAnsi="Times New Roman" w:cs="Times New Roman"/>
          <w:b/>
          <w:sz w:val="28"/>
          <w:szCs w:val="28"/>
        </w:rPr>
        <w:t>IKHU-OMOREGBE SUNDAY FCA</w:t>
      </w:r>
      <w:r w:rsidRPr="00102EB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r w:rsidRPr="006A571A">
        <w:rPr>
          <w:rFonts w:ascii="Times New Roman" w:hAnsi="Times New Roman" w:cs="Times New Roman"/>
          <w:b/>
          <w:sz w:val="28"/>
          <w:szCs w:val="28"/>
        </w:rPr>
        <w:t xml:space="preserve">     </w:t>
      </w:r>
    </w:p>
    <w:p w:rsidR="005D6556" w:rsidRPr="00D97F3D" w:rsidRDefault="005D6556" w:rsidP="005D6556">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External Examiner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p>
    <w:p w:rsidR="005D6556" w:rsidRPr="00D97F3D" w:rsidRDefault="005D6556" w:rsidP="005D6556">
      <w:pPr>
        <w:spacing w:after="0" w:line="480" w:lineRule="auto"/>
        <w:rPr>
          <w:rFonts w:ascii="Times New Roman" w:hAnsi="Times New Roman" w:cs="Times New Roman"/>
          <w:b/>
          <w:sz w:val="28"/>
          <w:szCs w:val="28"/>
        </w:rPr>
      </w:pPr>
    </w:p>
    <w:p w:rsidR="005D6556" w:rsidRDefault="005D6556" w:rsidP="005D6556">
      <w:pPr>
        <w:rPr>
          <w:rFonts w:ascii="Times New Roman" w:hAnsi="Times New Roman" w:cs="Times New Roman"/>
          <w:b/>
          <w:sz w:val="28"/>
          <w:szCs w:val="28"/>
        </w:rPr>
      </w:pPr>
      <w:r>
        <w:rPr>
          <w:rFonts w:ascii="Times New Roman" w:hAnsi="Times New Roman" w:cs="Times New Roman"/>
          <w:b/>
          <w:sz w:val="28"/>
          <w:szCs w:val="28"/>
        </w:rPr>
        <w:br w:type="page"/>
      </w:r>
    </w:p>
    <w:p w:rsidR="005D6556" w:rsidRPr="00D97F3D" w:rsidRDefault="005D6556" w:rsidP="005D6556">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DEDICATION</w:t>
      </w:r>
    </w:p>
    <w:p w:rsidR="005D6556" w:rsidRPr="00D97F3D" w:rsidRDefault="005D6556" w:rsidP="005D6556">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This project is perfect dedicated to the Almighty God </w:t>
      </w:r>
      <w:r>
        <w:rPr>
          <w:rFonts w:ascii="Times New Roman" w:hAnsi="Times New Roman" w:cs="Times New Roman"/>
          <w:sz w:val="28"/>
          <w:szCs w:val="28"/>
        </w:rPr>
        <w:t xml:space="preserve">the Creator of heaven and Earth. </w:t>
      </w:r>
    </w:p>
    <w:p w:rsidR="005D6556" w:rsidRPr="00D97F3D" w:rsidRDefault="005D6556" w:rsidP="005D6556">
      <w:pPr>
        <w:spacing w:after="0"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spacing w:line="480" w:lineRule="auto"/>
        <w:rPr>
          <w:rFonts w:ascii="Times New Roman" w:hAnsi="Times New Roman" w:cs="Times New Roman"/>
          <w:sz w:val="28"/>
          <w:szCs w:val="28"/>
        </w:rPr>
      </w:pPr>
    </w:p>
    <w:p w:rsidR="005D6556" w:rsidRPr="00D97F3D" w:rsidRDefault="005D6556" w:rsidP="005D6556">
      <w:pPr>
        <w:rPr>
          <w:rFonts w:ascii="Times New Roman" w:hAnsi="Times New Roman" w:cs="Times New Roman"/>
          <w:b/>
          <w:sz w:val="28"/>
          <w:szCs w:val="28"/>
        </w:rPr>
      </w:pPr>
      <w:r w:rsidRPr="00D97F3D">
        <w:rPr>
          <w:rFonts w:ascii="Times New Roman" w:hAnsi="Times New Roman" w:cs="Times New Roman"/>
          <w:b/>
          <w:sz w:val="28"/>
          <w:szCs w:val="28"/>
        </w:rPr>
        <w:br w:type="page"/>
      </w:r>
    </w:p>
    <w:p w:rsidR="005D6556" w:rsidRPr="00D97F3D" w:rsidRDefault="005D6556" w:rsidP="005D6556">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ACKNOWLEDGEMENT</w:t>
      </w:r>
    </w:p>
    <w:p w:rsidR="005D6556" w:rsidRPr="00D97F3D" w:rsidRDefault="005D6556" w:rsidP="005D6556">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First and foremost, all praise is due to Almighty God. The omnipotent, omnipresent, omniscience, the giver of knowledge and creator of heaven and earth. For his mercy, guidance and making it possible for me to attain the c</w:t>
      </w:r>
      <w:r>
        <w:rPr>
          <w:rFonts w:ascii="Times New Roman" w:hAnsi="Times New Roman" w:cs="Times New Roman"/>
          <w:sz w:val="28"/>
          <w:szCs w:val="28"/>
        </w:rPr>
        <w:t>o</w:t>
      </w:r>
      <w:r w:rsidRPr="00D97F3D">
        <w:rPr>
          <w:rFonts w:ascii="Times New Roman" w:hAnsi="Times New Roman" w:cs="Times New Roman"/>
          <w:sz w:val="28"/>
          <w:szCs w:val="28"/>
        </w:rPr>
        <w:t>u</w:t>
      </w:r>
      <w:r>
        <w:rPr>
          <w:rFonts w:ascii="Times New Roman" w:hAnsi="Times New Roman" w:cs="Times New Roman"/>
          <w:sz w:val="28"/>
          <w:szCs w:val="28"/>
        </w:rPr>
        <w:t>r</w:t>
      </w:r>
      <w:r w:rsidRPr="00D97F3D">
        <w:rPr>
          <w:rFonts w:ascii="Times New Roman" w:hAnsi="Times New Roman" w:cs="Times New Roman"/>
          <w:sz w:val="28"/>
          <w:szCs w:val="28"/>
        </w:rPr>
        <w:t>se of study in Kwara State Polytechnic.</w:t>
      </w:r>
    </w:p>
    <w:p w:rsidR="005D6556" w:rsidRPr="00CA3071" w:rsidRDefault="005D6556" w:rsidP="005D6556">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My next deep and special appreciation goes to my irreplaceable lovely and caring parent </w:t>
      </w:r>
      <w:r w:rsidRPr="00796DAA">
        <w:rPr>
          <w:rFonts w:ascii="Times New Roman" w:hAnsi="Times New Roman" w:cs="Times New Roman"/>
          <w:b/>
          <w:sz w:val="28"/>
          <w:szCs w:val="28"/>
        </w:rPr>
        <w:t>MR. &amp; MRS.</w:t>
      </w:r>
      <w:r>
        <w:rPr>
          <w:rFonts w:ascii="Times New Roman" w:hAnsi="Times New Roman" w:cs="Times New Roman"/>
          <w:b/>
          <w:sz w:val="28"/>
          <w:szCs w:val="28"/>
        </w:rPr>
        <w:t xml:space="preserve"> ESAN </w:t>
      </w:r>
      <w:r>
        <w:rPr>
          <w:rFonts w:ascii="Times New Roman" w:hAnsi="Times New Roman" w:cs="Times New Roman"/>
          <w:sz w:val="28"/>
          <w:szCs w:val="28"/>
        </w:rPr>
        <w:t xml:space="preserve">for their parental love and support and always being there for me in all ways from beginning to the end.   </w:t>
      </w:r>
    </w:p>
    <w:p w:rsidR="005D6556" w:rsidRPr="00D97F3D" w:rsidRDefault="005D6556" w:rsidP="005D6556">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My gratitude goes to my supervisor for his correction and advice and fulfillment of the course in person of </w:t>
      </w: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 xml:space="preserve">ELELU </w:t>
      </w:r>
      <w:r>
        <w:rPr>
          <w:rFonts w:ascii="Times New Roman" w:hAnsi="Times New Roman" w:cs="Times New Roman"/>
          <w:sz w:val="28"/>
          <w:szCs w:val="28"/>
        </w:rPr>
        <w:t xml:space="preserve"> </w:t>
      </w:r>
      <w:r w:rsidRPr="00D97F3D">
        <w:rPr>
          <w:rFonts w:ascii="Times New Roman" w:hAnsi="Times New Roman" w:cs="Times New Roman"/>
          <w:sz w:val="28"/>
          <w:szCs w:val="28"/>
        </w:rPr>
        <w:t>thank so much Sir.</w:t>
      </w:r>
    </w:p>
    <w:p w:rsidR="005D6556" w:rsidRPr="00D97F3D" w:rsidRDefault="005D6556" w:rsidP="005D6556">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I really appreciate the effort of my brothers and sisters. I thank them all.</w:t>
      </w:r>
    </w:p>
    <w:p w:rsidR="005D6556" w:rsidRPr="00120644" w:rsidRDefault="005D6556" w:rsidP="005D6556">
      <w:pPr>
        <w:spacing w:line="360" w:lineRule="auto"/>
        <w:jc w:val="center"/>
        <w:rPr>
          <w:b/>
          <w:i/>
          <w:sz w:val="34"/>
        </w:rPr>
      </w:pPr>
    </w:p>
    <w:p w:rsidR="005D6556" w:rsidRDefault="005D6556" w:rsidP="005D6556">
      <w:pPr>
        <w:rPr>
          <w:rFonts w:ascii="Times New Roman" w:hAnsi="Times New Roman" w:cs="Times New Roman"/>
          <w:b/>
          <w:sz w:val="24"/>
          <w:szCs w:val="24"/>
        </w:rPr>
      </w:pPr>
      <w:r>
        <w:rPr>
          <w:rFonts w:ascii="Times New Roman" w:hAnsi="Times New Roman" w:cs="Times New Roman"/>
          <w:b/>
          <w:sz w:val="24"/>
          <w:szCs w:val="24"/>
        </w:rPr>
        <w:br w:type="page"/>
      </w:r>
    </w:p>
    <w:p w:rsidR="005D6556" w:rsidRPr="00063C71" w:rsidRDefault="005D6556" w:rsidP="005D6556">
      <w:pPr>
        <w:spacing w:after="160" w:line="360" w:lineRule="auto"/>
        <w:jc w:val="center"/>
        <w:rPr>
          <w:rFonts w:ascii="Times New Roman" w:hAnsi="Times New Roman" w:cs="Times New Roman"/>
          <w:b/>
          <w:sz w:val="24"/>
          <w:szCs w:val="24"/>
        </w:rPr>
      </w:pPr>
      <w:r w:rsidRPr="00063C71">
        <w:rPr>
          <w:rFonts w:ascii="Times New Roman" w:hAnsi="Times New Roman" w:cs="Times New Roman"/>
          <w:b/>
          <w:sz w:val="24"/>
          <w:szCs w:val="24"/>
        </w:rPr>
        <w:lastRenderedPageBreak/>
        <w:t>TABLE OF CONTENTS</w:t>
      </w:r>
    </w:p>
    <w:p w:rsidR="005D6556" w:rsidRDefault="005D6556" w:rsidP="005D6556">
      <w:pPr>
        <w:spacing w:line="36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r>
        <w:rPr>
          <w:rFonts w:ascii="Times New Roman" w:hAnsi="Times New Roman" w:cs="Times New Roman"/>
          <w:sz w:val="26"/>
          <w:szCs w:val="26"/>
        </w:rPr>
        <w:tab/>
      </w:r>
    </w:p>
    <w:p w:rsidR="005D6556" w:rsidRDefault="005D6556" w:rsidP="005D655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5D6556" w:rsidRDefault="005D6556" w:rsidP="005D655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5D6556" w:rsidRDefault="005D6556" w:rsidP="005D655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5D6556" w:rsidRDefault="005D6556" w:rsidP="005D655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5D6556" w:rsidRPr="00A01C4E" w:rsidRDefault="005D6556" w:rsidP="005D6556">
      <w:pPr>
        <w:spacing w:line="360" w:lineRule="auto"/>
        <w:rPr>
          <w:rFonts w:ascii="Times New Roman" w:hAnsi="Times New Roman" w:cs="Times New Roman"/>
          <w:b/>
          <w:sz w:val="26"/>
          <w:szCs w:val="26"/>
        </w:rPr>
      </w:pPr>
      <w:r w:rsidRPr="00912A8F">
        <w:rPr>
          <w:rFonts w:ascii="Times New Roman" w:hAnsi="Times New Roman" w:cs="Times New Roman"/>
          <w:b/>
          <w:sz w:val="26"/>
          <w:szCs w:val="26"/>
        </w:rPr>
        <w:t xml:space="preserve">CHAPTER </w:t>
      </w:r>
      <w:r w:rsidRPr="00A01C4E">
        <w:rPr>
          <w:rFonts w:ascii="Times New Roman" w:hAnsi="Times New Roman" w:cs="Times New Roman"/>
          <w:b/>
          <w:sz w:val="26"/>
          <w:szCs w:val="26"/>
        </w:rPr>
        <w:t>ONE: INTRODUCTION</w:t>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BACKGROUND TO THE STUDY</w:t>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 xml:space="preserve">STATEMENT OF THE </w:t>
      </w:r>
      <w:r>
        <w:rPr>
          <w:rFonts w:ascii="Times New Roman" w:hAnsi="Times New Roman" w:cs="Times New Roman"/>
          <w:sz w:val="26"/>
          <w:szCs w:val="26"/>
        </w:rPr>
        <w:t>PROBLEM</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2</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RESEARCH QUESTIONS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OBJECTIVE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 xml:space="preserve">RESEARCH HYPOTHESIS  </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sidRPr="00C01B92">
        <w:rPr>
          <w:rFonts w:ascii="Times New Roman" w:hAnsi="Times New Roman" w:cs="Times New Roman"/>
          <w:sz w:val="26"/>
          <w:szCs w:val="26"/>
        </w:rPr>
        <w:tab/>
      </w:r>
    </w:p>
    <w:p w:rsidR="005D6556" w:rsidRDefault="005D6556" w:rsidP="005D6556">
      <w:pPr>
        <w:numPr>
          <w:ilvl w:val="1"/>
          <w:numId w:val="31"/>
        </w:numPr>
        <w:spacing w:after="0" w:line="360" w:lineRule="auto"/>
        <w:rPr>
          <w:rFonts w:ascii="Times New Roman" w:hAnsi="Times New Roman" w:cs="Times New Roman"/>
          <w:sz w:val="26"/>
          <w:szCs w:val="26"/>
        </w:rPr>
      </w:pPr>
      <w:r>
        <w:rPr>
          <w:rFonts w:ascii="Times New Roman" w:hAnsi="Times New Roman" w:cs="Times New Roman"/>
          <w:sz w:val="26"/>
          <w:szCs w:val="26"/>
        </w:rPr>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SCOPE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sidRPr="00C01B92">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LIMITATION OF THE STUDY</w:t>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r>
    </w:p>
    <w:p w:rsidR="005D6556" w:rsidRPr="00C01B92" w:rsidRDefault="005D6556" w:rsidP="005D6556">
      <w:pPr>
        <w:numPr>
          <w:ilvl w:val="1"/>
          <w:numId w:val="31"/>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DEFINITION OF THE KEY TERMS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r>
    </w:p>
    <w:p w:rsidR="005D6556" w:rsidRPr="00A01C4E" w:rsidRDefault="005D6556" w:rsidP="005D6556">
      <w:pPr>
        <w:spacing w:line="360" w:lineRule="auto"/>
        <w:rPr>
          <w:rFonts w:ascii="Times New Roman" w:eastAsia="Times New Roman" w:hAnsi="Times New Roman" w:cs="Times New Roman"/>
          <w:bCs/>
          <w:sz w:val="24"/>
          <w:szCs w:val="24"/>
        </w:rPr>
      </w:pPr>
      <w:r w:rsidRPr="00A01C4E">
        <w:rPr>
          <w:rFonts w:ascii="Times New Roman" w:eastAsia="Times New Roman" w:hAnsi="Times New Roman" w:cs="Times New Roman"/>
          <w:b/>
          <w:sz w:val="24"/>
          <w:szCs w:val="24"/>
        </w:rPr>
        <w:t>CHAPTER TWO</w:t>
      </w:r>
      <w:r w:rsidRPr="00A01C4E">
        <w:rPr>
          <w:rFonts w:ascii="Times New Roman" w:eastAsia="Times New Roman" w:hAnsi="Times New Roman" w:cs="Times New Roman"/>
          <w:bCs/>
          <w:sz w:val="24"/>
          <w:szCs w:val="24"/>
        </w:rPr>
        <w:t xml:space="preserve">: </w:t>
      </w:r>
    </w:p>
    <w:p w:rsidR="005D6556" w:rsidRPr="00A01C4E" w:rsidRDefault="005D6556" w:rsidP="005D6556">
      <w:pPr>
        <w:spacing w:line="24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A01C4E">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p w:rsidR="005D6556" w:rsidRDefault="005D6556" w:rsidP="005D655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p w:rsidR="005D6556" w:rsidRDefault="005D6556" w:rsidP="005D6556">
      <w:pPr>
        <w:spacing w:line="24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A01C4E">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5D6556" w:rsidRPr="00534EE6" w:rsidRDefault="005D6556" w:rsidP="005D6556">
      <w:pPr>
        <w:spacing w:line="240" w:lineRule="auto"/>
        <w:rPr>
          <w:rFonts w:ascii="Times New Roman" w:eastAsia="Times New Roman" w:hAnsi="Times New Roman" w:cs="Times New Roman"/>
          <w:sz w:val="24"/>
          <w:szCs w:val="24"/>
        </w:rPr>
      </w:pPr>
      <w:r w:rsidRPr="00534EE6">
        <w:rPr>
          <w:rFonts w:ascii="Times New Roman" w:eastAsia="Times New Roman" w:hAnsi="Times New Roman" w:cs="Times New Roman"/>
          <w:sz w:val="24"/>
          <w:szCs w:val="24"/>
        </w:rPr>
        <w:t>2.3</w:t>
      </w:r>
      <w:r w:rsidRPr="00534EE6">
        <w:rPr>
          <w:rFonts w:ascii="Times New Roman" w:eastAsia="Times New Roman" w:hAnsi="Times New Roman" w:cs="Times New Roman"/>
          <w:sz w:val="24"/>
          <w:szCs w:val="24"/>
        </w:rPr>
        <w:tab/>
        <w:t>EMPIRICAL REVIEW</w:t>
      </w:r>
      <w:r w:rsidRPr="00534EE6">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ab/>
      </w:r>
      <w:r w:rsidRPr="00534EE6">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rsidR="005D6556" w:rsidRDefault="005D6556" w:rsidP="005D6556">
      <w:pPr>
        <w:spacing w:line="360" w:lineRule="auto"/>
        <w:rPr>
          <w:rFonts w:ascii="Times New Roman" w:hAnsi="Times New Roman" w:cs="Times New Roman"/>
          <w:b/>
          <w:sz w:val="24"/>
          <w:szCs w:val="24"/>
        </w:rPr>
      </w:pPr>
    </w:p>
    <w:p w:rsidR="005D6556" w:rsidRPr="00534EE6" w:rsidRDefault="005D6556" w:rsidP="005D6556">
      <w:pPr>
        <w:spacing w:line="360" w:lineRule="auto"/>
        <w:rPr>
          <w:rFonts w:ascii="Times New Roman" w:hAnsi="Times New Roman" w:cs="Times New Roman"/>
          <w:b/>
          <w:sz w:val="24"/>
          <w:szCs w:val="24"/>
        </w:rPr>
      </w:pPr>
      <w:r w:rsidRPr="00A01C4E">
        <w:rPr>
          <w:rFonts w:ascii="Times New Roman" w:hAnsi="Times New Roman" w:cs="Times New Roman"/>
          <w:b/>
          <w:sz w:val="24"/>
          <w:szCs w:val="24"/>
        </w:rPr>
        <w:lastRenderedPageBreak/>
        <w:t>CHAPTER THREE</w:t>
      </w:r>
      <w:r w:rsidRPr="00A01C4E">
        <w:rPr>
          <w:rFonts w:ascii="Times New Roman" w:hAnsi="Times New Roman" w:cs="Times New Roman"/>
          <w:bCs/>
          <w:sz w:val="24"/>
          <w:szCs w:val="24"/>
        </w:rPr>
        <w:t xml:space="preserve">: </w:t>
      </w:r>
      <w:r w:rsidRPr="00E43BA7">
        <w:rPr>
          <w:rFonts w:ascii="Times New Roman" w:hAnsi="Times New Roman" w:cs="Times New Roman"/>
          <w:b/>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6556" w:rsidRPr="00A01C4E" w:rsidRDefault="005D6556" w:rsidP="005D6556">
      <w:pPr>
        <w:spacing w:line="36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3.1 </w:t>
      </w:r>
      <w:r w:rsidRPr="00A01C4E">
        <w:rPr>
          <w:rFonts w:ascii="Times New Roman" w:hAnsi="Times New Roman" w:cs="Times New Roman"/>
          <w:sz w:val="24"/>
          <w:szCs w:val="24"/>
        </w:rPr>
        <w:tab/>
      </w:r>
      <w:r>
        <w:rPr>
          <w:rFonts w:ascii="Times New Roman" w:hAnsi="Times New Roman" w:cs="Times New Roman"/>
          <w:sz w:val="24"/>
          <w:szCs w:val="24"/>
        </w:rPr>
        <w:t>DESIGN STUDY</w:t>
      </w:r>
      <w:r w:rsidRPr="00A01C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5D6556" w:rsidRPr="00A07DA6" w:rsidRDefault="005D6556" w:rsidP="005D6556">
      <w:pPr>
        <w:pStyle w:val="ListParagraph"/>
        <w:numPr>
          <w:ilvl w:val="1"/>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7DA6">
        <w:rPr>
          <w:rFonts w:ascii="Times New Roman" w:hAnsi="Times New Roman" w:cs="Times New Roman"/>
          <w:sz w:val="24"/>
          <w:szCs w:val="24"/>
        </w:rPr>
        <w:t>POPULATION OF THE STUDY</w:t>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Pr>
          <w:rFonts w:ascii="Times New Roman" w:hAnsi="Times New Roman" w:cs="Times New Roman"/>
          <w:sz w:val="24"/>
          <w:szCs w:val="24"/>
        </w:rPr>
        <w:t>16</w:t>
      </w:r>
      <w:r w:rsidRPr="00A07DA6">
        <w:rPr>
          <w:rFonts w:ascii="Times New Roman" w:hAnsi="Times New Roman" w:cs="Times New Roman"/>
          <w:sz w:val="24"/>
          <w:szCs w:val="24"/>
        </w:rPr>
        <w:tab/>
      </w:r>
    </w:p>
    <w:p w:rsidR="005D6556" w:rsidRDefault="005D6556" w:rsidP="005D6556">
      <w:pPr>
        <w:pStyle w:val="ListParagraph"/>
        <w:numPr>
          <w:ilvl w:val="2"/>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34EE6">
        <w:rPr>
          <w:rFonts w:ascii="Times New Roman" w:hAnsi="Times New Roman" w:cs="Times New Roman"/>
          <w:sz w:val="24"/>
          <w:szCs w:val="24"/>
        </w:rPr>
        <w:t xml:space="preserve">SAMPLE SIZE </w:t>
      </w:r>
      <w:r w:rsidRPr="00534EE6">
        <w:rPr>
          <w:rFonts w:ascii="Times New Roman" w:hAnsi="Times New Roman" w:cs="Times New Roman"/>
          <w:sz w:val="24"/>
          <w:szCs w:val="24"/>
        </w:rPr>
        <w:tab/>
      </w:r>
      <w:r w:rsidRPr="00534EE6">
        <w:rPr>
          <w:rFonts w:ascii="Times New Roman" w:hAnsi="Times New Roman" w:cs="Times New Roman"/>
          <w:sz w:val="24"/>
          <w:szCs w:val="24"/>
        </w:rPr>
        <w:tab/>
      </w:r>
      <w:r w:rsidRPr="00534EE6">
        <w:rPr>
          <w:rFonts w:ascii="Times New Roman" w:hAnsi="Times New Roman" w:cs="Times New Roman"/>
          <w:sz w:val="24"/>
          <w:szCs w:val="24"/>
        </w:rPr>
        <w:tab/>
      </w:r>
      <w:r w:rsidRPr="00534EE6">
        <w:rPr>
          <w:rFonts w:ascii="Times New Roman" w:hAnsi="Times New Roman" w:cs="Times New Roman"/>
          <w:sz w:val="24"/>
          <w:szCs w:val="24"/>
        </w:rPr>
        <w:tab/>
      </w:r>
      <w:r w:rsidRPr="00534EE6">
        <w:rPr>
          <w:rFonts w:ascii="Times New Roman" w:hAnsi="Times New Roman" w:cs="Times New Roman"/>
          <w:sz w:val="24"/>
          <w:szCs w:val="24"/>
        </w:rPr>
        <w:tab/>
      </w:r>
      <w:r w:rsidRPr="00534EE6">
        <w:rPr>
          <w:rFonts w:ascii="Times New Roman" w:hAnsi="Times New Roman" w:cs="Times New Roman"/>
          <w:sz w:val="24"/>
          <w:szCs w:val="24"/>
        </w:rPr>
        <w:tab/>
      </w:r>
      <w:r w:rsidRPr="00534EE6">
        <w:rPr>
          <w:rFonts w:ascii="Times New Roman" w:hAnsi="Times New Roman" w:cs="Times New Roman"/>
          <w:sz w:val="24"/>
          <w:szCs w:val="24"/>
        </w:rPr>
        <w:tab/>
      </w:r>
      <w:r>
        <w:rPr>
          <w:rFonts w:ascii="Times New Roman" w:hAnsi="Times New Roman" w:cs="Times New Roman"/>
          <w:sz w:val="24"/>
          <w:szCs w:val="24"/>
        </w:rPr>
        <w:t>16</w:t>
      </w:r>
      <w:r w:rsidRPr="00534EE6">
        <w:rPr>
          <w:rFonts w:ascii="Times New Roman" w:hAnsi="Times New Roman" w:cs="Times New Roman"/>
          <w:sz w:val="24"/>
          <w:szCs w:val="24"/>
        </w:rPr>
        <w:tab/>
      </w:r>
    </w:p>
    <w:p w:rsidR="005D6556" w:rsidRPr="00A07DA6" w:rsidRDefault="005D6556" w:rsidP="005D6556">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07DA6">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D6556" w:rsidRPr="00A07DA6" w:rsidRDefault="005D6556" w:rsidP="005D6556">
      <w:pPr>
        <w:pStyle w:val="ListParagraph"/>
        <w:numPr>
          <w:ilvl w:val="1"/>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     RESEARCH INSTRUMENT</w:t>
      </w:r>
      <w:r w:rsidRPr="00A07DA6">
        <w:rPr>
          <w:rFonts w:ascii="Times New Roman" w:hAnsi="Times New Roman" w:cs="Times New Roman"/>
          <w:sz w:val="24"/>
          <w:szCs w:val="24"/>
        </w:rPr>
        <w:t xml:space="preserve"> </w:t>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Pr>
          <w:rFonts w:ascii="Times New Roman" w:hAnsi="Times New Roman" w:cs="Times New Roman"/>
          <w:sz w:val="24"/>
          <w:szCs w:val="24"/>
        </w:rPr>
        <w:t>17</w:t>
      </w:r>
    </w:p>
    <w:p w:rsidR="005D6556" w:rsidRPr="00A01C4E" w:rsidRDefault="005D6556" w:rsidP="005D6556">
      <w:pPr>
        <w:jc w:val="both"/>
        <w:rPr>
          <w:rFonts w:ascii="Times New Roman" w:hAnsi="Times New Roman" w:cs="Times New Roman"/>
          <w:sz w:val="24"/>
          <w:szCs w:val="24"/>
        </w:rPr>
      </w:pPr>
      <w:r>
        <w:rPr>
          <w:rFonts w:ascii="Times New Roman" w:hAnsi="Times New Roman" w:cs="Times New Roman"/>
          <w:sz w:val="24"/>
          <w:szCs w:val="24"/>
        </w:rPr>
        <w:t>3.5</w:t>
      </w:r>
      <w:r w:rsidRPr="00A01C4E">
        <w:rPr>
          <w:rFonts w:ascii="Times New Roman" w:hAnsi="Times New Roman" w:cs="Times New Roman"/>
          <w:sz w:val="24"/>
          <w:szCs w:val="24"/>
        </w:rPr>
        <w:tab/>
      </w:r>
      <w:r>
        <w:rPr>
          <w:rFonts w:ascii="Times New Roman" w:hAnsi="Times New Roman" w:cs="Times New Roman"/>
          <w:sz w:val="24"/>
          <w:szCs w:val="24"/>
        </w:rPr>
        <w:t xml:space="preserve">TEST OF </w:t>
      </w:r>
      <w:r w:rsidRPr="00A01C4E">
        <w:rPr>
          <w:rFonts w:ascii="Times New Roman" w:hAnsi="Times New Roman" w:cs="Times New Roman"/>
          <w:sz w:val="24"/>
          <w:szCs w:val="24"/>
        </w:rPr>
        <w:t>RELIABILITY</w:t>
      </w:r>
      <w:r>
        <w:rPr>
          <w:rFonts w:ascii="Times New Roman" w:hAnsi="Times New Roman" w:cs="Times New Roman"/>
          <w:sz w:val="24"/>
          <w:szCs w:val="24"/>
        </w:rPr>
        <w:t xml:space="preserve"> AND 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5D6556" w:rsidRPr="00A01C4E" w:rsidRDefault="005D6556" w:rsidP="005D6556">
      <w:pPr>
        <w:jc w:val="both"/>
        <w:rPr>
          <w:rFonts w:ascii="Times New Roman" w:hAnsi="Times New Roman" w:cs="Times New Roman"/>
          <w:sz w:val="24"/>
          <w:szCs w:val="24"/>
        </w:rPr>
      </w:pPr>
      <w:r>
        <w:rPr>
          <w:rFonts w:ascii="Times New Roman" w:hAnsi="Times New Roman" w:cs="Times New Roman"/>
          <w:sz w:val="24"/>
          <w:szCs w:val="24"/>
        </w:rPr>
        <w:t>3.6</w:t>
      </w:r>
      <w:r w:rsidRPr="00A01C4E">
        <w:rPr>
          <w:rFonts w:ascii="Times New Roman" w:hAnsi="Times New Roman" w:cs="Times New Roman"/>
          <w:sz w:val="24"/>
          <w:szCs w:val="24"/>
        </w:rPr>
        <w:tab/>
        <w:t xml:space="preserve">METHODS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5D6556" w:rsidRPr="00A01C4E" w:rsidRDefault="005D6556" w:rsidP="005D6556">
      <w:pPr>
        <w:spacing w:line="360" w:lineRule="auto"/>
        <w:rPr>
          <w:rFonts w:ascii="Times New Roman" w:hAnsi="Times New Roman" w:cs="Times New Roman"/>
          <w:b/>
          <w:sz w:val="24"/>
          <w:szCs w:val="24"/>
        </w:rPr>
      </w:pPr>
      <w:r w:rsidRPr="00A01C4E">
        <w:rPr>
          <w:rFonts w:ascii="Times New Roman" w:hAnsi="Times New Roman" w:cs="Times New Roman"/>
          <w:b/>
          <w:sz w:val="24"/>
          <w:szCs w:val="24"/>
        </w:rPr>
        <w:t>CHAPTER FOUR</w:t>
      </w:r>
      <w:r>
        <w:rPr>
          <w:rFonts w:ascii="Times New Roman" w:hAnsi="Times New Roman" w:cs="Times New Roman"/>
          <w:b/>
          <w:sz w:val="24"/>
          <w:szCs w:val="24"/>
        </w:rPr>
        <w:t xml:space="preserve">: PRESENTATION, </w:t>
      </w:r>
      <w:r w:rsidRPr="00A01C4E">
        <w:rPr>
          <w:rFonts w:ascii="Times New Roman" w:hAnsi="Times New Roman" w:cs="Times New Roman"/>
          <w:b/>
          <w:bCs/>
          <w:sz w:val="24"/>
          <w:szCs w:val="24"/>
        </w:rPr>
        <w:t xml:space="preserve"> ANALYSIS AND </w:t>
      </w:r>
      <w:r>
        <w:rPr>
          <w:rFonts w:ascii="Times New Roman" w:hAnsi="Times New Roman" w:cs="Times New Roman"/>
          <w:b/>
          <w:bCs/>
          <w:sz w:val="24"/>
          <w:szCs w:val="24"/>
        </w:rPr>
        <w:t>INTERPRETATION OF DATA</w:t>
      </w:r>
    </w:p>
    <w:p w:rsidR="005D6556" w:rsidRPr="00A01C4E" w:rsidRDefault="005D6556" w:rsidP="005D6556">
      <w:pPr>
        <w:spacing w:line="24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4.1 </w:t>
      </w:r>
      <w:r w:rsidRPr="00A01C4E">
        <w:rPr>
          <w:rFonts w:ascii="Times New Roman" w:hAnsi="Times New Roman" w:cs="Times New Roman"/>
          <w:sz w:val="24"/>
          <w:szCs w:val="24"/>
        </w:rPr>
        <w:tab/>
      </w:r>
      <w:r>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p>
    <w:p w:rsidR="005D6556" w:rsidRPr="00A01C4E" w:rsidRDefault="005D6556" w:rsidP="005D6556">
      <w:pPr>
        <w:spacing w:line="240" w:lineRule="auto"/>
        <w:jc w:val="both"/>
        <w:rPr>
          <w:rFonts w:ascii="Times New Roman" w:hAnsi="Times New Roman" w:cs="Times New Roman"/>
          <w:sz w:val="24"/>
          <w:szCs w:val="24"/>
        </w:rPr>
      </w:pPr>
      <w:r w:rsidRPr="00A01C4E">
        <w:rPr>
          <w:rFonts w:ascii="Times New Roman" w:hAnsi="Times New Roman" w:cs="Times New Roman"/>
          <w:sz w:val="24"/>
          <w:szCs w:val="24"/>
        </w:rPr>
        <w:t>4.2</w:t>
      </w:r>
      <w:r w:rsidRPr="00A01C4E">
        <w:rPr>
          <w:rFonts w:ascii="Times New Roman" w:hAnsi="Times New Roman" w:cs="Times New Roman"/>
          <w:sz w:val="24"/>
          <w:szCs w:val="24"/>
        </w:rPr>
        <w:tab/>
      </w:r>
      <w:r>
        <w:rPr>
          <w:rFonts w:ascii="Times New Roman" w:hAnsi="Times New Roman" w:cs="Times New Roman"/>
          <w:sz w:val="24"/>
          <w:szCs w:val="24"/>
        </w:rPr>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1C4E">
        <w:rPr>
          <w:rFonts w:ascii="Times New Roman" w:hAnsi="Times New Roman" w:cs="Times New Roman"/>
          <w:sz w:val="24"/>
          <w:szCs w:val="24"/>
        </w:rPr>
        <w:t xml:space="preserve"> </w:t>
      </w:r>
      <w:r>
        <w:rPr>
          <w:rFonts w:ascii="Times New Roman" w:hAnsi="Times New Roman" w:cs="Times New Roman"/>
          <w:sz w:val="24"/>
          <w:szCs w:val="24"/>
        </w:rPr>
        <w:t>19</w:t>
      </w:r>
      <w:r>
        <w:rPr>
          <w:rFonts w:ascii="Times New Roman" w:hAnsi="Times New Roman" w:cs="Times New Roman"/>
          <w:sz w:val="24"/>
          <w:szCs w:val="24"/>
        </w:rPr>
        <w:tab/>
      </w:r>
    </w:p>
    <w:p w:rsidR="005D6556" w:rsidRPr="00A01C4E" w:rsidRDefault="005D6556" w:rsidP="005D6556">
      <w:pPr>
        <w:spacing w:line="24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4.3</w:t>
      </w:r>
      <w:r w:rsidRPr="00A01C4E">
        <w:rPr>
          <w:rFonts w:ascii="Times New Roman" w:eastAsia="Times New Roman" w:hAnsi="Times New Roman" w:cs="Times New Roman"/>
          <w:sz w:val="24"/>
          <w:szCs w:val="24"/>
        </w:rPr>
        <w:tab/>
      </w:r>
      <w:r>
        <w:rPr>
          <w:rFonts w:ascii="Times New Roman" w:eastAsia="Times New Roman" w:hAnsi="Times New Roman" w:cs="Times New Roman"/>
          <w:sz w:val="24"/>
          <w:szCs w:val="24"/>
        </w:rPr>
        <w:t>TROPICAL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5D6556" w:rsidRDefault="005D6556" w:rsidP="005D6556">
      <w:pPr>
        <w:spacing w:line="240" w:lineRule="auto"/>
        <w:rPr>
          <w:rFonts w:ascii="Times New Roman" w:hAnsi="Times New Roman" w:cs="Times New Roman"/>
          <w:sz w:val="24"/>
          <w:szCs w:val="24"/>
        </w:rPr>
      </w:pPr>
      <w:r w:rsidRPr="00A01C4E">
        <w:rPr>
          <w:rFonts w:ascii="Times New Roman" w:eastAsia="Times New Roman" w:hAnsi="Times New Roman" w:cs="Times New Roman"/>
          <w:sz w:val="24"/>
          <w:szCs w:val="24"/>
        </w:rPr>
        <w:t>4.4</w:t>
      </w:r>
      <w:r w:rsidRPr="00A01C4E">
        <w:rPr>
          <w:rFonts w:ascii="Times New Roman" w:eastAsia="Times New Roman" w:hAnsi="Times New Roman" w:cs="Times New Roman"/>
          <w:sz w:val="24"/>
          <w:szCs w:val="24"/>
        </w:rPr>
        <w:tab/>
      </w:r>
      <w:r>
        <w:rPr>
          <w:rFonts w:ascii="Times New Roman" w:eastAsia="Times New Roman" w:hAnsi="Times New Roman" w:cs="Times New Roman"/>
          <w:sz w:val="24"/>
          <w:szCs w:val="24"/>
        </w:rPr>
        <w:t>NORMALITY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D6556" w:rsidRDefault="005D6556" w:rsidP="005D6556">
      <w:pPr>
        <w:spacing w:line="240" w:lineRule="auto"/>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HYPOTHESIS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5D6556" w:rsidRPr="00A01C4E" w:rsidRDefault="005D6556" w:rsidP="005D6556">
      <w:pPr>
        <w:spacing w:line="240" w:lineRule="auto"/>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SUMMARY OF  RESEARCH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5D6556" w:rsidRPr="00A01C4E" w:rsidRDefault="005D6556" w:rsidP="005D6556">
      <w:pPr>
        <w:spacing w:line="360" w:lineRule="auto"/>
        <w:rPr>
          <w:rFonts w:ascii="Times New Roman" w:hAnsi="Times New Roman" w:cs="Times New Roman"/>
          <w:b/>
          <w:sz w:val="24"/>
          <w:szCs w:val="24"/>
        </w:rPr>
      </w:pPr>
      <w:r w:rsidRPr="00A01C4E">
        <w:rPr>
          <w:rFonts w:ascii="Times New Roman" w:hAnsi="Times New Roman" w:cs="Times New Roman"/>
          <w:b/>
          <w:sz w:val="24"/>
          <w:szCs w:val="24"/>
        </w:rPr>
        <w:t>CHAPTER FIVE: SUMMARY, CONCLUSION AND RECOMMENDATION</w:t>
      </w:r>
    </w:p>
    <w:p w:rsidR="005D6556" w:rsidRPr="00A01C4E" w:rsidRDefault="005D6556" w:rsidP="005D6556">
      <w:pPr>
        <w:numPr>
          <w:ilvl w:val="1"/>
          <w:numId w:val="30"/>
        </w:numPr>
        <w:spacing w:after="0" w:line="360" w:lineRule="auto"/>
        <w:jc w:val="both"/>
        <w:rPr>
          <w:rFonts w:ascii="Times New Roman" w:hAnsi="Times New Roman" w:cs="Times New Roman"/>
          <w:sz w:val="24"/>
          <w:szCs w:val="24"/>
        </w:rPr>
      </w:pPr>
      <w:r w:rsidRPr="00A01C4E">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r>
        <w:rPr>
          <w:rFonts w:ascii="Times New Roman" w:hAnsi="Times New Roman" w:cs="Times New Roman"/>
          <w:sz w:val="24"/>
          <w:szCs w:val="24"/>
        </w:rPr>
        <w:tab/>
      </w:r>
    </w:p>
    <w:p w:rsidR="005D6556" w:rsidRDefault="005D6556" w:rsidP="005D6556">
      <w:pPr>
        <w:numPr>
          <w:ilvl w:val="1"/>
          <w:numId w:val="30"/>
        </w:numPr>
        <w:spacing w:after="0" w:line="360" w:lineRule="auto"/>
        <w:jc w:val="both"/>
        <w:rPr>
          <w:rFonts w:ascii="Times New Roman" w:hAnsi="Times New Roman" w:cs="Times New Roman"/>
          <w:sz w:val="24"/>
          <w:szCs w:val="24"/>
        </w:rPr>
      </w:pPr>
      <w:r w:rsidRPr="00A01C4E">
        <w:rPr>
          <w:rFonts w:ascii="Times New Roman" w:hAnsi="Times New Roman" w:cs="Times New Roman"/>
          <w:sz w:val="24"/>
          <w:szCs w:val="24"/>
        </w:rPr>
        <w:t>CONCLUSION</w:t>
      </w:r>
      <w:r>
        <w:rPr>
          <w:rFonts w:ascii="Times New Roman" w:hAnsi="Times New Roman" w:cs="Times New Roman"/>
          <w:sz w:val="24"/>
          <w:szCs w:val="24"/>
        </w:rPr>
        <w:t xml:space="preserve"> AND </w:t>
      </w:r>
      <w:r w:rsidRPr="00A01C4E">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5D6556" w:rsidRPr="00A07DA6" w:rsidRDefault="005D6556" w:rsidP="005D6556">
      <w:pPr>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SUGGESTION FOR FURTHER RESEARCH</w:t>
      </w:r>
      <w:r w:rsidRPr="00A07DA6">
        <w:rPr>
          <w:rFonts w:ascii="Times New Roman" w:hAnsi="Times New Roman" w:cs="Times New Roman"/>
          <w:sz w:val="24"/>
          <w:szCs w:val="24"/>
        </w:rPr>
        <w:tab/>
      </w:r>
      <w:r w:rsidRPr="00A07DA6">
        <w:rPr>
          <w:rFonts w:ascii="Times New Roman" w:hAnsi="Times New Roman" w:cs="Times New Roman"/>
          <w:sz w:val="24"/>
          <w:szCs w:val="24"/>
        </w:rPr>
        <w:tab/>
      </w:r>
      <w:r w:rsidRPr="00A07DA6">
        <w:rPr>
          <w:rFonts w:ascii="Times New Roman" w:hAnsi="Times New Roman" w:cs="Times New Roman"/>
          <w:sz w:val="24"/>
          <w:szCs w:val="24"/>
        </w:rPr>
        <w:tab/>
      </w:r>
      <w:r>
        <w:rPr>
          <w:rFonts w:ascii="Times New Roman" w:hAnsi="Times New Roman" w:cs="Times New Roman"/>
          <w:sz w:val="24"/>
          <w:szCs w:val="24"/>
        </w:rPr>
        <w:t>49</w:t>
      </w:r>
    </w:p>
    <w:p w:rsidR="005D6556" w:rsidRPr="00A01C4E" w:rsidRDefault="005D6556" w:rsidP="005D6556">
      <w:pPr>
        <w:spacing w:line="360" w:lineRule="auto"/>
        <w:ind w:firstLine="720"/>
        <w:rPr>
          <w:sz w:val="24"/>
          <w:szCs w:val="24"/>
        </w:rPr>
      </w:pPr>
      <w:r w:rsidRPr="00A01C4E">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p>
    <w:p w:rsidR="005D6556" w:rsidRDefault="005D6556" w:rsidP="005D6556">
      <w:pPr>
        <w:spacing w:line="360" w:lineRule="auto"/>
      </w:pPr>
    </w:p>
    <w:p w:rsidR="005D6556" w:rsidRDefault="005D6556" w:rsidP="005D6556"/>
    <w:p w:rsidR="00C17D81" w:rsidRPr="006F4135" w:rsidRDefault="00C17D81"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lastRenderedPageBreak/>
        <w:t>CHAPTER ONE</w:t>
      </w:r>
    </w:p>
    <w:p w:rsidR="00C17D81" w:rsidRPr="006F4135" w:rsidRDefault="00C17D81"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t>INTRODUCTION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1.1</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BACKGROUND OF THE STUDY</w:t>
      </w:r>
    </w:p>
    <w:p w:rsidR="00752B74"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                   </w:t>
      </w:r>
      <w:r w:rsidRPr="006F4135">
        <w:rPr>
          <w:rFonts w:asciiTheme="majorHAnsi" w:hAnsiTheme="majorHAnsi" w:cstheme="minorHAnsi"/>
          <w:sz w:val="24"/>
          <w:szCs w:val="24"/>
        </w:rPr>
        <w:t>The increase of number of fraud and other fraudulent activities in Nigeria and around the world has led to the growing demand in the field o</w:t>
      </w:r>
      <w:r w:rsidR="00D84E5F">
        <w:rPr>
          <w:rFonts w:asciiTheme="majorHAnsi" w:hAnsiTheme="majorHAnsi" w:cstheme="minorHAnsi"/>
          <w:sz w:val="24"/>
          <w:szCs w:val="24"/>
        </w:rPr>
        <w:t>6G</w:t>
      </w:r>
      <w:r w:rsidRPr="006F4135">
        <w:rPr>
          <w:rFonts w:asciiTheme="majorHAnsi" w:hAnsiTheme="majorHAnsi" w:cstheme="minorHAnsi"/>
          <w:sz w:val="24"/>
          <w:szCs w:val="24"/>
        </w:rPr>
        <w:t>f forensic accounting. Engagement of forensic accountants on criminal matters typically arises as the after math of fraud. Forensic or investigate accounting is that branch accounting that deals with receiving of fraud proceeds, money laundering and other related corrupt practices that may occur in an organization. Once fraud is perceived or detected, the forensic octants are called upon to help detect the fraud and furnish movement with substantial evidence to be presented in the court of law, when prosecuting the suspect involved. Forensic with means of evidence of material (s) to be used in court has been incorporated with accounting and finance as a result of increase in white color crime. He remarked that law enforcement personnel have in recent year become more aware of white collar crimes, but lack expertise and training in combating such crime.</w:t>
      </w:r>
      <w:r w:rsidR="00752B74" w:rsidRPr="006F4135">
        <w:rPr>
          <w:rFonts w:asciiTheme="majorHAnsi" w:hAnsiTheme="majorHAnsi" w:cstheme="minorHAnsi"/>
          <w:sz w:val="24"/>
          <w:szCs w:val="24"/>
        </w:rPr>
        <w:t xml:space="preserve"> </w:t>
      </w:r>
    </w:p>
    <w:p w:rsidR="00752B74" w:rsidRPr="006F4135" w:rsidRDefault="00752B74"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bCs/>
          <w:sz w:val="24"/>
          <w:szCs w:val="24"/>
        </w:rPr>
        <w:t>This study ascertains the impact of forensic accounting</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on fraud detection in Nigerian federal government</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agencies or parastatals. This is attributed to a rise in the</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incidence of fraud in the public sector. In Nigeria,</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economic and financial fraud has reached alarming</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proportions. Fraud in Nigeria is a subject that has gotten</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a lot of attention both globally and in Nigeria. The high</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rate of fraud in Nigeria is a serious concern for the</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Nigerian government and other stakeholders. The</w:t>
      </w:r>
      <w:r w:rsidRPr="006F4135">
        <w:rPr>
          <w:rFonts w:asciiTheme="majorHAnsi" w:hAnsiTheme="majorHAnsi" w:cstheme="minorHAnsi"/>
          <w:sz w:val="24"/>
          <w:szCs w:val="24"/>
        </w:rPr>
        <w:t xml:space="preserve"> </w:t>
      </w:r>
      <w:r w:rsidRPr="006F4135">
        <w:rPr>
          <w:rFonts w:asciiTheme="majorHAnsi" w:hAnsiTheme="majorHAnsi" w:cstheme="minorHAnsi"/>
          <w:bCs/>
          <w:sz w:val="24"/>
          <w:szCs w:val="24"/>
        </w:rPr>
        <w:t>Nigerian government has introduced and implemented antifraud policies to reduce the rate of fraud in the country, such as economic and financial crime commission and independent corrupt practices and other related offences commission. Fraud is seen as a way of life and a tradition. Albrecht et al. (2012) reported that fraud is a broad term that encompasses all the various methods that human imagination may concoct in order for one individual to gain an advantage over another via false representation. Karwai (2012)</w:t>
      </w:r>
      <w:r w:rsidRPr="006F4135">
        <w:rPr>
          <w:sz w:val="24"/>
          <w:szCs w:val="24"/>
        </w:rPr>
        <w:t xml:space="preserve"> </w:t>
      </w:r>
      <w:r w:rsidRPr="006F4135">
        <w:rPr>
          <w:rFonts w:asciiTheme="majorHAnsi" w:hAnsiTheme="majorHAnsi" w:cstheme="minorHAnsi"/>
          <w:bCs/>
          <w:sz w:val="24"/>
          <w:szCs w:val="24"/>
        </w:rPr>
        <w:t>stated that fraud is a deliberate act by one or more individuals in management, employees, or third parties that results in a financial statement misrepresentation.</w:t>
      </w:r>
    </w:p>
    <w:p w:rsidR="00752B74" w:rsidRPr="006F4135" w:rsidRDefault="00752B74"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 xml:space="preserve">Accountants and auditors must report financial irregularities in government accounts by improving transparency, accountability, and </w:t>
      </w:r>
      <w:r w:rsidRPr="006F4135">
        <w:rPr>
          <w:rFonts w:asciiTheme="majorHAnsi" w:hAnsiTheme="majorHAnsi" w:cstheme="minorHAnsi"/>
          <w:bCs/>
          <w:sz w:val="24"/>
          <w:szCs w:val="24"/>
        </w:rPr>
        <w:lastRenderedPageBreak/>
        <w:t>implementing fraud detection and prevention techniques. However, a growing body of research claims that accountants are increasingly using their skills to hide and encourage anti-social behavior (Bakre, 2008). The widespread prevalence of fraud has drawn significant attention to the role of accountants and auditors in the planning, presentation and auditing of financial reports on the state of affairs of public sector organizations. (Sikka,</w:t>
      </w:r>
    </w:p>
    <w:p w:rsidR="00752B74" w:rsidRPr="006F4135" w:rsidRDefault="00752B74"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2009).</w:t>
      </w:r>
    </w:p>
    <w:p w:rsidR="00752B74" w:rsidRPr="006F4135" w:rsidRDefault="00752B74"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According to Adeniji (2004) auditors have declined to accept responsibility for preventing and detecting financial statement fraud, claiming instead that they are only responsible for giving credibility to financial statements by verifying the accounting records' conformity with generally accepted accounting principles, auditing requirements, and accounting standard compliance. As a result, there is a misalignment of expectations between the accounting profession and consumers of accounting data, who expect auditors to deter and detect fraud. The national and international financial scandals in the public sector have tainted the auditing profession's reputation. Furthermore, the public sector system has been seriously harmed as a result of these scandals. The events of the scandals not only eroded trust in the public sector system, but also generated credibility crises for the accounting profession (Whittington &amp; Pany, 2001).</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1.2 </w:t>
      </w:r>
      <w:r w:rsidRPr="006F4135">
        <w:rPr>
          <w:rFonts w:asciiTheme="majorHAnsi" w:hAnsiTheme="majorHAnsi" w:cstheme="minorHAnsi"/>
          <w:b/>
          <w:bCs/>
          <w:sz w:val="24"/>
          <w:szCs w:val="24"/>
        </w:rPr>
        <w:tab/>
        <w:t>STATEMENT OF THE PROBLEM</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The changing dimension and satisfaction of white collar crime and fraud has reduced the credibility of financial reporting both corporate and public sector concerns. The periodic statutory audit with its diverse methods and objectives has been unable to checkmate the explosion of accounting scandals both locally and globally. Scholars in accounting therefore examined the problem of mandatory audit being unable to address the recurring menace of the fraudulent financial reporting as it has put the reliability of the outcome of the statutory periodic audit in question and hence reducing the public confidence in the profession.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The recent nationalization of banks by the assets management corporation of Nigeria (AMCON) has led the swoop of shareholders investment in the affected banks. They could have been prevented if the auditors have been proactive in the conduct of their assignment. it was pointed out the auditors, in spite of their outwardly impressive credentials were unable to properly </w:t>
      </w:r>
      <w:r w:rsidRPr="006F4135">
        <w:rPr>
          <w:rFonts w:asciiTheme="majorHAnsi" w:hAnsiTheme="majorHAnsi" w:cstheme="minorHAnsi"/>
          <w:sz w:val="24"/>
          <w:szCs w:val="24"/>
        </w:rPr>
        <w:lastRenderedPageBreak/>
        <w:t>scrutinize and bring the investor's attention the true stake of the affairs of the troubled bank hence leading to the loss of huge funds by investors. In the same vein, it was noted that accounting professionals have increasingly used their expertise to conceal and promote anti-socials practices.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More so, the Nigeria public sector seems not left out in terms of endemic malicious and unscrupulous corruption which has in recent times resulted by the external auditors has contributed to the currency of public sectors fraud. Internal audit function has either been neither proactive nor reactive in the most organization as a result of the fact those internal auditors are staff of the same organization and hence lack the liberty to exercise the unbiased and the independent attitude needed for an auditor. It was also advocated for "convent investigation" in the work place. It is a scheme designed to attain evidence of impropriety discrete surveillance. Forensic analysis or undercover operation and justified this on argument that the perpetrators of fraud conduct their unscrupulous activities in secret and routine work place observation are frequently insufficient to identify the culprit.</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However, notwithstanding the plethora of research work on forensic accounting research outputs with broader accounts of financial crimes with input from the effective incorporation of forensic skills into the periodic audits in scarce Kwara state Universal Basic Education Board(KWSUBEB) has reported series of fraud in recent time.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It is on this note that the researcher intends to examine the nexus between forensic accounting and financial fraud in Nigeria public sector taking Kwara State Basic Educational Board as a case study</w:t>
      </w:r>
    </w:p>
    <w:p w:rsidR="00310398" w:rsidRPr="006F4135" w:rsidRDefault="00C17D81" w:rsidP="00A9425D">
      <w:pPr>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1.3 </w:t>
      </w:r>
      <w:r w:rsidRPr="006F4135">
        <w:rPr>
          <w:rFonts w:asciiTheme="majorHAnsi" w:hAnsiTheme="majorHAnsi" w:cstheme="minorHAnsi"/>
          <w:b/>
          <w:bCs/>
          <w:sz w:val="24"/>
          <w:szCs w:val="24"/>
        </w:rPr>
        <w:tab/>
        <w:t xml:space="preserve">RESEARCH QUESTIONS  </w:t>
      </w:r>
    </w:p>
    <w:p w:rsidR="00C17D81" w:rsidRPr="006F4135" w:rsidRDefault="00C17D81" w:rsidP="00A9425D">
      <w:pPr>
        <w:autoSpaceDE w:val="0"/>
        <w:autoSpaceDN w:val="0"/>
        <w:adjustRightInd w:val="0"/>
        <w:spacing w:after="0"/>
        <w:ind w:firstLine="720"/>
        <w:jc w:val="both"/>
        <w:rPr>
          <w:rFonts w:asciiTheme="majorHAnsi" w:hAnsiTheme="majorHAnsi" w:cstheme="minorHAnsi"/>
          <w:b/>
          <w:bCs/>
          <w:sz w:val="24"/>
          <w:szCs w:val="24"/>
        </w:rPr>
      </w:pPr>
      <w:r w:rsidRPr="006F4135">
        <w:rPr>
          <w:rFonts w:asciiTheme="majorHAnsi" w:hAnsiTheme="majorHAnsi" w:cstheme="minorHAnsi"/>
          <w:sz w:val="24"/>
          <w:szCs w:val="24"/>
        </w:rPr>
        <w:t>Having the objectives of the study in mind the following research questions serves as a guide in knowing the relevance of forensic accounting in checkmating financial fraud prevalence in government parastatals</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Is there any needs for forensic accounting a midst the ever increasing role of auditors in the Nigeria public sector?</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Can incorporation of forensic skills into the existing audit models assist in detecting and preventing fraud in government parastatals?</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is there any possibility of reducing the prevalence of fraud using forensic accounting?</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lastRenderedPageBreak/>
        <w:t>Can government interview vis-a-vis anti-corruption agencies help in combating financial crimes?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1.4 </w:t>
      </w:r>
      <w:r w:rsidRPr="006F4135">
        <w:rPr>
          <w:rFonts w:asciiTheme="majorHAnsi" w:hAnsiTheme="majorHAnsi" w:cstheme="minorHAnsi"/>
          <w:b/>
          <w:bCs/>
          <w:sz w:val="24"/>
          <w:szCs w:val="24"/>
        </w:rPr>
        <w:tab/>
        <w:t xml:space="preserve">OBJECTIVES OF THE STUDY </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ab/>
      </w:r>
      <w:r w:rsidRPr="006F4135">
        <w:rPr>
          <w:rFonts w:asciiTheme="majorHAnsi" w:hAnsiTheme="majorHAnsi" w:cstheme="minorHAnsi"/>
          <w:sz w:val="24"/>
          <w:szCs w:val="24"/>
        </w:rPr>
        <w:t>The general objectives of the study were to examine the relevance of forensic accounting in checkmating financial fraud prevalence in Kwara State Universal Basic Board KWSUBEB). In line with this, the following specific objectives was pursued .These includes:</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To evaluate the need for forensic accounting amidst the ver increasing role of auditors in the Nigeria Public sectors.</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To find out if the incorporation of forensic skills into the current audit model will impact on financial fraud prevention and detection in Nigeria public sector.</w:t>
      </w:r>
    </w:p>
    <w:p w:rsidR="00C17D81" w:rsidRPr="006F4135" w:rsidRDefault="00C17D81" w:rsidP="00A9425D">
      <w:pPr>
        <w:tabs>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sz w:val="24"/>
          <w:szCs w:val="24"/>
        </w:rPr>
        <w:t xml:space="preserve">To investigate the extent to which forensic accounting can assist in enhancing the financial fraud prevention and detection </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1.5</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RESEARCH HYPOTHESIS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t xml:space="preserve">  A hypothesis has described as tentative statement about the relationship that exit between or among variables of interest in the study express in testable statements. It is thus conjectural statement about relationship and need to be subjected to testing and subsequently accepted or rejected (Asika, 2006) with the intent solving the research problem and answering the research question raised, the following hypothesis stated in the null (HO) forms were tested.</w:t>
      </w:r>
    </w:p>
    <w:p w:rsidR="00C17D81" w:rsidRPr="006F4135" w:rsidRDefault="00C17D81" w:rsidP="00A9425D">
      <w:pPr>
        <w:tabs>
          <w:tab w:val="left" w:pos="360"/>
          <w:tab w:val="left" w:pos="720"/>
        </w:tabs>
        <w:autoSpaceDE w:val="0"/>
        <w:autoSpaceDN w:val="0"/>
        <w:adjustRightInd w:val="0"/>
        <w:spacing w:after="0"/>
        <w:ind w:left="360"/>
        <w:jc w:val="both"/>
        <w:rPr>
          <w:rFonts w:asciiTheme="majorHAnsi" w:hAnsiTheme="majorHAnsi" w:cstheme="minorHAnsi"/>
          <w:b/>
          <w:bCs/>
          <w:sz w:val="24"/>
          <w:szCs w:val="24"/>
        </w:rPr>
      </w:pPr>
      <w:r w:rsidRPr="006F4135">
        <w:rPr>
          <w:rFonts w:asciiTheme="majorHAnsi" w:hAnsiTheme="majorHAnsi" w:cstheme="minorHAnsi"/>
          <w:sz w:val="24"/>
          <w:szCs w:val="24"/>
        </w:rPr>
        <w:t>Forensic accounting cannot assist in enhancing financial fraud prevention and detection in Nigeria public sector.</w:t>
      </w:r>
    </w:p>
    <w:p w:rsidR="00C17D81" w:rsidRPr="006F4135" w:rsidRDefault="00C17D81" w:rsidP="00A9425D">
      <w:pPr>
        <w:tabs>
          <w:tab w:val="left" w:pos="360"/>
          <w:tab w:val="left" w:pos="720"/>
        </w:tabs>
        <w:autoSpaceDE w:val="0"/>
        <w:autoSpaceDN w:val="0"/>
        <w:adjustRightInd w:val="0"/>
        <w:spacing w:after="0"/>
        <w:ind w:left="360"/>
        <w:jc w:val="both"/>
        <w:rPr>
          <w:rFonts w:asciiTheme="majorHAnsi" w:hAnsiTheme="majorHAnsi" w:cstheme="minorHAnsi"/>
          <w:b/>
          <w:bCs/>
          <w:sz w:val="24"/>
          <w:szCs w:val="24"/>
        </w:rPr>
      </w:pPr>
      <w:r w:rsidRPr="006F4135">
        <w:rPr>
          <w:rFonts w:asciiTheme="majorHAnsi" w:hAnsiTheme="majorHAnsi" w:cstheme="minorHAnsi"/>
          <w:sz w:val="24"/>
          <w:szCs w:val="24"/>
        </w:rPr>
        <w:t>Incorporation of forensic skills into the current audit model will not impact on financial fraud prevention and detection in Nigeria public sector.</w:t>
      </w:r>
    </w:p>
    <w:p w:rsidR="00C17D81" w:rsidRPr="006F4135" w:rsidRDefault="00C17D81" w:rsidP="00A9425D">
      <w:pPr>
        <w:tabs>
          <w:tab w:val="left" w:pos="360"/>
          <w:tab w:val="left" w:pos="720"/>
        </w:tabs>
        <w:autoSpaceDE w:val="0"/>
        <w:autoSpaceDN w:val="0"/>
        <w:adjustRightInd w:val="0"/>
        <w:spacing w:after="0"/>
        <w:ind w:left="360"/>
        <w:jc w:val="both"/>
        <w:rPr>
          <w:rFonts w:asciiTheme="majorHAnsi" w:hAnsiTheme="majorHAnsi" w:cstheme="minorHAnsi"/>
          <w:b/>
          <w:bCs/>
          <w:sz w:val="24"/>
          <w:szCs w:val="24"/>
        </w:rPr>
      </w:pPr>
      <w:r w:rsidRPr="006F4135">
        <w:rPr>
          <w:rFonts w:asciiTheme="majorHAnsi" w:hAnsiTheme="majorHAnsi" w:cstheme="minorHAnsi"/>
          <w:sz w:val="24"/>
          <w:szCs w:val="24"/>
        </w:rPr>
        <w:t>There is no significant relationship between government involvement and the anti-graft agencies in crime prevention and detection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1.6</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SIGNIFICANCE OF THE STUDY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 xml:space="preserve">  </w:t>
      </w:r>
      <w:r w:rsidRPr="006F4135">
        <w:rPr>
          <w:rFonts w:asciiTheme="majorHAnsi" w:hAnsiTheme="majorHAnsi" w:cstheme="minorHAnsi"/>
          <w:sz w:val="24"/>
          <w:szCs w:val="24"/>
        </w:rPr>
        <w:t xml:space="preserve">The study will be laying a solid frame work for the design and implementation of the forensic accounting practices in Nigeria. Since forensic accounting is still relatively new in developing countries such as Nigeria, this study will and the policy makers and other stakeholders to draft adequate policies to guide the practice of forensic accounting in Nigeria. The study will </w:t>
      </w:r>
      <w:r w:rsidRPr="006F4135">
        <w:rPr>
          <w:rFonts w:asciiTheme="majorHAnsi" w:hAnsiTheme="majorHAnsi" w:cstheme="minorHAnsi"/>
          <w:sz w:val="24"/>
          <w:szCs w:val="24"/>
        </w:rPr>
        <w:lastRenderedPageBreak/>
        <w:t>also serve as guide to student and independent researches who may have interest in the subject matters, funding and recommendations from this study will serve as guide in carrying out further research study in forensic accounting and fraud detection in organization.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1.7</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SCOPE OF THE STUDY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t>The study concerns about the relevance of forensic accounting in checkmating financial fraud prevalence in Kwara State Universal Basic Education Board (KWSUBEB). In order to conduct research work within manageable limits finding with directed towards answering the research question earlier raised.</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1.8</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LIMITATION OF THE STUDY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r>
      <w:r w:rsidRPr="006F4135">
        <w:rPr>
          <w:rFonts w:asciiTheme="majorHAnsi" w:hAnsiTheme="majorHAnsi" w:cstheme="minorHAnsi"/>
          <w:sz w:val="24"/>
          <w:szCs w:val="24"/>
        </w:rPr>
        <w:t>The study has been conducted into the relevance of forensic accounting in checkmating fraud prevalence in government parastatals with reference to Kwara State Universal Educational Board (KWSUBEB). The samples used in the study are relatively small and drawn from homogenous environment. Hence, the findings may lack absolute generalization power for all parastatals in Kwara state and Nigeria at large. It is hoped that this can be expanded to make it more generalization by testing the same model in different contexts and increasing the sample size. Also, another major limitation encounter was inability of the Kwara State Universal Basic Educational Board (KWSUBEB) to divulge some information which they considered sensitive and for fear of publication which might be detrimental to their operation as well as consulting leaking of official secret. Another limitation in start time factor which did not give enough time for through research work. Hence, gathering adequate information becomes very difficult. Finally, lack of materials on the topic, as this is not too old area of accounting in Nigeria, consequently the researcher resolve to obtain the needed materials for information from organization under study through the administration of questionnaire.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1.9</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OPERATIONAL DEFINITION OF TERMS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FORENSIC ACOUNTING</w:t>
      </w:r>
      <w:r w:rsidRPr="006F4135">
        <w:rPr>
          <w:rFonts w:asciiTheme="majorHAnsi" w:hAnsiTheme="majorHAnsi" w:cstheme="minorHAnsi"/>
          <w:sz w:val="24"/>
          <w:szCs w:val="24"/>
        </w:rPr>
        <w:t xml:space="preserve">: According to manning (2002) define forensic accounting as the application of financial accounting and investigate skills as </w:t>
      </w:r>
      <w:r w:rsidRPr="006F4135">
        <w:rPr>
          <w:rFonts w:asciiTheme="majorHAnsi" w:hAnsiTheme="majorHAnsi" w:cstheme="minorHAnsi"/>
          <w:sz w:val="24"/>
          <w:szCs w:val="24"/>
        </w:rPr>
        <w:lastRenderedPageBreak/>
        <w:t>a standard acceptable by the court to address issues in dispute in the context of civil and criminal litigation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ACCOUNTING: </w:t>
      </w:r>
      <w:r w:rsidRPr="006F4135">
        <w:rPr>
          <w:rFonts w:asciiTheme="majorHAnsi" w:hAnsiTheme="majorHAnsi" w:cstheme="minorHAnsi"/>
          <w:sz w:val="24"/>
          <w:szCs w:val="24"/>
        </w:rPr>
        <w:t>This is define as the process of identifying measuring and communicating economic information top permit informed judgment and decisions by user of the information (Frank Wood and Janster, 2005).</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ACCOUNTING FRAUD: </w:t>
      </w:r>
      <w:r w:rsidRPr="006F4135">
        <w:rPr>
          <w:rFonts w:asciiTheme="majorHAnsi" w:hAnsiTheme="majorHAnsi" w:cstheme="minorHAnsi"/>
          <w:sz w:val="24"/>
          <w:szCs w:val="24"/>
        </w:rPr>
        <w:t>Accounting fraud is an act of knowingly falsifying accounting records, such as sales or cost recorded in order to boost the net income or sales figures, accounting fraud is illegal and subjects the company and the executive involves to civil suit (Aroliasnmy and Cristal, 2009).</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FRAUD: </w:t>
      </w:r>
      <w:r w:rsidRPr="006F4135">
        <w:rPr>
          <w:rFonts w:asciiTheme="majorHAnsi" w:hAnsiTheme="majorHAnsi" w:cstheme="minorHAnsi"/>
          <w:sz w:val="24"/>
          <w:szCs w:val="24"/>
        </w:rPr>
        <w:t>Fraud is an act or cause of deception, deliberately practices to gain unlawful or unfair advantage; such deception to the detriment of another.</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DETECTIVE CONTROL: </w:t>
      </w:r>
      <w:r w:rsidRPr="006F4135">
        <w:rPr>
          <w:rFonts w:asciiTheme="majorHAnsi" w:hAnsiTheme="majorHAnsi" w:cstheme="minorHAnsi"/>
          <w:sz w:val="24"/>
          <w:szCs w:val="24"/>
        </w:rPr>
        <w:t>These controls are design to detect and report the occurrence of omission an error or a malicious act (Adeniji . A . 2004).</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 xml:space="preserve">CORPORATE FRAUD: </w:t>
      </w:r>
      <w:r w:rsidRPr="006F4135">
        <w:rPr>
          <w:rFonts w:asciiTheme="majorHAnsi" w:hAnsiTheme="majorHAnsi" w:cstheme="minorHAnsi"/>
          <w:sz w:val="24"/>
          <w:szCs w:val="24"/>
        </w:rPr>
        <w:t>These are the activities undertaken by an individual or company that are done in a dishonest or illegal manner and are designed to give an advantage to the perpetrating individual or company (Investopedia, 2015).</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p>
    <w:p w:rsidR="00C071E4"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r>
    </w:p>
    <w:p w:rsidR="00C071E4" w:rsidRPr="006F4135" w:rsidRDefault="00C071E4" w:rsidP="00A9425D">
      <w:pPr>
        <w:spacing w:after="0"/>
        <w:rPr>
          <w:rFonts w:asciiTheme="majorHAnsi" w:hAnsiTheme="majorHAnsi" w:cstheme="minorHAnsi"/>
          <w:sz w:val="24"/>
          <w:szCs w:val="24"/>
        </w:rPr>
      </w:pPr>
      <w:r w:rsidRPr="006F4135">
        <w:rPr>
          <w:rFonts w:asciiTheme="majorHAnsi" w:hAnsiTheme="majorHAnsi" w:cstheme="minorHAnsi"/>
          <w:sz w:val="24"/>
          <w:szCs w:val="24"/>
        </w:rPr>
        <w:br w:type="page"/>
      </w:r>
    </w:p>
    <w:p w:rsidR="00C17D81" w:rsidRPr="006F4135" w:rsidRDefault="00C17D81"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lastRenderedPageBreak/>
        <w:t>CHAPTER TWO</w:t>
      </w:r>
    </w:p>
    <w:p w:rsidR="00C17D81" w:rsidRPr="006F4135" w:rsidRDefault="00C17D81"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t>LITERATURE REVIEW</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2.1</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CONCEPTUAL FRAME WORK</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This section derives into numerous concepts and issues which are relevant to the subject matter. The concept of forensic accounting has been termed the fastest growing area of accounting today (Wallace, 1991). Despite the recent spot light forensic accounting is not new, its root have been traced as far back as the early 1800's to Glasgow Scotland that notwithstanding forensic accounting is a professional remained relatively unknown until plethora of high profile corporate scandals and stricter reporting and internal control regulations which brought about the important to the world business (Wallace 1991).</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Bolgna and linguist (1995) defined forensic accounting as the application of financial skills and on investigate mentality to unresolved issues, conducted within the context of the rules of evidence. The journal of forensic accounting auditing fraud and taxation began publication in 2000. In 2002, the Sarbanes Oxley act established the public companies Accounting Oversight Board (PCAOB) which was charged with developing auditing standards, conducting investigations and ensuring corporate compliance. As a discipline, it encompasses financial expertise, fraud knowledge and understanding of business reality and the working of the legal system.</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Crumbly (2003) defined forensic science as the application of criminalities methods and integration of the accounting investigate financial crimes and related economic misdeeds to them, forensic accounting is highly technical and specialized area of practice with in the principle and ethnic of accounting profession. They further assent that it is not every forensic accounting that ends up in the court of law.</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Dagboro and Olofunsola (2001) note that forensic investigation is about the determination and establishment of facts in support of legal case that is to use forensic techniques to detect and investigate a crime is to expose all attending features and identify the culprits. Bhasin (2001) notes that the objectives of forensic accounting include: assessment of damage caused by an auditor's negligence, fact finding to see whether criminal proceedings are to be initiated, collection of evidence in a criminal proceedings and corruptation of assets values in divorce proceedings.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lastRenderedPageBreak/>
        <w:tab/>
        <w:t>According to Curtis (2008), forensic accountant are essential to the legal system, providing expert services such as fake involving valuations suspicious bankruptcy valuation and analysis of financial document in fraud schemes. Curtis argues that fraud can be subjected to forensic accounting since fraud encompasses the acquisition of property or economic advantages by means of deception through either a misrepresentation or concealment. According to ALCPA (2008) forensic accounting services generally involve application of special skills in auditing, accounting, quantitative methods finance specific areas of the law, information and computer technologies research and investigate skills to collate, analyze and evaluate evidential matter which in the forensic area is called the evidence from the above. It could be said that forensic auditor possess expertise skills and can be called to carry out investigation on financial matter which may be used in law court and also he can be called to an act in the law to give evidence on issues relating to financial fraud.</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 xml:space="preserve">Forensic accounting is a discipline that has its own models and methodologies of investigate procedures that search for assurance, attestation and advisory perspective to produce legal evidence. It is concerned with the evidentiary nature of accounting fraud and forensic auditing compliance, due diligence and risk assessment; detection of fraud, tax evasion, bankruptcy and valuation studies violation of occurring regulation (Dhar and Sarka, 2010). Forensic accounting is concerned with the use of accounting discipline to help determine issues of facts in business litigation (Okunbor and Obaretun 2010). </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While the forensic accountant, he is a desperate need of practical knowledge of the nature of the forensic system furthermore, quantitative analysis and communication skills to grant him the expert testimony (Certificate proof) in the court, to assist in the litigation also to support various considered contracts.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t xml:space="preserve">Auditing the financial statement is usually characterized with coherence and coordination consistently, while the forensic investigation process is often not well coordinated because of some complication in the process Al-Nimer (2005) indicated that the audit forms the term forensic means “ relating to the application of scientific knowledge to legal problem or usable in court of law” (Bolgna and Robert 1985), Webster Dictionary defines </w:t>
      </w:r>
      <w:r w:rsidRPr="006F4135">
        <w:rPr>
          <w:rFonts w:asciiTheme="majorHAnsi" w:hAnsiTheme="majorHAnsi" w:cstheme="minorHAnsi"/>
          <w:sz w:val="24"/>
          <w:szCs w:val="24"/>
        </w:rPr>
        <w:lastRenderedPageBreak/>
        <w:t>forensic as belonging to used in or suitable to court of judicative or to public discussions and debate.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sz w:val="24"/>
          <w:szCs w:val="24"/>
        </w:rPr>
        <w:t>2.1.1</w:t>
      </w:r>
      <w:r w:rsidRPr="006F4135">
        <w:rPr>
          <w:rFonts w:asciiTheme="majorHAnsi" w:hAnsiTheme="majorHAnsi" w:cstheme="minorHAnsi"/>
          <w:sz w:val="24"/>
          <w:szCs w:val="24"/>
        </w:rPr>
        <w:tab/>
      </w:r>
      <w:r w:rsidRPr="006F4135">
        <w:rPr>
          <w:rFonts w:asciiTheme="majorHAnsi" w:hAnsiTheme="majorHAnsi" w:cstheme="minorHAnsi"/>
          <w:b/>
          <w:sz w:val="24"/>
          <w:szCs w:val="24"/>
        </w:rPr>
        <w:t>FINANCIAL CRIME</w:t>
      </w:r>
      <w:r w:rsidRPr="006F4135">
        <w:rPr>
          <w:rFonts w:asciiTheme="majorHAnsi" w:hAnsiTheme="majorHAnsi" w:cstheme="minorHAnsi"/>
          <w:sz w:val="24"/>
          <w:szCs w:val="24"/>
        </w:rPr>
        <w:t xml:space="preserve"> </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r w:rsidRPr="006F4135">
        <w:rPr>
          <w:rFonts w:asciiTheme="majorHAnsi" w:hAnsiTheme="majorHAnsi" w:cstheme="minorHAnsi"/>
          <w:sz w:val="24"/>
          <w:szCs w:val="24"/>
        </w:rPr>
        <w:t xml:space="preserve">     Financial fraud has been variously described in the literature: no word describe it all. Wikipedia dictionary describe fraud as crime against property, invading  In the unlawful conversion of property belonging to another to one’s own. Williams (20050) incorporate to his description of financial crimes other component of fraud citied in all kinds. The arrays of components of financial crimes some which are highlighted above, is not exhaustive. Bello (2001) and quoting Russel (1928) remarks that the term crime is generic and is used in various ways. Crimes assumed so many different and forms that courts are compelled to context themselves with only few general rules for its discovery and defeat. It is better not to define the term test.  Men should find ways of committing fraud which might enables such definitions. The RFCC Act (2014) attempts the variety of economic and financial crimes found either within or outside organization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r w:rsidRPr="006F4135">
        <w:rPr>
          <w:rFonts w:asciiTheme="majorHAnsi" w:hAnsiTheme="majorHAnsi" w:cstheme="minorHAnsi"/>
          <w:b/>
          <w:sz w:val="24"/>
          <w:szCs w:val="24"/>
        </w:rPr>
        <w:t>2.1.2</w:t>
      </w:r>
      <w:r w:rsidRPr="006F4135">
        <w:rPr>
          <w:rFonts w:asciiTheme="majorHAnsi" w:hAnsiTheme="majorHAnsi" w:cstheme="minorHAnsi"/>
          <w:b/>
          <w:sz w:val="24"/>
          <w:szCs w:val="24"/>
        </w:rPr>
        <w:tab/>
        <w:t>ROLES, SKILLS AND CHARACTERISTICS OF FORENSIC ACCOUNTANT</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        The forensic accountant should possess the following characteristics of performing the roles of detecting fraudulent activities which have been perpetrated.</w:t>
      </w:r>
    </w:p>
    <w:p w:rsidR="00C17D81" w:rsidRPr="006F4135" w:rsidRDefault="00C17D81" w:rsidP="00A9425D">
      <w:pPr>
        <w:pStyle w:val="ListParagraph"/>
        <w:numPr>
          <w:ilvl w:val="0"/>
          <w:numId w:val="2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An ability to review a large volume of documentation ranging from the more usual accounting records and management information system to means correspondence and other less obviously financial data and to extract the key issues quickly</w:t>
      </w:r>
    </w:p>
    <w:p w:rsidR="00C17D81" w:rsidRPr="006F4135" w:rsidRDefault="00C17D81" w:rsidP="00A9425D">
      <w:pPr>
        <w:pStyle w:val="ListParagraph"/>
        <w:numPr>
          <w:ilvl w:val="0"/>
          <w:numId w:val="2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A sound understanding of peculiarity of various business method.</w:t>
      </w:r>
    </w:p>
    <w:p w:rsidR="00C17D81" w:rsidRPr="006F4135" w:rsidRDefault="00C17D81" w:rsidP="00A9425D">
      <w:pPr>
        <w:pStyle w:val="ListParagraph"/>
        <w:numPr>
          <w:ilvl w:val="0"/>
          <w:numId w:val="2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A sense of urgency and commitment which will ensure prompt response when required, however slow and litigation way appear to the non looker or even to the participants in a dispute</w:t>
      </w:r>
    </w:p>
    <w:p w:rsidR="00C17D81" w:rsidRPr="006F4135" w:rsidRDefault="00C17D81" w:rsidP="00A9425D">
      <w:pPr>
        <w:pStyle w:val="ListParagraph"/>
        <w:numPr>
          <w:ilvl w:val="0"/>
          <w:numId w:val="2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Adherence to strict time table even when need arises to work for more hours to meet targeted times</w:t>
      </w:r>
    </w:p>
    <w:p w:rsidR="00C17D81" w:rsidRPr="006F4135" w:rsidRDefault="00C17D81" w:rsidP="00A9425D">
      <w:pPr>
        <w:pStyle w:val="ListParagraph"/>
        <w:numPr>
          <w:ilvl w:val="0"/>
          <w:numId w:val="2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Most essentially an ability to appear objectives and professional even when taking part in the inherent partisan process of a court case.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In addition to the above characteristic forensic accountant meet also possess the following skills. </w:t>
      </w:r>
    </w:p>
    <w:p w:rsidR="00C17D81" w:rsidRPr="006F4135" w:rsidRDefault="00C17D81" w:rsidP="00A9425D">
      <w:pPr>
        <w:pStyle w:val="ListParagraph"/>
        <w:numPr>
          <w:ilvl w:val="0"/>
          <w:numId w:val="2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lastRenderedPageBreak/>
        <w:t xml:space="preserve">COMMUNICATION SKILLS: </w:t>
      </w:r>
      <w:r w:rsidRPr="006F4135">
        <w:rPr>
          <w:rFonts w:asciiTheme="majorHAnsi" w:hAnsiTheme="majorHAnsi" w:cstheme="minorHAnsi"/>
          <w:bCs/>
          <w:sz w:val="24"/>
          <w:szCs w:val="24"/>
        </w:rPr>
        <w:t>Forensic accountant should have a good interactive skill for forensic to detect account to detect fraudulent activities requires skills which includes:</w:t>
      </w:r>
    </w:p>
    <w:p w:rsidR="00C17D81" w:rsidRPr="006F4135" w:rsidRDefault="00C17D81" w:rsidP="00A9425D">
      <w:pPr>
        <w:pStyle w:val="ListParagraph"/>
        <w:numPr>
          <w:ilvl w:val="0"/>
          <w:numId w:val="24"/>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Be a good interviewer </w:t>
      </w:r>
    </w:p>
    <w:p w:rsidR="00C17D81" w:rsidRPr="006F4135" w:rsidRDefault="00C17D81" w:rsidP="00A9425D">
      <w:pPr>
        <w:pStyle w:val="ListParagraph"/>
        <w:numPr>
          <w:ilvl w:val="0"/>
          <w:numId w:val="24"/>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Have ability to observe especially during interviews</w:t>
      </w:r>
    </w:p>
    <w:p w:rsidR="00C17D81" w:rsidRPr="006F4135" w:rsidRDefault="00C17D81" w:rsidP="00A9425D">
      <w:pPr>
        <w:pStyle w:val="ListParagraph"/>
        <w:numPr>
          <w:ilvl w:val="0"/>
          <w:numId w:val="24"/>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Ability to reconstruct financial transaction through information obtained from the parties knows the legal implication of information obtained</w:t>
      </w:r>
    </w:p>
    <w:p w:rsidR="00C17D81" w:rsidRPr="006F4135" w:rsidRDefault="00C17D81" w:rsidP="00A9425D">
      <w:pPr>
        <w:pStyle w:val="ListParagraph"/>
        <w:numPr>
          <w:ilvl w:val="0"/>
          <w:numId w:val="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TECHNICAL/FINANCIAL SKILL: </w:t>
      </w:r>
      <w:r w:rsidRPr="006F4135">
        <w:rPr>
          <w:rFonts w:asciiTheme="majorHAnsi" w:hAnsiTheme="majorHAnsi" w:cstheme="minorHAnsi"/>
          <w:bCs/>
          <w:sz w:val="24"/>
          <w:szCs w:val="24"/>
        </w:rPr>
        <w:t>The most important skill required by forensic accountants to detect fraudulent activities should have solid technical accounting financial skill. The basis of your “ expertise” ability to quickly prioritize issue and map out a game plan good judgment, ability to communicate well both verbally and in writing.</w:t>
      </w:r>
    </w:p>
    <w:p w:rsidR="00C17D81" w:rsidRPr="006F4135" w:rsidRDefault="00C17D81" w:rsidP="00A9425D">
      <w:pPr>
        <w:pStyle w:val="ListParagraph"/>
        <w:numPr>
          <w:ilvl w:val="0"/>
          <w:numId w:val="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INVESTIGATION SKILL: </w:t>
      </w:r>
      <w:r w:rsidRPr="006F4135">
        <w:rPr>
          <w:rFonts w:asciiTheme="majorHAnsi" w:hAnsiTheme="majorHAnsi" w:cstheme="minorHAnsi"/>
          <w:bCs/>
          <w:sz w:val="24"/>
          <w:szCs w:val="24"/>
        </w:rPr>
        <w:t>When looking at a given forensic accounting engagement, there are two major areas that came to mind in the completion of a given case</w:t>
      </w:r>
    </w:p>
    <w:p w:rsidR="00C17D81" w:rsidRPr="006F4135" w:rsidRDefault="00C17D81" w:rsidP="00A9425D">
      <w:pPr>
        <w:pStyle w:val="ListParagraph"/>
        <w:numPr>
          <w:ilvl w:val="0"/>
          <w:numId w:val="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ANALYTICAL SKILL: </w:t>
      </w:r>
      <w:r w:rsidRPr="006F4135">
        <w:rPr>
          <w:rFonts w:asciiTheme="majorHAnsi" w:hAnsiTheme="majorHAnsi" w:cstheme="minorHAnsi"/>
          <w:bCs/>
          <w:sz w:val="24"/>
          <w:szCs w:val="24"/>
        </w:rPr>
        <w:t>A forensic accountant needs to be precise, pay attention to detail and be a broad thanks that is not suffering from tunnel vision (Singleton) 2004</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APPROACHES TO FORENSIC ACCOUNTING ASSIGNMENT                         </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Cs/>
          <w:sz w:val="24"/>
          <w:szCs w:val="24"/>
        </w:rPr>
      </w:pPr>
      <w:r w:rsidRPr="006F4135">
        <w:rPr>
          <w:rFonts w:asciiTheme="majorHAnsi" w:hAnsiTheme="majorHAnsi" w:cstheme="minorHAnsi"/>
          <w:bCs/>
          <w:sz w:val="24"/>
          <w:szCs w:val="24"/>
        </w:rPr>
        <w:t>Each forensic accounting assignment is unique and has a peculiar approach in general, much forensic accounting assignment will include the step detailed below</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MEET WITH THE CLIENT</w:t>
      </w:r>
      <w:r w:rsidRPr="006F4135">
        <w:rPr>
          <w:rFonts w:asciiTheme="majorHAnsi" w:hAnsiTheme="majorHAnsi" w:cstheme="minorHAnsi"/>
          <w:bCs/>
          <w:sz w:val="24"/>
          <w:szCs w:val="24"/>
        </w:rPr>
        <w:t xml:space="preserve">: It is very important to meet the client in order to have a clear understanding of the important facts, players and issues at hand </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PERFORM CONFLICT CHECK:</w:t>
      </w:r>
      <w:r w:rsidRPr="006F4135">
        <w:rPr>
          <w:rFonts w:asciiTheme="majorHAnsi" w:hAnsiTheme="majorHAnsi" w:cstheme="minorHAnsi"/>
          <w:bCs/>
          <w:sz w:val="24"/>
          <w:szCs w:val="24"/>
        </w:rPr>
        <w:t xml:space="preserve"> A conflict check should be carried out as soon as the relevant parties are established</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PERFORM VITAL INVESTIGATION</w:t>
      </w:r>
      <w:r w:rsidRPr="006F4135">
        <w:rPr>
          <w:rFonts w:asciiTheme="majorHAnsi" w:hAnsiTheme="majorHAnsi" w:cstheme="minorHAnsi"/>
          <w:bCs/>
          <w:sz w:val="24"/>
          <w:szCs w:val="24"/>
        </w:rPr>
        <w:t>: Preliminary investigation of a plan action. This will allow subsequent plans to be based upon more complete understanding of the issue</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OBTAIN THE RELEVENT EVIDENCE:</w:t>
      </w:r>
      <w:r w:rsidRPr="006F4135">
        <w:rPr>
          <w:rFonts w:asciiTheme="majorHAnsi" w:hAnsiTheme="majorHAnsi" w:cstheme="minorHAnsi"/>
          <w:bCs/>
          <w:sz w:val="24"/>
          <w:szCs w:val="24"/>
        </w:rPr>
        <w:t xml:space="preserve"> Depending on the nature of the case this may involve locating documents, economic information, assets a person or company, another expert of occurrences of the event.</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lastRenderedPageBreak/>
        <w:t>PERFORM ANALYSIS:</w:t>
      </w:r>
      <w:r w:rsidRPr="006F4135">
        <w:rPr>
          <w:rFonts w:asciiTheme="majorHAnsi" w:hAnsiTheme="majorHAnsi" w:cstheme="minorHAnsi"/>
          <w:bCs/>
          <w:sz w:val="24"/>
          <w:szCs w:val="24"/>
        </w:rPr>
        <w:t xml:space="preserve"> The actual analysis performed will be dependent upon the nature of the assignment.</w:t>
      </w:r>
    </w:p>
    <w:p w:rsidR="00C17D81" w:rsidRPr="006F4135" w:rsidRDefault="00C17D81" w:rsidP="00A9425D">
      <w:pPr>
        <w:pStyle w:val="ListParagraph"/>
        <w:numPr>
          <w:ilvl w:val="0"/>
          <w:numId w:val="9"/>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PREPARE THE REPORT:</w:t>
      </w:r>
      <w:r w:rsidRPr="006F4135">
        <w:rPr>
          <w:rFonts w:asciiTheme="majorHAnsi" w:hAnsiTheme="majorHAnsi" w:cstheme="minorHAnsi"/>
          <w:bCs/>
          <w:sz w:val="24"/>
          <w:szCs w:val="24"/>
        </w:rPr>
        <w:t xml:space="preserve"> Often a report will be prepared which include section on the nature of the assignment scope of findings and opinions. The report will include schedules and graphic necessary to properly support and explain the findings.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2.1.3</w:t>
      </w:r>
      <w:r w:rsidRPr="006F4135">
        <w:rPr>
          <w:rFonts w:asciiTheme="majorHAnsi" w:hAnsiTheme="majorHAnsi" w:cstheme="minorHAnsi"/>
          <w:b/>
          <w:bCs/>
          <w:sz w:val="24"/>
          <w:szCs w:val="24"/>
        </w:rPr>
        <w:tab/>
        <w:t>OBJECTIVES OF FORENSIC ACCOUNTING</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ab/>
      </w:r>
      <w:r w:rsidRPr="006F4135">
        <w:rPr>
          <w:rFonts w:asciiTheme="majorHAnsi" w:hAnsiTheme="majorHAnsi" w:cstheme="minorHAnsi"/>
          <w:bCs/>
          <w:sz w:val="24"/>
          <w:szCs w:val="24"/>
        </w:rPr>
        <w:t>The primary orientation of forensic accounting is explanatory analysis (cause and effect) of phenomenon including domain. The following are therefore the objectives of forensic accounting</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To improve management accountability</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To improve corporate governance and statutory audit</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To improve financial reporting system</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Help in detecting financial fraud</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Help in strengthening of auditor’s independence</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Providing additional assurance for audit committees</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To spur financial statement auditors to take greater responsibility for the detection and illegal act when auditing</w:t>
      </w:r>
    </w:p>
    <w:p w:rsidR="00C17D81" w:rsidRPr="006F4135" w:rsidRDefault="00C17D81" w:rsidP="00A9425D">
      <w:pPr>
        <w:pStyle w:val="ListParagraph"/>
        <w:numPr>
          <w:ilvl w:val="0"/>
          <w:numId w:val="12"/>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To acquaint the adult committees tool to better evaluate the quality of the financial statement audited by the external auditors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2.1.4</w:t>
      </w:r>
      <w:r w:rsidRPr="006F4135">
        <w:rPr>
          <w:rFonts w:asciiTheme="majorHAnsi" w:hAnsiTheme="majorHAnsi" w:cstheme="minorHAnsi"/>
          <w:b/>
          <w:bCs/>
          <w:sz w:val="24"/>
          <w:szCs w:val="24"/>
        </w:rPr>
        <w:tab/>
        <w:t>IMPORTANCE OF FORENSIC ACCOUNTING TO CORPORATE ORGANIZATION</w:t>
      </w:r>
    </w:p>
    <w:p w:rsidR="00C17D81" w:rsidRPr="006F4135" w:rsidRDefault="00C17D81" w:rsidP="00A9425D">
      <w:pPr>
        <w:pStyle w:val="ListParagraph"/>
        <w:numPr>
          <w:ilvl w:val="0"/>
          <w:numId w:val="1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Objective and credibility: There is a doubt that an external (third) party would be far more independent and objective than an internal auditor who ultimately reports to management on his findings.</w:t>
      </w:r>
    </w:p>
    <w:p w:rsidR="00C17D81" w:rsidRPr="006F4135" w:rsidRDefault="00C17D81" w:rsidP="00A9425D">
      <w:pPr>
        <w:pStyle w:val="ListParagraph"/>
        <w:numPr>
          <w:ilvl w:val="0"/>
          <w:numId w:val="1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Accounting expertise and industry knowledge: Investigation team to be involved will be those with breath and depth of experience and deep industry expertise in handling frauds</w:t>
      </w:r>
    </w:p>
    <w:p w:rsidR="00C17D81" w:rsidRPr="006F4135" w:rsidRDefault="00C17D81" w:rsidP="00A9425D">
      <w:pPr>
        <w:pStyle w:val="ListParagraph"/>
        <w:numPr>
          <w:ilvl w:val="0"/>
          <w:numId w:val="1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Provision of valuable man power resources: The forensic team would provide the much needed resources, thereby freeing the organization staff of other more immediate management demands.</w:t>
      </w:r>
    </w:p>
    <w:p w:rsidR="00C17D81" w:rsidRPr="006F4135" w:rsidRDefault="00C17D81" w:rsidP="00A9425D">
      <w:pPr>
        <w:pStyle w:val="ListParagraph"/>
        <w:numPr>
          <w:ilvl w:val="0"/>
          <w:numId w:val="13"/>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lastRenderedPageBreak/>
        <w:t>Enhanced effectiveness and efficiency: This arises from the additional dimension and depth with experienced individuals in fraud investigation.</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
          <w:bCs/>
          <w:sz w:val="24"/>
          <w:szCs w:val="24"/>
        </w:rPr>
      </w:pPr>
      <w:r w:rsidRPr="006F4135">
        <w:rPr>
          <w:rFonts w:asciiTheme="majorHAnsi" w:hAnsiTheme="majorHAnsi" w:cstheme="minorHAnsi"/>
          <w:b/>
          <w:bCs/>
          <w:sz w:val="24"/>
          <w:szCs w:val="24"/>
        </w:rPr>
        <w:t>CHALLENGES OF FORENSIC ACCOUNTING</w:t>
      </w:r>
    </w:p>
    <w:p w:rsidR="00C17D81" w:rsidRPr="006F4135" w:rsidRDefault="00C17D81" w:rsidP="00A9425D">
      <w:pPr>
        <w:pStyle w:val="ListParagraph"/>
        <w:numPr>
          <w:ilvl w:val="0"/>
          <w:numId w:val="16"/>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Confidentiality issues: The chances of leakage of confidential matters are always there, since the scrutiny of a company’s financial records is done by an external forensic accountant al through their code of ethnic does not permit disclosure of confidential matters to outside.</w:t>
      </w:r>
    </w:p>
    <w:p w:rsidR="00C17D81" w:rsidRPr="006F4135" w:rsidRDefault="00C17D81" w:rsidP="00A9425D">
      <w:pPr>
        <w:pStyle w:val="ListParagraph"/>
        <w:numPr>
          <w:ilvl w:val="0"/>
          <w:numId w:val="16"/>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Increase chances of threats and negative publicity: If the analysis of a company’s financial statement indicts a particular person in fraudulent activities.</w:t>
      </w:r>
    </w:p>
    <w:p w:rsidR="00C17D81" w:rsidRPr="006F4135" w:rsidRDefault="00C17D81" w:rsidP="00A9425D">
      <w:pPr>
        <w:pStyle w:val="ListParagraph"/>
        <w:numPr>
          <w:ilvl w:val="0"/>
          <w:numId w:val="16"/>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Cost of a lot of money: It is very expenses to engage the service of forensic accountant because the procedures which they use involve high and accounting software</w:t>
      </w:r>
    </w:p>
    <w:p w:rsidR="00C17D81" w:rsidRPr="006F4135" w:rsidRDefault="00C17D81" w:rsidP="00A9425D">
      <w:pPr>
        <w:pStyle w:val="ListParagraph"/>
        <w:numPr>
          <w:ilvl w:val="0"/>
          <w:numId w:val="16"/>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Losing employee trust: The organization’s employee feel offended when that their job is under scrutiny by third party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2.2</w:t>
      </w:r>
      <w:r w:rsidRPr="006F4135">
        <w:rPr>
          <w:rFonts w:asciiTheme="majorHAnsi" w:hAnsiTheme="majorHAnsi" w:cstheme="minorHAnsi"/>
          <w:b/>
          <w:bCs/>
          <w:sz w:val="24"/>
          <w:szCs w:val="24"/>
        </w:rPr>
        <w:tab/>
        <w:t xml:space="preserve"> THEORITICAL FRAME WORK</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Various theories have attempted to explain the causes of fraud and of those theories is fraud diamond theory (FDI) propounded by wolf and intermission (2004).</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The theory identify the elements that lead perpetrators to commit fraud they suggested four observation traits for committing fraud:</w:t>
      </w:r>
    </w:p>
    <w:p w:rsidR="00C17D81" w:rsidRPr="006F4135" w:rsidRDefault="00C17D81" w:rsidP="00A9425D">
      <w:pPr>
        <w:pStyle w:val="ListParagraph"/>
        <w:numPr>
          <w:ilvl w:val="0"/>
          <w:numId w:val="25"/>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Authoritative position in the organization</w:t>
      </w:r>
    </w:p>
    <w:p w:rsidR="00C17D81" w:rsidRPr="006F4135" w:rsidRDefault="00C17D81" w:rsidP="00A9425D">
      <w:pPr>
        <w:pStyle w:val="ListParagraph"/>
        <w:numPr>
          <w:ilvl w:val="0"/>
          <w:numId w:val="25"/>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Capability to understand and exploit the organization.</w:t>
      </w:r>
    </w:p>
    <w:p w:rsidR="00C17D81" w:rsidRPr="006F4135" w:rsidRDefault="00C17D81" w:rsidP="00A9425D">
      <w:pPr>
        <w:pStyle w:val="ListParagraph"/>
        <w:numPr>
          <w:ilvl w:val="0"/>
          <w:numId w:val="25"/>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Confidence that they will not be detected, or if caught they will get out of it easily</w:t>
      </w:r>
    </w:p>
    <w:p w:rsidR="00C17D81" w:rsidRPr="006F4135" w:rsidRDefault="00C17D81" w:rsidP="00A9425D">
      <w:pPr>
        <w:pStyle w:val="ListParagraph"/>
        <w:numPr>
          <w:ilvl w:val="0"/>
          <w:numId w:val="25"/>
        </w:num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Capability to deal with the stress created within and other wise good person he or she commits bad act</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Cs/>
          <w:sz w:val="24"/>
          <w:szCs w:val="24"/>
        </w:rPr>
      </w:pPr>
      <w:r w:rsidRPr="006F4135">
        <w:rPr>
          <w:rFonts w:asciiTheme="majorHAnsi" w:hAnsiTheme="majorHAnsi" w:cstheme="minorHAnsi"/>
          <w:bCs/>
          <w:sz w:val="24"/>
          <w:szCs w:val="24"/>
        </w:rPr>
        <w:t>Mordugu and Anyadula (2013) examined forensic accounting and financial fraud in Nigeria. The study employee survey design in a sample size of 143 consisting of accountant management staff practicing auditors and stakeholders.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The auditors employed binominal test for data analysis and fraud that there is significant agreement amongst stakeholders on effectiveness of forensic accounting in fraud control financial reporting and internal control quality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Empirically, evidence linking the white collar fraud in Nigeria especially  Kwara State Universal Educational Board indicate the possibilities of the use of forensic accounting in checkmating financial fraud prevalence as evidence in number of reported fraud cases.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However, notwithstanding the plethora of research work on forensic accounting research rimes with inputs from the effective incorporate of forensic skills into periodic is scarce. Kwara State primary education board has reported series of fraud in recent time. It is only on this note that the researcher intends to examine the next between forensic accounting and financial fraud in Nigeria government parastatals taking Kwara State Universal Educational Board as a case study.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2.3</w:t>
      </w:r>
      <w:r w:rsidRPr="006F4135">
        <w:rPr>
          <w:rFonts w:asciiTheme="majorHAnsi" w:hAnsiTheme="majorHAnsi" w:cstheme="minorHAnsi"/>
          <w:b/>
          <w:bCs/>
          <w:sz w:val="24"/>
          <w:szCs w:val="24"/>
        </w:rPr>
        <w:tab/>
        <w:t xml:space="preserve"> </w:t>
      </w:r>
      <w:r w:rsidRPr="006F4135">
        <w:rPr>
          <w:rFonts w:asciiTheme="majorHAnsi" w:hAnsiTheme="majorHAnsi" w:cstheme="minorHAnsi"/>
          <w:b/>
          <w:bCs/>
          <w:sz w:val="24"/>
          <w:szCs w:val="24"/>
        </w:rPr>
        <w:tab/>
        <w:t>EMPIRICAL REVIEW</w:t>
      </w:r>
    </w:p>
    <w:p w:rsidR="00C17D81" w:rsidRPr="006F4135" w:rsidRDefault="00C17D81" w:rsidP="00A9425D">
      <w:pPr>
        <w:tabs>
          <w:tab w:val="left" w:pos="36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There are several empirical studies on forensic accounting fraud detection and prevention. Many of these studies draw evidence from developed economics like the United State of America, the United Kingdom and Canada. Empirical evidence also exists on the relationship between forensic accounting and fraud detection. The following studies the methodology, sample and main finding of these studies.</w:t>
      </w:r>
    </w:p>
    <w:p w:rsidR="00C17D81" w:rsidRPr="006F4135" w:rsidRDefault="00C17D81" w:rsidP="00A9425D">
      <w:pPr>
        <w:tabs>
          <w:tab w:val="left" w:pos="360"/>
        </w:tabs>
        <w:autoSpaceDE w:val="0"/>
        <w:autoSpaceDN w:val="0"/>
        <w:adjustRightInd w:val="0"/>
        <w:spacing w:after="0"/>
        <w:ind w:firstLine="720"/>
        <w:jc w:val="both"/>
        <w:rPr>
          <w:rFonts w:asciiTheme="majorHAnsi" w:hAnsiTheme="majorHAnsi" w:cstheme="minorHAnsi"/>
          <w:bCs/>
          <w:sz w:val="24"/>
          <w:szCs w:val="24"/>
        </w:rPr>
      </w:pPr>
      <w:r w:rsidRPr="006F4135">
        <w:rPr>
          <w:rFonts w:asciiTheme="majorHAnsi" w:hAnsiTheme="majorHAnsi" w:cstheme="minorHAnsi"/>
          <w:bCs/>
          <w:sz w:val="24"/>
          <w:szCs w:val="24"/>
        </w:rPr>
        <w:t>(Okoye 2011) in this examination of forensic accounting as a tool for fraud detection and prevention and used primary and secondary of data. 370 questionnaires were administered to staff of 5 selected minister in Kwara state. Table and simple packages were used to analyze the data. The statistical tools used to test hypothesis were analysis of variance (ANOVA). Among the findings was that the use of forensic accounting do significantly reduce the occurrence of fraud cases in the public sector and therefore can help better in detecting in preventing cases in the public sector organization.</w:t>
      </w:r>
    </w:p>
    <w:p w:rsidR="00C17D81" w:rsidRPr="006F4135" w:rsidRDefault="00C17D81" w:rsidP="00A9425D">
      <w:pPr>
        <w:tabs>
          <w:tab w:val="left" w:pos="360"/>
        </w:tabs>
        <w:autoSpaceDE w:val="0"/>
        <w:autoSpaceDN w:val="0"/>
        <w:adjustRightInd w:val="0"/>
        <w:spacing w:after="0"/>
        <w:ind w:firstLine="720"/>
        <w:jc w:val="both"/>
        <w:rPr>
          <w:rFonts w:asciiTheme="majorHAnsi" w:hAnsiTheme="majorHAnsi" w:cstheme="minorHAnsi"/>
          <w:bCs/>
          <w:sz w:val="24"/>
          <w:szCs w:val="24"/>
        </w:rPr>
      </w:pPr>
      <w:r w:rsidRPr="006F4135">
        <w:rPr>
          <w:rFonts w:asciiTheme="majorHAnsi" w:hAnsiTheme="majorHAnsi" w:cstheme="minorHAnsi"/>
          <w:bCs/>
          <w:sz w:val="24"/>
          <w:szCs w:val="24"/>
        </w:rPr>
        <w:t>(Okunbor and Obarotun</w:t>
      </w:r>
      <w:r w:rsidR="00310398" w:rsidRPr="006F4135">
        <w:rPr>
          <w:rFonts w:asciiTheme="majorHAnsi" w:hAnsiTheme="majorHAnsi" w:cstheme="minorHAnsi"/>
          <w:bCs/>
          <w:sz w:val="24"/>
          <w:szCs w:val="24"/>
        </w:rPr>
        <w:t xml:space="preserve"> 2020</w:t>
      </w:r>
      <w:r w:rsidRPr="006F4135">
        <w:rPr>
          <w:rFonts w:asciiTheme="majorHAnsi" w:hAnsiTheme="majorHAnsi" w:cstheme="minorHAnsi"/>
          <w:bCs/>
          <w:sz w:val="24"/>
          <w:szCs w:val="24"/>
        </w:rPr>
        <w:t>) a total of 140 statistically sampled respondents of ten companies from fire sectors quoted in Nigeria stock exchange, using the sample regression model and descriptive statistics for the purpose of data analysis. The result showed that the application of forensic accounting by quoted companies in Nigeria is not effective in curbing fraudulent activities. The general consensus was that it had not been effective as revealed by the frequency scores of those who disagreed</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(Ebimobowei 2011) examined the effect of forensic accounting service in fraud detection. The primary data collected with the help of a well structured questionnaire of three sections administered to twenty four banks in portharcourt, the capital of rivers state and the data collected from the questionnaire were analyzed with descriptive statistic augmented Dickey Fuller. Ordinary least square and granger casualty. The result reveals that the application of forensic accounting services affects the level of fraudulent activities.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Many researchers have attempted to examine the effect of forensic auditing on fraud detections, for example med mere and onumah (2013) examined the effect of forensic accounting on corporate fraud performance outcome in the Nigeria manufacturing sector using a match sample of 306 manufacturing firm registered with the Manufacturing Association of Nigeria (MAN). Three hypothesis proposed and tested the finding revealed that corporate fraud is on the increase in the sector of the economy and the reason is that most managers in corporate firms that supply goods to their company at very high increasing cost of production.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Aduwo (2016) conceptually review the impact of forensic accounting towards utilizing professional judgment, accounting skills auditing law procedures to fight the auditing can go a long way to influence principal scandals in corporate organization.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Eyisi and Eluwure (2014) on their paper consider the scales of forensic auditors in combating fraudulent activities distinction of forensic auditors and impact on forensic auditors on corporate governance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In the current empirical study, Mo dugu and Anyaduba (2013) examined forensic accounting and financial fraud in Nigeria. The study employed survey design in a sample size of 143 consisting of accountants, management’s staff practicing auditors and stakeholders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Aduwo (2016) concluded that forensic auditing can go a long way to influence financial scandals in corporate organizations or banks.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(Njanike et al 2016) used the questionnaire which consisted parts that is personal, detection and investigation section designed to capture information on forensic auditing stakes quo and the suggestion on the way forward. A sample of thirty forensic auditors from thirteen accounting firm, four building societies and four audit firms in Nigeria result was that forensic audit department suffers from multiple challenges amongst them being lack of materials resources technical interference from management and under recognition of profession.</w:t>
      </w:r>
    </w:p>
    <w:p w:rsidR="00A9425D" w:rsidRDefault="00A9425D" w:rsidP="00A9425D">
      <w:pPr>
        <w:rPr>
          <w:rFonts w:asciiTheme="majorHAnsi" w:hAnsiTheme="majorHAnsi" w:cstheme="minorHAnsi"/>
          <w:b/>
          <w:bCs/>
          <w:sz w:val="24"/>
          <w:szCs w:val="24"/>
        </w:rPr>
      </w:pPr>
      <w:r>
        <w:rPr>
          <w:rFonts w:asciiTheme="majorHAnsi" w:hAnsiTheme="majorHAnsi" w:cstheme="minorHAnsi"/>
          <w:b/>
          <w:bCs/>
          <w:sz w:val="24"/>
          <w:szCs w:val="24"/>
        </w:rPr>
        <w:br w:type="page"/>
      </w:r>
    </w:p>
    <w:p w:rsidR="00C17D81" w:rsidRPr="006F4135" w:rsidRDefault="00310398"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t>CHAPTER THREE</w:t>
      </w:r>
    </w:p>
    <w:p w:rsidR="00C17D81" w:rsidRPr="006F4135" w:rsidRDefault="00C17D81" w:rsidP="00A9425D">
      <w:pPr>
        <w:tabs>
          <w:tab w:val="left" w:pos="360"/>
          <w:tab w:val="left" w:pos="720"/>
        </w:tabs>
        <w:autoSpaceDE w:val="0"/>
        <w:autoSpaceDN w:val="0"/>
        <w:adjustRightInd w:val="0"/>
        <w:spacing w:after="0"/>
        <w:jc w:val="center"/>
        <w:rPr>
          <w:rFonts w:asciiTheme="majorHAnsi" w:hAnsiTheme="majorHAnsi" w:cstheme="minorHAnsi"/>
          <w:b/>
          <w:bCs/>
          <w:sz w:val="24"/>
          <w:szCs w:val="24"/>
        </w:rPr>
      </w:pPr>
      <w:r w:rsidRPr="006F4135">
        <w:rPr>
          <w:rFonts w:asciiTheme="majorHAnsi" w:hAnsiTheme="majorHAnsi" w:cstheme="minorHAnsi"/>
          <w:b/>
          <w:bCs/>
          <w:sz w:val="24"/>
          <w:szCs w:val="24"/>
        </w:rPr>
        <w:t>RESEARCH METHODOLOGY</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DESIGN STUDY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Research design represents the plan, structure and strategy of investigation conceived in order to obtain answer to research questions and control variance. The research adopts the positivist with the use of survey to design. Survey design is a research technique in which information is gathered from a sample of people using a questionnaire (Tariq 2006 p.37). This method is usually adopted when the researcher does not intend to control any sample used for the study (Asike, 2006) in his study however, the researcher interest is in supplying the perception of the respondent through the distribution of self administered copies of questionnaire on a cross sectional basic to the selected sample in order harness information for purpose of analysis and making useful deductions there from</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POPULATION OF THE STUDY</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Cs/>
          <w:sz w:val="24"/>
          <w:szCs w:val="24"/>
        </w:rPr>
      </w:pPr>
      <w:r w:rsidRPr="006F4135">
        <w:rPr>
          <w:rFonts w:asciiTheme="majorHAnsi" w:hAnsiTheme="majorHAnsi" w:cstheme="minorHAnsi"/>
          <w:bCs/>
          <w:sz w:val="24"/>
          <w:szCs w:val="24"/>
        </w:rPr>
        <w:t>A population is a collection of element about reform a set of all possible cases of interest in a given research populations the simple random sampling can starts.</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Cs/>
          <w:sz w:val="24"/>
          <w:szCs w:val="24"/>
        </w:rPr>
      </w:pPr>
      <w:r w:rsidRPr="006F4135">
        <w:rPr>
          <w:rFonts w:asciiTheme="majorHAnsi" w:hAnsiTheme="majorHAnsi" w:cstheme="minorHAnsi"/>
          <w:bCs/>
          <w:sz w:val="24"/>
          <w:szCs w:val="24"/>
        </w:rPr>
        <w:t>Sample random has equal chances of selection as representatives of the population in simple random sampling there is itemization or listing the various, elements within a population before actual sampling can starts.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Cs/>
          <w:sz w:val="24"/>
          <w:szCs w:val="24"/>
        </w:rPr>
        <w:tab/>
      </w:r>
      <w:r w:rsidRPr="006F4135">
        <w:rPr>
          <w:rFonts w:asciiTheme="majorHAnsi" w:hAnsiTheme="majorHAnsi" w:cstheme="minorHAnsi"/>
          <w:b/>
          <w:bCs/>
          <w:sz w:val="24"/>
          <w:szCs w:val="24"/>
        </w:rPr>
        <w:t>POPULATION SIZE</w:t>
      </w:r>
    </w:p>
    <w:p w:rsidR="00C17D81" w:rsidRPr="006F4135" w:rsidRDefault="00C17D81" w:rsidP="00A9425D">
      <w:pPr>
        <w:tabs>
          <w:tab w:val="left" w:pos="360"/>
          <w:tab w:val="left" w:pos="720"/>
        </w:tabs>
        <w:autoSpaceDE w:val="0"/>
        <w:autoSpaceDN w:val="0"/>
        <w:adjustRightInd w:val="0"/>
        <w:spacing w:after="0"/>
        <w:ind w:firstLine="360"/>
        <w:jc w:val="both"/>
        <w:rPr>
          <w:rFonts w:asciiTheme="majorHAnsi" w:hAnsiTheme="majorHAnsi" w:cstheme="minorHAnsi"/>
          <w:bCs/>
          <w:sz w:val="24"/>
          <w:szCs w:val="24"/>
        </w:rPr>
      </w:pPr>
      <w:r w:rsidRPr="006F4135">
        <w:rPr>
          <w:rFonts w:asciiTheme="majorHAnsi" w:hAnsiTheme="majorHAnsi" w:cstheme="minorHAnsi"/>
          <w:bCs/>
          <w:sz w:val="24"/>
          <w:szCs w:val="24"/>
        </w:rPr>
        <w:t>Population size is the actual number of individual in a population. Population density is a measurement of population size per unit area i.e. population size divided by total land area. Abundance refers to the relative representation of a species in a particular ecosystem.</w:t>
      </w:r>
    </w:p>
    <w:p w:rsidR="00C17D81" w:rsidRPr="006F4135" w:rsidRDefault="00C17D81" w:rsidP="00A9425D">
      <w:pPr>
        <w:pStyle w:val="ListParagraph"/>
        <w:numPr>
          <w:ilvl w:val="2"/>
          <w:numId w:val="28"/>
        </w:num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SAMPLE SIZE AND TECHNIQUES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 xml:space="preserve">Carrying out the physical census of the entire population could be practice unachievable given the size and diversity of the target population. Asika (2006) the sample size is usually a compromise between what is desirable and what is feasible, it is on this  note that the researcher adopted the use of arithmetical model propounded by “Taro Yamali” to arrive at the sample size “n” with 5% level of significance (Adefila 2008).  A sample size of one hundred and twenty six (126) staff was then chosen for these studies </w:t>
      </w:r>
    </w:p>
    <w:p w:rsidR="00A9425D" w:rsidRPr="00A9425D" w:rsidRDefault="00A9425D" w:rsidP="00A9425D">
      <w:pPr>
        <w:tabs>
          <w:tab w:val="left" w:pos="360"/>
          <w:tab w:val="left" w:pos="720"/>
        </w:tabs>
        <w:autoSpaceDE w:val="0"/>
        <w:autoSpaceDN w:val="0"/>
        <w:adjustRightInd w:val="0"/>
        <w:spacing w:after="0"/>
        <w:jc w:val="both"/>
        <w:rPr>
          <w:rFonts w:asciiTheme="majorHAnsi" w:eastAsiaTheme="minorEastAsia" w:hAnsiTheme="majorHAnsi" w:cstheme="minorHAnsi"/>
          <w:sz w:val="24"/>
          <w:szCs w:val="24"/>
        </w:rPr>
      </w:pPr>
    </w:p>
    <w:p w:rsidR="00C17D81" w:rsidRPr="00A9425D" w:rsidRDefault="00822FA7" w:rsidP="00A9425D">
      <w:pPr>
        <w:tabs>
          <w:tab w:val="left" w:pos="360"/>
          <w:tab w:val="left" w:pos="720"/>
        </w:tabs>
        <w:autoSpaceDE w:val="0"/>
        <w:autoSpaceDN w:val="0"/>
        <w:adjustRightInd w:val="0"/>
        <w:spacing w:after="0"/>
        <w:jc w:val="both"/>
        <w:rPr>
          <w:rFonts w:asciiTheme="majorHAnsi" w:eastAsiaTheme="minorEastAsia" w:hAnsiTheme="majorHAnsi" w:cstheme="minorHAnsi"/>
          <w:bCs/>
          <w:sz w:val="24"/>
          <w:szCs w:val="24"/>
        </w:rPr>
      </w:pPr>
      <w:r w:rsidRPr="00822FA7">
        <w:rPr>
          <w:rFonts w:asciiTheme="majorHAnsi" w:hAnsiTheme="majorHAnsi" w:cstheme="minorHAnsi"/>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5pt;margin-top:15.1pt;width:49.4pt;height:0;z-index:251660288" o:connectortype="straight"/>
        </w:pict>
      </w:r>
      <m:oMath>
        <m:r>
          <w:rPr>
            <w:rFonts w:ascii="Cambria Math" w:hAnsi="Cambria Math" w:cstheme="minorHAnsi"/>
            <w:sz w:val="24"/>
            <w:szCs w:val="24"/>
          </w:rPr>
          <m:t>∩</m:t>
        </m:r>
      </m:oMath>
      <w:r w:rsidR="00C17D81" w:rsidRPr="006F4135">
        <w:rPr>
          <w:rFonts w:asciiTheme="majorHAnsi" w:eastAsiaTheme="minorEastAsia" w:hAnsiTheme="majorHAnsi" w:cstheme="minorHAnsi"/>
          <w:bCs/>
          <w:sz w:val="24"/>
          <w:szCs w:val="24"/>
        </w:rPr>
        <w:t xml:space="preserve"> =N</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sz w:val="24"/>
          <w:szCs w:val="24"/>
          <w:vertAlign w:val="superscript"/>
        </w:rPr>
      </w:pPr>
      <w:r w:rsidRPr="006F4135">
        <w:rPr>
          <w:rFonts w:asciiTheme="majorHAnsi" w:eastAsiaTheme="minorEastAsia" w:hAnsiTheme="majorHAnsi" w:cstheme="minorHAnsi"/>
          <w:bCs/>
          <w:sz w:val="24"/>
          <w:szCs w:val="24"/>
        </w:rPr>
        <w:t xml:space="preserve">      H</w:t>
      </w:r>
      <w:r w:rsidRPr="006F4135">
        <w:rPr>
          <w:rFonts w:asciiTheme="majorHAnsi" w:eastAsiaTheme="minorEastAsia" w:hAnsiTheme="majorHAnsi" w:cstheme="minorHAnsi"/>
          <w:bCs/>
          <w:sz w:val="24"/>
          <w:szCs w:val="24"/>
          <w:vertAlign w:val="superscript"/>
        </w:rPr>
        <w:t>N (2)2</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sz w:val="24"/>
          <w:szCs w:val="24"/>
        </w:rPr>
      </w:pPr>
      <w:r w:rsidRPr="006F4135">
        <w:rPr>
          <w:rFonts w:asciiTheme="majorHAnsi" w:eastAsiaTheme="minorEastAsia" w:hAnsiTheme="majorHAnsi" w:cstheme="minorHAnsi"/>
          <w:bCs/>
          <w:sz w:val="24"/>
          <w:szCs w:val="24"/>
        </w:rPr>
        <w:t xml:space="preserve">When n = Sample size </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sz w:val="24"/>
          <w:szCs w:val="24"/>
        </w:rPr>
      </w:pPr>
      <w:r w:rsidRPr="006F4135">
        <w:rPr>
          <w:rFonts w:asciiTheme="majorHAnsi" w:eastAsiaTheme="minorEastAsia" w:hAnsiTheme="majorHAnsi" w:cstheme="minorHAnsi"/>
          <w:bCs/>
          <w:sz w:val="24"/>
          <w:szCs w:val="24"/>
        </w:rPr>
        <w:t xml:space="preserve">N = Population size </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sz w:val="24"/>
          <w:szCs w:val="24"/>
        </w:rPr>
      </w:pPr>
      <w:r w:rsidRPr="006F4135">
        <w:rPr>
          <w:rFonts w:asciiTheme="majorHAnsi" w:eastAsiaTheme="minorEastAsia" w:hAnsiTheme="majorHAnsi" w:cstheme="minorHAnsi"/>
          <w:bCs/>
          <w:sz w:val="24"/>
          <w:szCs w:val="24"/>
        </w:rPr>
        <w:t>e =  Level of significance</w:t>
      </w:r>
    </w:p>
    <w:p w:rsidR="00C17D81" w:rsidRPr="006F4135" w:rsidRDefault="00822FA7"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Pr>
          <w:rFonts w:asciiTheme="majorHAnsi" w:eastAsiaTheme="minorEastAsia" w:hAnsiTheme="majorHAnsi" w:cstheme="minorHAnsi"/>
          <w:bCs/>
          <w:noProof/>
          <w:sz w:val="24"/>
          <w:szCs w:val="24"/>
        </w:rPr>
        <w:pict>
          <v:shape id="_x0000_s1027" type="#_x0000_t32" style="position:absolute;left:0;text-align:left;margin-left:20.95pt;margin-top:15.15pt;width:53.55pt;height:0;z-index:251661312" o:connectortype="straight"/>
        </w:pict>
      </w:r>
      <m:oMath>
        <m:r>
          <w:rPr>
            <w:rFonts w:ascii="Cambria Math" w:hAnsi="Cambria Math" w:cstheme="minorHAnsi"/>
            <w:sz w:val="24"/>
            <w:szCs w:val="24"/>
          </w:rPr>
          <m:t>∩ =185</m:t>
        </m:r>
      </m:oMath>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vertAlign w:val="superscript"/>
        </w:rPr>
      </w:pPr>
      <w:r w:rsidRPr="006F4135">
        <w:rPr>
          <w:rFonts w:asciiTheme="majorHAnsi" w:eastAsiaTheme="minorEastAsia" w:hAnsiTheme="majorHAnsi" w:cstheme="minorHAnsi"/>
          <w:bCs/>
          <w:noProof/>
          <w:sz w:val="24"/>
          <w:szCs w:val="24"/>
        </w:rPr>
        <w:t xml:space="preserve">     1+185 (0.05)</w:t>
      </w:r>
      <w:r w:rsidRPr="006F4135">
        <w:rPr>
          <w:rFonts w:asciiTheme="majorHAnsi" w:eastAsiaTheme="minorEastAsia" w:hAnsiTheme="majorHAnsi" w:cstheme="minorHAnsi"/>
          <w:bCs/>
          <w:noProof/>
          <w:sz w:val="24"/>
          <w:szCs w:val="24"/>
          <w:vertAlign w:val="superscript"/>
        </w:rPr>
        <w:t>2</w:t>
      </w:r>
    </w:p>
    <w:p w:rsidR="00C17D81" w:rsidRPr="006F4135" w:rsidRDefault="00822FA7"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Pr>
          <w:rFonts w:asciiTheme="majorHAnsi" w:eastAsiaTheme="minorEastAsia" w:hAnsiTheme="majorHAnsi" w:cstheme="minorHAnsi"/>
          <w:bCs/>
          <w:noProof/>
          <w:sz w:val="24"/>
          <w:szCs w:val="24"/>
        </w:rPr>
        <w:pict>
          <v:shape id="_x0000_s1028" type="#_x0000_t32" style="position:absolute;left:0;text-align:left;margin-left:10.9pt;margin-top:15.6pt;width:55.25pt;height:0;z-index:251662336" o:connectortype="straight"/>
        </w:pict>
      </w:r>
      <w:r w:rsidR="00C17D81" w:rsidRPr="006F4135">
        <w:rPr>
          <w:rFonts w:asciiTheme="majorHAnsi" w:eastAsiaTheme="minorEastAsia" w:hAnsiTheme="majorHAnsi" w:cstheme="minorHAnsi"/>
          <w:bCs/>
          <w:noProof/>
          <w:sz w:val="24"/>
          <w:szCs w:val="24"/>
        </w:rPr>
        <w:t>= 185</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     1+185(0.0025)</w:t>
      </w:r>
    </w:p>
    <w:p w:rsidR="00C17D81" w:rsidRPr="006F4135" w:rsidRDefault="00822FA7"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Pr>
          <w:rFonts w:asciiTheme="majorHAnsi" w:eastAsiaTheme="minorEastAsia" w:hAnsiTheme="majorHAnsi" w:cstheme="minorHAnsi"/>
          <w:bCs/>
          <w:noProof/>
          <w:sz w:val="24"/>
          <w:szCs w:val="24"/>
        </w:rPr>
        <w:pict>
          <v:shape id="_x0000_s1029" type="#_x0000_t32" style="position:absolute;left:0;text-align:left;margin-left:10.9pt;margin-top:18pt;width:67.8pt;height:0;z-index:251663360" o:connectortype="straight"/>
        </w:pict>
      </w:r>
      <w:r w:rsidR="00C17D81" w:rsidRPr="006F4135">
        <w:rPr>
          <w:rFonts w:asciiTheme="majorHAnsi" w:eastAsiaTheme="minorEastAsia" w:hAnsiTheme="majorHAnsi" w:cstheme="minorHAnsi"/>
          <w:bCs/>
          <w:noProof/>
          <w:sz w:val="24"/>
          <w:szCs w:val="24"/>
        </w:rPr>
        <w:t>= 185</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      1+0.4625</w:t>
      </w:r>
    </w:p>
    <w:p w:rsidR="00C17D81" w:rsidRPr="006F4135" w:rsidRDefault="00822FA7"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Pr>
          <w:rFonts w:asciiTheme="majorHAnsi" w:eastAsiaTheme="minorEastAsia" w:hAnsiTheme="majorHAnsi" w:cstheme="minorHAnsi"/>
          <w:bCs/>
          <w:noProof/>
          <w:sz w:val="24"/>
          <w:szCs w:val="24"/>
        </w:rPr>
        <w:pict>
          <v:shape id="_x0000_s1030" type="#_x0000_t32" style="position:absolute;left:0;text-align:left;margin-left:10.9pt;margin-top:19.15pt;width:1in;height:0;z-index:251664384" o:connectortype="straight"/>
        </w:pict>
      </w:r>
      <w:r w:rsidR="00C17D81" w:rsidRPr="006F4135">
        <w:rPr>
          <w:rFonts w:asciiTheme="majorHAnsi" w:eastAsiaTheme="minorEastAsia" w:hAnsiTheme="majorHAnsi" w:cstheme="minorHAnsi"/>
          <w:bCs/>
          <w:noProof/>
          <w:sz w:val="24"/>
          <w:szCs w:val="24"/>
        </w:rPr>
        <w:t>= 185</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     1.4625</w:t>
      </w:r>
      <w:r w:rsidRPr="006F4135">
        <w:rPr>
          <w:rFonts w:asciiTheme="majorHAnsi" w:eastAsiaTheme="minorEastAsia" w:hAnsiTheme="majorHAnsi" w:cstheme="minorHAnsi"/>
          <w:bCs/>
          <w:noProof/>
          <w:sz w:val="24"/>
          <w:szCs w:val="24"/>
        </w:rPr>
        <w:tab/>
      </w:r>
      <w:r w:rsidRPr="006F4135">
        <w:rPr>
          <w:rFonts w:asciiTheme="majorHAnsi" w:eastAsiaTheme="minorEastAsia" w:hAnsiTheme="majorHAnsi" w:cstheme="minorHAnsi"/>
          <w:bCs/>
          <w:noProof/>
          <w:sz w:val="24"/>
          <w:szCs w:val="24"/>
        </w:rPr>
        <w:tab/>
        <w:t>= Approx = 126</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 xml:space="preserve"> METHOD OF DATA COLLECTION</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t>Every research work has a frame work for collecting data its function is to ensure the required data are collected accurately and econmically. Basically in the study the primary data collection was used. Primary data were gathered specifically for this work with the use of questionaire was prepared and administered to the accountants, internal auditors, cashiers and selected staffs of the sixten (16) local government educational authorities which make up the kwara state primary education board, who constitute the study respondents.</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RESEARCH INSTRUMENT</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t>The researcher adopted a survey questionaire to elicit response from the respondents. The questionaire is divided into two sections and designed with the use of normal ordinal and internal scales of measurement. Section A consists of the demographic information of the respondents on the hand and questions relating to the matter on the other hand. While underline demographic information questions ranging from age, position held, qualifications and membership of professional’s bodies were asked. Section B, the second section of the questionaire was designed to elicit responses on questions relating to data on relevant issues that is related to the research work, the questionaire was adminstered on a drop and pick basis, it was based on s-point like attitude scale. Each level of the scale is represented as SA = strongly agree A = agree, U = Undecided, D = disagree and SD = Strongly Disagree</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TEST OF RELIABILITY AND VALIDITY</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t>Validity is an ability of an instrument to measure what it is designd to measure. In other words, when question are asked with the hope that the right accept it is designed to measure. To ensure validity the researcher elicited for consensuss among experts in the field of study as well as response from the supervisor as to wether the instrument measure the concept expected of it, whether it correlates with other measures of the similar concept (a previously used questionaire on similar study) and whether the behaviour. Moreso, the researcher’s supervisor was great assistance in vetting the questionaire items and commentary on the relevance of each item included. All the observation raised was effectively incorporated into the questionaire.</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The test for reliability has to do without blas (error free) and hence ensure consistant measurement acoss time and across the several of item in the instrument to attain this, the crobachs Alpha test was conducted with the aid of SPSS 16. A value of 0.7 to 0.8 considered on acceptable relaibilty value will be within the range of 0.7 and 0.8 and therefore exhibited internal consistency among item (questions) measuring each construct in the questionaire.</w:t>
      </w:r>
    </w:p>
    <w:p w:rsidR="00C17D81" w:rsidRPr="006F4135" w:rsidRDefault="00C17D81" w:rsidP="00A9425D">
      <w:pPr>
        <w:pStyle w:val="ListParagraph"/>
        <w:numPr>
          <w:ilvl w:val="1"/>
          <w:numId w:val="28"/>
        </w:num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METHOD OF DATA ANALYSIS</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The study adopted the descriptive statistic for the analysis of data gathered through the questinaire, the descriptive analysis make use of such tools as table frequency distribution and percentages means and standard deriation. The users of SPSS (Statistics package for social science) were adopted for data analysis as a statistical method used with regards of the study the spearman rank correlation was used to measure the type of relationship that exists between dependent variables and independent variables</w:t>
      </w:r>
    </w:p>
    <w:p w:rsidR="00C17D81" w:rsidRPr="006F4135" w:rsidRDefault="00C17D81" w:rsidP="00A9425D">
      <w:pPr>
        <w:tabs>
          <w:tab w:val="left" w:pos="360"/>
          <w:tab w:val="left" w:pos="720"/>
        </w:tabs>
        <w:autoSpaceDE w:val="0"/>
        <w:autoSpaceDN w:val="0"/>
        <w:adjustRightInd w:val="0"/>
        <w:spacing w:after="0"/>
        <w:ind w:left="720"/>
        <w:jc w:val="both"/>
        <w:rPr>
          <w:rFonts w:asciiTheme="majorHAnsi" w:eastAsiaTheme="minorEastAsia" w:hAnsiTheme="majorHAnsi" w:cstheme="minorHAnsi"/>
          <w:bCs/>
          <w:noProof/>
          <w:sz w:val="24"/>
          <w:szCs w:val="24"/>
        </w:rPr>
      </w:pPr>
    </w:p>
    <w:p w:rsidR="00C17D81" w:rsidRPr="006F4135" w:rsidRDefault="00C17D81" w:rsidP="00A9425D">
      <w:pPr>
        <w:tabs>
          <w:tab w:val="left" w:pos="360"/>
          <w:tab w:val="left" w:pos="720"/>
        </w:tabs>
        <w:autoSpaceDE w:val="0"/>
        <w:autoSpaceDN w:val="0"/>
        <w:adjustRightInd w:val="0"/>
        <w:spacing w:after="0"/>
        <w:ind w:left="72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Pr="006F4135">
        <w:rPr>
          <w:rFonts w:asciiTheme="majorHAnsi" w:eastAsiaTheme="minorEastAsia" w:hAnsiTheme="majorHAnsi" w:cstheme="minorHAnsi"/>
          <w:bCs/>
          <w:noProof/>
          <w:sz w:val="24"/>
          <w:szCs w:val="24"/>
        </w:rPr>
        <w:tab/>
      </w:r>
    </w:p>
    <w:p w:rsidR="00C17D81" w:rsidRPr="006F4135" w:rsidRDefault="00C17D81" w:rsidP="00A9425D">
      <w:pPr>
        <w:tabs>
          <w:tab w:val="left" w:pos="360"/>
          <w:tab w:val="left" w:pos="720"/>
        </w:tabs>
        <w:spacing w:after="0"/>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br w:type="page"/>
      </w:r>
    </w:p>
    <w:p w:rsidR="00C17D81" w:rsidRPr="006F4135" w:rsidRDefault="00C17D81" w:rsidP="00A9425D">
      <w:pPr>
        <w:tabs>
          <w:tab w:val="left" w:pos="360"/>
          <w:tab w:val="left" w:pos="720"/>
        </w:tabs>
        <w:autoSpaceDE w:val="0"/>
        <w:autoSpaceDN w:val="0"/>
        <w:adjustRightInd w:val="0"/>
        <w:spacing w:after="0"/>
        <w:ind w:left="720"/>
        <w:jc w:val="center"/>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CHAPTER FOUR</w:t>
      </w:r>
    </w:p>
    <w:p w:rsidR="00C17D81" w:rsidRPr="006F4135" w:rsidRDefault="00C17D81" w:rsidP="00A9425D">
      <w:pPr>
        <w:pStyle w:val="Heading1"/>
        <w:spacing w:before="0" w:line="276" w:lineRule="auto"/>
        <w:ind w:left="0"/>
        <w:jc w:val="both"/>
        <w:rPr>
          <w:rFonts w:asciiTheme="majorHAnsi" w:hAnsiTheme="majorHAnsi"/>
          <w:sz w:val="24"/>
          <w:szCs w:val="24"/>
        </w:rPr>
      </w:pPr>
      <w:r w:rsidRPr="006F4135">
        <w:rPr>
          <w:rFonts w:asciiTheme="majorHAnsi" w:hAnsiTheme="majorHAnsi"/>
          <w:sz w:val="24"/>
          <w:szCs w:val="24"/>
        </w:rPr>
        <w:t>4.1</w:t>
      </w:r>
      <w:r w:rsidRPr="006F4135">
        <w:rPr>
          <w:rFonts w:asciiTheme="majorHAnsi" w:hAnsiTheme="majorHAnsi"/>
          <w:sz w:val="24"/>
          <w:szCs w:val="24"/>
        </w:rPr>
        <w:tab/>
        <w:t>DATA PRESENTATION AND ANALYSIS</w:t>
      </w:r>
    </w:p>
    <w:p w:rsidR="00C17D81" w:rsidRPr="006F4135" w:rsidRDefault="00C17D81" w:rsidP="00A9425D">
      <w:pPr>
        <w:pStyle w:val="BodyText"/>
        <w:spacing w:line="276" w:lineRule="auto"/>
        <w:ind w:left="0"/>
        <w:jc w:val="both"/>
        <w:rPr>
          <w:rFonts w:asciiTheme="majorHAnsi" w:hAnsiTheme="majorHAnsi"/>
          <w:sz w:val="24"/>
          <w:szCs w:val="24"/>
        </w:rPr>
      </w:pPr>
      <w:r w:rsidRPr="006F4135">
        <w:rPr>
          <w:rFonts w:asciiTheme="majorHAnsi" w:hAnsiTheme="majorHAnsi"/>
          <w:sz w:val="24"/>
          <w:szCs w:val="24"/>
        </w:rPr>
        <w:t>Prior to data presentation and analysis, three productive oriented organizations were sampled with 100 questionnaires but 70 respondents returned their questionnaires. The presentation and analysis are shown below.</w:t>
      </w:r>
    </w:p>
    <w:p w:rsidR="00C17D81" w:rsidRPr="006F4135" w:rsidRDefault="00C17D81" w:rsidP="00A9425D">
      <w:pPr>
        <w:pStyle w:val="Heading1"/>
        <w:spacing w:before="0" w:line="276" w:lineRule="auto"/>
        <w:ind w:left="0" w:right="1386"/>
        <w:jc w:val="both"/>
        <w:rPr>
          <w:rFonts w:asciiTheme="majorHAnsi" w:hAnsiTheme="majorHAnsi"/>
          <w:sz w:val="24"/>
          <w:szCs w:val="24"/>
        </w:rPr>
      </w:pPr>
      <w:r w:rsidRPr="006F4135">
        <w:rPr>
          <w:rFonts w:asciiTheme="majorHAnsi" w:hAnsiTheme="majorHAnsi"/>
          <w:sz w:val="24"/>
          <w:szCs w:val="24"/>
        </w:rPr>
        <w:t>4.2</w:t>
      </w:r>
      <w:r w:rsidRPr="006F4135">
        <w:rPr>
          <w:rFonts w:asciiTheme="majorHAnsi" w:hAnsiTheme="majorHAnsi"/>
          <w:sz w:val="24"/>
          <w:szCs w:val="24"/>
        </w:rPr>
        <w:tab/>
        <w:t xml:space="preserve">STATISTICAL RESULT </w:t>
      </w:r>
    </w:p>
    <w:p w:rsidR="00C17D81" w:rsidRPr="006F4135" w:rsidRDefault="00C17D81" w:rsidP="00A9425D">
      <w:pPr>
        <w:pStyle w:val="Heading1"/>
        <w:spacing w:before="0" w:line="276" w:lineRule="auto"/>
        <w:ind w:right="1386"/>
        <w:jc w:val="both"/>
        <w:rPr>
          <w:rFonts w:asciiTheme="majorHAnsi" w:hAnsiTheme="majorHAnsi"/>
          <w:sz w:val="24"/>
          <w:szCs w:val="24"/>
        </w:rPr>
      </w:pPr>
      <w:r w:rsidRPr="006F4135">
        <w:rPr>
          <w:rFonts w:asciiTheme="majorHAnsi" w:hAnsiTheme="majorHAnsi"/>
          <w:sz w:val="24"/>
          <w:szCs w:val="24"/>
        </w:rPr>
        <w:t>SECTION A</w:t>
      </w:r>
    </w:p>
    <w:p w:rsidR="00C17D81" w:rsidRPr="006F4135" w:rsidRDefault="00C17D81" w:rsidP="00A9425D">
      <w:pPr>
        <w:spacing w:after="0"/>
        <w:jc w:val="both"/>
        <w:rPr>
          <w:rFonts w:asciiTheme="majorHAnsi" w:hAnsiTheme="majorHAnsi"/>
          <w:sz w:val="24"/>
          <w:szCs w:val="24"/>
        </w:rPr>
      </w:pPr>
      <w:r w:rsidRPr="006F4135">
        <w:rPr>
          <w:rFonts w:asciiTheme="majorHAnsi" w:hAnsiTheme="majorHAnsi"/>
          <w:sz w:val="24"/>
          <w:szCs w:val="24"/>
        </w:rPr>
        <w:t>Table 1.1:        Distribution of Respondents by Age</w:t>
      </w:r>
    </w:p>
    <w:tbl>
      <w:tblPr>
        <w:tblW w:w="7654"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8"/>
        <w:gridCol w:w="1126"/>
        <w:gridCol w:w="1621"/>
        <w:gridCol w:w="989"/>
        <w:gridCol w:w="1260"/>
      </w:tblGrid>
      <w:tr w:rsidR="00C17D81" w:rsidRPr="006F4135" w:rsidTr="006F4135">
        <w:trPr>
          <w:trHeight w:val="390"/>
        </w:trPr>
        <w:tc>
          <w:tcPr>
            <w:tcW w:w="2658" w:type="dxa"/>
          </w:tcPr>
          <w:p w:rsidR="00C17D81" w:rsidRPr="006F4135" w:rsidRDefault="00C17D81" w:rsidP="00A9425D">
            <w:pPr>
              <w:pStyle w:val="TableParagraph"/>
              <w:spacing w:before="0" w:line="276" w:lineRule="auto"/>
              <w:ind w:left="668" w:right="662"/>
              <w:jc w:val="both"/>
              <w:rPr>
                <w:rFonts w:asciiTheme="majorHAnsi" w:hAnsiTheme="majorHAnsi"/>
                <w:sz w:val="24"/>
                <w:szCs w:val="24"/>
              </w:rPr>
            </w:pPr>
            <w:r w:rsidRPr="006F4135">
              <w:rPr>
                <w:rFonts w:asciiTheme="majorHAnsi" w:hAnsiTheme="majorHAnsi"/>
                <w:sz w:val="24"/>
                <w:szCs w:val="24"/>
              </w:rPr>
              <w:t>Age</w:t>
            </w:r>
          </w:p>
        </w:tc>
        <w:tc>
          <w:tcPr>
            <w:tcW w:w="1126" w:type="dxa"/>
          </w:tcPr>
          <w:p w:rsidR="00C17D81" w:rsidRPr="006F4135" w:rsidRDefault="00C17D81" w:rsidP="00A9425D">
            <w:pPr>
              <w:pStyle w:val="TableParagraph"/>
              <w:spacing w:before="0" w:line="276" w:lineRule="auto"/>
              <w:ind w:left="105"/>
              <w:jc w:val="both"/>
              <w:rPr>
                <w:rFonts w:asciiTheme="majorHAnsi" w:hAnsiTheme="majorHAnsi"/>
                <w:sz w:val="24"/>
                <w:szCs w:val="24"/>
              </w:rPr>
            </w:pPr>
            <w:r w:rsidRPr="006F4135">
              <w:rPr>
                <w:rFonts w:asciiTheme="majorHAnsi" w:hAnsiTheme="majorHAnsi"/>
                <w:sz w:val="24"/>
                <w:szCs w:val="24"/>
              </w:rPr>
              <w:t>MALE</w:t>
            </w:r>
          </w:p>
        </w:tc>
        <w:tc>
          <w:tcPr>
            <w:tcW w:w="1621" w:type="dxa"/>
          </w:tcPr>
          <w:p w:rsidR="00C17D81" w:rsidRPr="006F4135" w:rsidRDefault="00C17D81" w:rsidP="00A9425D">
            <w:pPr>
              <w:pStyle w:val="TableParagraph"/>
              <w:spacing w:before="0" w:line="276" w:lineRule="auto"/>
              <w:ind w:left="91" w:right="88"/>
              <w:jc w:val="both"/>
              <w:rPr>
                <w:rFonts w:asciiTheme="majorHAnsi" w:hAnsiTheme="majorHAnsi"/>
                <w:sz w:val="24"/>
                <w:szCs w:val="24"/>
              </w:rPr>
            </w:pPr>
            <w:r w:rsidRPr="006F4135">
              <w:rPr>
                <w:rFonts w:asciiTheme="majorHAnsi" w:hAnsiTheme="majorHAnsi"/>
                <w:sz w:val="24"/>
                <w:szCs w:val="24"/>
              </w:rPr>
              <w:t>FEMALE</w:t>
            </w:r>
          </w:p>
        </w:tc>
        <w:tc>
          <w:tcPr>
            <w:tcW w:w="989" w:type="dxa"/>
          </w:tcPr>
          <w:p w:rsidR="00C17D81" w:rsidRPr="006F4135" w:rsidRDefault="00C17D81" w:rsidP="00A9425D">
            <w:pPr>
              <w:pStyle w:val="TableParagraph"/>
              <w:spacing w:before="0" w:line="276" w:lineRule="auto"/>
              <w:ind w:left="89" w:right="84"/>
              <w:jc w:val="both"/>
              <w:rPr>
                <w:rFonts w:asciiTheme="majorHAnsi" w:hAnsiTheme="majorHAnsi"/>
                <w:sz w:val="24"/>
                <w:szCs w:val="24"/>
              </w:rPr>
            </w:pPr>
            <w:r w:rsidRPr="006F4135">
              <w:rPr>
                <w:rFonts w:asciiTheme="majorHAnsi" w:hAnsiTheme="majorHAnsi"/>
                <w:sz w:val="24"/>
                <w:szCs w:val="24"/>
              </w:rPr>
              <w:t>TOTAL</w:t>
            </w:r>
          </w:p>
        </w:tc>
        <w:tc>
          <w:tcPr>
            <w:tcW w:w="1260" w:type="dxa"/>
          </w:tcPr>
          <w:p w:rsidR="00C17D81" w:rsidRPr="006F4135" w:rsidRDefault="00C17D81" w:rsidP="00A9425D">
            <w:pPr>
              <w:pStyle w:val="TableParagraph"/>
              <w:spacing w:before="0" w:line="276" w:lineRule="auto"/>
              <w:ind w:left="104"/>
              <w:jc w:val="both"/>
              <w:rPr>
                <w:rFonts w:asciiTheme="majorHAnsi" w:hAnsiTheme="majorHAnsi"/>
                <w:sz w:val="24"/>
                <w:szCs w:val="24"/>
              </w:rPr>
            </w:pPr>
            <w:r w:rsidRPr="006F4135">
              <w:rPr>
                <w:rFonts w:asciiTheme="majorHAnsi" w:hAnsiTheme="majorHAnsi"/>
                <w:sz w:val="24"/>
                <w:szCs w:val="24"/>
              </w:rPr>
              <w:t>%</w:t>
            </w:r>
          </w:p>
        </w:tc>
      </w:tr>
      <w:tr w:rsidR="00C17D81" w:rsidRPr="006F4135" w:rsidTr="006F4135">
        <w:trPr>
          <w:trHeight w:val="391"/>
        </w:trPr>
        <w:tc>
          <w:tcPr>
            <w:tcW w:w="2658" w:type="dxa"/>
          </w:tcPr>
          <w:p w:rsidR="00C17D81" w:rsidRPr="006F4135" w:rsidRDefault="00C17D81" w:rsidP="00A9425D">
            <w:pPr>
              <w:pStyle w:val="TableParagraph"/>
              <w:spacing w:before="0" w:line="276" w:lineRule="auto"/>
              <w:ind w:left="671" w:right="661"/>
              <w:jc w:val="both"/>
              <w:rPr>
                <w:rFonts w:asciiTheme="majorHAnsi" w:hAnsiTheme="majorHAnsi"/>
                <w:sz w:val="24"/>
                <w:szCs w:val="24"/>
              </w:rPr>
            </w:pPr>
            <w:r w:rsidRPr="006F4135">
              <w:rPr>
                <w:rFonts w:asciiTheme="majorHAnsi" w:hAnsiTheme="majorHAnsi"/>
                <w:sz w:val="24"/>
                <w:szCs w:val="24"/>
              </w:rPr>
              <w:t>18-30years</w:t>
            </w:r>
          </w:p>
        </w:tc>
        <w:tc>
          <w:tcPr>
            <w:tcW w:w="1126" w:type="dxa"/>
          </w:tcPr>
          <w:p w:rsidR="00C17D81" w:rsidRPr="006F4135" w:rsidRDefault="00C17D81" w:rsidP="00A9425D">
            <w:pPr>
              <w:pStyle w:val="TableParagraph"/>
              <w:spacing w:before="0" w:line="276" w:lineRule="auto"/>
              <w:ind w:right="730"/>
              <w:jc w:val="both"/>
              <w:rPr>
                <w:rFonts w:asciiTheme="majorHAnsi" w:hAnsiTheme="majorHAnsi"/>
                <w:sz w:val="24"/>
                <w:szCs w:val="24"/>
              </w:rPr>
            </w:pPr>
            <w:r w:rsidRPr="006F4135">
              <w:rPr>
                <w:rFonts w:asciiTheme="majorHAnsi" w:hAnsiTheme="majorHAnsi"/>
                <w:sz w:val="24"/>
                <w:szCs w:val="24"/>
              </w:rPr>
              <w:t>18</w:t>
            </w:r>
          </w:p>
        </w:tc>
        <w:tc>
          <w:tcPr>
            <w:tcW w:w="1621" w:type="dxa"/>
          </w:tcPr>
          <w:p w:rsidR="00C17D81" w:rsidRPr="006F4135" w:rsidRDefault="00C17D81" w:rsidP="00A9425D">
            <w:pPr>
              <w:pStyle w:val="TableParagraph"/>
              <w:spacing w:before="0" w:line="276" w:lineRule="auto"/>
              <w:ind w:left="91" w:right="82"/>
              <w:jc w:val="both"/>
              <w:rPr>
                <w:rFonts w:asciiTheme="majorHAnsi" w:hAnsiTheme="majorHAnsi"/>
                <w:sz w:val="24"/>
                <w:szCs w:val="24"/>
              </w:rPr>
            </w:pPr>
            <w:r w:rsidRPr="006F4135">
              <w:rPr>
                <w:rFonts w:asciiTheme="majorHAnsi" w:hAnsiTheme="majorHAnsi"/>
                <w:sz w:val="24"/>
                <w:szCs w:val="24"/>
              </w:rPr>
              <w:t>10</w:t>
            </w:r>
          </w:p>
        </w:tc>
        <w:tc>
          <w:tcPr>
            <w:tcW w:w="989" w:type="dxa"/>
          </w:tcPr>
          <w:p w:rsidR="00C17D81" w:rsidRPr="006F4135" w:rsidRDefault="00C17D81" w:rsidP="00A9425D">
            <w:pPr>
              <w:pStyle w:val="TableParagraph"/>
              <w:spacing w:before="0" w:line="276" w:lineRule="auto"/>
              <w:ind w:left="90" w:right="81"/>
              <w:jc w:val="both"/>
              <w:rPr>
                <w:rFonts w:asciiTheme="majorHAnsi" w:hAnsiTheme="majorHAnsi"/>
                <w:sz w:val="24"/>
                <w:szCs w:val="24"/>
              </w:rPr>
            </w:pPr>
            <w:r w:rsidRPr="006F4135">
              <w:rPr>
                <w:rFonts w:asciiTheme="majorHAnsi" w:hAnsiTheme="majorHAnsi"/>
                <w:sz w:val="24"/>
                <w:szCs w:val="24"/>
              </w:rPr>
              <w:t>28</w:t>
            </w:r>
          </w:p>
        </w:tc>
        <w:tc>
          <w:tcPr>
            <w:tcW w:w="1260" w:type="dxa"/>
          </w:tcPr>
          <w:p w:rsidR="00C17D81" w:rsidRPr="006F4135" w:rsidRDefault="00C17D81" w:rsidP="00A9425D">
            <w:pPr>
              <w:pStyle w:val="TableParagraph"/>
              <w:spacing w:before="0" w:line="276" w:lineRule="auto"/>
              <w:ind w:left="338"/>
              <w:jc w:val="both"/>
              <w:rPr>
                <w:rFonts w:asciiTheme="majorHAnsi" w:hAnsiTheme="majorHAnsi"/>
                <w:sz w:val="24"/>
                <w:szCs w:val="24"/>
              </w:rPr>
            </w:pPr>
            <w:r w:rsidRPr="006F4135">
              <w:rPr>
                <w:rFonts w:asciiTheme="majorHAnsi" w:hAnsiTheme="majorHAnsi"/>
                <w:sz w:val="24"/>
                <w:szCs w:val="24"/>
              </w:rPr>
              <w:t>40</w:t>
            </w:r>
          </w:p>
        </w:tc>
      </w:tr>
      <w:tr w:rsidR="00C17D81" w:rsidRPr="006F4135" w:rsidTr="006F4135">
        <w:trPr>
          <w:trHeight w:val="391"/>
        </w:trPr>
        <w:tc>
          <w:tcPr>
            <w:tcW w:w="2658" w:type="dxa"/>
          </w:tcPr>
          <w:p w:rsidR="00C17D81" w:rsidRPr="006F4135" w:rsidRDefault="00C17D81" w:rsidP="00A9425D">
            <w:pPr>
              <w:pStyle w:val="TableParagraph"/>
              <w:spacing w:before="0" w:line="276" w:lineRule="auto"/>
              <w:ind w:left="671" w:right="661"/>
              <w:jc w:val="both"/>
              <w:rPr>
                <w:rFonts w:asciiTheme="majorHAnsi" w:hAnsiTheme="majorHAnsi"/>
                <w:sz w:val="24"/>
                <w:szCs w:val="24"/>
              </w:rPr>
            </w:pPr>
            <w:r w:rsidRPr="006F4135">
              <w:rPr>
                <w:rFonts w:asciiTheme="majorHAnsi" w:hAnsiTheme="majorHAnsi"/>
                <w:sz w:val="24"/>
                <w:szCs w:val="24"/>
              </w:rPr>
              <w:t>31-40years</w:t>
            </w:r>
          </w:p>
        </w:tc>
        <w:tc>
          <w:tcPr>
            <w:tcW w:w="1126" w:type="dxa"/>
          </w:tcPr>
          <w:p w:rsidR="00C17D81" w:rsidRPr="006F4135" w:rsidRDefault="00C17D81" w:rsidP="00A9425D">
            <w:pPr>
              <w:pStyle w:val="TableParagraph"/>
              <w:spacing w:before="0" w:line="276" w:lineRule="auto"/>
              <w:ind w:right="730"/>
              <w:jc w:val="both"/>
              <w:rPr>
                <w:rFonts w:asciiTheme="majorHAnsi" w:hAnsiTheme="majorHAnsi"/>
                <w:sz w:val="24"/>
                <w:szCs w:val="24"/>
              </w:rPr>
            </w:pPr>
            <w:r w:rsidRPr="006F4135">
              <w:rPr>
                <w:rFonts w:asciiTheme="majorHAnsi" w:hAnsiTheme="majorHAnsi"/>
                <w:sz w:val="24"/>
                <w:szCs w:val="24"/>
              </w:rPr>
              <w:t>13</w:t>
            </w:r>
          </w:p>
        </w:tc>
        <w:tc>
          <w:tcPr>
            <w:tcW w:w="1621" w:type="dxa"/>
          </w:tcPr>
          <w:p w:rsidR="00C17D81" w:rsidRPr="006F4135" w:rsidRDefault="00C17D81" w:rsidP="00A9425D">
            <w:pPr>
              <w:pStyle w:val="TableParagraph"/>
              <w:spacing w:before="0" w:line="276" w:lineRule="auto"/>
              <w:ind w:left="1"/>
              <w:jc w:val="both"/>
              <w:rPr>
                <w:rFonts w:asciiTheme="majorHAnsi" w:hAnsiTheme="majorHAnsi"/>
                <w:sz w:val="24"/>
                <w:szCs w:val="24"/>
              </w:rPr>
            </w:pPr>
            <w:r w:rsidRPr="006F4135">
              <w:rPr>
                <w:rFonts w:asciiTheme="majorHAnsi" w:hAnsiTheme="majorHAnsi"/>
                <w:sz w:val="24"/>
                <w:szCs w:val="24"/>
              </w:rPr>
              <w:t>9</w:t>
            </w:r>
          </w:p>
        </w:tc>
        <w:tc>
          <w:tcPr>
            <w:tcW w:w="989" w:type="dxa"/>
          </w:tcPr>
          <w:p w:rsidR="00C17D81" w:rsidRPr="006F4135" w:rsidRDefault="00C17D81" w:rsidP="00A9425D">
            <w:pPr>
              <w:pStyle w:val="TableParagraph"/>
              <w:spacing w:before="0" w:line="276" w:lineRule="auto"/>
              <w:ind w:left="90" w:right="81"/>
              <w:jc w:val="both"/>
              <w:rPr>
                <w:rFonts w:asciiTheme="majorHAnsi" w:hAnsiTheme="majorHAnsi"/>
                <w:sz w:val="24"/>
                <w:szCs w:val="24"/>
              </w:rPr>
            </w:pPr>
            <w:r w:rsidRPr="006F4135">
              <w:rPr>
                <w:rFonts w:asciiTheme="majorHAnsi" w:hAnsiTheme="majorHAnsi"/>
                <w:sz w:val="24"/>
                <w:szCs w:val="24"/>
              </w:rPr>
              <w:t>22</w:t>
            </w:r>
          </w:p>
        </w:tc>
        <w:tc>
          <w:tcPr>
            <w:tcW w:w="1260" w:type="dxa"/>
          </w:tcPr>
          <w:p w:rsidR="00C17D81" w:rsidRPr="006F4135" w:rsidRDefault="00C17D81" w:rsidP="00A9425D">
            <w:pPr>
              <w:pStyle w:val="TableParagraph"/>
              <w:spacing w:before="0" w:line="276" w:lineRule="auto"/>
              <w:ind w:right="90"/>
              <w:jc w:val="both"/>
              <w:rPr>
                <w:rFonts w:asciiTheme="majorHAnsi" w:hAnsiTheme="majorHAnsi"/>
                <w:sz w:val="24"/>
                <w:szCs w:val="24"/>
              </w:rPr>
            </w:pPr>
            <w:r w:rsidRPr="006F4135">
              <w:rPr>
                <w:rFonts w:asciiTheme="majorHAnsi" w:hAnsiTheme="majorHAnsi"/>
                <w:sz w:val="24"/>
                <w:szCs w:val="24"/>
              </w:rPr>
              <w:t>31.43</w:t>
            </w:r>
          </w:p>
        </w:tc>
      </w:tr>
      <w:tr w:rsidR="00C17D81" w:rsidRPr="006F4135" w:rsidTr="006F4135">
        <w:trPr>
          <w:trHeight w:val="387"/>
        </w:trPr>
        <w:tc>
          <w:tcPr>
            <w:tcW w:w="2658" w:type="dxa"/>
          </w:tcPr>
          <w:p w:rsidR="00C17D81" w:rsidRPr="006F4135" w:rsidRDefault="00C17D81" w:rsidP="00A9425D">
            <w:pPr>
              <w:pStyle w:val="TableParagraph"/>
              <w:spacing w:before="0" w:line="276" w:lineRule="auto"/>
              <w:ind w:left="671" w:right="661"/>
              <w:jc w:val="both"/>
              <w:rPr>
                <w:rFonts w:asciiTheme="majorHAnsi" w:hAnsiTheme="majorHAnsi"/>
                <w:sz w:val="24"/>
                <w:szCs w:val="24"/>
              </w:rPr>
            </w:pPr>
            <w:r w:rsidRPr="006F4135">
              <w:rPr>
                <w:rFonts w:asciiTheme="majorHAnsi" w:hAnsiTheme="majorHAnsi"/>
                <w:sz w:val="24"/>
                <w:szCs w:val="24"/>
              </w:rPr>
              <w:t>41-50</w:t>
            </w:r>
          </w:p>
        </w:tc>
        <w:tc>
          <w:tcPr>
            <w:tcW w:w="1126" w:type="dxa"/>
          </w:tcPr>
          <w:p w:rsidR="00C17D81" w:rsidRPr="006F4135" w:rsidRDefault="00C17D81" w:rsidP="00A9425D">
            <w:pPr>
              <w:pStyle w:val="TableParagraph"/>
              <w:spacing w:before="0" w:line="276" w:lineRule="auto"/>
              <w:ind w:right="780"/>
              <w:jc w:val="both"/>
              <w:rPr>
                <w:rFonts w:asciiTheme="majorHAnsi" w:hAnsiTheme="majorHAnsi"/>
                <w:sz w:val="24"/>
                <w:szCs w:val="24"/>
              </w:rPr>
            </w:pPr>
            <w:r w:rsidRPr="006F4135">
              <w:rPr>
                <w:rFonts w:asciiTheme="majorHAnsi" w:hAnsiTheme="majorHAnsi"/>
                <w:sz w:val="24"/>
                <w:szCs w:val="24"/>
              </w:rPr>
              <w:t>8</w:t>
            </w:r>
          </w:p>
        </w:tc>
        <w:tc>
          <w:tcPr>
            <w:tcW w:w="1621" w:type="dxa"/>
          </w:tcPr>
          <w:p w:rsidR="00C17D81" w:rsidRPr="006F4135" w:rsidRDefault="00C17D81" w:rsidP="00A9425D">
            <w:pPr>
              <w:pStyle w:val="TableParagraph"/>
              <w:spacing w:before="0" w:line="276" w:lineRule="auto"/>
              <w:ind w:left="1"/>
              <w:jc w:val="both"/>
              <w:rPr>
                <w:rFonts w:asciiTheme="majorHAnsi" w:hAnsiTheme="majorHAnsi"/>
                <w:sz w:val="24"/>
                <w:szCs w:val="24"/>
              </w:rPr>
            </w:pPr>
            <w:r w:rsidRPr="006F4135">
              <w:rPr>
                <w:rFonts w:asciiTheme="majorHAnsi" w:hAnsiTheme="majorHAnsi"/>
                <w:sz w:val="24"/>
                <w:szCs w:val="24"/>
              </w:rPr>
              <w:t>3</w:t>
            </w:r>
          </w:p>
        </w:tc>
        <w:tc>
          <w:tcPr>
            <w:tcW w:w="989" w:type="dxa"/>
          </w:tcPr>
          <w:p w:rsidR="00C17D81" w:rsidRPr="006F4135" w:rsidRDefault="00C17D81" w:rsidP="00A9425D">
            <w:pPr>
              <w:pStyle w:val="TableParagraph"/>
              <w:spacing w:before="0" w:line="276" w:lineRule="auto"/>
              <w:ind w:left="90" w:right="81"/>
              <w:jc w:val="both"/>
              <w:rPr>
                <w:rFonts w:asciiTheme="majorHAnsi" w:hAnsiTheme="majorHAnsi"/>
                <w:sz w:val="24"/>
                <w:szCs w:val="24"/>
              </w:rPr>
            </w:pPr>
            <w:r w:rsidRPr="006F4135">
              <w:rPr>
                <w:rFonts w:asciiTheme="majorHAnsi" w:hAnsiTheme="majorHAnsi"/>
                <w:sz w:val="24"/>
                <w:szCs w:val="24"/>
              </w:rPr>
              <w:t>11</w:t>
            </w:r>
          </w:p>
        </w:tc>
        <w:tc>
          <w:tcPr>
            <w:tcW w:w="1260" w:type="dxa"/>
          </w:tcPr>
          <w:p w:rsidR="00C17D81" w:rsidRPr="006F4135" w:rsidRDefault="00C17D81" w:rsidP="00A9425D">
            <w:pPr>
              <w:pStyle w:val="TableParagraph"/>
              <w:spacing w:before="0" w:line="276" w:lineRule="auto"/>
              <w:jc w:val="both"/>
              <w:rPr>
                <w:rFonts w:asciiTheme="majorHAnsi" w:hAnsiTheme="majorHAnsi"/>
                <w:sz w:val="24"/>
                <w:szCs w:val="24"/>
              </w:rPr>
            </w:pPr>
            <w:r w:rsidRPr="006F4135">
              <w:rPr>
                <w:rFonts w:asciiTheme="majorHAnsi" w:hAnsiTheme="majorHAnsi"/>
                <w:sz w:val="24"/>
                <w:szCs w:val="24"/>
              </w:rPr>
              <w:t>15.71</w:t>
            </w:r>
          </w:p>
        </w:tc>
      </w:tr>
      <w:tr w:rsidR="00C17D81" w:rsidRPr="006F4135" w:rsidTr="006F4135">
        <w:trPr>
          <w:trHeight w:val="392"/>
        </w:trPr>
        <w:tc>
          <w:tcPr>
            <w:tcW w:w="2658" w:type="dxa"/>
          </w:tcPr>
          <w:p w:rsidR="00C17D81" w:rsidRPr="006F4135" w:rsidRDefault="00C17D81" w:rsidP="00A9425D">
            <w:pPr>
              <w:pStyle w:val="TableParagraph"/>
              <w:spacing w:before="0" w:line="276" w:lineRule="auto"/>
              <w:ind w:left="671" w:right="661"/>
              <w:jc w:val="both"/>
              <w:rPr>
                <w:rFonts w:asciiTheme="majorHAnsi" w:hAnsiTheme="majorHAnsi"/>
                <w:sz w:val="24"/>
                <w:szCs w:val="24"/>
              </w:rPr>
            </w:pPr>
            <w:r w:rsidRPr="006F4135">
              <w:rPr>
                <w:rFonts w:asciiTheme="majorHAnsi" w:hAnsiTheme="majorHAnsi"/>
                <w:sz w:val="24"/>
                <w:szCs w:val="24"/>
              </w:rPr>
              <w:t>Above 50</w:t>
            </w:r>
          </w:p>
        </w:tc>
        <w:tc>
          <w:tcPr>
            <w:tcW w:w="1126" w:type="dxa"/>
          </w:tcPr>
          <w:p w:rsidR="00C17D81" w:rsidRPr="006F4135" w:rsidRDefault="00C17D81" w:rsidP="00A9425D">
            <w:pPr>
              <w:pStyle w:val="TableParagraph"/>
              <w:spacing w:before="0" w:line="276" w:lineRule="auto"/>
              <w:ind w:right="684"/>
              <w:jc w:val="both"/>
              <w:rPr>
                <w:rFonts w:asciiTheme="majorHAnsi" w:hAnsiTheme="majorHAnsi"/>
                <w:sz w:val="24"/>
                <w:szCs w:val="24"/>
              </w:rPr>
            </w:pPr>
            <w:r w:rsidRPr="006F4135">
              <w:rPr>
                <w:rFonts w:asciiTheme="majorHAnsi" w:hAnsiTheme="majorHAnsi"/>
                <w:sz w:val="24"/>
                <w:szCs w:val="24"/>
              </w:rPr>
              <w:t>6</w:t>
            </w:r>
          </w:p>
        </w:tc>
        <w:tc>
          <w:tcPr>
            <w:tcW w:w="1621" w:type="dxa"/>
          </w:tcPr>
          <w:p w:rsidR="00C17D81" w:rsidRPr="006F4135" w:rsidRDefault="00C17D81" w:rsidP="00A9425D">
            <w:pPr>
              <w:pStyle w:val="TableParagraph"/>
              <w:spacing w:before="0" w:line="276" w:lineRule="auto"/>
              <w:ind w:left="1"/>
              <w:jc w:val="both"/>
              <w:rPr>
                <w:rFonts w:asciiTheme="majorHAnsi" w:hAnsiTheme="majorHAnsi"/>
                <w:sz w:val="24"/>
                <w:szCs w:val="24"/>
              </w:rPr>
            </w:pPr>
            <w:r w:rsidRPr="006F4135">
              <w:rPr>
                <w:rFonts w:asciiTheme="majorHAnsi" w:hAnsiTheme="majorHAnsi"/>
                <w:sz w:val="24"/>
                <w:szCs w:val="24"/>
              </w:rPr>
              <w:t>3</w:t>
            </w:r>
          </w:p>
        </w:tc>
        <w:tc>
          <w:tcPr>
            <w:tcW w:w="989" w:type="dxa"/>
          </w:tcPr>
          <w:p w:rsidR="00C17D81" w:rsidRPr="006F4135" w:rsidRDefault="00C17D81" w:rsidP="00A9425D">
            <w:pPr>
              <w:pStyle w:val="TableParagraph"/>
              <w:spacing w:before="0" w:line="276" w:lineRule="auto"/>
              <w:ind w:left="7"/>
              <w:jc w:val="both"/>
              <w:rPr>
                <w:rFonts w:asciiTheme="majorHAnsi" w:hAnsiTheme="majorHAnsi"/>
                <w:sz w:val="24"/>
                <w:szCs w:val="24"/>
              </w:rPr>
            </w:pPr>
            <w:r w:rsidRPr="006F4135">
              <w:rPr>
                <w:rFonts w:asciiTheme="majorHAnsi" w:hAnsiTheme="majorHAnsi"/>
                <w:sz w:val="24"/>
                <w:szCs w:val="24"/>
              </w:rPr>
              <w:t>9</w:t>
            </w:r>
          </w:p>
        </w:tc>
        <w:tc>
          <w:tcPr>
            <w:tcW w:w="1260" w:type="dxa"/>
          </w:tcPr>
          <w:p w:rsidR="00C17D81" w:rsidRPr="006F4135" w:rsidRDefault="00C17D81" w:rsidP="00A9425D">
            <w:pPr>
              <w:pStyle w:val="TableParagraph"/>
              <w:spacing w:before="0" w:line="276" w:lineRule="auto"/>
              <w:ind w:right="-180"/>
              <w:jc w:val="both"/>
              <w:rPr>
                <w:rFonts w:asciiTheme="majorHAnsi" w:hAnsiTheme="majorHAnsi"/>
                <w:sz w:val="24"/>
                <w:szCs w:val="24"/>
              </w:rPr>
            </w:pPr>
            <w:r w:rsidRPr="006F4135">
              <w:rPr>
                <w:rFonts w:asciiTheme="majorHAnsi" w:hAnsiTheme="majorHAnsi"/>
                <w:sz w:val="24"/>
                <w:szCs w:val="24"/>
              </w:rPr>
              <w:t>12.86</w:t>
            </w:r>
          </w:p>
        </w:tc>
      </w:tr>
      <w:tr w:rsidR="00C17D81" w:rsidRPr="006F4135" w:rsidTr="006F4135">
        <w:trPr>
          <w:trHeight w:val="390"/>
        </w:trPr>
        <w:tc>
          <w:tcPr>
            <w:tcW w:w="2658" w:type="dxa"/>
          </w:tcPr>
          <w:p w:rsidR="00C17D81" w:rsidRPr="006F4135" w:rsidRDefault="00C17D81" w:rsidP="00A9425D">
            <w:pPr>
              <w:pStyle w:val="TableParagraph"/>
              <w:spacing w:before="0" w:line="276" w:lineRule="auto"/>
              <w:ind w:left="671" w:right="662"/>
              <w:jc w:val="both"/>
              <w:rPr>
                <w:rFonts w:asciiTheme="majorHAnsi" w:hAnsiTheme="majorHAnsi"/>
                <w:sz w:val="24"/>
                <w:szCs w:val="24"/>
              </w:rPr>
            </w:pPr>
            <w:r w:rsidRPr="006F4135">
              <w:rPr>
                <w:rFonts w:asciiTheme="majorHAnsi" w:hAnsiTheme="majorHAnsi"/>
                <w:sz w:val="24"/>
                <w:szCs w:val="24"/>
              </w:rPr>
              <w:t>TOTAL</w:t>
            </w:r>
          </w:p>
        </w:tc>
        <w:tc>
          <w:tcPr>
            <w:tcW w:w="1126" w:type="dxa"/>
          </w:tcPr>
          <w:p w:rsidR="00C17D81" w:rsidRPr="006F4135" w:rsidRDefault="00C17D81" w:rsidP="00A9425D">
            <w:pPr>
              <w:pStyle w:val="TableParagraph"/>
              <w:spacing w:before="0" w:line="276" w:lineRule="auto"/>
              <w:ind w:right="730"/>
              <w:jc w:val="both"/>
              <w:rPr>
                <w:rFonts w:asciiTheme="majorHAnsi" w:hAnsiTheme="majorHAnsi"/>
                <w:sz w:val="24"/>
                <w:szCs w:val="24"/>
              </w:rPr>
            </w:pPr>
            <w:r w:rsidRPr="006F4135">
              <w:rPr>
                <w:rFonts w:asciiTheme="majorHAnsi" w:hAnsiTheme="majorHAnsi"/>
                <w:sz w:val="24"/>
                <w:szCs w:val="24"/>
              </w:rPr>
              <w:t>45</w:t>
            </w:r>
          </w:p>
        </w:tc>
        <w:tc>
          <w:tcPr>
            <w:tcW w:w="1621" w:type="dxa"/>
          </w:tcPr>
          <w:p w:rsidR="00C17D81" w:rsidRPr="006F4135" w:rsidRDefault="00C17D81" w:rsidP="00A9425D">
            <w:pPr>
              <w:pStyle w:val="TableParagraph"/>
              <w:spacing w:before="0" w:line="276" w:lineRule="auto"/>
              <w:ind w:left="91" w:right="82"/>
              <w:jc w:val="both"/>
              <w:rPr>
                <w:rFonts w:asciiTheme="majorHAnsi" w:hAnsiTheme="majorHAnsi"/>
                <w:sz w:val="24"/>
                <w:szCs w:val="24"/>
              </w:rPr>
            </w:pPr>
            <w:r w:rsidRPr="006F4135">
              <w:rPr>
                <w:rFonts w:asciiTheme="majorHAnsi" w:hAnsiTheme="majorHAnsi"/>
                <w:sz w:val="24"/>
                <w:szCs w:val="24"/>
              </w:rPr>
              <w:t>25</w:t>
            </w:r>
          </w:p>
        </w:tc>
        <w:tc>
          <w:tcPr>
            <w:tcW w:w="989" w:type="dxa"/>
          </w:tcPr>
          <w:p w:rsidR="00C17D81" w:rsidRPr="006F4135" w:rsidRDefault="00C17D81" w:rsidP="00A9425D">
            <w:pPr>
              <w:pStyle w:val="TableParagraph"/>
              <w:spacing w:before="0" w:line="276" w:lineRule="auto"/>
              <w:ind w:left="90" w:right="81"/>
              <w:jc w:val="both"/>
              <w:rPr>
                <w:rFonts w:asciiTheme="majorHAnsi" w:hAnsiTheme="majorHAnsi"/>
                <w:sz w:val="24"/>
                <w:szCs w:val="24"/>
              </w:rPr>
            </w:pPr>
            <w:r w:rsidRPr="006F4135">
              <w:rPr>
                <w:rFonts w:asciiTheme="majorHAnsi" w:hAnsiTheme="majorHAnsi"/>
                <w:sz w:val="24"/>
                <w:szCs w:val="24"/>
              </w:rPr>
              <w:t>70</w:t>
            </w:r>
          </w:p>
        </w:tc>
        <w:tc>
          <w:tcPr>
            <w:tcW w:w="1260" w:type="dxa"/>
          </w:tcPr>
          <w:p w:rsidR="00C17D81" w:rsidRPr="006F4135" w:rsidRDefault="00C17D81" w:rsidP="00A9425D">
            <w:pPr>
              <w:pStyle w:val="TableParagraph"/>
              <w:spacing w:before="0" w:line="276" w:lineRule="auto"/>
              <w:ind w:right="330"/>
              <w:jc w:val="both"/>
              <w:rPr>
                <w:rFonts w:asciiTheme="majorHAnsi" w:hAnsiTheme="majorHAnsi"/>
                <w:sz w:val="24"/>
                <w:szCs w:val="24"/>
              </w:rPr>
            </w:pPr>
            <w:r w:rsidRPr="006F4135">
              <w:rPr>
                <w:rFonts w:asciiTheme="majorHAnsi" w:hAnsiTheme="majorHAnsi"/>
                <w:sz w:val="24"/>
                <w:szCs w:val="24"/>
              </w:rPr>
              <w:t>100</w:t>
            </w:r>
          </w:p>
        </w:tc>
      </w:tr>
    </w:tbl>
    <w:p w:rsidR="00C17D81" w:rsidRPr="006F4135" w:rsidRDefault="00C17D81" w:rsidP="00A9425D">
      <w:pPr>
        <w:spacing w:after="0"/>
        <w:ind w:left="282"/>
        <w:jc w:val="both"/>
        <w:rPr>
          <w:rFonts w:asciiTheme="majorHAnsi" w:hAnsiTheme="majorHAnsi"/>
          <w:sz w:val="24"/>
          <w:szCs w:val="24"/>
        </w:rPr>
      </w:pPr>
      <w:r w:rsidRPr="006F4135">
        <w:rPr>
          <w:rFonts w:asciiTheme="majorHAnsi" w:hAnsiTheme="majorHAnsi"/>
          <w:sz w:val="24"/>
          <w:szCs w:val="24"/>
        </w:rPr>
        <w:t xml:space="preserve">Source: field survey, </w:t>
      </w:r>
      <w:r w:rsidR="00C071E4" w:rsidRPr="006F4135">
        <w:rPr>
          <w:rFonts w:asciiTheme="majorHAnsi" w:hAnsiTheme="majorHAnsi"/>
          <w:sz w:val="24"/>
          <w:szCs w:val="24"/>
        </w:rPr>
        <w:t>2025</w:t>
      </w:r>
    </w:p>
    <w:p w:rsidR="00C17D81" w:rsidRPr="006F4135" w:rsidRDefault="00C17D81" w:rsidP="00A9425D">
      <w:pPr>
        <w:spacing w:after="0"/>
        <w:jc w:val="both"/>
        <w:rPr>
          <w:rFonts w:asciiTheme="majorHAnsi" w:hAnsiTheme="majorHAnsi"/>
          <w:sz w:val="24"/>
          <w:szCs w:val="24"/>
        </w:rPr>
      </w:pPr>
      <w:r w:rsidRPr="006F4135">
        <w:rPr>
          <w:rFonts w:asciiTheme="majorHAnsi" w:hAnsiTheme="majorHAnsi"/>
          <w:sz w:val="24"/>
          <w:szCs w:val="24"/>
        </w:rPr>
        <w:t xml:space="preserve">From the above table, 40% of the respondents are between the ages of 18-30years, 31.43% are between the ages of 31-40years, 15.41% are between the ages of 41-50years while 12.8% are above the age of 50years. From this table, it shows that the production oriented organizations have younger and capable workforce. </w:t>
      </w:r>
    </w:p>
    <w:p w:rsidR="00C17D81" w:rsidRPr="006F4135" w:rsidRDefault="00C17D81" w:rsidP="00A9425D">
      <w:pPr>
        <w:pStyle w:val="ListParagraph"/>
        <w:numPr>
          <w:ilvl w:val="2"/>
          <w:numId w:val="29"/>
        </w:numPr>
        <w:tabs>
          <w:tab w:val="left" w:pos="360"/>
          <w:tab w:val="left" w:pos="720"/>
        </w:tabs>
        <w:autoSpaceDE w:val="0"/>
        <w:autoSpaceDN w:val="0"/>
        <w:adjustRightInd w:val="0"/>
        <w:spacing w:after="0"/>
        <w:ind w:left="0" w:firstLine="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CADRE OF RESPONDENTS</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As shown in the table 4.3 12.7% of the respondents are public sector accountants, this same percentage (12.7%) account for the private sector accountants and the cashier in like term while 61.9% are account officers</w:t>
      </w:r>
    </w:p>
    <w:p w:rsidR="00C17D81" w:rsidRPr="006F4135" w:rsidRDefault="00C17D81" w:rsidP="00A9425D">
      <w:pPr>
        <w:tabs>
          <w:tab w:val="left" w:pos="360"/>
          <w:tab w:val="left" w:pos="720"/>
        </w:tabs>
        <w:autoSpaceDE w:val="0"/>
        <w:autoSpaceDN w:val="0"/>
        <w:adjustRightInd w:val="0"/>
        <w:spacing w:after="0"/>
        <w:ind w:left="72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TABLE 4.3:</w:t>
      </w:r>
      <w:r w:rsidRPr="006F4135">
        <w:rPr>
          <w:rFonts w:asciiTheme="majorHAnsi" w:eastAsiaTheme="minorEastAsia" w:hAnsiTheme="majorHAnsi" w:cstheme="minorHAnsi"/>
          <w:b/>
          <w:bCs/>
          <w:noProof/>
          <w:sz w:val="24"/>
          <w:szCs w:val="24"/>
        </w:rPr>
        <w:tab/>
        <w:t>CADRE OF RESPONDENTS</w:t>
      </w:r>
    </w:p>
    <w:tbl>
      <w:tblPr>
        <w:tblStyle w:val="TableGrid"/>
        <w:tblW w:w="0" w:type="auto"/>
        <w:tblInd w:w="720" w:type="dxa"/>
        <w:tblLook w:val="04A0"/>
      </w:tblPr>
      <w:tblGrid>
        <w:gridCol w:w="2988"/>
        <w:gridCol w:w="1948"/>
        <w:gridCol w:w="2480"/>
      </w:tblGrid>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Cadre</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Frequency</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Percentage</w:t>
            </w:r>
          </w:p>
        </w:tc>
      </w:tr>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Public sector accountant</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16</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12.7</w:t>
            </w:r>
          </w:p>
        </w:tc>
      </w:tr>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Public sector auditor</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16</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12.7</w:t>
            </w:r>
          </w:p>
        </w:tc>
      </w:tr>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Cashier</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16</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12.7</w:t>
            </w:r>
          </w:p>
        </w:tc>
      </w:tr>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Account officer </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18</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61.9</w:t>
            </w:r>
          </w:p>
        </w:tc>
      </w:tr>
      <w:tr w:rsidR="00C17D81" w:rsidRPr="006F4135" w:rsidTr="006F4135">
        <w:tc>
          <w:tcPr>
            <w:tcW w:w="298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Total</w:t>
            </w:r>
          </w:p>
        </w:tc>
        <w:tc>
          <w:tcPr>
            <w:tcW w:w="19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126</w:t>
            </w:r>
          </w:p>
        </w:tc>
        <w:tc>
          <w:tcPr>
            <w:tcW w:w="2480"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100</w:t>
            </w:r>
          </w:p>
        </w:tc>
      </w:tr>
    </w:tbl>
    <w:p w:rsidR="00C17D81" w:rsidRDefault="00C071E4" w:rsidP="00A9425D">
      <w:pPr>
        <w:tabs>
          <w:tab w:val="left" w:pos="360"/>
          <w:tab w:val="left" w:pos="720"/>
        </w:tabs>
        <w:autoSpaceDE w:val="0"/>
        <w:autoSpaceDN w:val="0"/>
        <w:adjustRightInd w:val="0"/>
        <w:spacing w:after="0"/>
        <w:ind w:left="72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Source : Authur Survey 2025</w:t>
      </w:r>
    </w:p>
    <w:p w:rsidR="00A9425D" w:rsidRPr="006F4135" w:rsidRDefault="00A9425D" w:rsidP="00A9425D">
      <w:pPr>
        <w:tabs>
          <w:tab w:val="left" w:pos="360"/>
          <w:tab w:val="left" w:pos="720"/>
        </w:tabs>
        <w:autoSpaceDE w:val="0"/>
        <w:autoSpaceDN w:val="0"/>
        <w:adjustRightInd w:val="0"/>
        <w:spacing w:after="0"/>
        <w:ind w:left="720"/>
        <w:jc w:val="both"/>
        <w:rPr>
          <w:rFonts w:asciiTheme="majorHAnsi" w:eastAsiaTheme="minorEastAsia" w:hAnsiTheme="majorHAnsi" w:cstheme="minorHAnsi"/>
          <w:bCs/>
          <w:noProof/>
          <w:sz w:val="24"/>
          <w:szCs w:val="24"/>
        </w:rPr>
      </w:pPr>
    </w:p>
    <w:p w:rsidR="00C17D81" w:rsidRPr="006F4135" w:rsidRDefault="00C17D81" w:rsidP="00A9425D">
      <w:pPr>
        <w:pStyle w:val="ListParagraph"/>
        <w:numPr>
          <w:ilvl w:val="2"/>
          <w:numId w:val="29"/>
        </w:numPr>
        <w:tabs>
          <w:tab w:val="left" w:pos="360"/>
          <w:tab w:val="left" w:pos="720"/>
        </w:tabs>
        <w:autoSpaceDE w:val="0"/>
        <w:autoSpaceDN w:val="0"/>
        <w:adjustRightInd w:val="0"/>
        <w:spacing w:after="0"/>
        <w:ind w:left="0" w:firstLine="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EDUCATIONAL QUALIFICATION OF RESPONDENTS</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The eductional qualification of respondents as shown in the table 4.4 indicates that 50.4 of the respondents are Bsc/Hnd holder respondents with PGD accounts for 26.4%, 2% of the respondents are MSC/MBA degree holders are 3.2% are PHD holder</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4.4</w:t>
      </w:r>
      <w:r w:rsidRPr="006F4135">
        <w:rPr>
          <w:rFonts w:asciiTheme="majorHAnsi" w:eastAsiaTheme="minorEastAsia" w:hAnsiTheme="majorHAnsi" w:cstheme="minorHAnsi"/>
          <w:b/>
          <w:bCs/>
          <w:noProof/>
          <w:sz w:val="24"/>
          <w:szCs w:val="24"/>
        </w:rPr>
        <w:tab/>
      </w:r>
      <w:r w:rsidRPr="006F4135">
        <w:rPr>
          <w:rFonts w:asciiTheme="majorHAnsi" w:eastAsiaTheme="minorEastAsia" w:hAnsiTheme="majorHAnsi" w:cstheme="minorHAnsi"/>
          <w:b/>
          <w:bCs/>
          <w:noProof/>
          <w:sz w:val="24"/>
          <w:szCs w:val="24"/>
        </w:rPr>
        <w:tab/>
        <w:t>EDUCATIONAL QUALIFICATION OF RESPONDENTS</w:t>
      </w:r>
    </w:p>
    <w:tbl>
      <w:tblPr>
        <w:tblStyle w:val="TableGrid"/>
        <w:tblW w:w="0" w:type="auto"/>
        <w:tblInd w:w="360" w:type="dxa"/>
        <w:tblLook w:val="04A0"/>
      </w:tblPr>
      <w:tblGrid>
        <w:gridCol w:w="2713"/>
        <w:gridCol w:w="2521"/>
        <w:gridCol w:w="2542"/>
      </w:tblGrid>
      <w:tr w:rsidR="00C17D81" w:rsidRPr="006F4135" w:rsidTr="006F4135">
        <w:tc>
          <w:tcPr>
            <w:tcW w:w="308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t>Qualification</w:t>
            </w:r>
          </w:p>
        </w:tc>
        <w:tc>
          <w:tcPr>
            <w:tcW w:w="3064"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Frequency</w:t>
            </w:r>
          </w:p>
        </w:tc>
        <w:tc>
          <w:tcPr>
            <w:tcW w:w="306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Percentage</w:t>
            </w:r>
          </w:p>
        </w:tc>
      </w:tr>
      <w:tr w:rsidR="00C17D81" w:rsidRPr="006F4135" w:rsidTr="006F4135">
        <w:tc>
          <w:tcPr>
            <w:tcW w:w="308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Bsc/Hnd</w:t>
            </w:r>
          </w:p>
        </w:tc>
        <w:tc>
          <w:tcPr>
            <w:tcW w:w="3064"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64</w:t>
            </w:r>
          </w:p>
        </w:tc>
        <w:tc>
          <w:tcPr>
            <w:tcW w:w="306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50.7</w:t>
            </w:r>
          </w:p>
        </w:tc>
      </w:tr>
      <w:tr w:rsidR="00C17D81" w:rsidRPr="006F4135" w:rsidTr="006F4135">
        <w:tc>
          <w:tcPr>
            <w:tcW w:w="308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PGD</w:t>
            </w:r>
          </w:p>
        </w:tc>
        <w:tc>
          <w:tcPr>
            <w:tcW w:w="3064"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33</w:t>
            </w:r>
          </w:p>
        </w:tc>
        <w:tc>
          <w:tcPr>
            <w:tcW w:w="306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26.3</w:t>
            </w:r>
          </w:p>
        </w:tc>
      </w:tr>
      <w:tr w:rsidR="00C17D81" w:rsidRPr="006F4135" w:rsidTr="006F4135">
        <w:tc>
          <w:tcPr>
            <w:tcW w:w="308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Msc/MBA</w:t>
            </w:r>
          </w:p>
        </w:tc>
        <w:tc>
          <w:tcPr>
            <w:tcW w:w="3064"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29</w:t>
            </w:r>
          </w:p>
        </w:tc>
        <w:tc>
          <w:tcPr>
            <w:tcW w:w="306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23.0</w:t>
            </w:r>
          </w:p>
        </w:tc>
      </w:tr>
      <w:tr w:rsidR="00C17D81" w:rsidRPr="006F4135" w:rsidTr="006F4135">
        <w:tc>
          <w:tcPr>
            <w:tcW w:w="308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Total</w:t>
            </w:r>
          </w:p>
        </w:tc>
        <w:tc>
          <w:tcPr>
            <w:tcW w:w="3064"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126</w:t>
            </w:r>
          </w:p>
        </w:tc>
        <w:tc>
          <w:tcPr>
            <w:tcW w:w="306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100</w:t>
            </w:r>
          </w:p>
        </w:tc>
      </w:tr>
    </w:tbl>
    <w:p w:rsidR="00C17D81" w:rsidRPr="006F4135" w:rsidRDefault="00C071E4" w:rsidP="00A9425D">
      <w:pPr>
        <w:tabs>
          <w:tab w:val="left" w:pos="360"/>
          <w:tab w:val="left" w:pos="720"/>
        </w:tabs>
        <w:autoSpaceDE w:val="0"/>
        <w:autoSpaceDN w:val="0"/>
        <w:adjustRightInd w:val="0"/>
        <w:spacing w:after="0"/>
        <w:ind w:left="36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Source: Author survey 2025</w:t>
      </w:r>
    </w:p>
    <w:p w:rsidR="00C17D81" w:rsidRPr="006F4135" w:rsidRDefault="00C17D81" w:rsidP="00A9425D">
      <w:pPr>
        <w:pStyle w:val="ListParagraph"/>
        <w:numPr>
          <w:ilvl w:val="2"/>
          <w:numId w:val="29"/>
        </w:numPr>
        <w:tabs>
          <w:tab w:val="left" w:pos="360"/>
          <w:tab w:val="left" w:pos="720"/>
        </w:tabs>
        <w:autoSpaceDE w:val="0"/>
        <w:autoSpaceDN w:val="0"/>
        <w:adjustRightInd w:val="0"/>
        <w:spacing w:after="0"/>
        <w:ind w:left="0" w:firstLine="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PROFESSIONAL MEMBERSHIP STATUS OF RESPONSES</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Majority of the respondent are associate members of the professional body as shown in 4.5 to 50%, students members of the body among the respondents are 47.1% while 2.9%  are fellow members, however 22 respondents didn’t state their membership status.</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TABLE 4.5: PROFESSIONAL MEMBERSHIP STATUS OF RESPONDENT</w:t>
      </w:r>
      <w:r w:rsidRPr="006F4135">
        <w:rPr>
          <w:rFonts w:asciiTheme="majorHAnsi" w:eastAsiaTheme="minorEastAsia" w:hAnsiTheme="majorHAnsi" w:cstheme="minorHAnsi"/>
          <w:b/>
          <w:bCs/>
          <w:noProof/>
          <w:sz w:val="24"/>
          <w:szCs w:val="24"/>
        </w:rPr>
        <w:tab/>
      </w:r>
    </w:p>
    <w:tbl>
      <w:tblPr>
        <w:tblStyle w:val="TableGrid"/>
        <w:tblW w:w="0" w:type="auto"/>
        <w:tblInd w:w="360" w:type="dxa"/>
        <w:tblLook w:val="04A0"/>
      </w:tblPr>
      <w:tblGrid>
        <w:gridCol w:w="2562"/>
        <w:gridCol w:w="2598"/>
        <w:gridCol w:w="2616"/>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Status</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Student member</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49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47.1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Associate member</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52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50</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Fellow member</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No 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100</w:t>
            </w:r>
          </w:p>
        </w:tc>
      </w:tr>
    </w:tbl>
    <w:p w:rsidR="00C17D81" w:rsidRPr="006F4135" w:rsidRDefault="00C071E4" w:rsidP="00A9425D">
      <w:pPr>
        <w:tabs>
          <w:tab w:val="left" w:pos="360"/>
          <w:tab w:val="left" w:pos="720"/>
        </w:tabs>
        <w:autoSpaceDE w:val="0"/>
        <w:autoSpaceDN w:val="0"/>
        <w:adjustRightInd w:val="0"/>
        <w:spacing w:after="0"/>
        <w:ind w:left="36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Source: Authur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1260" w:hanging="126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TOPICAL DATA</w:t>
      </w:r>
    </w:p>
    <w:p w:rsidR="00C17D81" w:rsidRPr="006F4135" w:rsidRDefault="00C17D81" w:rsidP="00A9425D">
      <w:pPr>
        <w:pStyle w:val="ListParagraph"/>
        <w:numPr>
          <w:ilvl w:val="2"/>
          <w:numId w:val="13"/>
        </w:numPr>
        <w:tabs>
          <w:tab w:val="left" w:pos="360"/>
          <w:tab w:val="left" w:pos="720"/>
          <w:tab w:val="left" w:pos="1800"/>
        </w:tabs>
        <w:autoSpaceDE w:val="0"/>
        <w:autoSpaceDN w:val="0"/>
        <w:adjustRightInd w:val="0"/>
        <w:spacing w:after="0"/>
        <w:ind w:left="1260" w:hanging="126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 xml:space="preserve"> NEEDS FOR ENHANCEMENT OF FINANCIAL FRAUD PREVENTION AND DETECTION</w:t>
      </w:r>
    </w:p>
    <w:p w:rsidR="00C17D81" w:rsidRPr="006F4135" w:rsidRDefault="00310398" w:rsidP="00A9425D">
      <w:pPr>
        <w:tabs>
          <w:tab w:val="left" w:pos="360"/>
          <w:tab w:val="left" w:pos="720"/>
        </w:tabs>
        <w:autoSpaceDE w:val="0"/>
        <w:autoSpaceDN w:val="0"/>
        <w:adjustRightInd w:val="0"/>
        <w:spacing w:after="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b/>
      </w:r>
      <w:r w:rsidR="00C17D81" w:rsidRPr="006F4135">
        <w:rPr>
          <w:rFonts w:asciiTheme="majorHAnsi" w:eastAsiaTheme="minorEastAsia" w:hAnsiTheme="majorHAnsi" w:cstheme="minorHAnsi"/>
          <w:bCs/>
          <w:noProof/>
          <w:sz w:val="24"/>
          <w:szCs w:val="24"/>
        </w:rPr>
        <w:t>The need for environment of financial fruad prevention and detection of the affairs of government entities in Nigeria was presented in table 4.6 45.45% representing the majority of the respondents strongly that is there is a seriously need of emhancement of financial fraud prevention and detection of government affairs in Nigeria while 24.6% agree that there is a relative important need of the enhancement, this implices that is speedy approach should be applied to hasten the enhancement of financial fraud prevention and detection in government affairs in Nigeria.</w:t>
      </w:r>
    </w:p>
    <w:p w:rsidR="00C17D81" w:rsidRPr="006F4135" w:rsidRDefault="00C17D81" w:rsidP="00A9425D">
      <w:pPr>
        <w:tabs>
          <w:tab w:val="left" w:pos="360"/>
          <w:tab w:val="left" w:pos="720"/>
        </w:tabs>
        <w:autoSpaceDE w:val="0"/>
        <w:autoSpaceDN w:val="0"/>
        <w:adjustRightInd w:val="0"/>
        <w:spacing w:after="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TABLE 4.6:</w:t>
      </w:r>
      <w:r w:rsidRPr="006F4135">
        <w:rPr>
          <w:rFonts w:asciiTheme="majorHAnsi" w:eastAsiaTheme="minorEastAsia" w:hAnsiTheme="majorHAnsi" w:cstheme="minorHAnsi"/>
          <w:b/>
          <w:bCs/>
          <w:noProof/>
          <w:sz w:val="24"/>
          <w:szCs w:val="24"/>
        </w:rPr>
        <w:tab/>
        <w:t>NEEDS FOR ENHANCEMENT OF FINANCIAL FRAUD PREVENTION AND DETECTION</w:t>
      </w:r>
    </w:p>
    <w:tbl>
      <w:tblPr>
        <w:tblStyle w:val="TableGrid"/>
        <w:tblW w:w="0" w:type="auto"/>
        <w:tblInd w:w="540" w:type="dxa"/>
        <w:tblLook w:val="04A0"/>
      </w:tblPr>
      <w:tblGrid>
        <w:gridCol w:w="2502"/>
        <w:gridCol w:w="2537"/>
        <w:gridCol w:w="2557"/>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Strongly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95</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75.4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31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24.6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100</w:t>
            </w:r>
          </w:p>
        </w:tc>
      </w:tr>
    </w:tbl>
    <w:p w:rsidR="00C17D81" w:rsidRPr="006F4135" w:rsidRDefault="00C071E4" w:rsidP="00A9425D">
      <w:pPr>
        <w:tabs>
          <w:tab w:val="left" w:pos="360"/>
          <w:tab w:val="left" w:pos="720"/>
        </w:tabs>
        <w:autoSpaceDE w:val="0"/>
        <w:autoSpaceDN w:val="0"/>
        <w:adjustRightInd w:val="0"/>
        <w:spacing w:after="0"/>
        <w:ind w:left="54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Source :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108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 xml:space="preserve"> INCREASING SPARE OF PUBLIC SECTOR FRAUD IN NIGERIA</w:t>
      </w:r>
    </w:p>
    <w:p w:rsidR="00C17D81" w:rsidRPr="006F4135" w:rsidRDefault="00C17D81" w:rsidP="00A9425D">
      <w:pPr>
        <w:tabs>
          <w:tab w:val="left" w:pos="360"/>
          <w:tab w:val="left" w:pos="720"/>
        </w:tabs>
        <w:autoSpaceDE w:val="0"/>
        <w:autoSpaceDN w:val="0"/>
        <w:adjustRightInd w:val="0"/>
        <w:spacing w:after="0"/>
        <w:ind w:left="54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The table 4.7 looks at the rate, at which sector fraud increases in Nigeria 57.9% of the respondents strongly agrees that there is an increasing rush in fraud in the public sector in Nigeria 35.7 agrees that there is an incessant increase in public sector fraud in nigeria.</w:t>
      </w:r>
    </w:p>
    <w:p w:rsidR="00C17D81" w:rsidRPr="006F4135" w:rsidRDefault="00C17D81" w:rsidP="00A9425D">
      <w:pPr>
        <w:tabs>
          <w:tab w:val="left" w:pos="360"/>
          <w:tab w:val="left" w:pos="720"/>
        </w:tabs>
        <w:autoSpaceDE w:val="0"/>
        <w:autoSpaceDN w:val="0"/>
        <w:adjustRightInd w:val="0"/>
        <w:spacing w:after="0"/>
        <w:ind w:left="54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TABLE 4.7 INCREASING SPATE OF PUBLIC SECTOR FRAUD IN NIGERIA</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Response </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73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57.9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45</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35.7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 xml:space="preserve">Undecided </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2.4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5</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4.0</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100</w:t>
            </w:r>
          </w:p>
        </w:tc>
      </w:tr>
    </w:tbl>
    <w:p w:rsidR="00C17D81" w:rsidRPr="006F4135" w:rsidRDefault="00C071E4" w:rsidP="00A9425D">
      <w:pPr>
        <w:tabs>
          <w:tab w:val="left" w:pos="360"/>
          <w:tab w:val="left" w:pos="720"/>
        </w:tabs>
        <w:autoSpaceDE w:val="0"/>
        <w:autoSpaceDN w:val="0"/>
        <w:adjustRightInd w:val="0"/>
        <w:spacing w:after="0"/>
        <w:ind w:left="540"/>
        <w:jc w:val="both"/>
        <w:rPr>
          <w:rFonts w:asciiTheme="majorHAnsi" w:eastAsiaTheme="minorEastAsia" w:hAnsiTheme="majorHAnsi" w:cstheme="minorHAnsi"/>
          <w:bCs/>
          <w:noProof/>
          <w:sz w:val="24"/>
          <w:szCs w:val="24"/>
        </w:rPr>
      </w:pPr>
      <w:r w:rsidRPr="006F4135">
        <w:rPr>
          <w:rFonts w:asciiTheme="majorHAnsi" w:eastAsiaTheme="minorEastAsia" w:hAnsiTheme="majorHAnsi" w:cstheme="minorHAnsi"/>
          <w:bCs/>
          <w:noProof/>
          <w:sz w:val="24"/>
          <w:szCs w:val="24"/>
        </w:rPr>
        <w:t>Source :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900" w:hanging="720"/>
        <w:jc w:val="both"/>
        <w:rPr>
          <w:rFonts w:asciiTheme="majorHAnsi" w:eastAsiaTheme="minorEastAsia" w:hAnsiTheme="majorHAnsi" w:cstheme="minorHAnsi"/>
          <w:b/>
          <w:bCs/>
          <w:noProof/>
          <w:sz w:val="24"/>
          <w:szCs w:val="24"/>
        </w:rPr>
      </w:pPr>
      <w:r w:rsidRPr="006F4135">
        <w:rPr>
          <w:rFonts w:asciiTheme="majorHAnsi" w:eastAsiaTheme="minorEastAsia" w:hAnsiTheme="majorHAnsi" w:cstheme="minorHAnsi"/>
          <w:b/>
          <w:bCs/>
          <w:noProof/>
          <w:sz w:val="24"/>
          <w:szCs w:val="24"/>
        </w:rPr>
        <w:t xml:space="preserve"> INTRODUCTION OF FORENSIC ACCOUNTING IN ENHANCING THE FIGHT AGAINST FINANCIAL FRAUD IN NIGERIA</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00C17D81" w:rsidRPr="006F4135">
        <w:rPr>
          <w:rFonts w:asciiTheme="majorHAnsi" w:hAnsiTheme="majorHAnsi" w:cstheme="minorHAnsi"/>
          <w:sz w:val="24"/>
          <w:szCs w:val="24"/>
        </w:rPr>
        <w:t>Table 4.8 examines the respondent view concerning the introduction will enhance the fight financial fraud in Nigeria. 45.2% strongly agree that the introduction of forensic accounting will further enhance the fight against financial fraud in Nigeria 39.7% of the respondents agree that if forensic accounting is introduced the fight against financial fraud in Nigeria will be enhanced.</w:t>
      </w:r>
    </w:p>
    <w:p w:rsidR="00A9425D" w:rsidRDefault="00A9425D"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p>
    <w:p w:rsidR="00A9425D" w:rsidRDefault="00A9425D"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p>
    <w:p w:rsidR="00A9425D" w:rsidRDefault="00A9425D"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r w:rsidRPr="006F4135">
        <w:rPr>
          <w:rFonts w:asciiTheme="majorHAnsi" w:hAnsiTheme="majorHAnsi" w:cstheme="minorHAnsi"/>
          <w:b/>
          <w:sz w:val="24"/>
          <w:szCs w:val="24"/>
        </w:rPr>
        <w:t>TABLE 4.8 INTRODUCTION OF FORENSIC ACCOUNTING IN ENHANCING THE FIGHT AGAINST FINANCIAL FRAUD IN NIGERIA</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57</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45.2</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39.7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8.7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8</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6.3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100</w:t>
            </w:r>
          </w:p>
        </w:tc>
      </w:tr>
    </w:tbl>
    <w:p w:rsidR="00C17D81" w:rsidRPr="006F4135" w:rsidRDefault="00C17D81" w:rsidP="00A9425D">
      <w:pPr>
        <w:tabs>
          <w:tab w:val="left" w:pos="360"/>
          <w:tab w:val="left" w:pos="720"/>
        </w:tabs>
        <w:autoSpaceDE w:val="0"/>
        <w:autoSpaceDN w:val="0"/>
        <w:adjustRightInd w:val="0"/>
        <w:spacing w:after="0"/>
        <w:ind w:left="720"/>
        <w:jc w:val="both"/>
        <w:rPr>
          <w:rFonts w:asciiTheme="majorHAnsi" w:hAnsiTheme="majorHAnsi" w:cstheme="minorHAnsi"/>
          <w:sz w:val="24"/>
          <w:szCs w:val="24"/>
        </w:rPr>
      </w:pPr>
      <w:r w:rsidRPr="006F4135">
        <w:rPr>
          <w:rFonts w:asciiTheme="majorHAnsi" w:hAnsiTheme="majorHAnsi" w:cstheme="minorHAnsi"/>
          <w:sz w:val="24"/>
          <w:szCs w:val="24"/>
        </w:rPr>
        <w:t>Source : Author survey 202</w:t>
      </w:r>
      <w:r w:rsidR="00C071E4" w:rsidRPr="006F4135">
        <w:rPr>
          <w:rFonts w:asciiTheme="majorHAnsi" w:hAnsiTheme="majorHAnsi" w:cstheme="minorHAnsi"/>
          <w:sz w:val="24"/>
          <w:szCs w:val="24"/>
        </w:rPr>
        <w:t>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720"/>
        <w:jc w:val="both"/>
        <w:rPr>
          <w:rFonts w:asciiTheme="majorHAnsi" w:hAnsiTheme="majorHAnsi" w:cstheme="minorHAnsi"/>
          <w:b/>
          <w:sz w:val="24"/>
          <w:szCs w:val="24"/>
        </w:rPr>
      </w:pPr>
      <w:r w:rsidRPr="006F4135">
        <w:rPr>
          <w:rFonts w:asciiTheme="majorHAnsi" w:hAnsiTheme="majorHAnsi" w:cstheme="minorHAnsi"/>
          <w:b/>
          <w:sz w:val="24"/>
          <w:szCs w:val="24"/>
        </w:rPr>
        <w:t xml:space="preserve"> FRAUD DETECTION IS A BYE-PRODUCT OF AUDITING AND HENCE SHOULD BE LEFT COMPLETELY TO THE JUDGEMENT OF AUDITORS</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00C17D81" w:rsidRPr="006F4135">
        <w:rPr>
          <w:rFonts w:asciiTheme="majorHAnsi" w:hAnsiTheme="majorHAnsi" w:cstheme="minorHAnsi"/>
          <w:sz w:val="24"/>
          <w:szCs w:val="24"/>
        </w:rPr>
        <w:t>Attempts were made at ascertaining whether fraud detection should be left completely to the judgment of the auditors as it is established that is as a bye product of auditing. The table 4.9 shows the respondents perceptions about this 21.4% strongly agree that fraud detection should be left completely to the judgment of the auditors 56.3% of the respondents agree that the judgment of the auditors alone should be used as the yard stick fraud detection.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sz w:val="24"/>
          <w:szCs w:val="24"/>
        </w:rPr>
      </w:pPr>
      <w:r w:rsidRPr="006F4135">
        <w:rPr>
          <w:rFonts w:asciiTheme="majorHAnsi" w:hAnsiTheme="majorHAnsi" w:cstheme="minorHAnsi"/>
          <w:b/>
          <w:sz w:val="24"/>
          <w:szCs w:val="24"/>
        </w:rPr>
        <w:t xml:space="preserve">TABLE 4.9: </w:t>
      </w:r>
      <w:r w:rsidRPr="006F4135">
        <w:rPr>
          <w:rFonts w:asciiTheme="majorHAnsi" w:hAnsiTheme="majorHAnsi" w:cstheme="minorHAnsi"/>
          <w:b/>
          <w:sz w:val="24"/>
          <w:szCs w:val="24"/>
        </w:rPr>
        <w:tab/>
        <w:t xml:space="preserve">FRAUD DETECTION IS A BYE PRODUCT OF AUDITING AND HENCE SHOULD BE LEFT COMPLETELY TO THE JUDGMENT OF AUDITORS </w:t>
      </w:r>
    </w:p>
    <w:tbl>
      <w:tblPr>
        <w:tblStyle w:val="TableGrid"/>
        <w:tblW w:w="0" w:type="auto"/>
        <w:tblInd w:w="540" w:type="dxa"/>
        <w:tblLook w:val="04A0"/>
      </w:tblPr>
      <w:tblGrid>
        <w:gridCol w:w="2529"/>
        <w:gridCol w:w="2525"/>
        <w:gridCol w:w="2542"/>
      </w:tblGrid>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Response </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Frequency </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Percentage</w:t>
            </w:r>
          </w:p>
        </w:tc>
      </w:tr>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Strongly agree</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27</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21.4</w:t>
            </w:r>
          </w:p>
        </w:tc>
      </w:tr>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Agree</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50</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56.3</w:t>
            </w:r>
          </w:p>
        </w:tc>
      </w:tr>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Undecided</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3.2</w:t>
            </w:r>
          </w:p>
        </w:tc>
      </w:tr>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Disagree</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16</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12.7</w:t>
            </w:r>
          </w:p>
        </w:tc>
      </w:tr>
      <w:tr w:rsidR="00C17D81" w:rsidRPr="006F4135" w:rsidTr="006F4135">
        <w:trPr>
          <w:trHeight w:val="380"/>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Strongly disagree</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8</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6.3</w:t>
            </w:r>
          </w:p>
        </w:tc>
      </w:tr>
      <w:tr w:rsidR="00C17D81" w:rsidRPr="006F4135" w:rsidTr="006F4135">
        <w:trPr>
          <w:trHeight w:val="393"/>
        </w:trPr>
        <w:tc>
          <w:tcPr>
            <w:tcW w:w="2843"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Total</w:t>
            </w:r>
          </w:p>
        </w:tc>
        <w:tc>
          <w:tcPr>
            <w:tcW w:w="284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2848"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100</w:t>
            </w:r>
          </w:p>
        </w:tc>
      </w:tr>
    </w:tbl>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t>Source</w:t>
      </w:r>
      <w:r w:rsidR="00C071E4" w:rsidRPr="006F4135">
        <w:rPr>
          <w:rFonts w:asciiTheme="majorHAnsi" w:hAnsiTheme="majorHAnsi" w:cstheme="minorHAnsi"/>
          <w:bCs/>
          <w:sz w:val="24"/>
          <w:szCs w:val="24"/>
        </w:rPr>
        <w:t>: Author survey 2025</w:t>
      </w:r>
    </w:p>
    <w:p w:rsidR="00C17D81" w:rsidRPr="006F4135" w:rsidRDefault="00C17D81" w:rsidP="00A9425D">
      <w:pPr>
        <w:pStyle w:val="ListParagraph"/>
        <w:numPr>
          <w:ilvl w:val="2"/>
          <w:numId w:val="13"/>
        </w:numPr>
        <w:tabs>
          <w:tab w:val="left" w:pos="0"/>
          <w:tab w:val="left" w:pos="360"/>
          <w:tab w:val="left" w:pos="720"/>
        </w:tabs>
        <w:autoSpaceDE w:val="0"/>
        <w:autoSpaceDN w:val="0"/>
        <w:adjustRightInd w:val="0"/>
        <w:spacing w:after="0"/>
        <w:ind w:left="0" w:hanging="9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THE ESTABLISHMENT OF REGULATORY BODIES LIKE EFCC AND ICPC HAS ASSISTED FINANCIAL FRAUD IN NIGERIA </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The table 4.10 states if the establishment of regulatory bodies like EFCC and ICPC has assisted in checkmating the prevalence of financial fraud in Nigeria or not, 39.7% of the respondent strongly agree that the inception of EFCC and ICPC  has assisted that the birth of regulatory bodies like EFCC and ICPC has assisted in checking the prevalence of financial fraud in Nigeria, 7.1% of the respondents strongly disagree that the establishment of these regulatory bodies (EFCC and ICPC) has a positive impact on the checkmating of the prevalence of financial fraud in Nigeria.</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TABLE: 4.10: ESTABLISHMENT OF REGULATORY BODIES LIKE EFCC AND ICPC HAS ASSISTED IN CHECKMATING THE PREVALENCE OF FINANCIAL FRAUD IN NIGERIA </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39.7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47.6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Author survey 202</w:t>
      </w:r>
      <w:r w:rsidR="00C071E4" w:rsidRPr="006F4135">
        <w:rPr>
          <w:rFonts w:asciiTheme="majorHAnsi" w:hAnsiTheme="majorHAnsi" w:cstheme="minorHAnsi"/>
          <w:bCs/>
          <w:sz w:val="24"/>
          <w:szCs w:val="24"/>
        </w:rPr>
        <w:t>5</w:t>
      </w:r>
    </w:p>
    <w:p w:rsidR="00C17D81" w:rsidRPr="006F4135" w:rsidRDefault="00C17D81" w:rsidP="00A9425D">
      <w:pPr>
        <w:pStyle w:val="ListParagraph"/>
        <w:numPr>
          <w:ilvl w:val="2"/>
          <w:numId w:val="13"/>
        </w:numPr>
        <w:tabs>
          <w:tab w:val="left" w:pos="360"/>
          <w:tab w:val="left" w:pos="900"/>
        </w:tabs>
        <w:autoSpaceDE w:val="0"/>
        <w:autoSpaceDN w:val="0"/>
        <w:adjustRightInd w:val="0"/>
        <w:spacing w:after="0"/>
        <w:ind w:left="72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      IMPROVING CURRENT INTERNAL AUDIT MODEL TO UTILIZE FORENSIC SUREVEILLANCE</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The current internal audit model was examined and 16.7% of the respondents strongly agree that the current internal model should be improved to utilize forensic surveillance this which will help it to attain a reasonable level of dependence from external audit also 77.8% of the respondents also agree to the improvement of the internal audit model to utilize forensic surveillance, however 5.6% of the respondent could not ascertain if the internal audit model should be improved to utilize forensic surveillance or not.</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TABLE 4.11: </w:t>
      </w:r>
      <w:r w:rsidRPr="006F4135">
        <w:rPr>
          <w:rFonts w:asciiTheme="majorHAnsi" w:hAnsiTheme="majorHAnsi" w:cstheme="minorHAnsi"/>
          <w:b/>
          <w:bCs/>
          <w:sz w:val="24"/>
          <w:szCs w:val="24"/>
        </w:rPr>
        <w:tab/>
        <w:t>IMPROVING CURRENT INTERNAL AUDIT MODEL TO UTILIZE FORENSIC SURVEILLANCE</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98</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77.8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071E4"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630" w:hanging="360"/>
        <w:jc w:val="both"/>
        <w:rPr>
          <w:rFonts w:asciiTheme="majorHAnsi" w:hAnsiTheme="majorHAnsi" w:cstheme="minorHAnsi"/>
          <w:b/>
          <w:bCs/>
          <w:sz w:val="24"/>
          <w:szCs w:val="24"/>
        </w:rPr>
      </w:pPr>
      <w:r w:rsidRPr="006F4135">
        <w:rPr>
          <w:rFonts w:asciiTheme="majorHAnsi" w:hAnsiTheme="majorHAnsi" w:cstheme="minorHAnsi"/>
          <w:b/>
          <w:bCs/>
          <w:sz w:val="24"/>
          <w:szCs w:val="24"/>
        </w:rPr>
        <w:t>THE CURRENT LEVEL OF MDAS FRAUD HAS BEEN ENHANCED BY THE TAX ATTITUDE OF THE INTERNAL AUDITORS TO THE CONDUCT OF THEIR WORK</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The tax attitude of the internal auditors to the conduct of their work was accessed and the level of the MDAS fraud was established 23% of the respondents strongly agree that the current level of MDAS fraud has been enhanced by the tax attitude of the internal auditors to the conduct of their work has enhanced the current level of MDAS as fraud is a result of the tax attitude to the conduct of their internal auditors to the conduct of their work or not 5.6% of the respondent disagree that the tax current level of MDAS fraud was as a result of the tax attitude of the internal auditors to the conduct of their work. This is shown in table 4.12</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4.12 THE CURRENT LEVEL OF MDAS FRAUD HAS BEEN ENHANCED BY THE TAX ATTITUDE OF THE INTERNAL AUDITORS TO THE  CONDUCT OF THEIR WORK</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64</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50.8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 Authors survey 202</w:t>
      </w:r>
      <w:r w:rsidR="00C071E4" w:rsidRPr="006F4135">
        <w:rPr>
          <w:rFonts w:asciiTheme="majorHAnsi" w:hAnsiTheme="majorHAnsi" w:cstheme="minorHAnsi"/>
          <w:bCs/>
          <w:sz w:val="24"/>
          <w:szCs w:val="24"/>
        </w:rPr>
        <w:t>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STRENGTHENING THE INTERNAL AUDIT ALONE FOR REASONABLE RELAINCE BY EXTERNAL AUDITORS IS SUFFICIENT TO CHECKMATE THE CURRENT SPATE OF PUBLIC SECTOR FRAUD IN NIGERIA</w:t>
      </w:r>
    </w:p>
    <w:p w:rsidR="00310398"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Cs/>
          <w:sz w:val="24"/>
          <w:szCs w:val="24"/>
        </w:rPr>
        <w:tab/>
        <w:t>Result from table 4.14 shows that 31.7% of the respondent strongly agree that strengthening the internal audit alone for reasonable reliance by external auditors is sufficient to checkmate the current state of public sector fraud in Nigeria 31.0% agree, 18.3% could not establish if the strengthening of the internal audit alone for reasonable reliance by external auditors is sufficient to checkmate the current state of public fraud in Nigeria, in the same manner 9.5% of the respondents disagree that the strengthening of the internal audit alone for reasonable reliance by external auditors is sufficient to check mate the current state of public sector fraud in Nigeria and this same percentage (9.5%) applies for the part of respondent and this same percentage (9.5%) applies for the part of the respondent that strongly disagree</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4.14</w:t>
      </w:r>
      <w:r w:rsidRPr="006F4135">
        <w:rPr>
          <w:rFonts w:asciiTheme="majorHAnsi" w:hAnsiTheme="majorHAnsi" w:cstheme="minorHAnsi"/>
          <w:b/>
          <w:bCs/>
          <w:sz w:val="24"/>
          <w:szCs w:val="24"/>
        </w:rPr>
        <w:tab/>
        <w:t xml:space="preserve">STRENGTHENING THE INTERNAL AUDIT FOR REASONABLE RELIANCE BY EXTERNAL AUDITORS IS SUFFICIENT TO CHECKMATE THE CURRENT STATE OF PUBLIC SECTOR FRAUD IN NIGERIA </w:t>
      </w:r>
    </w:p>
    <w:tbl>
      <w:tblPr>
        <w:tblStyle w:val="TableGrid"/>
        <w:tblW w:w="0" w:type="auto"/>
        <w:tblInd w:w="540" w:type="dxa"/>
        <w:tblLook w:val="04A0"/>
      </w:tblPr>
      <w:tblGrid>
        <w:gridCol w:w="2528"/>
        <w:gridCol w:w="2521"/>
        <w:gridCol w:w="2547"/>
      </w:tblGrid>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40</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31.7</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39</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31</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23</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18.3</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9.5</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disagree</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9.5</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00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01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THE INTRODUCTION OF FORENSIC ACCOUNTING IN THE CURRENT AUDIT MODEL WOULD HAVE A POSITIVE EFFECT ON THE PUBLIC CONFIDENCE ON ACCOUNTING PROFESSION IN NIGERIA</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In the table 4.15 23% of the respondent strongly agree that the introduction of forensic accounting in the current audit model would have a positive effect on the public confidence on accounting profession in Nigeria, 65.99% of the respondents agree that the introduction of forensic accounting in the current audit model would have a positive effect on the public confidence on accounting profession in Nigeria, 1.6% of the respondents disagree that introducing forensic accounting to the current audit model would have a positive effect on the public confidence on accounting profession in Nigeria</w:t>
      </w:r>
    </w:p>
    <w:p w:rsidR="00A9425D" w:rsidRDefault="00A9425D">
      <w:pPr>
        <w:rPr>
          <w:rFonts w:asciiTheme="majorHAnsi" w:hAnsiTheme="majorHAnsi" w:cstheme="minorHAnsi"/>
          <w:b/>
          <w:bCs/>
          <w:sz w:val="24"/>
          <w:szCs w:val="24"/>
        </w:rPr>
      </w:pPr>
      <w:r>
        <w:rPr>
          <w:rFonts w:asciiTheme="majorHAnsi" w:hAnsiTheme="majorHAnsi" w:cstheme="minorHAnsi"/>
          <w:b/>
          <w:bCs/>
          <w:sz w:val="24"/>
          <w:szCs w:val="24"/>
        </w:rPr>
        <w:br w:type="page"/>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4.4.15</w:t>
      </w:r>
      <w:r w:rsidRPr="006F4135">
        <w:rPr>
          <w:rFonts w:asciiTheme="majorHAnsi" w:hAnsiTheme="majorHAnsi" w:cstheme="minorHAnsi"/>
          <w:b/>
          <w:bCs/>
          <w:sz w:val="24"/>
          <w:szCs w:val="24"/>
        </w:rPr>
        <w:tab/>
        <w:t>THE INTRODUCTION OF FORENSIC ACCOUNTING IN THE CURRENT AUDIT MODEL WOULD HAVE A POSITIVE EFFECT ON THE PUBLIC CONFIDENCE ON ACCOUNTING PROFESSION IN NIGERIA</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83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65.9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9.5</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Source</w:t>
      </w:r>
      <w:r w:rsidR="00C071E4" w:rsidRPr="006F4135">
        <w:rPr>
          <w:rFonts w:asciiTheme="majorHAnsi" w:hAnsiTheme="majorHAnsi" w:cstheme="minorHAnsi"/>
          <w:bCs/>
          <w:sz w:val="24"/>
          <w:szCs w:val="24"/>
        </w:rPr>
        <w:t>: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AUDITOR SHOULD UNDERTAKE  FORENSIC TRAINING IN ORDER TO BE MORE THROUGH IN THE DETECTION OF FRAUDULENT FINANCIAL REPORTING</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w:t>
      </w:r>
      <w:r w:rsidRPr="006F4135">
        <w:rPr>
          <w:rFonts w:asciiTheme="majorHAnsi" w:hAnsiTheme="majorHAnsi" w:cstheme="minorHAnsi"/>
          <w:bCs/>
          <w:sz w:val="24"/>
          <w:szCs w:val="24"/>
        </w:rPr>
        <w:tab/>
        <w:t>As shown by the table 4.16, the respondent that simply agree that auditor should undertake forensic training in order to be more through in the detection of fraudulent financial reporting are 39.7%, 55.6% of the respondent agree that auditors should undertake forensic training in order to be more through in the detection of fraudulent financial reporting 2.4% of the respondent could not decide whether the undertaking of forensic training by auditors would make them to be more through in the detection of fraudulent financial reporting</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4.16:</w:t>
      </w:r>
      <w:r w:rsidRPr="006F4135">
        <w:rPr>
          <w:rFonts w:asciiTheme="majorHAnsi" w:hAnsiTheme="majorHAnsi" w:cstheme="minorHAnsi"/>
          <w:b/>
          <w:bCs/>
          <w:sz w:val="24"/>
          <w:szCs w:val="24"/>
        </w:rPr>
        <w:tab/>
        <w:t>AUDITOR SHOULD UNDERTAKE FORENSIC TRAINING IN ORDER TO BE MORE THROUGH IN THE DETECTION OF FRAUDULENT FINANCIAL REPORTING</w:t>
      </w:r>
    </w:p>
    <w:tbl>
      <w:tblPr>
        <w:tblStyle w:val="TableGrid"/>
        <w:tblW w:w="0" w:type="auto"/>
        <w:tblLook w:val="04A0"/>
      </w:tblPr>
      <w:tblGrid>
        <w:gridCol w:w="2709"/>
        <w:gridCol w:w="2706"/>
        <w:gridCol w:w="2721"/>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39.7</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55.6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3 </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3 </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496762" w:rsidRDefault="00C071E4"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Source: Author survey 2025</w:t>
      </w:r>
    </w:p>
    <w:p w:rsidR="00496762" w:rsidRDefault="00496762">
      <w:pPr>
        <w:rPr>
          <w:rFonts w:asciiTheme="majorHAnsi" w:hAnsiTheme="majorHAnsi" w:cstheme="minorHAnsi"/>
          <w:bCs/>
          <w:sz w:val="24"/>
          <w:szCs w:val="24"/>
        </w:rPr>
      </w:pPr>
      <w:r>
        <w:rPr>
          <w:rFonts w:asciiTheme="majorHAnsi" w:hAnsiTheme="majorHAnsi" w:cstheme="minorHAnsi"/>
          <w:bCs/>
          <w:sz w:val="24"/>
          <w:szCs w:val="24"/>
        </w:rPr>
        <w:br w:type="page"/>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p>
    <w:p w:rsidR="00C17D81" w:rsidRPr="006F4135" w:rsidRDefault="00C17D81" w:rsidP="00A9425D">
      <w:pPr>
        <w:pStyle w:val="ListParagraph"/>
        <w:numPr>
          <w:ilvl w:val="2"/>
          <w:numId w:val="13"/>
        </w:numPr>
        <w:tabs>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FORENSIC ACCOUNT SHOULD BE INTRODUCED ALONGSIDE INTERNAL AND EXTERNAL AUDITING IN CHECKMATING FRAUD PREVALENCE IN PUBLIC SECTOR IN NIGERIA</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Result indicated in table 4.17 reveals that 43.7% of the respondents strongly agree that forensic accounting should be introduced alongside internal and external auditing in checkmating fraud and prevalence in public sector in Nigeria, 42.10% of the respondents agree that fraud prevalence in public sector in Nigeria, 42.1% of the respondent agree that forensic accounting should be introduced alongside internal and external auditing in checkmating fraud prevalence in public sector in Nigeria or it should not with this result it can be established that majorly among all the respondents want forensic accounting to be introduced alongside internal and external auditing in order to checkmate fraud prevalence in public sector in Nigeria</w:t>
      </w:r>
    </w:p>
    <w:tbl>
      <w:tblPr>
        <w:tblStyle w:val="TableGrid"/>
        <w:tblW w:w="0" w:type="auto"/>
        <w:tblInd w:w="540" w:type="dxa"/>
        <w:tblLook w:val="04A0"/>
      </w:tblPr>
      <w:tblGrid>
        <w:gridCol w:w="2527"/>
        <w:gridCol w:w="2524"/>
        <w:gridCol w:w="2545"/>
      </w:tblGrid>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00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0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00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55</w:t>
            </w:r>
          </w:p>
        </w:tc>
        <w:tc>
          <w:tcPr>
            <w:tcW w:w="30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43.7</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00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53</w:t>
            </w:r>
          </w:p>
        </w:tc>
        <w:tc>
          <w:tcPr>
            <w:tcW w:w="30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42.1</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00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18</w:t>
            </w:r>
          </w:p>
        </w:tc>
        <w:tc>
          <w:tcPr>
            <w:tcW w:w="30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14.3</w:t>
            </w:r>
          </w:p>
        </w:tc>
      </w:tr>
      <w:tr w:rsidR="00C17D81" w:rsidRPr="006F4135" w:rsidTr="006F4135">
        <w:tc>
          <w:tcPr>
            <w:tcW w:w="3011"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00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0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90"/>
          <w:tab w:val="left" w:pos="360"/>
          <w:tab w:val="left" w:pos="720"/>
        </w:tabs>
        <w:autoSpaceDE w:val="0"/>
        <w:autoSpaceDN w:val="0"/>
        <w:adjustRightInd w:val="0"/>
        <w:spacing w:after="0"/>
        <w:ind w:left="450" w:hanging="450"/>
        <w:jc w:val="both"/>
        <w:rPr>
          <w:rFonts w:asciiTheme="majorHAnsi" w:hAnsiTheme="majorHAnsi" w:cstheme="minorHAnsi"/>
          <w:bCs/>
          <w:sz w:val="24"/>
          <w:szCs w:val="24"/>
        </w:rPr>
      </w:pPr>
      <w:r w:rsidRPr="006F4135">
        <w:rPr>
          <w:rFonts w:asciiTheme="majorHAnsi" w:hAnsiTheme="majorHAnsi" w:cstheme="minorHAnsi"/>
          <w:bCs/>
          <w:sz w:val="24"/>
          <w:szCs w:val="24"/>
        </w:rPr>
        <w:tab/>
      </w:r>
      <w:r w:rsidRPr="006F4135">
        <w:rPr>
          <w:rFonts w:asciiTheme="majorHAnsi" w:hAnsiTheme="majorHAnsi" w:cstheme="minorHAnsi"/>
          <w:bCs/>
          <w:sz w:val="24"/>
          <w:szCs w:val="24"/>
        </w:rPr>
        <w:tab/>
      </w:r>
      <w:r w:rsidRPr="006F4135">
        <w:rPr>
          <w:rFonts w:asciiTheme="majorHAnsi" w:hAnsiTheme="majorHAnsi" w:cstheme="minorHAnsi"/>
          <w:bCs/>
          <w:sz w:val="24"/>
          <w:szCs w:val="24"/>
        </w:rPr>
        <w:tab/>
      </w:r>
      <w:r w:rsidR="00310398" w:rsidRPr="006F4135">
        <w:rPr>
          <w:rFonts w:asciiTheme="majorHAnsi" w:hAnsiTheme="majorHAnsi" w:cstheme="minorHAnsi"/>
          <w:bCs/>
          <w:sz w:val="24"/>
          <w:szCs w:val="24"/>
        </w:rPr>
        <w:t>Source</w:t>
      </w:r>
      <w:r w:rsidRPr="006F4135">
        <w:rPr>
          <w:rFonts w:asciiTheme="majorHAnsi" w:hAnsiTheme="majorHAnsi" w:cstheme="minorHAnsi"/>
          <w:bCs/>
          <w:sz w:val="24"/>
          <w:szCs w:val="24"/>
        </w:rPr>
        <w:t>: Author</w:t>
      </w:r>
      <w:r w:rsidR="00C071E4" w:rsidRPr="006F4135">
        <w:rPr>
          <w:rFonts w:asciiTheme="majorHAnsi" w:hAnsiTheme="majorHAnsi" w:cstheme="minorHAnsi"/>
          <w:bCs/>
          <w:sz w:val="24"/>
          <w:szCs w:val="24"/>
        </w:rPr>
        <w:t xml:space="preserve"> survey 2025</w:t>
      </w:r>
    </w:p>
    <w:p w:rsidR="00C17D81" w:rsidRPr="006F4135" w:rsidRDefault="00C17D81" w:rsidP="00A9425D">
      <w:pPr>
        <w:pStyle w:val="ListParagraph"/>
        <w:numPr>
          <w:ilvl w:val="2"/>
          <w:numId w:val="13"/>
        </w:numPr>
        <w:tabs>
          <w:tab w:val="left" w:pos="90"/>
          <w:tab w:val="left" w:pos="360"/>
          <w:tab w:val="left" w:pos="720"/>
        </w:tabs>
        <w:autoSpaceDE w:val="0"/>
        <w:autoSpaceDN w:val="0"/>
        <w:adjustRightInd w:val="0"/>
        <w:spacing w:after="0"/>
        <w:ind w:left="450" w:hanging="450"/>
        <w:jc w:val="both"/>
        <w:rPr>
          <w:rFonts w:asciiTheme="majorHAnsi" w:hAnsiTheme="majorHAnsi" w:cstheme="minorHAnsi"/>
          <w:b/>
          <w:bCs/>
          <w:sz w:val="24"/>
          <w:szCs w:val="24"/>
        </w:rPr>
      </w:pPr>
      <w:r w:rsidRPr="006F4135">
        <w:rPr>
          <w:rFonts w:asciiTheme="majorHAnsi" w:hAnsiTheme="majorHAnsi" w:cstheme="minorHAnsi"/>
          <w:b/>
          <w:bCs/>
          <w:sz w:val="24"/>
          <w:szCs w:val="24"/>
        </w:rPr>
        <w:t>THE REGULATION OF THE FINANCIAL AFFAIR OF NIGERIA ENTITIES SHOULD BE LEFT TO THE DISCRETION OF GOVERNMENT ALONE</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Table 4.18 examines the respondent view concerning the regulation of the financial affairs of Nigeria entities and if it should be left to the discretion of government alone or not 2.4% of the respondent strongly agree that the regulation of the financial affairs of Nigeria entities should be left to the discretion of government alone 20.2% of the respondents agree that the regulation of the financial affair of Nigeria entities should be left to the discretion of government alone, while 32.3% of the respondents strongly disagree that the regulation of the financial affair of Nigeria entities should be left to the discretion of government alone 2.4% of the respondents did not attempt this question.</w:t>
      </w:r>
    </w:p>
    <w:p w:rsidR="00496762" w:rsidRDefault="00496762">
      <w:pPr>
        <w:rPr>
          <w:rFonts w:asciiTheme="majorHAnsi" w:hAnsiTheme="majorHAnsi" w:cstheme="minorHAnsi"/>
          <w:b/>
          <w:bCs/>
          <w:sz w:val="24"/>
          <w:szCs w:val="24"/>
        </w:rPr>
      </w:pPr>
      <w:r>
        <w:rPr>
          <w:rFonts w:asciiTheme="majorHAnsi" w:hAnsiTheme="majorHAnsi" w:cstheme="minorHAnsi"/>
          <w:b/>
          <w:bCs/>
          <w:sz w:val="24"/>
          <w:szCs w:val="24"/>
        </w:rPr>
        <w:br w:type="page"/>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4.18</w:t>
      </w:r>
      <w:r w:rsidRPr="006F4135">
        <w:rPr>
          <w:rFonts w:asciiTheme="majorHAnsi" w:hAnsiTheme="majorHAnsi" w:cstheme="minorHAnsi"/>
          <w:b/>
          <w:bCs/>
          <w:sz w:val="24"/>
          <w:szCs w:val="24"/>
        </w:rPr>
        <w:tab/>
        <w:t xml:space="preserve"> THE REGULATION OF THE FINANCIAL AFFAIRS OF NIGERIA ENTRIES SHOULD BE LEFT TO BE DISCRETION OF GOVERNMENT ALONE</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25</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20.2</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37.1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32.3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310398"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THE SOURCE OF EXAMINATION OF THE EXTERNAL AUDIT SHOULD BE DELIMITED SO AS TO ENABLE THEM UPHOLD INDEPENDENCE AND OBJECTIVITY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As shown by the table 4.19 the respondent that strongly agree that the scope of examination of the external audit should be delimited so as to enables them uphold independence and objectivity are 10.3%, 61,9% of the respondents agree that the scope of examination on the external audit should be delimited so as to enable them uphold independence and objectivity 23% of the respondents could not decide whether the scope of examination of the external audit should be delimited so as to enable them uphold independence and objectivity or it should not, however 4.8% of the respondents disagree that the scope of examination of the external audit should be delimited so as to enable them uphold independence and objectivity</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4.19</w:t>
      </w:r>
      <w:r w:rsidRPr="006F4135">
        <w:rPr>
          <w:rFonts w:asciiTheme="majorHAnsi" w:hAnsiTheme="majorHAnsi" w:cstheme="minorHAnsi"/>
          <w:b/>
          <w:bCs/>
          <w:sz w:val="24"/>
          <w:szCs w:val="24"/>
        </w:rPr>
        <w:tab/>
        <w:t xml:space="preserve">    THE SCOPE OF EXAMINATION OF THE EXTERNAL AUDIT SHOULD BE DELIMITED SO AS TO ENABLE THE UPHOLD INDEPENDENCE AND OBJECTIVITY</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78</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61.9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071E4"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 Author survey 2025</w:t>
      </w:r>
    </w:p>
    <w:p w:rsidR="00C17D81" w:rsidRPr="006F4135" w:rsidRDefault="00C17D81" w:rsidP="00A9425D">
      <w:pPr>
        <w:pStyle w:val="ListParagraph"/>
        <w:numPr>
          <w:ilvl w:val="2"/>
          <w:numId w:val="13"/>
        </w:numPr>
        <w:tabs>
          <w:tab w:val="left" w:pos="360"/>
          <w:tab w:val="left" w:pos="720"/>
        </w:tabs>
        <w:autoSpaceDE w:val="0"/>
        <w:autoSpaceDN w:val="0"/>
        <w:adjustRightInd w:val="0"/>
        <w:spacing w:after="0"/>
        <w:ind w:left="0" w:firstLine="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PROFESSIONAL ACCOUNTING BODIES IN NIGERIA AUCIT SHOULD COLLABORATE TO PROVIDE A MORE COMPREHENSIVE AND THROUGH MODEL FOR THE DETECTION OF FRAUD IN NIGERIA </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The table 4.20, 48.4% of the despondence strongly agree that the professional accounting bodies in Nigeria should collaborate to provide a more comprehensive and through model for the detection of fraud in Nigeria and 4.8% of the respondent strongly disagree that the professional accounting bodies in Nigeria should collaborate to provide a more comprehensive and through model for the detection of Fraud in Nigeria</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4.20:</w:t>
      </w:r>
      <w:r w:rsidRPr="006F4135">
        <w:rPr>
          <w:rFonts w:asciiTheme="majorHAnsi" w:hAnsiTheme="majorHAnsi" w:cstheme="minorHAnsi"/>
          <w:b/>
          <w:bCs/>
          <w:sz w:val="24"/>
          <w:szCs w:val="24"/>
        </w:rPr>
        <w:tab/>
      </w:r>
      <w:r w:rsidR="00C17D81" w:rsidRPr="006F4135">
        <w:rPr>
          <w:rFonts w:asciiTheme="majorHAnsi" w:hAnsiTheme="majorHAnsi" w:cstheme="minorHAnsi"/>
          <w:b/>
          <w:bCs/>
          <w:sz w:val="24"/>
          <w:szCs w:val="24"/>
        </w:rPr>
        <w:t>PROFESSIONAL ACCUNTING BODIES IN NIGERIA SHOULD COLLABORATE TO PROVIDE A MORE COMPREHENSIVE AND THROUGH MODELL FOR THE DETECTION OF FRAUD IN NIGERIA</w:t>
      </w:r>
    </w:p>
    <w:tbl>
      <w:tblPr>
        <w:tblStyle w:val="TableGrid"/>
        <w:tblW w:w="0" w:type="auto"/>
        <w:tblInd w:w="540" w:type="dxa"/>
        <w:tblLook w:val="04A0"/>
      </w:tblPr>
      <w:tblGrid>
        <w:gridCol w:w="2502"/>
        <w:gridCol w:w="2537"/>
        <w:gridCol w:w="2557"/>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46.8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310398"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survey 2025</w:t>
      </w:r>
    </w:p>
    <w:p w:rsidR="00C17D81" w:rsidRPr="006F4135" w:rsidRDefault="00310398" w:rsidP="00A9425D">
      <w:pPr>
        <w:tabs>
          <w:tab w:val="left" w:pos="720"/>
        </w:tabs>
        <w:autoSpaceDE w:val="0"/>
        <w:autoSpaceDN w:val="0"/>
        <w:adjustRightInd w:val="0"/>
        <w:spacing w:after="0"/>
        <w:ind w:left="9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4.3.16: </w:t>
      </w:r>
      <w:r w:rsidR="00C17D81" w:rsidRPr="006F4135">
        <w:rPr>
          <w:rFonts w:asciiTheme="majorHAnsi" w:hAnsiTheme="majorHAnsi" w:cstheme="minorHAnsi"/>
          <w:b/>
          <w:bCs/>
          <w:sz w:val="24"/>
          <w:szCs w:val="24"/>
        </w:rPr>
        <w:t>THE FORMATION OF FINANCIAL REPORTING COUNCIL TO REGULATE FINANCIAL REPORTING IN NIGERIA WILL POSITIVELY ON FRAUD REDUCTION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As shown in the table 4.21, 21% of the respondent strongly agree that the formation of financial reporting council to regulate financial reporting in Nigeria will impact positively on fraud reduction 56.56% of the respondent agree that the formation of financial reporting council to regulate financial reporting in Nigeria will impact positively on fraud reduction or negatively 0.5% of the respondent disagree that the formation of financial reporting council to regulate financial reporting in Nigeria will impact positively on fraud, reduction, however 2 respondent did not attempt this question</w:t>
      </w:r>
    </w:p>
    <w:p w:rsidR="00496762" w:rsidRDefault="00496762">
      <w:pPr>
        <w:rPr>
          <w:rFonts w:asciiTheme="majorHAnsi" w:hAnsiTheme="majorHAnsi" w:cstheme="minorHAnsi"/>
          <w:b/>
          <w:bCs/>
          <w:sz w:val="24"/>
          <w:szCs w:val="24"/>
        </w:rPr>
      </w:pPr>
      <w:r>
        <w:rPr>
          <w:rFonts w:asciiTheme="majorHAnsi" w:hAnsiTheme="majorHAnsi" w:cstheme="minorHAnsi"/>
          <w:b/>
          <w:bCs/>
          <w:sz w:val="24"/>
          <w:szCs w:val="24"/>
        </w:rPr>
        <w:br w:type="page"/>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4:21</w:t>
      </w:r>
      <w:r w:rsidR="00C17D81" w:rsidRPr="006F4135">
        <w:rPr>
          <w:rFonts w:asciiTheme="majorHAnsi" w:hAnsiTheme="majorHAnsi" w:cstheme="minorHAnsi"/>
          <w:b/>
          <w:bCs/>
          <w:sz w:val="24"/>
          <w:szCs w:val="24"/>
        </w:rPr>
        <w:t>:  THE FORMATION OF FINANCIAL REPORTING COUNCIL TO REGULATE FINANCIAL IN NIGERIA WILL IMPACT POSITIVELY ON FRAUD REDUCTION</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26.5</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8</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6.5</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No 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survey 2025</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4.3.17</w:t>
      </w:r>
      <w:r w:rsidRPr="006F4135">
        <w:rPr>
          <w:rFonts w:asciiTheme="majorHAnsi" w:hAnsiTheme="majorHAnsi" w:cstheme="minorHAnsi"/>
          <w:b/>
          <w:bCs/>
          <w:sz w:val="24"/>
          <w:szCs w:val="24"/>
        </w:rPr>
        <w:tab/>
        <w:t xml:space="preserve"> </w:t>
      </w:r>
      <w:r w:rsidR="00C17D81" w:rsidRPr="006F4135">
        <w:rPr>
          <w:rFonts w:asciiTheme="majorHAnsi" w:hAnsiTheme="majorHAnsi" w:cstheme="minorHAnsi"/>
          <w:b/>
          <w:bCs/>
          <w:sz w:val="24"/>
          <w:szCs w:val="24"/>
        </w:rPr>
        <w:t>THE INTERNAL CONTROL STRENGTH SHOULD BE EXAMINED BY INDEPENDENCE BODIES OF INTERNAL CONTROL EXPERTS TO REDUCE THE INCIDENCE OF FRAUD</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In table 4.22 the assessment was based on the internal control experts to reduce the incidence of fraud, 42.1% of the respondents strongly agree that the internal control strength should also be examined by independence bodies of internal control strength experts to reduce the incidence of fraud, however 1.6% of the respondents couldn’t establish if the internal control strength should be examined if the internal control strength should also be examined by independence bodies of internal control experts to reduce the incidence bodies of the respondent disagree that the internal control strength also be examined by internal bodies of internal control experts to reduce the incidence of fraud</w:t>
      </w:r>
    </w:p>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TABLE 4.22: THE INTERNAL CONTROL STRENGTH SHOULD ALSO BE EXAMINED BY INDEPENDENCE BODIES OF INTERNAL CONTROL EXPERTS TO REDUCE THE INCIDENCE OF FRAUD </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42.1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68</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Author survey 202</w:t>
      </w:r>
      <w:r w:rsidR="00C071E4" w:rsidRPr="006F4135">
        <w:rPr>
          <w:rFonts w:asciiTheme="majorHAnsi" w:hAnsiTheme="majorHAnsi" w:cstheme="minorHAnsi"/>
          <w:bCs/>
          <w:sz w:val="24"/>
          <w:szCs w:val="24"/>
        </w:rPr>
        <w:t>5</w:t>
      </w:r>
    </w:p>
    <w:p w:rsidR="00C17D81" w:rsidRPr="006F4135" w:rsidRDefault="00C17D81" w:rsidP="00A9425D">
      <w:pPr>
        <w:tabs>
          <w:tab w:val="left" w:pos="360"/>
          <w:tab w:val="left" w:pos="720"/>
        </w:tabs>
        <w:autoSpaceDE w:val="0"/>
        <w:autoSpaceDN w:val="0"/>
        <w:adjustRightInd w:val="0"/>
        <w:spacing w:after="0"/>
        <w:ind w:left="540" w:hanging="540"/>
        <w:jc w:val="both"/>
        <w:rPr>
          <w:rFonts w:asciiTheme="majorHAnsi" w:hAnsiTheme="majorHAnsi" w:cstheme="minorHAnsi"/>
          <w:b/>
          <w:bCs/>
          <w:sz w:val="24"/>
          <w:szCs w:val="24"/>
        </w:rPr>
      </w:pPr>
      <w:r w:rsidRPr="006F4135">
        <w:rPr>
          <w:rFonts w:asciiTheme="majorHAnsi" w:hAnsiTheme="majorHAnsi" w:cstheme="minorHAnsi"/>
          <w:b/>
          <w:bCs/>
          <w:sz w:val="24"/>
          <w:szCs w:val="24"/>
        </w:rPr>
        <w:t>4.3.18</w:t>
      </w:r>
      <w:r w:rsidRPr="006F4135">
        <w:rPr>
          <w:rFonts w:asciiTheme="majorHAnsi" w:hAnsiTheme="majorHAnsi" w:cstheme="minorHAnsi"/>
          <w:b/>
          <w:bCs/>
          <w:sz w:val="24"/>
          <w:szCs w:val="24"/>
        </w:rPr>
        <w:tab/>
      </w:r>
      <w:r w:rsidRPr="006F4135">
        <w:rPr>
          <w:rFonts w:asciiTheme="majorHAnsi" w:hAnsiTheme="majorHAnsi" w:cstheme="minorHAnsi"/>
          <w:b/>
          <w:bCs/>
          <w:sz w:val="24"/>
          <w:szCs w:val="24"/>
        </w:rPr>
        <w:tab/>
        <w:t>FINANCIAL FRAUD COULD ALSO BE REDUCED IF PROFESSIONAL AUDITORS TRAINING AND CERTIFICATION IS STRICTLY PRACTICE ORIENTED BEING A UNIVERSITY BASED COURSE</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As shown by the table 4.23, 15.9% of the respondents strongly agree that the financial fraud could also be reduced if professional auditors training and certification is strictly practice oriented a university based course, 72.2% of the respondents also agree that financial fraud could also be reduced if professional auditors training and certification is strictly practice oriented being a university based course, 7.1% of the respondents could not decide if the financial fraud could also be reduced if professional auditors training and certification is strictly practice oriented being a university based course or not, 4.8% of the respondents disagree that the financial fraud could also be reduced if professional auditors training and certification is study practice oriented being a university based course.</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TABLE: 4.23</w:t>
      </w:r>
      <w:r w:rsidR="00C17D81" w:rsidRPr="006F4135">
        <w:rPr>
          <w:rFonts w:asciiTheme="majorHAnsi" w:hAnsiTheme="majorHAnsi" w:cstheme="minorHAnsi"/>
          <w:b/>
          <w:bCs/>
          <w:sz w:val="24"/>
          <w:szCs w:val="24"/>
        </w:rPr>
        <w:t xml:space="preserve">: FINANCIAL FRAUD COULD ALSO BE REDUCED IF PROFESSIONA  AUDITORS TRAINING AND CERTIFICATION IS STRICTLY PRACTICE ORIENTED BEING A UNIVERSITY BASED COURSE </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Frequency </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20</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15.9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72.2</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071E4"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 author survey 2025</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4.3.19 INCREASED EMPHASIS ON THE PRONOUNCEMENT OF ETHICAL VALLUES AMONG PROFESSIONALS ACCOUNTANT WOULD HELP IN REGAINING THE SLIPPING CONFIDENCE IN THE PROFESSION IN ACCOUNTING</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00C17D81" w:rsidRPr="006F4135">
        <w:rPr>
          <w:rFonts w:asciiTheme="majorHAnsi" w:hAnsiTheme="majorHAnsi" w:cstheme="minorHAnsi"/>
          <w:bCs/>
          <w:sz w:val="24"/>
          <w:szCs w:val="24"/>
        </w:rPr>
        <w:t>RESULTS IN TABLE 4.24 that 19% of the respondents strongly agree that increased emphasis on the pronouncement of ethical values among professional account would help in regaining the slipping confidence in the profession of accounting, 70% of the respondents agree that increased emphasis on the pronouncement of ethical value among professional accountant would help, 5.6% of the respondent could not establish if increased emphasis on the pronouncement of ethical values among professional accountant would help in regaining  the slipping confidence in the profession of accounting, however 4.8% of the respondent disagree with the motion.</w:t>
      </w:r>
    </w:p>
    <w:p w:rsidR="00C17D81" w:rsidRPr="006F4135" w:rsidRDefault="00C17D81" w:rsidP="00A9425D">
      <w:pPr>
        <w:tabs>
          <w:tab w:val="left" w:pos="360"/>
          <w:tab w:val="left" w:pos="720"/>
        </w:tabs>
        <w:autoSpaceDE w:val="0"/>
        <w:autoSpaceDN w:val="0"/>
        <w:adjustRightInd w:val="0"/>
        <w:spacing w:after="0"/>
        <w:ind w:left="540" w:hanging="450"/>
        <w:jc w:val="both"/>
        <w:rPr>
          <w:rFonts w:asciiTheme="majorHAnsi" w:hAnsiTheme="majorHAnsi" w:cstheme="minorHAnsi"/>
          <w:b/>
          <w:bCs/>
          <w:sz w:val="24"/>
          <w:szCs w:val="24"/>
        </w:rPr>
      </w:pPr>
      <w:r w:rsidRPr="006F4135">
        <w:rPr>
          <w:rFonts w:asciiTheme="majorHAnsi" w:hAnsiTheme="majorHAnsi" w:cstheme="minorHAnsi"/>
          <w:b/>
          <w:bCs/>
          <w:sz w:val="24"/>
          <w:szCs w:val="24"/>
        </w:rPr>
        <w:t>TABLE 4.24: INCREASED EMPHASIS ON THE PRONOUNCEMENT OF ETHNICAL VALUES AMONG PROFESSIONALS ACCOUNTANT WOULD HELP IN REGARDING THE SLIPPING CONFIDENT IN THE PROFESSION OF ACCOUNTING</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24</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19</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89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70.6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ind w:left="540"/>
        <w:jc w:val="both"/>
        <w:rPr>
          <w:rFonts w:asciiTheme="majorHAnsi" w:hAnsiTheme="majorHAnsi" w:cstheme="minorHAnsi"/>
          <w:bCs/>
          <w:sz w:val="24"/>
          <w:szCs w:val="24"/>
        </w:rPr>
      </w:pP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survey 2025</w:t>
      </w:r>
    </w:p>
    <w:p w:rsidR="00C17D81" w:rsidRPr="006F4135" w:rsidRDefault="00310398"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4.3.20</w:t>
      </w:r>
      <w:r w:rsidRPr="006F4135">
        <w:rPr>
          <w:rFonts w:asciiTheme="majorHAnsi" w:hAnsiTheme="majorHAnsi" w:cstheme="minorHAnsi"/>
          <w:b/>
          <w:bCs/>
          <w:sz w:val="24"/>
          <w:szCs w:val="24"/>
        </w:rPr>
        <w:tab/>
      </w:r>
      <w:r w:rsidR="00C17D81" w:rsidRPr="006F4135">
        <w:rPr>
          <w:rFonts w:asciiTheme="majorHAnsi" w:hAnsiTheme="majorHAnsi" w:cstheme="minorHAnsi"/>
          <w:b/>
          <w:bCs/>
          <w:sz w:val="24"/>
          <w:szCs w:val="24"/>
        </w:rPr>
        <w:t xml:space="preserve">PROFESSIONAL FORENSIC ACCOUNTING BODIES SHOULD BE ESTABLISHED TO TRAIN ACCOUNTANT THAT WOULD BECOME EXPERTS IN FRAUD DETECTION </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41.3%  of the respondent strongly agree that professional forensic accounting bodies should be established to train accountants that would become experts in fraud detection, 48.4% agree that professional forensic bodies should be established to train accountants that would become experts in fraud detection, 1.6% of the respondent could not decide that professional forensic accounting bodies should be established to train accountants that would become experts in fraud detection, 1.6% of the respondent disagree that professional forensic accounting bodies should be established to train accountants that would become experts in fraud detection, while 7.1% of the respondents strongly disagree that professional forensic accounting bodies should be established established to train  accountants that would become experts in fraud detection, the above discussed data is as obtained in table 4.25</w:t>
      </w:r>
    </w:p>
    <w:p w:rsidR="00310398" w:rsidRPr="006F4135" w:rsidRDefault="00310398" w:rsidP="00A9425D">
      <w:pPr>
        <w:spacing w:after="0"/>
        <w:rPr>
          <w:rFonts w:asciiTheme="majorHAnsi" w:hAnsiTheme="majorHAnsi" w:cstheme="minorHAnsi"/>
          <w:b/>
          <w:bCs/>
          <w:sz w:val="24"/>
          <w:szCs w:val="24"/>
        </w:rPr>
      </w:pPr>
      <w:r w:rsidRPr="006F4135">
        <w:rPr>
          <w:rFonts w:asciiTheme="majorHAnsi" w:hAnsiTheme="majorHAnsi" w:cstheme="minorHAnsi"/>
          <w:b/>
          <w:bCs/>
          <w:sz w:val="24"/>
          <w:szCs w:val="24"/>
        </w:rPr>
        <w:br w:type="page"/>
      </w:r>
    </w:p>
    <w:p w:rsidR="00C17D81" w:rsidRPr="006F4135" w:rsidRDefault="00C17D81" w:rsidP="00A9425D">
      <w:pPr>
        <w:tabs>
          <w:tab w:val="left" w:pos="360"/>
          <w:tab w:val="left" w:pos="720"/>
        </w:tabs>
        <w:autoSpaceDE w:val="0"/>
        <w:autoSpaceDN w:val="0"/>
        <w:adjustRightInd w:val="0"/>
        <w:spacing w:after="0"/>
        <w:ind w:left="540" w:hanging="360"/>
        <w:jc w:val="both"/>
        <w:rPr>
          <w:rFonts w:asciiTheme="majorHAnsi" w:hAnsiTheme="majorHAnsi" w:cstheme="minorHAnsi"/>
          <w:b/>
          <w:bCs/>
          <w:sz w:val="24"/>
          <w:szCs w:val="24"/>
        </w:rPr>
      </w:pPr>
      <w:r w:rsidRPr="006F4135">
        <w:rPr>
          <w:rFonts w:asciiTheme="majorHAnsi" w:hAnsiTheme="majorHAnsi" w:cstheme="minorHAnsi"/>
          <w:b/>
          <w:bCs/>
          <w:sz w:val="24"/>
          <w:szCs w:val="24"/>
        </w:rPr>
        <w:t>TABLE 4.25: PROFESSIONAL FORENSIC ACCOUNTING BODIES SHOULD BE ESTABLISHED TO TRAIN ACCOUNTANTS THAT WOULD BECOME EXPERTS IN FRAUD DETECTION</w:t>
      </w:r>
    </w:p>
    <w:tbl>
      <w:tblPr>
        <w:tblStyle w:val="TableGrid"/>
        <w:tblW w:w="0" w:type="auto"/>
        <w:tblInd w:w="540" w:type="dxa"/>
        <w:tblLook w:val="04A0"/>
      </w:tblPr>
      <w:tblGrid>
        <w:gridCol w:w="2528"/>
        <w:gridCol w:w="2524"/>
        <w:gridCol w:w="2544"/>
      </w:tblGrid>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Response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Frequency</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Percentage</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41.3</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61</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48.4</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Undecided</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Disagree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Strongly agree</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7.1</w:t>
            </w:r>
          </w:p>
        </w:tc>
      </w:tr>
      <w:tr w:rsidR="00C17D81" w:rsidRPr="006F4135" w:rsidTr="006F4135">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Total</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3192"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r>
    </w:tbl>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
          <w:bCs/>
          <w:sz w:val="24"/>
          <w:szCs w:val="24"/>
        </w:rPr>
        <w:t xml:space="preserve"> </w:t>
      </w:r>
      <w:r w:rsidRPr="006F4135">
        <w:rPr>
          <w:rFonts w:asciiTheme="majorHAnsi" w:hAnsiTheme="majorHAnsi" w:cstheme="minorHAnsi"/>
          <w:bCs/>
          <w:sz w:val="24"/>
          <w:szCs w:val="24"/>
        </w:rPr>
        <w:t>Source</w:t>
      </w:r>
      <w:r w:rsidR="00C071E4" w:rsidRPr="006F4135">
        <w:rPr>
          <w:rFonts w:asciiTheme="majorHAnsi" w:hAnsiTheme="majorHAnsi" w:cstheme="minorHAnsi"/>
          <w:bCs/>
          <w:sz w:val="24"/>
          <w:szCs w:val="24"/>
        </w:rPr>
        <w:t>: Author survey 2025</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Cs/>
          <w:sz w:val="24"/>
          <w:szCs w:val="24"/>
        </w:rPr>
        <w:t xml:space="preserve">   </w:t>
      </w:r>
      <w:r w:rsidRPr="006F4135">
        <w:rPr>
          <w:rFonts w:asciiTheme="majorHAnsi" w:hAnsiTheme="majorHAnsi" w:cstheme="minorHAnsi"/>
          <w:b/>
          <w:bCs/>
          <w:sz w:val="24"/>
          <w:szCs w:val="24"/>
        </w:rPr>
        <w:t>4.4            NORMALITY TEST</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 xml:space="preserve">     For the normality test, the shapro-wilk test that is based on the correlation between the data and the corresponding normal scores and provides better power than the kolmogrw- Simonov test after the whefors correction, the P – value us compared to 0.05 if its less than 0.05, the null hypothesis will be rejected, that is the sample distribution is not normal and vice versa.</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HYPOTHESIS FOR THE NORMALITY TEST</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Ho: The sample distribution is normal</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Vs</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Ha: The sample distribution is not normal</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TABLE 1 : Incorporation of forensic skills into the current audit model will not impact on financial fraud prevention and detection in Nigeria public sector.</w:t>
      </w: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 xml:space="preserve">TEST OF NORMALITY </w:t>
      </w:r>
    </w:p>
    <w:tbl>
      <w:tblPr>
        <w:tblStyle w:val="TableGrid"/>
        <w:tblW w:w="0" w:type="auto"/>
        <w:tblLook w:val="04A0"/>
      </w:tblPr>
      <w:tblGrid>
        <w:gridCol w:w="1506"/>
        <w:gridCol w:w="1159"/>
        <w:gridCol w:w="945"/>
        <w:gridCol w:w="945"/>
        <w:gridCol w:w="1116"/>
        <w:gridCol w:w="945"/>
        <w:gridCol w:w="945"/>
      </w:tblGrid>
      <w:tr w:rsidR="00C17D81" w:rsidRPr="006F4135" w:rsidTr="006F4135">
        <w:trPr>
          <w:trHeight w:val="4038"/>
        </w:trPr>
        <w:tc>
          <w:tcPr>
            <w:tcW w:w="143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The introduction of forensic accounting in the current audit model would have a positive effect on the public confidence on accounting profession spate of public sector fraud in Nigeria </w:t>
            </w:r>
          </w:p>
        </w:tc>
        <w:tc>
          <w:tcPr>
            <w:tcW w:w="115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Statistics</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Df</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Sig</w:t>
            </w:r>
          </w:p>
        </w:tc>
        <w:tc>
          <w:tcPr>
            <w:tcW w:w="11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Statistic</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Df</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Sig</w:t>
            </w:r>
          </w:p>
        </w:tc>
      </w:tr>
      <w:tr w:rsidR="00C17D81" w:rsidRPr="006F4135" w:rsidTr="006F4135">
        <w:trPr>
          <w:trHeight w:val="209"/>
        </w:trPr>
        <w:tc>
          <w:tcPr>
            <w:tcW w:w="143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15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336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000</w:t>
            </w:r>
          </w:p>
        </w:tc>
        <w:tc>
          <w:tcPr>
            <w:tcW w:w="11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752</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000</w:t>
            </w:r>
          </w:p>
        </w:tc>
      </w:tr>
      <w:tr w:rsidR="00C17D81" w:rsidRPr="006F4135" w:rsidTr="006F4135">
        <w:trPr>
          <w:trHeight w:val="77"/>
        </w:trPr>
        <w:tc>
          <w:tcPr>
            <w:tcW w:w="143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159"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342</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000</w:t>
            </w:r>
          </w:p>
        </w:tc>
        <w:tc>
          <w:tcPr>
            <w:tcW w:w="11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076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126</w:t>
            </w:r>
          </w:p>
        </w:tc>
        <w:tc>
          <w:tcPr>
            <w:tcW w:w="94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000</w:t>
            </w:r>
          </w:p>
        </w:tc>
      </w:tr>
    </w:tbl>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 heliodors significance correction</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The table above showed that the data is not normally distributed as the p – value is less than 0.05 also instagrams are skewed to the left, that is mostly of the respondents strongly agreed and agreed that the introduction of accounting in the current audit model would have a positive effect on the public confidence on accounting profession in Nigeria with the increasing spate of public sector fraud in Nigeria</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496762" w:rsidRDefault="00496762"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DESCRIPTIVE</w:t>
      </w:r>
    </w:p>
    <w:tbl>
      <w:tblPr>
        <w:tblStyle w:val="TableGrid"/>
        <w:tblW w:w="0" w:type="auto"/>
        <w:tblLook w:val="04A0"/>
      </w:tblPr>
      <w:tblGrid>
        <w:gridCol w:w="1687"/>
        <w:gridCol w:w="1776"/>
        <w:gridCol w:w="1540"/>
        <w:gridCol w:w="1632"/>
        <w:gridCol w:w="1501"/>
      </w:tblGrid>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Statistics</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Std</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Error</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1.52</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0.65</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95%  confidence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Lower</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1.39</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Interval</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Bound</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1.65</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For 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Upper 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1.43</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 trimmed 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1.00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Median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539</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Increasing spate of   public sector in Nigeria</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Variance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734</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Std deviation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Minimum</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Maximum</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Range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Interquartile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1.640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bl>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p>
    <w:tbl>
      <w:tblPr>
        <w:tblStyle w:val="TableGrid"/>
        <w:tblW w:w="0" w:type="auto"/>
        <w:tblLook w:val="04A0"/>
      </w:tblPr>
      <w:tblGrid>
        <w:gridCol w:w="1776"/>
        <w:gridCol w:w="1786"/>
        <w:gridCol w:w="1566"/>
        <w:gridCol w:w="1535"/>
        <w:gridCol w:w="1473"/>
      </w:tblGrid>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Skewers</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2.985</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428</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Kurtosis</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1.90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065</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Mean </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1.79</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95% confidence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Lower</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2.01</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The introduction of forensic accounting in the current audit model would have a positive effect on the confidence on accounting profession in Nigeria</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Internal for 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Bound</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1.87</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5% trimmed mean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 xml:space="preserve">Upper bound </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2.00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Median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381</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Varian std derivation</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617</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Minimum</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Maximum</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3</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Range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Interquartile rage</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Skewers</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480</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216</w:t>
            </w:r>
          </w:p>
        </w:tc>
      </w:tr>
      <w:tr w:rsidR="00C17D81" w:rsidRPr="006F4135" w:rsidTr="006F4135">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Kurtosis</w:t>
            </w: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p>
        </w:tc>
        <w:tc>
          <w:tcPr>
            <w:tcW w:w="1915"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1.296</w:t>
            </w:r>
          </w:p>
        </w:tc>
        <w:tc>
          <w:tcPr>
            <w:tcW w:w="1916" w:type="dxa"/>
          </w:tcPr>
          <w:p w:rsidR="00C17D81" w:rsidRPr="006F4135" w:rsidRDefault="00C17D81" w:rsidP="00A9425D">
            <w:pPr>
              <w:tabs>
                <w:tab w:val="left" w:pos="360"/>
                <w:tab w:val="left" w:pos="720"/>
              </w:tabs>
              <w:autoSpaceDE w:val="0"/>
              <w:autoSpaceDN w:val="0"/>
              <w:adjustRightInd w:val="0"/>
              <w:spacing w:line="276" w:lineRule="auto"/>
              <w:jc w:val="both"/>
              <w:rPr>
                <w:rFonts w:asciiTheme="majorHAnsi" w:hAnsiTheme="majorHAnsi" w:cstheme="minorHAnsi"/>
                <w:bCs/>
                <w:sz w:val="24"/>
                <w:szCs w:val="24"/>
              </w:rPr>
            </w:pPr>
            <w:r w:rsidRPr="006F4135">
              <w:rPr>
                <w:rFonts w:asciiTheme="majorHAnsi" w:hAnsiTheme="majorHAnsi" w:cstheme="minorHAnsi"/>
                <w:bCs/>
                <w:sz w:val="24"/>
                <w:szCs w:val="24"/>
              </w:rPr>
              <w:t>428</w:t>
            </w:r>
          </w:p>
        </w:tc>
      </w:tr>
    </w:tbl>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FIGURE 1 : Showing the respondent responses that the introduction of forensic accounting in the current audit model would have a positive effect on the public confidence an accounting profession in Nigeria</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HISTOGRAM</w:t>
      </w:r>
    </w:p>
    <w:p w:rsidR="00C17D81" w:rsidRPr="006F4135" w:rsidRDefault="00822FA7"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Pr>
          <w:rFonts w:asciiTheme="majorHAnsi" w:hAnsiTheme="majorHAnsi" w:cstheme="minorHAnsi"/>
          <w:bCs/>
          <w:noProof/>
          <w:sz w:val="24"/>
          <w:szCs w:val="24"/>
        </w:rPr>
        <w:pict>
          <v:group id="_x0000_s1031" style="position:absolute;left:0;text-align:left;margin-left:22.4pt;margin-top:3.3pt;width:126.8pt;height:117.85pt;z-index:251665408" coordorigin="3157,8389" coordsize="6564,6106">
            <v:rect id="_x0000_s1032" style="position:absolute;left:3157;top:8389;width:6564;height:6106"/>
            <v:rect id="_x0000_s1033" style="position:absolute;left:4463;top:11202;width:1239;height:3293"/>
            <v:rect id="_x0000_s1034" style="position:absolute;left:5702;top:9176;width:1122;height:5319"/>
          </v:group>
        </w:pict>
      </w:r>
      <w:r w:rsidR="00C17D81" w:rsidRPr="006F4135">
        <w:rPr>
          <w:rFonts w:asciiTheme="majorHAnsi" w:hAnsiTheme="majorHAnsi" w:cstheme="minorHAnsi"/>
          <w:bCs/>
          <w:sz w:val="24"/>
          <w:szCs w:val="24"/>
        </w:rPr>
        <w:t>100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80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60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40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20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0</w:t>
      </w:r>
      <w:r w:rsidRPr="006F4135">
        <w:rPr>
          <w:rFonts w:asciiTheme="majorHAnsi" w:hAnsiTheme="majorHAnsi" w:cstheme="minorHAnsi"/>
          <w:bCs/>
          <w:sz w:val="24"/>
          <w:szCs w:val="24"/>
        </w:rPr>
        <w:tab/>
        <w:t xml:space="preserve">     1      2</w:t>
      </w:r>
      <w:r w:rsidRPr="006F4135">
        <w:rPr>
          <w:rFonts w:asciiTheme="majorHAnsi" w:hAnsiTheme="majorHAnsi" w:cstheme="minorHAnsi"/>
          <w:bCs/>
          <w:sz w:val="24"/>
          <w:szCs w:val="24"/>
        </w:rPr>
        <w:tab/>
        <w:t xml:space="preserve">    3</w:t>
      </w:r>
      <w:r w:rsidRPr="006F4135">
        <w:rPr>
          <w:rFonts w:asciiTheme="majorHAnsi" w:hAnsiTheme="majorHAnsi" w:cstheme="minorHAnsi"/>
          <w:bCs/>
          <w:sz w:val="24"/>
          <w:szCs w:val="24"/>
        </w:rPr>
        <w:tab/>
        <w:t xml:space="preserve"> 4</w:t>
      </w:r>
    </w:p>
    <w:p w:rsidR="00496762" w:rsidRDefault="00496762" w:rsidP="00A9425D">
      <w:pPr>
        <w:tabs>
          <w:tab w:val="left" w:pos="360"/>
          <w:tab w:val="left" w:pos="720"/>
          <w:tab w:val="left" w:pos="1890"/>
        </w:tabs>
        <w:autoSpaceDE w:val="0"/>
        <w:autoSpaceDN w:val="0"/>
        <w:adjustRightInd w:val="0"/>
        <w:spacing w:after="0"/>
        <w:jc w:val="both"/>
        <w:rPr>
          <w:rFonts w:asciiTheme="majorHAnsi" w:hAnsiTheme="majorHAnsi" w:cstheme="minorHAnsi"/>
          <w:bCs/>
          <w:sz w:val="24"/>
          <w:szCs w:val="24"/>
        </w:rPr>
      </w:pPr>
    </w:p>
    <w:p w:rsidR="00496762" w:rsidRDefault="00496762" w:rsidP="00A9425D">
      <w:pPr>
        <w:tabs>
          <w:tab w:val="left" w:pos="360"/>
          <w:tab w:val="left" w:pos="720"/>
          <w:tab w:val="left" w:pos="1890"/>
        </w:tabs>
        <w:autoSpaceDE w:val="0"/>
        <w:autoSpaceDN w:val="0"/>
        <w:adjustRightInd w:val="0"/>
        <w:spacing w:after="0"/>
        <w:jc w:val="both"/>
        <w:rPr>
          <w:rFonts w:asciiTheme="majorHAnsi" w:hAnsiTheme="majorHAnsi" w:cstheme="minorHAnsi"/>
          <w:bCs/>
          <w:sz w:val="24"/>
          <w:szCs w:val="24"/>
        </w:rPr>
      </w:pPr>
    </w:p>
    <w:p w:rsidR="00C17D81" w:rsidRPr="006F4135" w:rsidRDefault="00C17D81" w:rsidP="00A9425D">
      <w:pPr>
        <w:tabs>
          <w:tab w:val="left" w:pos="360"/>
          <w:tab w:val="left" w:pos="720"/>
          <w:tab w:val="left" w:pos="189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The introduction of forensic accounting in the current audit model would have a positive effect on the public confidence on accounting profession in Nigeria</w:t>
      </w:r>
    </w:p>
    <w:p w:rsidR="00496762"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ab/>
      </w:r>
      <w:r w:rsidRPr="006F4135">
        <w:rPr>
          <w:rFonts w:asciiTheme="majorHAnsi" w:hAnsiTheme="majorHAnsi" w:cstheme="minorHAnsi"/>
          <w:bCs/>
          <w:sz w:val="24"/>
          <w:szCs w:val="24"/>
        </w:rPr>
        <w:tab/>
      </w:r>
      <w:r w:rsidRPr="006F4135">
        <w:rPr>
          <w:rFonts w:asciiTheme="majorHAnsi" w:hAnsiTheme="majorHAnsi" w:cstheme="minorHAnsi"/>
          <w:bCs/>
          <w:sz w:val="24"/>
          <w:szCs w:val="24"/>
        </w:rPr>
        <w:tab/>
      </w:r>
      <w:r w:rsidRPr="006F4135">
        <w:rPr>
          <w:rFonts w:asciiTheme="majorHAnsi" w:hAnsiTheme="majorHAnsi" w:cstheme="minorHAnsi"/>
          <w:bCs/>
          <w:sz w:val="24"/>
          <w:szCs w:val="24"/>
        </w:rPr>
        <w:tab/>
      </w:r>
    </w:p>
    <w:p w:rsidR="00496762" w:rsidRDefault="00496762">
      <w:pPr>
        <w:rPr>
          <w:rFonts w:asciiTheme="majorHAnsi" w:hAnsiTheme="majorHAnsi" w:cstheme="minorHAnsi"/>
          <w:bCs/>
          <w:sz w:val="24"/>
          <w:szCs w:val="24"/>
        </w:rPr>
      </w:pPr>
      <w:r>
        <w:rPr>
          <w:rFonts w:asciiTheme="majorHAnsi" w:hAnsiTheme="majorHAnsi" w:cstheme="minorHAnsi"/>
          <w:bCs/>
          <w:sz w:val="24"/>
          <w:szCs w:val="24"/>
        </w:rPr>
        <w:br w:type="page"/>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r w:rsidRPr="006F4135">
        <w:rPr>
          <w:rFonts w:asciiTheme="majorHAnsi" w:hAnsiTheme="majorHAnsi" w:cstheme="minorHAnsi"/>
          <w:b/>
          <w:bCs/>
          <w:sz w:val="24"/>
          <w:szCs w:val="24"/>
        </w:rPr>
        <w:t>HISTOGRAM</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p>
    <w:p w:rsidR="00C17D81" w:rsidRPr="006F4135" w:rsidRDefault="00822FA7"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Pr>
          <w:rFonts w:asciiTheme="majorHAnsi" w:hAnsiTheme="majorHAnsi" w:cstheme="minorHAnsi"/>
          <w:bCs/>
          <w:noProof/>
          <w:sz w:val="24"/>
          <w:szCs w:val="24"/>
        </w:rPr>
        <w:pict>
          <v:rect id="_x0000_s1035" style="position:absolute;left:0;text-align:left;margin-left:38.5pt;margin-top:5.05pt;width:323.35pt;height:174.9pt;z-index:251666432"/>
        </w:pict>
      </w:r>
      <w:r w:rsidR="00C17D81" w:rsidRPr="006F4135">
        <w:rPr>
          <w:rFonts w:asciiTheme="majorHAnsi" w:hAnsiTheme="majorHAnsi" w:cstheme="minorHAnsi"/>
          <w:bCs/>
          <w:sz w:val="24"/>
          <w:szCs w:val="24"/>
        </w:rPr>
        <w:t>100</w:t>
      </w:r>
    </w:p>
    <w:p w:rsidR="00C17D81" w:rsidRPr="006F4135" w:rsidRDefault="00822FA7"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Pr>
          <w:rFonts w:asciiTheme="majorHAnsi" w:hAnsiTheme="majorHAnsi" w:cstheme="minorHAnsi"/>
          <w:bCs/>
          <w:noProof/>
          <w:sz w:val="24"/>
          <w:szCs w:val="24"/>
        </w:rPr>
        <w:pict>
          <v:rect id="_x0000_s1036" style="position:absolute;left:0;text-align:left;margin-left:107.95pt;margin-top:21pt;width:55.25pt;height:132.8pt;z-index:251667456"/>
        </w:pict>
      </w:r>
      <w:r>
        <w:rPr>
          <w:rFonts w:asciiTheme="majorHAnsi" w:hAnsiTheme="majorHAnsi" w:cstheme="minorHAnsi"/>
          <w:bCs/>
          <w:noProof/>
          <w:sz w:val="24"/>
          <w:szCs w:val="24"/>
        </w:rPr>
        <w:pict>
          <v:rect id="_x0000_s1038" style="position:absolute;left:0;text-align:left;margin-left:251.25pt;margin-top:25.4pt;width:66.15pt;height:102.2pt;z-index:251669504"/>
        </w:pict>
      </w:r>
      <w:r w:rsidR="00C17D81" w:rsidRPr="006F4135">
        <w:rPr>
          <w:rFonts w:asciiTheme="majorHAnsi" w:hAnsiTheme="majorHAnsi" w:cstheme="minorHAnsi"/>
          <w:bCs/>
          <w:sz w:val="24"/>
          <w:szCs w:val="24"/>
        </w:rPr>
        <w:t>80</w:t>
      </w:r>
    </w:p>
    <w:p w:rsidR="00C17D81" w:rsidRPr="006F4135" w:rsidRDefault="00822FA7"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Pr>
          <w:rFonts w:asciiTheme="majorHAnsi" w:hAnsiTheme="majorHAnsi" w:cstheme="minorHAnsi"/>
          <w:bCs/>
          <w:noProof/>
          <w:sz w:val="24"/>
          <w:szCs w:val="24"/>
        </w:rPr>
        <w:pict>
          <v:rect id="_x0000_s1037" style="position:absolute;left:0;text-align:left;margin-left:163.2pt;margin-top:20.05pt;width:61.95pt;height:81.35pt;z-index:251668480"/>
        </w:pict>
      </w:r>
      <w:r w:rsidR="00C17D81" w:rsidRPr="006F4135">
        <w:rPr>
          <w:rFonts w:asciiTheme="majorHAnsi" w:hAnsiTheme="majorHAnsi" w:cstheme="minorHAnsi"/>
          <w:bCs/>
          <w:sz w:val="24"/>
          <w:szCs w:val="24"/>
        </w:rPr>
        <w:t>60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40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20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Cs/>
          <w:sz w:val="24"/>
          <w:szCs w:val="24"/>
        </w:rPr>
      </w:pPr>
      <w:r w:rsidRPr="006F4135">
        <w:rPr>
          <w:rFonts w:asciiTheme="majorHAnsi" w:hAnsiTheme="majorHAnsi" w:cstheme="minorHAnsi"/>
          <w:bCs/>
          <w:sz w:val="24"/>
          <w:szCs w:val="24"/>
        </w:rPr>
        <w:t>0</w:t>
      </w: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b/>
          <w:bCs/>
          <w:sz w:val="24"/>
          <w:szCs w:val="24"/>
        </w:rPr>
      </w:pPr>
    </w:p>
    <w:p w:rsidR="00C17D81" w:rsidRPr="006F4135" w:rsidRDefault="00C17D81" w:rsidP="00A9425D">
      <w:pPr>
        <w:tabs>
          <w:tab w:val="left" w:pos="360"/>
          <w:tab w:val="left" w:pos="720"/>
        </w:tabs>
        <w:autoSpaceDE w:val="0"/>
        <w:autoSpaceDN w:val="0"/>
        <w:adjustRightInd w:val="0"/>
        <w:spacing w:after="0"/>
        <w:jc w:val="both"/>
        <w:rPr>
          <w:rFonts w:asciiTheme="majorHAnsi" w:hAnsiTheme="majorHAnsi" w:cstheme="minorHAnsi"/>
          <w:sz w:val="24"/>
          <w:szCs w:val="24"/>
        </w:rPr>
      </w:pPr>
      <w:r w:rsidRPr="006F4135">
        <w:rPr>
          <w:rFonts w:asciiTheme="majorHAnsi" w:hAnsiTheme="majorHAnsi" w:cstheme="minorHAnsi"/>
          <w:b/>
          <w:bCs/>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t>1</w:t>
      </w:r>
      <w:r w:rsidRPr="006F4135">
        <w:rPr>
          <w:rFonts w:asciiTheme="majorHAnsi" w:hAnsiTheme="majorHAnsi" w:cstheme="minorHAnsi"/>
          <w:sz w:val="24"/>
          <w:szCs w:val="24"/>
        </w:rPr>
        <w:tab/>
      </w:r>
      <w:r w:rsidRPr="006F4135">
        <w:rPr>
          <w:rFonts w:asciiTheme="majorHAnsi" w:hAnsiTheme="majorHAnsi" w:cstheme="minorHAnsi"/>
          <w:sz w:val="24"/>
          <w:szCs w:val="24"/>
        </w:rPr>
        <w:tab/>
        <w:t>2</w:t>
      </w:r>
      <w:r w:rsidRPr="006F4135">
        <w:rPr>
          <w:rFonts w:asciiTheme="majorHAnsi" w:hAnsiTheme="majorHAnsi" w:cstheme="minorHAnsi"/>
          <w:sz w:val="24"/>
          <w:szCs w:val="24"/>
        </w:rPr>
        <w:tab/>
      </w:r>
      <w:r w:rsidRPr="006F4135">
        <w:rPr>
          <w:rFonts w:asciiTheme="majorHAnsi" w:hAnsiTheme="majorHAnsi" w:cstheme="minorHAnsi"/>
          <w:sz w:val="24"/>
          <w:szCs w:val="24"/>
        </w:rPr>
        <w:tab/>
        <w:t>3</w:t>
      </w:r>
      <w:r w:rsidRPr="006F4135">
        <w:rPr>
          <w:rFonts w:asciiTheme="majorHAnsi" w:hAnsiTheme="majorHAnsi" w:cstheme="minorHAnsi"/>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t>4</w:t>
      </w:r>
    </w:p>
    <w:p w:rsidR="00496762" w:rsidRDefault="00496762" w:rsidP="00A9425D">
      <w:pPr>
        <w:tabs>
          <w:tab w:val="left" w:pos="360"/>
          <w:tab w:val="left" w:pos="720"/>
        </w:tabs>
        <w:spacing w:after="0"/>
        <w:jc w:val="both"/>
        <w:rPr>
          <w:rFonts w:asciiTheme="majorHAnsi" w:hAnsiTheme="majorHAnsi" w:cstheme="minorHAnsi"/>
          <w:b/>
          <w:sz w:val="24"/>
          <w:szCs w:val="24"/>
        </w:rPr>
      </w:pPr>
    </w:p>
    <w:p w:rsidR="00496762" w:rsidRDefault="00496762" w:rsidP="00A9425D">
      <w:pPr>
        <w:tabs>
          <w:tab w:val="left" w:pos="360"/>
          <w:tab w:val="left" w:pos="720"/>
        </w:tabs>
        <w:spacing w:after="0"/>
        <w:jc w:val="both"/>
        <w:rPr>
          <w:rFonts w:asciiTheme="majorHAnsi" w:hAnsiTheme="majorHAnsi" w:cstheme="minorHAnsi"/>
          <w:b/>
          <w:sz w:val="24"/>
          <w:szCs w:val="24"/>
        </w:rPr>
      </w:pPr>
    </w:p>
    <w:p w:rsidR="00496762" w:rsidRDefault="00496762" w:rsidP="00A9425D">
      <w:pPr>
        <w:tabs>
          <w:tab w:val="left" w:pos="360"/>
          <w:tab w:val="left" w:pos="720"/>
        </w:tabs>
        <w:spacing w:after="0"/>
        <w:jc w:val="both"/>
        <w:rPr>
          <w:rFonts w:asciiTheme="majorHAnsi" w:hAnsiTheme="majorHAnsi" w:cstheme="minorHAnsi"/>
          <w:b/>
          <w:sz w:val="24"/>
          <w:szCs w:val="24"/>
        </w:rPr>
      </w:pP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b/>
          <w:sz w:val="24"/>
          <w:szCs w:val="24"/>
        </w:rPr>
        <w:t>TABLE 3 :</w:t>
      </w:r>
      <w:r w:rsidRPr="006F4135">
        <w:rPr>
          <w:rFonts w:asciiTheme="majorHAnsi" w:hAnsiTheme="majorHAnsi" w:cstheme="minorHAnsi"/>
          <w:sz w:val="24"/>
          <w:szCs w:val="24"/>
        </w:rPr>
        <w:t xml:space="preserve"> Showing the normality test that forensic accounting cannot assist in enhancing the financial fraud prevention and detection in Nigeria sectors.</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r>
      <w:r w:rsidRPr="006F4135">
        <w:rPr>
          <w:rFonts w:asciiTheme="majorHAnsi" w:hAnsiTheme="majorHAnsi" w:cstheme="minorHAnsi"/>
          <w:sz w:val="24"/>
          <w:szCs w:val="24"/>
        </w:rPr>
        <w:tab/>
        <w:t>TEST OF NORMALITY</w:t>
      </w:r>
    </w:p>
    <w:tbl>
      <w:tblPr>
        <w:tblStyle w:val="TableGrid"/>
        <w:tblW w:w="0" w:type="auto"/>
        <w:tblLook w:val="04A0"/>
      </w:tblPr>
      <w:tblGrid>
        <w:gridCol w:w="1606"/>
        <w:gridCol w:w="1481"/>
        <w:gridCol w:w="951"/>
        <w:gridCol w:w="951"/>
        <w:gridCol w:w="1243"/>
        <w:gridCol w:w="952"/>
        <w:gridCol w:w="952"/>
      </w:tblGrid>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Kolmogorov – Simonov</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Need for enhancement financial prevent and detection of the affairs of government entities in Nigeria forensic accounting should be introduced alongside internal and external auditing in checkmating fraud in public sector in Nigeria</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Df</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df</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w:t>
            </w:r>
          </w:p>
        </w:tc>
      </w:tr>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496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535</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r>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278</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076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 heliodors significance correction</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t>The table above showed that the data is not normally distributed as the p – value is less than 0.05. Also the two histograms are skewed to the left that is mostly of the respondent strongly agreed and the forensic accounting should be introduced alongside internal and external auditing in checkmating fraud prevalence in public sector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TABLE 4 : Showing the descriptive statistics of the normality test</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t>DESCRIPTIVE</w:t>
      </w:r>
    </w:p>
    <w:tbl>
      <w:tblPr>
        <w:tblStyle w:val="TableGrid"/>
        <w:tblW w:w="0" w:type="auto"/>
        <w:tblLook w:val="04A0"/>
      </w:tblPr>
      <w:tblGrid>
        <w:gridCol w:w="1796"/>
        <w:gridCol w:w="1769"/>
        <w:gridCol w:w="1520"/>
        <w:gridCol w:w="1617"/>
        <w:gridCol w:w="1434"/>
      </w:tblGrid>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1.25</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0.39</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95% confidence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Lower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1.17</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Interval</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For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Upper 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Need for enhancement of financial fraud prevention and detection of the affairs of the government entities in Nigeria</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 trimmed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Median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.187</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Variance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.432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derivation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Minimum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Maximum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Interquartile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1.194</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Skewers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.584</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Kurtosis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1.71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1.58</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.428</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95% confidence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Lower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1.83</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Interval for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1.67</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 trimmed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Upper 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2.00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Median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.497</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Forensic accounting should be introduced alongside internal and external auditing in checkmating fraud prevalence in public sector in Nigeria</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Variance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.705</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derivation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Minimum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Maximum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Interquartile 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Skewers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485</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216</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Kurtosis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.882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42</w:t>
            </w: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Figure 3: A histogram showing the respondents response on the need for enhancement of financial fraud prevention and detection on the affairs of government entities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Figure 4: A histogram showing the respondent response that forensic accounting should be introduced alongside internal and external auditing in checkmating fraud prevalence in the public sector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Table 5: showing the normality by test that there is no significance relationship between government involvement and the anti-graft agencies in prevention and detection of fraud.</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TEST OF NORMALITY</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KOLMOGOROV-SMIRNOR</w:t>
      </w:r>
    </w:p>
    <w:tbl>
      <w:tblPr>
        <w:tblStyle w:val="TableGrid"/>
        <w:tblW w:w="0" w:type="auto"/>
        <w:tblLook w:val="04A0"/>
      </w:tblPr>
      <w:tblGrid>
        <w:gridCol w:w="1666"/>
        <w:gridCol w:w="1255"/>
        <w:gridCol w:w="990"/>
        <w:gridCol w:w="990"/>
        <w:gridCol w:w="1255"/>
        <w:gridCol w:w="990"/>
        <w:gridCol w:w="990"/>
      </w:tblGrid>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 regulation of the financial affairs of Nigeria entities should be left in the discretion of government alone. The establishment regulatory bodies like EFCC and LCFC has assisted in checkmating the prevalence of financial fraud in Nigeria</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Df</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Df</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w:t>
            </w:r>
          </w:p>
        </w:tc>
      </w:tr>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538</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124</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.139</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124</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r>
      <w:tr w:rsidR="00C17D81" w:rsidRPr="006F4135" w:rsidTr="006F4135">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312</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124</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711</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124</w:t>
            </w:r>
          </w:p>
        </w:tc>
        <w:tc>
          <w:tcPr>
            <w:tcW w:w="136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r>
    </w:tbl>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A heliodors significance correction</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The table above showed that the data is not normally distributed as the p – value is less than 0.05 also the histograms are skewed to the left that is, most of respondents strongly agreed and agreed that the establishment of regulatory bodies like EFCC and ICPC has assisted in checkmating the prevalence of financial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b/>
          <w:sz w:val="24"/>
          <w:szCs w:val="24"/>
        </w:rPr>
        <w:t>TABLE 6</w:t>
      </w:r>
      <w:r w:rsidRPr="006F4135">
        <w:rPr>
          <w:rFonts w:asciiTheme="majorHAnsi" w:hAnsiTheme="majorHAnsi" w:cstheme="minorHAnsi"/>
          <w:sz w:val="24"/>
          <w:szCs w:val="24"/>
        </w:rPr>
        <w:t xml:space="preserve"> : Showing the descriptive statistic of the normality test </w:t>
      </w:r>
    </w:p>
    <w:tbl>
      <w:tblPr>
        <w:tblStyle w:val="TableGrid"/>
        <w:tblW w:w="0" w:type="auto"/>
        <w:tblLook w:val="04A0"/>
      </w:tblPr>
      <w:tblGrid>
        <w:gridCol w:w="1793"/>
        <w:gridCol w:w="1731"/>
        <w:gridCol w:w="1416"/>
        <w:gridCol w:w="1695"/>
        <w:gridCol w:w="1501"/>
      </w:tblGrid>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Statistics</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error</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245.60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138.475</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95% confidence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Lower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28.50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Interval</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519.71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For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Upper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3.88</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 regulation of the financial affairs of Nigeria entities should be left in the discretion of government alone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 trimmed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4.00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Median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2377739.96</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Variance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1541.992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derivation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Minimum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9999</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Maximum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9998</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Interquartile 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6.269</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217</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Skewers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37.918</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431</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Kurtosis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1.85</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088</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1.68</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95% confidence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2.03</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Internal for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Lower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1.73</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 trimmed mean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2.00</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Median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Upper</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954</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Variance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Bound</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977</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 establishment of regulatory bodies like EFCC and ICPC has assisted in checkmating the prevalence of financial fraud in Nigeria</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derivation</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Minimum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5</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Maximum</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Interquartile range</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Skewers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1.786</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217</w:t>
            </w:r>
          </w:p>
        </w:tc>
      </w:tr>
      <w:tr w:rsidR="00C17D81" w:rsidRPr="006F4135" w:rsidTr="006F4135">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Kurtosis</w:t>
            </w: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91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3.731</w:t>
            </w:r>
          </w:p>
        </w:tc>
        <w:tc>
          <w:tcPr>
            <w:tcW w:w="191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431</w:t>
            </w: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Figure 5: A histogram the respondent that the regulation of the financial affairs of Nigeria entities should be left to the discretion of government alone</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 xml:space="preserve">4.5 </w:t>
      </w:r>
      <w:r w:rsidRPr="006F4135">
        <w:rPr>
          <w:rFonts w:asciiTheme="majorHAnsi" w:hAnsiTheme="majorHAnsi" w:cstheme="minorHAnsi"/>
          <w:b/>
          <w:sz w:val="24"/>
          <w:szCs w:val="24"/>
        </w:rPr>
        <w:tab/>
        <w:t>HYPOTHESIS TEST</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Below is a number of hypothesis test that was carried out base on the under listed research hypothesis, the hypothesis was based on 5% (0.05%) level of significance</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Ho 1: incorporation of forensic skill into the current audit model will not impact on financial prevention and detection in Nigeria pubic sector.</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Ha 1:  incorporate of forensic skill into the current audit model will impact on financial fraud prevention and detection in Nigeria public sector</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TABLE 4.26</w:t>
      </w:r>
      <w:r w:rsidRPr="006F4135">
        <w:rPr>
          <w:rFonts w:asciiTheme="majorHAnsi" w:hAnsiTheme="majorHAnsi" w:cstheme="minorHAnsi"/>
          <w:b/>
          <w:sz w:val="24"/>
          <w:szCs w:val="24"/>
        </w:rPr>
        <w:tab/>
        <w:t>SPEARMAN RANK CORRELATION HO1</w:t>
      </w:r>
    </w:p>
    <w:tbl>
      <w:tblPr>
        <w:tblStyle w:val="TableGrid"/>
        <w:tblW w:w="0" w:type="auto"/>
        <w:tblLook w:val="04A0"/>
      </w:tblPr>
      <w:tblGrid>
        <w:gridCol w:w="2084"/>
        <w:gridCol w:w="2031"/>
        <w:gridCol w:w="1937"/>
        <w:gridCol w:w="2084"/>
      </w:tblGrid>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Increase in spate of public sector fraud</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The introduction of forensic accounting in the current audit model would have a positive effect on the public confidence accounting profession in Nigeria </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Increasing spate of public sector fraud in Nigeria</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Spearman rank correlation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102</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 (2 failed)</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253</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 introduction of forensic accounting in the current audit model would have a positive effect on accounting profession in Nigeria</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Spearman rank correlation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102</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 (2 failed)</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.253</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126</w:t>
            </w:r>
          </w:p>
        </w:tc>
      </w:tr>
    </w:tbl>
    <w:p w:rsidR="00496762" w:rsidRDefault="00496762" w:rsidP="00A9425D">
      <w:pPr>
        <w:tabs>
          <w:tab w:val="left" w:pos="360"/>
          <w:tab w:val="left" w:pos="720"/>
        </w:tabs>
        <w:spacing w:after="0"/>
        <w:jc w:val="both"/>
        <w:rPr>
          <w:rFonts w:asciiTheme="majorHAnsi" w:hAnsiTheme="majorHAnsi" w:cstheme="minorHAnsi"/>
          <w:b/>
          <w:sz w:val="24"/>
          <w:szCs w:val="24"/>
        </w:rPr>
      </w:pPr>
    </w:p>
    <w:p w:rsidR="00496762" w:rsidRDefault="00496762">
      <w:pPr>
        <w:rPr>
          <w:rFonts w:asciiTheme="majorHAnsi" w:hAnsiTheme="majorHAnsi" w:cstheme="minorHAnsi"/>
          <w:b/>
          <w:sz w:val="24"/>
          <w:szCs w:val="24"/>
        </w:rPr>
      </w:pPr>
      <w:r>
        <w:rPr>
          <w:rFonts w:asciiTheme="majorHAnsi" w:hAnsiTheme="majorHAnsi" w:cstheme="minorHAnsi"/>
          <w:b/>
          <w:sz w:val="24"/>
          <w:szCs w:val="24"/>
        </w:rPr>
        <w:br w:type="page"/>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 xml:space="preserve"> TABLE 4.27</w:t>
      </w:r>
      <w:r w:rsidRPr="006F4135">
        <w:rPr>
          <w:rFonts w:asciiTheme="majorHAnsi" w:hAnsiTheme="majorHAnsi" w:cstheme="minorHAnsi"/>
          <w:b/>
          <w:sz w:val="24"/>
          <w:szCs w:val="24"/>
        </w:rPr>
        <w:tab/>
        <w:t>LINEAR REGRESSION</w:t>
      </w:r>
    </w:p>
    <w:tbl>
      <w:tblPr>
        <w:tblStyle w:val="TableGrid"/>
        <w:tblW w:w="0" w:type="auto"/>
        <w:tblLook w:val="04A0"/>
      </w:tblPr>
      <w:tblGrid>
        <w:gridCol w:w="1393"/>
        <w:gridCol w:w="2034"/>
        <w:gridCol w:w="1046"/>
        <w:gridCol w:w="1577"/>
        <w:gridCol w:w="1075"/>
        <w:gridCol w:w="1011"/>
      </w:tblGrid>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Model</w:t>
            </w: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Unstanderdized coefficient</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Standardized coefficient</w:t>
            </w: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E</w:t>
            </w: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Sig</w:t>
            </w:r>
          </w:p>
        </w:tc>
      </w:tr>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Std error</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Beta</w:t>
            </w: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 .constant</w:t>
            </w: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1.766</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.127</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13.90</w:t>
            </w: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000</w:t>
            </w:r>
          </w:p>
        </w:tc>
      </w:tr>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8</w:t>
            </w: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Increasing spate of public sector fraud in Nigeria </w:t>
            </w: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0.82</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0.75</w:t>
            </w: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.102</w:t>
            </w: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1.147</w:t>
            </w: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.253</w:t>
            </w:r>
          </w:p>
        </w:tc>
      </w:tr>
      <w:tr w:rsidR="00C17D81" w:rsidRPr="006F4135" w:rsidTr="006F4135">
        <w:tc>
          <w:tcPr>
            <w:tcW w:w="1530"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2278"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2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45"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471"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Dependent variable: The introduction forensic accounting in the current audit model would have a positive effect on the public confidence on accounting profession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From the above correlation regression hypothesis test conducted the significant 2           gives us a p – value of 0.253 which is greater than 0.05 alpha level. Hence, we fail to reject the null hypothesis. Therefore, the null standard while the alternative hypothesis is rejected. It means we do not have enough evidence to say that incorporation of forensic skills into the current model will not impact on financial fraud prevention and detection in Nigeria public sector.</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Ho ii: forensic accounting cannot assist in enhancing the financial fraud prevention and detection in Nigeria public sector</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Ho ii: forensic accounting can assist in enhancing the financial prevention and detection in Nigeria public sector</w:t>
      </w:r>
    </w:p>
    <w:p w:rsidR="00496762" w:rsidRDefault="00496762">
      <w:pPr>
        <w:rPr>
          <w:rFonts w:asciiTheme="majorHAnsi" w:hAnsiTheme="majorHAnsi" w:cstheme="minorHAnsi"/>
          <w:b/>
          <w:sz w:val="24"/>
          <w:szCs w:val="24"/>
        </w:rPr>
      </w:pPr>
      <w:r>
        <w:rPr>
          <w:rFonts w:asciiTheme="majorHAnsi" w:hAnsiTheme="majorHAnsi" w:cstheme="minorHAnsi"/>
          <w:b/>
          <w:sz w:val="24"/>
          <w:szCs w:val="24"/>
        </w:rPr>
        <w:br w:type="page"/>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TABLE 4.28</w:t>
      </w:r>
      <w:r w:rsidRPr="006F4135">
        <w:rPr>
          <w:rFonts w:asciiTheme="majorHAnsi" w:hAnsiTheme="majorHAnsi" w:cstheme="minorHAnsi"/>
          <w:b/>
          <w:sz w:val="24"/>
          <w:szCs w:val="24"/>
        </w:rPr>
        <w:tab/>
        <w:t>SPEARMAN RANK CORRELATION</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 xml:space="preserve"> HO ii</w:t>
      </w:r>
    </w:p>
    <w:tbl>
      <w:tblPr>
        <w:tblStyle w:val="TableGrid"/>
        <w:tblW w:w="0" w:type="auto"/>
        <w:tblLook w:val="04A0"/>
      </w:tblPr>
      <w:tblGrid>
        <w:gridCol w:w="2004"/>
        <w:gridCol w:w="1061"/>
        <w:gridCol w:w="973"/>
        <w:gridCol w:w="1606"/>
        <w:gridCol w:w="1062"/>
        <w:gridCol w:w="1430"/>
      </w:tblGrid>
      <w:tr w:rsidR="00C17D81" w:rsidRPr="006F4135" w:rsidTr="006F4135">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Need for enhancement of financial fraud detection of the affairs of government</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Forensic accounting should be introduced alongside internal and external </w:t>
            </w:r>
          </w:p>
        </w:tc>
      </w:tr>
      <w:tr w:rsidR="00C17D81" w:rsidRPr="006F4135" w:rsidTr="006F4135">
        <w:tc>
          <w:tcPr>
            <w:tcW w:w="1596" w:type="dxa"/>
          </w:tcPr>
          <w:p w:rsidR="00C17D81" w:rsidRPr="006F4135" w:rsidRDefault="00C17D81" w:rsidP="00A9425D">
            <w:pPr>
              <w:pStyle w:val="ListParagraph"/>
              <w:numPr>
                <w:ilvl w:val="0"/>
                <w:numId w:val="20"/>
              </w:num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(constant) need for enhancement of financial fraud prevention and detection of the affairs of government entities in Nigeria</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1.967</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1.91</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p>
        </w:tc>
      </w:tr>
      <w:tr w:rsidR="00C17D81" w:rsidRPr="006F4135" w:rsidTr="006F4135">
        <w:tc>
          <w:tcPr>
            <w:tcW w:w="1596" w:type="dxa"/>
          </w:tcPr>
          <w:p w:rsidR="00C17D81" w:rsidRPr="006F4135" w:rsidRDefault="00C17D81" w:rsidP="00A9425D">
            <w:pPr>
              <w:pStyle w:val="ListParagraph"/>
              <w:tabs>
                <w:tab w:val="left" w:pos="360"/>
                <w:tab w:val="left" w:pos="720"/>
              </w:tabs>
              <w:spacing w:line="276" w:lineRule="auto"/>
              <w:jc w:val="both"/>
              <w:rPr>
                <w:rFonts w:asciiTheme="majorHAnsi" w:hAnsiTheme="majorHAnsi" w:cstheme="minorHAnsi"/>
                <w:sz w:val="24"/>
                <w:szCs w:val="24"/>
              </w:rPr>
            </w:pP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.210</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.145</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.128</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1.443</w:t>
            </w:r>
          </w:p>
        </w:tc>
        <w:tc>
          <w:tcPr>
            <w:tcW w:w="1596"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.152</w:t>
            </w: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 Dependent variable: forensic accounting should be introduced alongside internal and external auditing in checkmating fraud prevalence in public sector in Nigeria.</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From the above correlation/regression hypothesis test conducted the significant 2 tailed gives us a p – value of 0.152 which is greater than 0.05 alpha level. Therefore, the null standard while the alternative hypothesis is rejected, it means we do not have enough evidence to say that there is no significant relationship between government involvement and the anti – graft agencies on prevention and detection .</w:t>
      </w:r>
    </w:p>
    <w:p w:rsidR="00283814" w:rsidRDefault="00283814" w:rsidP="00A9425D">
      <w:pPr>
        <w:tabs>
          <w:tab w:val="left" w:pos="360"/>
          <w:tab w:val="left" w:pos="720"/>
        </w:tabs>
        <w:spacing w:after="0"/>
        <w:jc w:val="both"/>
        <w:rPr>
          <w:rFonts w:asciiTheme="majorHAnsi" w:hAnsiTheme="majorHAnsi" w:cstheme="minorHAnsi"/>
          <w:b/>
          <w:sz w:val="24"/>
          <w:szCs w:val="24"/>
        </w:rPr>
      </w:pP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TABLE 4.31</w:t>
      </w:r>
      <w:r w:rsidRPr="006F4135">
        <w:rPr>
          <w:rFonts w:asciiTheme="majorHAnsi" w:hAnsiTheme="majorHAnsi" w:cstheme="minorHAnsi"/>
          <w:b/>
          <w:sz w:val="24"/>
          <w:szCs w:val="24"/>
        </w:rPr>
        <w:tab/>
        <w:t>HYPOTHESIS SUMMARY</w:t>
      </w:r>
    </w:p>
    <w:tbl>
      <w:tblPr>
        <w:tblStyle w:val="TableGrid"/>
        <w:tblW w:w="0" w:type="auto"/>
        <w:tblLook w:val="04A0"/>
      </w:tblPr>
      <w:tblGrid>
        <w:gridCol w:w="1796"/>
        <w:gridCol w:w="2157"/>
        <w:gridCol w:w="2085"/>
        <w:gridCol w:w="2098"/>
      </w:tblGrid>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Ho i</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Incorporation of forensic skill into the current audit model will not impact on financial fraud prevention and detection in Nigeria public sector </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Linear, regression/ spearman rank correlation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There is no significant relationship</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Ho ii</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Forensic accounting cannot assist in enhancing the financial fraud generation prevention and detection in Nigeria public sector</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Linear, regression/ spearman rank correlation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There is no significant relationship</w:t>
            </w:r>
          </w:p>
        </w:tc>
      </w:tr>
      <w:tr w:rsidR="00C17D81" w:rsidRPr="006F4135" w:rsidTr="006F4135">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Ho iii</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 xml:space="preserve">There is no significant relationship between government and anti – graft agencies in prevention </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Linear, regression/ spearman rank correlation</w:t>
            </w:r>
          </w:p>
        </w:tc>
        <w:tc>
          <w:tcPr>
            <w:tcW w:w="2394" w:type="dxa"/>
          </w:tcPr>
          <w:p w:rsidR="00C17D81" w:rsidRPr="006F4135" w:rsidRDefault="00C17D81" w:rsidP="00A9425D">
            <w:pPr>
              <w:tabs>
                <w:tab w:val="left" w:pos="360"/>
                <w:tab w:val="left" w:pos="720"/>
              </w:tabs>
              <w:spacing w:line="276" w:lineRule="auto"/>
              <w:jc w:val="both"/>
              <w:rPr>
                <w:rFonts w:asciiTheme="majorHAnsi" w:hAnsiTheme="majorHAnsi" w:cstheme="minorHAnsi"/>
                <w:sz w:val="24"/>
                <w:szCs w:val="24"/>
              </w:rPr>
            </w:pPr>
            <w:r w:rsidRPr="006F4135">
              <w:rPr>
                <w:rFonts w:asciiTheme="majorHAnsi" w:hAnsiTheme="majorHAnsi" w:cstheme="minorHAnsi"/>
                <w:sz w:val="24"/>
                <w:szCs w:val="24"/>
              </w:rPr>
              <w:t>There is no significant relationship</w:t>
            </w:r>
          </w:p>
        </w:tc>
      </w:tr>
    </w:tbl>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In summary, the above analysis have been carefully undertaken to enhance the efficiency of the project at large. To this end, the results of finding will apply to other chapter of this research thereby, making this project subjective to scholarly review.</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4.6</w:t>
      </w:r>
      <w:r w:rsidR="0055309A">
        <w:rPr>
          <w:rFonts w:asciiTheme="majorHAnsi" w:hAnsiTheme="majorHAnsi" w:cstheme="minorHAnsi"/>
          <w:b/>
          <w:sz w:val="24"/>
          <w:szCs w:val="24"/>
        </w:rPr>
        <w:t xml:space="preserve"> </w:t>
      </w:r>
      <w:r w:rsidRPr="006F4135">
        <w:rPr>
          <w:rFonts w:asciiTheme="majorHAnsi" w:hAnsiTheme="majorHAnsi" w:cstheme="minorHAnsi"/>
          <w:b/>
          <w:sz w:val="24"/>
          <w:szCs w:val="24"/>
        </w:rPr>
        <w:tab/>
        <w:t>SUMMARY OF THE RESEARCH FINDINGS</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r>
      <w:r w:rsidRPr="006F4135">
        <w:rPr>
          <w:rFonts w:asciiTheme="majorHAnsi" w:hAnsiTheme="majorHAnsi" w:cstheme="minorHAnsi"/>
          <w:sz w:val="24"/>
          <w:szCs w:val="24"/>
        </w:rPr>
        <w:tab/>
        <w:t>The study was carried out to examine the relationship of forensic accounting in checkmating fraud prevalence in government parastatals. It also investigated the need for introduction of forensic accounting alongside internal and external auditing in government establishment as well as collaboration at anti – graft agencies, and professional forensic accounting bodies in fraud detection and professional forensic accounting. To achieve these objectives research questions were raised and hypothesis formulated and tested accordingly. The following were the summary of the major finding in the study:</w:t>
      </w:r>
    </w:p>
    <w:p w:rsidR="00C17D81" w:rsidRPr="006F4135" w:rsidRDefault="00C17D81" w:rsidP="00A9425D">
      <w:pPr>
        <w:pStyle w:val="ListParagraph"/>
        <w:numPr>
          <w:ilvl w:val="0"/>
          <w:numId w:val="21"/>
        </w:num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That the services of forensic accountants differ from that of internal and external auditors.</w:t>
      </w:r>
    </w:p>
    <w:p w:rsidR="00C17D81" w:rsidRPr="006F4135" w:rsidRDefault="00C17D81" w:rsidP="00A9425D">
      <w:pPr>
        <w:pStyle w:val="ListParagraph"/>
        <w:numPr>
          <w:ilvl w:val="0"/>
          <w:numId w:val="21"/>
        </w:num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The forensic accounting can be use in the public sector to detect and prevent financial fraud</w:t>
      </w:r>
    </w:p>
    <w:p w:rsidR="00C17D81" w:rsidRPr="006F4135" w:rsidRDefault="00C17D81" w:rsidP="00A9425D">
      <w:pPr>
        <w:pStyle w:val="ListParagraph"/>
        <w:numPr>
          <w:ilvl w:val="0"/>
          <w:numId w:val="21"/>
        </w:num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That there is a significance difference in terms of skills and techniques applied in fraud investigation</w:t>
      </w:r>
    </w:p>
    <w:p w:rsidR="00C17D81" w:rsidRPr="006F4135" w:rsidRDefault="00C17D81" w:rsidP="00A9425D">
      <w:pPr>
        <w:pStyle w:val="ListParagraph"/>
        <w:numPr>
          <w:ilvl w:val="0"/>
          <w:numId w:val="21"/>
        </w:num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That the services of forensic accountant are prefer in the services of internal and external auditors.</w:t>
      </w:r>
    </w:p>
    <w:p w:rsidR="00C17D81" w:rsidRPr="006F4135" w:rsidRDefault="00C17D81" w:rsidP="00A9425D">
      <w:pPr>
        <w:pStyle w:val="ListParagraph"/>
        <w:numPr>
          <w:ilvl w:val="0"/>
          <w:numId w:val="21"/>
        </w:num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That majority of the respondent i.e. parastatals, auditors cashiers and account officers are aware of forensic accounting </w:t>
      </w:r>
    </w:p>
    <w:p w:rsidR="00C17D81" w:rsidRPr="006F4135" w:rsidRDefault="00C17D81" w:rsidP="00A9425D">
      <w:pPr>
        <w:tabs>
          <w:tab w:val="left" w:pos="360"/>
          <w:tab w:val="left" w:pos="720"/>
        </w:tabs>
        <w:spacing w:after="0"/>
        <w:rPr>
          <w:rFonts w:asciiTheme="majorHAnsi" w:hAnsiTheme="majorHAnsi" w:cstheme="minorHAnsi"/>
          <w:b/>
          <w:sz w:val="24"/>
          <w:szCs w:val="24"/>
        </w:rPr>
      </w:pPr>
    </w:p>
    <w:p w:rsidR="00496762" w:rsidRDefault="00496762">
      <w:pPr>
        <w:rPr>
          <w:rFonts w:asciiTheme="majorHAnsi" w:hAnsiTheme="majorHAnsi" w:cstheme="minorHAnsi"/>
          <w:b/>
          <w:sz w:val="24"/>
          <w:szCs w:val="24"/>
        </w:rPr>
      </w:pPr>
      <w:r>
        <w:rPr>
          <w:rFonts w:asciiTheme="majorHAnsi" w:hAnsiTheme="majorHAnsi" w:cstheme="minorHAnsi"/>
          <w:b/>
          <w:sz w:val="24"/>
          <w:szCs w:val="24"/>
        </w:rPr>
        <w:br w:type="page"/>
      </w:r>
    </w:p>
    <w:p w:rsidR="00C17D81" w:rsidRPr="006F4135" w:rsidRDefault="00C17D81" w:rsidP="00A9425D">
      <w:pPr>
        <w:tabs>
          <w:tab w:val="left" w:pos="360"/>
          <w:tab w:val="left" w:pos="720"/>
        </w:tabs>
        <w:spacing w:after="0"/>
        <w:jc w:val="center"/>
        <w:rPr>
          <w:rFonts w:asciiTheme="majorHAnsi" w:hAnsiTheme="majorHAnsi" w:cstheme="minorHAnsi"/>
          <w:b/>
          <w:sz w:val="24"/>
          <w:szCs w:val="24"/>
        </w:rPr>
      </w:pPr>
      <w:r w:rsidRPr="006F4135">
        <w:rPr>
          <w:rFonts w:asciiTheme="majorHAnsi" w:hAnsiTheme="majorHAnsi" w:cstheme="minorHAnsi"/>
          <w:b/>
          <w:sz w:val="24"/>
          <w:szCs w:val="24"/>
        </w:rPr>
        <w:t>CHAPTER FIVE</w:t>
      </w:r>
    </w:p>
    <w:p w:rsidR="00C17D81" w:rsidRPr="006F4135" w:rsidRDefault="00C17D81" w:rsidP="00A9425D">
      <w:pPr>
        <w:tabs>
          <w:tab w:val="left" w:pos="360"/>
          <w:tab w:val="left" w:pos="720"/>
        </w:tabs>
        <w:spacing w:after="0"/>
        <w:jc w:val="center"/>
        <w:rPr>
          <w:rFonts w:asciiTheme="majorHAnsi" w:hAnsiTheme="majorHAnsi" w:cstheme="minorHAnsi"/>
          <w:b/>
          <w:sz w:val="24"/>
          <w:szCs w:val="24"/>
        </w:rPr>
      </w:pPr>
      <w:r w:rsidRPr="006F4135">
        <w:rPr>
          <w:rFonts w:asciiTheme="majorHAnsi" w:hAnsiTheme="majorHAnsi" w:cstheme="minorHAnsi"/>
          <w:b/>
          <w:sz w:val="24"/>
          <w:szCs w:val="24"/>
        </w:rPr>
        <w:t>SUMMARY, CONCLUSION AND RECOMMENDATION</w:t>
      </w:r>
    </w:p>
    <w:p w:rsidR="00C17D81" w:rsidRPr="006F4135" w:rsidRDefault="00C17D81" w:rsidP="00A9425D">
      <w:pPr>
        <w:tabs>
          <w:tab w:val="left" w:pos="360"/>
          <w:tab w:val="left" w:pos="720"/>
        </w:tabs>
        <w:spacing w:after="0"/>
        <w:rPr>
          <w:rFonts w:asciiTheme="majorHAnsi" w:hAnsiTheme="majorHAnsi" w:cstheme="minorHAnsi"/>
          <w:b/>
          <w:sz w:val="24"/>
          <w:szCs w:val="24"/>
        </w:rPr>
      </w:pPr>
      <w:r w:rsidRPr="006F4135">
        <w:rPr>
          <w:rFonts w:asciiTheme="majorHAnsi" w:hAnsiTheme="majorHAnsi" w:cstheme="minorHAnsi"/>
          <w:b/>
          <w:sz w:val="24"/>
          <w:szCs w:val="24"/>
        </w:rPr>
        <w:t>5.1</w:t>
      </w:r>
      <w:r w:rsidRPr="006F4135">
        <w:rPr>
          <w:rFonts w:asciiTheme="majorHAnsi" w:hAnsiTheme="majorHAnsi" w:cstheme="minorHAnsi"/>
          <w:b/>
          <w:sz w:val="24"/>
          <w:szCs w:val="24"/>
        </w:rPr>
        <w:tab/>
        <w:t xml:space="preserve"> SUMMARY</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             The fight against financial crime in government parastals should be the priorities of public administrator since the perpetrators are devising new ways of committing the crimes as evidence in frequent occurrence of such act at kwara State Universal Basic Education Board (KWSUBEB). More so, the study identified accountant, auditors, cashier and account officers as the research sample drawing their attention to the fact that their expertise is a factor to reckon within an attempt to curb financial fraud prevalence, hence necessitating the discussion on the file forensic accounting could play in the discourse of financial crime war.</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 xml:space="preserve">5.2.      CONCLUSION AND RECOMMENDATION </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t xml:space="preserve"> The success of otherwise of any policy depends frequently on the ability of the concerned stakeholder to religiously implement such policy. public accountability remains are of the most important mechanism to curtail corruption. The need to expose official to public scrutiny and their and criticism for not meeting standards and for wrong doing. Loss of office, placing limitations on their power combined with independent monitoring and enforcement should major anti-corruption strategies. Transparent governance can only exist when the citizenry has a very dear idea about accountability and transparency in public sector as KWSUBEB corruption is lessened and legitimacy is installed while the education tom which is oversees is made less vulnerable.</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The cases reported in this study seek to encourage reflections on some questionable practices of government officials</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To this and the misuse of public fund for private benefits in the Educational sector such as risk to educational progress of the state.</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b/>
        <w:t>Also, as stated earlier corruption is a global and national challenge as well,  therefore, is to corrupt anti-graft agencies to work with the internal and external auditors in enforcing regulations that will prevent public office holder from undermining the smooth running of the state educational systems.</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Whistle blower effect which was just introduced into governance by the federal government should be replicated in all face of Nigeria economy to expose the cancer of corruption which has held down human development and arguably worsen our educational system.</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Indicated official for corruption should be investigated and tried and if found guilty, all the innocent all seized assets belonging to such officials should be returned with commensurate interest.</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Also special account should be established where all fund recovered from any indicated officials should be lodge pending the outcome of investigation and trials.</w:t>
      </w:r>
    </w:p>
    <w:p w:rsidR="00C17D81" w:rsidRPr="006F4135" w:rsidRDefault="00C17D81" w:rsidP="00A9425D">
      <w:pPr>
        <w:tabs>
          <w:tab w:val="left" w:pos="360"/>
          <w:tab w:val="left" w:pos="720"/>
        </w:tabs>
        <w:spacing w:after="0"/>
        <w:jc w:val="both"/>
        <w:rPr>
          <w:rFonts w:asciiTheme="majorHAnsi" w:hAnsiTheme="majorHAnsi" w:cstheme="minorHAnsi"/>
          <w:b/>
          <w:sz w:val="24"/>
          <w:szCs w:val="24"/>
        </w:rPr>
      </w:pPr>
      <w:r w:rsidRPr="006F4135">
        <w:rPr>
          <w:rFonts w:asciiTheme="majorHAnsi" w:hAnsiTheme="majorHAnsi" w:cstheme="minorHAnsi"/>
          <w:b/>
          <w:sz w:val="24"/>
          <w:szCs w:val="24"/>
        </w:rPr>
        <w:t>5.3. SUGGESTION FOR FURTHER RESEARCH</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   The work that is need for forensic accounting and improvement in the current audit model to enhance financial fraud prevention and detection in the affairs of government parastatals. </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 xml:space="preserve">         Nonetheless, the study was conducted in the homogeneous.</w:t>
      </w:r>
    </w:p>
    <w:p w:rsidR="00C17D81" w:rsidRPr="006F4135" w:rsidRDefault="00C17D81" w:rsidP="00A9425D">
      <w:pPr>
        <w:tabs>
          <w:tab w:val="left" w:pos="360"/>
          <w:tab w:val="left" w:pos="720"/>
        </w:tabs>
        <w:spacing w:after="0"/>
        <w:jc w:val="both"/>
        <w:rPr>
          <w:rFonts w:asciiTheme="majorHAnsi" w:hAnsiTheme="majorHAnsi" w:cstheme="minorHAnsi"/>
          <w:sz w:val="24"/>
          <w:szCs w:val="24"/>
        </w:rPr>
      </w:pPr>
      <w:r w:rsidRPr="006F4135">
        <w:rPr>
          <w:rFonts w:asciiTheme="majorHAnsi" w:hAnsiTheme="majorHAnsi" w:cstheme="minorHAnsi"/>
          <w:sz w:val="24"/>
          <w:szCs w:val="24"/>
        </w:rPr>
        <w:t>Environment of kwara State Universal Basic Education Board (KWSUBEB) drawing samples from 16 local Government education Authorities (LGEA) Which KWSUBEB hence, the funding may lack generalization power for all parastatals in kwara State in particular and Nigeria as a whole. It is hoped that this can be expanded to make it more generalizable by testing the same model in different context and increasing the sample size to cover all Nigeria government parastatals, thus, another study could be conducted to assess the gaps that may be identified for further improvement on the subject matter.</w:t>
      </w:r>
    </w:p>
    <w:p w:rsidR="00C17D81" w:rsidRPr="006F4135" w:rsidRDefault="00C17D81" w:rsidP="00A9425D">
      <w:pPr>
        <w:tabs>
          <w:tab w:val="left" w:pos="360"/>
          <w:tab w:val="left" w:pos="720"/>
        </w:tabs>
        <w:spacing w:after="0"/>
        <w:rPr>
          <w:rFonts w:asciiTheme="majorHAnsi" w:hAnsiTheme="majorHAnsi" w:cstheme="minorHAnsi"/>
          <w:sz w:val="24"/>
          <w:szCs w:val="24"/>
        </w:rPr>
      </w:pPr>
      <w:r w:rsidRPr="006F4135">
        <w:rPr>
          <w:rFonts w:asciiTheme="majorHAnsi" w:hAnsiTheme="majorHAnsi" w:cstheme="minorHAnsi"/>
          <w:sz w:val="24"/>
          <w:szCs w:val="24"/>
        </w:rPr>
        <w:br w:type="page"/>
      </w:r>
    </w:p>
    <w:p w:rsidR="00C17D81" w:rsidRPr="006F4135" w:rsidRDefault="00C17D81" w:rsidP="00A9425D">
      <w:pPr>
        <w:tabs>
          <w:tab w:val="left" w:pos="360"/>
          <w:tab w:val="left" w:pos="720"/>
        </w:tabs>
        <w:spacing w:after="0"/>
        <w:jc w:val="center"/>
        <w:rPr>
          <w:rFonts w:asciiTheme="majorHAnsi" w:hAnsiTheme="majorHAnsi" w:cstheme="minorHAnsi"/>
          <w:b/>
          <w:sz w:val="24"/>
          <w:szCs w:val="24"/>
        </w:rPr>
      </w:pPr>
      <w:r w:rsidRPr="006F4135">
        <w:rPr>
          <w:rFonts w:asciiTheme="majorHAnsi" w:hAnsiTheme="majorHAnsi" w:cstheme="minorHAnsi"/>
          <w:b/>
          <w:sz w:val="24"/>
          <w:szCs w:val="24"/>
        </w:rPr>
        <w:t>REFERENCES</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Adefila J. J. (2008), Research methodology in behavioral sciences, kaduna Aprni publication.</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Adeniji A.A.(2004), Audit and investment//ELTOD ventures Ltd. Lagos, Nigeria.</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AICPA (2006): Forensic procedure and Specialists useful tools and Techniques Special report by business valuation and forensic and litigation sectors.</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 xml:space="preserve">AL-Nimer, N. (2015), factors affecting mandatory audit rotation, Evidence from Jordan, International journal of economic and finance 7 (16) </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Arokiasnmy, Land Cristate Lee is (2009) Forensic accounting: public accepted toward occurrence of fraud detection, international journal of business and management 145-160.</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Asika, N (2006), Research methodology is behavioral sciences Lagos Long men Nigeria Plc.</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Bello (2001) and Russell (1978). Fraud prevention and control in Nigeria public service: The need for a dimensional approach.J. Business Administration 1 (2)   118-133.</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Bologna and Lindquist (1985) fraud auditing and forensic accounting  New. York Wiley and sons.</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Crumbly. D (2007),Edition. Journal of accounting R. T. Edward inc. Philadelphia Public Company Accounting Oversight Board  Sarbanesoeley Act of 2002.</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Damilola D and J old finsola, (2007) forensic accounting and the literation Support engagement Niger account 40 (2):49-52</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Dhar P and Sarkar, (20100: forensic accounting An accountant vision. Vidijusagar University.</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Edwin et al 2013. The impact of forensic accounting on fraud detection European Journal and management 5 (36) 61-73.</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Eyisi A. S. and Agbaeze, E. K  (2007), the Role of auditors in corporate government Nigeria journal of banking and finance UNN, Vol7 (1) March 19-28.</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Frank wood and sangster 2005: business accounting, Investopedia 2015. Online financial web page.</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Michael, B (2004); forensic accounting and finance like fraud in Nigeria. An empirical approach, international journal of business and social sciences.</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Okoye, E. I. and Gbogi D. O (2013) forensic accounting A tool for fraud detection and prevention in the public sector. International journal of academic research in business and social sciences 3 (3).</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Oyedokun, E. (2014).forensic accounting and investigation: A means of curbing money laundering activities.</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Rumaswany v. (2005) corporate government and the forensic accounting the 4th Edition John Waley and son inc. New Jersey USA.</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Wallance A (1991) corrupt practices: implications of Economic growth and development of Nigeria the Nigeria accountant 38(4)pp 44-50.</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Yadirichuckwu and Ogochukwu (2013): The forensic accounting on corporate governance.</w:t>
      </w:r>
    </w:p>
    <w:p w:rsidR="00C17D81" w:rsidRPr="006F4135" w:rsidRDefault="00C17D81" w:rsidP="00A9425D">
      <w:pPr>
        <w:tabs>
          <w:tab w:val="left" w:pos="360"/>
          <w:tab w:val="left" w:pos="720"/>
        </w:tabs>
        <w:spacing w:after="0"/>
        <w:ind w:left="630" w:hanging="720"/>
        <w:jc w:val="both"/>
        <w:rPr>
          <w:rFonts w:asciiTheme="majorHAnsi" w:hAnsiTheme="majorHAnsi" w:cstheme="minorHAnsi"/>
          <w:sz w:val="24"/>
          <w:szCs w:val="24"/>
        </w:rPr>
      </w:pPr>
      <w:r w:rsidRPr="006F4135">
        <w:rPr>
          <w:rFonts w:asciiTheme="majorHAnsi" w:hAnsiTheme="majorHAnsi" w:cstheme="minorHAnsi"/>
          <w:sz w:val="24"/>
          <w:szCs w:val="24"/>
        </w:rPr>
        <w:t>Zysman, A (2004) forensic accounting demystified world investigator network. Standard practices for investigative and forensic accounting engagement .Canadian institute for Chartered Accountant Nov.2006.</w:t>
      </w:r>
    </w:p>
    <w:p w:rsidR="00017B8C" w:rsidRPr="006F4135" w:rsidRDefault="00017B8C" w:rsidP="00A9425D">
      <w:pPr>
        <w:spacing w:after="0"/>
        <w:rPr>
          <w:sz w:val="24"/>
          <w:szCs w:val="24"/>
        </w:rPr>
      </w:pPr>
    </w:p>
    <w:sectPr w:rsidR="00017B8C" w:rsidRPr="006F4135" w:rsidSect="006F4135">
      <w:footerReference w:type="default" r:id="rId7"/>
      <w:pgSz w:w="11520" w:h="14400" w:code="1"/>
      <w:pgMar w:top="1440" w:right="1728" w:bottom="1440" w:left="187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7D" w:rsidRDefault="00C7697D" w:rsidP="00752B74">
      <w:pPr>
        <w:spacing w:after="0" w:line="240" w:lineRule="auto"/>
      </w:pPr>
      <w:r>
        <w:separator/>
      </w:r>
    </w:p>
  </w:endnote>
  <w:endnote w:type="continuationSeparator" w:id="1">
    <w:p w:rsidR="00C7697D" w:rsidRDefault="00C7697D" w:rsidP="00752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7706"/>
      <w:docPartObj>
        <w:docPartGallery w:val="Page Numbers (Bottom of Page)"/>
        <w:docPartUnique/>
      </w:docPartObj>
    </w:sdtPr>
    <w:sdtContent>
      <w:p w:rsidR="006F4135" w:rsidRDefault="00822FA7">
        <w:pPr>
          <w:pStyle w:val="Footer"/>
          <w:jc w:val="center"/>
        </w:pPr>
        <w:fldSimple w:instr=" PAGE   \* MERGEFORMAT ">
          <w:r w:rsidR="005D6556">
            <w:rPr>
              <w:noProof/>
            </w:rPr>
            <w:t>10</w:t>
          </w:r>
        </w:fldSimple>
      </w:p>
    </w:sdtContent>
  </w:sdt>
  <w:p w:rsidR="006F4135" w:rsidRDefault="006F4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7D" w:rsidRDefault="00C7697D" w:rsidP="00752B74">
      <w:pPr>
        <w:spacing w:after="0" w:line="240" w:lineRule="auto"/>
      </w:pPr>
      <w:r>
        <w:separator/>
      </w:r>
    </w:p>
  </w:footnote>
  <w:footnote w:type="continuationSeparator" w:id="1">
    <w:p w:rsidR="00C7697D" w:rsidRDefault="00C7697D" w:rsidP="00752B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55F"/>
    <w:multiLevelType w:val="multilevel"/>
    <w:tmpl w:val="15F25434"/>
    <w:lvl w:ilvl="0">
      <w:start w:val="1"/>
      <w:numFmt w:val="upperRoman"/>
      <w:lvlText w:val="%1."/>
      <w:lvlJc w:val="right"/>
      <w:pPr>
        <w:ind w:left="1440" w:hanging="360"/>
      </w:pPr>
    </w:lvl>
    <w:lvl w:ilvl="1">
      <w:start w:val="3"/>
      <w:numFmt w:val="decimal"/>
      <w:isLgl/>
      <w:lvlText w:val="%1.%2"/>
      <w:lvlJc w:val="left"/>
      <w:pPr>
        <w:ind w:left="2880" w:hanging="1800"/>
      </w:pPr>
      <w:rPr>
        <w:rFonts w:hint="default"/>
      </w:rPr>
    </w:lvl>
    <w:lvl w:ilvl="2">
      <w:start w:val="4"/>
      <w:numFmt w:val="decimal"/>
      <w:isLgl/>
      <w:lvlText w:val="%1.%2.%3"/>
      <w:lvlJc w:val="left"/>
      <w:pPr>
        <w:ind w:left="2880" w:hanging="1800"/>
      </w:pPr>
      <w:rPr>
        <w:rFonts w:hint="default"/>
      </w:rPr>
    </w:lvl>
    <w:lvl w:ilvl="3">
      <w:start w:val="1"/>
      <w:numFmt w:val="decimal"/>
      <w:isLgl/>
      <w:lvlText w:val="%1.%2.%3.%4"/>
      <w:lvlJc w:val="left"/>
      <w:pPr>
        <w:ind w:left="2880" w:hanging="180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
    <w:nsid w:val="0775357F"/>
    <w:multiLevelType w:val="singleLevel"/>
    <w:tmpl w:val="C608A554"/>
    <w:lvl w:ilvl="0">
      <w:start w:val="1"/>
      <w:numFmt w:val="lowerRoman"/>
      <w:lvlText w:val="%1."/>
      <w:legacy w:legacy="1" w:legacySpace="0" w:legacyIndent="0"/>
      <w:lvlJc w:val="left"/>
      <w:rPr>
        <w:rFonts w:ascii="Calibri" w:hAnsi="Calibri" w:cs="Calibri" w:hint="default"/>
      </w:rPr>
    </w:lvl>
  </w:abstractNum>
  <w:abstractNum w:abstractNumId="2">
    <w:nsid w:val="077D72EA"/>
    <w:multiLevelType w:val="multilevel"/>
    <w:tmpl w:val="9508FD8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B115C"/>
    <w:multiLevelType w:val="hybridMultilevel"/>
    <w:tmpl w:val="6D52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33260"/>
    <w:multiLevelType w:val="hybridMultilevel"/>
    <w:tmpl w:val="9C4C88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70C0D"/>
    <w:multiLevelType w:val="hybridMultilevel"/>
    <w:tmpl w:val="F51259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93E95"/>
    <w:multiLevelType w:val="singleLevel"/>
    <w:tmpl w:val="C608A554"/>
    <w:lvl w:ilvl="0">
      <w:start w:val="1"/>
      <w:numFmt w:val="lowerRoman"/>
      <w:lvlText w:val="%1."/>
      <w:legacy w:legacy="1" w:legacySpace="0" w:legacyIndent="0"/>
      <w:lvlJc w:val="left"/>
      <w:rPr>
        <w:rFonts w:ascii="Calibri" w:hAnsi="Calibri" w:cs="Calibri" w:hint="default"/>
      </w:rPr>
    </w:lvl>
  </w:abstractNum>
  <w:abstractNum w:abstractNumId="7">
    <w:nsid w:val="1E874E47"/>
    <w:multiLevelType w:val="hybridMultilevel"/>
    <w:tmpl w:val="670831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632823"/>
    <w:multiLevelType w:val="hybridMultilevel"/>
    <w:tmpl w:val="05F265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92839"/>
    <w:multiLevelType w:val="hybridMultilevel"/>
    <w:tmpl w:val="B2FA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47C1C"/>
    <w:multiLevelType w:val="hybridMultilevel"/>
    <w:tmpl w:val="22162A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4546AE"/>
    <w:multiLevelType w:val="hybridMultilevel"/>
    <w:tmpl w:val="7E5A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F399F"/>
    <w:multiLevelType w:val="multilevel"/>
    <w:tmpl w:val="760E9554"/>
    <w:lvl w:ilvl="0">
      <w:start w:val="4"/>
      <w:numFmt w:val="decimal"/>
      <w:lvlText w:val="%1"/>
      <w:lvlJc w:val="left"/>
      <w:pPr>
        <w:ind w:left="570" w:hanging="570"/>
      </w:pPr>
      <w:rPr>
        <w:rFonts w:hint="default"/>
      </w:rPr>
    </w:lvl>
    <w:lvl w:ilvl="1">
      <w:start w:val="2"/>
      <w:numFmt w:val="decimal"/>
      <w:lvlText w:val="%1.%2"/>
      <w:lvlJc w:val="left"/>
      <w:pPr>
        <w:ind w:left="930" w:hanging="57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4E5C6E13"/>
    <w:multiLevelType w:val="hybridMultilevel"/>
    <w:tmpl w:val="526C85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1F4167"/>
    <w:multiLevelType w:val="hybridMultilevel"/>
    <w:tmpl w:val="85F8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3743A"/>
    <w:multiLevelType w:val="hybridMultilevel"/>
    <w:tmpl w:val="50E604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52E70"/>
    <w:multiLevelType w:val="hybridMultilevel"/>
    <w:tmpl w:val="556EF37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646157"/>
    <w:multiLevelType w:val="multilevel"/>
    <w:tmpl w:val="0F9AE1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CDC294E"/>
    <w:multiLevelType w:val="multilevel"/>
    <w:tmpl w:val="A9A224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EB52158"/>
    <w:multiLevelType w:val="multilevel"/>
    <w:tmpl w:val="1D72EFD2"/>
    <w:lvl w:ilvl="0">
      <w:start w:val="1"/>
      <w:numFmt w:val="upperRoman"/>
      <w:lvlText w:val="%1."/>
      <w:lvlJc w:val="right"/>
      <w:pPr>
        <w:ind w:left="720" w:hanging="360"/>
      </w:pPr>
    </w:lvl>
    <w:lvl w:ilvl="1">
      <w:start w:val="2"/>
      <w:numFmt w:val="decimal"/>
      <w:isLgl/>
      <w:lvlText w:val="%1.%2"/>
      <w:lvlJc w:val="left"/>
      <w:pPr>
        <w:ind w:left="1980" w:hanging="1440"/>
      </w:pPr>
      <w:rPr>
        <w:rFonts w:hint="default"/>
      </w:rPr>
    </w:lvl>
    <w:lvl w:ilvl="2">
      <w:start w:val="2"/>
      <w:numFmt w:val="decimal"/>
      <w:isLgl/>
      <w:lvlText w:val="%1.%2.%3"/>
      <w:lvlJc w:val="left"/>
      <w:pPr>
        <w:ind w:left="2160" w:hanging="1440"/>
      </w:pPr>
      <w:rPr>
        <w:rFonts w:hint="default"/>
      </w:rPr>
    </w:lvl>
    <w:lvl w:ilvl="3">
      <w:start w:val="1"/>
      <w:numFmt w:val="decimal"/>
      <w:isLgl/>
      <w:lvlText w:val="%1.%2.%3.%4"/>
      <w:lvlJc w:val="left"/>
      <w:pPr>
        <w:ind w:left="2340" w:hanging="144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1">
    <w:nsid w:val="5FDA02D4"/>
    <w:multiLevelType w:val="hybridMultilevel"/>
    <w:tmpl w:val="4BF43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19D0816"/>
    <w:multiLevelType w:val="multilevel"/>
    <w:tmpl w:val="736C6E2A"/>
    <w:lvl w:ilvl="0">
      <w:start w:val="1"/>
      <w:numFmt w:val="upperRoman"/>
      <w:lvlText w:val="%1."/>
      <w:lvlJc w:val="right"/>
      <w:pPr>
        <w:ind w:left="1440" w:hanging="360"/>
      </w:pPr>
    </w:lvl>
    <w:lvl w:ilvl="1">
      <w:start w:val="3"/>
      <w:numFmt w:val="decimal"/>
      <w:isLgl/>
      <w:lvlText w:val="%1.%2"/>
      <w:lvlJc w:val="left"/>
      <w:pPr>
        <w:ind w:left="3960" w:hanging="900"/>
      </w:pPr>
      <w:rPr>
        <w:rFonts w:hint="default"/>
      </w:rPr>
    </w:lvl>
    <w:lvl w:ilvl="2">
      <w:start w:val="1"/>
      <w:numFmt w:val="decimal"/>
      <w:isLgl/>
      <w:lvlText w:val="%1.%2.%3"/>
      <w:lvlJc w:val="left"/>
      <w:pPr>
        <w:ind w:left="2160" w:hanging="90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97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870" w:hanging="2160"/>
      </w:pPr>
      <w:rPr>
        <w:rFonts w:hint="default"/>
      </w:rPr>
    </w:lvl>
    <w:lvl w:ilvl="8">
      <w:start w:val="1"/>
      <w:numFmt w:val="decimal"/>
      <w:isLgl/>
      <w:lvlText w:val="%1.%2.%3.%4.%5.%6.%7.%8.%9"/>
      <w:lvlJc w:val="left"/>
      <w:pPr>
        <w:ind w:left="3960" w:hanging="2160"/>
      </w:pPr>
      <w:rPr>
        <w:rFonts w:hint="default"/>
      </w:rPr>
    </w:lvl>
  </w:abstractNum>
  <w:abstractNum w:abstractNumId="23">
    <w:nsid w:val="63A44CFA"/>
    <w:multiLevelType w:val="singleLevel"/>
    <w:tmpl w:val="C608A554"/>
    <w:lvl w:ilvl="0">
      <w:start w:val="1"/>
      <w:numFmt w:val="lowerRoman"/>
      <w:lvlText w:val="%1."/>
      <w:legacy w:legacy="1" w:legacySpace="0" w:legacyIndent="0"/>
      <w:lvlJc w:val="left"/>
      <w:rPr>
        <w:rFonts w:ascii="Calibri" w:hAnsi="Calibri" w:cs="Calibri" w:hint="default"/>
      </w:rPr>
    </w:lvl>
  </w:abstractNum>
  <w:abstractNum w:abstractNumId="24">
    <w:nsid w:val="65757804"/>
    <w:multiLevelType w:val="multilevel"/>
    <w:tmpl w:val="2C8A0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40E0551"/>
    <w:multiLevelType w:val="hybridMultilevel"/>
    <w:tmpl w:val="22E27A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4E5E12"/>
    <w:multiLevelType w:val="hybridMultilevel"/>
    <w:tmpl w:val="46BA9DB8"/>
    <w:lvl w:ilvl="0" w:tplc="04090013">
      <w:start w:val="1"/>
      <w:numFmt w:val="upp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7">
    <w:nsid w:val="7767794D"/>
    <w:multiLevelType w:val="multilevel"/>
    <w:tmpl w:val="736C6E2A"/>
    <w:lvl w:ilvl="0">
      <w:start w:val="1"/>
      <w:numFmt w:val="upperRoman"/>
      <w:lvlText w:val="%1."/>
      <w:lvlJc w:val="right"/>
      <w:pPr>
        <w:ind w:left="720" w:hanging="360"/>
      </w:pPr>
    </w:lvl>
    <w:lvl w:ilvl="1">
      <w:start w:val="3"/>
      <w:numFmt w:val="decimal"/>
      <w:isLgl/>
      <w:lvlText w:val="%1.%2"/>
      <w:lvlJc w:val="left"/>
      <w:pPr>
        <w:ind w:left="3240" w:hanging="900"/>
      </w:pPr>
      <w:rPr>
        <w:rFonts w:hint="default"/>
      </w:rPr>
    </w:lvl>
    <w:lvl w:ilvl="2">
      <w:start w:val="1"/>
      <w:numFmt w:val="decimal"/>
      <w:isLgl/>
      <w:lvlText w:val="%1.%2.%3"/>
      <w:lvlJc w:val="left"/>
      <w:pPr>
        <w:ind w:left="1440" w:hanging="90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240" w:hanging="2160"/>
      </w:pPr>
      <w:rPr>
        <w:rFonts w:hint="default"/>
      </w:rPr>
    </w:lvl>
  </w:abstractNum>
  <w:abstractNum w:abstractNumId="28">
    <w:nsid w:val="77721434"/>
    <w:multiLevelType w:val="multilevel"/>
    <w:tmpl w:val="736C6E2A"/>
    <w:lvl w:ilvl="0">
      <w:start w:val="1"/>
      <w:numFmt w:val="upperRoman"/>
      <w:lvlText w:val="%1."/>
      <w:lvlJc w:val="right"/>
      <w:pPr>
        <w:ind w:left="720" w:hanging="360"/>
      </w:pPr>
    </w:lvl>
    <w:lvl w:ilvl="1">
      <w:start w:val="3"/>
      <w:numFmt w:val="decimal"/>
      <w:isLgl/>
      <w:lvlText w:val="%1.%2"/>
      <w:lvlJc w:val="left"/>
      <w:pPr>
        <w:ind w:left="3240" w:hanging="900"/>
      </w:pPr>
      <w:rPr>
        <w:rFonts w:hint="default"/>
      </w:rPr>
    </w:lvl>
    <w:lvl w:ilvl="2">
      <w:start w:val="1"/>
      <w:numFmt w:val="decimal"/>
      <w:isLgl/>
      <w:lvlText w:val="%1.%2.%3"/>
      <w:lvlJc w:val="left"/>
      <w:pPr>
        <w:ind w:left="1440" w:hanging="90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240" w:hanging="2160"/>
      </w:pPr>
      <w:rPr>
        <w:rFonts w:hint="default"/>
      </w:rPr>
    </w:lvl>
  </w:abstractNum>
  <w:abstractNum w:abstractNumId="29">
    <w:nsid w:val="7B054642"/>
    <w:multiLevelType w:val="multilevel"/>
    <w:tmpl w:val="2B6C5982"/>
    <w:lvl w:ilvl="0">
      <w:start w:val="1"/>
      <w:numFmt w:val="upperRoman"/>
      <w:lvlText w:val="%1."/>
      <w:lvlJc w:val="right"/>
      <w:pPr>
        <w:ind w:left="360" w:hanging="360"/>
      </w:p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nsid w:val="7FBC2506"/>
    <w:multiLevelType w:val="singleLevel"/>
    <w:tmpl w:val="C608A554"/>
    <w:lvl w:ilvl="0">
      <w:start w:val="1"/>
      <w:numFmt w:val="lowerRoman"/>
      <w:lvlText w:val="%1."/>
      <w:legacy w:legacy="1" w:legacySpace="0" w:legacyIndent="0"/>
      <w:lvlJc w:val="left"/>
      <w:rPr>
        <w:rFonts w:ascii="Calibri" w:hAnsi="Calibri" w:cs="Calibri" w:hint="default"/>
      </w:rPr>
    </w:lvl>
  </w:abstractNum>
  <w:abstractNum w:abstractNumId="31">
    <w:nsid w:val="7FE30353"/>
    <w:multiLevelType w:val="multilevel"/>
    <w:tmpl w:val="7340E6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23"/>
  </w:num>
  <w:num w:numId="2">
    <w:abstractNumId w:val="1"/>
  </w:num>
  <w:num w:numId="3">
    <w:abstractNumId w:val="30"/>
  </w:num>
  <w:num w:numId="4">
    <w:abstractNumId w:val="6"/>
  </w:num>
  <w:num w:numId="5">
    <w:abstractNumId w:val="10"/>
  </w:num>
  <w:num w:numId="6">
    <w:abstractNumId w:val="29"/>
  </w:num>
  <w:num w:numId="7">
    <w:abstractNumId w:val="8"/>
  </w:num>
  <w:num w:numId="8">
    <w:abstractNumId w:val="15"/>
  </w:num>
  <w:num w:numId="9">
    <w:abstractNumId w:val="3"/>
  </w:num>
  <w:num w:numId="10">
    <w:abstractNumId w:val="21"/>
  </w:num>
  <w:num w:numId="11">
    <w:abstractNumId w:val="16"/>
  </w:num>
  <w:num w:numId="12">
    <w:abstractNumId w:val="7"/>
  </w:num>
  <w:num w:numId="13">
    <w:abstractNumId w:val="22"/>
  </w:num>
  <w:num w:numId="14">
    <w:abstractNumId w:val="5"/>
  </w:num>
  <w:num w:numId="15">
    <w:abstractNumId w:val="17"/>
  </w:num>
  <w:num w:numId="16">
    <w:abstractNumId w:val="0"/>
  </w:num>
  <w:num w:numId="17">
    <w:abstractNumId w:val="20"/>
  </w:num>
  <w:num w:numId="18">
    <w:abstractNumId w:val="28"/>
  </w:num>
  <w:num w:numId="19">
    <w:abstractNumId w:val="27"/>
  </w:num>
  <w:num w:numId="20">
    <w:abstractNumId w:val="11"/>
  </w:num>
  <w:num w:numId="21">
    <w:abstractNumId w:val="26"/>
  </w:num>
  <w:num w:numId="22">
    <w:abstractNumId w:val="9"/>
  </w:num>
  <w:num w:numId="23">
    <w:abstractNumId w:val="25"/>
  </w:num>
  <w:num w:numId="24">
    <w:abstractNumId w:val="4"/>
  </w:num>
  <w:num w:numId="25">
    <w:abstractNumId w:val="14"/>
  </w:num>
  <w:num w:numId="26">
    <w:abstractNumId w:val="24"/>
  </w:num>
  <w:num w:numId="27">
    <w:abstractNumId w:val="18"/>
  </w:num>
  <w:num w:numId="28">
    <w:abstractNumId w:val="19"/>
  </w:num>
  <w:num w:numId="29">
    <w:abstractNumId w:val="12"/>
  </w:num>
  <w:num w:numId="3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17D81"/>
    <w:rsid w:val="00017B8C"/>
    <w:rsid w:val="000B0A1E"/>
    <w:rsid w:val="0011706A"/>
    <w:rsid w:val="00283814"/>
    <w:rsid w:val="002B0224"/>
    <w:rsid w:val="002F1948"/>
    <w:rsid w:val="00310398"/>
    <w:rsid w:val="0036055B"/>
    <w:rsid w:val="003A4638"/>
    <w:rsid w:val="003E3EA0"/>
    <w:rsid w:val="00496762"/>
    <w:rsid w:val="0055309A"/>
    <w:rsid w:val="005C2A41"/>
    <w:rsid w:val="005D6556"/>
    <w:rsid w:val="005E0D79"/>
    <w:rsid w:val="006F4135"/>
    <w:rsid w:val="00752B74"/>
    <w:rsid w:val="00822FA7"/>
    <w:rsid w:val="009E7985"/>
    <w:rsid w:val="00A9425D"/>
    <w:rsid w:val="00C071E4"/>
    <w:rsid w:val="00C17D81"/>
    <w:rsid w:val="00C7697D"/>
    <w:rsid w:val="00D84E5F"/>
    <w:rsid w:val="00F25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6"/>
        <o:r id="V:Rule7" type="connector" idref="#_x0000_s1030"/>
        <o:r id="V:Rule8" type="connector" idref="#_x0000_s1028"/>
        <o:r id="V:Rule9" type="connector" idref="#_x0000_s1029"/>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81"/>
  </w:style>
  <w:style w:type="paragraph" w:styleId="Heading1">
    <w:name w:val="heading 1"/>
    <w:basedOn w:val="Normal"/>
    <w:link w:val="Heading1Char"/>
    <w:uiPriority w:val="1"/>
    <w:qFormat/>
    <w:rsid w:val="00C17D81"/>
    <w:pPr>
      <w:widowControl w:val="0"/>
      <w:autoSpaceDE w:val="0"/>
      <w:autoSpaceDN w:val="0"/>
      <w:spacing w:before="96" w:after="0" w:line="240" w:lineRule="auto"/>
      <w:ind w:left="282"/>
      <w:outlineLvl w:val="0"/>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7D81"/>
    <w:rPr>
      <w:rFonts w:ascii="Times New Roman" w:eastAsia="Times New Roman" w:hAnsi="Times New Roman" w:cs="Times New Roman"/>
      <w:b/>
      <w:bCs/>
      <w:sz w:val="19"/>
      <w:szCs w:val="19"/>
    </w:rPr>
  </w:style>
  <w:style w:type="paragraph" w:styleId="ListParagraph">
    <w:name w:val="List Paragraph"/>
    <w:basedOn w:val="Normal"/>
    <w:uiPriority w:val="34"/>
    <w:qFormat/>
    <w:rsid w:val="00C17D81"/>
    <w:pPr>
      <w:ind w:left="720"/>
      <w:contextualSpacing/>
    </w:pPr>
  </w:style>
  <w:style w:type="character" w:styleId="PlaceholderText">
    <w:name w:val="Placeholder Text"/>
    <w:basedOn w:val="DefaultParagraphFont"/>
    <w:uiPriority w:val="99"/>
    <w:semiHidden/>
    <w:rsid w:val="00C17D81"/>
    <w:rPr>
      <w:color w:val="808080"/>
    </w:rPr>
  </w:style>
  <w:style w:type="paragraph" w:styleId="BalloonText">
    <w:name w:val="Balloon Text"/>
    <w:basedOn w:val="Normal"/>
    <w:link w:val="BalloonTextChar"/>
    <w:uiPriority w:val="99"/>
    <w:semiHidden/>
    <w:unhideWhenUsed/>
    <w:rsid w:val="00C17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81"/>
    <w:rPr>
      <w:rFonts w:ascii="Tahoma" w:hAnsi="Tahoma" w:cs="Tahoma"/>
      <w:sz w:val="16"/>
      <w:szCs w:val="16"/>
    </w:rPr>
  </w:style>
  <w:style w:type="table" w:styleId="TableGrid">
    <w:name w:val="Table Grid"/>
    <w:basedOn w:val="TableNormal"/>
    <w:uiPriority w:val="59"/>
    <w:rsid w:val="00C17D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7D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D81"/>
  </w:style>
  <w:style w:type="paragraph" w:styleId="Footer">
    <w:name w:val="footer"/>
    <w:basedOn w:val="Normal"/>
    <w:link w:val="FooterChar"/>
    <w:uiPriority w:val="99"/>
    <w:unhideWhenUsed/>
    <w:rsid w:val="00C17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81"/>
  </w:style>
  <w:style w:type="paragraph" w:styleId="BodyText">
    <w:name w:val="Body Text"/>
    <w:basedOn w:val="Normal"/>
    <w:link w:val="BodyTextChar"/>
    <w:uiPriority w:val="1"/>
    <w:qFormat/>
    <w:rsid w:val="00C17D81"/>
    <w:pPr>
      <w:widowControl w:val="0"/>
      <w:autoSpaceDE w:val="0"/>
      <w:autoSpaceDN w:val="0"/>
      <w:spacing w:after="0" w:line="240" w:lineRule="auto"/>
      <w:ind w:left="282"/>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C17D81"/>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C17D81"/>
    <w:pPr>
      <w:widowControl w:val="0"/>
      <w:autoSpaceDE w:val="0"/>
      <w:autoSpaceDN w:val="0"/>
      <w:spacing w:before="86" w:after="0" w:line="240" w:lineRule="auto"/>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11727</Words>
  <Characters>66844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2025-05-12T12:39:00Z</cp:lastPrinted>
  <dcterms:created xsi:type="dcterms:W3CDTF">2025-03-17T16:12:00Z</dcterms:created>
  <dcterms:modified xsi:type="dcterms:W3CDTF">2025-07-14T08:46:00Z</dcterms:modified>
</cp:coreProperties>
</file>