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257" w:rsidRDefault="00816257" w:rsidP="00816257">
      <w:pPr>
        <w:spacing w:after="160" w:line="360" w:lineRule="auto"/>
        <w:ind w:left="0" w:right="0" w:firstLine="0"/>
        <w:jc w:val="center"/>
        <w:rPr>
          <w:rFonts w:ascii="Tahoma" w:hAnsi="Tahoma" w:cs="Tahoma"/>
          <w:b/>
          <w:bCs/>
          <w:sz w:val="34"/>
          <w:szCs w:val="24"/>
        </w:rPr>
      </w:pPr>
      <w:r w:rsidRPr="00395E9B">
        <w:rPr>
          <w:rFonts w:ascii="Tahoma" w:hAnsi="Tahoma" w:cs="Tahoma"/>
          <w:b/>
          <w:bCs/>
          <w:sz w:val="32"/>
          <w:szCs w:val="24"/>
        </w:rPr>
        <w:t>ISOLATION AND IDENTIFICATION OF AIR</w:t>
      </w:r>
      <w:r w:rsidR="000D1707">
        <w:rPr>
          <w:rFonts w:ascii="Tahoma" w:hAnsi="Tahoma" w:cs="Tahoma"/>
          <w:b/>
          <w:bCs/>
          <w:sz w:val="32"/>
          <w:szCs w:val="24"/>
        </w:rPr>
        <w:t xml:space="preserve">BORNE </w:t>
      </w:r>
      <w:r>
        <w:rPr>
          <w:rFonts w:ascii="Tahoma" w:hAnsi="Tahoma" w:cs="Tahoma"/>
          <w:b/>
          <w:bCs/>
          <w:sz w:val="32"/>
          <w:szCs w:val="24"/>
        </w:rPr>
        <w:t>MICRO-FLORAIN MICROBIOLOGY LABORATORY</w:t>
      </w:r>
      <w:r w:rsidR="000D1707">
        <w:rPr>
          <w:rFonts w:ascii="Tahoma" w:hAnsi="Tahoma" w:cs="Tahoma"/>
          <w:b/>
          <w:bCs/>
          <w:sz w:val="32"/>
          <w:szCs w:val="24"/>
        </w:rPr>
        <w:t xml:space="preserve"> LECTURE ROOMS</w:t>
      </w:r>
    </w:p>
    <w:p w:rsidR="00816257" w:rsidRDefault="00816257" w:rsidP="00816257">
      <w:pPr>
        <w:spacing w:after="160" w:line="240" w:lineRule="auto"/>
        <w:ind w:left="0" w:right="0" w:firstLine="0"/>
        <w:jc w:val="center"/>
        <w:rPr>
          <w:rFonts w:ascii="Tahoma" w:hAnsi="Tahoma" w:cs="Tahoma"/>
          <w:b/>
          <w:bCs/>
          <w:sz w:val="18"/>
          <w:szCs w:val="24"/>
        </w:rPr>
      </w:pPr>
    </w:p>
    <w:p w:rsidR="00816257" w:rsidRDefault="00816257" w:rsidP="00816257">
      <w:pPr>
        <w:spacing w:after="160" w:line="256" w:lineRule="auto"/>
        <w:ind w:left="0" w:right="0" w:firstLine="0"/>
        <w:jc w:val="center"/>
        <w:rPr>
          <w:b/>
          <w:sz w:val="26"/>
        </w:rPr>
      </w:pPr>
      <w:bookmarkStart w:id="0" w:name="_GoBack"/>
      <w:bookmarkEnd w:id="0"/>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3D4704" w:rsidRDefault="003D4704">
      <w:pPr>
        <w:spacing w:after="160" w:line="259" w:lineRule="auto"/>
        <w:ind w:left="0" w:right="0" w:firstLine="0"/>
        <w:jc w:val="left"/>
        <w:rPr>
          <w:rStyle w:val="Emphasis"/>
          <w:rFonts w:ascii="Tahoma" w:hAnsi="Tahoma" w:cs="Tahoma"/>
          <w:b/>
          <w:i w:val="0"/>
          <w:szCs w:val="24"/>
        </w:rPr>
      </w:pPr>
      <w:r>
        <w:rPr>
          <w:rStyle w:val="Emphasis"/>
          <w:rFonts w:ascii="Tahoma" w:hAnsi="Tahoma" w:cs="Tahoma"/>
          <w:b/>
          <w:i w:val="0"/>
          <w:szCs w:val="24"/>
        </w:rPr>
        <w:br w:type="page"/>
      </w:r>
    </w:p>
    <w:p w:rsidR="00816257" w:rsidRDefault="00816257" w:rsidP="00816257">
      <w:pPr>
        <w:spacing w:line="480" w:lineRule="auto"/>
        <w:ind w:left="10"/>
        <w:jc w:val="center"/>
        <w:rPr>
          <w:rStyle w:val="Emphasis"/>
          <w:rFonts w:ascii="Tahoma" w:hAnsi="Tahoma" w:cs="Tahoma"/>
          <w:i w:val="0"/>
          <w:szCs w:val="24"/>
        </w:rPr>
      </w:pPr>
      <w:r>
        <w:rPr>
          <w:rStyle w:val="Emphasis"/>
          <w:rFonts w:ascii="Tahoma" w:hAnsi="Tahoma" w:cs="Tahoma"/>
          <w:b/>
          <w:i w:val="0"/>
          <w:szCs w:val="24"/>
        </w:rPr>
        <w:lastRenderedPageBreak/>
        <w:t>APPROVAL PAGE</w:t>
      </w:r>
    </w:p>
    <w:p w:rsidR="00816257" w:rsidRDefault="00816257" w:rsidP="00816257">
      <w:pPr>
        <w:spacing w:line="480" w:lineRule="auto"/>
        <w:ind w:left="10"/>
        <w:rPr>
          <w:i/>
          <w:sz w:val="24"/>
          <w:u w:val="single"/>
        </w:rPr>
      </w:pPr>
      <w:r>
        <w:rPr>
          <w:rFonts w:ascii="Tahoma" w:hAnsi="Tahoma" w:cs="Tahoma"/>
          <w:sz w:val="24"/>
          <w:szCs w:val="24"/>
        </w:rPr>
        <w:t>This is to certify that this project work, “</w:t>
      </w:r>
      <w:r w:rsidRPr="00395E9B">
        <w:rPr>
          <w:rFonts w:ascii="Tahoma" w:hAnsi="Tahoma" w:cs="Tahoma"/>
          <w:b/>
          <w:bCs/>
          <w:sz w:val="24"/>
          <w:szCs w:val="24"/>
        </w:rPr>
        <w:t>Isolation and Identification of Air</w:t>
      </w:r>
      <w:r w:rsidR="0049031A">
        <w:rPr>
          <w:rFonts w:ascii="Tahoma" w:hAnsi="Tahoma" w:cs="Tahoma"/>
          <w:b/>
          <w:bCs/>
          <w:sz w:val="24"/>
          <w:szCs w:val="24"/>
        </w:rPr>
        <w:t xml:space="preserve"> Borne</w:t>
      </w:r>
      <w:r>
        <w:rPr>
          <w:rFonts w:ascii="Tahoma" w:hAnsi="Tahoma" w:cs="Tahoma"/>
          <w:b/>
          <w:bCs/>
          <w:sz w:val="24"/>
          <w:szCs w:val="24"/>
        </w:rPr>
        <w:t>Micro-florain Microbiology Laboratory</w:t>
      </w:r>
      <w:r w:rsidR="0049031A">
        <w:rPr>
          <w:rFonts w:ascii="Tahoma" w:hAnsi="Tahoma" w:cs="Tahoma"/>
          <w:b/>
          <w:bCs/>
          <w:sz w:val="24"/>
          <w:szCs w:val="24"/>
        </w:rPr>
        <w:t xml:space="preserve"> and Lecture Rooms</w:t>
      </w:r>
      <w:r>
        <w:rPr>
          <w:rFonts w:ascii="Tahoma" w:hAnsi="Tahoma" w:cs="Tahoma"/>
          <w:b/>
          <w:bCs/>
          <w:sz w:val="24"/>
          <w:szCs w:val="24"/>
        </w:rPr>
        <w:t>”</w:t>
      </w:r>
      <w:r>
        <w:rPr>
          <w:rStyle w:val="Emphasis"/>
          <w:rFonts w:ascii="Tahoma" w:hAnsi="Tahoma" w:cs="Tahoma"/>
          <w:i w:val="0"/>
          <w:sz w:val="24"/>
          <w:szCs w:val="24"/>
        </w:rPr>
        <w:t xml:space="preserve">, was written by </w:t>
      </w:r>
      <w:r>
        <w:rPr>
          <w:rFonts w:ascii="Tahoma" w:hAnsi="Tahoma" w:cs="Tahoma"/>
          <w:b/>
          <w:i/>
          <w:sz w:val="24"/>
          <w:szCs w:val="24"/>
          <w:u w:val="single"/>
        </w:rPr>
        <w:t>Student’s Name</w:t>
      </w:r>
      <w:r>
        <w:rPr>
          <w:rFonts w:ascii="Tahoma" w:hAnsi="Tahoma" w:cs="Tahoma"/>
          <w:sz w:val="24"/>
          <w:szCs w:val="24"/>
        </w:rPr>
        <w:t xml:space="preserve">with Registration number </w:t>
      </w:r>
      <w:r>
        <w:rPr>
          <w:rFonts w:ascii="Tahoma" w:hAnsi="Tahoma" w:cs="Tahoma"/>
          <w:b/>
          <w:i/>
          <w:sz w:val="24"/>
          <w:szCs w:val="24"/>
          <w:u w:val="single"/>
        </w:rPr>
        <w:t>Your Matric / Registration Number</w:t>
      </w:r>
      <w:r>
        <w:rPr>
          <w:rFonts w:ascii="Tahoma" w:hAnsi="Tahoma" w:cs="Tahoma"/>
          <w:sz w:val="24"/>
          <w:szCs w:val="24"/>
        </w:rPr>
        <w:t xml:space="preserve"> and has been read and approved for the award of </w:t>
      </w:r>
      <w:r>
        <w:rPr>
          <w:rFonts w:ascii="Tahoma" w:hAnsi="Tahoma" w:cs="Tahoma"/>
          <w:b/>
          <w:sz w:val="24"/>
          <w:szCs w:val="24"/>
        </w:rPr>
        <w:t>(Degree, ND, or HND)</w:t>
      </w:r>
      <w:r>
        <w:rPr>
          <w:rFonts w:ascii="Tahoma" w:hAnsi="Tahoma" w:cs="Tahoma"/>
          <w:sz w:val="24"/>
          <w:szCs w:val="24"/>
        </w:rPr>
        <w:t xml:space="preserve"> in the department of </w:t>
      </w:r>
      <w:r>
        <w:rPr>
          <w:rFonts w:ascii="Tahoma" w:hAnsi="Tahoma" w:cs="Tahoma"/>
          <w:b/>
          <w:i/>
          <w:sz w:val="24"/>
          <w:szCs w:val="24"/>
          <w:u w:val="single"/>
        </w:rPr>
        <w:t>(Your Department)</w:t>
      </w:r>
      <w:r>
        <w:rPr>
          <w:rFonts w:ascii="Tahoma" w:hAnsi="Tahoma" w:cs="Tahoma"/>
          <w:i/>
          <w:sz w:val="24"/>
          <w:szCs w:val="24"/>
        </w:rPr>
        <w:t xml:space="preserve">, </w:t>
      </w:r>
      <w:r>
        <w:rPr>
          <w:rFonts w:ascii="Tahoma" w:hAnsi="Tahoma" w:cs="Tahoma"/>
          <w:b/>
          <w:i/>
          <w:sz w:val="24"/>
          <w:szCs w:val="24"/>
          <w:u w:val="single"/>
        </w:rPr>
        <w:t>Your School (SIAS, SBMT, SHSS)</w:t>
      </w:r>
      <w:r>
        <w:rPr>
          <w:rFonts w:ascii="Tahoma" w:hAnsi="Tahoma" w:cs="Tahoma"/>
          <w:i/>
          <w:sz w:val="24"/>
          <w:szCs w:val="24"/>
        </w:rPr>
        <w:t>,</w:t>
      </w:r>
      <w:r>
        <w:rPr>
          <w:rFonts w:ascii="Tahoma" w:hAnsi="Tahoma" w:cs="Tahoma"/>
          <w:b/>
          <w:i/>
          <w:sz w:val="24"/>
          <w:szCs w:val="24"/>
          <w:u w:val="single"/>
        </w:rPr>
        <w:t>Institution Address.</w:t>
      </w:r>
    </w:p>
    <w:p w:rsidR="00816257" w:rsidRDefault="00816257" w:rsidP="00816257">
      <w:pPr>
        <w:spacing w:line="480" w:lineRule="auto"/>
        <w:ind w:left="10"/>
        <w:rPr>
          <w:rFonts w:ascii="Tahoma" w:hAnsi="Tahoma" w:cs="Tahoma"/>
          <w:sz w:val="24"/>
          <w:szCs w:val="24"/>
        </w:rPr>
      </w:pPr>
    </w:p>
    <w:p w:rsidR="00816257" w:rsidRDefault="00816257" w:rsidP="00816257">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w:t>
      </w:r>
    </w:p>
    <w:p w:rsidR="00816257" w:rsidRDefault="00816257" w:rsidP="00816257">
      <w:pPr>
        <w:spacing w:line="240" w:lineRule="auto"/>
        <w:ind w:left="10"/>
        <w:rPr>
          <w:rFonts w:ascii="Tahoma" w:hAnsi="Tahoma" w:cs="Tahoma"/>
          <w:b/>
          <w:sz w:val="24"/>
          <w:szCs w:val="24"/>
        </w:rPr>
      </w:pPr>
      <w:r>
        <w:rPr>
          <w:rFonts w:ascii="Tahoma" w:hAnsi="Tahoma" w:cs="Tahoma"/>
          <w:b/>
          <w:i/>
          <w:sz w:val="24"/>
          <w:szCs w:val="24"/>
          <w:u w:val="single"/>
        </w:rPr>
        <w:t>Project Supervisor’s Name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816257" w:rsidRDefault="00816257" w:rsidP="00816257">
      <w:pPr>
        <w:spacing w:line="240" w:lineRule="auto"/>
        <w:ind w:left="10"/>
        <w:rPr>
          <w:rFonts w:ascii="Tahoma" w:hAnsi="Tahoma" w:cs="Tahoma"/>
          <w:b/>
          <w:sz w:val="24"/>
          <w:szCs w:val="24"/>
        </w:rPr>
      </w:pPr>
      <w:r>
        <w:rPr>
          <w:rFonts w:ascii="Tahoma" w:hAnsi="Tahoma" w:cs="Tahoma"/>
          <w:b/>
          <w:sz w:val="24"/>
          <w:szCs w:val="24"/>
        </w:rPr>
        <w:t>(Project Supervisor)</w:t>
      </w:r>
    </w:p>
    <w:p w:rsidR="00816257" w:rsidRDefault="00816257" w:rsidP="00816257">
      <w:pPr>
        <w:spacing w:line="480" w:lineRule="auto"/>
        <w:ind w:left="10"/>
        <w:rPr>
          <w:rFonts w:ascii="Tahoma" w:hAnsi="Tahoma" w:cs="Tahoma"/>
          <w:b/>
          <w:sz w:val="24"/>
          <w:szCs w:val="24"/>
        </w:rPr>
      </w:pPr>
    </w:p>
    <w:p w:rsidR="00816257" w:rsidRDefault="00816257" w:rsidP="00816257">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w:t>
      </w:r>
    </w:p>
    <w:p w:rsidR="00816257" w:rsidRDefault="00816257" w:rsidP="00816257">
      <w:pPr>
        <w:spacing w:line="240" w:lineRule="auto"/>
        <w:ind w:left="10"/>
        <w:rPr>
          <w:rFonts w:ascii="Tahoma" w:hAnsi="Tahoma" w:cs="Tahoma"/>
          <w:b/>
          <w:sz w:val="24"/>
          <w:szCs w:val="24"/>
        </w:rPr>
      </w:pPr>
      <w:r>
        <w:rPr>
          <w:rFonts w:ascii="Tahoma" w:hAnsi="Tahoma" w:cs="Tahoma"/>
          <w:b/>
          <w:i/>
          <w:sz w:val="24"/>
          <w:szCs w:val="24"/>
          <w:u w:val="single"/>
        </w:rPr>
        <w:t>Your HOD’s Name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816257" w:rsidRDefault="00816257" w:rsidP="00816257">
      <w:pPr>
        <w:spacing w:line="240" w:lineRule="auto"/>
        <w:ind w:left="10"/>
        <w:rPr>
          <w:rFonts w:ascii="Tahoma" w:hAnsi="Tahoma" w:cs="Tahoma"/>
          <w:b/>
          <w:sz w:val="24"/>
          <w:szCs w:val="24"/>
        </w:rPr>
      </w:pPr>
      <w:r>
        <w:rPr>
          <w:rFonts w:ascii="Tahoma" w:hAnsi="Tahoma" w:cs="Tahoma"/>
          <w:b/>
          <w:sz w:val="24"/>
          <w:szCs w:val="24"/>
        </w:rPr>
        <w:t>(Head of Department)</w:t>
      </w: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3D4704">
      <w:pPr>
        <w:spacing w:line="360" w:lineRule="auto"/>
        <w:ind w:left="0" w:firstLine="0"/>
        <w:rPr>
          <w:rFonts w:ascii="Tahoma" w:hAnsi="Tahoma" w:cs="Tahoma"/>
          <w:b/>
          <w:sz w:val="24"/>
          <w:szCs w:val="24"/>
        </w:rPr>
      </w:pPr>
    </w:p>
    <w:p w:rsidR="00816257" w:rsidRDefault="00816257" w:rsidP="00816257">
      <w:pPr>
        <w:spacing w:line="480" w:lineRule="auto"/>
        <w:ind w:left="10"/>
        <w:jc w:val="center"/>
        <w:rPr>
          <w:rFonts w:ascii="Tahoma" w:hAnsi="Tahoma" w:cs="Tahoma"/>
          <w:b/>
          <w:szCs w:val="24"/>
        </w:rPr>
      </w:pPr>
      <w:r>
        <w:rPr>
          <w:rFonts w:ascii="Tahoma" w:hAnsi="Tahoma" w:cs="Tahoma"/>
          <w:b/>
          <w:szCs w:val="24"/>
        </w:rPr>
        <w:lastRenderedPageBreak/>
        <w:t>DEDICATION</w:t>
      </w:r>
    </w:p>
    <w:p w:rsidR="00816257" w:rsidRDefault="00816257" w:rsidP="00816257">
      <w:pPr>
        <w:spacing w:line="480" w:lineRule="auto"/>
        <w:ind w:left="10"/>
        <w:jc w:val="center"/>
        <w:rPr>
          <w:rFonts w:ascii="Tahoma" w:hAnsi="Tahoma" w:cs="Tahoma"/>
          <w:sz w:val="24"/>
          <w:szCs w:val="24"/>
        </w:rPr>
      </w:pPr>
      <w:r>
        <w:rPr>
          <w:rFonts w:ascii="Tahoma" w:hAnsi="Tahoma" w:cs="Tahoma"/>
          <w:sz w:val="24"/>
          <w:szCs w:val="24"/>
        </w:rPr>
        <w:t>This work is dedicated to God for his enabling grace, and to all computer enthusiasts who help to make life a pleasant experience.</w:t>
      </w:r>
    </w:p>
    <w:p w:rsidR="00816257" w:rsidRDefault="00816257" w:rsidP="00816257">
      <w:pPr>
        <w:spacing w:line="360" w:lineRule="auto"/>
        <w:ind w:left="10"/>
        <w:jc w:val="center"/>
        <w:rPr>
          <w:rFonts w:ascii="Tahoma" w:hAnsi="Tahoma" w:cs="Tahoma"/>
          <w:sz w:val="24"/>
          <w:szCs w:val="24"/>
        </w:rPr>
      </w:pPr>
    </w:p>
    <w:p w:rsidR="00816257" w:rsidRDefault="00816257" w:rsidP="00816257">
      <w:pPr>
        <w:spacing w:line="360" w:lineRule="auto"/>
        <w:ind w:left="10"/>
        <w:jc w:val="center"/>
        <w:rPr>
          <w:rFonts w:ascii="Tahoma" w:hAnsi="Tahoma" w:cs="Tahoma"/>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480" w:lineRule="auto"/>
        <w:ind w:left="10"/>
        <w:jc w:val="center"/>
        <w:rPr>
          <w:rFonts w:ascii="Tahoma" w:hAnsi="Tahoma" w:cs="Tahoma"/>
          <w:b/>
          <w:szCs w:val="24"/>
        </w:rPr>
      </w:pPr>
      <w:r>
        <w:rPr>
          <w:rFonts w:ascii="Tahoma" w:hAnsi="Tahoma" w:cs="Tahoma"/>
          <w:b/>
          <w:szCs w:val="24"/>
        </w:rPr>
        <w:lastRenderedPageBreak/>
        <w:t>ACKNOWLEDGEMENT</w:t>
      </w:r>
    </w:p>
    <w:p w:rsidR="003D4704" w:rsidRPr="003D4704" w:rsidRDefault="003D4704" w:rsidP="003D4704">
      <w:pPr>
        <w:spacing w:line="360" w:lineRule="auto"/>
        <w:ind w:left="10"/>
        <w:rPr>
          <w:rFonts w:ascii="Tahoma" w:hAnsi="Tahoma" w:cs="Tahoma"/>
          <w:sz w:val="24"/>
          <w:szCs w:val="24"/>
        </w:rPr>
      </w:pPr>
      <w:r w:rsidRPr="003D4704">
        <w:rPr>
          <w:rFonts w:ascii="Tahoma" w:hAnsi="Tahoma" w:cs="Tahoma"/>
          <w:sz w:val="24"/>
          <w:szCs w:val="24"/>
        </w:rPr>
        <w:t>All praise glorification, adoration, and gratitude goes to God, the most powerful for bestowing this strength and knowledge in me through this programe and making it possible for me to start and complete this noble course successfully despite all odds.</w:t>
      </w:r>
    </w:p>
    <w:p w:rsidR="003D4704" w:rsidRPr="003D4704" w:rsidRDefault="003D4704" w:rsidP="003D4704">
      <w:pPr>
        <w:spacing w:line="360" w:lineRule="auto"/>
        <w:ind w:left="10"/>
        <w:rPr>
          <w:rFonts w:ascii="Tahoma" w:hAnsi="Tahoma" w:cs="Tahoma"/>
          <w:sz w:val="24"/>
          <w:szCs w:val="24"/>
        </w:rPr>
      </w:pPr>
    </w:p>
    <w:p w:rsidR="003D4704" w:rsidRPr="003D4704" w:rsidRDefault="003D4704" w:rsidP="003D4704">
      <w:pPr>
        <w:spacing w:line="360" w:lineRule="auto"/>
        <w:ind w:left="10"/>
        <w:rPr>
          <w:rFonts w:ascii="Tahoma" w:hAnsi="Tahoma" w:cs="Tahoma"/>
          <w:sz w:val="24"/>
          <w:szCs w:val="24"/>
        </w:rPr>
      </w:pPr>
      <w:r w:rsidRPr="003D4704">
        <w:rPr>
          <w:rFonts w:ascii="Tahoma" w:hAnsi="Tahoma" w:cs="Tahoma"/>
          <w:sz w:val="24"/>
          <w:szCs w:val="24"/>
        </w:rPr>
        <w:t>My sincere thanks goes to my brother Christopher Ilorah and my sister Nwakor Nzube for their immense support in my career and also to my friends.</w:t>
      </w:r>
    </w:p>
    <w:p w:rsidR="003D4704" w:rsidRPr="003D4704" w:rsidRDefault="003D4704" w:rsidP="003D4704">
      <w:pPr>
        <w:spacing w:line="360" w:lineRule="auto"/>
        <w:ind w:left="10"/>
        <w:rPr>
          <w:rFonts w:ascii="Tahoma" w:hAnsi="Tahoma" w:cs="Tahoma"/>
          <w:sz w:val="24"/>
          <w:szCs w:val="24"/>
        </w:rPr>
      </w:pPr>
    </w:p>
    <w:p w:rsidR="00816257" w:rsidRDefault="003D4704" w:rsidP="003D4704">
      <w:pPr>
        <w:spacing w:line="360" w:lineRule="auto"/>
        <w:ind w:left="10"/>
        <w:rPr>
          <w:rFonts w:ascii="Tahoma" w:hAnsi="Tahoma" w:cs="Tahoma"/>
          <w:sz w:val="24"/>
          <w:szCs w:val="24"/>
        </w:rPr>
      </w:pPr>
      <w:r w:rsidRPr="003D4704">
        <w:rPr>
          <w:rFonts w:ascii="Tahoma" w:hAnsi="Tahoma" w:cs="Tahoma"/>
          <w:sz w:val="24"/>
          <w:szCs w:val="24"/>
        </w:rPr>
        <w:t>I owe my indebtedness to my supervisor Mrs Yusuf Rukayat the head of department Miss Ahmed T.and the lecturers in my department for they moral support that facilitated the successful completion of my Tertiary institution level.i really appreciate you all for everything.</w:t>
      </w: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after="0" w:line="240" w:lineRule="auto"/>
        <w:ind w:left="0" w:right="179" w:firstLine="0"/>
        <w:jc w:val="center"/>
        <w:rPr>
          <w:rFonts w:ascii="Tahoma" w:hAnsi="Tahoma" w:cs="Tahoma"/>
          <w:b/>
          <w:szCs w:val="24"/>
        </w:rPr>
      </w:pPr>
      <w:r>
        <w:rPr>
          <w:rFonts w:ascii="Tahoma" w:hAnsi="Tahoma" w:cs="Tahoma"/>
          <w:b/>
          <w:szCs w:val="24"/>
        </w:rPr>
        <w:t>TABLE OF CONTENTS</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PRELIMINARY PAGES</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Title page</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Approval page</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Dedication</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Acknowledgement</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Table of Contents</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sz w:val="24"/>
          <w:szCs w:val="24"/>
        </w:rPr>
        <w:t>Abstract</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CHAPTER ONE</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1.2 Background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1.3 Statement of Problems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1.4 Aim and Objectives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1.5 Research Questions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1.6 Research Hypothesis</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1.7</w:t>
      </w:r>
      <w:r w:rsidRPr="00B86A6E">
        <w:rPr>
          <w:rFonts w:ascii="Tahoma" w:hAnsi="Tahoma" w:cs="Tahoma"/>
          <w:sz w:val="24"/>
          <w:szCs w:val="24"/>
        </w:rPr>
        <w:t xml:space="preserve"> Significance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1.8</w:t>
      </w:r>
      <w:r w:rsidRPr="00B86A6E">
        <w:rPr>
          <w:rFonts w:ascii="Tahoma" w:hAnsi="Tahoma" w:cs="Tahoma"/>
          <w:sz w:val="24"/>
          <w:szCs w:val="24"/>
        </w:rPr>
        <w:t xml:space="preserve"> Scope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1.9</w:t>
      </w:r>
      <w:r w:rsidRPr="00B86A6E">
        <w:rPr>
          <w:rFonts w:ascii="Tahoma" w:hAnsi="Tahoma" w:cs="Tahoma"/>
          <w:sz w:val="24"/>
          <w:szCs w:val="24"/>
        </w:rPr>
        <w:t xml:space="preserve"> Limitations of the Study</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TWO</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LITERATURE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2.2 Conceptual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2.3 Concept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2.4 Historical Review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2.5 Classification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2.6 Roles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2.7 Theoretical Framework</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THREE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MATERIALS AND METHODS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3.2 Study Area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3.3 Media Preparation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3.4 Sample Collection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3.5 Bacterial Identification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3.6 Gram Staining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3.7 Biochemical Test</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3.8 Air Sampling and Microbiological Examination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3.9 Identification of Bacterial and Fungal Isolates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 xml:space="preserve">3.10 Characteristics of </w:t>
      </w:r>
      <w:r>
        <w:rPr>
          <w:rFonts w:ascii="Tahoma" w:hAnsi="Tahoma" w:cs="Tahoma"/>
          <w:sz w:val="24"/>
          <w:szCs w:val="24"/>
        </w:rPr>
        <w:t>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3.11 Air Sampling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3.12 Suspension of Air Samples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3.13 Enumeration of Airborne Viable Counts of Bacteria (VBCs)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3.14 Quantification of Airborne Viable Counts of Fungi (VFCs)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3.15 Quantification of total viable microbial counts (TVMCs)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3.16 Micrometeorological Measurements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3.17 Statistical Analysis</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FOUR</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RESULTS AND DISCUSSION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4.1 Analysis of Micro-flora in 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4.2 Results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4.3 Presentation and Analysis of Data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4.4 Test of Hypothesis 1</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4.5 Discussion of Findings</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FIVE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5.2 Summary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5.3 Conclusion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5.4 Recommendation</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REFERENCES</w:t>
      </w:r>
    </w:p>
    <w:p w:rsidR="00816257" w:rsidRPr="00035647"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APPENDIX A - “QUESTIONNAIRE”</w:t>
      </w: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Pr="004F5743" w:rsidRDefault="00816257" w:rsidP="00816257">
      <w:pPr>
        <w:spacing w:after="124" w:line="240" w:lineRule="auto"/>
        <w:ind w:left="0" w:right="179" w:firstLine="0"/>
        <w:jc w:val="center"/>
        <w:rPr>
          <w:rFonts w:ascii="Tahoma" w:hAnsi="Tahoma" w:cs="Tahoma"/>
          <w:b/>
          <w:sz w:val="24"/>
          <w:szCs w:val="24"/>
        </w:rPr>
      </w:pPr>
      <w:r w:rsidRPr="004F5743">
        <w:rPr>
          <w:rFonts w:ascii="Tahoma" w:hAnsi="Tahoma" w:cs="Tahoma"/>
          <w:b/>
          <w:sz w:val="24"/>
          <w:szCs w:val="24"/>
        </w:rPr>
        <w:t>ABSTRACT</w:t>
      </w:r>
    </w:p>
    <w:p w:rsidR="00816257" w:rsidRPr="00C633A1" w:rsidRDefault="00816257" w:rsidP="00816257">
      <w:pPr>
        <w:spacing w:after="124" w:line="240" w:lineRule="auto"/>
        <w:ind w:left="0" w:right="179" w:firstLine="0"/>
        <w:rPr>
          <w:rFonts w:ascii="Tahoma" w:hAnsi="Tahoma" w:cs="Tahoma"/>
          <w:b/>
          <w:sz w:val="24"/>
          <w:szCs w:val="24"/>
        </w:rPr>
      </w:pPr>
      <w:r w:rsidRPr="004D2785">
        <w:rPr>
          <w:rFonts w:ascii="Tahoma" w:hAnsi="Tahoma" w:cs="Tahoma"/>
          <w:i/>
          <w:sz w:val="24"/>
          <w:szCs w:val="24"/>
        </w:rPr>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w:t>
      </w:r>
      <w:r>
        <w:rPr>
          <w:rFonts w:ascii="Tahoma" w:hAnsi="Tahoma" w:cs="Tahoma"/>
          <w:i/>
          <w:sz w:val="24"/>
          <w:szCs w:val="24"/>
        </w:rPr>
        <w:t>es and media storage conditions and</w:t>
      </w:r>
      <w:r w:rsidRPr="004D2785">
        <w:rPr>
          <w:rFonts w:ascii="Tahoma" w:hAnsi="Tahoma" w:cs="Tahoma"/>
          <w:i/>
          <w:sz w:val="24"/>
          <w:szCs w:val="24"/>
        </w:rPr>
        <w:t xml:space="preserve"> microflora sources must be determined, contaminants must be isolated and identified when standard microbiological manipulations are performed.The aim of the study is to determine the Isolation and identification of air </w:t>
      </w:r>
      <w:r>
        <w:rPr>
          <w:rFonts w:ascii="Tahoma" w:hAnsi="Tahoma" w:cs="Tahoma"/>
          <w:i/>
          <w:sz w:val="24"/>
          <w:szCs w:val="24"/>
        </w:rPr>
        <w:t>Micro-flora</w:t>
      </w:r>
      <w:r w:rsidRPr="004D2785">
        <w:rPr>
          <w:rFonts w:ascii="Tahoma" w:hAnsi="Tahoma" w:cs="Tahoma"/>
          <w:i/>
          <w:sz w:val="24"/>
          <w:szCs w:val="24"/>
        </w:rPr>
        <w:t xml:space="preserve"> in Microbiology Laboratory. In achieving this aim, the following specific objectives were laid out as follows to: determine the sources of microflora contaminants in micr</w:t>
      </w:r>
      <w:r>
        <w:rPr>
          <w:rFonts w:ascii="Tahoma" w:hAnsi="Tahoma" w:cs="Tahoma"/>
          <w:i/>
          <w:sz w:val="24"/>
          <w:szCs w:val="24"/>
        </w:rPr>
        <w:t>obiological laboratories in Nig</w:t>
      </w:r>
      <w:r w:rsidRPr="004D2785">
        <w:rPr>
          <w:rFonts w:ascii="Tahoma" w:hAnsi="Tahoma" w:cs="Tahoma"/>
          <w:i/>
          <w:sz w:val="24"/>
          <w:szCs w:val="24"/>
        </w:rPr>
        <w:t xml:space="preserve">eria, identify bacterial and fungal contaminants in biosafety laboratories selected based on morphological and biochemical properties and Genetic determination Identity of persistent </w:t>
      </w:r>
      <w:r>
        <w:rPr>
          <w:rFonts w:ascii="Tahoma" w:hAnsi="Tahoma" w:cs="Tahoma"/>
          <w:i/>
          <w:sz w:val="24"/>
          <w:szCs w:val="24"/>
        </w:rPr>
        <w:t>Nigeria</w:t>
      </w:r>
      <w:r w:rsidRPr="004D2785">
        <w:rPr>
          <w:rFonts w:ascii="Tahoma" w:hAnsi="Tahoma" w:cs="Tahoma"/>
          <w:i/>
          <w:sz w:val="24"/>
          <w:szCs w:val="24"/>
        </w:rPr>
        <w:t xml:space="preserve"> bacteria in laboratory sites after disinfection with sodium hypochlorite. The isolation of pure cultures was performed on the basis of morphological differences, using the shape of the colony, elevation, pigmentation and size to distinguish bacterial and fungal contaminants.The results showed that the laboratory sites examined were contaminated with different microbes, Macroscopic and microscopic observations of fungi confirmed the presence of Cladosporium sp, Penicillium sp, Aspergillus sp and Alternaria sp on tables, door handles, preparation rooms, gloves and biosafety cabinets, and the persistent bacteria identified were Shigella sp., Pseudomonas aeruginosa, Corynebacteria sp., Bacillus sp. and Staphylococci aureus.The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lastRenderedPageBreak/>
        <w:t>CHAPTER ONE</w:t>
      </w: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INTRODUCTION</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1.1 Introduction</w:t>
      </w:r>
    </w:p>
    <w:p w:rsidR="00816257" w:rsidRDefault="00816257" w:rsidP="00816257">
      <w:pPr>
        <w:spacing w:before="100" w:after="100" w:line="480" w:lineRule="auto"/>
        <w:ind w:left="0" w:firstLine="0"/>
        <w:rPr>
          <w:rFonts w:ascii="Tahoma" w:hAnsi="Tahoma" w:cs="Tahoma"/>
          <w:sz w:val="24"/>
          <w:szCs w:val="24"/>
        </w:rPr>
      </w:pPr>
      <w:r w:rsidRPr="004237B9">
        <w:rPr>
          <w:rFonts w:ascii="Tahoma" w:hAnsi="Tahoma" w:cs="Tahoma"/>
          <w:sz w:val="24"/>
          <w:szCs w:val="24"/>
        </w:rPr>
        <w:t>Gases, dust particles, water vapour and air contain microorganisms. There are vegetable cells and spores of bacteria, fungi and algae, viruses and protozoa cysts. Since air is often exposed to sunlight, it has a higher</w:t>
      </w:r>
      <w:r>
        <w:rPr>
          <w:rFonts w:ascii="Tahoma" w:hAnsi="Tahoma" w:cs="Tahoma"/>
          <w:sz w:val="24"/>
          <w:szCs w:val="24"/>
        </w:rPr>
        <w:t xml:space="preserve"> temperature and less moisture </w:t>
      </w:r>
      <w:r w:rsidRPr="004237B9">
        <w:rPr>
          <w:rFonts w:ascii="Tahoma" w:hAnsi="Tahoma" w:cs="Tahoma"/>
          <w:sz w:val="24"/>
          <w:szCs w:val="24"/>
        </w:rPr>
        <w:t xml:space="preserve">if not protected from desiccation. Most of these microbial forms will die. Air serves as transport or dispersal medium for microorganism they occur in relatively small number in air when compared with soil or water. The </w:t>
      </w:r>
      <w:r>
        <w:rPr>
          <w:rFonts w:ascii="Tahoma" w:hAnsi="Tahoma" w:cs="Tahoma"/>
          <w:sz w:val="24"/>
          <w:szCs w:val="24"/>
        </w:rPr>
        <w:t>Micro-flora</w:t>
      </w:r>
      <w:r w:rsidRPr="004237B9">
        <w:rPr>
          <w:rFonts w:ascii="Tahoma" w:hAnsi="Tahoma" w:cs="Tahoma"/>
          <w:sz w:val="24"/>
          <w:szCs w:val="24"/>
        </w:rPr>
        <w:t xml:space="preserve"> of air can be studied under two headings outdoor and indoor </w:t>
      </w:r>
      <w:r>
        <w:rPr>
          <w:rFonts w:ascii="Tahoma" w:hAnsi="Tahoma" w:cs="Tahoma"/>
          <w:sz w:val="24"/>
          <w:szCs w:val="24"/>
        </w:rPr>
        <w:t>Micro-flora</w:t>
      </w:r>
      <w:r w:rsidRPr="004237B9">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1.2 Background of Study</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w:t>
      </w:r>
      <w:r w:rsidRPr="00EB548D">
        <w:rPr>
          <w:rFonts w:ascii="Tahoma" w:hAnsi="Tahoma" w:cs="Tahoma"/>
          <w:sz w:val="24"/>
          <w:szCs w:val="24"/>
        </w:rPr>
        <w:lastRenderedPageBreak/>
        <w:t>into the air and remain suspended therefore along period of time. Man made actions like digging or ploughing the soil may be release soil born microbes into the air.</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Outdoor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in the atmosphere, which is found outside the buildings, is referred to as outside air. The dominant microflora of outside air are fungi. The two common genera of fungi are cladosporiul and sporobolomyces, besides this two general, under general found in air are Aspergillus, Alternaria, Phytophthora and Erysiphe. The outdoor air also contains besidispores, ascopres of yeast, fragments of mycelium and canidia of molds. Among the bacterial genera Bacillus and clostridium, sarcina, mirococcus, corynebacterium and Achromobacter are widely found in the outside air, the number and kind of microorganism may very from place to place, depending upon the human population densities.</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Indoor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There is no microbes are native to the atmosphere rather they represent allochthonous populations’ transperted from aquatic and terrestrial habits into the atmosphere. Microbe of air within 300 – 1,000 or more feet of the Earth’s surface are the organisms of soil that have become attached to fragments of dried leaves, strain or dust particles, </w:t>
      </w:r>
      <w:r w:rsidRPr="00EB548D">
        <w:rPr>
          <w:rFonts w:ascii="Tahoma" w:hAnsi="Tahoma" w:cs="Tahoma"/>
          <w:sz w:val="24"/>
          <w:szCs w:val="24"/>
        </w:rPr>
        <w:lastRenderedPageBreak/>
        <w:t>being blown away by the wind. Species vary greatly in their sensitivity to a given value of relative humidity, temperature and radiation exposure.</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More microbes are found in air over land masses than far at sea. Spores of fungi especially Alterneria, Cladosporium, Penicillium and Aspergillus are more numberous than other forms over sea within about 400 miles of land in both polar and tropical air masses at all altitudes up to about 10,000 feet.</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Microbes found in air over populated land areas below altitude of 500 feet in clear weather include spores of Becillus and Clostridium ascos-pores of yeasts, fragments of mycelium and spores of molds and streptomycetaceae, pollen pootozoan cysts, algae, micrococcus, corynebacterium etc.</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In the dust and air of schools and hospital wards or the rooms of persons suffering from infectious disease, microbe such as tubercle bacilli, streptococci, pneumococci and staphylocci have been demonstrated. These respiratory bacteria are dispersed in air in the droplets of saliva and mucus produced by coughing, sneezing, talking and laughing.</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Viruses of respiratory tract and some enteric are also transmitted from the objects contaminated with infectious secretions that after drying become infectiou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rsidR="00816257"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lastRenderedPageBreak/>
        <w:t>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whcoping cough are described in the chapter “Bacterial Disease man”.</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 xml:space="preserve">Therefore, </w:t>
      </w:r>
      <w:r>
        <w:rPr>
          <w:rFonts w:ascii="Tahoma" w:hAnsi="Tahoma" w:cs="Tahoma"/>
          <w:sz w:val="24"/>
          <w:szCs w:val="24"/>
        </w:rPr>
        <w:t xml:space="preserve">in Microbiology Laboratory </w:t>
      </w:r>
      <w:r w:rsidRPr="00C633A1">
        <w:rPr>
          <w:rFonts w:ascii="Tahoma" w:hAnsi="Tahoma" w:cs="Tahoma"/>
          <w:sz w:val="24"/>
          <w:szCs w:val="24"/>
        </w:rPr>
        <w:t>where the research was carried out, the activities that was conducted is to know the</w:t>
      </w:r>
      <w:r w:rsidRPr="00EB548D">
        <w:rPr>
          <w:rFonts w:ascii="Tahoma" w:hAnsi="Tahoma" w:cs="Tahoma"/>
          <w:sz w:val="24"/>
          <w:szCs w:val="24"/>
        </w:rPr>
        <w:t xml:space="preserve">Isolation and identification of air </w:t>
      </w:r>
      <w:r>
        <w:rPr>
          <w:rFonts w:ascii="Tahoma" w:hAnsi="Tahoma" w:cs="Tahoma"/>
          <w:sz w:val="24"/>
          <w:szCs w:val="24"/>
        </w:rPr>
        <w:t>Micro-flora.</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1.3 Statement of Problems</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rsidR="00816257"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w:t>
      </w:r>
      <w:r w:rsidRPr="009048F6">
        <w:rPr>
          <w:rFonts w:ascii="Tahoma" w:hAnsi="Tahoma" w:cs="Tahoma"/>
          <w:sz w:val="24"/>
          <w:szCs w:val="24"/>
        </w:rPr>
        <w:lastRenderedPageBreak/>
        <w:t>allochthonous populations transported from aquatic and terrestrial habitats into the atmosphere (Arora et al., 2012).</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1.4 Aim and Objectives of Study</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The aim of the study is to determine the Isolation and identification of air </w:t>
      </w:r>
      <w:r>
        <w:rPr>
          <w:rFonts w:ascii="Tahoma" w:hAnsi="Tahoma" w:cs="Tahoma"/>
          <w:sz w:val="24"/>
          <w:szCs w:val="24"/>
        </w:rPr>
        <w:t>Micro-florain Microbiology Laboratory</w:t>
      </w:r>
      <w:r w:rsidR="0049031A">
        <w:rPr>
          <w:rFonts w:ascii="Tahoma" w:hAnsi="Tahoma" w:cs="Tahoma"/>
          <w:sz w:val="24"/>
          <w:szCs w:val="24"/>
        </w:rPr>
        <w:t xml:space="preserve"> and Lecture Rooms</w:t>
      </w:r>
      <w:r w:rsidRPr="009048F6">
        <w:rPr>
          <w:rFonts w:ascii="Tahoma" w:hAnsi="Tahoma" w:cs="Tahoma"/>
          <w:sz w:val="24"/>
          <w:szCs w:val="24"/>
        </w:rPr>
        <w:t>. In achieving this aim, the following specific objectives were laid out as follows:</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determine sources of mic</w:t>
      </w:r>
      <w:r w:rsidR="00EB28C3">
        <w:rPr>
          <w:rFonts w:ascii="Tahoma" w:hAnsi="Tahoma" w:cs="Tahoma"/>
          <w:sz w:val="24"/>
          <w:szCs w:val="24"/>
        </w:rPr>
        <w:t>roflora contaminants in  microbiology</w:t>
      </w:r>
      <w:r w:rsidRPr="004D2785">
        <w:rPr>
          <w:rFonts w:ascii="Tahoma" w:hAnsi="Tahoma" w:cs="Tahoma"/>
          <w:sz w:val="24"/>
          <w:szCs w:val="24"/>
        </w:rPr>
        <w:t xml:space="preserve"> la</w:t>
      </w:r>
      <w:r w:rsidR="00EB28C3">
        <w:rPr>
          <w:rFonts w:ascii="Tahoma" w:hAnsi="Tahoma" w:cs="Tahoma"/>
          <w:sz w:val="24"/>
          <w:szCs w:val="24"/>
        </w:rPr>
        <w:t>boratory and Lecture Rooms in Kwara State polytechnic</w:t>
      </w:r>
      <w:r w:rsidRPr="004D2785">
        <w:rPr>
          <w:rFonts w:ascii="Tahoma" w:hAnsi="Tahoma" w:cs="Tahoma"/>
          <w:sz w:val="24"/>
          <w:szCs w:val="24"/>
        </w:rPr>
        <w:t xml:space="preserve"> in Nigeria.</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isolate and identify the bacterial and fungal contamin</w:t>
      </w:r>
      <w:r w:rsidR="00EB28C3">
        <w:rPr>
          <w:rFonts w:ascii="Tahoma" w:hAnsi="Tahoma" w:cs="Tahoma"/>
          <w:sz w:val="24"/>
          <w:szCs w:val="24"/>
        </w:rPr>
        <w:t>ants in microbiology laborator</w:t>
      </w:r>
      <w:r w:rsidR="0049031A">
        <w:rPr>
          <w:rFonts w:ascii="Tahoma" w:hAnsi="Tahoma" w:cs="Tahoma"/>
          <w:sz w:val="24"/>
          <w:szCs w:val="24"/>
        </w:rPr>
        <w:t>y</w:t>
      </w:r>
      <w:r w:rsidR="00EB28C3">
        <w:rPr>
          <w:rFonts w:ascii="Tahoma" w:hAnsi="Tahoma" w:cs="Tahoma"/>
          <w:sz w:val="24"/>
          <w:szCs w:val="24"/>
        </w:rPr>
        <w:t xml:space="preserve">  And Lecture rooms</w:t>
      </w:r>
      <w:r w:rsidRPr="004D2785">
        <w:rPr>
          <w:rFonts w:ascii="Tahoma" w:hAnsi="Tahoma" w:cs="Tahoma"/>
          <w:sz w:val="24"/>
          <w:szCs w:val="24"/>
        </w:rPr>
        <w:t xml:space="preserve"> based on morphological and biochemical characteristics.</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evaluate the genetic identity of per</w:t>
      </w:r>
      <w:r w:rsidR="0049031A">
        <w:rPr>
          <w:rFonts w:ascii="Tahoma" w:hAnsi="Tahoma" w:cs="Tahoma"/>
          <w:sz w:val="24"/>
          <w:szCs w:val="24"/>
        </w:rPr>
        <w:t>sistent bacteria in laboratory and Lecture rooms</w:t>
      </w:r>
      <w:r w:rsidRPr="004D2785">
        <w:rPr>
          <w:rFonts w:ascii="Tahoma" w:hAnsi="Tahoma" w:cs="Tahoma"/>
          <w:sz w:val="24"/>
          <w:szCs w:val="24"/>
        </w:rPr>
        <w:t xml:space="preserve"> after disinfection with sodium hypochlorite.</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determine the number species and occurrence of bacteria and fungi in the air of </w:t>
      </w:r>
      <w:r>
        <w:rPr>
          <w:rFonts w:ascii="Tahoma" w:hAnsi="Tahoma" w:cs="Tahoma"/>
          <w:sz w:val="24"/>
          <w:szCs w:val="24"/>
        </w:rPr>
        <w:t>Microbiology Laboratory</w:t>
      </w:r>
      <w:r w:rsidR="0049031A">
        <w:rPr>
          <w:rFonts w:ascii="Tahoma" w:hAnsi="Tahoma" w:cs="Tahoma"/>
          <w:sz w:val="24"/>
          <w:szCs w:val="24"/>
        </w:rPr>
        <w:t xml:space="preserve"> and Lecture Rooms</w:t>
      </w:r>
    </w:p>
    <w:p w:rsidR="00816257" w:rsidRPr="009048F6"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provide recommendation on ways of minimizing contamination of the air </w:t>
      </w:r>
      <w:r>
        <w:rPr>
          <w:rFonts w:ascii="Tahoma" w:hAnsi="Tahoma" w:cs="Tahoma"/>
          <w:sz w:val="24"/>
          <w:szCs w:val="24"/>
        </w:rPr>
        <w:t>in Microbiology Laboratory</w:t>
      </w:r>
      <w:r w:rsidR="0049031A">
        <w:rPr>
          <w:rFonts w:ascii="Tahoma" w:hAnsi="Tahoma" w:cs="Tahoma"/>
          <w:sz w:val="24"/>
          <w:szCs w:val="24"/>
        </w:rPr>
        <w:t xml:space="preserve"> and Lecture rooms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w:t>
      </w:r>
      <w:r>
        <w:rPr>
          <w:rFonts w:ascii="Tahoma" w:hAnsi="Tahoma" w:cs="Tahoma"/>
          <w:b/>
          <w:sz w:val="24"/>
          <w:szCs w:val="24"/>
        </w:rPr>
        <w:t>5</w:t>
      </w:r>
      <w:r w:rsidRPr="00C633A1">
        <w:rPr>
          <w:rFonts w:ascii="Tahoma" w:hAnsi="Tahoma" w:cs="Tahoma"/>
          <w:b/>
          <w:sz w:val="24"/>
          <w:szCs w:val="24"/>
        </w:rPr>
        <w:t xml:space="preserve"> Research Questions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The study came up with research questions so as to be able to ascertain the above stated objectives. The specific research questions for the study are stated below as follows:</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lastRenderedPageBreak/>
        <w:t>What are the sources of microflora contaminants in microflora laboratories in Nigeria?</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bacterial and fungal contaminants encountered in microbiology laboratories different morphologically?</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persistent bacteria to hypochlorite based disinfection genotypically similar to standard bacteria strains?</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1.6</w:t>
      </w:r>
      <w:r w:rsidRPr="00C633A1">
        <w:rPr>
          <w:rFonts w:ascii="Tahoma" w:hAnsi="Tahoma" w:cs="Tahoma"/>
          <w:b/>
          <w:sz w:val="24"/>
          <w:szCs w:val="24"/>
        </w:rPr>
        <w:t xml:space="preserve"> Research Hypothesis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H0:</w:t>
      </w:r>
      <w:r w:rsidRPr="00996FBD">
        <w:rPr>
          <w:rFonts w:ascii="Tahoma" w:hAnsi="Tahoma" w:cs="Tahoma"/>
          <w:sz w:val="24"/>
          <w:szCs w:val="24"/>
        </w:rPr>
        <w:t xml:space="preserve"> There is no significant bacterial and fungal contamination encountered in microbiology laboratories in Nigeria</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H1:</w:t>
      </w:r>
      <w:r w:rsidRPr="00996FBD">
        <w:rPr>
          <w:rFonts w:ascii="Tahoma" w:hAnsi="Tahoma" w:cs="Tahoma"/>
          <w:sz w:val="24"/>
          <w:szCs w:val="24"/>
        </w:rPr>
        <w:t xml:space="preserve"> There is a significant bacterial and fungal contamination encountered in microbiology laboratories in Nigeria</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1.7</w:t>
      </w:r>
      <w:r w:rsidRPr="00C633A1">
        <w:rPr>
          <w:rFonts w:ascii="Tahoma" w:hAnsi="Tahoma" w:cs="Tahoma"/>
          <w:b/>
          <w:sz w:val="24"/>
          <w:szCs w:val="24"/>
        </w:rPr>
        <w:t xml:space="preserve"> Significance of Study</w:t>
      </w:r>
    </w:p>
    <w:p w:rsidR="00816257" w:rsidRPr="00C633A1" w:rsidRDefault="00816257" w:rsidP="00816257">
      <w:pPr>
        <w:spacing w:before="100" w:after="100" w:line="480" w:lineRule="auto"/>
        <w:ind w:left="0" w:firstLine="0"/>
        <w:rPr>
          <w:rFonts w:ascii="Tahoma" w:hAnsi="Tahoma" w:cs="Tahoma"/>
          <w:b/>
          <w:sz w:val="24"/>
          <w:szCs w:val="24"/>
        </w:rPr>
      </w:pPr>
      <w:r w:rsidRPr="004D2785">
        <w:rPr>
          <w:rFonts w:ascii="Tahoma" w:hAnsi="Tahoma" w:cs="Tahoma"/>
          <w:sz w:val="24"/>
          <w:szCs w:val="24"/>
        </w:rPr>
        <w:t xml:space="preserve">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w:t>
      </w:r>
      <w:r w:rsidRPr="004D2785">
        <w:rPr>
          <w:rFonts w:ascii="Tahoma" w:hAnsi="Tahoma" w:cs="Tahoma"/>
          <w:sz w:val="24"/>
          <w:szCs w:val="24"/>
        </w:rPr>
        <w:lastRenderedPageBreak/>
        <w:t>monitoring and evaluation of microflora contaminants in laboratories. Then effecting or upgrading policy on Standard Operating Procedures (SOPs) will be developed in the laboratories.</w:t>
      </w:r>
    </w:p>
    <w:p w:rsidR="00816257" w:rsidRDefault="00816257" w:rsidP="00816257">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rsidR="00816257" w:rsidRPr="00347F1E" w:rsidRDefault="00816257" w:rsidP="00816257">
      <w:pPr>
        <w:spacing w:after="124" w:line="480" w:lineRule="auto"/>
        <w:ind w:left="0" w:right="179" w:firstLine="0"/>
        <w:rPr>
          <w:rFonts w:ascii="Tahoma" w:hAnsi="Tahoma" w:cs="Tahoma"/>
          <w:sz w:val="24"/>
          <w:szCs w:val="24"/>
        </w:rPr>
      </w:pPr>
      <w:r>
        <w:rPr>
          <w:rFonts w:ascii="Tahoma" w:hAnsi="Tahoma" w:cs="Tahoma"/>
          <w:sz w:val="24"/>
          <w:szCs w:val="24"/>
        </w:rPr>
        <w:t xml:space="preserve">The study focuses on the </w:t>
      </w:r>
      <w:r w:rsidRPr="00694382">
        <w:rPr>
          <w:rFonts w:ascii="Tahoma" w:hAnsi="Tahoma" w:cs="Tahoma"/>
          <w:sz w:val="24"/>
          <w:szCs w:val="24"/>
        </w:rPr>
        <w:t xml:space="preserve">Isolation and identification of air </w:t>
      </w:r>
      <w:r>
        <w:rPr>
          <w:rFonts w:ascii="Tahoma" w:hAnsi="Tahoma" w:cs="Tahoma"/>
          <w:sz w:val="24"/>
          <w:szCs w:val="24"/>
        </w:rPr>
        <w:t>Micro-florain Microbiology Laboratory</w:t>
      </w:r>
      <w:r w:rsidR="00675A3F">
        <w:rPr>
          <w:rFonts w:ascii="Tahoma" w:hAnsi="Tahoma" w:cs="Tahoma"/>
          <w:sz w:val="24"/>
          <w:szCs w:val="24"/>
        </w:rPr>
        <w:t xml:space="preserve"> and Lecture Rooms  in Kwara State Polytechnic ,Ilorin</w:t>
      </w:r>
      <w:r>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1.</w:t>
      </w:r>
      <w:r>
        <w:rPr>
          <w:rFonts w:ascii="Tahoma" w:hAnsi="Tahoma" w:cs="Tahoma"/>
          <w:b/>
          <w:iCs/>
          <w:sz w:val="24"/>
          <w:szCs w:val="24"/>
        </w:rPr>
        <w:t>9</w:t>
      </w:r>
      <w:r w:rsidRPr="00C633A1">
        <w:rPr>
          <w:rFonts w:ascii="Tahoma" w:hAnsi="Tahoma" w:cs="Tahoma"/>
          <w:b/>
          <w:iCs/>
          <w:sz w:val="24"/>
          <w:szCs w:val="24"/>
        </w:rPr>
        <w:t xml:space="preserve"> Limitations of the study</w:t>
      </w:r>
    </w:p>
    <w:p w:rsidR="00816257" w:rsidRPr="00C633A1" w:rsidRDefault="00816257" w:rsidP="00816257">
      <w:pPr>
        <w:spacing w:before="100" w:after="100" w:line="480" w:lineRule="auto"/>
        <w:ind w:left="0" w:firstLine="0"/>
        <w:rPr>
          <w:rFonts w:ascii="Tahoma" w:hAnsi="Tahoma" w:cs="Tahoma"/>
          <w:iCs/>
          <w:sz w:val="24"/>
          <w:szCs w:val="24"/>
        </w:rPr>
      </w:pPr>
      <w:r w:rsidRPr="00C633A1">
        <w:rPr>
          <w:rFonts w:ascii="Tahoma" w:hAnsi="Tahoma" w:cs="Tahoma"/>
          <w:iCs/>
          <w:sz w:val="24"/>
          <w:szCs w:val="24"/>
        </w:rPr>
        <w:t>During the course of this study, many things militated against its completion, some of which are:</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Time Constraint: </w:t>
      </w:r>
      <w:r w:rsidRPr="00C633A1">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bCs/>
          <w:sz w:val="24"/>
          <w:szCs w:val="24"/>
        </w:rPr>
        <w:t>Research material:</w:t>
      </w:r>
      <w:r w:rsidRPr="00C633A1">
        <w:rPr>
          <w:rFonts w:ascii="Tahoma" w:hAnsi="Tahoma" w:cs="Tahoma"/>
          <w:sz w:val="24"/>
          <w:szCs w:val="24"/>
        </w:rPr>
        <w:t xml:space="preserve"> availability of research material is a major setback to the scope of the study.</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Frequent power failure: </w:t>
      </w:r>
      <w:r w:rsidRPr="00C633A1">
        <w:rPr>
          <w:rFonts w:ascii="Tahoma" w:hAnsi="Tahoma" w:cs="Tahoma"/>
          <w:iCs/>
          <w:sz w:val="24"/>
          <w:szCs w:val="24"/>
        </w:rPr>
        <w:t>This made the researcher append more money on fuel to ensure sustainable power.</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sz w:val="24"/>
          <w:szCs w:val="24"/>
        </w:rPr>
        <w:t>Financial Constraint:</w:t>
      </w:r>
      <w:r w:rsidRPr="00C633A1">
        <w:rPr>
          <w:rFonts w:ascii="Tahoma" w:hAnsi="Tahoma" w:cs="Tahoma"/>
          <w:sz w:val="24"/>
          <w:szCs w:val="24"/>
        </w:rPr>
        <w:t xml:space="preserve"> Insufficient fund tends to impede the efficiency of the researcher in sourcing for the relevant materials, literature or information and in the proce</w:t>
      </w:r>
      <w:r>
        <w:rPr>
          <w:rFonts w:ascii="Tahoma" w:hAnsi="Tahoma" w:cs="Tahoma"/>
          <w:sz w:val="24"/>
          <w:szCs w:val="24"/>
        </w:rPr>
        <w:t>ss of data collection (internet</w:t>
      </w:r>
      <w:r w:rsidRPr="00C633A1">
        <w:rPr>
          <w:rFonts w:ascii="Tahoma" w:hAnsi="Tahoma" w:cs="Tahoma"/>
          <w:sz w:val="24"/>
          <w:szCs w:val="24"/>
        </w:rPr>
        <w:t>).</w:t>
      </w:r>
    </w:p>
    <w:p w:rsidR="00816257" w:rsidRDefault="00816257" w:rsidP="00816257">
      <w:pPr>
        <w:spacing w:before="100" w:after="100" w:line="480" w:lineRule="auto"/>
        <w:ind w:left="0" w:firstLine="0"/>
        <w:rPr>
          <w:rFonts w:ascii="Tahoma" w:hAnsi="Tahoma" w:cs="Tahoma"/>
          <w:b/>
          <w:iCs/>
          <w:sz w:val="24"/>
          <w:szCs w:val="24"/>
        </w:rPr>
      </w:pPr>
    </w:p>
    <w:p w:rsidR="00816257" w:rsidRPr="00C633A1" w:rsidRDefault="00816257" w:rsidP="00816257">
      <w:pPr>
        <w:spacing w:before="100" w:after="100" w:line="480" w:lineRule="auto"/>
        <w:ind w:left="0" w:firstLine="0"/>
        <w:rPr>
          <w:rFonts w:ascii="Tahoma" w:hAnsi="Tahoma" w:cs="Tahoma"/>
          <w:b/>
          <w:iCs/>
          <w:sz w:val="24"/>
          <w:szCs w:val="24"/>
        </w:rPr>
      </w:pP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lastRenderedPageBreak/>
        <w:t>CHAPTER TWO</w:t>
      </w: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LITERATURE REVIEW</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2.1 Introduction</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iCs/>
          <w:sz w:val="24"/>
          <w:szCs w:val="24"/>
        </w:rPr>
        <w:t xml:space="preserve">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w:t>
      </w:r>
      <w:r w:rsidRPr="002C6FCA">
        <w:rPr>
          <w:rFonts w:ascii="Tahoma" w:hAnsi="Tahoma" w:cs="Tahoma"/>
          <w:iCs/>
          <w:sz w:val="24"/>
          <w:szCs w:val="24"/>
        </w:rPr>
        <w:t xml:space="preserve">Conceptual Review, Concept of </w:t>
      </w:r>
      <w:r>
        <w:rPr>
          <w:rFonts w:ascii="Tahoma" w:hAnsi="Tahoma" w:cs="Tahoma"/>
          <w:iCs/>
          <w:sz w:val="24"/>
          <w:szCs w:val="24"/>
        </w:rPr>
        <w:t>Micro-flora</w:t>
      </w:r>
      <w:r w:rsidRPr="002C6FCA">
        <w:rPr>
          <w:rFonts w:ascii="Tahoma" w:hAnsi="Tahoma" w:cs="Tahoma"/>
          <w:iCs/>
          <w:sz w:val="24"/>
          <w:szCs w:val="24"/>
        </w:rPr>
        <w:t xml:space="preserve">, Historical Review of </w:t>
      </w:r>
      <w:r>
        <w:rPr>
          <w:rFonts w:ascii="Tahoma" w:hAnsi="Tahoma" w:cs="Tahoma"/>
          <w:iCs/>
          <w:sz w:val="24"/>
          <w:szCs w:val="24"/>
        </w:rPr>
        <w:t>Micro-flora</w:t>
      </w:r>
      <w:r w:rsidRPr="002C6FCA">
        <w:rPr>
          <w:rFonts w:ascii="Tahoma" w:hAnsi="Tahoma" w:cs="Tahoma"/>
          <w:iCs/>
          <w:sz w:val="24"/>
          <w:szCs w:val="24"/>
        </w:rPr>
        <w:t xml:space="preserve">, Classification of </w:t>
      </w:r>
      <w:r>
        <w:rPr>
          <w:rFonts w:ascii="Tahoma" w:hAnsi="Tahoma" w:cs="Tahoma"/>
          <w:iCs/>
          <w:sz w:val="24"/>
          <w:szCs w:val="24"/>
        </w:rPr>
        <w:t>Micro-flora</w:t>
      </w:r>
      <w:r w:rsidRPr="002C6FCA">
        <w:rPr>
          <w:rFonts w:ascii="Tahoma" w:hAnsi="Tahoma" w:cs="Tahoma"/>
          <w:iCs/>
          <w:sz w:val="24"/>
          <w:szCs w:val="24"/>
        </w:rPr>
        <w:t xml:space="preserve">, Roles of </w:t>
      </w:r>
      <w:r>
        <w:rPr>
          <w:rFonts w:ascii="Tahoma" w:hAnsi="Tahoma" w:cs="Tahoma"/>
          <w:iCs/>
          <w:sz w:val="24"/>
          <w:szCs w:val="24"/>
        </w:rPr>
        <w:t>Micro-flora</w:t>
      </w:r>
      <w:r w:rsidRPr="002C6FCA">
        <w:rPr>
          <w:rFonts w:ascii="Tahoma" w:hAnsi="Tahoma" w:cs="Tahoma"/>
          <w:iCs/>
          <w:sz w:val="24"/>
          <w:szCs w:val="24"/>
        </w:rPr>
        <w:t>, and Theoretical Framework</w:t>
      </w:r>
      <w:r>
        <w:rPr>
          <w:rFonts w:ascii="Tahoma" w:hAnsi="Tahoma" w:cs="Tahoma"/>
          <w:iCs/>
          <w:sz w:val="24"/>
          <w:szCs w:val="24"/>
        </w:rPr>
        <w:t>.</w:t>
      </w:r>
    </w:p>
    <w:p w:rsidR="00816257" w:rsidRPr="00C633A1" w:rsidRDefault="00816257" w:rsidP="00816257">
      <w:pPr>
        <w:spacing w:line="240" w:lineRule="auto"/>
        <w:ind w:left="0" w:firstLine="0"/>
        <w:rPr>
          <w:rFonts w:ascii="Tahoma" w:hAnsi="Tahoma" w:cs="Tahoma"/>
          <w:b/>
          <w:sz w:val="24"/>
          <w:szCs w:val="24"/>
        </w:rPr>
      </w:pPr>
    </w:p>
    <w:p w:rsidR="00816257" w:rsidRPr="00FA43B3" w:rsidRDefault="00816257" w:rsidP="00816257">
      <w:pPr>
        <w:spacing w:line="480" w:lineRule="auto"/>
        <w:ind w:left="0" w:firstLine="0"/>
        <w:rPr>
          <w:rFonts w:ascii="Tahoma" w:hAnsi="Tahoma" w:cs="Tahoma"/>
          <w:b/>
          <w:sz w:val="24"/>
          <w:szCs w:val="24"/>
        </w:rPr>
      </w:pPr>
      <w:r w:rsidRPr="00FA43B3">
        <w:rPr>
          <w:rFonts w:ascii="Tahoma" w:hAnsi="Tahoma" w:cs="Tahoma"/>
          <w:b/>
          <w:sz w:val="24"/>
          <w:szCs w:val="24"/>
        </w:rPr>
        <w:t>2.2 Conceptual Review</w:t>
      </w: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suspension, formed by droplets and particles of solid matter in the air, whose components can contain or have attached to them viruses, fungal spores and conidia, bacterial endospores, plant pollen and fragments of plant tissues (Karwowska, 2005). Biological contamination of air is mostly caused by bacteria, moulds and yeasts (Flannigan, 2001; Daisey et al., 2003; Pieckova and Kunova, 2002). </w:t>
      </w:r>
      <w:r w:rsidRPr="00FA43B3">
        <w:rPr>
          <w:rFonts w:ascii="Tahoma" w:hAnsi="Tahoma" w:cs="Tahoma"/>
          <w:sz w:val="24"/>
          <w:szCs w:val="24"/>
        </w:rPr>
        <w:lastRenderedPageBreak/>
        <w:t>They can be dangerous as pathogenic living cells but they also secrete some substances harmful to human health (Gutarowska and Jakubowska, 2001).</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Airborne microorganisms are usually derived from various natural sources such as soil, animals, and humans (Posfai et al., 2003; Mouli et al., 2005; Fang et al., 2007). Human activities such as sewage treatment, plants and animal rendering, fermentation processes and agricultural activities do emit microorganisms into the air (Recer et al., 2001; Adhikari et al., 2004; Gillum and Leventin, 2008). Several studies have identified human activities like talking, sneezing and coughing (Kalogeraskis et al., 2005), while other human activities such as vehicular transportation and human movements, washing in homes and business centres, flushing of toilets and sewages, sweeping of floors and roadsides can generate bioaerosols indirectly (Kalogeraskis et al., 2005; Chen and Hildermann, 2009). Since micro- organisms can lodge in/on dust particles, dust therefore is a potential source of bioaerosols.</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reactions (Frachia et al., 2006; Górny et al., 2002).</w:t>
      </w:r>
    </w:p>
    <w:p w:rsidR="00816257" w:rsidRPr="00FA43B3"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lastRenderedPageBreak/>
        <w:t>Exposure to outdoor air microorganisms has been associated with allergic respiratory symptoms, asthma exacerbation, asthma related death and infections (Dales et al., 2004; Peternel et al., 2004). Several findings of epidemiological research indicate that exposure 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rsidR="00816257"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 xml:space="preserve">2.3 Concept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 xml:space="preserve">2.4 HistoricalReview </w:t>
      </w:r>
      <w:r w:rsidRPr="00D73399">
        <w:rPr>
          <w:rFonts w:ascii="Tahoma" w:hAnsi="Tahoma" w:cs="Tahoma"/>
          <w:b/>
          <w:sz w:val="24"/>
          <w:szCs w:val="24"/>
        </w:rPr>
        <w:t xml:space="preserve">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The terms "Flora" and "Fauna" were first used by Carl Linnaeus from Sweden in the title of his 1745 work Flora Suecica and Fauna Suecica. At that time, biology was focused on macroorganisms. Later, with the advent of microscopy, the new discovered ubiquitous 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2.5</w:t>
      </w:r>
      <w:r>
        <w:rPr>
          <w:rFonts w:ascii="Tahoma" w:hAnsi="Tahoma" w:cs="Tahoma"/>
          <w:b/>
          <w:sz w:val="24"/>
          <w:szCs w:val="24"/>
        </w:rPr>
        <w:t xml:space="preserve"> Classification ofMicro-flora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are grouped into two categories based on the origin of the mi</w:t>
      </w:r>
      <w:r>
        <w:rPr>
          <w:rFonts w:ascii="Tahoma" w:hAnsi="Tahoma" w:cs="Tahoma"/>
          <w:sz w:val="24"/>
          <w:szCs w:val="24"/>
        </w:rPr>
        <w:t>croorganism (Hao et al., 2004).</w:t>
      </w:r>
    </w:p>
    <w:p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Autochthonous Flora -</w:t>
      </w:r>
      <w:r w:rsidRPr="00D73399">
        <w:rPr>
          <w:rFonts w:ascii="Tahoma" w:hAnsi="Tahoma" w:cs="Tahoma"/>
          <w:sz w:val="24"/>
          <w:szCs w:val="24"/>
        </w:rPr>
        <w:t xml:space="preserve"> Bacteria and microorganisms native to the host environment.</w:t>
      </w:r>
    </w:p>
    <w:p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Allochthonous Flora -</w:t>
      </w:r>
      <w:r w:rsidRPr="00D73399">
        <w:rPr>
          <w:rFonts w:ascii="Tahoma" w:hAnsi="Tahoma" w:cs="Tahoma"/>
          <w:sz w:val="24"/>
          <w:szCs w:val="24"/>
        </w:rPr>
        <w:t xml:space="preserve"> Temporary micro</w:t>
      </w:r>
      <w:r>
        <w:rPr>
          <w:rFonts w:ascii="Tahoma" w:hAnsi="Tahoma" w:cs="Tahoma"/>
          <w:sz w:val="24"/>
          <w:szCs w:val="24"/>
        </w:rPr>
        <w:t>-</w:t>
      </w:r>
      <w:r w:rsidRPr="00D73399">
        <w:rPr>
          <w:rFonts w:ascii="Tahoma" w:hAnsi="Tahoma" w:cs="Tahoma"/>
          <w:sz w:val="24"/>
          <w:szCs w:val="24"/>
        </w:rPr>
        <w:t>organisms non-native to the host environment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w:t>
      </w:r>
      <w:r>
        <w:rPr>
          <w:rFonts w:ascii="Tahoma" w:hAnsi="Tahoma" w:cs="Tahoma"/>
          <w:b/>
          <w:sz w:val="24"/>
          <w:szCs w:val="24"/>
        </w:rPr>
        <w:t>6</w:t>
      </w:r>
      <w:r w:rsidRPr="00D73399">
        <w:rPr>
          <w:rFonts w:ascii="Tahoma" w:hAnsi="Tahoma" w:cs="Tahoma"/>
          <w:b/>
          <w:sz w:val="24"/>
          <w:szCs w:val="24"/>
        </w:rPr>
        <w:t xml:space="preserve"> Roles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Microflora is a term that refers to a community of bacteria that exist on or inside the body, and possess a unique ecological relationship with the host (Natividad et al., 2015). This relationship encompasses a wide variety of microorganisms and the </w:t>
      </w:r>
      <w:r w:rsidRPr="00D73399">
        <w:rPr>
          <w:rFonts w:ascii="Tahoma" w:hAnsi="Tahoma" w:cs="Tahoma"/>
          <w:sz w:val="24"/>
          <w:szCs w:val="24"/>
        </w:rPr>
        <w:lastRenderedPageBreak/>
        <w:t>interactions between microbes. These interactions are often a mutualistic relationships between the host and autochthonous flora. Microflora responsible for harmful diseases are often allochthonous flora (Wikipedia, 2021).</w:t>
      </w:r>
    </w:p>
    <w:p w:rsidR="00816257"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The modern term is "Microbiome" and include microorganisms that have different roles in ecosystems or hosts, including free-living organisms, or organisms associated to hosts, such animals (including humans) or plants (Gilbertet, 2014).</w:t>
      </w:r>
    </w:p>
    <w:p w:rsidR="00816257" w:rsidRPr="00FA43B3" w:rsidRDefault="00816257" w:rsidP="00816257">
      <w:pPr>
        <w:spacing w:line="240" w:lineRule="auto"/>
        <w:ind w:left="0" w:firstLine="0"/>
        <w:rPr>
          <w:rFonts w:ascii="Tahoma" w:hAnsi="Tahoma" w:cs="Tahoma"/>
          <w:sz w:val="24"/>
          <w:szCs w:val="24"/>
        </w:rPr>
      </w:pPr>
    </w:p>
    <w:p w:rsidR="00816257" w:rsidRPr="00AA2511" w:rsidRDefault="00816257" w:rsidP="00816257">
      <w:pPr>
        <w:spacing w:line="480" w:lineRule="auto"/>
        <w:ind w:left="0" w:firstLine="0"/>
        <w:rPr>
          <w:rFonts w:ascii="Tahoma" w:hAnsi="Tahoma" w:cs="Tahoma"/>
          <w:b/>
          <w:sz w:val="24"/>
          <w:szCs w:val="24"/>
        </w:rPr>
      </w:pPr>
      <w:r>
        <w:rPr>
          <w:rFonts w:ascii="Tahoma" w:hAnsi="Tahoma" w:cs="Tahoma"/>
          <w:b/>
          <w:sz w:val="24"/>
          <w:szCs w:val="24"/>
        </w:rPr>
        <w:t>2.7</w:t>
      </w:r>
      <w:r w:rsidRPr="00AA2511">
        <w:rPr>
          <w:rFonts w:ascii="Tahoma" w:hAnsi="Tahoma" w:cs="Tahoma"/>
          <w:b/>
          <w:sz w:val="24"/>
          <w:szCs w:val="24"/>
        </w:rPr>
        <w:t xml:space="preserve"> Theoretical Framework</w:t>
      </w:r>
    </w:p>
    <w:p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 xml:space="preserve">Microorganisms are found almost everywhere, and their presence in the air was demonstrated by the work of Lazzaro Splallanzani in 1768 and of Louis Pasteur at the end of the 19th century (Meraj-ul-Haque et al., 2016). However, air is not a natural medium for growth and reproduction of microorganisms, any organism, that airborne contain must have originated from a living or non living source (humans, animals, plants, food, water or soil) (Yaghoub and Elagbash,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Almouqat, 2010). In addition, long-term contact of people with bioaerosols can influence a person’s mental power and learning ability (Naruka and Gaur, 2014). Different environmental conditions such as temperature, UV light, dryness </w:t>
      </w:r>
      <w:r w:rsidRPr="00AA2511">
        <w:rPr>
          <w:rFonts w:ascii="Tahoma" w:hAnsi="Tahoma" w:cs="Tahoma"/>
          <w:sz w:val="24"/>
          <w:szCs w:val="24"/>
        </w:rPr>
        <w:lastRenderedPageBreak/>
        <w:t>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rsidR="00816257" w:rsidRPr="00AA2511" w:rsidRDefault="00816257" w:rsidP="00816257">
      <w:pPr>
        <w:spacing w:line="240" w:lineRule="auto"/>
        <w:ind w:left="0" w:firstLine="0"/>
        <w:rPr>
          <w:rFonts w:ascii="Tahoma" w:hAnsi="Tahoma" w:cs="Tahoma"/>
          <w:sz w:val="24"/>
          <w:szCs w:val="24"/>
        </w:rPr>
      </w:pPr>
    </w:p>
    <w:p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rsidR="00816257" w:rsidRPr="00C633A1"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Pr="00C633A1" w:rsidRDefault="00816257" w:rsidP="00816257">
      <w:pPr>
        <w:tabs>
          <w:tab w:val="center" w:pos="4679"/>
          <w:tab w:val="left" w:pos="6433"/>
        </w:tabs>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THREE</w:t>
      </w:r>
    </w:p>
    <w:p w:rsidR="00816257" w:rsidRPr="00C633A1" w:rsidRDefault="00816257" w:rsidP="00816257">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3.1 Introduction</w:t>
      </w:r>
    </w:p>
    <w:p w:rsidR="00816257"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In this chapter</w:t>
      </w:r>
      <w:r>
        <w:rPr>
          <w:rFonts w:ascii="Tahoma" w:hAnsi="Tahoma" w:cs="Tahoma"/>
          <w:sz w:val="24"/>
          <w:szCs w:val="24"/>
        </w:rPr>
        <w:t xml:space="preserve">, the </w:t>
      </w:r>
      <w:r w:rsidRPr="00A10F88">
        <w:rPr>
          <w:rFonts w:ascii="Tahoma" w:hAnsi="Tahoma" w:cs="Tahoma"/>
          <w:sz w:val="24"/>
          <w:szCs w:val="24"/>
        </w:rPr>
        <w:t>Study Area, Media Preparation, Sample Collection, Bacterial Identification, Gram Staining, Biochemical Test</w:t>
      </w:r>
      <w:r w:rsidRPr="00A23CE2">
        <w:rPr>
          <w:rFonts w:ascii="Tahoma" w:hAnsi="Tahoma" w:cs="Tahoma"/>
          <w:sz w:val="24"/>
          <w:szCs w:val="24"/>
        </w:rPr>
        <w:t xml:space="preserve">, Air Sampling and Microbiological Examination, Identification of Bacterial and Fungal Isolates, Characteristics of </w:t>
      </w:r>
      <w:r>
        <w:rPr>
          <w:rFonts w:ascii="Tahoma" w:hAnsi="Tahoma" w:cs="Tahoma"/>
          <w:sz w:val="24"/>
          <w:szCs w:val="24"/>
        </w:rPr>
        <w:t>Microbiology Laboratory</w:t>
      </w:r>
      <w:r w:rsidRPr="00A23CE2">
        <w:rPr>
          <w:rFonts w:ascii="Tahoma" w:hAnsi="Tahoma" w:cs="Tahoma"/>
          <w:sz w:val="24"/>
          <w:szCs w:val="24"/>
        </w:rPr>
        <w:t>, Air Sampling, Suspension of Air Samples, Enumeration of Airborne Viable Counts of Bacteria (VBCs), Quantification of Airborne Viable Counts of Fungi (VFCs), Quantification of total viable microbial counts (TVMCs), Micrometeorological Measurements, and Statistical Analysis</w:t>
      </w:r>
      <w:r w:rsidRPr="00C633A1">
        <w:rPr>
          <w:rFonts w:ascii="Tahoma" w:hAnsi="Tahoma" w:cs="Tahoma"/>
          <w:sz w:val="24"/>
          <w:szCs w:val="24"/>
        </w:rPr>
        <w:t>will be discussed.</w:t>
      </w:r>
    </w:p>
    <w:p w:rsidR="00816257" w:rsidRDefault="00816257" w:rsidP="00816257">
      <w:pPr>
        <w:spacing w:line="240" w:lineRule="auto"/>
        <w:ind w:left="0" w:firstLine="0"/>
        <w:rPr>
          <w:rFonts w:ascii="Tahoma" w:hAnsi="Tahoma" w:cs="Tahoma"/>
          <w:b/>
          <w:sz w:val="24"/>
          <w:szCs w:val="24"/>
        </w:rPr>
      </w:pPr>
    </w:p>
    <w:p w:rsidR="00816257" w:rsidRPr="00807C98" w:rsidRDefault="00816257" w:rsidP="00816257">
      <w:pPr>
        <w:spacing w:line="480" w:lineRule="auto"/>
        <w:ind w:left="0" w:firstLine="0"/>
        <w:rPr>
          <w:rFonts w:ascii="Tahoma" w:hAnsi="Tahoma" w:cs="Tahoma"/>
          <w:b/>
          <w:sz w:val="24"/>
          <w:szCs w:val="24"/>
        </w:rPr>
      </w:pPr>
      <w:r w:rsidRPr="00807C98">
        <w:rPr>
          <w:rFonts w:ascii="Tahoma" w:hAnsi="Tahoma" w:cs="Tahoma"/>
          <w:b/>
          <w:sz w:val="24"/>
          <w:szCs w:val="24"/>
        </w:rPr>
        <w:t>3.2 Study Area</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This study was carried out at </w:t>
      </w:r>
      <w:r w:rsidR="00675A3F">
        <w:rPr>
          <w:rFonts w:ascii="Tahoma" w:hAnsi="Tahoma" w:cs="Tahoma"/>
          <w:sz w:val="24"/>
          <w:szCs w:val="24"/>
        </w:rPr>
        <w:t>Institute Of Applied Science , Kwara State Polytechnic</w:t>
      </w:r>
      <w:r w:rsidRPr="002858E2">
        <w:rPr>
          <w:rFonts w:ascii="Tahoma" w:hAnsi="Tahoma" w:cs="Tahoma"/>
          <w:sz w:val="24"/>
          <w:szCs w:val="24"/>
        </w:rPr>
        <w:t xml:space="preserve">. The samples were collected from eight different </w:t>
      </w:r>
      <w:r>
        <w:rPr>
          <w:rFonts w:ascii="Tahoma" w:hAnsi="Tahoma" w:cs="Tahoma"/>
          <w:sz w:val="24"/>
          <w:szCs w:val="24"/>
        </w:rPr>
        <w:t>Microbiology Laboratory</w:t>
      </w:r>
      <w:r w:rsidRPr="002858E2">
        <w:rPr>
          <w:rFonts w:ascii="Tahoma" w:hAnsi="Tahoma" w:cs="Tahoma"/>
          <w:sz w:val="24"/>
          <w:szCs w:val="24"/>
        </w:rPr>
        <w:t xml:space="preserve">, </w:t>
      </w:r>
      <w:r w:rsidR="00675A3F">
        <w:rPr>
          <w:rFonts w:ascii="Tahoma" w:hAnsi="Tahoma" w:cs="Tahoma"/>
          <w:sz w:val="24"/>
          <w:szCs w:val="24"/>
        </w:rPr>
        <w:t>Lecture Room 29</w:t>
      </w:r>
      <w:r w:rsidRPr="002858E2">
        <w:rPr>
          <w:rFonts w:ascii="Tahoma" w:hAnsi="Tahoma" w:cs="Tahoma"/>
          <w:sz w:val="24"/>
          <w:szCs w:val="24"/>
        </w:rPr>
        <w:t xml:space="preserve">, </w:t>
      </w:r>
      <w:r w:rsidR="00675A3F">
        <w:rPr>
          <w:rFonts w:ascii="Tahoma" w:hAnsi="Tahoma" w:cs="Tahoma"/>
          <w:sz w:val="24"/>
          <w:szCs w:val="24"/>
        </w:rPr>
        <w:t>LR 28</w:t>
      </w:r>
      <w:r w:rsidRPr="002858E2">
        <w:rPr>
          <w:rFonts w:ascii="Tahoma" w:hAnsi="Tahoma" w:cs="Tahoma"/>
          <w:sz w:val="24"/>
          <w:szCs w:val="24"/>
        </w:rPr>
        <w:t xml:space="preserve">, </w:t>
      </w:r>
      <w:r w:rsidR="00675A3F">
        <w:rPr>
          <w:rFonts w:ascii="Tahoma" w:hAnsi="Tahoma" w:cs="Tahoma"/>
          <w:sz w:val="24"/>
          <w:szCs w:val="24"/>
        </w:rPr>
        <w:t>LR 27</w:t>
      </w:r>
      <w:r w:rsidRPr="002858E2">
        <w:rPr>
          <w:rFonts w:ascii="Tahoma" w:hAnsi="Tahoma" w:cs="Tahoma"/>
          <w:sz w:val="24"/>
          <w:szCs w:val="24"/>
        </w:rPr>
        <w:t xml:space="preserve">, </w:t>
      </w:r>
      <w:r w:rsidR="00675A3F">
        <w:rPr>
          <w:rFonts w:ascii="Tahoma" w:hAnsi="Tahoma" w:cs="Tahoma"/>
          <w:sz w:val="24"/>
          <w:szCs w:val="24"/>
        </w:rPr>
        <w:t>LR26</w:t>
      </w:r>
      <w:r w:rsidRPr="002858E2">
        <w:rPr>
          <w:rFonts w:ascii="Tahoma" w:hAnsi="Tahoma" w:cs="Tahoma"/>
          <w:sz w:val="24"/>
          <w:szCs w:val="24"/>
        </w:rPr>
        <w:t xml:space="preserve">, </w:t>
      </w:r>
      <w:r w:rsidR="00675A3F">
        <w:rPr>
          <w:rFonts w:ascii="Tahoma" w:hAnsi="Tahoma" w:cs="Tahoma"/>
          <w:sz w:val="24"/>
          <w:szCs w:val="24"/>
        </w:rPr>
        <w:t>LR 25</w:t>
      </w:r>
      <w:r w:rsidRPr="002858E2">
        <w:rPr>
          <w:rFonts w:ascii="Tahoma" w:hAnsi="Tahoma" w:cs="Tahoma"/>
          <w:sz w:val="24"/>
          <w:szCs w:val="24"/>
        </w:rPr>
        <w:t xml:space="preserve">, </w:t>
      </w:r>
      <w:r w:rsidR="00675A3F">
        <w:rPr>
          <w:rFonts w:ascii="Tahoma" w:hAnsi="Tahoma" w:cs="Tahoma"/>
          <w:sz w:val="24"/>
          <w:szCs w:val="24"/>
        </w:rPr>
        <w:t>LR 24</w:t>
      </w:r>
      <w:r w:rsidRPr="002858E2">
        <w:rPr>
          <w:rFonts w:ascii="Tahoma" w:hAnsi="Tahoma" w:cs="Tahoma"/>
          <w:sz w:val="24"/>
          <w:szCs w:val="24"/>
        </w:rPr>
        <w:t xml:space="preserve">, </w:t>
      </w:r>
      <w:r w:rsidR="00675A3F">
        <w:rPr>
          <w:rFonts w:ascii="Tahoma" w:hAnsi="Tahoma" w:cs="Tahoma"/>
          <w:sz w:val="24"/>
          <w:szCs w:val="24"/>
        </w:rPr>
        <w:t>LR 21 and Seminar Room</w:t>
      </w:r>
      <w:r w:rsidRPr="002858E2">
        <w:rPr>
          <w:rFonts w:ascii="Tahoma" w:hAnsi="Tahoma" w:cs="Tahoma"/>
          <w:sz w:val="24"/>
          <w:szCs w:val="24"/>
        </w:rPr>
        <w:t>.</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3.3 Media Preparation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The media used were prepared according to the manufacturer’s instructions.</w:t>
      </w:r>
    </w:p>
    <w:p w:rsidR="00816257"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3.4 Sample Collection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Sedimentation Technique which involves the opening of plate with specific culture media was employed for this study (Sekulska, 2007). Prepared plates of nutrient agar were exposed to air for 30mins at different sites in the respective </w:t>
      </w:r>
      <w:r>
        <w:rPr>
          <w:rFonts w:ascii="Tahoma" w:hAnsi="Tahoma" w:cs="Tahoma"/>
          <w:sz w:val="24"/>
          <w:szCs w:val="24"/>
        </w:rPr>
        <w:t>Microbiology Laboratory</w:t>
      </w:r>
      <w:r w:rsidR="00675A3F">
        <w:rPr>
          <w:rFonts w:ascii="Tahoma" w:hAnsi="Tahoma" w:cs="Tahoma"/>
          <w:sz w:val="24"/>
          <w:szCs w:val="24"/>
        </w:rPr>
        <w:t xml:space="preserve">  and Lecture Room</w:t>
      </w:r>
      <w:r w:rsidRPr="002858E2">
        <w:rPr>
          <w:rFonts w:ascii="Tahoma" w:hAnsi="Tahoma" w:cs="Tahoma"/>
          <w:sz w:val="24"/>
          <w:szCs w:val="24"/>
        </w:rPr>
        <w:t xml:space="preserve">. After sampling, all plates were immediately taken to the </w:t>
      </w:r>
      <w:r w:rsidRPr="002858E2">
        <w:rPr>
          <w:rFonts w:ascii="Tahoma" w:hAnsi="Tahoma" w:cs="Tahoma"/>
          <w:sz w:val="24"/>
          <w:szCs w:val="24"/>
        </w:rPr>
        <w:lastRenderedPageBreak/>
        <w:t>microbiology laboratory</w:t>
      </w:r>
      <w:r w:rsidR="00675A3F">
        <w:rPr>
          <w:rFonts w:ascii="Tahoma" w:hAnsi="Tahoma" w:cs="Tahoma"/>
          <w:sz w:val="24"/>
          <w:szCs w:val="24"/>
        </w:rPr>
        <w:t xml:space="preserve"> and Lecture rooms</w:t>
      </w:r>
      <w:r w:rsidRPr="002858E2">
        <w:rPr>
          <w:rFonts w:ascii="Tahoma" w:hAnsi="Tahoma" w:cs="Tahoma"/>
          <w:sz w:val="24"/>
          <w:szCs w:val="24"/>
        </w:rPr>
        <w:t xml:space="preserve"> and incubated at 37ºC for 24 hours for isolation of bacteria. The colonies were sub-cultured onto a new fresh medium in order to obtain pure culture.</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3.5 Bacterial Identification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Identification of bacterial isolates was done using the standard procedures according to Cheesbrough (2009). Bacterial colonies were initially characterized by morphology and using staining techniques (Gram staining) and identified further by biochemical tests.</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3.6 Gram Staining</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safaranin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decolourization with alcohol.</w:t>
      </w: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3.7 Biochemical Test</w:t>
      </w:r>
    </w:p>
    <w:p w:rsidR="00816257" w:rsidRPr="00807C98"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Biochemical tests such as Catalase, Oxidase, Indole, Methyl Red test (MR), Coagulase, Voges Proskauer (VP), Citrate utilization, were carried out on the isolated bacteria according to cheesbrough (2009).</w:t>
      </w:r>
    </w:p>
    <w:p w:rsidR="00816257" w:rsidRPr="00807C98" w:rsidRDefault="00816257" w:rsidP="00816257">
      <w:pPr>
        <w:spacing w:line="240" w:lineRule="auto"/>
        <w:ind w:left="0" w:firstLine="0"/>
        <w:rPr>
          <w:rFonts w:ascii="Tahoma" w:hAnsi="Tahoma" w:cs="Tahoma"/>
          <w:sz w:val="24"/>
          <w:szCs w:val="24"/>
        </w:rPr>
      </w:pP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3.8</w:t>
      </w:r>
      <w:r w:rsidRPr="00807C98">
        <w:rPr>
          <w:rFonts w:ascii="Tahoma" w:hAnsi="Tahoma" w:cs="Tahoma"/>
          <w:b/>
          <w:sz w:val="24"/>
          <w:szCs w:val="24"/>
        </w:rPr>
        <w:t xml:space="preserve"> Air Sampling and Microbiological Examination</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Air samples were collected from ten different locations </w:t>
      </w:r>
      <w:r>
        <w:rPr>
          <w:rFonts w:ascii="Tahoma" w:hAnsi="Tahoma" w:cs="Tahoma"/>
          <w:sz w:val="24"/>
          <w:szCs w:val="24"/>
        </w:rPr>
        <w:t>of Microbiology Laboratory</w:t>
      </w:r>
      <w:r w:rsidRPr="00807C98">
        <w:rPr>
          <w:rFonts w:ascii="Tahoma" w:hAnsi="Tahoma" w:cs="Tahoma"/>
          <w:sz w:val="24"/>
          <w:szCs w:val="24"/>
        </w:rPr>
        <w:t xml:space="preserve"> by plate sedimentation methods as employed by Stryjakowska-Sekulska et al. (2007) and Ekhaise et al. (2008). The ten locations were Main Campus, Angwan Lambu, Federal Medical Centre (FMC), Emir’s Palace, Pyanku Campus, Government Residential Area (GRA), Main Market, Angwan NEPA, Dadin kowa and High Court. Petri plates containing culture media suitable for bacteria and fungi were used as sampling surfaces. Trypticase Soy Agar (TSA) supplemented with cyclohexamide (which inhibits growth of fungi) was used for the determination of total number of bacteria, while Malt Extract Agar (MEA) supplemented with chloramphenicol (which inhibits growth of bacteria) was used for the determination of the total number of fungi (Kalwasiἡska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w:t>
      </w:r>
      <w:r w:rsidRPr="00807C98">
        <w:rPr>
          <w:rFonts w:ascii="Tahoma" w:hAnsi="Tahoma" w:cs="Tahoma"/>
          <w:sz w:val="24"/>
          <w:szCs w:val="24"/>
        </w:rPr>
        <w:lastRenderedPageBreak/>
        <w:t>enumerated and expressed as colony forming units per cubic meter of air (CFU/m3) (Stryjakowska- Sekulska et al., 2007).</w:t>
      </w: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3.9</w:t>
      </w:r>
      <w:r w:rsidRPr="00807C98">
        <w:rPr>
          <w:rFonts w:ascii="Tahoma" w:hAnsi="Tahoma" w:cs="Tahoma"/>
          <w:b/>
          <w:sz w:val="24"/>
          <w:szCs w:val="24"/>
        </w:rPr>
        <w:t xml:space="preserve"> Identification of Bacterial and Fungal Isolates</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The identification of bacterial colonies was carried out according to the standard microbiological methods as described by Holt (1994), Cheesbrough (2000) and Aneja (2003), in which the colonies were characterized using macroscopic (cultural) and microscopic (morphological) features as well as biochemical tests. The API system (bio-Mérieux, Marcy-l’Etoile, France) was also used to further confirm the identity of the bacterial species.</w:t>
      </w:r>
    </w:p>
    <w:p w:rsidR="00816257" w:rsidRPr="00807C98"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Identification of all fungal isolates was also carried out using standard methods based on macroscopic and microscopic features as described by Ellis (1971), Domsch et al. (1980), Singh et al. (1991), Barnett et al. (2007) and Barnett and Hunter (1999).</w:t>
      </w:r>
    </w:p>
    <w:p w:rsidR="00816257"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w:t>
      </w:r>
      <w:r>
        <w:rPr>
          <w:rFonts w:ascii="Tahoma" w:hAnsi="Tahoma" w:cs="Tahoma"/>
          <w:b/>
          <w:sz w:val="24"/>
          <w:szCs w:val="24"/>
        </w:rPr>
        <w:t>10</w:t>
      </w:r>
      <w:r w:rsidRPr="0099014E">
        <w:rPr>
          <w:rFonts w:ascii="Tahoma" w:hAnsi="Tahoma" w:cs="Tahoma"/>
          <w:b/>
          <w:sz w:val="24"/>
          <w:szCs w:val="24"/>
        </w:rPr>
        <w:t xml:space="preserve"> Characteristics of Lecture Rooms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Pr>
          <w:rFonts w:ascii="Tahoma" w:hAnsi="Tahoma" w:cs="Tahoma"/>
          <w:sz w:val="24"/>
          <w:szCs w:val="24"/>
        </w:rPr>
        <w:t>ir sampling session.</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 xml:space="preserve">3.11 </w:t>
      </w:r>
      <w:r w:rsidRPr="0099014E">
        <w:rPr>
          <w:rFonts w:ascii="Tahoma" w:hAnsi="Tahoma" w:cs="Tahoma"/>
          <w:b/>
          <w:sz w:val="24"/>
          <w:szCs w:val="24"/>
        </w:rPr>
        <w:t>Air Sampling</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Air sampling, for detection and isolation of viable counts of bacteria and fungi was carried out for a period of ten months as academic session commences from July to </w:t>
      </w:r>
      <w:r w:rsidRPr="0099014E">
        <w:rPr>
          <w:rFonts w:ascii="Tahoma" w:hAnsi="Tahoma" w:cs="Tahoma"/>
          <w:sz w:val="24"/>
          <w:szCs w:val="24"/>
        </w:rPr>
        <w:lastRenderedPageBreak/>
        <w:t>April. Twice in a month air sampling both inside and outside the three schools were carried out in order to characterize the IAQ.</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poly-tetra-flouro-ethylene (PTFE) membranes (47 mm diameter, 0.4 µm pore size).</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3.12</w:t>
      </w:r>
      <w:r w:rsidRPr="0099014E">
        <w:rPr>
          <w:rFonts w:ascii="Tahoma" w:hAnsi="Tahoma" w:cs="Tahoma"/>
          <w:b/>
          <w:sz w:val="24"/>
          <w:szCs w:val="24"/>
        </w:rPr>
        <w:t xml:space="preserve"> Suspension of Air Samples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Each PTFE membrane was soaked in 10 ml of sterile normal saline and vigorously shaked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3.13</w:t>
      </w:r>
      <w:r w:rsidRPr="0099014E">
        <w:rPr>
          <w:rFonts w:ascii="Tahoma" w:hAnsi="Tahoma" w:cs="Tahoma"/>
          <w:b/>
          <w:sz w:val="24"/>
          <w:szCs w:val="24"/>
        </w:rPr>
        <w:t xml:space="preserve"> Enumeration of Airborne Viable Counts of Bacteria (VBCs)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Nutrient agar (NA) (Hi media laboratories) medium plates were used for enumeration and quantification of airborne VBCs. NA plates were incubated in B.O.D. incubator at 37° ± 1°c for 24 hours.</w:t>
      </w: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3.14</w:t>
      </w:r>
      <w:r w:rsidRPr="0099014E">
        <w:rPr>
          <w:rFonts w:ascii="Tahoma" w:hAnsi="Tahoma" w:cs="Tahoma"/>
          <w:b/>
          <w:sz w:val="24"/>
          <w:szCs w:val="24"/>
        </w:rPr>
        <w:t xml:space="preserve"> Quantification of Airborne Viable Counts of Fungi (VFCs)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Same suspension of air sample was also used for isolation of fungi. Rose Bengal Streptomycin Agar (RBA) (Hi media laboratories) medium was used for isolation of viable counts of fungi. RBA plates were incubated at 28 ± 2°C for 5 days.</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Various fungal and bacterial colonies in each sample were counted and calculated by direct colony count or using colony counter and expressed as colony forming unit. Data was reported as colony forming unit (cfu) per cubic meter of air on the basis of the total air sampled on each filter membrane. Following formula was used for calculating CFUs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cfu / m3 </w:t>
      </w:r>
      <w:r w:rsidRPr="0099014E">
        <w:rPr>
          <w:rFonts w:ascii="Tahoma" w:hAnsi="Tahoma" w:cs="Tahoma"/>
          <w:sz w:val="24"/>
          <w:szCs w:val="24"/>
        </w:rPr>
        <w:t xml:space="preserve"> No.of colonies in 0.1 ml / 0.1 ml </w:t>
      </w:r>
      <w:r w:rsidRPr="0099014E">
        <w:rPr>
          <w:rFonts w:ascii="Tahoma" w:hAnsi="Tahoma" w:cs="Tahoma"/>
          <w:sz w:val="24"/>
          <w:szCs w:val="24"/>
        </w:rPr>
        <w:t> 10 ml / volume of sample dair(m3)</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3.1</w:t>
      </w:r>
      <w:r>
        <w:rPr>
          <w:rFonts w:ascii="Tahoma" w:hAnsi="Tahoma" w:cs="Tahoma"/>
          <w:b/>
          <w:sz w:val="24"/>
          <w:szCs w:val="24"/>
        </w:rPr>
        <w:t>5</w:t>
      </w:r>
      <w:r w:rsidRPr="0099014E">
        <w:rPr>
          <w:rFonts w:ascii="Tahoma" w:hAnsi="Tahoma" w:cs="Tahoma"/>
          <w:b/>
          <w:sz w:val="24"/>
          <w:szCs w:val="24"/>
        </w:rPr>
        <w:t xml:space="preserve"> Quantification of total viable microbial counts (TVMCs)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Quantification of total viable microorganisms in indoor and outdoor air was acquired summing the total number of viable counts of bacteria plus total number of viable counts of fungi obtained from above steps.</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3.16</w:t>
      </w:r>
      <w:r w:rsidRPr="0099014E">
        <w:rPr>
          <w:rFonts w:ascii="Tahoma" w:hAnsi="Tahoma" w:cs="Tahoma"/>
          <w:b/>
          <w:sz w:val="24"/>
          <w:szCs w:val="24"/>
        </w:rPr>
        <w:t xml:space="preserve"> Micrometeorological Measurements</w:t>
      </w:r>
    </w:p>
    <w:p w:rsidR="00816257"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During the study period microclimate parameters, temperature (°C), and relative humidity (Rh%) of indoor and outdoor air were measured using Thermo hygrometer (Easl Scientific Industries India) in order to assess the influence of meteorological variations on the concentration of viable counts of bacteria and fungi.</w:t>
      </w:r>
    </w:p>
    <w:p w:rsidR="00816257"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3.17</w:t>
      </w:r>
      <w:r w:rsidRPr="00807C98">
        <w:rPr>
          <w:rFonts w:ascii="Tahoma" w:hAnsi="Tahoma" w:cs="Tahoma"/>
          <w:b/>
          <w:sz w:val="24"/>
          <w:szCs w:val="24"/>
        </w:rPr>
        <w:t xml:space="preserve"> Statistical Analysis</w:t>
      </w: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Turkey test as recommended by Zar (1999) for analysis </w:t>
      </w:r>
      <w:r>
        <w:rPr>
          <w:rFonts w:ascii="Tahoma" w:hAnsi="Tahoma" w:cs="Tahoma"/>
          <w:sz w:val="24"/>
          <w:szCs w:val="24"/>
        </w:rPr>
        <w:t xml:space="preserve">of data for multiple-comparison </w:t>
      </w:r>
      <w:r w:rsidRPr="00807C98">
        <w:rPr>
          <w:rFonts w:ascii="Tahoma" w:hAnsi="Tahoma" w:cs="Tahoma"/>
          <w:sz w:val="24"/>
          <w:szCs w:val="24"/>
        </w:rPr>
        <w:t>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Sampo et al. (1997).</w:t>
      </w:r>
    </w:p>
    <w:p w:rsidR="00816257" w:rsidRPr="00AB0077" w:rsidRDefault="00816257" w:rsidP="00816257">
      <w:pPr>
        <w:spacing w:line="480" w:lineRule="auto"/>
        <w:ind w:left="0" w:firstLine="0"/>
        <w:rPr>
          <w:rFonts w:ascii="Tahoma" w:hAnsi="Tahoma" w:cs="Tahoma"/>
          <w:sz w:val="24"/>
          <w:szCs w:val="24"/>
        </w:rPr>
      </w:pPr>
      <w:r w:rsidRPr="00AB0077">
        <w:rPr>
          <w:rFonts w:ascii="Tahoma" w:hAnsi="Tahoma" w:cs="Tahoma"/>
          <w:b/>
          <w:sz w:val="24"/>
          <w:szCs w:val="24"/>
        </w:rPr>
        <w:t>Table 3.1:</w:t>
      </w:r>
      <w:r w:rsidRPr="00AB0077">
        <w:rPr>
          <w:rFonts w:ascii="Tahoma" w:hAnsi="Tahoma" w:cs="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tblPr>
      <w:tblGrid>
        <w:gridCol w:w="3616"/>
        <w:gridCol w:w="2408"/>
        <w:gridCol w:w="3172"/>
      </w:tblGrid>
      <w:tr w:rsidR="00816257" w:rsidRPr="00AB0077" w:rsidTr="00062FA0">
        <w:trPr>
          <w:trHeight w:val="445"/>
          <w:jc w:val="center"/>
        </w:trPr>
        <w:tc>
          <w:tcPr>
            <w:tcW w:w="3616"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115"/>
              <w:rPr>
                <w:rFonts w:ascii="Tahoma" w:hAnsi="Tahoma" w:cs="Tahoma"/>
                <w:b/>
                <w:sz w:val="24"/>
                <w:szCs w:val="24"/>
              </w:rPr>
            </w:pPr>
            <w:r w:rsidRPr="00AB0077">
              <w:rPr>
                <w:rFonts w:ascii="Tahoma" w:hAnsi="Tahoma" w:cs="Tahoma"/>
                <w:b/>
                <w:sz w:val="24"/>
                <w:szCs w:val="24"/>
              </w:rPr>
              <w:t>Location</w:t>
            </w:r>
          </w:p>
        </w:tc>
        <w:tc>
          <w:tcPr>
            <w:tcW w:w="2408"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9" w:right="89"/>
              <w:jc w:val="center"/>
              <w:rPr>
                <w:rFonts w:ascii="Tahoma" w:hAnsi="Tahoma" w:cs="Tahoma"/>
                <w:b/>
                <w:sz w:val="24"/>
                <w:szCs w:val="24"/>
              </w:rPr>
            </w:pPr>
            <w:r w:rsidRPr="00AB0077">
              <w:rPr>
                <w:rFonts w:ascii="Tahoma" w:hAnsi="Tahoma" w:cs="Tahoma"/>
                <w:b/>
                <w:sz w:val="24"/>
                <w:szCs w:val="24"/>
              </w:rPr>
              <w:t>Mean (cfu/m</w:t>
            </w:r>
            <w:r w:rsidRPr="00AB0077">
              <w:rPr>
                <w:rFonts w:ascii="Tahoma" w:hAnsi="Tahoma" w:cs="Tahoma"/>
                <w:b/>
                <w:sz w:val="24"/>
                <w:szCs w:val="24"/>
                <w:vertAlign w:val="superscript"/>
              </w:rPr>
              <w:t>3</w:t>
            </w:r>
            <w:r w:rsidRPr="00AB0077">
              <w:rPr>
                <w:rFonts w:ascii="Tahoma" w:hAnsi="Tahoma" w:cs="Tahoma"/>
                <w:b/>
                <w:sz w:val="24"/>
                <w:szCs w:val="24"/>
              </w:rPr>
              <w:t>)</w:t>
            </w:r>
          </w:p>
        </w:tc>
        <w:tc>
          <w:tcPr>
            <w:tcW w:w="3172"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b/>
                <w:sz w:val="24"/>
                <w:szCs w:val="24"/>
              </w:rPr>
            </w:pPr>
            <w:r w:rsidRPr="00AB0077">
              <w:rPr>
                <w:rFonts w:ascii="Tahoma" w:hAnsi="Tahoma" w:cs="Tahoma"/>
                <w:b/>
                <w:sz w:val="24"/>
                <w:szCs w:val="24"/>
              </w:rPr>
              <w:t>Standard deviation</w:t>
            </w:r>
          </w:p>
        </w:tc>
      </w:tr>
      <w:tr w:rsidR="00816257" w:rsidRPr="00AB0077" w:rsidTr="00062FA0">
        <w:trPr>
          <w:trHeight w:val="449"/>
          <w:jc w:val="center"/>
        </w:trPr>
        <w:tc>
          <w:tcPr>
            <w:tcW w:w="3616" w:type="dxa"/>
            <w:tcBorders>
              <w:top w:val="single" w:sz="6" w:space="0" w:color="000000"/>
            </w:tcBorders>
          </w:tcPr>
          <w:p w:rsidR="00816257" w:rsidRPr="00AB0077" w:rsidRDefault="009C0EAE" w:rsidP="00062FA0">
            <w:pPr>
              <w:pStyle w:val="TableParagraph"/>
              <w:spacing w:before="37" w:line="360" w:lineRule="auto"/>
              <w:ind w:left="115"/>
              <w:rPr>
                <w:rFonts w:ascii="Tahoma" w:hAnsi="Tahoma" w:cs="Tahoma"/>
                <w:sz w:val="24"/>
                <w:szCs w:val="24"/>
              </w:rPr>
            </w:pPr>
            <w:r>
              <w:rPr>
                <w:rFonts w:ascii="Tahoma" w:hAnsi="Tahoma" w:cs="Tahoma"/>
                <w:sz w:val="24"/>
                <w:szCs w:val="24"/>
              </w:rPr>
              <w:t>Microbiology Laboratory</w:t>
            </w:r>
          </w:p>
        </w:tc>
        <w:tc>
          <w:tcPr>
            <w:tcW w:w="2408" w:type="dxa"/>
            <w:tcBorders>
              <w:top w:val="single" w:sz="6" w:space="0" w:color="000000"/>
            </w:tcBorders>
          </w:tcPr>
          <w:p w:rsidR="00816257" w:rsidRPr="00AB0077" w:rsidRDefault="00816257" w:rsidP="00062FA0">
            <w:pPr>
              <w:pStyle w:val="TableParagraph"/>
              <w:spacing w:before="37"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top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29</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4.5x10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0.83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28</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27</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7.6x10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2.27</w:t>
            </w:r>
          </w:p>
        </w:tc>
      </w:tr>
      <w:tr w:rsidR="00816257" w:rsidRPr="00AB0077" w:rsidTr="00062FA0">
        <w:trPr>
          <w:trHeight w:val="443"/>
          <w:jc w:val="center"/>
        </w:trPr>
        <w:tc>
          <w:tcPr>
            <w:tcW w:w="3616" w:type="dxa"/>
          </w:tcPr>
          <w:p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LR  26</w:t>
            </w:r>
          </w:p>
        </w:tc>
        <w:tc>
          <w:tcPr>
            <w:tcW w:w="2408" w:type="dxa"/>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5.4x10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0.07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25</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3.0x10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2.33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24</w:t>
            </w:r>
          </w:p>
        </w:tc>
        <w:tc>
          <w:tcPr>
            <w:tcW w:w="2408" w:type="dxa"/>
          </w:tcPr>
          <w:p w:rsidR="00816257" w:rsidRPr="00AB0077" w:rsidRDefault="00816257" w:rsidP="00062FA0">
            <w:pPr>
              <w:pStyle w:val="TableParagraph"/>
              <w:spacing w:before="35" w:line="360" w:lineRule="auto"/>
              <w:ind w:left="89" w:right="89"/>
              <w:jc w:val="center"/>
              <w:rPr>
                <w:rFonts w:ascii="Tahoma" w:hAnsi="Tahoma" w:cs="Tahoma"/>
                <w:sz w:val="24"/>
                <w:szCs w:val="24"/>
              </w:rPr>
            </w:pPr>
            <w:r w:rsidRPr="00AB0077">
              <w:rPr>
                <w:rFonts w:ascii="Tahoma" w:hAnsi="Tahoma" w:cs="Tahoma"/>
                <w:sz w:val="24"/>
                <w:szCs w:val="24"/>
              </w:rPr>
              <w:t>1.0x10</w:t>
            </w:r>
            <w:r w:rsidRPr="00AB0077">
              <w:rPr>
                <w:rFonts w:ascii="Tahoma" w:hAnsi="Tahoma" w:cs="Tahoma"/>
                <w:sz w:val="24"/>
                <w:szCs w:val="24"/>
                <w:vertAlign w:val="superscript"/>
              </w:rPr>
              <w:t>2</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4.67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23</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6.0x10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0.67</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21</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0"/>
          <w:jc w:val="center"/>
        </w:trPr>
        <w:tc>
          <w:tcPr>
            <w:tcW w:w="3616" w:type="dxa"/>
            <w:tcBorders>
              <w:bottom w:val="single" w:sz="6" w:space="0" w:color="000000"/>
            </w:tcBorders>
          </w:tcPr>
          <w:p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Seminar Room</w:t>
            </w:r>
          </w:p>
        </w:tc>
        <w:tc>
          <w:tcPr>
            <w:tcW w:w="2408" w:type="dxa"/>
            <w:tcBorders>
              <w:bottom w:val="single" w:sz="6" w:space="0" w:color="000000"/>
            </w:tcBorders>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bottom w:val="single" w:sz="6" w:space="0" w:color="000000"/>
            </w:tcBorders>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rPr>
              <w:t>+ 1.13</w:t>
            </w:r>
          </w:p>
        </w:tc>
      </w:tr>
    </w:tbl>
    <w:p w:rsidR="00816257" w:rsidRDefault="00816257" w:rsidP="00816257">
      <w:pPr>
        <w:spacing w:line="240" w:lineRule="auto"/>
        <w:ind w:left="0" w:firstLine="0"/>
        <w:jc w:val="center"/>
        <w:rPr>
          <w:rFonts w:ascii="Tahoma" w:hAnsi="Tahoma" w:cs="Tahoma"/>
          <w:b/>
          <w:sz w:val="24"/>
          <w:szCs w:val="24"/>
        </w:rPr>
      </w:pPr>
    </w:p>
    <w:p w:rsidR="00816257" w:rsidRPr="00AB0077" w:rsidRDefault="00816257" w:rsidP="00816257">
      <w:pPr>
        <w:spacing w:line="480" w:lineRule="auto"/>
        <w:ind w:left="0" w:firstLine="0"/>
        <w:rPr>
          <w:rFonts w:ascii="Tahoma" w:hAnsi="Tahoma" w:cs="Tahoma"/>
          <w:b/>
          <w:i/>
          <w:sz w:val="24"/>
          <w:szCs w:val="24"/>
        </w:rPr>
      </w:pPr>
      <w:r w:rsidRPr="00AB0077">
        <w:rPr>
          <w:rFonts w:ascii="Tahoma" w:hAnsi="Tahoma" w:cs="Tahoma"/>
          <w:b/>
          <w:i/>
          <w:sz w:val="24"/>
          <w:szCs w:val="24"/>
        </w:rPr>
        <w:t>*GRA, Government Reserved Area</w:t>
      </w:r>
    </w:p>
    <w:p w:rsidR="00816257" w:rsidRPr="00C633A1"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944932" w:rsidRDefault="00816257" w:rsidP="00816257">
      <w:pPr>
        <w:spacing w:line="480" w:lineRule="auto"/>
        <w:ind w:left="0" w:firstLine="0"/>
        <w:rPr>
          <w:rFonts w:ascii="Tahoma" w:hAnsi="Tahoma" w:cs="Tahoma"/>
          <w:sz w:val="24"/>
          <w:szCs w:val="24"/>
        </w:rPr>
      </w:pPr>
      <w:r w:rsidRPr="00944932">
        <w:rPr>
          <w:rFonts w:ascii="Tahoma" w:hAnsi="Tahoma" w:cs="Tahoma"/>
          <w:b/>
          <w:sz w:val="24"/>
          <w:szCs w:val="24"/>
        </w:rPr>
        <w:lastRenderedPageBreak/>
        <w:t xml:space="preserve">Table 3.2: </w:t>
      </w:r>
      <w:r w:rsidRPr="00944932">
        <w:rPr>
          <w:rFonts w:ascii="Tahoma" w:hAnsi="Tahoma" w:cs="Tahoma"/>
          <w:sz w:val="24"/>
          <w:szCs w:val="24"/>
        </w:rPr>
        <w:t xml:space="preserve">Fungal concentration of the outdoor air environment of the different locations </w:t>
      </w:r>
      <w:r>
        <w:rPr>
          <w:rFonts w:ascii="Tahoma" w:hAnsi="Tahoma" w:cs="Tahoma"/>
          <w:sz w:val="24"/>
          <w:szCs w:val="24"/>
        </w:rPr>
        <w:t>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tblPr>
      <w:tblGrid>
        <w:gridCol w:w="4382"/>
        <w:gridCol w:w="2541"/>
        <w:gridCol w:w="2506"/>
      </w:tblGrid>
      <w:tr w:rsidR="00816257" w:rsidRPr="00944932" w:rsidTr="00062FA0">
        <w:trPr>
          <w:trHeight w:val="417"/>
        </w:trPr>
        <w:tc>
          <w:tcPr>
            <w:tcW w:w="4382" w:type="dxa"/>
            <w:tcBorders>
              <w:bottom w:val="single" w:sz="4" w:space="0" w:color="auto"/>
            </w:tcBorders>
          </w:tcPr>
          <w:p w:rsidR="00816257" w:rsidRPr="00944932" w:rsidRDefault="00816257" w:rsidP="00062FA0">
            <w:pPr>
              <w:pStyle w:val="TableParagraph"/>
              <w:spacing w:before="9" w:line="360" w:lineRule="auto"/>
              <w:ind w:left="-7" w:right="684"/>
              <w:jc w:val="center"/>
              <w:rPr>
                <w:b/>
                <w:sz w:val="24"/>
                <w:szCs w:val="24"/>
              </w:rPr>
            </w:pPr>
            <w:r w:rsidRPr="00944932">
              <w:rPr>
                <w:rFonts w:ascii="Tahoma" w:hAnsi="Tahoma" w:cs="Tahoma"/>
                <w:b/>
                <w:sz w:val="24"/>
                <w:szCs w:val="24"/>
              </w:rPr>
              <w:t>Location</w:t>
            </w:r>
          </w:p>
        </w:tc>
        <w:tc>
          <w:tcPr>
            <w:tcW w:w="2541"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Mean (CFU/m3)</w:t>
            </w:r>
          </w:p>
        </w:tc>
        <w:tc>
          <w:tcPr>
            <w:tcW w:w="2506"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Standard Deviaton</w:t>
            </w:r>
          </w:p>
        </w:tc>
      </w:tr>
      <w:tr w:rsidR="00816257" w:rsidRPr="00944932" w:rsidTr="00062FA0">
        <w:trPr>
          <w:trHeight w:val="96"/>
        </w:trPr>
        <w:tc>
          <w:tcPr>
            <w:tcW w:w="4382" w:type="dxa"/>
            <w:tcBorders>
              <w:top w:val="single" w:sz="4" w:space="0" w:color="auto"/>
              <w:bottom w:val="nil"/>
            </w:tcBorders>
          </w:tcPr>
          <w:p w:rsidR="00816257" w:rsidRPr="00944932" w:rsidRDefault="00A61D48" w:rsidP="00062FA0">
            <w:pPr>
              <w:pStyle w:val="TableParagraph"/>
              <w:spacing w:before="9" w:line="360" w:lineRule="auto"/>
              <w:ind w:left="-7" w:right="684"/>
              <w:rPr>
                <w:sz w:val="24"/>
                <w:szCs w:val="24"/>
              </w:rPr>
            </w:pPr>
            <w:r>
              <w:rPr>
                <w:sz w:val="24"/>
                <w:szCs w:val="24"/>
              </w:rPr>
              <w:t>Microbiology Laboratory</w:t>
            </w:r>
          </w:p>
        </w:tc>
        <w:tc>
          <w:tcPr>
            <w:tcW w:w="2541"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359"/>
        </w:trPr>
        <w:tc>
          <w:tcPr>
            <w:tcW w:w="4382" w:type="dxa"/>
            <w:tcBorders>
              <w:top w:val="nil"/>
              <w:bottom w:val="nil"/>
            </w:tcBorders>
          </w:tcPr>
          <w:p w:rsidR="00816257" w:rsidRPr="00944932" w:rsidRDefault="00816257" w:rsidP="00062FA0">
            <w:pPr>
              <w:pStyle w:val="TableParagraph"/>
              <w:spacing w:before="9" w:line="360" w:lineRule="auto"/>
              <w:ind w:left="-7" w:right="684"/>
              <w:rPr>
                <w:sz w:val="24"/>
                <w:szCs w:val="24"/>
              </w:rPr>
            </w:pPr>
          </w:p>
        </w:tc>
        <w:tc>
          <w:tcPr>
            <w:tcW w:w="2541"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467"/>
        </w:trPr>
        <w:tc>
          <w:tcPr>
            <w:tcW w:w="4382" w:type="dxa"/>
            <w:tcBorders>
              <w:top w:val="nil"/>
            </w:tcBorders>
          </w:tcPr>
          <w:p w:rsidR="00816257" w:rsidRPr="00944932" w:rsidRDefault="00A61D48" w:rsidP="00062FA0">
            <w:pPr>
              <w:pStyle w:val="TableParagraph"/>
              <w:spacing w:before="0" w:line="360" w:lineRule="auto"/>
              <w:ind w:left="-7"/>
              <w:rPr>
                <w:sz w:val="24"/>
                <w:szCs w:val="24"/>
              </w:rPr>
            </w:pPr>
            <w:r>
              <w:rPr>
                <w:sz w:val="24"/>
                <w:szCs w:val="24"/>
              </w:rPr>
              <w:t>LR 29</w:t>
            </w:r>
          </w:p>
        </w:tc>
        <w:tc>
          <w:tcPr>
            <w:tcW w:w="2541"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1.7 x10</w:t>
            </w:r>
            <w:r w:rsidRPr="00944932">
              <w:rPr>
                <w:sz w:val="24"/>
                <w:szCs w:val="24"/>
                <w:vertAlign w:val="superscript"/>
              </w:rPr>
              <w:t>1</w:t>
            </w:r>
          </w:p>
        </w:tc>
        <w:tc>
          <w:tcPr>
            <w:tcW w:w="2506"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±1.56</w:t>
            </w:r>
          </w:p>
        </w:tc>
      </w:tr>
      <w:tr w:rsidR="00816257" w:rsidRPr="00944932" w:rsidTr="00062FA0">
        <w:trPr>
          <w:trHeight w:val="507"/>
        </w:trPr>
        <w:tc>
          <w:tcPr>
            <w:tcW w:w="4382" w:type="dxa"/>
          </w:tcPr>
          <w:p w:rsidR="00816257" w:rsidRPr="00944932" w:rsidRDefault="00A61D48" w:rsidP="00062FA0">
            <w:pPr>
              <w:pStyle w:val="TableParagraph"/>
              <w:spacing w:before="31" w:line="360" w:lineRule="auto"/>
              <w:ind w:left="-7"/>
              <w:rPr>
                <w:sz w:val="24"/>
                <w:szCs w:val="24"/>
              </w:rPr>
            </w:pPr>
            <w:r>
              <w:rPr>
                <w:sz w:val="24"/>
                <w:szCs w:val="24"/>
              </w:rPr>
              <w:t>LR 28</w:t>
            </w:r>
          </w:p>
        </w:tc>
        <w:tc>
          <w:tcPr>
            <w:tcW w:w="2541"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3.9 x10</w:t>
            </w:r>
            <w:r w:rsidRPr="00944932">
              <w:rPr>
                <w:sz w:val="24"/>
                <w:szCs w:val="24"/>
                <w:vertAlign w:val="superscript"/>
              </w:rPr>
              <w:t>1</w:t>
            </w:r>
          </w:p>
        </w:tc>
        <w:tc>
          <w:tcPr>
            <w:tcW w:w="2506"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±0.64</w:t>
            </w:r>
          </w:p>
        </w:tc>
      </w:tr>
      <w:tr w:rsidR="00816257" w:rsidRPr="00944932" w:rsidTr="00062FA0">
        <w:trPr>
          <w:trHeight w:val="520"/>
        </w:trPr>
        <w:tc>
          <w:tcPr>
            <w:tcW w:w="4382" w:type="dxa"/>
          </w:tcPr>
          <w:p w:rsidR="00816257" w:rsidRPr="00944932" w:rsidRDefault="00A61D48" w:rsidP="00062FA0">
            <w:pPr>
              <w:pStyle w:val="TableParagraph"/>
              <w:spacing w:before="48" w:line="360" w:lineRule="auto"/>
              <w:ind w:left="-7"/>
              <w:rPr>
                <w:sz w:val="24"/>
                <w:szCs w:val="24"/>
              </w:rPr>
            </w:pPr>
            <w:r>
              <w:rPr>
                <w:sz w:val="24"/>
                <w:szCs w:val="24"/>
              </w:rPr>
              <w:t>LR 27</w:t>
            </w:r>
          </w:p>
        </w:tc>
        <w:tc>
          <w:tcPr>
            <w:tcW w:w="2541"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1.5 x10</w:t>
            </w:r>
            <w:r w:rsidRPr="00944932">
              <w:rPr>
                <w:sz w:val="24"/>
                <w:szCs w:val="24"/>
                <w:vertAlign w:val="superscript"/>
              </w:rPr>
              <w:t>1</w:t>
            </w:r>
          </w:p>
        </w:tc>
        <w:tc>
          <w:tcPr>
            <w:tcW w:w="2506"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±1.76</w:t>
            </w:r>
          </w:p>
        </w:tc>
      </w:tr>
      <w:tr w:rsidR="00816257" w:rsidRPr="00944932" w:rsidTr="00062FA0">
        <w:trPr>
          <w:trHeight w:val="567"/>
        </w:trPr>
        <w:tc>
          <w:tcPr>
            <w:tcW w:w="4382" w:type="dxa"/>
          </w:tcPr>
          <w:p w:rsidR="00816257" w:rsidRPr="00944932" w:rsidRDefault="00A61D48" w:rsidP="00062FA0">
            <w:pPr>
              <w:pStyle w:val="TableParagraph"/>
              <w:spacing w:before="60" w:line="360" w:lineRule="auto"/>
              <w:ind w:left="-7"/>
              <w:rPr>
                <w:sz w:val="24"/>
                <w:szCs w:val="24"/>
              </w:rPr>
            </w:pPr>
            <w:r>
              <w:rPr>
                <w:sz w:val="24"/>
                <w:szCs w:val="24"/>
              </w:rPr>
              <w:t>LR 26</w:t>
            </w:r>
          </w:p>
        </w:tc>
        <w:tc>
          <w:tcPr>
            <w:tcW w:w="2541"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4.8 x10</w:t>
            </w:r>
            <w:r w:rsidRPr="00944932">
              <w:rPr>
                <w:sz w:val="24"/>
                <w:szCs w:val="24"/>
                <w:vertAlign w:val="superscript"/>
              </w:rPr>
              <w:t>1</w:t>
            </w:r>
          </w:p>
        </w:tc>
        <w:tc>
          <w:tcPr>
            <w:tcW w:w="2506"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±1.54</w:t>
            </w:r>
          </w:p>
        </w:tc>
      </w:tr>
      <w:tr w:rsidR="00816257" w:rsidRPr="00944932" w:rsidTr="00062FA0">
        <w:trPr>
          <w:trHeight w:val="569"/>
        </w:trPr>
        <w:tc>
          <w:tcPr>
            <w:tcW w:w="4382" w:type="dxa"/>
          </w:tcPr>
          <w:p w:rsidR="00816257" w:rsidRPr="00944932" w:rsidRDefault="00A61D48" w:rsidP="00A61D48">
            <w:pPr>
              <w:pStyle w:val="TableParagraph"/>
              <w:spacing w:before="51" w:line="360" w:lineRule="auto"/>
              <w:rPr>
                <w:sz w:val="24"/>
                <w:szCs w:val="24"/>
              </w:rPr>
            </w:pPr>
            <w:r>
              <w:rPr>
                <w:sz w:val="24"/>
                <w:szCs w:val="24"/>
              </w:rPr>
              <w:t>LR 24</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7.0 x10</w:t>
            </w:r>
            <w:r w:rsidRPr="00944932">
              <w:rPr>
                <w:sz w:val="24"/>
                <w:szCs w:val="24"/>
                <w:vertAlign w:val="superscript"/>
              </w:rPr>
              <w:t>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LR 23</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5.0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±1.74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LR 21</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2.6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±0.66</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Seminar Room</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±0.44</w:t>
            </w:r>
          </w:p>
        </w:tc>
      </w:tr>
    </w:tbl>
    <w:p w:rsidR="00816257" w:rsidRPr="00944932" w:rsidRDefault="00816257" w:rsidP="00816257">
      <w:pPr>
        <w:spacing w:line="240" w:lineRule="auto"/>
        <w:ind w:left="0" w:firstLine="0"/>
        <w:rPr>
          <w:rFonts w:ascii="Tahoma" w:hAnsi="Tahoma" w:cs="Tahoma"/>
          <w:sz w:val="24"/>
          <w:szCs w:val="24"/>
        </w:rPr>
      </w:pPr>
    </w:p>
    <w:p w:rsidR="00816257" w:rsidRPr="00944932" w:rsidRDefault="00816257" w:rsidP="00816257">
      <w:pPr>
        <w:spacing w:line="480" w:lineRule="auto"/>
        <w:ind w:left="0" w:firstLine="0"/>
        <w:rPr>
          <w:rFonts w:ascii="Tahoma" w:hAnsi="Tahoma" w:cs="Tahoma"/>
          <w:i/>
          <w:sz w:val="24"/>
          <w:szCs w:val="24"/>
        </w:rPr>
      </w:pPr>
      <w:r w:rsidRPr="00944932">
        <w:rPr>
          <w:rFonts w:ascii="Tahoma" w:hAnsi="Tahoma" w:cs="Tahoma"/>
          <w:i/>
          <w:sz w:val="24"/>
          <w:szCs w:val="24"/>
        </w:rPr>
        <w:t>*GRA, Government Reserved Area</w:t>
      </w: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Pr="00C633A1" w:rsidRDefault="00816257" w:rsidP="00816257">
      <w:pPr>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FOUR</w:t>
      </w:r>
    </w:p>
    <w:p w:rsidR="00816257" w:rsidRPr="00C633A1"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 xml:space="preserve">4.1 Analysis of </w:t>
      </w:r>
      <w:r>
        <w:rPr>
          <w:rFonts w:ascii="Tahoma" w:hAnsi="Tahoma" w:cs="Tahoma"/>
          <w:b/>
          <w:sz w:val="24"/>
          <w:szCs w:val="24"/>
        </w:rPr>
        <w:t>Micro-flora</w:t>
      </w:r>
      <w:r w:rsidRPr="0028013A">
        <w:rPr>
          <w:rFonts w:ascii="Tahoma" w:hAnsi="Tahoma" w:cs="Tahoma"/>
          <w:b/>
          <w:sz w:val="24"/>
          <w:szCs w:val="24"/>
        </w:rPr>
        <w:t xml:space="preserve"> in </w:t>
      </w:r>
      <w:r>
        <w:rPr>
          <w:rFonts w:ascii="Tahoma" w:hAnsi="Tahoma" w:cs="Tahoma"/>
          <w:b/>
          <w:sz w:val="24"/>
          <w:szCs w:val="24"/>
        </w:rPr>
        <w:t>Microbiology Laboratory</w:t>
      </w: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sz w:val="24"/>
          <w:szCs w:val="24"/>
        </w:rPr>
        <w:t xml:space="preserve">The present study was conducted to isolate and identify airborne bacteria in some selected </w:t>
      </w:r>
      <w:r>
        <w:rPr>
          <w:rFonts w:ascii="Tahoma" w:hAnsi="Tahoma" w:cs="Tahoma"/>
          <w:sz w:val="24"/>
          <w:szCs w:val="24"/>
        </w:rPr>
        <w:t>Microbiology Laboratory</w:t>
      </w:r>
      <w:r w:rsidRPr="002858E2">
        <w:rPr>
          <w:rFonts w:ascii="Tahoma" w:hAnsi="Tahoma" w:cs="Tahoma"/>
          <w:sz w:val="24"/>
          <w:szCs w:val="24"/>
        </w:rPr>
        <w:t xml:space="preserve">s within the Federal University Dutse. A total of sixty four samples were collected during the course of this study out of which fifty six (87.5 %) were positive while eight (12.5%) showed negative bacterial growth (Table </w:t>
      </w:r>
      <w:r>
        <w:rPr>
          <w:rFonts w:ascii="Tahoma" w:hAnsi="Tahoma" w:cs="Tahoma"/>
          <w:sz w:val="24"/>
          <w:szCs w:val="24"/>
        </w:rPr>
        <w:t>4.</w:t>
      </w:r>
      <w:r w:rsidRPr="002858E2">
        <w:rPr>
          <w:rFonts w:ascii="Tahoma" w:hAnsi="Tahoma" w:cs="Tahoma"/>
          <w:sz w:val="24"/>
          <w:szCs w:val="24"/>
        </w:rPr>
        <w:t xml:space="preserve">5). Four bacterial genera were identified from the sampling sites as shown in Table </w:t>
      </w:r>
      <w:r>
        <w:rPr>
          <w:rFonts w:ascii="Tahoma" w:hAnsi="Tahoma" w:cs="Tahoma"/>
          <w:sz w:val="24"/>
          <w:szCs w:val="24"/>
        </w:rPr>
        <w:t>4.</w:t>
      </w:r>
      <w:r w:rsidRPr="002858E2">
        <w:rPr>
          <w:rFonts w:ascii="Tahoma" w:hAnsi="Tahoma" w:cs="Tahoma"/>
          <w:sz w:val="24"/>
          <w:szCs w:val="24"/>
        </w:rPr>
        <w:t xml:space="preserve">6. Overall, 124 bacteria were isolated comprising of Staphylococcus aureus, Streptococcus spp, E. coli and Bacillus subtilis (Table </w:t>
      </w:r>
      <w:r>
        <w:rPr>
          <w:rFonts w:ascii="Tahoma" w:hAnsi="Tahoma" w:cs="Tahoma"/>
          <w:sz w:val="24"/>
          <w:szCs w:val="24"/>
        </w:rPr>
        <w:t>4.</w:t>
      </w:r>
      <w:r w:rsidRPr="002858E2">
        <w:rPr>
          <w:rFonts w:ascii="Tahoma" w:hAnsi="Tahoma" w:cs="Tahoma"/>
          <w:sz w:val="24"/>
          <w:szCs w:val="24"/>
        </w:rPr>
        <w:t xml:space="preserve">7). Staphylococcus aureus has the highest percentage occurrence of 51% followed by E. coli (25%) and Streptococcus species 21% while Bacillus subtilis recorded the least 3% (Table </w:t>
      </w:r>
      <w:r>
        <w:rPr>
          <w:rFonts w:ascii="Tahoma" w:hAnsi="Tahoma" w:cs="Tahoma"/>
          <w:sz w:val="24"/>
          <w:szCs w:val="24"/>
        </w:rPr>
        <w:t>4.</w:t>
      </w:r>
      <w:r w:rsidRPr="002858E2">
        <w:rPr>
          <w:rFonts w:ascii="Tahoma" w:hAnsi="Tahoma" w:cs="Tahoma"/>
          <w:sz w:val="24"/>
          <w:szCs w:val="24"/>
        </w:rPr>
        <w:t>7). These pathogens could be linked with several infections such as gastrointestinal tract, respiratory tract, urinary tract and skin disorders.</w:t>
      </w: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lastRenderedPageBreak/>
        <w:t>Table 4.5:</w:t>
      </w:r>
      <w:r w:rsidRPr="002858E2">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7"/>
        <w:gridCol w:w="3690"/>
        <w:gridCol w:w="1272"/>
        <w:gridCol w:w="1980"/>
        <w:gridCol w:w="1620"/>
      </w:tblGrid>
      <w:tr w:rsidR="00816257" w:rsidRPr="002858E2" w:rsidTr="00062FA0">
        <w:trPr>
          <w:trHeight w:val="477"/>
          <w:jc w:val="center"/>
        </w:trPr>
        <w:tc>
          <w:tcPr>
            <w:tcW w:w="877" w:type="dxa"/>
          </w:tcPr>
          <w:p w:rsidR="00816257" w:rsidRPr="002858E2" w:rsidRDefault="00816257" w:rsidP="00062FA0">
            <w:pPr>
              <w:pStyle w:val="TableParagraph"/>
              <w:tabs>
                <w:tab w:val="left" w:pos="787"/>
              </w:tabs>
              <w:spacing w:before="89" w:line="360" w:lineRule="auto"/>
              <w:ind w:right="90"/>
              <w:jc w:val="center"/>
              <w:rPr>
                <w:rFonts w:ascii="Tahoma" w:hAnsi="Tahoma" w:cs="Tahoma"/>
                <w:b/>
                <w:sz w:val="24"/>
                <w:szCs w:val="24"/>
              </w:rPr>
            </w:pPr>
            <w:r w:rsidRPr="002858E2">
              <w:rPr>
                <w:rFonts w:ascii="Tahoma" w:hAnsi="Tahoma" w:cs="Tahoma"/>
                <w:b/>
                <w:sz w:val="24"/>
                <w:szCs w:val="24"/>
              </w:rPr>
              <w:t>S/N</w:t>
            </w:r>
          </w:p>
        </w:tc>
        <w:tc>
          <w:tcPr>
            <w:tcW w:w="369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Sample Areas</w:t>
            </w:r>
          </w:p>
        </w:tc>
        <w:tc>
          <w:tcPr>
            <w:tcW w:w="1272"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No. of Samples</w:t>
            </w:r>
          </w:p>
        </w:tc>
        <w:tc>
          <w:tcPr>
            <w:tcW w:w="1980" w:type="dxa"/>
          </w:tcPr>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No. of Positive</w:t>
            </w:r>
          </w:p>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Samples</w:t>
            </w:r>
          </w:p>
        </w:tc>
        <w:tc>
          <w:tcPr>
            <w:tcW w:w="162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Percentage (%)</w:t>
            </w:r>
          </w:p>
        </w:tc>
      </w:tr>
      <w:tr w:rsidR="00816257" w:rsidRPr="002858E2" w:rsidTr="00062FA0">
        <w:trPr>
          <w:trHeight w:val="234"/>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1</w:t>
            </w:r>
          </w:p>
        </w:tc>
        <w:tc>
          <w:tcPr>
            <w:tcW w:w="3690" w:type="dxa"/>
          </w:tcPr>
          <w:p w:rsidR="00816257" w:rsidRPr="002858E2" w:rsidRDefault="001050EE" w:rsidP="00062FA0">
            <w:pPr>
              <w:pStyle w:val="TableParagraph"/>
              <w:spacing w:line="360" w:lineRule="auto"/>
              <w:ind w:left="90" w:right="90"/>
              <w:rPr>
                <w:rFonts w:ascii="Tahoma" w:hAnsi="Tahoma" w:cs="Tahoma"/>
                <w:sz w:val="24"/>
                <w:szCs w:val="24"/>
              </w:rPr>
            </w:pPr>
            <w:r>
              <w:rPr>
                <w:rFonts w:ascii="Tahoma" w:hAnsi="Tahoma" w:cs="Tahoma"/>
                <w:sz w:val="24"/>
                <w:szCs w:val="24"/>
              </w:rPr>
              <w:t>Microbiology L</w:t>
            </w:r>
            <w:r w:rsidR="009C0EAE">
              <w:rPr>
                <w:rFonts w:ascii="Tahoma" w:hAnsi="Tahoma" w:cs="Tahoma"/>
                <w:sz w:val="24"/>
                <w:szCs w:val="24"/>
              </w:rPr>
              <w:t>aboratory</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2</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Lecture Room 29 (LR 29)</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3</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28</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4</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27</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5</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26</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5</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62.5%</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6</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25</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7</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7</w:t>
            </w:r>
          </w:p>
        </w:tc>
        <w:tc>
          <w:tcPr>
            <w:tcW w:w="3690" w:type="dxa"/>
          </w:tcPr>
          <w:p w:rsidR="00816257" w:rsidRPr="002858E2" w:rsidRDefault="009C0EAE" w:rsidP="009C0EAE">
            <w:pPr>
              <w:pStyle w:val="TableParagraph"/>
              <w:spacing w:line="360" w:lineRule="auto"/>
              <w:ind w:right="90"/>
              <w:rPr>
                <w:rFonts w:ascii="Tahoma" w:hAnsi="Tahoma" w:cs="Tahoma"/>
                <w:sz w:val="24"/>
                <w:szCs w:val="24"/>
              </w:rPr>
            </w:pPr>
            <w:r>
              <w:rPr>
                <w:rFonts w:ascii="Tahoma" w:hAnsi="Tahoma" w:cs="Tahoma"/>
                <w:sz w:val="24"/>
                <w:szCs w:val="24"/>
              </w:rPr>
              <w:t>LR  24</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8</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p>
        </w:tc>
        <w:tc>
          <w:tcPr>
            <w:tcW w:w="369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Total</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64</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56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bl>
    <w:p w:rsidR="00816257" w:rsidRDefault="00816257" w:rsidP="00816257">
      <w:pPr>
        <w:spacing w:after="0" w:line="48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4.6:</w:t>
      </w:r>
      <w:r w:rsidRPr="002858E2">
        <w:rPr>
          <w:rFonts w:ascii="Tahoma" w:hAnsi="Tahoma" w:cs="Tahoma"/>
          <w:sz w:val="24"/>
          <w:szCs w:val="24"/>
        </w:rPr>
        <w:t xml:space="preserve"> Isolated Bacteria at various </w:t>
      </w:r>
      <w:r>
        <w:rPr>
          <w:rFonts w:ascii="Tahoma" w:hAnsi="Tahoma" w:cs="Tahoma"/>
          <w:sz w:val="24"/>
          <w:szCs w:val="24"/>
        </w:rPr>
        <w:t>Microbiology Laboratory</w:t>
      </w:r>
      <w:r w:rsidR="00E812A1">
        <w:rPr>
          <w:rFonts w:ascii="Tahoma" w:hAnsi="Tahoma" w:cs="Tahoma"/>
          <w:sz w:val="24"/>
          <w:szCs w:val="24"/>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92"/>
        <w:gridCol w:w="5760"/>
      </w:tblGrid>
      <w:tr w:rsidR="00816257" w:rsidTr="00062FA0">
        <w:trPr>
          <w:trHeight w:val="181"/>
          <w:jc w:val="center"/>
        </w:trPr>
        <w:tc>
          <w:tcPr>
            <w:tcW w:w="3592"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Sample areas</w:t>
            </w:r>
          </w:p>
        </w:tc>
        <w:tc>
          <w:tcPr>
            <w:tcW w:w="5760"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Isolated organisms</w:t>
            </w:r>
          </w:p>
        </w:tc>
      </w:tr>
      <w:tr w:rsidR="00816257" w:rsidTr="00062FA0">
        <w:trPr>
          <w:trHeight w:val="185"/>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2"/>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L</w:t>
            </w:r>
            <w:r w:rsidR="007F45BE">
              <w:rPr>
                <w:rFonts w:ascii="Tahoma" w:hAnsi="Tahoma" w:cs="Tahoma"/>
                <w:sz w:val="24"/>
                <w:szCs w:val="24"/>
              </w:rPr>
              <w:t>ecture Room 29 (LR29)</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5"/>
          <w:jc w:val="center"/>
        </w:trPr>
        <w:tc>
          <w:tcPr>
            <w:tcW w:w="3592" w:type="dxa"/>
          </w:tcPr>
          <w:p w:rsidR="00816257" w:rsidRPr="002858E2" w:rsidRDefault="007F45BE" w:rsidP="007F45BE">
            <w:pPr>
              <w:pStyle w:val="TableParagraph"/>
              <w:spacing w:line="360" w:lineRule="auto"/>
              <w:ind w:right="66"/>
              <w:rPr>
                <w:rFonts w:ascii="Tahoma" w:hAnsi="Tahoma" w:cs="Tahoma"/>
                <w:sz w:val="24"/>
                <w:szCs w:val="24"/>
              </w:rPr>
            </w:pPr>
            <w:r>
              <w:rPr>
                <w:rFonts w:ascii="Tahoma" w:hAnsi="Tahoma" w:cs="Tahoma"/>
                <w:sz w:val="24"/>
                <w:szCs w:val="24"/>
              </w:rPr>
              <w:t>LR 28</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1"/>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27</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5"/>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2"/>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6"/>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2"/>
          <w:jc w:val="center"/>
        </w:trPr>
        <w:tc>
          <w:tcPr>
            <w:tcW w:w="3592" w:type="dxa"/>
          </w:tcPr>
          <w:p w:rsidR="00816257" w:rsidRPr="002858E2" w:rsidRDefault="009C0EAE" w:rsidP="00062FA0">
            <w:pPr>
              <w:pStyle w:val="TableParagraph"/>
              <w:spacing w:line="360" w:lineRule="auto"/>
              <w:ind w:left="41" w:right="66"/>
              <w:rPr>
                <w:rFonts w:ascii="Tahoma" w:hAnsi="Tahoma" w:cs="Tahoma"/>
                <w:sz w:val="24"/>
                <w:szCs w:val="24"/>
              </w:rPr>
            </w:pPr>
            <w:r>
              <w:rPr>
                <w:rFonts w:ascii="Tahoma" w:hAnsi="Tahoma" w:cs="Tahoma"/>
                <w:sz w:val="24"/>
                <w:szCs w:val="24"/>
              </w:rPr>
              <w:t>Seminar Room</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bl>
    <w:p w:rsidR="00816257" w:rsidRDefault="00816257" w:rsidP="00816257">
      <w:pPr>
        <w:spacing w:after="0" w:line="480" w:lineRule="auto"/>
        <w:ind w:left="0" w:right="0" w:firstLine="0"/>
        <w:rPr>
          <w:rFonts w:ascii="Tahoma" w:hAnsi="Tahoma" w:cs="Tahoma"/>
          <w:sz w:val="24"/>
          <w:szCs w:val="24"/>
        </w:rPr>
      </w:pPr>
      <w:r w:rsidRPr="007167A7">
        <w:rPr>
          <w:rFonts w:ascii="Tahoma" w:hAnsi="Tahoma" w:cs="Tahoma"/>
          <w:b/>
          <w:sz w:val="24"/>
          <w:szCs w:val="24"/>
        </w:rPr>
        <w:lastRenderedPageBreak/>
        <w:t>Table 4.7:</w:t>
      </w:r>
      <w:r w:rsidRPr="007167A7">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02"/>
        <w:gridCol w:w="2949"/>
        <w:gridCol w:w="2911"/>
      </w:tblGrid>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Organisms</w:t>
            </w:r>
          </w:p>
        </w:tc>
        <w:tc>
          <w:tcPr>
            <w:tcW w:w="2949"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Frequency of occurrence</w:t>
            </w:r>
          </w:p>
        </w:tc>
        <w:tc>
          <w:tcPr>
            <w:tcW w:w="2911"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Percentage (%) of Occurrences</w:t>
            </w:r>
          </w:p>
        </w:tc>
      </w:tr>
      <w:tr w:rsidR="00816257" w:rsidRPr="007167A7" w:rsidTr="00062FA0">
        <w:trPr>
          <w:trHeight w:val="368"/>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Staphylococcus aureus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63</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51</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Streptococcus spp</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26</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21</w:t>
            </w:r>
          </w:p>
        </w:tc>
      </w:tr>
      <w:tr w:rsidR="00816257" w:rsidRPr="007167A7" w:rsidTr="00062FA0">
        <w:trPr>
          <w:trHeight w:val="371"/>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E. coli</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31</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25</w:t>
            </w:r>
          </w:p>
        </w:tc>
      </w:tr>
      <w:tr w:rsidR="00816257" w:rsidRPr="007167A7" w:rsidTr="00062FA0">
        <w:trPr>
          <w:trHeight w:val="377"/>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Bacillus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3</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Total</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124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100</w:t>
            </w:r>
          </w:p>
        </w:tc>
      </w:tr>
    </w:tbl>
    <w:p w:rsidR="0081625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013A">
        <w:rPr>
          <w:rFonts w:ascii="Tahoma" w:hAnsi="Tahoma" w:cs="Tahoma"/>
          <w:sz w:val="24"/>
          <w:szCs w:val="24"/>
        </w:rPr>
        <w:t xml:space="preserve">Staphylococcus aureus belong to normal flora of the human skin and nose, it is likely that these organism may be originated from the nose and skin flora of the students </w:t>
      </w:r>
      <w:r w:rsidR="001050EE">
        <w:rPr>
          <w:rFonts w:ascii="Tahoma" w:hAnsi="Tahoma" w:cs="Tahoma"/>
          <w:sz w:val="24"/>
          <w:szCs w:val="24"/>
        </w:rPr>
        <w:t>and staff of our Polytechnic</w:t>
      </w:r>
      <w:r w:rsidRPr="0028013A">
        <w:rPr>
          <w:rFonts w:ascii="Tahoma" w:hAnsi="Tahoma" w:cs="Tahoma"/>
          <w:sz w:val="24"/>
          <w:szCs w:val="24"/>
        </w:rPr>
        <w:t xml:space="preserve">. However, this higher incidence of Staphylococcus aureus obtained from this study correlate with several and similar findings of the studies conducted by several researchers. A study conducted by Yaghoub and Elagbash (2010) at Omdurman and El-Rhibat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(Yaghoub and Elagbash, 2010). Another pathogen E. coli (25%) which was also isolated </w:t>
      </w:r>
      <w:r w:rsidRPr="0028013A">
        <w:rPr>
          <w:rFonts w:ascii="Tahoma" w:hAnsi="Tahoma" w:cs="Tahoma"/>
          <w:sz w:val="24"/>
          <w:szCs w:val="24"/>
        </w:rPr>
        <w:lastRenderedPageBreak/>
        <w:t>is of medical concern. It is one of the most commonly examined Gram-negative bacteria in microbiology. Though it is well known  that E. coli inhabits the human bowel as part of normal microbiota, some strains are capable of causing a significant intestinal/diarrheal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infections (Warren, 1996). Also the isolation of Streptococcus species 21% is of great concern due to the fact that thisbacteria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rsidR="0081625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lastRenderedPageBreak/>
        <w:t>4.2 Results</w:t>
      </w:r>
    </w:p>
    <w:p w:rsidR="00816257"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t>Table 4.3:</w:t>
      </w:r>
      <w:r w:rsidRPr="004F7633">
        <w:rPr>
          <w:rFonts w:ascii="Tahoma" w:hAnsi="Tahoma" w:cs="Tahoma"/>
          <w:sz w:val="24"/>
          <w:szCs w:val="24"/>
        </w:rPr>
        <w:t xml:space="preserve"> Distribution of bacterial species isolated from the outdoor air environment of the different locations </w:t>
      </w:r>
      <w:r>
        <w:rPr>
          <w:rFonts w:ascii="Tahoma" w:hAnsi="Tahoma" w:cs="Tahoma"/>
          <w:sz w:val="24"/>
          <w:szCs w:val="24"/>
        </w:rPr>
        <w:t>in Microbiology Laboratory</w:t>
      </w:r>
      <w:r w:rsidRPr="004F7633">
        <w:rPr>
          <w:rFonts w:ascii="Tahoma" w:hAnsi="Tahoma" w:cs="Tahoma"/>
          <w:sz w:val="24"/>
          <w:szCs w:val="24"/>
        </w:rPr>
        <w:t>.</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360" w:lineRule="auto"/>
              <w:ind w:left="115"/>
              <w:rPr>
                <w:rFonts w:ascii="Tahoma" w:hAnsi="Tahoma" w:cs="Tahoma"/>
                <w:i/>
                <w:sz w:val="24"/>
                <w:szCs w:val="24"/>
              </w:rPr>
            </w:pPr>
            <w:r w:rsidRPr="004F7633">
              <w:rPr>
                <w:rFonts w:ascii="Tahoma" w:hAnsi="Tahoma" w:cs="Tahoma"/>
                <w:i/>
                <w:sz w:val="24"/>
                <w:szCs w:val="24"/>
              </w:rPr>
              <w:t>Staphylococcus aureus</w:t>
            </w:r>
          </w:p>
        </w:tc>
        <w:tc>
          <w:tcPr>
            <w:tcW w:w="473" w:type="dxa"/>
            <w:tcBorders>
              <w:top w:val="single" w:sz="6" w:space="0" w:color="000000"/>
            </w:tcBorders>
          </w:tcPr>
          <w:p w:rsidR="00816257" w:rsidRPr="004F7633" w:rsidRDefault="00816257" w:rsidP="00062FA0">
            <w:pPr>
              <w:pStyle w:val="TableParagraph"/>
              <w:spacing w:before="37" w:line="360" w:lineRule="auto"/>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36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360" w:lineRule="auto"/>
              <w:ind w:left="108"/>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36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36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Streptococcus pyogenes</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Escherichia coli</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30"/>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90</w:t>
            </w:r>
          </w:p>
        </w:tc>
      </w:tr>
      <w:tr w:rsidR="00816257" w:rsidRPr="004F7633" w:rsidTr="00062FA0">
        <w:trPr>
          <w:trHeight w:val="548"/>
        </w:trPr>
        <w:tc>
          <w:tcPr>
            <w:tcW w:w="2992" w:type="dxa"/>
          </w:tcPr>
          <w:p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Bacillus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8" w:line="360" w:lineRule="auto"/>
              <w:ind w:left="115"/>
              <w:rPr>
                <w:rFonts w:ascii="Tahoma" w:hAnsi="Tahoma" w:cs="Tahoma"/>
                <w:i/>
                <w:sz w:val="24"/>
                <w:szCs w:val="24"/>
              </w:rPr>
            </w:pPr>
            <w:r w:rsidRPr="004F7633">
              <w:rPr>
                <w:rFonts w:ascii="Tahoma" w:hAnsi="Tahoma" w:cs="Tahoma"/>
                <w:i/>
                <w:sz w:val="24"/>
                <w:szCs w:val="24"/>
              </w:rPr>
              <w:t>Enterobacter aerogenes</w:t>
            </w:r>
          </w:p>
        </w:tc>
        <w:tc>
          <w:tcPr>
            <w:tcW w:w="473"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360" w:lineRule="auto"/>
              <w:ind w:left="136"/>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360" w:lineRule="auto"/>
              <w:ind w:left="131"/>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360" w:lineRule="auto"/>
              <w:ind w:right="514"/>
              <w:jc w:val="right"/>
              <w:rPr>
                <w:rFonts w:ascii="Tahoma" w:hAnsi="Tahoma" w:cs="Tahoma"/>
                <w:sz w:val="24"/>
                <w:szCs w:val="24"/>
              </w:rPr>
            </w:pPr>
            <w:r w:rsidRPr="004F7633">
              <w:rPr>
                <w:rFonts w:ascii="Tahoma" w:hAnsi="Tahoma" w:cs="Tahoma"/>
                <w:sz w:val="24"/>
                <w:szCs w:val="24"/>
              </w:rPr>
              <w:t>40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Shigella </w:t>
            </w:r>
            <w:r w:rsidRPr="004F7633">
              <w:rPr>
                <w:rFonts w:ascii="Tahoma" w:hAnsi="Tahoma" w:cs="Tahoma"/>
                <w:sz w:val="24"/>
                <w:szCs w:val="24"/>
              </w:rPr>
              <w:t>sp</w:t>
            </w:r>
            <w:r w:rsidRPr="004F7633">
              <w:rPr>
                <w:rFonts w:ascii="Tahoma" w:hAnsi="Tahoma" w:cs="Tahoma"/>
                <w:i/>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360" w:lineRule="auto"/>
              <w:ind w:left="136"/>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360" w:lineRule="auto"/>
              <w:ind w:left="109"/>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50</w:t>
            </w:r>
          </w:p>
        </w:tc>
      </w:tr>
    </w:tbl>
    <w:p w:rsidR="00816257" w:rsidRDefault="00816257" w:rsidP="00816257">
      <w:pPr>
        <w:spacing w:after="0" w:line="240" w:lineRule="auto"/>
        <w:ind w:left="0" w:right="0" w:firstLine="0"/>
        <w:rPr>
          <w:rFonts w:ascii="Tahoma" w:hAnsi="Tahoma" w:cs="Tahoma"/>
          <w:sz w:val="24"/>
          <w:szCs w:val="24"/>
        </w:rPr>
      </w:pPr>
    </w:p>
    <w:p w:rsidR="00816257" w:rsidRPr="004F7633" w:rsidRDefault="00816257" w:rsidP="00816257">
      <w:pPr>
        <w:spacing w:after="0" w:line="240" w:lineRule="auto"/>
        <w:ind w:left="0" w:right="0" w:firstLine="0"/>
        <w:rPr>
          <w:rFonts w:ascii="Tahoma" w:hAnsi="Tahoma" w:cs="Tahoma"/>
          <w:i/>
          <w:sz w:val="24"/>
          <w:szCs w:val="24"/>
        </w:rPr>
      </w:pPr>
      <w:r w:rsidRPr="004F7633">
        <w:rPr>
          <w:rFonts w:ascii="Tahoma" w:hAnsi="Tahoma" w:cs="Tahoma"/>
          <w:i/>
          <w:sz w:val="24"/>
          <w:szCs w:val="24"/>
        </w:rPr>
        <w:t>*Locations: A = Main Campus; B = Angwan Lambu; C = Federal Medical Center; D = Emir’s Palace; E = Pyanku Campus; F = Government Reserve Area; G = Main Market; H = Angwan NEPA; I = Dadin Kowa; J = High Court Area.</w:t>
      </w: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4F7633"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lastRenderedPageBreak/>
        <w:t>Table 4.4:</w:t>
      </w:r>
      <w:r w:rsidRPr="004F7633">
        <w:rPr>
          <w:rFonts w:ascii="Tahoma" w:hAnsi="Tahoma" w:cs="Tahoma"/>
          <w:sz w:val="24"/>
          <w:szCs w:val="24"/>
        </w:rPr>
        <w:t xml:space="preserve"> Distribution of fungal species isolated from the outdoor air environment of the different locations </w:t>
      </w:r>
      <w:r w:rsidR="00C9758C">
        <w:rPr>
          <w:rFonts w:ascii="Tahoma" w:hAnsi="Tahoma" w:cs="Tahoma"/>
          <w:sz w:val="24"/>
          <w:szCs w:val="24"/>
        </w:rPr>
        <w:t>of Institute Of Applied science Kwara State Polytechnic Microbiology Laboratory and Various lecture rooms</w:t>
      </w:r>
      <w:r w:rsidRPr="004F7633">
        <w:rPr>
          <w:rFonts w:ascii="Tahoma" w:hAnsi="Tahoma" w:cs="Tahoma"/>
          <w:sz w:val="24"/>
          <w:szCs w:val="24"/>
        </w:rPr>
        <w:t>.</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480" w:lineRule="auto"/>
              <w:ind w:left="115"/>
              <w:rPr>
                <w:rFonts w:ascii="Tahoma" w:hAnsi="Tahoma" w:cs="Tahoma"/>
                <w:i/>
                <w:sz w:val="24"/>
                <w:szCs w:val="24"/>
              </w:rPr>
            </w:pPr>
            <w:r w:rsidRPr="004F7633">
              <w:rPr>
                <w:rFonts w:ascii="Tahoma" w:hAnsi="Tahoma" w:cs="Tahoma"/>
                <w:i/>
                <w:sz w:val="24"/>
                <w:szCs w:val="24"/>
              </w:rPr>
              <w:t>Aspergillus flavus</w:t>
            </w:r>
          </w:p>
        </w:tc>
        <w:tc>
          <w:tcPr>
            <w:tcW w:w="473" w:type="dxa"/>
            <w:tcBorders>
              <w:top w:val="single" w:sz="6" w:space="0" w:color="000000"/>
            </w:tcBorders>
          </w:tcPr>
          <w:p w:rsidR="00816257" w:rsidRPr="004F7633" w:rsidRDefault="00816257" w:rsidP="00062FA0">
            <w:pPr>
              <w:pStyle w:val="TableParagraph"/>
              <w:spacing w:before="37" w:line="480" w:lineRule="auto"/>
              <w:ind w:left="144"/>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48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48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48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48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480" w:lineRule="auto"/>
              <w:ind w:left="327"/>
              <w:rPr>
                <w:rFonts w:ascii="Tahoma" w:hAnsi="Tahoma" w:cs="Tahoma"/>
                <w:sz w:val="24"/>
                <w:szCs w:val="24"/>
              </w:rPr>
            </w:pPr>
            <w:r w:rsidRPr="004F7633">
              <w:rPr>
                <w:rFonts w:ascii="Tahoma" w:hAnsi="Tahoma" w:cs="Tahoma"/>
                <w:sz w:val="24"/>
                <w:szCs w:val="24"/>
              </w:rPr>
              <w:t>70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niger</w:t>
            </w:r>
          </w:p>
        </w:tc>
        <w:tc>
          <w:tcPr>
            <w:tcW w:w="473" w:type="dxa"/>
          </w:tcPr>
          <w:p w:rsidR="00816257" w:rsidRPr="004F7633" w:rsidRDefault="00816257" w:rsidP="00062FA0">
            <w:pPr>
              <w:pStyle w:val="TableParagraph"/>
              <w:spacing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fumigatus</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60</w:t>
            </w:r>
          </w:p>
        </w:tc>
      </w:tr>
      <w:tr w:rsidR="00816257" w:rsidRPr="004F7633" w:rsidTr="00062FA0">
        <w:trPr>
          <w:trHeight w:val="548"/>
        </w:trPr>
        <w:tc>
          <w:tcPr>
            <w:tcW w:w="2992" w:type="dxa"/>
          </w:tcPr>
          <w:p w:rsidR="00816257" w:rsidRPr="004F7633" w:rsidRDefault="00816257" w:rsidP="00062FA0">
            <w:pPr>
              <w:pStyle w:val="TableParagraph"/>
              <w:spacing w:line="480" w:lineRule="auto"/>
              <w:ind w:left="115"/>
              <w:rPr>
                <w:rFonts w:ascii="Tahoma" w:hAnsi="Tahoma" w:cs="Tahoma"/>
                <w:i/>
                <w:sz w:val="24"/>
                <w:szCs w:val="24"/>
              </w:rPr>
            </w:pPr>
            <w:r w:rsidRPr="004F7633">
              <w:rPr>
                <w:rFonts w:ascii="Tahoma" w:hAnsi="Tahoma" w:cs="Tahoma"/>
                <w:i/>
                <w:sz w:val="24"/>
                <w:szCs w:val="24"/>
              </w:rPr>
              <w:t xml:space="preserve">Penicillium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80</w:t>
            </w:r>
          </w:p>
        </w:tc>
      </w:tr>
      <w:tr w:rsidR="00816257" w:rsidRPr="004F7633" w:rsidTr="00062FA0">
        <w:trPr>
          <w:trHeight w:val="550"/>
        </w:trPr>
        <w:tc>
          <w:tcPr>
            <w:tcW w:w="2992" w:type="dxa"/>
          </w:tcPr>
          <w:p w:rsidR="00816257" w:rsidRPr="004F7633" w:rsidRDefault="00816257" w:rsidP="00062FA0">
            <w:pPr>
              <w:pStyle w:val="TableParagraph"/>
              <w:spacing w:before="18" w:line="480" w:lineRule="auto"/>
              <w:ind w:left="115"/>
              <w:rPr>
                <w:rFonts w:ascii="Tahoma" w:hAnsi="Tahoma" w:cs="Tahoma"/>
                <w:i/>
                <w:sz w:val="24"/>
                <w:szCs w:val="24"/>
              </w:rPr>
            </w:pPr>
            <w:r w:rsidRPr="004F7633">
              <w:rPr>
                <w:rFonts w:ascii="Tahoma" w:hAnsi="Tahoma" w:cs="Tahoma"/>
                <w:i/>
                <w:sz w:val="24"/>
                <w:szCs w:val="24"/>
              </w:rPr>
              <w:t>Rhizopus stolonifer</w:t>
            </w:r>
          </w:p>
        </w:tc>
        <w:tc>
          <w:tcPr>
            <w:tcW w:w="473" w:type="dxa"/>
          </w:tcPr>
          <w:p w:rsidR="00816257" w:rsidRPr="004F7633" w:rsidRDefault="00816257" w:rsidP="00062FA0">
            <w:pPr>
              <w:pStyle w:val="TableParagraph"/>
              <w:spacing w:before="17"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480" w:lineRule="auto"/>
              <w:ind w:right="111"/>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Absidia corymbifera</w:t>
            </w:r>
          </w:p>
        </w:tc>
        <w:tc>
          <w:tcPr>
            <w:tcW w:w="473" w:type="dxa"/>
            <w:tcBorders>
              <w:bottom w:val="single" w:sz="6" w:space="0" w:color="000000"/>
            </w:tcBorders>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30</w:t>
            </w:r>
          </w:p>
        </w:tc>
      </w:tr>
    </w:tbl>
    <w:p w:rsidR="00816257" w:rsidRDefault="00816257" w:rsidP="00816257">
      <w:pPr>
        <w:spacing w:after="0" w:line="240" w:lineRule="auto"/>
        <w:ind w:left="0" w:right="0" w:firstLine="0"/>
        <w:jc w:val="center"/>
        <w:rPr>
          <w:rFonts w:ascii="Tahoma" w:hAnsi="Tahoma" w:cs="Tahoma"/>
          <w:b/>
          <w:sz w:val="24"/>
          <w:szCs w:val="24"/>
        </w:rPr>
      </w:pPr>
    </w:p>
    <w:p w:rsidR="00816257" w:rsidRPr="004F7633" w:rsidRDefault="00E812A1" w:rsidP="00816257">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rsidR="00816257" w:rsidRDefault="00816257" w:rsidP="00816257">
      <w:pPr>
        <w:spacing w:after="0" w:line="24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C633A1" w:rsidRDefault="00816257" w:rsidP="00816257">
      <w:pPr>
        <w:spacing w:line="480" w:lineRule="auto"/>
        <w:ind w:left="0" w:firstLine="0"/>
        <w:rPr>
          <w:rFonts w:ascii="Tahoma" w:hAnsi="Tahoma" w:cs="Tahoma"/>
          <w:b/>
          <w:sz w:val="24"/>
          <w:szCs w:val="24"/>
        </w:rPr>
      </w:pPr>
      <w:r>
        <w:rPr>
          <w:rFonts w:ascii="Tahoma" w:hAnsi="Tahoma" w:cs="Tahoma"/>
          <w:b/>
          <w:sz w:val="24"/>
          <w:szCs w:val="24"/>
        </w:rPr>
        <w:t>4.3</w:t>
      </w:r>
      <w:r w:rsidRPr="00C633A1">
        <w:rPr>
          <w:rFonts w:ascii="Tahoma" w:hAnsi="Tahoma" w:cs="Tahoma"/>
          <w:b/>
          <w:sz w:val="24"/>
          <w:szCs w:val="24"/>
        </w:rPr>
        <w:t xml:space="preserve"> Presentation and Analysis of Data</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 xml:space="preserve">The data collected from the respondents were analyzed in tabular form with simple percentage for easy understanding. </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A total of 50 (fifty) questionnaires were distributed and 50 questionnaires were returned.</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The Socio-demographic Characteristics of the Respondents</w:t>
      </w:r>
    </w:p>
    <w:p w:rsidR="00816257"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lastRenderedPageBreak/>
        <w:t>This section deals with the description of the characteristics of all the respondents (50) involved in the study by randomly selection of respondents from the study area. The characteristics of respondents include age, gender, and educational state.</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QUESTION 1:</w:t>
      </w:r>
      <w:r w:rsidRPr="005C4E62">
        <w:rPr>
          <w:rFonts w:ascii="Tahoma" w:hAnsi="Tahoma" w:cs="Tahoma"/>
          <w:sz w:val="24"/>
          <w:szCs w:val="24"/>
        </w:rPr>
        <w:t xml:space="preserve"> What are the sources of microflora contaminants in mi</w:t>
      </w:r>
      <w:r w:rsidR="00E812A1">
        <w:rPr>
          <w:rFonts w:ascii="Tahoma" w:hAnsi="Tahoma" w:cs="Tahoma"/>
          <w:sz w:val="24"/>
          <w:szCs w:val="24"/>
        </w:rPr>
        <w:t xml:space="preserve">croflora laboratories and Lecture rooms In Kwara State Polytechnic </w:t>
      </w:r>
      <w:r w:rsidRPr="005C4E62">
        <w:rPr>
          <w:rFonts w:ascii="Tahoma" w:hAnsi="Tahoma" w:cs="Tahoma"/>
          <w:sz w:val="24"/>
          <w:szCs w:val="24"/>
        </w:rPr>
        <w:t>?</w:t>
      </w:r>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1</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2"/>
        <w:gridCol w:w="1204"/>
        <w:gridCol w:w="1678"/>
        <w:gridCol w:w="1299"/>
        <w:gridCol w:w="2426"/>
      </w:tblGrid>
      <w:tr w:rsidR="00816257" w:rsidRPr="005C4E62" w:rsidTr="00062FA0">
        <w:trPr>
          <w:jc w:val="center"/>
        </w:trPr>
        <w:tc>
          <w:tcPr>
            <w:tcW w:w="2076"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26"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2"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Unfilled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38.00%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c>
          <w:tcPr>
            <w:tcW w:w="2426" w:type="dxa"/>
          </w:tcPr>
          <w:p w:rsidR="00816257" w:rsidRPr="005C4E62" w:rsidRDefault="00816257" w:rsidP="00062FA0">
            <w:pPr>
              <w:ind w:left="40" w:hanging="16"/>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 of the respondents filled the section while 38.0% of the respondents didn’t respond.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816257" w:rsidRPr="005C4E62" w:rsidRDefault="00816257" w:rsidP="00816257">
      <w:pPr>
        <w:spacing w:line="276"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1</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5C4E62" w:rsidRDefault="00816257" w:rsidP="00816257">
      <w:pPr>
        <w:spacing w:line="276" w:lineRule="auto"/>
        <w:ind w:left="0" w:firstLine="0"/>
        <w:jc w:val="center"/>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2</w:t>
      </w:r>
      <w:r w:rsidRPr="005C4E62">
        <w:rPr>
          <w:rFonts w:ascii="Tahoma" w:hAnsi="Tahoma" w:cs="Tahoma"/>
          <w:b/>
          <w:sz w:val="24"/>
          <w:szCs w:val="24"/>
        </w:rPr>
        <w:t>:</w:t>
      </w:r>
      <w:r w:rsidRPr="005C4E62">
        <w:rPr>
          <w:rFonts w:ascii="Tahoma" w:hAnsi="Tahoma" w:cs="Tahoma"/>
          <w:sz w:val="24"/>
          <w:szCs w:val="24"/>
        </w:rPr>
        <w:t xml:space="preserve"> Are the bacterial and fungal contaminants encountered in microbiology laboratories</w:t>
      </w:r>
      <w:r w:rsidR="00E812A1">
        <w:rPr>
          <w:rFonts w:ascii="Tahoma" w:hAnsi="Tahoma" w:cs="Tahoma"/>
          <w:sz w:val="24"/>
          <w:szCs w:val="24"/>
        </w:rPr>
        <w:t xml:space="preserve"> and Lecture rooms</w:t>
      </w:r>
      <w:r w:rsidRPr="005C4E62">
        <w:rPr>
          <w:rFonts w:ascii="Tahoma" w:hAnsi="Tahoma" w:cs="Tahoma"/>
          <w:sz w:val="24"/>
          <w:szCs w:val="24"/>
        </w:rPr>
        <w:t xml:space="preserve"> different morphologically?</w:t>
      </w: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2</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lastRenderedPageBreak/>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38.00%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62.00% of the respondents responded yes while 38.00%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2</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3:</w:t>
      </w:r>
      <w:r w:rsidRPr="005C4E62">
        <w:rPr>
          <w:rFonts w:ascii="Tahoma" w:hAnsi="Tahoma" w:cs="Tahoma"/>
          <w:sz w:val="24"/>
          <w:szCs w:val="24"/>
        </w:rPr>
        <w:t xml:space="preserve"> Are the persistent bacteria to hypochlorite based disinfection genotypically similar to standard bacteria strains?</w:t>
      </w:r>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3</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22</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28</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56.00%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ind w:left="41"/>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lastRenderedPageBreak/>
        <w:t xml:space="preserve">From the above table it shows that 44.0% of the respondents responded yes while 56.00%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Figure 4.3</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746A0D" w:rsidRDefault="00816257" w:rsidP="00816257">
      <w:pPr>
        <w:spacing w:after="0" w:line="480" w:lineRule="auto"/>
        <w:ind w:left="0" w:right="0" w:firstLine="0"/>
        <w:rPr>
          <w:rFonts w:ascii="Tahoma" w:hAnsi="Tahoma" w:cs="Tahoma"/>
          <w:sz w:val="24"/>
          <w:szCs w:val="24"/>
        </w:rPr>
      </w:pP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4.4</w:t>
      </w:r>
      <w:r>
        <w:rPr>
          <w:rFonts w:ascii="Tahoma" w:hAnsi="Tahoma" w:cs="Tahoma"/>
          <w:b/>
          <w:sz w:val="24"/>
          <w:szCs w:val="24"/>
        </w:rPr>
        <w:t xml:space="preserve"> Test of Hypothesis 1</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bCs/>
          <w:sz w:val="24"/>
          <w:szCs w:val="24"/>
        </w:rPr>
        <w:t xml:space="preserve">Hypothesis </w:t>
      </w:r>
      <w:r>
        <w:rPr>
          <w:rFonts w:ascii="Tahoma" w:hAnsi="Tahoma" w:cs="Tahoma"/>
          <w:b/>
          <w:bCs/>
          <w:sz w:val="24"/>
          <w:szCs w:val="24"/>
        </w:rPr>
        <w:t>One</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H0; </w:t>
      </w:r>
      <w:r w:rsidRPr="00C0402E">
        <w:rPr>
          <w:rFonts w:ascii="Tahoma" w:hAnsi="Tahoma" w:cs="Tahoma"/>
          <w:sz w:val="24"/>
          <w:szCs w:val="24"/>
        </w:rPr>
        <w:t>There is no significant bacterial and fungal contamination encountered in micr</w:t>
      </w:r>
      <w:r w:rsidR="00E812A1">
        <w:rPr>
          <w:rFonts w:ascii="Tahoma" w:hAnsi="Tahoma" w:cs="Tahoma"/>
          <w:sz w:val="24"/>
          <w:szCs w:val="24"/>
        </w:rPr>
        <w:t>obiology laboratories and Lecture rooms in  Kwara State Polytechnic</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H1; </w:t>
      </w:r>
      <w:r w:rsidRPr="00C0402E">
        <w:rPr>
          <w:rFonts w:ascii="Tahoma" w:hAnsi="Tahoma" w:cs="Tahoma"/>
          <w:sz w:val="24"/>
          <w:szCs w:val="24"/>
        </w:rPr>
        <w:t>There is a significant bacterial and fungal contamination encountered in micr</w:t>
      </w:r>
      <w:r w:rsidR="00E812A1">
        <w:rPr>
          <w:rFonts w:ascii="Tahoma" w:hAnsi="Tahoma" w:cs="Tahoma"/>
          <w:sz w:val="24"/>
          <w:szCs w:val="24"/>
        </w:rPr>
        <w:t>obiology laboratories and Lecture rooms in Kwara State Polytechnic</w:t>
      </w:r>
    </w:p>
    <w:p w:rsidR="00816257" w:rsidRPr="00C633A1" w:rsidRDefault="00816257" w:rsidP="00816257">
      <w:pPr>
        <w:spacing w:after="0" w:line="480" w:lineRule="auto"/>
        <w:ind w:left="0"/>
        <w:rPr>
          <w:rFonts w:ascii="Tahoma" w:hAnsi="Tahoma" w:cs="Tahoma"/>
          <w:bCs/>
          <w:sz w:val="24"/>
          <w:szCs w:val="24"/>
        </w:rPr>
      </w:pPr>
      <w:r>
        <w:rPr>
          <w:rFonts w:ascii="Tahoma" w:hAnsi="Tahoma" w:cs="Tahoma"/>
          <w:b/>
          <w:sz w:val="24"/>
          <w:szCs w:val="24"/>
        </w:rPr>
        <w:t>Table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w:t>
      </w:r>
      <w:r w:rsidR="00E812A1">
        <w:rPr>
          <w:rFonts w:ascii="Tahoma" w:hAnsi="Tahoma" w:cs="Tahoma"/>
          <w:sz w:val="24"/>
          <w:szCs w:val="24"/>
        </w:rPr>
        <w:t xml:space="preserve"> and Lecture rooms  in Kwara State Polytechnic</w:t>
      </w:r>
    </w:p>
    <w:tbl>
      <w:tblPr>
        <w:tblStyle w:val="TableGrid"/>
        <w:tblW w:w="0" w:type="auto"/>
        <w:tblInd w:w="1278" w:type="dxa"/>
        <w:tblLook w:val="04A0"/>
      </w:tblPr>
      <w:tblGrid>
        <w:gridCol w:w="2070"/>
        <w:gridCol w:w="2070"/>
        <w:gridCol w:w="1980"/>
        <w:gridCol w:w="1800"/>
      </w:tblGrid>
      <w:tr w:rsidR="00816257" w:rsidRPr="00C633A1" w:rsidTr="00062FA0">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Response</w:t>
            </w:r>
          </w:p>
        </w:tc>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Observed N</w:t>
            </w:r>
          </w:p>
        </w:tc>
        <w:tc>
          <w:tcPr>
            <w:tcW w:w="198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Expected N</w:t>
            </w:r>
          </w:p>
        </w:tc>
        <w:tc>
          <w:tcPr>
            <w:tcW w:w="180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Residual</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Yes</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27</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10.33333333</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No</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13</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-3.66666667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lastRenderedPageBreak/>
              <w:t>Undecided</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-6.66666667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Total</w:t>
            </w:r>
          </w:p>
        </w:tc>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50</w:t>
            </w:r>
          </w:p>
        </w:tc>
        <w:tc>
          <w:tcPr>
            <w:tcW w:w="1980" w:type="dxa"/>
            <w:vAlign w:val="center"/>
          </w:tcPr>
          <w:p w:rsidR="00816257" w:rsidRPr="00C633A1" w:rsidRDefault="00816257" w:rsidP="00062FA0">
            <w:pPr>
              <w:spacing w:after="0" w:line="480" w:lineRule="auto"/>
              <w:ind w:left="0"/>
              <w:rPr>
                <w:rFonts w:ascii="Tahoma" w:hAnsi="Tahoma" w:cs="Tahoma"/>
                <w:sz w:val="24"/>
                <w:szCs w:val="24"/>
              </w:rPr>
            </w:pPr>
          </w:p>
        </w:tc>
        <w:tc>
          <w:tcPr>
            <w:tcW w:w="1800" w:type="dxa"/>
            <w:vAlign w:val="center"/>
          </w:tcPr>
          <w:p w:rsidR="00816257" w:rsidRPr="00C633A1" w:rsidRDefault="00816257" w:rsidP="00062FA0">
            <w:pPr>
              <w:spacing w:after="0" w:line="480" w:lineRule="auto"/>
              <w:ind w:left="0"/>
              <w:rPr>
                <w:rFonts w:ascii="Tahoma" w:hAnsi="Tahoma" w:cs="Tahoma"/>
                <w:sz w:val="24"/>
                <w:szCs w:val="24"/>
              </w:rPr>
            </w:pPr>
          </w:p>
        </w:tc>
      </w:tr>
    </w:tbl>
    <w:p w:rsidR="00816257" w:rsidRPr="00C633A1" w:rsidRDefault="00816257" w:rsidP="00816257">
      <w:pPr>
        <w:spacing w:after="0" w:line="480" w:lineRule="auto"/>
        <w:ind w:left="0"/>
        <w:rPr>
          <w:rFonts w:ascii="Tahoma" w:hAnsi="Tahoma" w:cs="Tahoma"/>
          <w:sz w:val="24"/>
          <w:szCs w:val="24"/>
        </w:rPr>
      </w:pPr>
    </w:p>
    <w:p w:rsidR="00816257" w:rsidRPr="00C633A1" w:rsidRDefault="00816257" w:rsidP="00816257">
      <w:pPr>
        <w:spacing w:after="0" w:line="480" w:lineRule="auto"/>
        <w:ind w:left="0"/>
        <w:jc w:val="center"/>
        <w:rPr>
          <w:rFonts w:ascii="Tahoma" w:hAnsi="Tahoma" w:cs="Tahoma"/>
          <w:sz w:val="24"/>
          <w:szCs w:val="24"/>
        </w:rPr>
      </w:pPr>
      <w:r>
        <w:rPr>
          <w:rFonts w:ascii="Tahoma" w:hAnsi="Tahoma" w:cs="Tahoma"/>
          <w:noProof/>
          <w:sz w:val="24"/>
          <w:szCs w:val="24"/>
        </w:rPr>
        <w:drawing>
          <wp:inline distT="0" distB="0" distL="0" distR="0">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bCs/>
          <w:sz w:val="24"/>
          <w:szCs w:val="24"/>
          <w:u w:val="single"/>
        </w:rPr>
      </w:pPr>
      <w:r>
        <w:rPr>
          <w:rFonts w:ascii="Tahoma" w:hAnsi="Tahoma" w:cs="Tahoma"/>
          <w:b/>
          <w:sz w:val="24"/>
          <w:szCs w:val="24"/>
        </w:rPr>
        <w:t>Figure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 in Nigeria</w:t>
      </w:r>
    </w:p>
    <w:p w:rsidR="00816257" w:rsidRPr="00C633A1" w:rsidRDefault="00816257" w:rsidP="00816257">
      <w:pPr>
        <w:spacing w:after="0" w:line="480" w:lineRule="auto"/>
        <w:ind w:left="0"/>
        <w:rPr>
          <w:rFonts w:ascii="Tahoma" w:hAnsi="Tahoma" w:cs="Tahoma"/>
          <w:b/>
          <w:sz w:val="24"/>
          <w:szCs w:val="24"/>
        </w:rPr>
      </w:pPr>
      <w:r w:rsidRPr="00C633A1">
        <w:rPr>
          <w:rFonts w:ascii="Tahoma" w:hAnsi="Tahoma" w:cs="Tahoma"/>
          <w:b/>
          <w:sz w:val="24"/>
          <w:szCs w:val="24"/>
        </w:rPr>
        <w:t>Test Statistics</w:t>
      </w:r>
    </w:p>
    <w:tbl>
      <w:tblPr>
        <w:tblStyle w:val="TableGrid"/>
        <w:tblW w:w="9805" w:type="dxa"/>
        <w:tblLayout w:type="fixed"/>
        <w:tblLook w:val="04A0"/>
      </w:tblPr>
      <w:tblGrid>
        <w:gridCol w:w="1728"/>
        <w:gridCol w:w="8077"/>
      </w:tblGrid>
      <w:tr w:rsidR="00816257" w:rsidRPr="00C633A1" w:rsidTr="00062FA0">
        <w:tc>
          <w:tcPr>
            <w:tcW w:w="1728" w:type="dxa"/>
          </w:tcPr>
          <w:p w:rsidR="00816257" w:rsidRPr="00C633A1" w:rsidRDefault="00816257" w:rsidP="00062FA0">
            <w:pPr>
              <w:spacing w:after="0" w:line="480" w:lineRule="auto"/>
              <w:ind w:left="0" w:firstLine="0"/>
              <w:rPr>
                <w:rFonts w:ascii="Tahoma" w:hAnsi="Tahoma" w:cs="Tahoma"/>
                <w:b/>
                <w:sz w:val="24"/>
                <w:szCs w:val="24"/>
              </w:rPr>
            </w:pPr>
          </w:p>
        </w:tc>
        <w:tc>
          <w:tcPr>
            <w:tcW w:w="8077" w:type="dxa"/>
          </w:tcPr>
          <w:p w:rsidR="00816257" w:rsidRPr="00C0402E" w:rsidRDefault="00816257" w:rsidP="00062FA0">
            <w:pPr>
              <w:spacing w:after="0" w:line="480" w:lineRule="auto"/>
              <w:ind w:left="0"/>
              <w:rPr>
                <w:rFonts w:ascii="Tahoma" w:hAnsi="Tahoma" w:cs="Tahoma"/>
                <w:b/>
                <w:sz w:val="24"/>
                <w:szCs w:val="24"/>
              </w:rPr>
            </w:pPr>
            <w:r w:rsidRPr="00C0402E">
              <w:rPr>
                <w:rFonts w:ascii="Tahoma" w:hAnsi="Tahoma" w:cs="Tahoma"/>
                <w:b/>
                <w:sz w:val="24"/>
                <w:szCs w:val="24"/>
              </w:rPr>
              <w:t>There is no significant bacterial and fungal contamination encountered in micr</w:t>
            </w:r>
            <w:r w:rsidR="00C9758C">
              <w:rPr>
                <w:rFonts w:ascii="Tahoma" w:hAnsi="Tahoma" w:cs="Tahoma"/>
                <w:b/>
                <w:sz w:val="24"/>
                <w:szCs w:val="24"/>
              </w:rPr>
              <w:t>obiology laboratories  and Lecture room</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Chi-Square</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28.211</w:t>
            </w:r>
            <w:r w:rsidRPr="00C633A1">
              <w:rPr>
                <w:rFonts w:ascii="Tahoma" w:hAnsi="Tahoma" w:cs="Tahoma"/>
                <w:sz w:val="24"/>
                <w:szCs w:val="24"/>
                <w:vertAlign w:val="superscript"/>
              </w:rPr>
              <w:t>a</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Df</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Asymp. Sig.</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 xml:space="preserve"> .000</w:t>
            </w:r>
          </w:p>
        </w:tc>
      </w:tr>
    </w:tbl>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sz w:val="24"/>
          <w:szCs w:val="24"/>
        </w:rPr>
      </w:pPr>
      <w:r w:rsidRPr="00C633A1">
        <w:rPr>
          <w:rFonts w:ascii="Tahoma" w:hAnsi="Tahoma" w:cs="Tahoma"/>
          <w:sz w:val="24"/>
          <w:szCs w:val="24"/>
        </w:rPr>
        <w:t xml:space="preserve">a. 0 cells (0.0%) have expected frequencies less than 5. The minimum expected cell frequency is </w:t>
      </w:r>
      <w:r>
        <w:rPr>
          <w:rFonts w:ascii="Tahoma" w:hAnsi="Tahoma" w:cs="Tahoma"/>
          <w:sz w:val="24"/>
          <w:szCs w:val="24"/>
        </w:rPr>
        <w:t>16.7</w:t>
      </w:r>
      <w:r w:rsidRPr="00C633A1">
        <w:rPr>
          <w:rFonts w:ascii="Tahoma" w:hAnsi="Tahoma" w:cs="Tahoma"/>
          <w:sz w:val="24"/>
          <w:szCs w:val="24"/>
        </w:rPr>
        <w:t>.</w:t>
      </w:r>
    </w:p>
    <w:p w:rsidR="00816257" w:rsidRDefault="00816257" w:rsidP="00816257">
      <w:pPr>
        <w:spacing w:line="480" w:lineRule="auto"/>
        <w:ind w:left="0"/>
        <w:rPr>
          <w:rFonts w:ascii="Tahoma" w:hAnsi="Tahoma" w:cs="Tahoma"/>
          <w:b/>
          <w:sz w:val="24"/>
          <w:szCs w:val="24"/>
        </w:rPr>
      </w:pPr>
    </w:p>
    <w:p w:rsidR="00816257" w:rsidRDefault="00816257" w:rsidP="00816257">
      <w:pPr>
        <w:spacing w:line="480" w:lineRule="auto"/>
        <w:ind w:left="0"/>
        <w:rPr>
          <w:rFonts w:ascii="Tahoma" w:hAnsi="Tahoma" w:cs="Tahoma"/>
          <w:b/>
          <w:sz w:val="24"/>
          <w:szCs w:val="24"/>
        </w:rPr>
      </w:pPr>
    </w:p>
    <w:p w:rsidR="00816257" w:rsidRPr="00C633A1" w:rsidRDefault="00816257" w:rsidP="00816257">
      <w:pPr>
        <w:spacing w:line="480" w:lineRule="auto"/>
        <w:ind w:left="0"/>
        <w:rPr>
          <w:rFonts w:ascii="Tahoma" w:hAnsi="Tahoma" w:cs="Tahoma"/>
          <w:b/>
          <w:sz w:val="24"/>
          <w:szCs w:val="24"/>
        </w:rPr>
      </w:pPr>
      <w:r w:rsidRPr="00C633A1">
        <w:rPr>
          <w:rFonts w:ascii="Tahoma" w:hAnsi="Tahoma" w:cs="Tahoma"/>
          <w:b/>
          <w:sz w:val="24"/>
          <w:szCs w:val="24"/>
        </w:rPr>
        <w:t xml:space="preserve">Decision rule: </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sz w:val="24"/>
          <w:szCs w:val="24"/>
        </w:rPr>
        <w:t>The researcher therefore rejects the null hypothesis which states</w:t>
      </w:r>
      <w:r>
        <w:rPr>
          <w:rFonts w:ascii="Tahoma" w:hAnsi="Tahoma" w:cs="Tahoma"/>
          <w:sz w:val="24"/>
          <w:szCs w:val="24"/>
        </w:rPr>
        <w:t xml:space="preserve"> that </w:t>
      </w:r>
      <w:r w:rsidRPr="00C0402E">
        <w:rPr>
          <w:rFonts w:ascii="Tahoma" w:hAnsi="Tahoma" w:cs="Tahoma"/>
          <w:sz w:val="24"/>
          <w:szCs w:val="24"/>
        </w:rPr>
        <w:t>there is no significant bacterial and fungal contamination encountered in microbiology laboratories in Nigeria</w:t>
      </w:r>
      <w:r>
        <w:rPr>
          <w:rFonts w:ascii="Tahoma" w:hAnsi="Tahoma" w:cs="Tahoma"/>
          <w:sz w:val="24"/>
          <w:szCs w:val="24"/>
        </w:rPr>
        <w:t xml:space="preserve">, </w:t>
      </w:r>
      <w:r w:rsidRPr="00C633A1">
        <w:rPr>
          <w:rFonts w:ascii="Tahoma" w:hAnsi="Tahoma" w:cs="Tahoma"/>
          <w:sz w:val="24"/>
          <w:szCs w:val="24"/>
        </w:rPr>
        <w:t>as the calculated value of 28.211 is greater than the critical value of 5.99.</w:t>
      </w:r>
    </w:p>
    <w:p w:rsidR="00816257" w:rsidRPr="00C0402E"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Therefore the alternate hypothesis is accepted which states that</w:t>
      </w:r>
      <w:r w:rsidRPr="00C0402E">
        <w:rPr>
          <w:rFonts w:ascii="Tahoma" w:hAnsi="Tahoma" w:cs="Tahoma"/>
          <w:sz w:val="24"/>
          <w:szCs w:val="24"/>
        </w:rPr>
        <w:t>t</w:t>
      </w:r>
      <w:r>
        <w:rPr>
          <w:rFonts w:ascii="Tahoma" w:hAnsi="Tahoma" w:cs="Tahoma"/>
          <w:sz w:val="24"/>
          <w:szCs w:val="24"/>
        </w:rPr>
        <w:t>here is a</w:t>
      </w:r>
      <w:r w:rsidRPr="00C0402E">
        <w:rPr>
          <w:rFonts w:ascii="Tahoma" w:hAnsi="Tahoma" w:cs="Tahoma"/>
          <w:sz w:val="24"/>
          <w:szCs w:val="24"/>
        </w:rPr>
        <w:t xml:space="preserve"> significant bacterial and fungal contamination encountered in microbiology laboratories in Nigeri</w:t>
      </w:r>
      <w:r>
        <w:rPr>
          <w:rFonts w:ascii="Tahoma" w:hAnsi="Tahoma" w:cs="Tahoma"/>
          <w:sz w:val="24"/>
          <w:szCs w:val="24"/>
        </w:rPr>
        <w:t>a.</w:t>
      </w:r>
    </w:p>
    <w:p w:rsidR="00816257" w:rsidRDefault="00816257" w:rsidP="00816257">
      <w:pPr>
        <w:spacing w:after="0" w:line="240" w:lineRule="auto"/>
        <w:ind w:left="0" w:right="0" w:firstLine="0"/>
        <w:rPr>
          <w:rFonts w:ascii="Tahoma" w:hAnsi="Tahoma" w:cs="Tahoma"/>
          <w:b/>
          <w:sz w:val="24"/>
          <w:szCs w:val="24"/>
        </w:rPr>
      </w:pPr>
    </w:p>
    <w:p w:rsidR="00816257" w:rsidRPr="0028013A" w:rsidRDefault="00816257" w:rsidP="00816257">
      <w:pPr>
        <w:spacing w:after="0" w:line="480" w:lineRule="auto"/>
        <w:ind w:left="0" w:right="0" w:firstLine="0"/>
        <w:rPr>
          <w:rFonts w:ascii="Tahoma" w:hAnsi="Tahoma" w:cs="Tahoma"/>
          <w:b/>
          <w:sz w:val="24"/>
          <w:szCs w:val="24"/>
        </w:rPr>
      </w:pPr>
      <w:r>
        <w:rPr>
          <w:rFonts w:ascii="Tahoma" w:hAnsi="Tahoma" w:cs="Tahoma"/>
          <w:b/>
          <w:sz w:val="24"/>
          <w:szCs w:val="24"/>
        </w:rPr>
        <w:t>4.5</w:t>
      </w:r>
      <w:r w:rsidRPr="0028013A">
        <w:rPr>
          <w:rFonts w:ascii="Tahoma" w:hAnsi="Tahoma" w:cs="Tahoma"/>
          <w:b/>
          <w:sz w:val="24"/>
          <w:szCs w:val="24"/>
        </w:rPr>
        <w:t xml:space="preserve"> Discussion of Findings</w:t>
      </w: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The results of the bacterial concentrations in the outdoor air environment of different locations </w:t>
      </w:r>
      <w:r>
        <w:rPr>
          <w:rFonts w:ascii="Tahoma" w:hAnsi="Tahoma" w:cs="Tahoma"/>
          <w:sz w:val="24"/>
          <w:szCs w:val="24"/>
        </w:rPr>
        <w:t>of Microbiology Laboratory</w:t>
      </w:r>
      <w:r w:rsidRPr="00AB0077">
        <w:rPr>
          <w:rFonts w:ascii="Tahoma" w:hAnsi="Tahoma" w:cs="Tahoma"/>
          <w:sz w:val="24"/>
          <w:szCs w:val="24"/>
        </w:rPr>
        <w:t xml:space="preserve"> are shown in Table </w:t>
      </w:r>
      <w:r>
        <w:rPr>
          <w:rFonts w:ascii="Tahoma" w:hAnsi="Tahoma" w:cs="Tahoma"/>
          <w:sz w:val="24"/>
          <w:szCs w:val="24"/>
        </w:rPr>
        <w:t>3.</w:t>
      </w:r>
      <w:r w:rsidRPr="00AB0077">
        <w:rPr>
          <w:rFonts w:ascii="Tahoma" w:hAnsi="Tahoma" w:cs="Tahoma"/>
          <w:sz w:val="24"/>
          <w:szCs w:val="24"/>
        </w:rPr>
        <w:t xml:space="preserve">1. The bacterial concentrations in the different locations ranged from 2.8 x 103 to 6.4 x 103 CFU/m3. 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isolated are presented in Tables </w:t>
      </w:r>
      <w:r>
        <w:rPr>
          <w:rFonts w:ascii="Tahoma" w:hAnsi="Tahoma" w:cs="Tahoma"/>
          <w:sz w:val="24"/>
          <w:szCs w:val="24"/>
        </w:rPr>
        <w:t>4.</w:t>
      </w:r>
      <w:r w:rsidRPr="00AB0077">
        <w:rPr>
          <w:rFonts w:ascii="Tahoma" w:hAnsi="Tahoma" w:cs="Tahoma"/>
          <w:sz w:val="24"/>
          <w:szCs w:val="24"/>
        </w:rPr>
        <w:t xml:space="preserve">3 and </w:t>
      </w:r>
      <w:r>
        <w:rPr>
          <w:rFonts w:ascii="Tahoma" w:hAnsi="Tahoma" w:cs="Tahoma"/>
          <w:sz w:val="24"/>
          <w:szCs w:val="24"/>
        </w:rPr>
        <w:t>4.</w:t>
      </w:r>
      <w:r w:rsidRPr="00AB0077">
        <w:rPr>
          <w:rFonts w:ascii="Tahoma" w:hAnsi="Tahoma" w:cs="Tahoma"/>
          <w:sz w:val="24"/>
          <w:szCs w:val="24"/>
        </w:rPr>
        <w:t>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rsidR="00816257" w:rsidRPr="00AB0077" w:rsidRDefault="00816257" w:rsidP="00816257">
      <w:pPr>
        <w:spacing w:after="0" w:line="240" w:lineRule="auto"/>
        <w:ind w:left="0" w:right="0" w:firstLine="0"/>
        <w:rPr>
          <w:rFonts w:ascii="Tahoma" w:hAnsi="Tahoma" w:cs="Tahoma"/>
          <w:sz w:val="24"/>
          <w:szCs w:val="24"/>
        </w:rPr>
      </w:pP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lastRenderedPageBreak/>
        <w:t>Nine species of fungi belonging to seven genera were isolated with respective percentage frequencies of 100% (Aspergillus flavus, Aspergillus niger, Rhizopus stolonifer), 80% (Penicillium spp.), 60% (Aspergillus fumigatus, Candida albicans) and 30% (Mucor spp., Absida corymbifera, Alternaria alternata), respectively.</w:t>
      </w:r>
    </w:p>
    <w:p w:rsidR="00816257" w:rsidRPr="00AB007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Epidemiological studies have shown that a large number of people around the world are exposed to biological agents (Daisey et al., 2003; Dales et al., 2004; Golofit-Szymczak and Gorny, 2010). Unfortunately, there is no official reference limit for the microbiological quality of air in human environments, whether indoor or outdoor. The lack of quantitative health-based guideline values or thresholds for the accept</w:t>
      </w:r>
      <w:r>
        <w:rPr>
          <w:rFonts w:ascii="Tahoma" w:hAnsi="Tahoma" w:cs="Tahoma"/>
          <w:sz w:val="24"/>
          <w:szCs w:val="24"/>
        </w:rPr>
        <w:t>able levels of microbial conta</w:t>
      </w:r>
      <w:r w:rsidRPr="00AB0077">
        <w:rPr>
          <w:rFonts w:ascii="Tahoma" w:hAnsi="Tahoma" w:cs="Tahoma"/>
          <w:sz w:val="24"/>
          <w:szCs w:val="24"/>
        </w:rPr>
        <w:t>mination in the air may be due to a lack of dose-response relationship for most of the air microbiological agents (Golofit-Szymezak and</w:t>
      </w:r>
      <w:r>
        <w:rPr>
          <w:rFonts w:ascii="Tahoma" w:hAnsi="Tahoma" w:cs="Tahoma"/>
          <w:sz w:val="24"/>
          <w:szCs w:val="24"/>
        </w:rPr>
        <w:t xml:space="preserve"> Górny, 2010). Several investi</w:t>
      </w:r>
      <w:r w:rsidRPr="00AB0077">
        <w:rPr>
          <w:rFonts w:ascii="Tahoma" w:hAnsi="Tahoma" w:cs="Tahoma"/>
          <w:sz w:val="24"/>
          <w:szCs w:val="24"/>
        </w:rPr>
        <w:t>gators in this area had highlighted that source data on concentrations of biological agents in the air environments</w:t>
      </w:r>
      <w:r w:rsidRPr="002C5C66">
        <w:rPr>
          <w:rFonts w:ascii="Tahoma" w:hAnsi="Tahoma" w:cs="Tahoma"/>
          <w:sz w:val="24"/>
          <w:szCs w:val="24"/>
        </w:rPr>
        <w:t>are still insufficient (Adhikar et al., 2004; Mouli et al., 2005; Golofit-Szymczak and Gorny, 2010; Kalwasińska et al., 2012). This notwithstanding, the qualitative and quan- titative information on the composition and concentrations of microorganisms in the air environment of human habitations at any point in time would help in alerting the public of possible health risk that may be encountered by vulnerable individuals.</w:t>
      </w:r>
    </w:p>
    <w:p w:rsidR="00816257"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Several researchers in this area had earlier reported that exposure to high concentrations of microorganisms in the air frequently lead to allergies, asthma (Björnsson et al., 1995; Newson et al., 2000), pueumonia (Siersted and Gravesen, </w:t>
      </w:r>
      <w:r w:rsidRPr="00EC397D">
        <w:rPr>
          <w:rFonts w:ascii="Tahoma" w:hAnsi="Tahoma" w:cs="Tahoma"/>
          <w:sz w:val="24"/>
          <w:szCs w:val="24"/>
        </w:rPr>
        <w:lastRenderedPageBreak/>
        <w:t>1993), and other health side-effects. In addition to public health advantage, routine monitoring of air quality can serve as a means of military surveillance for the detection of any possible biological threat of bioterrorism (Douwes et al., 2003).</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Data resulting from this study revealed that the concentrations of bacteri</w:t>
      </w:r>
      <w:r>
        <w:rPr>
          <w:rFonts w:ascii="Tahoma" w:hAnsi="Tahoma" w:cs="Tahoma"/>
          <w:sz w:val="24"/>
          <w:szCs w:val="24"/>
        </w:rPr>
        <w:t>a in Microbiology Laboratory ranged from2.8 x 103</w:t>
      </w:r>
      <w:r w:rsidRPr="00EC397D">
        <w:rPr>
          <w:rFonts w:ascii="Tahoma" w:hAnsi="Tahoma" w:cs="Tahoma"/>
          <w:sz w:val="24"/>
          <w:szCs w:val="24"/>
        </w:rPr>
        <w:t xml:space="preserve"> - 6.4 x 103 CFU/m3and that of fungi ranged from4.71 x 102 - 4.60 x 103CFU/m3. However, the concentrations for both bacteria and fungi have been shown to vary (P&lt;0.05) in the different locations of the </w:t>
      </w:r>
      <w:r>
        <w:rPr>
          <w:rFonts w:ascii="Tahoma" w:hAnsi="Tahoma" w:cs="Tahoma"/>
          <w:sz w:val="24"/>
          <w:szCs w:val="24"/>
        </w:rPr>
        <w:t>Microbiology Laboratory</w:t>
      </w:r>
      <w:r w:rsidRPr="00EC397D">
        <w:rPr>
          <w:rFonts w:ascii="Tahoma" w:hAnsi="Tahoma" w:cs="Tahoma"/>
          <w:sz w:val="24"/>
          <w:szCs w:val="24"/>
        </w:rPr>
        <w:t>. The concentrations of bacteria at all the locations exceeded the recommended limit (103CFU/m3) suggested by National Institute of Occupational Safety and Health (NIOSH). The American Conference of Governmental Industrial Hygienists (ACGIH) had suggested 500 CFU/m3 for culturable bacteria (Kalogerakis et al., 2005). Górny and Dutkiewiez (2002) earlier presented to WHO Expert Meeting in Berlin, a proposed Residential Limit Values of 250 CFU/m3 for bacterial concentrations.</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Considering all available threshold limits for bacterial concentrations in the air environments, it is clear that the outdoor air </w:t>
      </w:r>
      <w:r>
        <w:rPr>
          <w:rFonts w:ascii="Tahoma" w:hAnsi="Tahoma" w:cs="Tahoma"/>
          <w:sz w:val="24"/>
          <w:szCs w:val="24"/>
        </w:rPr>
        <w:t>of Faculty of Science SSU  Microbiology Laboratory</w:t>
      </w:r>
      <w:r w:rsidRPr="00EC397D">
        <w:rPr>
          <w:rFonts w:ascii="Tahoma" w:hAnsi="Tahoma" w:cs="Tahoma"/>
          <w:sz w:val="24"/>
          <w:szCs w:val="24"/>
        </w:rPr>
        <w:t xml:space="preserve">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(Kalogeraskis et al., 2005; Chen and Hildermann, 2009). Similarly, the concentrations of fungi in most of the locations exceeded the </w:t>
      </w:r>
      <w:r w:rsidRPr="00EC397D">
        <w:rPr>
          <w:rFonts w:ascii="Tahoma" w:hAnsi="Tahoma" w:cs="Tahoma"/>
          <w:sz w:val="24"/>
          <w:szCs w:val="24"/>
        </w:rPr>
        <w:lastRenderedPageBreak/>
        <w:t>recommended proposal of 103 CFU/m3 as threshold limits for fungal concentrations in the air (Górny and Dutkiewiez, 2002).</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The qualitative analysis of the microbial flora provides additional information on airborne microorganisms in the outdoor air </w:t>
      </w:r>
      <w:r>
        <w:rPr>
          <w:rFonts w:ascii="Tahoma" w:hAnsi="Tahoma" w:cs="Tahoma"/>
          <w:sz w:val="24"/>
          <w:szCs w:val="24"/>
        </w:rPr>
        <w:t>of Microbiology Laboratory</w:t>
      </w:r>
      <w:r w:rsidR="00C9758C">
        <w:rPr>
          <w:rFonts w:ascii="Tahoma" w:hAnsi="Tahoma" w:cs="Tahoma"/>
          <w:sz w:val="24"/>
          <w:szCs w:val="24"/>
        </w:rPr>
        <w:t xml:space="preserve"> and lecture room</w:t>
      </w:r>
      <w:r w:rsidRPr="00EC397D">
        <w:rPr>
          <w:rFonts w:ascii="Tahoma" w:hAnsi="Tahoma" w:cs="Tahoma"/>
          <w:sz w:val="24"/>
          <w:szCs w:val="24"/>
        </w:rPr>
        <w:t xml:space="preserve">. In this study, six species of bacteria, S. aureus, S. pyogenes, E. coli, Bacillus spp., E. aerogenes and Shigella spp., and nine species fungi belonging to six genera, which included A. flavus, A. niger, A. fumigatus, Penicillium spp., R. stolonifer, A. corymbifera, A.alternata, Mucor spp. and C. albicans were isolated from the outdoor air environment of </w:t>
      </w:r>
      <w:r>
        <w:rPr>
          <w:rFonts w:ascii="Tahoma" w:hAnsi="Tahoma" w:cs="Tahoma"/>
          <w:sz w:val="24"/>
          <w:szCs w:val="24"/>
        </w:rPr>
        <w:t>Microbiology Laboratory</w:t>
      </w:r>
      <w:r w:rsidRPr="00EC397D">
        <w:rPr>
          <w:rFonts w:ascii="Tahoma" w:hAnsi="Tahoma" w:cs="Tahoma"/>
          <w:sz w:val="24"/>
          <w:szCs w:val="24"/>
        </w:rPr>
        <w:t>. Some of these bacteria and fungi have been shown to be amongst the most common bacterial and fungal species isolated from the air (Burge and Hoyer, 1990).</w:t>
      </w:r>
    </w:p>
    <w:p w:rsidR="00816257" w:rsidRPr="00EC397D"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From this study, S. aureus, S. pyogenes, Bacillus spp. and E. coli are the most prevalent bacterial species isolated. S. aureus is known to be carried in the naso- pharynx, throat, skin, cuts, boils, nails, and such can easily contribute to the microflora in the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which is always busy with activities involving in most cases human and vehicular movements. Bacillus spp. is spore-forming soil bacteria and the most persistent in the atmosphere (Shaffer and Lighthart, 1994). S. pyogenes are often found as commensals in the upper respiratory tract of human (Cheesbrough, 2000). If host defenses are weakened or a new highly virulent strain is introduced it can lead to acute suppuration infections (Brooks et al., 2001). E. coli is an enteric coliform which is a normal resident flora of the large intestines of mammals </w:t>
      </w:r>
      <w:r w:rsidRPr="00EC397D">
        <w:rPr>
          <w:rFonts w:ascii="Tahoma" w:hAnsi="Tahoma" w:cs="Tahoma"/>
          <w:sz w:val="24"/>
          <w:szCs w:val="24"/>
        </w:rPr>
        <w:lastRenderedPageBreak/>
        <w:t xml:space="preserve">including humans and are used as indicators of pollution of feacal origin (Willey et al., 2008). The high prevalence of E. coli in the air of </w:t>
      </w:r>
      <w:r>
        <w:rPr>
          <w:rFonts w:ascii="Tahoma" w:hAnsi="Tahoma" w:cs="Tahoma"/>
          <w:sz w:val="24"/>
          <w:szCs w:val="24"/>
        </w:rPr>
        <w:t>Microbiology Laboratory</w:t>
      </w:r>
      <w:r w:rsidRPr="00EC397D">
        <w:rPr>
          <w:rFonts w:ascii="Tahoma" w:hAnsi="Tahoma" w:cs="Tahoma"/>
          <w:sz w:val="24"/>
          <w:szCs w:val="24"/>
        </w:rPr>
        <w:t xml:space="preserve"> suggests a very low personal and environmental hygiene practice in this town.</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A. niger and Penicillium spp. are the most predominant species isolated. Maktkovic et al. (2007) in their study reported Aspergillus spp. and Penicillium spp. as the predominant genera of organisms isolated from the air, while Ekhaise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 may pose only little health hazard to healthy individuals, but would pose serious danger and special risk to immunosuppressed persons and other severely immunocompromised individuals (Flannigan et al., 1994). Fungal spores from species of Penicillium have been implicated with allergies and elicit asthma in vulnerable individuals (Flannigan et al., 1991).</w:t>
      </w: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Pr="00C633A1" w:rsidRDefault="00816257" w:rsidP="00816257">
      <w:pPr>
        <w:spacing w:after="0" w:line="480" w:lineRule="auto"/>
        <w:ind w:left="0" w:right="0" w:firstLine="0"/>
        <w:jc w:val="center"/>
        <w:rPr>
          <w:rFonts w:ascii="Tahoma" w:hAnsi="Tahoma" w:cs="Tahoma"/>
          <w:b/>
          <w:sz w:val="24"/>
          <w:szCs w:val="24"/>
        </w:rPr>
      </w:pPr>
      <w:r w:rsidRPr="00C633A1">
        <w:rPr>
          <w:rFonts w:ascii="Tahoma" w:hAnsi="Tahoma" w:cs="Tahoma"/>
          <w:b/>
          <w:sz w:val="24"/>
          <w:szCs w:val="24"/>
        </w:rPr>
        <w:t>CHAPTER FIVE</w:t>
      </w:r>
    </w:p>
    <w:p w:rsidR="00816257" w:rsidRPr="00C633A1" w:rsidRDefault="00816257" w:rsidP="00816257">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5.1 Introduction</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rPr>
        <w:t>It is important to ascertain that the objective of this study was on</w:t>
      </w:r>
      <w:r>
        <w:rPr>
          <w:rFonts w:ascii="Tahoma" w:hAnsi="Tahoma" w:cs="Tahoma"/>
        </w:rPr>
        <w:t xml:space="preserve"> the </w:t>
      </w:r>
      <w:r w:rsidRPr="007128B7">
        <w:rPr>
          <w:rFonts w:ascii="Tahoma" w:hAnsi="Tahoma" w:cs="Tahoma"/>
        </w:rPr>
        <w:t xml:space="preserve">Isolation and identification of air </w:t>
      </w:r>
      <w:r>
        <w:rPr>
          <w:rFonts w:ascii="Tahoma" w:hAnsi="Tahoma" w:cs="Tahoma"/>
        </w:rPr>
        <w:t>Micro-florain Microbiology Laboratory</w:t>
      </w:r>
      <w:r w:rsidR="00C9758C">
        <w:rPr>
          <w:rFonts w:ascii="Tahoma" w:hAnsi="Tahoma" w:cs="Tahoma"/>
        </w:rPr>
        <w:t xml:space="preserve"> and Lecture Rooms in Kwara State Polytechnic</w:t>
      </w:r>
      <w:r>
        <w:rPr>
          <w:rFonts w:ascii="Tahoma" w:hAnsi="Tahoma" w:cs="Tahoma"/>
        </w:rPr>
        <w:t xml:space="preserve">. </w:t>
      </w:r>
      <w:r w:rsidRPr="00C633A1">
        <w:rPr>
          <w:rFonts w:ascii="Tahoma" w:hAnsi="Tahoma" w:cs="Tahoma"/>
        </w:rPr>
        <w:t xml:space="preserve">In the preceding chapter, the relevant data collected for this study were presented, critically analyzed and appropriate interpretation given. In this chapter, certain recommendations made which in the opinion of the researcher will be of benefits in addressing the </w:t>
      </w:r>
      <w:r w:rsidRPr="007128B7">
        <w:rPr>
          <w:rFonts w:ascii="Tahoma" w:hAnsi="Tahoma" w:cs="Tahoma"/>
        </w:rPr>
        <w:t xml:space="preserve">Isolation and identification of air </w:t>
      </w:r>
      <w:r>
        <w:rPr>
          <w:rFonts w:ascii="Tahoma" w:hAnsi="Tahoma" w:cs="Tahoma"/>
        </w:rPr>
        <w:t>Micro-florain Microbiology Laboratory.</w:t>
      </w:r>
    </w:p>
    <w:p w:rsidR="00816257" w:rsidRPr="00C633A1" w:rsidRDefault="00816257" w:rsidP="00816257">
      <w:pPr>
        <w:pStyle w:val="NormalWeb"/>
        <w:spacing w:beforeAutospacing="0" w:afterAutospacing="0"/>
        <w:jc w:val="both"/>
        <w:rPr>
          <w:rFonts w:ascii="Tahoma" w:hAnsi="Tahoma" w:cs="Tahoma"/>
          <w:b/>
        </w:rPr>
      </w:pPr>
      <w:r w:rsidRPr="00C633A1">
        <w:rPr>
          <w:rFonts w:ascii="Tahoma" w:hAnsi="Tahoma" w:cs="Tahoma"/>
          <w:b/>
        </w:rPr>
        <w:t>5.2 Summary</w:t>
      </w:r>
    </w:p>
    <w:p w:rsidR="00816257" w:rsidRPr="00CA263C" w:rsidRDefault="00816257" w:rsidP="00816257">
      <w:pPr>
        <w:pStyle w:val="NormalWeb"/>
        <w:spacing w:line="480" w:lineRule="auto"/>
        <w:jc w:val="both"/>
        <w:rPr>
          <w:rFonts w:ascii="Tahoma" w:hAnsi="Tahoma" w:cs="Tahoma"/>
        </w:rPr>
      </w:pPr>
      <w:r w:rsidRPr="00CA263C">
        <w:rPr>
          <w:rFonts w:ascii="Tahoma" w:hAnsi="Tahoma" w:cs="Tahoma"/>
        </w:rPr>
        <w:t>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Pr="00C0402E" w:rsidRDefault="00816257" w:rsidP="00816257">
      <w:pPr>
        <w:pStyle w:val="NormalWeb"/>
        <w:spacing w:line="480" w:lineRule="auto"/>
        <w:jc w:val="both"/>
        <w:rPr>
          <w:rFonts w:ascii="Tahoma" w:hAnsi="Tahoma" w:cs="Tahoma"/>
        </w:rPr>
      </w:pPr>
      <w:r w:rsidRPr="00CA263C">
        <w:rPr>
          <w:rFonts w:ascii="Tahoma" w:hAnsi="Tahoma" w:cs="Tahoma"/>
        </w:rPr>
        <w:t xml:space="preserve">The </w:t>
      </w:r>
      <w:r>
        <w:rPr>
          <w:rFonts w:ascii="Tahoma" w:hAnsi="Tahoma" w:cs="Tahoma"/>
        </w:rPr>
        <w:t xml:space="preserve">study was carried out to </w:t>
      </w:r>
      <w:r w:rsidRPr="00CA263C">
        <w:rPr>
          <w:rFonts w:ascii="Tahoma" w:hAnsi="Tahoma" w:cs="Tahoma"/>
        </w:rPr>
        <w:t xml:space="preserve">determine the Isolation and identification of air </w:t>
      </w:r>
      <w:r>
        <w:rPr>
          <w:rFonts w:ascii="Tahoma" w:hAnsi="Tahoma" w:cs="Tahoma"/>
        </w:rPr>
        <w:t>Micro-florain Microbiology Laboratory</w:t>
      </w:r>
      <w:r w:rsidR="00C9758C">
        <w:rPr>
          <w:rFonts w:ascii="Tahoma" w:hAnsi="Tahoma" w:cs="Tahoma"/>
        </w:rPr>
        <w:t xml:space="preserve"> and Lecture rooms in kwara state Polytechnic, Ilorin.</w:t>
      </w:r>
      <w:r w:rsidRPr="00CA263C">
        <w:rPr>
          <w:rFonts w:ascii="Tahoma" w:hAnsi="Tahoma" w:cs="Tahoma"/>
        </w:rPr>
        <w:t xml:space="preserve"> In achieving this aim, the following specific objectives were laid out </w:t>
      </w:r>
      <w:r>
        <w:rPr>
          <w:rFonts w:ascii="Tahoma" w:hAnsi="Tahoma" w:cs="Tahoma"/>
        </w:rPr>
        <w:t>to</w:t>
      </w:r>
      <w:r w:rsidRPr="00C0402E">
        <w:rPr>
          <w:rFonts w:ascii="Tahoma" w:hAnsi="Tahoma" w:cs="Tahoma"/>
        </w:rPr>
        <w:t xml:space="preserve"> determine sources </w:t>
      </w:r>
      <w:r w:rsidRPr="00C0402E">
        <w:rPr>
          <w:rFonts w:ascii="Tahoma" w:hAnsi="Tahoma" w:cs="Tahoma"/>
        </w:rPr>
        <w:lastRenderedPageBreak/>
        <w:t xml:space="preserve">of microflora contaminants in selected microflora laboratories </w:t>
      </w:r>
      <w:r w:rsidR="00C9758C">
        <w:rPr>
          <w:rFonts w:ascii="Tahoma" w:hAnsi="Tahoma" w:cs="Tahoma"/>
        </w:rPr>
        <w:t xml:space="preserve"> and lecture rooms</w:t>
      </w:r>
      <w:r w:rsidRPr="00C0402E">
        <w:rPr>
          <w:rFonts w:ascii="Tahoma" w:hAnsi="Tahoma" w:cs="Tahoma"/>
        </w:rPr>
        <w:t>in Nigeria</w:t>
      </w:r>
      <w:r>
        <w:rPr>
          <w:rFonts w:ascii="Tahoma" w:hAnsi="Tahoma" w:cs="Tahoma"/>
        </w:rPr>
        <w:t>and</w:t>
      </w:r>
      <w:r w:rsidRPr="00C0402E">
        <w:rPr>
          <w:rFonts w:ascii="Tahoma" w:hAnsi="Tahoma" w:cs="Tahoma"/>
        </w:rPr>
        <w:t xml:space="preserve"> isolate and identify the bacterial and fungal contaminants in microbiology laboratories based on morphological and biochemical characteristics.</w:t>
      </w:r>
    </w:p>
    <w:p w:rsidR="00816257" w:rsidRDefault="00816257" w:rsidP="00816257">
      <w:pPr>
        <w:pStyle w:val="NormalWeb"/>
        <w:spacing w:line="480" w:lineRule="auto"/>
        <w:jc w:val="both"/>
        <w:rPr>
          <w:rFonts w:ascii="Tahoma" w:hAnsi="Tahoma" w:cs="Tahoma"/>
        </w:rPr>
      </w:pPr>
      <w:r w:rsidRPr="00CA263C">
        <w:rPr>
          <w:rFonts w:ascii="Tahoma" w:hAnsi="Tahoma" w:cs="Tahoma"/>
        </w:rPr>
        <w:t>Data were collected from the primary source which questionnaire was used as an instrument of data collection while secondary data were sources from textbooks, journals, newspapers and the internet were employed.</w:t>
      </w:r>
      <w:r w:rsidRPr="00F637A4">
        <w:rPr>
          <w:rFonts w:ascii="Tahoma" w:hAnsi="Tahoma" w:cs="Tahoma"/>
        </w:rPr>
        <w:t>The information from this study will help to contain the Laboratory Acquired Infections) LAI associated with microbial contaminations in microbiology laboratories</w:t>
      </w:r>
      <w:r w:rsidR="00C9758C">
        <w:rPr>
          <w:rFonts w:ascii="Tahoma" w:hAnsi="Tahoma" w:cs="Tahoma"/>
        </w:rPr>
        <w:t xml:space="preserve"> and Lecture Rooms</w:t>
      </w:r>
      <w:r w:rsidRPr="00F637A4">
        <w:rPr>
          <w:rFonts w:ascii="Tahoma" w:hAnsi="Tahoma" w:cs="Tahoma"/>
        </w:rPr>
        <w:t>.</w:t>
      </w:r>
    </w:p>
    <w:p w:rsidR="00816257" w:rsidRPr="00CA263C" w:rsidRDefault="00816257" w:rsidP="00816257">
      <w:pPr>
        <w:pStyle w:val="NormalWeb"/>
        <w:spacing w:line="480" w:lineRule="auto"/>
        <w:jc w:val="both"/>
        <w:rPr>
          <w:rFonts w:ascii="Tahoma" w:hAnsi="Tahoma" w:cs="Tahoma"/>
        </w:rPr>
      </w:pPr>
      <w:r w:rsidRPr="00F637A4">
        <w:rPr>
          <w:rFonts w:ascii="Tahoma" w:hAnsi="Tahoma" w:cs="Tahoma"/>
        </w:rPr>
        <w:t>The research findings will also assist personnel in laboratories to be careful when performing standard manipulations of microbiological</w:t>
      </w:r>
      <w:r>
        <w:rPr>
          <w:rFonts w:ascii="Tahoma" w:hAnsi="Tahoma" w:cs="Tahoma"/>
        </w:rPr>
        <w:t xml:space="preserve"> specimens in cell cultures. </w:t>
      </w:r>
      <w:r w:rsidRPr="00F637A4">
        <w:rPr>
          <w:rFonts w:ascii="Tahoma" w:hAnsi="Tahoma" w:cs="Tahoma"/>
        </w:rPr>
        <w:t>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Pr>
          <w:rFonts w:ascii="Tahoma" w:hAnsi="Tahoma" w:cs="Tahoma"/>
        </w:rPr>
        <w:t xml:space="preserve"> and lecture Rooms</w:t>
      </w:r>
      <w:r w:rsidRPr="00F637A4">
        <w:rPr>
          <w:rFonts w:ascii="Tahoma" w:hAnsi="Tahoma" w:cs="Tahoma"/>
        </w:rPr>
        <w:t>. Then effecting or upgrading policy on Standard Operating Procedures (SOPs) will be developed in the laboratories.</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b/>
        </w:rPr>
        <w:t>5.3 Conclusion</w:t>
      </w:r>
    </w:p>
    <w:p w:rsidR="00816257" w:rsidRDefault="00816257" w:rsidP="00816257">
      <w:pPr>
        <w:pStyle w:val="NormalWeb"/>
        <w:spacing w:beforeAutospacing="0" w:afterAutospacing="0" w:line="480" w:lineRule="auto"/>
        <w:jc w:val="both"/>
        <w:rPr>
          <w:rFonts w:ascii="Tahoma" w:hAnsi="Tahoma" w:cs="Tahoma"/>
        </w:rPr>
      </w:pPr>
      <w:r w:rsidRPr="00673C04">
        <w:rPr>
          <w:rFonts w:ascii="Tahoma" w:hAnsi="Tahoma" w:cs="Tahoma"/>
        </w:rPr>
        <w:t xml:space="preserve">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w:t>
      </w:r>
      <w:r w:rsidRPr="00673C04">
        <w:rPr>
          <w:rFonts w:ascii="Tahoma" w:hAnsi="Tahoma" w:cs="Tahoma"/>
        </w:rPr>
        <w:lastRenderedPageBreak/>
        <w:t>a means of determining the source of human discomfort and certain airborne microbial infections.</w:t>
      </w:r>
    </w:p>
    <w:p w:rsidR="00816257" w:rsidRDefault="00816257" w:rsidP="00816257">
      <w:pPr>
        <w:pStyle w:val="NormalWeb"/>
        <w:spacing w:beforeAutospacing="0" w:afterAutospacing="0" w:line="480" w:lineRule="auto"/>
        <w:jc w:val="both"/>
        <w:rPr>
          <w:rFonts w:ascii="Tahoma" w:hAnsi="Tahoma" w:cs="Tahoma"/>
        </w:rPr>
      </w:pPr>
      <w:r w:rsidRPr="00EA4F7B">
        <w:rPr>
          <w:rFonts w:ascii="Tahoma" w:hAnsi="Tahoma" w:cs="Tahoma"/>
        </w:rPr>
        <w:t>In conclusion, the isolation and identification of air microflora in the microbiology laboratory</w:t>
      </w:r>
      <w:r w:rsidR="00062FA0">
        <w:rPr>
          <w:rFonts w:ascii="Tahoma" w:hAnsi="Tahoma" w:cs="Tahoma"/>
        </w:rPr>
        <w:t xml:space="preserve"> and Lecture rooms</w:t>
      </w:r>
      <w:r w:rsidRPr="00EA4F7B">
        <w:rPr>
          <w:rFonts w:ascii="Tahoma" w:hAnsi="Tahoma" w:cs="Tahoma"/>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5.4 Recommendation</w:t>
      </w:r>
    </w:p>
    <w:p w:rsidR="00816257" w:rsidRDefault="00816257" w:rsidP="00816257">
      <w:pPr>
        <w:pStyle w:val="NormalWeb"/>
        <w:spacing w:before="0" w:beforeAutospacing="0" w:after="0" w:afterAutospacing="0" w:line="480" w:lineRule="auto"/>
        <w:jc w:val="both"/>
        <w:rPr>
          <w:rFonts w:ascii="Tahoma" w:hAnsi="Tahoma" w:cs="Tahoma"/>
        </w:rPr>
      </w:pPr>
      <w:r w:rsidRPr="00EA4F7B">
        <w:rPr>
          <w:rFonts w:ascii="Tahoma" w:hAnsi="Tahoma" w:cs="Tahoma"/>
        </w:rPr>
        <w:t>Based on the findings, the following recommendations are hereby suggested that:</w:t>
      </w:r>
    </w:p>
    <w:p w:rsidR="00816257" w:rsidRDefault="00062FA0" w:rsidP="00816257">
      <w:pPr>
        <w:pStyle w:val="NormalWeb"/>
        <w:numPr>
          <w:ilvl w:val="0"/>
          <w:numId w:val="24"/>
        </w:numPr>
        <w:spacing w:before="0" w:beforeAutospacing="0" w:after="0" w:afterAutospacing="0" w:line="480" w:lineRule="auto"/>
        <w:ind w:left="547" w:hanging="446"/>
        <w:jc w:val="both"/>
        <w:rPr>
          <w:rFonts w:ascii="Tahoma" w:hAnsi="Tahoma" w:cs="Tahoma"/>
        </w:rPr>
      </w:pPr>
      <w:r>
        <w:rPr>
          <w:rFonts w:ascii="Tahoma" w:hAnsi="Tahoma" w:cs="Tahoma"/>
        </w:rPr>
        <w:t>Kwara State Polytechnic Lecture Room</w:t>
      </w:r>
      <w:r w:rsidR="00816257" w:rsidRPr="00EA4F7B">
        <w:rPr>
          <w:rFonts w:ascii="Tahoma" w:hAnsi="Tahoma" w:cs="Tahoma"/>
        </w:rPr>
        <w:t xml:space="preserve"> should implement regular air monitoring to identify and control the presence of airborne micro</w:t>
      </w:r>
      <w:r w:rsidR="00816257">
        <w:rPr>
          <w:rFonts w:ascii="Tahoma" w:hAnsi="Tahoma" w:cs="Tahoma"/>
        </w:rPr>
        <w:t>organisms.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Air filtration systems should be installed and maintained to reduce microbial contamination.</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Laboratory personnel should adhere to strict hygiene protocols, including the use of personal protective equipment and </w:t>
      </w:r>
      <w:r>
        <w:rPr>
          <w:rFonts w:ascii="Tahoma" w:hAnsi="Tahoma" w:cs="Tahoma"/>
        </w:rPr>
        <w:t>regular cleaning of workspaces.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lastRenderedPageBreak/>
        <w:t xml:space="preserve">The laboratory environment should also be assessed for proper ventilation to minimize the </w:t>
      </w:r>
      <w:r>
        <w:rPr>
          <w:rFonts w:ascii="Tahoma" w:hAnsi="Tahoma" w:cs="Tahoma"/>
        </w:rPr>
        <w:t>influx of outdoor contaminants.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In addition, standard operating procedures should be updated to include periodic microbial assessments to ensure continued air quality con</w:t>
      </w:r>
      <w:r>
        <w:rPr>
          <w:rFonts w:ascii="Tahoma" w:hAnsi="Tahoma" w:cs="Tahoma"/>
        </w:rPr>
        <w:t xml:space="preserve">trol, thereby reducing the risk </w:t>
      </w:r>
      <w:r w:rsidRPr="00EA4F7B">
        <w:rPr>
          <w:rFonts w:ascii="Tahoma" w:hAnsi="Tahoma" w:cs="Tahoma"/>
        </w:rPr>
        <w:t>of contamination in experiments.</w:t>
      </w:r>
    </w:p>
    <w:p w:rsidR="00816257" w:rsidRPr="00843886" w:rsidRDefault="00816257" w:rsidP="00816257">
      <w:pPr>
        <w:spacing w:before="100" w:after="100" w:line="240" w:lineRule="auto"/>
        <w:ind w:left="0" w:firstLine="0"/>
        <w:jc w:val="center"/>
        <w:rPr>
          <w:rFonts w:ascii="Tahoma" w:hAnsi="Tahoma" w:cs="Tahoma"/>
          <w:b/>
          <w:sz w:val="24"/>
          <w:szCs w:val="24"/>
        </w:rPr>
      </w:pPr>
      <w:r w:rsidRPr="00843886">
        <w:rPr>
          <w:rFonts w:ascii="Tahoma" w:hAnsi="Tahoma" w:cs="Tahoma"/>
          <w:b/>
          <w:sz w:val="24"/>
          <w:szCs w:val="24"/>
        </w:rPr>
        <w:t>REFERENCES</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"NIH Human Microbiome Project". US National Institutes of Health, Department of Health and Human Services, US Government. 2016. Retrieved 14 June 2016.</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Abe A.S., Inuwa B., Abbas H., Sule A.M., Mohammed H.A., and Gero M. Identification and Characterization of Bacteria Air Pathogens from Homes in Zaria Metropolis. Int J Sci Tech. 2012.  2 (7) : 443-446</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Adetitun, D.O. and Oladele, I. L. (2016). Airborne Microbial Load and Diversity in some Offices in University of Ilorin. Nigerian Journal of Pure and Applied Science, Vol. 29, pp. 2715 – 2723.</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Agrawal, A.K. and Parihar, P. (2012). Industrial Microbiology, Student ed., Sarswati Purohit Publisher, Jodhpur, India, pp. 602 – 607.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Alós J.I. Epidemiology and etiology of urinary tract infections in the community. Antimicrobial susceptibility of the main pathogens and clinical significance of resistance. Enfermedades Infecciosas Microbiología Clínica. 2005; 4:3-8.</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Alteri, C.J. and  Mobley H.L.  (2012).Escherichia coli physiology and metabolism dictates adaptation to diverse host microenvironments. Curr Opin Microbiol,. 15(1): p. 3-9.</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Arora, D.R. and Arora, B.B. (2012). Textbook of Microbiology, 4th ed., CBS Publishers and Distributions, PVT Ltd., New Delhi, India. 674 - 677.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Aydogdu, H., Asan, A., and Tatman O.M. (2010). Indoor and Outdoor Airborne Bacteria in Child Daycare Centres in Edirne City (Turkey), Seasonal Distribution and Influence of Meteorological Factors. Environmental Monitoring and Assessment Vol. 164, pp. 53 - 66.</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Badri M.R., Alani R.R., and Hassan S.S. Identification and characterization of air bacteria from some school of Baghdad city . Mesop. environ. j. 2016, 2(4): p 9-13.</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Berge, Gabriela (2020), "Microbiome definition re-visited: old concepts and new challenges", Microbiome, BMC</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Brooks, G.F., Carroll, K.C., Butel, J.S., Morse, S.A. and Mietzner, T.A. (2010). Jawetz, Melnick and Adelberg’s Medical Microbiology, 25th ed., McGraw Hill Companies Inc., New York, USA, pp. 145 – 371.</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Cheesbrough, M. (2009). District Laboratory practice in tropical countries (Part2).Cambridge University Press.</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Cowan, S.T. and Steel, K.J. (1985). Manual for the Identification of Medical Bacteria. 4th ed., Cambridge University Press, London, 317pp.</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lastRenderedPageBreak/>
        <w:t>Dong, U.P., Jeong-Kwan, Y., Won, J.K. and kyeong- Min, L. (2013). Assessment of the levels of Airborne Gram Positive Bacteria and Fungi in Hospital Lobbies, International Journal of Environmental Resources and Public Health, Vol. 10, pp. 541 - 555.</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Ejrnaes K (2011). Bacterial characteristics of importance for recurrent urinary tract infections caused by Escherichia coli. Dan Med Bull. 58(4): p. B4187.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Fasim, F., Jamil, N. and Ahmed, N. (2003). Comparative Study of Airborne Bacteria Isolated from Karachi University. Pakistan Journal of Biological Science, Vol. 6, No.7, pp. 644 – 647.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Fawole, M.O. and Oso, B.A. (2007). Laboratory Manual of Microbiology. Spectrum Books Limited, Ibadan, Nigeria pp. 22–45.</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Hao, Wei-Long; Lee, Yuan-Kun (2004), "Microflora of the Gastrointestinal Tract: A Review", Public Health Microbiology, Humana Press, 268, pp. 491–502, doi:10.1385/1-59259-766-1:491, ISBN 1-59259-766-1, PMID 15156063</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Jacob H.J, Irshaid F.I, Alhalib A.M. Estimation and Identification of Airborne Bacteria and Fungi in the Outdoor Atmosphere of Al-Mafraq Area, Jordan. Jordan J Biol Sci, 2016. 9 (1):p3-4</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Khan, A.A.H. and Karuppayil, S.M. (2012). Fungal Pollution of Indoor Environments and its Management. Saudi Journal of Biological Sciences, Vol. 19, No. 4, pp. 405 – 426.</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Lehtonen, M., Reponen, T. and Nevalainen, A. (1993). Everyday Activities and Variation of Fungal Spore Concentrations in Indoor Air. International Biodeterioration and Biodegradation, Vol. 31, pp. 25 - 39.</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Mende, A., Aelenei, D., Papoila, A. L., Cameiro-Martins, P., Aguiar, L., Pereira C. et al. (2014). Environmental and Ventilation Assessment in Child Daycare Centers in Porto: the ENVIRH Project. Journal of Toxicology and Environmental Health, Vol. 77, No. 14 -16, pp. 931 – 943.</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Mera-ul-Haque, Bhowal M., andA  Patil.  Diversity of aeromycoflora in indoor and outdoor environment. Imp J of interdiscipl Res, 2016. 2(8): p 240-248</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Naruka K. and Gaur J. Distribution Pattern of Airborne Bacteria and Fungi at Market Area. American-Eurasian J Sci Res, 2014. 9 (6): P186-192</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rsidR="00816257" w:rsidRDefault="00816257" w:rsidP="00816257">
      <w:pPr>
        <w:spacing w:after="0" w:line="240" w:lineRule="auto"/>
        <w:ind w:left="720" w:hanging="720"/>
        <w:rPr>
          <w:rFonts w:ascii="Tahoma" w:hAnsi="Tahoma" w:cs="Tahoma"/>
          <w:b/>
          <w:sz w:val="24"/>
          <w:szCs w:val="24"/>
        </w:rPr>
      </w:pPr>
      <w:r w:rsidRPr="00843886">
        <w:rPr>
          <w:rFonts w:ascii="Tahoma" w:hAnsi="Tahoma" w:cs="Tahoma"/>
          <w:sz w:val="24"/>
          <w:szCs w:val="24"/>
        </w:rPr>
        <w:t>Norbäck, D., Wålinder, R., Wieslander, G., Smedje, G., Erwall, C. and Venge, P. (2000). Indoor Air Pollutants in Schools: Nasal Patency and Biomarkers in Nasal Lavage. Allergy, Vol. 55, pp. 163 -170.</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Olaitan, J. and Adeleke, O. (2006). Bacteria in Daycare Environment. The Internet Journal of Microbiology, Vol. 3, No. 1, pp. 1 -5.</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lastRenderedPageBreak/>
        <w:t>Onions, A.H.S, Allsopp, D. and Eggin H.O.W. (1981). Smith’s Introduction to Industrial Mycology, Edward Arnold Publishing Company Ltd., London. pp. 27 – 268.</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Pavan, R. and Manjunath, K. (2014). Qualitative Analysis of Indoor and Outdoor Airborne Fungi in Cowshed. Journal of Mycology, Vol. 2, pp. 1 – 8.</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Seino, K., Takano, T., Nakamura, K., and Watanabe, M. (2005). An Evidential Example of Airborne Bacteria in a Crowded, Underground Public Course in Tokyo. Atmospheric Environment Vol. 39, pp. 337 - 341.</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Sekulska, M., A. Piotraszewska-Pajak, A. Szyszka, M. Nowicki and Filipiak M. Microbiological quality of indoor air in university rooms. Polish J. of Environ. Stud. 16(4): 623- 632.2007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Sheik G.B., Abd Al Rheam A.I., Al Shehri Z.S., and Al Otaibi,O.M. Assessment of Bacteria and Fungi in air from College of Applied Medical Sciences (Male) at AD-Dawadmi, Saudi Arabia. Int Res J Biol Sci, 2015.4(9): p48-53</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Shiaka, G.P. and Yakubu, S.E. (2013). Comparative Analysis of Airborne Microbial Concentrations in the Indoor Environment of two selected Clinical Laboratories. IOSR Journal of Pharmacy and Biological Sciences, Vol. 8, No 4, pp. 13 – 19.</w:t>
      </w:r>
    </w:p>
    <w:p w:rsidR="00816257"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Shin, S.K., Kim, J., Ha, S.M., Oh, H.S., Chun, J., Sohn, J. and Yi, H. (2015). Metagenomic Insights into the Bioaerosols in the Indoor and Outdoor Environments of Childcare Facilities. PLoS ONE Vol. 10, No. 5, pp. 27 – 37.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Warren J.W (1996). Urinary Tract Infections: Molecular Pathogenesis and Clinical Management. First ed., ed. Washington, D.C., American Society of Microbiology Press, 439.</w:t>
      </w:r>
    </w:p>
    <w:p w:rsidR="00816257" w:rsidRPr="000A17E6"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Wikipedia (2021), "Flora (microbiology) - Wikipedia". Retrieved from https://en.wikipedia.org/wiki/Flora_(microbiology) (accessed on 29th June, 2021)</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Wikisource: 1911 Encyclopædia Britannica/Linnaeus</w:t>
      </w:r>
    </w:p>
    <w:p w:rsidR="00816257" w:rsidRPr="0084388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Yagoub S.O. and Elagbashi A . Isolation of potential pathogenic bacteria from the air of hospital Delivery and nursing rooms. Int J Appl Sci, 2010. 10 (11): p 1011-1014.</w:t>
      </w:r>
    </w:p>
    <w:p w:rsidR="00816257"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Yassin M. F. and Almouqat S.  (2010). Assessment of airborne bacteria and fungi in an indoor and Outdoor environment. Int. J. Environ. Sci. Tech., 7 (3), 535-544</w:t>
      </w:r>
    </w:p>
    <w:p w:rsidR="00816257" w:rsidRDefault="00816257" w:rsidP="00816257">
      <w:pPr>
        <w:spacing w:before="100" w:after="100" w:line="480" w:lineRule="auto"/>
        <w:ind w:left="0" w:firstLine="0"/>
        <w:rPr>
          <w:rFonts w:ascii="Tahoma" w:hAnsi="Tahoma" w:cs="Tahoma"/>
          <w:b/>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Pr="00C633A1" w:rsidRDefault="00816257" w:rsidP="00816257">
      <w:pPr>
        <w:pStyle w:val="ListParagraph"/>
        <w:spacing w:before="100" w:after="100" w:line="480" w:lineRule="auto"/>
        <w:ind w:right="0" w:firstLine="0"/>
        <w:rPr>
          <w:rFonts w:ascii="Tahoma" w:hAnsi="Tahoma" w:cs="Tahoma"/>
          <w:sz w:val="24"/>
          <w:szCs w:val="24"/>
        </w:rPr>
      </w:pPr>
    </w:p>
    <w:p w:rsidR="00AC4050" w:rsidRDefault="00AC4050"/>
    <w:sectPr w:rsidR="00AC4050" w:rsidSect="00062FA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A3E" w:rsidRDefault="00CD4A3E" w:rsidP="003860FC">
      <w:pPr>
        <w:spacing w:after="0" w:line="240" w:lineRule="auto"/>
      </w:pPr>
      <w:r>
        <w:separator/>
      </w:r>
    </w:p>
  </w:endnote>
  <w:endnote w:type="continuationSeparator" w:id="1">
    <w:p w:rsidR="00CD4A3E" w:rsidRDefault="00CD4A3E" w:rsidP="00386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69775"/>
      <w:docPartObj>
        <w:docPartGallery w:val="Page Numbers (Bottom of Page)"/>
        <w:docPartUnique/>
      </w:docPartObj>
    </w:sdtPr>
    <w:sdtContent>
      <w:p w:rsidR="00062FA0" w:rsidRDefault="00CA2635">
        <w:pPr>
          <w:pStyle w:val="Footer"/>
          <w:jc w:val="center"/>
        </w:pPr>
        <w:r>
          <w:fldChar w:fldCharType="begin"/>
        </w:r>
        <w:r w:rsidR="00062FA0">
          <w:instrText xml:space="preserve"> PAGE   \* MERGEFORMAT </w:instrText>
        </w:r>
        <w:r>
          <w:fldChar w:fldCharType="separate"/>
        </w:r>
        <w:r w:rsidR="003D4704">
          <w:rPr>
            <w:noProof/>
          </w:rPr>
          <w:t>11</w:t>
        </w:r>
        <w:r>
          <w:rPr>
            <w:noProof/>
          </w:rPr>
          <w:fldChar w:fldCharType="end"/>
        </w:r>
      </w:p>
    </w:sdtContent>
  </w:sdt>
  <w:p w:rsidR="00062FA0" w:rsidRDefault="00062F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A3E" w:rsidRDefault="00CD4A3E" w:rsidP="003860FC">
      <w:pPr>
        <w:spacing w:after="0" w:line="240" w:lineRule="auto"/>
      </w:pPr>
      <w:r>
        <w:separator/>
      </w:r>
    </w:p>
  </w:footnote>
  <w:footnote w:type="continuationSeparator" w:id="1">
    <w:p w:rsidR="00CD4A3E" w:rsidRDefault="00CD4A3E" w:rsidP="003860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16257"/>
    <w:rsid w:val="00062FA0"/>
    <w:rsid w:val="000D1707"/>
    <w:rsid w:val="001050EE"/>
    <w:rsid w:val="001C1D27"/>
    <w:rsid w:val="002A1D08"/>
    <w:rsid w:val="003860FC"/>
    <w:rsid w:val="003D4704"/>
    <w:rsid w:val="0049031A"/>
    <w:rsid w:val="005E6373"/>
    <w:rsid w:val="00675A3F"/>
    <w:rsid w:val="007F45BE"/>
    <w:rsid w:val="00816257"/>
    <w:rsid w:val="009C0EAE"/>
    <w:rsid w:val="00A61D48"/>
    <w:rsid w:val="00AC4050"/>
    <w:rsid w:val="00C9758C"/>
    <w:rsid w:val="00CA2635"/>
    <w:rsid w:val="00CD4A3E"/>
    <w:rsid w:val="00E812A1"/>
    <w:rsid w:val="00EB28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semiHidden/>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9477</Words>
  <Characters>54024</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840 G3</dc:creator>
  <cp:lastModifiedBy>Mudathir Ismail Olamide</cp:lastModifiedBy>
  <cp:revision>3</cp:revision>
  <dcterms:created xsi:type="dcterms:W3CDTF">2025-06-03T14:42:00Z</dcterms:created>
  <dcterms:modified xsi:type="dcterms:W3CDTF">2025-07-13T23:20:00Z</dcterms:modified>
</cp:coreProperties>
</file>