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B8E5" w14:textId="77777777" w:rsidR="00690DF2" w:rsidRPr="007657BF" w:rsidRDefault="00690DF2" w:rsidP="00690DF2">
      <w:pPr>
        <w:spacing w:line="480" w:lineRule="auto"/>
        <w:ind w:left="2880" w:firstLine="720"/>
        <w:jc w:val="both"/>
        <w:rPr>
          <w:rFonts w:ascii="Times New Roman" w:hAnsi="Times New Roman" w:cs="Times New Roman"/>
          <w:b/>
          <w:sz w:val="24"/>
          <w:szCs w:val="24"/>
        </w:rPr>
      </w:pPr>
      <w:r w:rsidRPr="007657BF">
        <w:rPr>
          <w:rFonts w:ascii="Times New Roman" w:hAnsi="Times New Roman" w:cs="Times New Roman"/>
          <w:noProof/>
          <w:sz w:val="24"/>
          <w:szCs w:val="24"/>
        </w:rPr>
        <w:drawing>
          <wp:inline distT="0" distB="0" distL="0" distR="0" wp14:anchorId="3508CE83" wp14:editId="2DE738DB">
            <wp:extent cx="1460500" cy="1114739"/>
            <wp:effectExtent l="0" t="0" r="6350" b="9525"/>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8861" cy="1136386"/>
                    </a:xfrm>
                    <a:prstGeom prst="rect">
                      <a:avLst/>
                    </a:prstGeom>
                    <a:noFill/>
                    <a:ln>
                      <a:noFill/>
                    </a:ln>
                  </pic:spPr>
                </pic:pic>
              </a:graphicData>
            </a:graphic>
          </wp:inline>
        </w:drawing>
      </w:r>
    </w:p>
    <w:p w14:paraId="526E135D" w14:textId="77777777" w:rsidR="00690DF2" w:rsidRPr="007657BF" w:rsidRDefault="00690DF2" w:rsidP="00690DF2">
      <w:pPr>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THE DEPARTMENT OF AGRICULTURAL TECHNOLOGY</w:t>
      </w:r>
    </w:p>
    <w:p w14:paraId="63E9BF75" w14:textId="77777777"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ANALYSIS OF EXTENSION AGENTS IN PROMOTING SUSTAINABLE AGRICULTURE PRACTICES IN KWARA STATE</w:t>
      </w:r>
    </w:p>
    <w:p w14:paraId="1962E231" w14:textId="77777777" w:rsidR="00690DF2" w:rsidRPr="007657BF" w:rsidRDefault="00690DF2" w:rsidP="00690DF2">
      <w:pPr>
        <w:tabs>
          <w:tab w:val="left" w:pos="2024"/>
        </w:tabs>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BY</w:t>
      </w:r>
    </w:p>
    <w:p w14:paraId="018C40DB" w14:textId="77777777" w:rsidR="00690DF2" w:rsidRDefault="00690DF2" w:rsidP="00690DF2">
      <w:pPr>
        <w:spacing w:line="276" w:lineRule="auto"/>
        <w:jc w:val="center"/>
        <w:rPr>
          <w:rFonts w:ascii="Times New Roman" w:hAnsi="Times New Roman" w:cs="Times New Roman"/>
          <w:b/>
          <w:sz w:val="24"/>
          <w:szCs w:val="24"/>
        </w:rPr>
      </w:pPr>
    </w:p>
    <w:p w14:paraId="7CA0B6DF" w14:textId="77777777" w:rsidR="00690DF2" w:rsidRDefault="00690DF2" w:rsidP="00690DF2">
      <w:pPr>
        <w:spacing w:line="276" w:lineRule="auto"/>
        <w:jc w:val="center"/>
        <w:rPr>
          <w:rFonts w:ascii="Times New Roman" w:hAnsi="Times New Roman" w:cs="Times New Roman"/>
          <w:b/>
          <w:sz w:val="24"/>
          <w:szCs w:val="24"/>
        </w:rPr>
      </w:pPr>
    </w:p>
    <w:p w14:paraId="3C947463" w14:textId="77777777" w:rsidR="00690DF2" w:rsidRDefault="00690DF2" w:rsidP="00690DF2">
      <w:pPr>
        <w:spacing w:line="276" w:lineRule="auto"/>
        <w:jc w:val="center"/>
        <w:rPr>
          <w:rFonts w:ascii="Times New Roman" w:hAnsi="Times New Roman" w:cs="Times New Roman"/>
          <w:b/>
          <w:sz w:val="24"/>
          <w:szCs w:val="24"/>
        </w:rPr>
      </w:pPr>
    </w:p>
    <w:p w14:paraId="3C30A010" w14:textId="3A7A054C" w:rsidR="00C04A24" w:rsidRPr="00C04A24" w:rsidRDefault="00C04A24" w:rsidP="00C04A24">
      <w:pPr>
        <w:spacing w:line="480" w:lineRule="auto"/>
        <w:jc w:val="center"/>
        <w:rPr>
          <w:rFonts w:ascii="Times New Roman" w:hAnsi="Times New Roman" w:cs="Times New Roman"/>
          <w:b/>
          <w:sz w:val="24"/>
          <w:szCs w:val="24"/>
        </w:rPr>
      </w:pPr>
      <w:r w:rsidRPr="00C04A24">
        <w:rPr>
          <w:rFonts w:ascii="Times New Roman" w:hAnsi="Times New Roman" w:cs="Times New Roman"/>
          <w:b/>
          <w:sz w:val="24"/>
          <w:szCs w:val="24"/>
        </w:rPr>
        <w:t>ALAGBE OLUWAFERANMI EMMANUEL</w:t>
      </w:r>
    </w:p>
    <w:p w14:paraId="1581F73D" w14:textId="307959E2" w:rsidR="00690DF2" w:rsidRPr="007657BF" w:rsidRDefault="00C04A24" w:rsidP="00C04A24">
      <w:pPr>
        <w:spacing w:line="480" w:lineRule="auto"/>
        <w:jc w:val="center"/>
        <w:rPr>
          <w:rFonts w:ascii="Times New Roman" w:hAnsi="Times New Roman" w:cs="Times New Roman"/>
          <w:b/>
          <w:sz w:val="24"/>
          <w:szCs w:val="24"/>
        </w:rPr>
      </w:pPr>
      <w:r w:rsidRPr="00C04A24">
        <w:rPr>
          <w:rFonts w:ascii="Times New Roman" w:hAnsi="Times New Roman" w:cs="Times New Roman"/>
          <w:b/>
          <w:sz w:val="24"/>
          <w:szCs w:val="24"/>
        </w:rPr>
        <w:t>ND/23/AGT/PT/0115</w:t>
      </w:r>
    </w:p>
    <w:p w14:paraId="35F69F4D" w14:textId="77777777" w:rsidR="005775F4" w:rsidRDefault="00C23ADB" w:rsidP="005775F4">
      <w:pPr>
        <w:jc w:val="center"/>
        <w:rPr>
          <w:rFonts w:ascii="Times New Roman" w:hAnsi="Times New Roman" w:cs="Times New Roman"/>
          <w:b/>
          <w:sz w:val="24"/>
          <w:szCs w:val="24"/>
        </w:rPr>
      </w:pPr>
      <w:r>
        <w:rPr>
          <w:rFonts w:ascii="Times New Roman" w:hAnsi="Times New Roman" w:cs="Times New Roman"/>
          <w:b/>
          <w:sz w:val="24"/>
          <w:szCs w:val="24"/>
        </w:rPr>
        <w:t>A  PROJECT SUBMIT</w:t>
      </w:r>
      <w:r w:rsidR="005775F4">
        <w:rPr>
          <w:rFonts w:ascii="Times New Roman" w:hAnsi="Times New Roman" w:cs="Times New Roman"/>
          <w:b/>
          <w:sz w:val="24"/>
          <w:szCs w:val="24"/>
        </w:rPr>
        <w:t>TED TO THE DEPARTMENT OF AGRICULTURAL TECHNOLOGY, KWARA STATE POLYTECHNIC, ILORIN KWARA STATE, NIGERIA IN PARTIAL FULFILMENT OF THE REQUIREMENTS FOR THE AWARD OF NATIONAL DIPLOMA (ND) IN AGRICULTURAL TECHNOLOGY, INSTITUTE OF APPLIED SCIENCE</w:t>
      </w:r>
    </w:p>
    <w:p w14:paraId="514A1308" w14:textId="77777777" w:rsidR="005775F4" w:rsidRDefault="005775F4" w:rsidP="005775F4">
      <w:pPr>
        <w:spacing w:line="360" w:lineRule="auto"/>
        <w:jc w:val="center"/>
        <w:rPr>
          <w:rFonts w:ascii="Times New Roman" w:hAnsi="Times New Roman" w:cs="Times New Roman"/>
          <w:b/>
          <w:sz w:val="24"/>
          <w:szCs w:val="24"/>
        </w:rPr>
      </w:pPr>
    </w:p>
    <w:p w14:paraId="21C8ED61" w14:textId="77777777" w:rsidR="00690DF2" w:rsidRPr="007657BF" w:rsidRDefault="00690DF2" w:rsidP="00690DF2">
      <w:pPr>
        <w:spacing w:line="480" w:lineRule="auto"/>
        <w:jc w:val="both"/>
        <w:rPr>
          <w:rFonts w:ascii="Times New Roman" w:hAnsi="Times New Roman" w:cs="Times New Roman"/>
          <w:b/>
          <w:sz w:val="24"/>
          <w:szCs w:val="24"/>
        </w:rPr>
      </w:pPr>
    </w:p>
    <w:p w14:paraId="3447630D" w14:textId="77777777" w:rsidR="00690DF2" w:rsidRPr="007657BF" w:rsidRDefault="00690DF2" w:rsidP="00690DF2">
      <w:pPr>
        <w:spacing w:line="480" w:lineRule="auto"/>
        <w:jc w:val="both"/>
        <w:rPr>
          <w:rFonts w:ascii="Times New Roman" w:hAnsi="Times New Roman" w:cs="Times New Roman"/>
          <w:b/>
          <w:sz w:val="24"/>
          <w:szCs w:val="24"/>
        </w:rPr>
      </w:pPr>
    </w:p>
    <w:p w14:paraId="31AFC822" w14:textId="77777777" w:rsidR="00690DF2" w:rsidRDefault="005775F4" w:rsidP="00722A5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w:t>
      </w:r>
      <w:r w:rsidR="00690DF2">
        <w:rPr>
          <w:rFonts w:ascii="Times New Roman" w:hAnsi="Times New Roman" w:cs="Times New Roman"/>
          <w:b/>
          <w:sz w:val="24"/>
          <w:szCs w:val="24"/>
        </w:rPr>
        <w:t>, 2025</w:t>
      </w:r>
    </w:p>
    <w:p w14:paraId="47F77240" w14:textId="77777777" w:rsidR="00C04A24" w:rsidRDefault="00C04A24" w:rsidP="00722A59">
      <w:pPr>
        <w:spacing w:line="480" w:lineRule="auto"/>
        <w:jc w:val="center"/>
        <w:rPr>
          <w:rFonts w:ascii="Times New Roman" w:hAnsi="Times New Roman" w:cs="Times New Roman"/>
          <w:b/>
          <w:sz w:val="24"/>
          <w:szCs w:val="24"/>
        </w:rPr>
      </w:pPr>
    </w:p>
    <w:p w14:paraId="03BAE6B0" w14:textId="77777777" w:rsidR="00C04A24" w:rsidRDefault="00C04A24" w:rsidP="00722A59">
      <w:pPr>
        <w:spacing w:line="480" w:lineRule="auto"/>
        <w:jc w:val="center"/>
        <w:rPr>
          <w:rFonts w:ascii="Times New Roman" w:hAnsi="Times New Roman" w:cs="Times New Roman"/>
          <w:b/>
          <w:sz w:val="24"/>
          <w:szCs w:val="24"/>
        </w:rPr>
      </w:pPr>
    </w:p>
    <w:p w14:paraId="667A18DE" w14:textId="77777777" w:rsidR="00C04A24" w:rsidRPr="007657BF" w:rsidRDefault="00C04A24" w:rsidP="00722A59">
      <w:pPr>
        <w:spacing w:line="480" w:lineRule="auto"/>
        <w:jc w:val="center"/>
        <w:rPr>
          <w:rFonts w:ascii="Times New Roman" w:hAnsi="Times New Roman" w:cs="Times New Roman"/>
          <w:b/>
          <w:sz w:val="24"/>
          <w:szCs w:val="24"/>
        </w:rPr>
      </w:pPr>
    </w:p>
    <w:p w14:paraId="3F9D9519" w14:textId="77777777"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14:paraId="1B6DA445" w14:textId="77777777" w:rsidR="00480EC7" w:rsidRDefault="00480EC7" w:rsidP="00480EC7">
      <w:pPr>
        <w:pStyle w:val="Default"/>
        <w:spacing w:line="480" w:lineRule="auto"/>
        <w:jc w:val="both"/>
      </w:pPr>
      <w:r>
        <w:rPr>
          <w:color w:val="auto"/>
        </w:rPr>
        <w:t>This is to certify that this project has been read and approved as meeting the requirement of the Department of Agricultural Techn</w:t>
      </w:r>
      <w:r w:rsidR="00EE4C28">
        <w:rPr>
          <w:color w:val="auto"/>
        </w:rPr>
        <w:t>ology</w:t>
      </w:r>
      <w:r>
        <w:rPr>
          <w:color w:val="auto"/>
        </w:rPr>
        <w:t>. Institute of applied Sciences, Kwara State Polytechnic</w:t>
      </w:r>
      <w:r w:rsidR="00EE4C28">
        <w:rPr>
          <w:color w:val="auto"/>
        </w:rPr>
        <w:t>, Ilorin for the award of</w:t>
      </w:r>
      <w:r>
        <w:rPr>
          <w:color w:val="auto"/>
        </w:rPr>
        <w:t xml:space="preserve"> National Diploma in Agricultural Technology.</w:t>
      </w:r>
    </w:p>
    <w:p w14:paraId="5843A9C8" w14:textId="77777777" w:rsidR="00480EC7" w:rsidRDefault="00480EC7" w:rsidP="00480EC7">
      <w:pPr>
        <w:spacing w:line="480" w:lineRule="auto"/>
        <w:jc w:val="both"/>
        <w:rPr>
          <w:rFonts w:ascii="Times New Roman" w:hAnsi="Times New Roman" w:cs="Times New Roman"/>
          <w:sz w:val="24"/>
          <w:szCs w:val="24"/>
        </w:rPr>
      </w:pPr>
    </w:p>
    <w:p w14:paraId="36D538C5" w14:textId="2C3482C6" w:rsidR="00480EC7" w:rsidRDefault="00C04A24" w:rsidP="00480EC7">
      <w:pPr>
        <w:spacing w:line="480" w:lineRule="auto"/>
        <w:jc w:val="both"/>
        <w:rPr>
          <w:rFonts w:ascii="Times New Roman" w:hAnsi="Times New Roman" w:cs="Times New Roman"/>
          <w:sz w:val="24"/>
          <w:szCs w:val="24"/>
        </w:rPr>
      </w:pPr>
      <w:r>
        <w:rPr>
          <w:rFonts w:ascii="Calibri" w:hAnsi="Calibri" w:cs="SimSun"/>
          <w:noProof/>
        </w:rPr>
        <mc:AlternateContent>
          <mc:Choice Requires="wps">
            <w:drawing>
              <wp:anchor distT="0" distB="0" distL="114300" distR="114300" simplePos="0" relativeHeight="251660288" behindDoc="0" locked="0" layoutInCell="1" allowOverlap="1" wp14:anchorId="1A7CE50E" wp14:editId="6C69A6E5">
                <wp:simplePos x="0" y="0"/>
                <wp:positionH relativeFrom="column">
                  <wp:posOffset>9525</wp:posOffset>
                </wp:positionH>
                <wp:positionV relativeFrom="paragraph">
                  <wp:posOffset>341630</wp:posOffset>
                </wp:positionV>
                <wp:extent cx="1666875" cy="9525"/>
                <wp:effectExtent l="0" t="0" r="9525" b="9525"/>
                <wp:wrapNone/>
                <wp:docPr id="25829820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D5946" id="Straight Connector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6.9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" strokecolor="black [3200]" strokeweight=".5pt">
                <v:stroke joinstyle="miter"/>
                <o:lock v:ext="edit" shapetype="f"/>
              </v:line>
            </w:pict>
          </mc:Fallback>
        </mc:AlternateContent>
      </w:r>
      <w:r>
        <w:rPr>
          <w:rFonts w:ascii="Calibri" w:hAnsi="Calibri" w:cs="SimSun"/>
          <w:noProof/>
        </w:rPr>
        <mc:AlternateContent>
          <mc:Choice Requires="wps">
            <w:drawing>
              <wp:anchor distT="4294967295" distB="4294967295" distL="114300" distR="114300" simplePos="0" relativeHeight="251661312" behindDoc="0" locked="0" layoutInCell="1" allowOverlap="1" wp14:anchorId="446C061B" wp14:editId="32D7F084">
                <wp:simplePos x="0" y="0"/>
                <wp:positionH relativeFrom="column">
                  <wp:posOffset>4257675</wp:posOffset>
                </wp:positionH>
                <wp:positionV relativeFrom="paragraph">
                  <wp:posOffset>299084</wp:posOffset>
                </wp:positionV>
                <wp:extent cx="1495425" cy="0"/>
                <wp:effectExtent l="0" t="0" r="0" b="0"/>
                <wp:wrapNone/>
                <wp:docPr id="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28BC5" id="Straight Connector 1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5.25pt,23.55pt" to="4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" strokecolor="black [3200]" strokeweight=".5pt">
                <v:stroke joinstyle="miter"/>
                <o:lock v:ext="edit" shapetype="f"/>
              </v:line>
            </w:pict>
          </mc:Fallback>
        </mc:AlternateContent>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p>
    <w:p w14:paraId="2CEFB29D" w14:textId="5B7B3F35"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Mr. Mohammed </w:t>
      </w:r>
      <w:r w:rsidR="00C04A24">
        <w:rPr>
          <w:rFonts w:ascii="Times New Roman" w:hAnsi="Times New Roman" w:cs="Times New Roman"/>
          <w:sz w:val="24"/>
          <w:szCs w:val="24"/>
        </w:rPr>
        <w:t>S.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02A3EABC" w14:textId="77777777"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570DC87" w14:textId="1924F27D" w:rsidR="00480EC7" w:rsidRDefault="00C04A24" w:rsidP="00480EC7">
      <w:pPr>
        <w:spacing w:line="480" w:lineRule="auto"/>
        <w:jc w:val="both"/>
        <w:rPr>
          <w:rFonts w:ascii="Times New Roman" w:hAnsi="Times New Roman" w:cs="Times New Roman"/>
          <w:sz w:val="24"/>
          <w:szCs w:val="24"/>
        </w:rPr>
      </w:pPr>
      <w:r>
        <w:rPr>
          <w:rFonts w:ascii="Calibri" w:hAnsi="Calibri" w:cs="SimSun"/>
          <w:noProof/>
        </w:rPr>
        <mc:AlternateContent>
          <mc:Choice Requires="wps">
            <w:drawing>
              <wp:anchor distT="0" distB="0" distL="114300" distR="114300" simplePos="0" relativeHeight="251662336" behindDoc="0" locked="0" layoutInCell="1" allowOverlap="1" wp14:anchorId="7F33003D" wp14:editId="494FE585">
                <wp:simplePos x="0" y="0"/>
                <wp:positionH relativeFrom="column">
                  <wp:posOffset>4286250</wp:posOffset>
                </wp:positionH>
                <wp:positionV relativeFrom="paragraph">
                  <wp:posOffset>320040</wp:posOffset>
                </wp:positionV>
                <wp:extent cx="1666875" cy="9525"/>
                <wp:effectExtent l="0" t="0" r="9525" b="9525"/>
                <wp:wrapNone/>
                <wp:docPr id="32579674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E004F" id="Straight Connector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25.2pt" to="468.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" strokecolor="black [3200]" strokeweight=".5pt">
                <v:stroke joinstyle="miter"/>
                <o:lock v:ext="edit" shapetype="f"/>
              </v:line>
            </w:pict>
          </mc:Fallback>
        </mc:AlternateContent>
      </w:r>
      <w:r>
        <w:rPr>
          <w:rFonts w:ascii="Calibri" w:hAnsi="Calibri" w:cs="SimSun"/>
          <w:noProof/>
        </w:rPr>
        <mc:AlternateContent>
          <mc:Choice Requires="wps">
            <w:drawing>
              <wp:anchor distT="0" distB="0" distL="114300" distR="114300" simplePos="0" relativeHeight="251663360" behindDoc="0" locked="0" layoutInCell="1" allowOverlap="1" wp14:anchorId="629D1A78" wp14:editId="3245C442">
                <wp:simplePos x="0" y="0"/>
                <wp:positionH relativeFrom="column">
                  <wp:posOffset>-76200</wp:posOffset>
                </wp:positionH>
                <wp:positionV relativeFrom="paragraph">
                  <wp:posOffset>329565</wp:posOffset>
                </wp:positionV>
                <wp:extent cx="1666875" cy="9525"/>
                <wp:effectExtent l="0" t="0" r="9525" b="9525"/>
                <wp:wrapNone/>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81281" id="Straight Connector 1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5.95pt" to="125.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" strokecolor="black [3200]" strokeweight=".5pt">
                <v:stroke joinstyle="miter"/>
                <o:lock v:ext="edit" shapetype="f"/>
              </v:line>
            </w:pict>
          </mc:Fallback>
        </mc:AlternateContent>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p>
    <w:p w14:paraId="35C903A8" w14:textId="106C8E10"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Mr. Mohammed </w:t>
      </w:r>
      <w:r w:rsidR="00C04A24">
        <w:rPr>
          <w:rFonts w:ascii="Times New Roman" w:hAnsi="Times New Roman" w:cs="Times New Roman"/>
          <w:sz w:val="24"/>
          <w:szCs w:val="24"/>
        </w:rPr>
        <w:t>S.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7B9E21FD" w14:textId="77777777"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C8ADE91" w14:textId="1DE43D23" w:rsidR="00480EC7" w:rsidRDefault="00C04A24" w:rsidP="00480EC7">
      <w:pPr>
        <w:spacing w:line="480" w:lineRule="auto"/>
        <w:jc w:val="both"/>
        <w:rPr>
          <w:rFonts w:ascii="Times New Roman" w:hAnsi="Times New Roman" w:cs="Times New Roman"/>
          <w:b/>
          <w:sz w:val="24"/>
          <w:szCs w:val="24"/>
        </w:rPr>
      </w:pPr>
      <w:r>
        <w:rPr>
          <w:rFonts w:ascii="Calibri" w:hAnsi="Calibri" w:cs="SimSun"/>
          <w:noProof/>
        </w:rPr>
        <mc:AlternateContent>
          <mc:Choice Requires="wps">
            <w:drawing>
              <wp:anchor distT="4294967295" distB="4294967295" distL="114300" distR="114300" simplePos="0" relativeHeight="251664384" behindDoc="0" locked="0" layoutInCell="1" allowOverlap="1" wp14:anchorId="400D669A" wp14:editId="45BA79EC">
                <wp:simplePos x="0" y="0"/>
                <wp:positionH relativeFrom="margin">
                  <wp:posOffset>28575</wp:posOffset>
                </wp:positionH>
                <wp:positionV relativeFrom="paragraph">
                  <wp:posOffset>325119</wp:posOffset>
                </wp:positionV>
                <wp:extent cx="1666875" cy="0"/>
                <wp:effectExtent l="0" t="0" r="0" b="0"/>
                <wp:wrapNone/>
                <wp:docPr id="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FC9F4F" id="Straight Connector 8"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25pt,25.6pt" to="13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" strokecolor="black [3200]" strokeweight=".5pt">
                <v:stroke joinstyle="miter"/>
                <o:lock v:ext="edit" shapetype="f"/>
                <w10:wrap anchorx="margin"/>
              </v:line>
            </w:pict>
          </mc:Fallback>
        </mc:AlternateContent>
      </w:r>
      <w:r>
        <w:rPr>
          <w:rFonts w:ascii="Calibri" w:hAnsi="Calibri" w:cs="SimSun"/>
          <w:noProof/>
        </w:rPr>
        <mc:AlternateContent>
          <mc:Choice Requires="wps">
            <w:drawing>
              <wp:anchor distT="0" distB="0" distL="114300" distR="114300" simplePos="0" relativeHeight="251665408" behindDoc="0" locked="0" layoutInCell="1" allowOverlap="1" wp14:anchorId="5D260932" wp14:editId="77748957">
                <wp:simplePos x="0" y="0"/>
                <wp:positionH relativeFrom="column">
                  <wp:posOffset>4286250</wp:posOffset>
                </wp:positionH>
                <wp:positionV relativeFrom="paragraph">
                  <wp:posOffset>292100</wp:posOffset>
                </wp:positionV>
                <wp:extent cx="1552575" cy="9525"/>
                <wp:effectExtent l="0" t="0" r="9525" b="9525"/>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AD244"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" strokecolor="black [3200]" strokeweight=".5pt">
                <v:stroke joinstyle="miter"/>
                <o:lock v:ext="edit" shapetype="f"/>
              </v:line>
            </w:pict>
          </mc:Fallback>
        </mc:AlternateContent>
      </w:r>
    </w:p>
    <w:p w14:paraId="76896406" w14:textId="77777777" w:rsidR="00480EC7" w:rsidRDefault="00480EC7" w:rsidP="00480EC7">
      <w:pPr>
        <w:spacing w:line="240" w:lineRule="auto"/>
        <w:jc w:val="both"/>
        <w:rPr>
          <w:rFonts w:ascii="Times New Roman" w:hAnsi="Times New Roman" w:cs="Times New Roman"/>
          <w:sz w:val="24"/>
          <w:szCs w:val="24"/>
        </w:rPr>
      </w:pPr>
      <w:r>
        <w:rPr>
          <w:rFonts w:ascii="Times New Roman" w:hAnsi="Times New Roman" w:cs="Times New Roman"/>
          <w:sz w:val="24"/>
          <w:szCs w:val="24"/>
        </w:rPr>
        <w:t>Mr. I.K Banjoko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0FCF240E" w14:textId="77777777" w:rsidR="00480EC7" w:rsidRPr="00596D75" w:rsidRDefault="00480EC7" w:rsidP="00596D75">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Head of Department)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8A6F9E4" w14:textId="1509AD08"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04A24">
        <w:rPr>
          <w:rFonts w:ascii="Calibri" w:hAnsi="Calibri" w:cs="SimSun"/>
          <w:noProof/>
        </w:rPr>
        <mc:AlternateContent>
          <mc:Choice Requires="wps">
            <w:drawing>
              <wp:anchor distT="4294967295" distB="4294967295" distL="114300" distR="114300" simplePos="0" relativeHeight="251668480" behindDoc="0" locked="0" layoutInCell="1" allowOverlap="1" wp14:anchorId="173BA88B" wp14:editId="0DEB402D">
                <wp:simplePos x="0" y="0"/>
                <wp:positionH relativeFrom="column">
                  <wp:posOffset>4429125</wp:posOffset>
                </wp:positionH>
                <wp:positionV relativeFrom="paragraph">
                  <wp:posOffset>243204</wp:posOffset>
                </wp:positionV>
                <wp:extent cx="1400175" cy="0"/>
                <wp:effectExtent l="0" t="0" r="0" b="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DECE2" id="Straight Connector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" strokecolor="black [3200]" strokeweight=".5pt">
                <v:stroke joinstyle="miter"/>
                <o:lock v:ext="edit" shapetype="f"/>
              </v:line>
            </w:pict>
          </mc:Fallback>
        </mc:AlternateContent>
      </w:r>
      <w:r w:rsidR="00C04A24">
        <w:rPr>
          <w:rFonts w:ascii="Calibri" w:hAnsi="Calibri" w:cs="SimSun"/>
          <w:noProof/>
        </w:rPr>
        <mc:AlternateContent>
          <mc:Choice Requires="wps">
            <w:drawing>
              <wp:anchor distT="0" distB="0" distL="114300" distR="114300" simplePos="0" relativeHeight="251669504" behindDoc="0" locked="0" layoutInCell="1" allowOverlap="1" wp14:anchorId="66BDAD1E" wp14:editId="1C2F0231">
                <wp:simplePos x="0" y="0"/>
                <wp:positionH relativeFrom="margin">
                  <wp:align>left</wp:align>
                </wp:positionH>
                <wp:positionV relativeFrom="paragraph">
                  <wp:posOffset>252730</wp:posOffset>
                </wp:positionV>
                <wp:extent cx="1657350" cy="9525"/>
                <wp:effectExtent l="0" t="0" r="0" b="9525"/>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57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778E9" id="Straight Connector 2"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" strokecolor="black [3200]" strokeweight=".5pt">
                <v:stroke joinstyle="miter"/>
                <o:lock v:ext="edit" shapetype="f"/>
                <w10:wrap anchorx="margin"/>
              </v:line>
            </w:pict>
          </mc:Fallback>
        </mc:AlternateContent>
      </w:r>
    </w:p>
    <w:p w14:paraId="58CD5A45" w14:textId="77777777"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590CFCFB" w14:textId="77777777" w:rsidR="00480EC7" w:rsidRDefault="00480EC7" w:rsidP="00480EC7">
      <w:pPr>
        <w:spacing w:line="480" w:lineRule="auto"/>
        <w:rPr>
          <w:rFonts w:ascii="Times New Roman" w:hAnsi="Times New Roman" w:cs="Times New Roman"/>
          <w:b/>
          <w:sz w:val="24"/>
          <w:szCs w:val="24"/>
        </w:rPr>
      </w:pPr>
    </w:p>
    <w:p w14:paraId="625202F2" w14:textId="77777777" w:rsidR="00596D75" w:rsidRDefault="00596D75" w:rsidP="00480EC7">
      <w:pPr>
        <w:spacing w:line="480" w:lineRule="auto"/>
        <w:jc w:val="center"/>
        <w:rPr>
          <w:rFonts w:ascii="Times New Roman" w:hAnsi="Times New Roman" w:cs="Times New Roman"/>
          <w:b/>
          <w:sz w:val="24"/>
          <w:szCs w:val="24"/>
        </w:rPr>
      </w:pPr>
    </w:p>
    <w:p w14:paraId="7F47EEFA" w14:textId="77777777" w:rsidR="00596D75" w:rsidRDefault="00596D75" w:rsidP="00480EC7">
      <w:pPr>
        <w:spacing w:line="480" w:lineRule="auto"/>
        <w:jc w:val="center"/>
        <w:rPr>
          <w:rFonts w:ascii="Times New Roman" w:hAnsi="Times New Roman" w:cs="Times New Roman"/>
          <w:b/>
          <w:sz w:val="24"/>
          <w:szCs w:val="24"/>
        </w:rPr>
      </w:pPr>
    </w:p>
    <w:p w14:paraId="05A7F0B3" w14:textId="77777777" w:rsidR="00596D75" w:rsidRDefault="00596D75" w:rsidP="00480EC7">
      <w:pPr>
        <w:spacing w:line="480" w:lineRule="auto"/>
        <w:jc w:val="center"/>
        <w:rPr>
          <w:rFonts w:ascii="Times New Roman" w:hAnsi="Times New Roman" w:cs="Times New Roman"/>
          <w:b/>
          <w:sz w:val="24"/>
          <w:szCs w:val="24"/>
        </w:rPr>
      </w:pPr>
    </w:p>
    <w:p w14:paraId="16C9AA84" w14:textId="77777777" w:rsidR="00596D75" w:rsidRDefault="00596D75" w:rsidP="00480EC7">
      <w:pPr>
        <w:spacing w:line="480" w:lineRule="auto"/>
        <w:jc w:val="center"/>
        <w:rPr>
          <w:rFonts w:ascii="Times New Roman" w:hAnsi="Times New Roman" w:cs="Times New Roman"/>
          <w:b/>
          <w:sz w:val="24"/>
          <w:szCs w:val="24"/>
        </w:rPr>
      </w:pPr>
    </w:p>
    <w:p w14:paraId="519F593A" w14:textId="77777777"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24E4D567" w14:textId="10C58371" w:rsidR="00480EC7" w:rsidRDefault="00C04A24" w:rsidP="00480EC7">
      <w:pPr>
        <w:spacing w:line="480" w:lineRule="auto"/>
        <w:jc w:val="both"/>
        <w:rPr>
          <w:rFonts w:ascii="Times New Roman" w:hAnsi="Times New Roman" w:cs="Times New Roman"/>
          <w:b/>
          <w:sz w:val="24"/>
          <w:szCs w:val="24"/>
        </w:rPr>
      </w:pPr>
      <w:r w:rsidRPr="00C04A24">
        <w:rPr>
          <w:rFonts w:ascii="Times New Roman" w:hAnsi="Times New Roman" w:cs="Times New Roman"/>
          <w:sz w:val="24"/>
          <w:szCs w:val="24"/>
        </w:rPr>
        <w:t>This project Is dedicated to Almighty God the alpha and the omega who have mercy upon me throughout the course of my studies and sparing my life till date. I also dedicate the project to my parent in person of Chief Dr job adeshina and Mrs Victoria omolola Alagbe</w:t>
      </w:r>
    </w:p>
    <w:p w14:paraId="79DB9220" w14:textId="77777777" w:rsidR="00480EC7" w:rsidRDefault="00480EC7" w:rsidP="00480EC7">
      <w:pPr>
        <w:spacing w:line="480" w:lineRule="auto"/>
        <w:jc w:val="both"/>
        <w:rPr>
          <w:rFonts w:ascii="Times New Roman" w:hAnsi="Times New Roman" w:cs="Times New Roman"/>
          <w:b/>
          <w:sz w:val="24"/>
          <w:szCs w:val="24"/>
        </w:rPr>
      </w:pPr>
    </w:p>
    <w:p w14:paraId="7781E14A" w14:textId="77777777" w:rsidR="00480EC7" w:rsidRDefault="00480EC7" w:rsidP="00480EC7">
      <w:pPr>
        <w:spacing w:line="480" w:lineRule="auto"/>
        <w:jc w:val="both"/>
        <w:rPr>
          <w:rFonts w:ascii="Times New Roman" w:hAnsi="Times New Roman" w:cs="Times New Roman"/>
          <w:b/>
          <w:sz w:val="24"/>
          <w:szCs w:val="24"/>
        </w:rPr>
      </w:pPr>
    </w:p>
    <w:p w14:paraId="4CACC3E6" w14:textId="77777777" w:rsidR="00480EC7" w:rsidRDefault="00480EC7" w:rsidP="00480EC7">
      <w:pPr>
        <w:spacing w:line="480" w:lineRule="auto"/>
        <w:jc w:val="both"/>
        <w:rPr>
          <w:rFonts w:ascii="Times New Roman" w:hAnsi="Times New Roman" w:cs="Times New Roman"/>
          <w:b/>
          <w:sz w:val="24"/>
          <w:szCs w:val="24"/>
        </w:rPr>
      </w:pPr>
    </w:p>
    <w:p w14:paraId="1AE43DAD" w14:textId="77777777" w:rsidR="00480EC7" w:rsidRDefault="00480EC7" w:rsidP="00480EC7">
      <w:pPr>
        <w:spacing w:line="480" w:lineRule="auto"/>
        <w:jc w:val="both"/>
        <w:rPr>
          <w:rFonts w:ascii="Times New Roman" w:hAnsi="Times New Roman" w:cs="Times New Roman"/>
          <w:b/>
          <w:sz w:val="24"/>
          <w:szCs w:val="24"/>
        </w:rPr>
      </w:pPr>
    </w:p>
    <w:p w14:paraId="411ED7A3" w14:textId="77777777" w:rsidR="00480EC7" w:rsidRDefault="00480EC7" w:rsidP="00480EC7">
      <w:pPr>
        <w:spacing w:line="480" w:lineRule="auto"/>
        <w:jc w:val="both"/>
        <w:rPr>
          <w:rFonts w:ascii="Times New Roman" w:hAnsi="Times New Roman" w:cs="Times New Roman"/>
          <w:b/>
          <w:sz w:val="24"/>
          <w:szCs w:val="24"/>
        </w:rPr>
      </w:pPr>
    </w:p>
    <w:p w14:paraId="57434E1F" w14:textId="77777777" w:rsidR="00480EC7" w:rsidRDefault="00480EC7" w:rsidP="00480EC7">
      <w:pPr>
        <w:spacing w:line="480" w:lineRule="auto"/>
        <w:jc w:val="both"/>
        <w:rPr>
          <w:rFonts w:ascii="Times New Roman" w:hAnsi="Times New Roman" w:cs="Times New Roman"/>
          <w:b/>
          <w:sz w:val="24"/>
          <w:szCs w:val="24"/>
        </w:rPr>
      </w:pPr>
    </w:p>
    <w:p w14:paraId="4C18E728" w14:textId="77777777" w:rsidR="00480EC7" w:rsidRDefault="00480EC7" w:rsidP="00480EC7">
      <w:pPr>
        <w:spacing w:line="480" w:lineRule="auto"/>
        <w:jc w:val="both"/>
        <w:rPr>
          <w:rFonts w:ascii="Times New Roman" w:hAnsi="Times New Roman" w:cs="Times New Roman"/>
          <w:b/>
          <w:sz w:val="24"/>
          <w:szCs w:val="24"/>
        </w:rPr>
      </w:pPr>
    </w:p>
    <w:p w14:paraId="7268D8F2" w14:textId="77777777" w:rsidR="00480EC7" w:rsidRDefault="00480EC7" w:rsidP="00480EC7">
      <w:pPr>
        <w:spacing w:line="480" w:lineRule="auto"/>
        <w:jc w:val="both"/>
        <w:rPr>
          <w:rFonts w:ascii="Times New Roman" w:hAnsi="Times New Roman" w:cs="Times New Roman"/>
          <w:b/>
          <w:sz w:val="24"/>
          <w:szCs w:val="24"/>
        </w:rPr>
      </w:pPr>
    </w:p>
    <w:p w14:paraId="3B57BFF0" w14:textId="77777777" w:rsidR="00480EC7" w:rsidRDefault="00480EC7" w:rsidP="00480EC7">
      <w:pPr>
        <w:spacing w:line="480" w:lineRule="auto"/>
        <w:jc w:val="both"/>
        <w:rPr>
          <w:rFonts w:ascii="Times New Roman" w:hAnsi="Times New Roman" w:cs="Times New Roman"/>
          <w:b/>
          <w:sz w:val="24"/>
          <w:szCs w:val="24"/>
        </w:rPr>
      </w:pPr>
    </w:p>
    <w:p w14:paraId="306B3620" w14:textId="77777777" w:rsidR="00480EC7" w:rsidRDefault="00480EC7" w:rsidP="00480EC7">
      <w:pPr>
        <w:spacing w:line="480" w:lineRule="auto"/>
        <w:jc w:val="both"/>
        <w:rPr>
          <w:rFonts w:ascii="Times New Roman" w:hAnsi="Times New Roman" w:cs="Times New Roman"/>
          <w:b/>
          <w:sz w:val="24"/>
          <w:szCs w:val="24"/>
        </w:rPr>
      </w:pPr>
    </w:p>
    <w:p w14:paraId="1C083E99" w14:textId="77777777" w:rsidR="00480EC7" w:rsidRDefault="00480EC7" w:rsidP="00480EC7">
      <w:pPr>
        <w:spacing w:line="480" w:lineRule="auto"/>
        <w:jc w:val="both"/>
        <w:rPr>
          <w:rFonts w:ascii="Times New Roman" w:hAnsi="Times New Roman" w:cs="Times New Roman"/>
          <w:b/>
          <w:sz w:val="24"/>
          <w:szCs w:val="24"/>
        </w:rPr>
      </w:pPr>
    </w:p>
    <w:p w14:paraId="03562650" w14:textId="77777777" w:rsidR="00480EC7" w:rsidRDefault="00480EC7" w:rsidP="00480EC7">
      <w:pPr>
        <w:spacing w:line="480" w:lineRule="auto"/>
        <w:jc w:val="center"/>
        <w:rPr>
          <w:rFonts w:ascii="Times New Roman" w:hAnsi="Times New Roman" w:cs="Times New Roman"/>
          <w:b/>
          <w:sz w:val="24"/>
          <w:szCs w:val="24"/>
        </w:rPr>
      </w:pPr>
    </w:p>
    <w:p w14:paraId="1B087D6B" w14:textId="77777777" w:rsidR="00480EC7" w:rsidRDefault="00480EC7" w:rsidP="00480EC7">
      <w:pPr>
        <w:spacing w:line="480" w:lineRule="auto"/>
        <w:rPr>
          <w:rFonts w:ascii="Times New Roman" w:hAnsi="Times New Roman" w:cs="Times New Roman"/>
          <w:b/>
          <w:sz w:val="24"/>
          <w:szCs w:val="24"/>
        </w:rPr>
      </w:pPr>
    </w:p>
    <w:p w14:paraId="2FC027BF" w14:textId="77777777" w:rsidR="00163C16" w:rsidRDefault="00163C16" w:rsidP="00480EC7">
      <w:pPr>
        <w:spacing w:line="480" w:lineRule="auto"/>
        <w:rPr>
          <w:rFonts w:ascii="Times New Roman" w:hAnsi="Times New Roman" w:cs="Times New Roman"/>
          <w:b/>
          <w:sz w:val="24"/>
          <w:szCs w:val="24"/>
        </w:rPr>
      </w:pPr>
    </w:p>
    <w:p w14:paraId="74428949" w14:textId="77777777" w:rsidR="00C04A24" w:rsidRDefault="00C04A24" w:rsidP="00480EC7">
      <w:pPr>
        <w:spacing w:line="480" w:lineRule="auto"/>
        <w:rPr>
          <w:rFonts w:ascii="Times New Roman" w:hAnsi="Times New Roman" w:cs="Times New Roman"/>
          <w:b/>
          <w:sz w:val="24"/>
          <w:szCs w:val="24"/>
        </w:rPr>
      </w:pPr>
    </w:p>
    <w:p w14:paraId="1D00216D" w14:textId="77777777" w:rsidR="00C04A24" w:rsidRDefault="00C04A24" w:rsidP="00480EC7">
      <w:pPr>
        <w:spacing w:line="480" w:lineRule="auto"/>
        <w:rPr>
          <w:rFonts w:ascii="Times New Roman" w:hAnsi="Times New Roman" w:cs="Times New Roman"/>
          <w:b/>
          <w:sz w:val="24"/>
          <w:szCs w:val="24"/>
        </w:rPr>
      </w:pPr>
    </w:p>
    <w:p w14:paraId="79C194DD" w14:textId="77777777"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14:paraId="18743A26" w14:textId="77777777" w:rsidR="00C04A24" w:rsidRPr="00C04A24" w:rsidRDefault="00C04A24" w:rsidP="00C04A24">
      <w:pPr>
        <w:spacing w:line="480" w:lineRule="auto"/>
        <w:jc w:val="both"/>
        <w:rPr>
          <w:rFonts w:ascii="Times New Roman" w:hAnsi="Times New Roman" w:cs="Times New Roman"/>
          <w:bCs/>
          <w:sz w:val="24"/>
          <w:szCs w:val="24"/>
        </w:rPr>
      </w:pPr>
      <w:r w:rsidRPr="00C04A24">
        <w:rPr>
          <w:rFonts w:ascii="Times New Roman" w:hAnsi="Times New Roman" w:cs="Times New Roman"/>
          <w:bCs/>
          <w:sz w:val="24"/>
          <w:szCs w:val="24"/>
        </w:rPr>
        <w:t>My sincere appreciation goes to Almighty God the beginning and the end ,the bright and morning star the alpha and omega .</w:t>
      </w:r>
    </w:p>
    <w:p w14:paraId="3DE78717" w14:textId="77777777" w:rsidR="00C04A24" w:rsidRPr="00C04A24" w:rsidRDefault="00C04A24" w:rsidP="00C04A24">
      <w:pPr>
        <w:spacing w:line="480" w:lineRule="auto"/>
        <w:jc w:val="both"/>
        <w:rPr>
          <w:rFonts w:ascii="Times New Roman" w:hAnsi="Times New Roman" w:cs="Times New Roman"/>
          <w:bCs/>
          <w:sz w:val="24"/>
          <w:szCs w:val="24"/>
        </w:rPr>
      </w:pPr>
      <w:r w:rsidRPr="00C04A24">
        <w:rPr>
          <w:rFonts w:ascii="Times New Roman" w:hAnsi="Times New Roman" w:cs="Times New Roman"/>
          <w:bCs/>
          <w:sz w:val="24"/>
          <w:szCs w:val="24"/>
        </w:rPr>
        <w:t>My truthful appreciation goes to my project supervisor MR MUHAMMAD S.B for is correction guide and encouragement throughtout this project work I pray the Grace of God will not depart from you , I also expressed my profound gratitude to all the lectures in the department of Agricultural technology for the encouragement .</w:t>
      </w:r>
    </w:p>
    <w:p w14:paraId="76365B8A" w14:textId="77777777" w:rsidR="00C04A24" w:rsidRPr="00C04A24" w:rsidRDefault="00C04A24" w:rsidP="00C04A24">
      <w:pPr>
        <w:spacing w:line="480" w:lineRule="auto"/>
        <w:jc w:val="both"/>
        <w:rPr>
          <w:rFonts w:ascii="Times New Roman" w:hAnsi="Times New Roman" w:cs="Times New Roman"/>
          <w:bCs/>
          <w:sz w:val="24"/>
          <w:szCs w:val="24"/>
        </w:rPr>
      </w:pPr>
      <w:r w:rsidRPr="00C04A24">
        <w:rPr>
          <w:rFonts w:ascii="Times New Roman" w:hAnsi="Times New Roman" w:cs="Times New Roman"/>
          <w:bCs/>
          <w:sz w:val="24"/>
          <w:szCs w:val="24"/>
        </w:rPr>
        <w:t xml:space="preserve">My appreciation goes to my parent Chief Dr job adeshina and  Mrs Victoria omolola Alagbe for their support ,prayers parental care and financial assistance throughout the stage of my life I pray you will reap the fruit of your labor in Jesus name . </w:t>
      </w:r>
    </w:p>
    <w:p w14:paraId="14AA827E" w14:textId="1E62A356" w:rsidR="00C04A24" w:rsidRPr="00C04A24" w:rsidRDefault="00C04A24" w:rsidP="00C04A24">
      <w:pPr>
        <w:spacing w:line="480" w:lineRule="auto"/>
        <w:jc w:val="both"/>
        <w:rPr>
          <w:rFonts w:ascii="Times New Roman" w:hAnsi="Times New Roman" w:cs="Times New Roman"/>
          <w:bCs/>
          <w:sz w:val="24"/>
          <w:szCs w:val="24"/>
        </w:rPr>
      </w:pPr>
      <w:r w:rsidRPr="00C04A24">
        <w:rPr>
          <w:rFonts w:ascii="Times New Roman" w:hAnsi="Times New Roman" w:cs="Times New Roman"/>
          <w:bCs/>
          <w:sz w:val="24"/>
          <w:szCs w:val="24"/>
        </w:rPr>
        <w:t>I want to appreciate everyone who God has used in one way or the other to be of help to me during my National Diploma programme. I pray God will reward you all .</w:t>
      </w:r>
    </w:p>
    <w:p w14:paraId="432AF205" w14:textId="77777777" w:rsidR="00C04A24" w:rsidRPr="00C04A24" w:rsidRDefault="00C04A24" w:rsidP="00C04A24">
      <w:pPr>
        <w:spacing w:line="480" w:lineRule="auto"/>
        <w:jc w:val="both"/>
        <w:rPr>
          <w:rFonts w:ascii="Times New Roman" w:hAnsi="Times New Roman" w:cs="Times New Roman"/>
          <w:bCs/>
          <w:sz w:val="24"/>
          <w:szCs w:val="24"/>
        </w:rPr>
      </w:pPr>
    </w:p>
    <w:p w14:paraId="1278D142" w14:textId="77777777" w:rsidR="00480EC7" w:rsidRDefault="00480EC7" w:rsidP="00480EC7">
      <w:pPr>
        <w:autoSpaceDE w:val="0"/>
        <w:autoSpaceDN w:val="0"/>
        <w:adjustRightInd w:val="0"/>
        <w:spacing w:after="0" w:line="480" w:lineRule="auto"/>
        <w:jc w:val="both"/>
        <w:rPr>
          <w:rFonts w:ascii="Times New Roman" w:hAnsi="Times New Roman" w:cs="Times New Roman"/>
          <w:b/>
          <w:iCs/>
          <w:sz w:val="24"/>
          <w:szCs w:val="24"/>
        </w:rPr>
      </w:pPr>
    </w:p>
    <w:p w14:paraId="400084E7" w14:textId="77777777" w:rsidR="00480EC7" w:rsidRDefault="00480EC7" w:rsidP="00480EC7">
      <w:pPr>
        <w:spacing w:line="480" w:lineRule="auto"/>
        <w:jc w:val="both"/>
        <w:rPr>
          <w:rFonts w:ascii="Times New Roman" w:hAnsi="Times New Roman" w:cs="Times New Roman"/>
          <w:b/>
          <w:sz w:val="24"/>
          <w:szCs w:val="24"/>
        </w:rPr>
      </w:pPr>
    </w:p>
    <w:p w14:paraId="6EF76709" w14:textId="77777777" w:rsidR="00480EC7" w:rsidRDefault="00480EC7" w:rsidP="00480EC7">
      <w:pPr>
        <w:spacing w:line="480" w:lineRule="auto"/>
        <w:jc w:val="center"/>
        <w:rPr>
          <w:rFonts w:ascii="Times New Roman" w:hAnsi="Times New Roman" w:cs="Times New Roman"/>
          <w:b/>
          <w:sz w:val="24"/>
          <w:szCs w:val="24"/>
        </w:rPr>
      </w:pPr>
    </w:p>
    <w:p w14:paraId="2438AB4C" w14:textId="77777777" w:rsidR="00480EC7" w:rsidRDefault="00480EC7" w:rsidP="00480EC7">
      <w:pPr>
        <w:spacing w:line="480" w:lineRule="auto"/>
        <w:jc w:val="center"/>
        <w:rPr>
          <w:rFonts w:ascii="Times New Roman" w:hAnsi="Times New Roman" w:cs="Times New Roman"/>
          <w:b/>
          <w:sz w:val="24"/>
          <w:szCs w:val="24"/>
        </w:rPr>
      </w:pPr>
    </w:p>
    <w:p w14:paraId="2D105329" w14:textId="77777777" w:rsidR="00480EC7" w:rsidRDefault="00480EC7" w:rsidP="00480EC7">
      <w:pPr>
        <w:spacing w:line="480" w:lineRule="auto"/>
        <w:jc w:val="center"/>
        <w:rPr>
          <w:rFonts w:ascii="Times New Roman" w:hAnsi="Times New Roman" w:cs="Times New Roman"/>
          <w:b/>
          <w:sz w:val="24"/>
          <w:szCs w:val="24"/>
        </w:rPr>
      </w:pPr>
    </w:p>
    <w:p w14:paraId="6653097C" w14:textId="77777777" w:rsidR="00480EC7" w:rsidRDefault="00480EC7" w:rsidP="00480EC7">
      <w:pPr>
        <w:spacing w:line="480" w:lineRule="auto"/>
        <w:jc w:val="center"/>
        <w:rPr>
          <w:rFonts w:ascii="Times New Roman" w:hAnsi="Times New Roman" w:cs="Times New Roman"/>
          <w:b/>
          <w:sz w:val="24"/>
          <w:szCs w:val="24"/>
        </w:rPr>
      </w:pPr>
    </w:p>
    <w:p w14:paraId="1A9FBFBA" w14:textId="77777777" w:rsidR="00480EC7" w:rsidRDefault="00480EC7" w:rsidP="00480EC7">
      <w:pPr>
        <w:spacing w:line="480" w:lineRule="auto"/>
        <w:jc w:val="center"/>
        <w:rPr>
          <w:rFonts w:ascii="Times New Roman" w:hAnsi="Times New Roman" w:cs="Times New Roman"/>
          <w:b/>
          <w:sz w:val="24"/>
          <w:szCs w:val="24"/>
        </w:rPr>
      </w:pPr>
    </w:p>
    <w:p w14:paraId="6B3E4C31" w14:textId="77777777" w:rsidR="00480EC7" w:rsidRDefault="00480EC7" w:rsidP="00C04A24">
      <w:pPr>
        <w:spacing w:line="480" w:lineRule="auto"/>
        <w:rPr>
          <w:rFonts w:ascii="Times New Roman" w:hAnsi="Times New Roman" w:cs="Times New Roman"/>
          <w:b/>
          <w:sz w:val="24"/>
          <w:szCs w:val="24"/>
        </w:rPr>
      </w:pPr>
    </w:p>
    <w:p w14:paraId="5D4ABEE2" w14:textId="77777777" w:rsidR="00CA2BCE" w:rsidRDefault="00CA2BCE" w:rsidP="00480EC7">
      <w:pPr>
        <w:spacing w:line="480" w:lineRule="auto"/>
        <w:rPr>
          <w:rFonts w:ascii="Times New Roman" w:hAnsi="Times New Roman" w:cs="Times New Roman"/>
          <w:b/>
          <w:sz w:val="24"/>
          <w:szCs w:val="24"/>
        </w:rPr>
      </w:pPr>
    </w:p>
    <w:p w14:paraId="1789BBFF" w14:textId="77777777"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19FDDB96"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ADDDAF1"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C251408"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57E77DB"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FC8FDA0"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CB6C0A3"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A08FB11" w14:textId="77777777"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p>
    <w:p w14:paraId="35948A73"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E903E5D"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EB52E6F"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7C31817"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1.4 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27FF3F0"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1.5 Justification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BDFFE7" w14:textId="77777777" w:rsidR="00480EC7" w:rsidRDefault="00480EC7" w:rsidP="00480EC7">
      <w:pPr>
        <w:tabs>
          <w:tab w:val="left" w:pos="675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rPr>
        <w:tab/>
      </w:r>
    </w:p>
    <w:p w14:paraId="710EFFDB" w14:textId="77777777" w:rsidR="0066188C" w:rsidRPr="0066188C" w:rsidRDefault="00480EC7" w:rsidP="0066188C">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0066188C" w:rsidRPr="0066188C">
        <w:rPr>
          <w:rFonts w:ascii="Times New Roman" w:hAnsi="Times New Roman" w:cs="Times New Roman"/>
          <w:sz w:val="24"/>
          <w:szCs w:val="24"/>
        </w:rPr>
        <w:t>Conceptual Framework</w:t>
      </w:r>
    </w:p>
    <w:p w14:paraId="677A7B93" w14:textId="77777777" w:rsidR="00480EC7" w:rsidRPr="0066188C" w:rsidRDefault="0066188C" w:rsidP="0066188C">
      <w:pPr>
        <w:spacing w:after="0" w:line="480" w:lineRule="auto"/>
        <w:jc w:val="both"/>
        <w:rPr>
          <w:rFonts w:ascii="Times New Roman" w:eastAsia="Times New Roman" w:hAnsi="Times New Roman" w:cs="Times New Roman"/>
          <w:sz w:val="24"/>
          <w:szCs w:val="24"/>
        </w:rPr>
      </w:pPr>
      <w:r w:rsidRPr="0066188C">
        <w:rPr>
          <w:rFonts w:ascii="Times New Roman" w:hAnsi="Times New Roman" w:cs="Times New Roman"/>
          <w:sz w:val="24"/>
          <w:szCs w:val="24"/>
        </w:rPr>
        <w:t xml:space="preserve">2.2 </w:t>
      </w:r>
      <w:r w:rsidRPr="0066188C">
        <w:rPr>
          <w:rFonts w:ascii="Times New Roman" w:hAnsi="Times New Roman" w:cs="Times New Roman"/>
          <w:bCs/>
          <w:sz w:val="24"/>
          <w:szCs w:val="24"/>
        </w:rPr>
        <w:t xml:space="preserve"> </w:t>
      </w:r>
      <w:r w:rsidRPr="0066188C">
        <w:rPr>
          <w:rFonts w:ascii="Times New Roman" w:hAnsi="Times New Roman" w:cs="Times New Roman"/>
          <w:bCs/>
          <w:sz w:val="24"/>
          <w:szCs w:val="24"/>
        </w:rPr>
        <w:tab/>
      </w:r>
      <w:r w:rsidRPr="0066188C">
        <w:rPr>
          <w:rFonts w:ascii="Times New Roman" w:hAnsi="Times New Roman" w:cs="Times New Roman"/>
          <w:sz w:val="24"/>
          <w:szCs w:val="24"/>
        </w:rPr>
        <w:t>Agricultural Extension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0EC7">
        <w:rPr>
          <w:rFonts w:ascii="Times New Roman" w:hAnsi="Times New Roman" w:cs="Times New Roman"/>
          <w:bCs/>
          <w:sz w:val="24"/>
          <w:szCs w:val="24"/>
        </w:rPr>
        <w:tab/>
      </w:r>
      <w:r w:rsidR="00480EC7">
        <w:rPr>
          <w:rFonts w:ascii="Times New Roman" w:hAnsi="Times New Roman" w:cs="Times New Roman"/>
          <w:bCs/>
          <w:sz w:val="24"/>
          <w:szCs w:val="24"/>
        </w:rPr>
        <w:tab/>
      </w:r>
      <w:r w:rsidR="00480EC7">
        <w:rPr>
          <w:rFonts w:ascii="Times New Roman" w:hAnsi="Times New Roman" w:cs="Times New Roman"/>
          <w:bCs/>
          <w:sz w:val="24"/>
          <w:szCs w:val="24"/>
        </w:rPr>
        <w:tab/>
      </w:r>
    </w:p>
    <w:p w14:paraId="60E394E3" w14:textId="77777777" w:rsidR="00480EC7" w:rsidRPr="00C23BD9" w:rsidRDefault="00480EC7" w:rsidP="00C23BD9">
      <w:pPr>
        <w:spacing w:after="200" w:line="480" w:lineRule="auto"/>
        <w:jc w:val="both"/>
        <w:rPr>
          <w:rFonts w:ascii="Times New Roman" w:hAnsi="Times New Roman" w:cs="Times New Roman"/>
          <w:sz w:val="24"/>
          <w:szCs w:val="24"/>
        </w:rPr>
      </w:pPr>
      <w:r>
        <w:rPr>
          <w:rFonts w:ascii="Times New Roman" w:hAnsi="Times New Roman"/>
          <w:sz w:val="24"/>
          <w:szCs w:val="24"/>
        </w:rPr>
        <w:t>2.3</w:t>
      </w:r>
      <w:r w:rsidR="00C23BD9">
        <w:rPr>
          <w:rFonts w:ascii="Times New Roman" w:hAnsi="Times New Roman"/>
          <w:sz w:val="24"/>
          <w:szCs w:val="24"/>
        </w:rPr>
        <w:tab/>
      </w:r>
      <w:r w:rsidR="00C23BD9" w:rsidRPr="00C23BD9">
        <w:rPr>
          <w:rFonts w:ascii="Times New Roman" w:hAnsi="Times New Roman" w:cs="Times New Roman"/>
          <w:sz w:val="24"/>
          <w:szCs w:val="24"/>
        </w:rPr>
        <w:t>Sustainable Agricultural Practices</w:t>
      </w:r>
    </w:p>
    <w:p w14:paraId="15D3A42E" w14:textId="77777777" w:rsidR="00480EC7" w:rsidRPr="000C077E" w:rsidRDefault="00480EC7" w:rsidP="00480EC7">
      <w:pPr>
        <w:spacing w:line="480" w:lineRule="auto"/>
        <w:jc w:val="both"/>
        <w:rPr>
          <w:rFonts w:ascii="Times New Roman" w:hAnsi="Times New Roman"/>
          <w:sz w:val="24"/>
          <w:szCs w:val="24"/>
        </w:rPr>
      </w:pPr>
      <w:r>
        <w:rPr>
          <w:rFonts w:ascii="Times New Roman" w:hAnsi="Times New Roman"/>
          <w:sz w:val="24"/>
          <w:szCs w:val="24"/>
        </w:rPr>
        <w:t>2.4</w:t>
      </w:r>
      <w:r w:rsidR="00C23BD9">
        <w:rPr>
          <w:rFonts w:ascii="Times New Roman" w:hAnsi="Times New Roman"/>
          <w:sz w:val="24"/>
          <w:szCs w:val="24"/>
        </w:rPr>
        <w:tab/>
      </w:r>
      <w:r w:rsidR="000C077E" w:rsidRPr="000C077E">
        <w:rPr>
          <w:rFonts w:ascii="Times New Roman" w:hAnsi="Times New Roman" w:cs="Times New Roman"/>
          <w:bCs/>
          <w:sz w:val="24"/>
          <w:szCs w:val="24"/>
        </w:rPr>
        <w:t>Theoretical Framework</w:t>
      </w:r>
    </w:p>
    <w:p w14:paraId="734E38C6" w14:textId="77777777" w:rsidR="00480EC7" w:rsidRDefault="00480EC7" w:rsidP="00480EC7">
      <w:pPr>
        <w:spacing w:line="480" w:lineRule="auto"/>
        <w:jc w:val="both"/>
        <w:rPr>
          <w:rFonts w:ascii="Times New Roman" w:hAnsi="Times New Roman"/>
          <w:sz w:val="24"/>
          <w:szCs w:val="24"/>
          <w:lang w:eastAsia="en-GB"/>
        </w:rPr>
      </w:pPr>
      <w:r>
        <w:rPr>
          <w:rFonts w:ascii="Times New Roman" w:hAnsi="Times New Roman"/>
          <w:sz w:val="24"/>
          <w:szCs w:val="24"/>
        </w:rPr>
        <w:lastRenderedPageBreak/>
        <w:t>2.5.</w:t>
      </w:r>
      <w:r>
        <w:rPr>
          <w:rFonts w:ascii="Times New Roman" w:hAnsi="Times New Roman"/>
          <w:sz w:val="24"/>
          <w:szCs w:val="24"/>
          <w:lang w:eastAsia="en-GB"/>
        </w:rPr>
        <w:t xml:space="preserve"> </w:t>
      </w:r>
      <w:r w:rsidR="00C23BD9">
        <w:rPr>
          <w:rFonts w:ascii="Times New Roman" w:hAnsi="Times New Roman"/>
          <w:sz w:val="24"/>
          <w:szCs w:val="24"/>
          <w:lang w:eastAsia="en-GB"/>
        </w:rPr>
        <w:tab/>
      </w:r>
      <w:r w:rsidR="00C23BD9" w:rsidRPr="00C23BD9">
        <w:rPr>
          <w:rFonts w:ascii="Times New Roman" w:hAnsi="Times New Roman" w:cs="Times New Roman"/>
          <w:bCs/>
          <w:sz w:val="24"/>
          <w:szCs w:val="24"/>
        </w:rPr>
        <w:t>Agricultural Extension in Nigeria</w:t>
      </w:r>
    </w:p>
    <w:p w14:paraId="1AE4E963" w14:textId="77777777"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THREE: METHODOLOGY</w:t>
      </w:r>
    </w:p>
    <w:p w14:paraId="5ADA2C57"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3.1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EE3FA57"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3.2 Population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B07DBA9"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782A634" w14:textId="77777777" w:rsidR="00480EC7" w:rsidRDefault="00480EC7" w:rsidP="00480EC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3.4 Instrument for </w:t>
      </w:r>
      <w:r>
        <w:rPr>
          <w:rFonts w:ascii="Times New Roman" w:hAnsi="Times New Roman" w:cs="Times New Roman"/>
          <w:bCs/>
          <w:sz w:val="24"/>
          <w:szCs w:val="24"/>
        </w:rPr>
        <w:t>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A2F017D" w14:textId="77777777" w:rsidR="00480EC7" w:rsidRDefault="00480EC7" w:rsidP="00480EC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8590820" w14:textId="77777777" w:rsidR="00480EC7" w:rsidRDefault="00480EC7" w:rsidP="00480EC7">
      <w:pPr>
        <w:tabs>
          <w:tab w:val="left" w:pos="720"/>
        </w:tabs>
        <w:spacing w:before="120" w:after="12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3.6 Data Analysis Techniques</w:t>
      </w:r>
      <w:r>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A99AD3D" w14:textId="77777777" w:rsidR="00480EC7" w:rsidRDefault="00480EC7" w:rsidP="00480EC7">
      <w:pPr>
        <w:spacing w:line="480" w:lineRule="auto"/>
        <w:jc w:val="both"/>
        <w:rPr>
          <w:rFonts w:ascii="Times New Roman" w:eastAsia="Calibri" w:hAnsi="Times New Roman" w:cs="Times New Roman"/>
          <w:sz w:val="24"/>
          <w:szCs w:val="24"/>
        </w:rPr>
      </w:pPr>
      <w:r>
        <w:rPr>
          <w:rFonts w:ascii="Times New Roman" w:hAnsi="Times New Roman" w:cs="Times New Roman"/>
          <w:sz w:val="24"/>
          <w:szCs w:val="24"/>
        </w:rPr>
        <w:t>3.7 Measurement of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497A925" w14:textId="77777777"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FOUR: RESULTS AND DISCUSSION</w:t>
      </w:r>
    </w:p>
    <w:p w14:paraId="0940BBD3"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4.0 socio-economic characteristics of the respondents</w:t>
      </w:r>
    </w:p>
    <w:p w14:paraId="137236CB" w14:textId="77777777" w:rsidR="00480EC7" w:rsidRPr="000C077E" w:rsidRDefault="00480EC7" w:rsidP="00480EC7">
      <w:pPr>
        <w:spacing w:after="0"/>
        <w:jc w:val="both"/>
        <w:rPr>
          <w:rFonts w:ascii="Times New Roman" w:hAnsi="Times New Roman" w:cs="Times New Roman"/>
          <w:bCs/>
          <w:sz w:val="24"/>
          <w:szCs w:val="24"/>
        </w:rPr>
      </w:pPr>
      <w:r>
        <w:rPr>
          <w:rFonts w:ascii="Times New Roman" w:hAnsi="Times New Roman" w:cs="Times New Roman"/>
          <w:sz w:val="24"/>
          <w:szCs w:val="24"/>
        </w:rPr>
        <w:t xml:space="preserve">4.1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sz w:val="24"/>
          <w:szCs w:val="24"/>
        </w:rPr>
        <w:t>their Sources of Information</w:t>
      </w:r>
    </w:p>
    <w:p w14:paraId="1FACB282" w14:textId="77777777" w:rsidR="00480EC7" w:rsidRPr="000C077E" w:rsidRDefault="00480EC7" w:rsidP="00480EC7">
      <w:pPr>
        <w:spacing w:after="0"/>
        <w:jc w:val="both"/>
        <w:rPr>
          <w:rFonts w:ascii="Times New Roman" w:hAnsi="Times New Roman" w:cs="Times New Roman"/>
          <w:bCs/>
          <w:sz w:val="24"/>
          <w:szCs w:val="24"/>
        </w:rPr>
      </w:pPr>
    </w:p>
    <w:p w14:paraId="3F48F7DF" w14:textId="77777777" w:rsidR="00480EC7" w:rsidRDefault="00480EC7" w:rsidP="00480E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rPr>
        <w:t>Frequency of Usage of Information Sources</w:t>
      </w:r>
      <w:r w:rsidR="000C077E">
        <w:rPr>
          <w:rFonts w:asciiTheme="majorBidi" w:hAnsiTheme="majorBidi" w:cstheme="majorBidi"/>
          <w:b/>
          <w:bCs/>
        </w:rPr>
        <w:t xml:space="preserve">  </w:t>
      </w:r>
    </w:p>
    <w:p w14:paraId="6D5A0D43"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sz w:val="24"/>
          <w:szCs w:val="24"/>
        </w:rPr>
        <w:t>Common Methods Used in Technology Dissemination</w:t>
      </w:r>
    </w:p>
    <w:p w14:paraId="32BBA8B8" w14:textId="77777777" w:rsidR="00480EC7" w:rsidRDefault="00480EC7" w:rsidP="00480EC7">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4.4 </w:t>
      </w:r>
      <w:r>
        <w:rPr>
          <w:rFonts w:ascii="Times New Roman" w:hAnsi="Times New Roman" w:cs="Times New Roman"/>
          <w:bCs/>
          <w:sz w:val="24"/>
          <w:szCs w:val="24"/>
        </w:rPr>
        <w:t xml:space="preserve">Distribution of </w:t>
      </w:r>
      <w:r w:rsidR="000C077E">
        <w:rPr>
          <w:rFonts w:ascii="Times New Roman" w:hAnsi="Times New Roman" w:cs="Times New Roman"/>
          <w:bCs/>
          <w:sz w:val="24"/>
          <w:szCs w:val="24"/>
        </w:rPr>
        <w:t xml:space="preserve">respondents by </w:t>
      </w:r>
      <w:r w:rsidR="000C077E" w:rsidRPr="000C077E">
        <w:rPr>
          <w:rFonts w:asciiTheme="majorBidi" w:hAnsiTheme="majorBidi" w:cstheme="majorBidi"/>
          <w:sz w:val="24"/>
          <w:szCs w:val="24"/>
        </w:rPr>
        <w:t>Commonly Disseminated Technologies</w:t>
      </w:r>
    </w:p>
    <w:p w14:paraId="64446B8A" w14:textId="77777777" w:rsidR="00480EC7" w:rsidRDefault="00480EC7" w:rsidP="00480EC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4.5 Distribution of respondents by </w:t>
      </w:r>
      <w:r w:rsidR="000C077E" w:rsidRPr="000C077E">
        <w:rPr>
          <w:rFonts w:asciiTheme="majorBidi" w:hAnsiTheme="majorBidi" w:cstheme="majorBidi"/>
          <w:bCs/>
          <w:sz w:val="24"/>
          <w:szCs w:val="30"/>
        </w:rPr>
        <w:t>Constraints to the Dissemination of the Technologies</w:t>
      </w:r>
    </w:p>
    <w:p w14:paraId="2FDE7F06" w14:textId="77777777" w:rsidR="00480EC7" w:rsidRDefault="00480EC7" w:rsidP="00480EC7">
      <w:pPr>
        <w:spacing w:after="0"/>
        <w:jc w:val="both"/>
        <w:rPr>
          <w:rFonts w:ascii="Times New Roman" w:hAnsi="Times New Roman" w:cs="Times New Roman"/>
          <w:sz w:val="24"/>
          <w:szCs w:val="24"/>
        </w:rPr>
      </w:pPr>
    </w:p>
    <w:p w14:paraId="05BBE69F" w14:textId="77777777" w:rsidR="00480EC7" w:rsidRDefault="00480EC7" w:rsidP="00480EC7">
      <w:pPr>
        <w:spacing w:line="480" w:lineRule="auto"/>
        <w:jc w:val="both"/>
        <w:rPr>
          <w:rFonts w:ascii="Times New Roman" w:hAnsi="Times New Roman" w:cs="Times New Roman"/>
          <w:sz w:val="24"/>
          <w:szCs w:val="24"/>
        </w:rPr>
      </w:pPr>
    </w:p>
    <w:p w14:paraId="148B0249" w14:textId="77777777"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14:paraId="33E3578D"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5.1 Summary of major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3A29C6F"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0580A7F"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C975824"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51D4B26" w14:textId="77777777"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Appendix: 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D8D283" w14:textId="77777777" w:rsidR="00480EC7" w:rsidRDefault="00480EC7" w:rsidP="00480EC7">
      <w:pPr>
        <w:spacing w:line="480" w:lineRule="auto"/>
        <w:jc w:val="both"/>
        <w:rPr>
          <w:rFonts w:ascii="Times New Roman" w:hAnsi="Times New Roman" w:cs="Times New Roman"/>
          <w:b/>
          <w:sz w:val="24"/>
          <w:szCs w:val="24"/>
        </w:rPr>
      </w:pPr>
    </w:p>
    <w:p w14:paraId="2C10C009" w14:textId="77777777" w:rsidR="00480EC7" w:rsidRDefault="00480EC7" w:rsidP="00480EC7">
      <w:pPr>
        <w:spacing w:line="480" w:lineRule="auto"/>
        <w:jc w:val="both"/>
        <w:rPr>
          <w:rFonts w:ascii="Times New Roman" w:hAnsi="Times New Roman" w:cs="Times New Roman"/>
          <w:b/>
          <w:sz w:val="24"/>
          <w:szCs w:val="24"/>
        </w:rPr>
      </w:pPr>
    </w:p>
    <w:p w14:paraId="19A3E7F2" w14:textId="77777777" w:rsidR="00CA2BCE" w:rsidRDefault="00CA2BCE" w:rsidP="00690DF2">
      <w:pPr>
        <w:spacing w:line="480" w:lineRule="auto"/>
        <w:ind w:left="2880" w:firstLine="720"/>
        <w:jc w:val="both"/>
        <w:rPr>
          <w:rFonts w:ascii="Times New Roman" w:hAnsi="Times New Roman" w:cs="Times New Roman"/>
          <w:b/>
          <w:sz w:val="24"/>
          <w:szCs w:val="24"/>
        </w:rPr>
      </w:pPr>
    </w:p>
    <w:p w14:paraId="4005FE1D" w14:textId="77777777" w:rsidR="00CA2BCE" w:rsidRDefault="00CA2BCE" w:rsidP="00690DF2">
      <w:pPr>
        <w:spacing w:line="480" w:lineRule="auto"/>
        <w:ind w:left="2880" w:firstLine="720"/>
        <w:jc w:val="both"/>
        <w:rPr>
          <w:rFonts w:ascii="Times New Roman" w:hAnsi="Times New Roman" w:cs="Times New Roman"/>
          <w:b/>
          <w:sz w:val="24"/>
          <w:szCs w:val="24"/>
        </w:rPr>
      </w:pPr>
    </w:p>
    <w:p w14:paraId="40F27826" w14:textId="77777777" w:rsidR="00CA2BCE" w:rsidRDefault="00CA2BCE" w:rsidP="00690DF2">
      <w:pPr>
        <w:spacing w:line="480" w:lineRule="auto"/>
        <w:ind w:left="2880" w:firstLine="720"/>
        <w:jc w:val="both"/>
        <w:rPr>
          <w:rFonts w:ascii="Times New Roman" w:hAnsi="Times New Roman" w:cs="Times New Roman"/>
          <w:b/>
          <w:sz w:val="24"/>
          <w:szCs w:val="24"/>
        </w:rPr>
      </w:pPr>
    </w:p>
    <w:p w14:paraId="30F82CF0" w14:textId="77777777" w:rsidR="00CA2BCE" w:rsidRDefault="00CA2BCE" w:rsidP="00690DF2">
      <w:pPr>
        <w:spacing w:line="480" w:lineRule="auto"/>
        <w:ind w:left="2880" w:firstLine="720"/>
        <w:jc w:val="both"/>
        <w:rPr>
          <w:rFonts w:ascii="Times New Roman" w:hAnsi="Times New Roman" w:cs="Times New Roman"/>
          <w:b/>
          <w:sz w:val="24"/>
          <w:szCs w:val="24"/>
        </w:rPr>
      </w:pPr>
    </w:p>
    <w:p w14:paraId="3BE0B294" w14:textId="77777777" w:rsidR="00CA2BCE" w:rsidRDefault="00CA2BCE" w:rsidP="00690DF2">
      <w:pPr>
        <w:spacing w:line="480" w:lineRule="auto"/>
        <w:ind w:left="2880" w:firstLine="720"/>
        <w:jc w:val="both"/>
        <w:rPr>
          <w:rFonts w:ascii="Times New Roman" w:hAnsi="Times New Roman" w:cs="Times New Roman"/>
          <w:b/>
          <w:sz w:val="24"/>
          <w:szCs w:val="24"/>
        </w:rPr>
      </w:pPr>
    </w:p>
    <w:p w14:paraId="362FA4DE" w14:textId="77777777" w:rsidR="00CA2BCE" w:rsidRDefault="00CA2BCE" w:rsidP="00690DF2">
      <w:pPr>
        <w:spacing w:line="480" w:lineRule="auto"/>
        <w:ind w:left="2880" w:firstLine="720"/>
        <w:jc w:val="both"/>
        <w:rPr>
          <w:rFonts w:ascii="Times New Roman" w:hAnsi="Times New Roman" w:cs="Times New Roman"/>
          <w:b/>
          <w:sz w:val="24"/>
          <w:szCs w:val="24"/>
        </w:rPr>
      </w:pPr>
    </w:p>
    <w:p w14:paraId="5CD4AEF7" w14:textId="77777777" w:rsidR="00CA2BCE" w:rsidRDefault="00CA2BCE" w:rsidP="00690DF2">
      <w:pPr>
        <w:spacing w:line="480" w:lineRule="auto"/>
        <w:ind w:left="2880" w:firstLine="720"/>
        <w:jc w:val="both"/>
        <w:rPr>
          <w:rFonts w:ascii="Times New Roman" w:hAnsi="Times New Roman" w:cs="Times New Roman"/>
          <w:b/>
          <w:sz w:val="24"/>
          <w:szCs w:val="24"/>
        </w:rPr>
      </w:pPr>
    </w:p>
    <w:p w14:paraId="66491D29" w14:textId="77777777" w:rsidR="00CA2BCE" w:rsidRDefault="00CA2BCE" w:rsidP="00690DF2">
      <w:pPr>
        <w:spacing w:line="480" w:lineRule="auto"/>
        <w:ind w:left="2880" w:firstLine="720"/>
        <w:jc w:val="both"/>
        <w:rPr>
          <w:rFonts w:ascii="Times New Roman" w:hAnsi="Times New Roman" w:cs="Times New Roman"/>
          <w:b/>
          <w:sz w:val="24"/>
          <w:szCs w:val="24"/>
        </w:rPr>
      </w:pPr>
    </w:p>
    <w:p w14:paraId="1DF08929" w14:textId="77777777" w:rsidR="00CA2BCE" w:rsidRDefault="00CA2BCE" w:rsidP="00690DF2">
      <w:pPr>
        <w:spacing w:line="480" w:lineRule="auto"/>
        <w:ind w:left="2880" w:firstLine="720"/>
        <w:jc w:val="both"/>
        <w:rPr>
          <w:rFonts w:ascii="Times New Roman" w:hAnsi="Times New Roman" w:cs="Times New Roman"/>
          <w:b/>
          <w:sz w:val="24"/>
          <w:szCs w:val="24"/>
        </w:rPr>
      </w:pPr>
    </w:p>
    <w:p w14:paraId="2FCAA683" w14:textId="77777777" w:rsidR="00CA2BCE" w:rsidRDefault="00CA2BCE" w:rsidP="00690DF2">
      <w:pPr>
        <w:spacing w:line="480" w:lineRule="auto"/>
        <w:ind w:left="2880" w:firstLine="720"/>
        <w:jc w:val="both"/>
        <w:rPr>
          <w:rFonts w:ascii="Times New Roman" w:hAnsi="Times New Roman" w:cs="Times New Roman"/>
          <w:b/>
          <w:sz w:val="24"/>
          <w:szCs w:val="24"/>
        </w:rPr>
      </w:pPr>
    </w:p>
    <w:p w14:paraId="0C62C769" w14:textId="77777777" w:rsidR="00CA2BCE" w:rsidRDefault="00CA2BCE" w:rsidP="00690DF2">
      <w:pPr>
        <w:spacing w:line="480" w:lineRule="auto"/>
        <w:ind w:left="2880" w:firstLine="720"/>
        <w:jc w:val="both"/>
        <w:rPr>
          <w:rFonts w:ascii="Times New Roman" w:hAnsi="Times New Roman" w:cs="Times New Roman"/>
          <w:b/>
          <w:sz w:val="24"/>
          <w:szCs w:val="24"/>
        </w:rPr>
      </w:pPr>
    </w:p>
    <w:p w14:paraId="4488B620" w14:textId="77777777" w:rsidR="00CA2BCE" w:rsidRDefault="00CA2BCE" w:rsidP="00690DF2">
      <w:pPr>
        <w:spacing w:line="480" w:lineRule="auto"/>
        <w:ind w:left="2880" w:firstLine="720"/>
        <w:jc w:val="both"/>
        <w:rPr>
          <w:rFonts w:ascii="Times New Roman" w:hAnsi="Times New Roman" w:cs="Times New Roman"/>
          <w:b/>
          <w:sz w:val="24"/>
          <w:szCs w:val="24"/>
        </w:rPr>
      </w:pPr>
    </w:p>
    <w:p w14:paraId="4BBFBF31" w14:textId="77777777" w:rsidR="00CA2BCE" w:rsidRDefault="00CA2BCE" w:rsidP="00690DF2">
      <w:pPr>
        <w:spacing w:line="480" w:lineRule="auto"/>
        <w:ind w:left="2880" w:firstLine="720"/>
        <w:jc w:val="both"/>
        <w:rPr>
          <w:rFonts w:ascii="Times New Roman" w:hAnsi="Times New Roman" w:cs="Times New Roman"/>
          <w:b/>
          <w:sz w:val="24"/>
          <w:szCs w:val="24"/>
        </w:rPr>
      </w:pPr>
    </w:p>
    <w:p w14:paraId="1616A547" w14:textId="77777777" w:rsidR="00CA2BCE" w:rsidRDefault="00CA2BCE" w:rsidP="00690DF2">
      <w:pPr>
        <w:spacing w:line="480" w:lineRule="auto"/>
        <w:ind w:left="2880" w:firstLine="720"/>
        <w:jc w:val="both"/>
        <w:rPr>
          <w:rFonts w:ascii="Times New Roman" w:hAnsi="Times New Roman" w:cs="Times New Roman"/>
          <w:b/>
          <w:sz w:val="24"/>
          <w:szCs w:val="24"/>
        </w:rPr>
      </w:pPr>
    </w:p>
    <w:p w14:paraId="7DCF4C89" w14:textId="77777777" w:rsidR="00CA2BCE" w:rsidRDefault="00CA2BCE" w:rsidP="00690DF2">
      <w:pPr>
        <w:spacing w:line="480" w:lineRule="auto"/>
        <w:ind w:left="2880" w:firstLine="720"/>
        <w:jc w:val="both"/>
        <w:rPr>
          <w:rFonts w:ascii="Times New Roman" w:hAnsi="Times New Roman" w:cs="Times New Roman"/>
          <w:b/>
          <w:sz w:val="24"/>
          <w:szCs w:val="24"/>
        </w:rPr>
      </w:pPr>
    </w:p>
    <w:p w14:paraId="14B8295F" w14:textId="77777777" w:rsidR="000B3108" w:rsidRPr="000B3108" w:rsidRDefault="000B3108" w:rsidP="00690DF2">
      <w:pPr>
        <w:spacing w:line="480" w:lineRule="auto"/>
        <w:ind w:left="2880" w:firstLine="720"/>
        <w:jc w:val="both"/>
        <w:rPr>
          <w:rFonts w:ascii="Times New Roman" w:hAnsi="Times New Roman" w:cs="Times New Roman"/>
          <w:b/>
          <w:sz w:val="24"/>
          <w:szCs w:val="24"/>
        </w:rPr>
      </w:pPr>
      <w:r w:rsidRPr="000B3108">
        <w:rPr>
          <w:rFonts w:ascii="Times New Roman" w:hAnsi="Times New Roman" w:cs="Times New Roman"/>
          <w:b/>
          <w:sz w:val="24"/>
          <w:szCs w:val="24"/>
        </w:rPr>
        <w:t>Abstract</w:t>
      </w:r>
    </w:p>
    <w:p w14:paraId="7817CFE4" w14:textId="77777777" w:rsidR="0047350D" w:rsidRPr="0047350D" w:rsidRDefault="0047350D" w:rsidP="0047350D">
      <w:pPr>
        <w:spacing w:after="0" w:line="240" w:lineRule="auto"/>
        <w:jc w:val="both"/>
        <w:rPr>
          <w:rFonts w:asciiTheme="majorBidi" w:hAnsiTheme="majorBidi" w:cstheme="majorBidi"/>
          <w:i/>
          <w:sz w:val="24"/>
          <w:szCs w:val="24"/>
        </w:rPr>
      </w:pPr>
      <w:r w:rsidRPr="0047350D">
        <w:rPr>
          <w:rFonts w:asciiTheme="majorBidi" w:hAnsiTheme="majorBidi" w:cstheme="majorBidi"/>
          <w:i/>
          <w:sz w:val="24"/>
          <w:szCs w:val="24"/>
        </w:rPr>
        <w:t>The role of Extension agents is very crucial in disseminating knowledge of improved technology from the research institutes to the farmers therefore this study examines the factors affecting dissemination of improved farming technologies among extension agents in Kwara State. The objectives of the study were to describe the socioeconomic characteristics of the extension agents, identify their source of information, examine the most common methods used in dissemination improved technologies, identify the most commonly disseminated technologies and identify the constraints to dissemination of improved farming technologies.  A purposive sampling technique was used to select all the 128 extension agents. A well structured questionnaire was used to elicit information from the respondents out which a total of 120 questionnaires were analyzable. The study revealed that 72.5% of the respondents were males and 32.5% were females, with an average age of 36.4 years, majority (88.3%) were married with an average household size of 5 people. 32.5% of them had B.Sc certificates  and 46.7% of them had years of experience ranging between 1 and 7 years. The major source of information on improved technology was getting information from other extension agents, while the most commonly used dissemination method is the farm and home visits. The major constraints affecting dissemination of improved technologies were poor funding, lack of field vehicles, complexity of the technology, poor training of staff. The results of the tested hypothesis showed significant relationship between some socioeconomic characteristics (educational qualification, years of experience) and the constraints to the dissemination of improved farming technologies. It was therefore recommended that Adequate funding of the extension service by the government, The government should employ more extension agents in order to reduce the gap between the number of extension agents to farmer ratio, They should try to compliment both radio and television with farm and home visit, so as to efficiently utilize the ability of both gadget, The research institutes should work in harmony with extension agents in order to address the problems of the farmers and more  female staffs should be encouraged and be employed as extension agents.</w:t>
      </w:r>
    </w:p>
    <w:p w14:paraId="448F4860" w14:textId="77777777" w:rsidR="0047350D" w:rsidRPr="0047350D" w:rsidRDefault="0047350D" w:rsidP="0047350D">
      <w:pPr>
        <w:spacing w:after="0" w:line="240" w:lineRule="auto"/>
        <w:ind w:firstLine="720"/>
        <w:jc w:val="both"/>
        <w:rPr>
          <w:rFonts w:asciiTheme="majorBidi" w:hAnsiTheme="majorBidi" w:cstheme="majorBidi"/>
          <w:i/>
          <w:sz w:val="24"/>
          <w:szCs w:val="24"/>
        </w:rPr>
      </w:pPr>
    </w:p>
    <w:p w14:paraId="47D8701A" w14:textId="77777777" w:rsidR="000B3108" w:rsidRPr="000B3108" w:rsidRDefault="000B3108" w:rsidP="0047350D">
      <w:pPr>
        <w:spacing w:line="480" w:lineRule="auto"/>
        <w:jc w:val="both"/>
        <w:rPr>
          <w:rFonts w:ascii="Times New Roman" w:hAnsi="Times New Roman" w:cs="Times New Roman"/>
          <w:sz w:val="24"/>
          <w:szCs w:val="24"/>
        </w:rPr>
      </w:pPr>
    </w:p>
    <w:p w14:paraId="55517E7E" w14:textId="77777777" w:rsidR="000B3108" w:rsidRDefault="000B3108" w:rsidP="00690DF2">
      <w:pPr>
        <w:spacing w:line="480" w:lineRule="auto"/>
        <w:ind w:left="2880" w:firstLine="720"/>
        <w:jc w:val="both"/>
        <w:rPr>
          <w:rFonts w:ascii="Times New Roman" w:hAnsi="Times New Roman" w:cs="Times New Roman"/>
          <w:b/>
          <w:sz w:val="24"/>
          <w:szCs w:val="24"/>
        </w:rPr>
      </w:pPr>
    </w:p>
    <w:p w14:paraId="326E9AF0" w14:textId="77777777" w:rsidR="000B3108" w:rsidRDefault="000B3108" w:rsidP="00690DF2">
      <w:pPr>
        <w:spacing w:line="480" w:lineRule="auto"/>
        <w:ind w:left="2880" w:firstLine="720"/>
        <w:jc w:val="both"/>
        <w:rPr>
          <w:rFonts w:ascii="Times New Roman" w:hAnsi="Times New Roman" w:cs="Times New Roman"/>
          <w:b/>
          <w:sz w:val="24"/>
          <w:szCs w:val="24"/>
        </w:rPr>
      </w:pPr>
    </w:p>
    <w:p w14:paraId="583AC9FE" w14:textId="77777777" w:rsidR="000B3108" w:rsidRDefault="000B3108" w:rsidP="00690DF2">
      <w:pPr>
        <w:spacing w:line="480" w:lineRule="auto"/>
        <w:ind w:left="2880" w:firstLine="720"/>
        <w:jc w:val="both"/>
        <w:rPr>
          <w:rFonts w:ascii="Times New Roman" w:hAnsi="Times New Roman" w:cs="Times New Roman"/>
          <w:b/>
          <w:sz w:val="24"/>
          <w:szCs w:val="24"/>
        </w:rPr>
      </w:pPr>
    </w:p>
    <w:p w14:paraId="62640930" w14:textId="77777777" w:rsidR="000B3108" w:rsidRDefault="000B3108" w:rsidP="00690DF2">
      <w:pPr>
        <w:spacing w:line="480" w:lineRule="auto"/>
        <w:ind w:left="2880" w:firstLine="720"/>
        <w:jc w:val="both"/>
        <w:rPr>
          <w:rFonts w:ascii="Times New Roman" w:hAnsi="Times New Roman" w:cs="Times New Roman"/>
          <w:b/>
          <w:sz w:val="24"/>
          <w:szCs w:val="24"/>
        </w:rPr>
      </w:pPr>
    </w:p>
    <w:p w14:paraId="32C15034" w14:textId="77777777" w:rsidR="000B3108" w:rsidRDefault="000B3108" w:rsidP="00690DF2">
      <w:pPr>
        <w:spacing w:line="480" w:lineRule="auto"/>
        <w:ind w:left="2880" w:firstLine="720"/>
        <w:jc w:val="both"/>
        <w:rPr>
          <w:rFonts w:ascii="Times New Roman" w:hAnsi="Times New Roman" w:cs="Times New Roman"/>
          <w:b/>
          <w:sz w:val="24"/>
          <w:szCs w:val="24"/>
        </w:rPr>
      </w:pPr>
    </w:p>
    <w:p w14:paraId="3D2EA598" w14:textId="77777777" w:rsidR="000B3108" w:rsidRDefault="000B3108" w:rsidP="00690DF2">
      <w:pPr>
        <w:spacing w:line="480" w:lineRule="auto"/>
        <w:ind w:left="2880" w:firstLine="720"/>
        <w:jc w:val="both"/>
        <w:rPr>
          <w:rFonts w:ascii="Times New Roman" w:hAnsi="Times New Roman" w:cs="Times New Roman"/>
          <w:b/>
          <w:sz w:val="24"/>
          <w:szCs w:val="24"/>
        </w:rPr>
      </w:pPr>
    </w:p>
    <w:p w14:paraId="419395BB" w14:textId="77777777" w:rsidR="000B3108" w:rsidRDefault="000B3108" w:rsidP="00690DF2">
      <w:pPr>
        <w:spacing w:line="480" w:lineRule="auto"/>
        <w:ind w:left="2880" w:firstLine="720"/>
        <w:jc w:val="both"/>
        <w:rPr>
          <w:rFonts w:ascii="Times New Roman" w:hAnsi="Times New Roman" w:cs="Times New Roman"/>
          <w:b/>
          <w:sz w:val="24"/>
          <w:szCs w:val="24"/>
        </w:rPr>
      </w:pPr>
    </w:p>
    <w:p w14:paraId="55E3F4C8" w14:textId="77777777" w:rsidR="000B3108" w:rsidRDefault="000B3108" w:rsidP="00661F95">
      <w:pPr>
        <w:spacing w:line="480" w:lineRule="auto"/>
        <w:jc w:val="both"/>
        <w:rPr>
          <w:rFonts w:ascii="Times New Roman" w:hAnsi="Times New Roman" w:cs="Times New Roman"/>
          <w:b/>
          <w:sz w:val="24"/>
          <w:szCs w:val="24"/>
        </w:rPr>
      </w:pPr>
    </w:p>
    <w:p w14:paraId="2532924C" w14:textId="77777777" w:rsidR="00690DF2" w:rsidRPr="007657BF" w:rsidRDefault="00690DF2" w:rsidP="00690DF2">
      <w:pPr>
        <w:spacing w:line="480" w:lineRule="auto"/>
        <w:ind w:left="2880" w:firstLine="720"/>
        <w:jc w:val="both"/>
        <w:rPr>
          <w:rFonts w:ascii="Times New Roman" w:hAnsi="Times New Roman" w:cs="Times New Roman"/>
          <w:b/>
          <w:sz w:val="24"/>
          <w:szCs w:val="24"/>
        </w:rPr>
      </w:pPr>
      <w:r w:rsidRPr="007657BF">
        <w:rPr>
          <w:rFonts w:ascii="Times New Roman" w:hAnsi="Times New Roman" w:cs="Times New Roman"/>
          <w:b/>
          <w:sz w:val="24"/>
          <w:szCs w:val="24"/>
        </w:rPr>
        <w:t>CHAPTER ONE</w:t>
      </w:r>
    </w:p>
    <w:p w14:paraId="202327D5" w14:textId="77777777"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I</w:t>
      </w:r>
      <w:r w:rsidR="00722A59" w:rsidRPr="007657BF">
        <w:rPr>
          <w:rFonts w:ascii="Times New Roman" w:hAnsi="Times New Roman" w:cs="Times New Roman"/>
          <w:b/>
          <w:sz w:val="24"/>
          <w:szCs w:val="24"/>
        </w:rPr>
        <w:t>ntroduction</w:t>
      </w:r>
    </w:p>
    <w:p w14:paraId="7FBBCF05" w14:textId="77777777"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Background to the Study</w:t>
      </w:r>
    </w:p>
    <w:p w14:paraId="6301FF4E" w14:textId="77777777" w:rsidR="00722A59"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In recent years, Sustainable agriculture has become a critical focus in contemporary agricultural development, particularly as the world grapples with challenges such as climate change, resource depletion, food insecurity, and population growth. Sustainable practices aim to ensure agricultural productivity while maintaining ecological balance and conserving resources for future generations </w:t>
      </w:r>
      <w:r w:rsidRPr="007657BF">
        <w:rPr>
          <w:rFonts w:ascii="Times New Roman" w:hAnsi="Times New Roman" w:cs="Times New Roman"/>
          <w:color w:val="222222"/>
          <w:sz w:val="24"/>
          <w:szCs w:val="24"/>
          <w:shd w:val="clear" w:color="auto" w:fill="FFFFFF"/>
        </w:rPr>
        <w:t>Harwood, (2020)</w:t>
      </w:r>
      <w:r w:rsidRPr="007657BF">
        <w:rPr>
          <w:rFonts w:ascii="Times New Roman" w:eastAsia="Times New Roman" w:hAnsi="Times New Roman" w:cs="Times New Roman"/>
          <w:color w:val="000000" w:themeColor="text1"/>
          <w:sz w:val="24"/>
          <w:szCs w:val="24"/>
        </w:rPr>
        <w:t xml:space="preserve">. Achieving this balance requires effective strategies, policies, and active engagement from all stakeholders in the agricultural value chain. </w:t>
      </w:r>
    </w:p>
    <w:p w14:paraId="5EAC435A" w14:textId="77777777"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Among these stakeholders, extension agents play a pivotal role in promoting and implementing sustainable agricultural practices, serving as intermediaries between research institutions and farmers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xml:space="preserve">. This introduction explores the significance of extension agents in fostering sustainable agriculture, with a particular focus on their contributions in Kwara State, Nigeria. Kwara State, located in the north-central region of Nigeria, has a predominantly agrarian economy. </w:t>
      </w:r>
    </w:p>
    <w:p w14:paraId="11A0C2BE" w14:textId="77777777"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The state’s diverse agro</w:t>
      </w:r>
      <w:r w:rsidR="00722A59">
        <w:rPr>
          <w:rFonts w:ascii="Times New Roman" w:eastAsia="Times New Roman" w:hAnsi="Times New Roman" w:cs="Times New Roman"/>
          <w:color w:val="000000" w:themeColor="text1"/>
          <w:sz w:val="24"/>
          <w:szCs w:val="24"/>
        </w:rPr>
        <w:t>-</w:t>
      </w:r>
      <w:r w:rsidRPr="007657BF">
        <w:rPr>
          <w:rFonts w:ascii="Times New Roman" w:eastAsia="Times New Roman" w:hAnsi="Times New Roman" w:cs="Times New Roman"/>
          <w:color w:val="000000" w:themeColor="text1"/>
          <w:sz w:val="24"/>
          <w:szCs w:val="24"/>
        </w:rPr>
        <w:t>ecological zones and cultural practices make it a microcosm of Nigerian agriculture's broader challenges and opportunities. Despite its potential, agriculture in Kwara State faces numerous challenges, including soil degradation, erratic weather patterns, over-reliance on chemical inputs, and limited access to modern farming technologies (</w:t>
      </w:r>
      <w:r w:rsidRPr="007657BF">
        <w:rPr>
          <w:rFonts w:ascii="Times New Roman" w:hAnsi="Times New Roman" w:cs="Times New Roman"/>
          <w:sz w:val="24"/>
          <w:szCs w:val="24"/>
        </w:rPr>
        <w:t>LAAH 2020)</w:t>
      </w:r>
      <w:r w:rsidRPr="007657BF">
        <w:rPr>
          <w:rFonts w:ascii="Times New Roman" w:eastAsia="Times New Roman" w:hAnsi="Times New Roman" w:cs="Times New Roman"/>
          <w:color w:val="000000" w:themeColor="text1"/>
          <w:sz w:val="24"/>
          <w:szCs w:val="24"/>
        </w:rPr>
        <w:t xml:space="preserve">. These challenges are exacerbated by smallholder farmers’ limited knowledge of sustainable practices, which leads to unsustainable exploitation of resources and declining agricultural productivity over time. Extension agents, as catalysts for change and innovation in agriculture, are crucial to addressing these issues by disseminating knowledge, technologies, and practices that promote sustainability.  Ebojei, </w:t>
      </w:r>
      <w:r w:rsidRPr="007657BF">
        <w:rPr>
          <w:rFonts w:ascii="Times New Roman" w:eastAsia="Times New Roman" w:hAnsi="Times New Roman" w:cs="Times New Roman"/>
          <w:i/>
          <w:iCs/>
          <w:color w:val="000000" w:themeColor="text1"/>
          <w:sz w:val="24"/>
          <w:szCs w:val="24"/>
        </w:rPr>
        <w:t>et al</w:t>
      </w:r>
      <w:r w:rsidRPr="007657BF">
        <w:rPr>
          <w:rFonts w:ascii="Times New Roman" w:eastAsia="Times New Roman" w:hAnsi="Times New Roman" w:cs="Times New Roman"/>
          <w:color w:val="000000" w:themeColor="text1"/>
          <w:sz w:val="24"/>
          <w:szCs w:val="24"/>
        </w:rPr>
        <w:t xml:space="preserve"> (2012)</w:t>
      </w:r>
    </w:p>
    <w:p w14:paraId="5F5BADD7" w14:textId="77777777"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lastRenderedPageBreak/>
        <w:t>Extension agents are professionals trained to bridge the gap between agricultural research and the farming community, They provide technical support, facilitate knowledge transfer, and encourage the adoption of best practices among farmers (</w:t>
      </w:r>
      <w:r w:rsidRPr="007657BF">
        <w:rPr>
          <w:rFonts w:ascii="Times New Roman" w:hAnsi="Times New Roman" w:cs="Times New Roman"/>
          <w:sz w:val="24"/>
          <w:szCs w:val="24"/>
        </w:rPr>
        <w:t>Sennuga 2019)</w:t>
      </w:r>
      <w:r w:rsidRPr="007657BF">
        <w:rPr>
          <w:rFonts w:ascii="Times New Roman" w:eastAsia="Times New Roman" w:hAnsi="Times New Roman" w:cs="Times New Roman"/>
          <w:color w:val="000000" w:themeColor="text1"/>
          <w:sz w:val="24"/>
          <w:szCs w:val="24"/>
        </w:rPr>
        <w:t>. In sustainable agriculture, their role involves promoting practices that enhance soil fertility, conserve water, manage pests and diseases, and increase productivity without compromising environmental health. By working directly with farmers, extension agents empower them to make informed decisions that align with sustainability principles, ensuring long-term agricultural viability and food security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The effectiveness of extension agents in achieving these objectives depends on several factors, including their training, access to resources, and the level of trust they build with the farming communities they serve.</w:t>
      </w:r>
    </w:p>
    <w:p w14:paraId="5B29017F" w14:textId="77777777"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In Kwara State, the relevance of extension services is amplified by the demographic and economic characteristics of its farming population. Most farmers in the state are smallholders who rely on subsistence farming for their livelihoods. They often lack access to modern agricultural inputs and are vulnerable to the effects of climate change and market fluctuations. This situation highlights the need for extension agents to not only promote sustainable practices but also to address the socio-economic constraints that limit farmers’ ability to adopt these practices. Extension agents must navigate these challenges by tailoring their interventions to the specific needs and circumstances of the farming communities they serve, ensuring that the proposed solutions are both practical and culturally acceptable. Ajieh, (2014).</w:t>
      </w:r>
    </w:p>
    <w:p w14:paraId="4F2B50A9" w14:textId="77777777"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One of the key areas where extension agents contribute to sustainable agriculture in Kwara State is capacity building. By organizing training sessions, workshops, and demonstrations, they equip farmers with the knowledge and skills needed to adopt sustainable practices. For example, extension agents may teach farmers about crop rotation, agro-forestry, integrated pest management, and organic farming techniques. These practices not only enhance productivity but also improve soil health, reduce dependence on chemical inputs, and promote biodiversity. Extension agents also play a role in </w:t>
      </w:r>
      <w:r w:rsidRPr="007657BF">
        <w:rPr>
          <w:rFonts w:ascii="Times New Roman" w:eastAsia="Times New Roman" w:hAnsi="Times New Roman" w:cs="Times New Roman"/>
          <w:color w:val="000000" w:themeColor="text1"/>
          <w:sz w:val="24"/>
          <w:szCs w:val="24"/>
        </w:rPr>
        <w:lastRenderedPageBreak/>
        <w:t>disseminating information about climate-smart agriculture, which focuses on building resilience to climate change while reducing greenhouse gas emissions (</w:t>
      </w:r>
      <w:r w:rsidRPr="007657BF">
        <w:rPr>
          <w:rFonts w:ascii="Times New Roman" w:hAnsi="Times New Roman" w:cs="Times New Roman"/>
          <w:sz w:val="24"/>
          <w:szCs w:val="24"/>
        </w:rPr>
        <w:t>Raj, S., &amp; Garlapati 2020).</w:t>
      </w:r>
      <w:r w:rsidRPr="007657BF">
        <w:rPr>
          <w:rFonts w:ascii="Times New Roman" w:eastAsia="Times New Roman" w:hAnsi="Times New Roman" w:cs="Times New Roman"/>
          <w:color w:val="000000" w:themeColor="text1"/>
          <w:sz w:val="24"/>
          <w:szCs w:val="24"/>
        </w:rPr>
        <w:t xml:space="preserve"> In this regard, their work contributes to both local and global efforts to achieve sustainability in agriculture.</w:t>
      </w:r>
    </w:p>
    <w:p w14:paraId="4BC22FF9" w14:textId="77777777"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Another critical function of extension agents in Kwara State is facilitating access to resources and markets. Sustainable agriculture often requires investments in new technologies, such as improved seeds, irrigation systems, and renewable energy solutions (</w:t>
      </w:r>
      <w:r w:rsidRPr="007657BF">
        <w:rPr>
          <w:rFonts w:ascii="Times New Roman" w:hAnsi="Times New Roman" w:cs="Times New Roman"/>
          <w:sz w:val="24"/>
          <w:szCs w:val="24"/>
        </w:rPr>
        <w:t>Brodt et al 2011</w:t>
      </w:r>
      <w:r w:rsidRPr="007657BF">
        <w:rPr>
          <w:rFonts w:ascii="Times New Roman" w:eastAsia="Times New Roman" w:hAnsi="Times New Roman" w:cs="Times New Roman"/>
          <w:color w:val="000000" w:themeColor="text1"/>
          <w:sz w:val="24"/>
          <w:szCs w:val="24"/>
        </w:rPr>
        <w:t>).  Extension agents help farmers identify and access these resources, often by linking them with government programs, non-governmental organizations, and private sector initiatives (</w:t>
      </w:r>
      <w:r w:rsidRPr="007657BF">
        <w:rPr>
          <w:rFonts w:ascii="Times New Roman" w:hAnsi="Times New Roman" w:cs="Times New Roman"/>
          <w:sz w:val="24"/>
          <w:szCs w:val="24"/>
        </w:rPr>
        <w:t>Owolabi</w:t>
      </w:r>
      <w:r w:rsidRPr="007657BF">
        <w:rPr>
          <w:rFonts w:ascii="Times New Roman" w:eastAsia="Times New Roman" w:hAnsi="Times New Roman" w:cs="Times New Roman"/>
          <w:color w:val="000000" w:themeColor="text1"/>
          <w:sz w:val="24"/>
          <w:szCs w:val="24"/>
        </w:rPr>
        <w:t>&amp; Yekini 2022). They assist farmers in accessing markets for their produce, ensuring that sustainability translates into economic benefits. By creating value chains that reward sustainable practices, extension agents encourage farmers to adopt and maintain these practices over the long term. Food and Agriculture Organization (FAO). (2019).</w:t>
      </w:r>
    </w:p>
    <w:p w14:paraId="73B72F5B" w14:textId="77777777"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Statement of the Problem</w:t>
      </w:r>
    </w:p>
    <w:p w14:paraId="55A0B656" w14:textId="77777777" w:rsidR="006F12F8" w:rsidRDefault="00690DF2" w:rsidP="00722A59">
      <w:pPr>
        <w:spacing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Agriculture in Kwara State, Nigeria, faces significant challenges that threaten its sustainability and long-term viability. Predominantly practiced by smallholder farmers, the sector is hindered by low productivity, environmental degradation, and over-reliance on traditional methods. These issues are exacerbated by limited knowledge of sustainable practices, such as efficient resource management, soil conservation, and climate-resilient farming techniques. Consequently, unsustainable practices, including excessive use of chemical inputs, deforestation, and mono</w:t>
      </w:r>
      <w:r w:rsidR="001831C3">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cropping, persist, leading to declining soil fertility, biodiversity loss, and vulnerability to climate change impacts. The role of extension agents, who are crucial intermediaries between research and the farming community, is vital in addressing these challenges.</w:t>
      </w:r>
    </w:p>
    <w:p w14:paraId="117FD9E3" w14:textId="77777777" w:rsidR="006F12F8" w:rsidRDefault="006F12F8" w:rsidP="00690DF2">
      <w:pPr>
        <w:spacing w:line="480" w:lineRule="auto"/>
        <w:ind w:firstLine="375"/>
        <w:jc w:val="both"/>
        <w:rPr>
          <w:rFonts w:ascii="Times New Roman" w:eastAsia="Times New Roman" w:hAnsi="Times New Roman" w:cs="Times New Roman"/>
          <w:sz w:val="24"/>
          <w:szCs w:val="24"/>
        </w:rPr>
      </w:pPr>
    </w:p>
    <w:p w14:paraId="70D6885E" w14:textId="77777777" w:rsidR="00690DF2" w:rsidRPr="007657BF" w:rsidRDefault="00690DF2" w:rsidP="00690DF2">
      <w:pPr>
        <w:spacing w:line="480" w:lineRule="auto"/>
        <w:ind w:firstLine="375"/>
        <w:jc w:val="both"/>
        <w:rPr>
          <w:rFonts w:ascii="Times New Roman" w:hAnsi="Times New Roman" w:cs="Times New Roman"/>
          <w:b/>
          <w:sz w:val="24"/>
          <w:szCs w:val="24"/>
        </w:rPr>
      </w:pPr>
      <w:r w:rsidRPr="007657BF">
        <w:rPr>
          <w:rFonts w:ascii="Times New Roman" w:eastAsia="Times New Roman" w:hAnsi="Times New Roman" w:cs="Times New Roman"/>
          <w:sz w:val="24"/>
          <w:szCs w:val="24"/>
        </w:rPr>
        <w:t xml:space="preserve"> </w:t>
      </w:r>
    </w:p>
    <w:p w14:paraId="713A731C" w14:textId="77777777" w:rsidR="00690DF2" w:rsidRPr="007657BF" w:rsidRDefault="00690DF2" w:rsidP="00690DF2">
      <w:pPr>
        <w:pStyle w:val="ListParagraph"/>
        <w:numPr>
          <w:ilvl w:val="1"/>
          <w:numId w:val="2"/>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lastRenderedPageBreak/>
        <w:t xml:space="preserve">    Objectives of the Study</w:t>
      </w:r>
    </w:p>
    <w:p w14:paraId="6A5EE7D7" w14:textId="77777777" w:rsidR="00690DF2" w:rsidRPr="007657BF" w:rsidRDefault="00690DF2" w:rsidP="00690DF2">
      <w:p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The study aims to analyze the role of extension agents in promoting sustainable agricultural practices in Kwara State, Nigeria. The specific objectives are to:</w:t>
      </w:r>
    </w:p>
    <w:p w14:paraId="55F107E2" w14:textId="77777777" w:rsidR="001C70A7" w:rsidRPr="00E31A65" w:rsidRDefault="001C70A7"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identify socio-economic characteristics of  the respondents;</w:t>
      </w:r>
    </w:p>
    <w:p w14:paraId="1AC84EB5" w14:textId="77777777" w:rsidR="001C70A7" w:rsidRDefault="001C70A7"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examine  the </w:t>
      </w:r>
      <w:r w:rsidRPr="00E31A65">
        <w:rPr>
          <w:rFonts w:asciiTheme="majorBidi" w:hAnsiTheme="majorBidi" w:cstheme="majorBidi"/>
          <w:sz w:val="24"/>
          <w:szCs w:val="24"/>
        </w:rPr>
        <w:t>source</w:t>
      </w:r>
      <w:r>
        <w:rPr>
          <w:rFonts w:asciiTheme="majorBidi" w:hAnsiTheme="majorBidi" w:cstheme="majorBidi"/>
          <w:sz w:val="24"/>
          <w:szCs w:val="24"/>
        </w:rPr>
        <w:t>s</w:t>
      </w:r>
      <w:r w:rsidRPr="00E31A65">
        <w:rPr>
          <w:rFonts w:asciiTheme="majorBidi" w:hAnsiTheme="majorBidi" w:cstheme="majorBidi"/>
          <w:sz w:val="24"/>
          <w:szCs w:val="24"/>
        </w:rPr>
        <w:t xml:space="preserve"> of information</w:t>
      </w:r>
      <w:r>
        <w:rPr>
          <w:rFonts w:asciiTheme="majorBidi" w:hAnsiTheme="majorBidi" w:cstheme="majorBidi"/>
          <w:sz w:val="24"/>
          <w:szCs w:val="24"/>
        </w:rPr>
        <w:t xml:space="preserve"> available to the respondents</w:t>
      </w:r>
      <w:r w:rsidRPr="00E31A65">
        <w:rPr>
          <w:rFonts w:asciiTheme="majorBidi" w:hAnsiTheme="majorBidi" w:cstheme="majorBidi"/>
          <w:sz w:val="24"/>
          <w:szCs w:val="24"/>
        </w:rPr>
        <w:t>;</w:t>
      </w:r>
    </w:p>
    <w:p w14:paraId="118034EC" w14:textId="77777777" w:rsidR="001C70A7" w:rsidRPr="00E31A65" w:rsidRDefault="001C70A7"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identify the common methods used in the </w:t>
      </w:r>
      <w:r>
        <w:rPr>
          <w:rFonts w:asciiTheme="majorBidi" w:hAnsiTheme="majorBidi" w:cstheme="majorBidi"/>
          <w:sz w:val="24"/>
          <w:szCs w:val="24"/>
        </w:rPr>
        <w:t>dissemination of technology</w:t>
      </w:r>
      <w:r w:rsidRPr="00E31A65">
        <w:rPr>
          <w:rFonts w:asciiTheme="majorBidi" w:hAnsiTheme="majorBidi" w:cstheme="majorBidi"/>
          <w:sz w:val="24"/>
          <w:szCs w:val="24"/>
        </w:rPr>
        <w:t>;</w:t>
      </w:r>
    </w:p>
    <w:p w14:paraId="7E7AF9ED" w14:textId="77777777" w:rsidR="00690DF2" w:rsidRPr="001C70A7" w:rsidRDefault="00690DF2"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1C70A7">
        <w:rPr>
          <w:rFonts w:ascii="Times New Roman" w:hAnsi="Times New Roman" w:cs="Times New Roman"/>
          <w:bCs/>
          <w:sz w:val="24"/>
          <w:szCs w:val="24"/>
        </w:rPr>
        <w:t>assess the effectiveness of extension agents in disseminating information and technologies related to sustainable agriculture.</w:t>
      </w:r>
    </w:p>
    <w:p w14:paraId="4ED30224" w14:textId="77777777" w:rsidR="00395C20" w:rsidRPr="00834071" w:rsidRDefault="00690DF2" w:rsidP="00395C20">
      <w:pPr>
        <w:pStyle w:val="ListParagraph"/>
        <w:numPr>
          <w:ilvl w:val="0"/>
          <w:numId w:val="4"/>
        </w:num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identify the challenges faced by extension agents in promoting sustainable agricultural practices.</w:t>
      </w:r>
    </w:p>
    <w:p w14:paraId="10060176" w14:textId="77777777" w:rsidR="00690DF2" w:rsidRPr="007657BF" w:rsidRDefault="00690DF2" w:rsidP="00690DF2">
      <w:pPr>
        <w:pStyle w:val="NormalWeb"/>
        <w:numPr>
          <w:ilvl w:val="1"/>
          <w:numId w:val="2"/>
        </w:numPr>
        <w:shd w:val="clear" w:color="auto" w:fill="FFFFFF"/>
        <w:spacing w:after="0" w:line="480" w:lineRule="auto"/>
        <w:jc w:val="both"/>
        <w:rPr>
          <w:rStyle w:val="Strong"/>
        </w:rPr>
      </w:pPr>
      <w:r w:rsidRPr="007657BF">
        <w:rPr>
          <w:rStyle w:val="Strong"/>
        </w:rPr>
        <w:t xml:space="preserve">  Justification of the Study</w:t>
      </w:r>
    </w:p>
    <w:p w14:paraId="5172D24D" w14:textId="77777777" w:rsidR="00690DF2" w:rsidRDefault="00690DF2" w:rsidP="00690DF2">
      <w:pPr>
        <w:pStyle w:val="NormalWeb"/>
        <w:shd w:val="clear" w:color="auto" w:fill="FFFFFF"/>
        <w:spacing w:after="0" w:line="480" w:lineRule="auto"/>
        <w:jc w:val="both"/>
        <w:rPr>
          <w:rFonts w:eastAsia="Times New Roman"/>
        </w:rPr>
      </w:pPr>
      <w:r w:rsidRPr="007657BF">
        <w:rPr>
          <w:rFonts w:eastAsia="Times New Roman"/>
        </w:rPr>
        <w:t>This study is justified by the urgent need to address the growing challenges of unsustainable agricultural practices in Kwara State, Nigeria. Agriculture remains a vital sector for food security, livelihoods, and economic development in the region, yet it is increasingly threatened by issues such as soil degradation, climate change, and resource depletion (</w:t>
      </w:r>
      <w:r w:rsidRPr="007657BF">
        <w:t>Change 2020</w:t>
      </w:r>
      <w:r w:rsidRPr="007657BF">
        <w:rPr>
          <w:rFonts w:eastAsia="Times New Roman"/>
        </w:rPr>
        <w:t>). Smallholder farmers, who dominate the agricultural landscape in the state, often lack the knowledge and resources to adopt sustainable practices, making them vulnerable to environmental and economic shocks. Extension agents play a pivotal role in bridging the gap between research and practice, equipping farmers with the knowledge and tools needed to transition to sustainable agriculture. However, their effectiveness is often limited by systemic challenges, including inadequate funding, insufficient training, and logistical constraints. Understanding the role and impact of extension agents is critical for designing targeted interventions to strengthen agricultural sustainability.</w:t>
      </w:r>
    </w:p>
    <w:p w14:paraId="3CFAA3EC" w14:textId="77777777" w:rsidR="00834071" w:rsidRDefault="00834071" w:rsidP="00690DF2">
      <w:pPr>
        <w:pStyle w:val="NormalWeb"/>
        <w:shd w:val="clear" w:color="auto" w:fill="FFFFFF"/>
        <w:spacing w:after="0" w:line="480" w:lineRule="auto"/>
        <w:jc w:val="both"/>
        <w:rPr>
          <w:rFonts w:eastAsia="Times New Roman"/>
        </w:rPr>
      </w:pPr>
    </w:p>
    <w:p w14:paraId="766F674D" w14:textId="77777777" w:rsidR="00834071" w:rsidRPr="007657BF" w:rsidRDefault="00834071" w:rsidP="00690DF2">
      <w:pPr>
        <w:pStyle w:val="NormalWeb"/>
        <w:shd w:val="clear" w:color="auto" w:fill="FFFFFF"/>
        <w:spacing w:after="0" w:line="480" w:lineRule="auto"/>
        <w:jc w:val="both"/>
        <w:rPr>
          <w:rFonts w:eastAsia="Times New Roman"/>
        </w:rPr>
      </w:pPr>
    </w:p>
    <w:p w14:paraId="2ADAFB9F" w14:textId="77777777" w:rsidR="00690DF2" w:rsidRPr="007657BF" w:rsidRDefault="00690DF2" w:rsidP="00690DF2">
      <w:pPr>
        <w:pStyle w:val="NormalWeb"/>
        <w:numPr>
          <w:ilvl w:val="1"/>
          <w:numId w:val="2"/>
        </w:numPr>
        <w:shd w:val="clear" w:color="auto" w:fill="FFFFFF"/>
        <w:spacing w:after="0" w:line="480" w:lineRule="auto"/>
        <w:jc w:val="both"/>
        <w:rPr>
          <w:rStyle w:val="Strong"/>
        </w:rPr>
      </w:pPr>
      <w:r w:rsidRPr="007657BF">
        <w:rPr>
          <w:rStyle w:val="Strong"/>
        </w:rPr>
        <w:lastRenderedPageBreak/>
        <w:t xml:space="preserve"> Definition of Terms</w:t>
      </w:r>
    </w:p>
    <w:p w14:paraId="2DF3C5F9" w14:textId="77777777"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Sustainable Agriculture: </w:t>
      </w:r>
      <w:r w:rsidRPr="007657BF">
        <w:rPr>
          <w:rFonts w:ascii="Times New Roman" w:eastAsia="Times New Roman" w:hAnsi="Times New Roman" w:cs="Times New Roman"/>
          <w:sz w:val="24"/>
          <w:szCs w:val="24"/>
        </w:rPr>
        <w:t>Agricultural practices that aim to meet current food and fiber needs without compromising the ability of future generations to meet their own needs, focusing on environmental health, economic profitability, and social equity (</w:t>
      </w:r>
      <w:r w:rsidRPr="007657BF">
        <w:rPr>
          <w:rFonts w:ascii="Times New Roman" w:hAnsi="Times New Roman" w:cs="Times New Roman"/>
          <w:sz w:val="24"/>
          <w:szCs w:val="24"/>
        </w:rPr>
        <w:t>Robertson 2015)</w:t>
      </w:r>
      <w:r w:rsidRPr="007657BF">
        <w:rPr>
          <w:rFonts w:ascii="Times New Roman" w:eastAsia="Times New Roman" w:hAnsi="Times New Roman" w:cs="Times New Roman"/>
          <w:sz w:val="24"/>
          <w:szCs w:val="24"/>
        </w:rPr>
        <w:t>.</w:t>
      </w:r>
    </w:p>
    <w:p w14:paraId="7BFEB8AC" w14:textId="77777777"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Extension Agents: </w:t>
      </w:r>
      <w:r w:rsidRPr="007657BF">
        <w:rPr>
          <w:rFonts w:ascii="Times New Roman" w:eastAsia="Times New Roman" w:hAnsi="Times New Roman" w:cs="Times New Roman"/>
          <w:sz w:val="24"/>
          <w:szCs w:val="24"/>
        </w:rPr>
        <w:t>Trained agricultural professionals who act as intermediaries between research institutions and farmers, providing technical support, information, and training to improve agricultural productivity and sustainability (</w:t>
      </w:r>
      <w:r w:rsidRPr="007657BF">
        <w:rPr>
          <w:rFonts w:ascii="Times New Roman" w:hAnsi="Times New Roman" w:cs="Times New Roman"/>
          <w:sz w:val="24"/>
          <w:szCs w:val="24"/>
        </w:rPr>
        <w:t>Owiti 2011)</w:t>
      </w:r>
      <w:r w:rsidRPr="007657BF">
        <w:rPr>
          <w:rFonts w:ascii="Times New Roman" w:eastAsia="Times New Roman" w:hAnsi="Times New Roman" w:cs="Times New Roman"/>
          <w:sz w:val="24"/>
          <w:szCs w:val="24"/>
        </w:rPr>
        <w:t>.</w:t>
      </w:r>
    </w:p>
    <w:p w14:paraId="75FF88CE" w14:textId="77777777"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Agricultural Practices: </w:t>
      </w:r>
      <w:r w:rsidRPr="007657BF">
        <w:rPr>
          <w:rFonts w:ascii="Times New Roman" w:eastAsia="Times New Roman" w:hAnsi="Times New Roman" w:cs="Times New Roman"/>
          <w:sz w:val="24"/>
          <w:szCs w:val="24"/>
        </w:rPr>
        <w:t>Methods and techniques used in farming activities, including soil management, crop production, livestock care, and resource utilization, to achieve desired agricultural outcomes (</w:t>
      </w:r>
      <w:r w:rsidRPr="007657BF">
        <w:rPr>
          <w:rFonts w:ascii="Times New Roman" w:hAnsi="Times New Roman" w:cs="Times New Roman"/>
          <w:sz w:val="24"/>
          <w:szCs w:val="24"/>
        </w:rPr>
        <w:t>Muhie 2022</w:t>
      </w:r>
      <w:r w:rsidRPr="007657BF">
        <w:rPr>
          <w:rFonts w:ascii="Times New Roman" w:eastAsia="Times New Roman" w:hAnsi="Times New Roman" w:cs="Times New Roman"/>
          <w:sz w:val="24"/>
          <w:szCs w:val="24"/>
        </w:rPr>
        <w:t>).</w:t>
      </w:r>
    </w:p>
    <w:p w14:paraId="67303D72" w14:textId="77777777"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Smallholder Farmers: </w:t>
      </w:r>
      <w:r w:rsidRPr="007657BF">
        <w:rPr>
          <w:rFonts w:ascii="Times New Roman" w:eastAsia="Times New Roman" w:hAnsi="Times New Roman" w:cs="Times New Roman"/>
          <w:sz w:val="24"/>
          <w:szCs w:val="24"/>
        </w:rPr>
        <w:t>Farmers who operate on small plots of land, often relying on subsistence farming and limited resources for their agricultural activities (</w:t>
      </w:r>
      <w:r w:rsidRPr="007657BF">
        <w:rPr>
          <w:rFonts w:ascii="Times New Roman" w:hAnsi="Times New Roman" w:cs="Times New Roman"/>
          <w:sz w:val="24"/>
          <w:szCs w:val="24"/>
        </w:rPr>
        <w:t xml:space="preserve">Autio </w:t>
      </w:r>
      <w:r w:rsidRPr="007657BF">
        <w:rPr>
          <w:rFonts w:ascii="Times New Roman" w:hAnsi="Times New Roman" w:cs="Times New Roman"/>
          <w:i/>
          <w:iCs/>
          <w:sz w:val="24"/>
          <w:szCs w:val="24"/>
        </w:rPr>
        <w:t>et al</w:t>
      </w:r>
      <w:r w:rsidRPr="007657BF">
        <w:rPr>
          <w:rFonts w:ascii="Times New Roman" w:eastAsia="Times New Roman" w:hAnsi="Times New Roman" w:cs="Times New Roman"/>
          <w:sz w:val="24"/>
          <w:szCs w:val="24"/>
        </w:rPr>
        <w:t xml:space="preserve"> 2021).</w:t>
      </w:r>
    </w:p>
    <w:p w14:paraId="40B22CEF" w14:textId="77777777" w:rsidR="00690DF2" w:rsidRPr="007657BF" w:rsidRDefault="00690DF2" w:rsidP="00690DF2">
      <w:pPr>
        <w:spacing w:before="100" w:beforeAutospacing="1" w:after="100" w:afterAutospacing="1" w:line="480" w:lineRule="auto"/>
        <w:ind w:left="3240" w:firstLine="360"/>
        <w:jc w:val="both"/>
        <w:rPr>
          <w:rFonts w:ascii="Times New Roman" w:eastAsia="Times New Roman" w:hAnsi="Times New Roman" w:cs="Times New Roman"/>
          <w:b/>
          <w:bCs/>
          <w:sz w:val="24"/>
          <w:szCs w:val="24"/>
        </w:rPr>
      </w:pPr>
    </w:p>
    <w:p w14:paraId="0E72A398" w14:textId="77777777" w:rsidR="00690DF2" w:rsidRPr="007657BF" w:rsidRDefault="00690DF2" w:rsidP="00690DF2">
      <w:pPr>
        <w:spacing w:before="100" w:beforeAutospacing="1" w:after="100" w:afterAutospacing="1" w:line="480" w:lineRule="auto"/>
        <w:ind w:left="3240" w:firstLine="360"/>
        <w:jc w:val="both"/>
        <w:rPr>
          <w:rFonts w:ascii="Times New Roman" w:eastAsia="Times New Roman" w:hAnsi="Times New Roman" w:cs="Times New Roman"/>
          <w:b/>
          <w:bCs/>
          <w:sz w:val="24"/>
          <w:szCs w:val="24"/>
        </w:rPr>
      </w:pPr>
    </w:p>
    <w:p w14:paraId="5EFABEBB" w14:textId="77777777"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14:paraId="5473F4D5" w14:textId="77777777" w:rsidR="006F12F8" w:rsidRDefault="006F12F8" w:rsidP="00690DF2">
      <w:pPr>
        <w:spacing w:before="100" w:beforeAutospacing="1" w:after="100" w:afterAutospacing="1" w:line="480" w:lineRule="auto"/>
        <w:rPr>
          <w:rFonts w:ascii="Times New Roman" w:eastAsia="Times New Roman" w:hAnsi="Times New Roman" w:cs="Times New Roman"/>
          <w:b/>
          <w:bCs/>
          <w:sz w:val="24"/>
          <w:szCs w:val="24"/>
        </w:rPr>
      </w:pPr>
    </w:p>
    <w:p w14:paraId="7F84749A" w14:textId="77777777"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14:paraId="177A475C" w14:textId="77777777" w:rsidR="008D3963" w:rsidRDefault="008D3963" w:rsidP="00690DF2">
      <w:pPr>
        <w:spacing w:before="100" w:beforeAutospacing="1" w:after="100" w:afterAutospacing="1" w:line="480" w:lineRule="auto"/>
        <w:rPr>
          <w:rFonts w:ascii="Times New Roman" w:eastAsia="Times New Roman" w:hAnsi="Times New Roman" w:cs="Times New Roman"/>
          <w:b/>
          <w:bCs/>
          <w:sz w:val="24"/>
          <w:szCs w:val="24"/>
        </w:rPr>
      </w:pPr>
    </w:p>
    <w:p w14:paraId="4910615F" w14:textId="77777777" w:rsidR="008D3963" w:rsidRPr="007657BF" w:rsidRDefault="008D3963" w:rsidP="00690DF2">
      <w:pPr>
        <w:spacing w:before="100" w:beforeAutospacing="1" w:after="100" w:afterAutospacing="1" w:line="480" w:lineRule="auto"/>
        <w:rPr>
          <w:rFonts w:ascii="Times New Roman" w:eastAsia="Times New Roman" w:hAnsi="Times New Roman" w:cs="Times New Roman"/>
          <w:b/>
          <w:bCs/>
          <w:sz w:val="24"/>
          <w:szCs w:val="24"/>
        </w:rPr>
      </w:pPr>
    </w:p>
    <w:p w14:paraId="14746842" w14:textId="77777777" w:rsidR="008D3963" w:rsidRDefault="008D3963" w:rsidP="00690DF2">
      <w:pPr>
        <w:spacing w:line="480" w:lineRule="auto"/>
        <w:jc w:val="center"/>
        <w:rPr>
          <w:rFonts w:ascii="Times New Roman" w:hAnsi="Times New Roman" w:cs="Times New Roman"/>
          <w:b/>
          <w:sz w:val="24"/>
          <w:szCs w:val="24"/>
        </w:rPr>
      </w:pPr>
    </w:p>
    <w:p w14:paraId="50D07149" w14:textId="77777777" w:rsidR="00690DF2" w:rsidRPr="00673B5E" w:rsidRDefault="00690DF2" w:rsidP="00690DF2">
      <w:pPr>
        <w:spacing w:line="480" w:lineRule="auto"/>
        <w:jc w:val="center"/>
        <w:rPr>
          <w:rFonts w:ascii="Times New Roman" w:hAnsi="Times New Roman" w:cs="Times New Roman"/>
          <w:b/>
          <w:sz w:val="24"/>
          <w:szCs w:val="24"/>
        </w:rPr>
      </w:pPr>
      <w:r w:rsidRPr="00673B5E">
        <w:rPr>
          <w:rFonts w:ascii="Times New Roman" w:hAnsi="Times New Roman" w:cs="Times New Roman"/>
          <w:b/>
          <w:sz w:val="24"/>
          <w:szCs w:val="24"/>
        </w:rPr>
        <w:lastRenderedPageBreak/>
        <w:t>CHAPTER TWO</w:t>
      </w:r>
    </w:p>
    <w:p w14:paraId="6796D808" w14:textId="77777777" w:rsidR="00690DF2" w:rsidRPr="00577526" w:rsidRDefault="00690DF2" w:rsidP="00690DF2">
      <w:pPr>
        <w:spacing w:after="200" w:line="480" w:lineRule="auto"/>
        <w:jc w:val="both"/>
        <w:rPr>
          <w:rFonts w:ascii="Times New Roman" w:hAnsi="Times New Roman" w:cs="Times New Roman"/>
          <w:b/>
          <w:sz w:val="24"/>
          <w:szCs w:val="24"/>
        </w:rPr>
      </w:pPr>
      <w:r w:rsidRPr="00673B5E">
        <w:rPr>
          <w:rFonts w:ascii="Times New Roman" w:hAnsi="Times New Roman" w:cs="Times New Roman"/>
          <w:b/>
          <w:sz w:val="24"/>
          <w:szCs w:val="24"/>
        </w:rPr>
        <w:t xml:space="preserve">2.0 </w:t>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t xml:space="preserve">         LITERATURE REVIEW</w:t>
      </w:r>
    </w:p>
    <w:p w14:paraId="20EA94EF" w14:textId="77777777" w:rsidR="00690DF2" w:rsidRPr="00577526" w:rsidRDefault="00690DF2" w:rsidP="00690DF2">
      <w:pPr>
        <w:spacing w:after="200" w:line="480" w:lineRule="auto"/>
        <w:jc w:val="both"/>
        <w:rPr>
          <w:rFonts w:ascii="Times New Roman" w:hAnsi="Times New Roman" w:cs="Times New Roman"/>
          <w:b/>
          <w:sz w:val="24"/>
          <w:szCs w:val="24"/>
        </w:rPr>
      </w:pPr>
      <w:r w:rsidRPr="00577526">
        <w:rPr>
          <w:rFonts w:ascii="Times New Roman" w:hAnsi="Times New Roman" w:cs="Times New Roman"/>
          <w:b/>
          <w:sz w:val="24"/>
          <w:szCs w:val="24"/>
        </w:rPr>
        <w:t>2.</w:t>
      </w:r>
      <w:r w:rsidRPr="00673B5E">
        <w:rPr>
          <w:rFonts w:ascii="Times New Roman" w:hAnsi="Times New Roman" w:cs="Times New Roman"/>
          <w:b/>
          <w:sz w:val="24"/>
          <w:szCs w:val="24"/>
        </w:rPr>
        <w:t>1</w:t>
      </w:r>
      <w:r w:rsidRPr="00673B5E">
        <w:rPr>
          <w:rFonts w:ascii="Times New Roman" w:hAnsi="Times New Roman" w:cs="Times New Roman"/>
          <w:b/>
          <w:sz w:val="24"/>
          <w:szCs w:val="24"/>
        </w:rPr>
        <w:tab/>
      </w:r>
      <w:r w:rsidRPr="00577526">
        <w:rPr>
          <w:rFonts w:ascii="Times New Roman" w:hAnsi="Times New Roman" w:cs="Times New Roman"/>
          <w:b/>
          <w:sz w:val="24"/>
          <w:szCs w:val="24"/>
        </w:rPr>
        <w:t>Conceptual Framework</w:t>
      </w:r>
    </w:p>
    <w:p w14:paraId="6260491F" w14:textId="77777777" w:rsidR="00690DF2" w:rsidRPr="00577526" w:rsidRDefault="0066188C" w:rsidP="00690DF2">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690DF2" w:rsidRPr="00577526">
        <w:rPr>
          <w:rFonts w:ascii="Times New Roman" w:hAnsi="Times New Roman" w:cs="Times New Roman"/>
          <w:b/>
          <w:sz w:val="24"/>
          <w:szCs w:val="24"/>
        </w:rPr>
        <w:t xml:space="preserve"> </w:t>
      </w:r>
      <w:r w:rsidR="00690DF2" w:rsidRPr="00673B5E">
        <w:rPr>
          <w:rFonts w:ascii="Times New Roman" w:hAnsi="Times New Roman" w:cs="Times New Roman"/>
          <w:b/>
          <w:sz w:val="24"/>
          <w:szCs w:val="24"/>
        </w:rPr>
        <w:tab/>
      </w:r>
      <w:r w:rsidR="00690DF2" w:rsidRPr="00577526">
        <w:rPr>
          <w:rFonts w:ascii="Times New Roman" w:hAnsi="Times New Roman" w:cs="Times New Roman"/>
          <w:b/>
          <w:sz w:val="24"/>
          <w:szCs w:val="24"/>
        </w:rPr>
        <w:t>Agricultural Extension</w:t>
      </w:r>
    </w:p>
    <w:p w14:paraId="22E22239"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Agricultural extension is a systematic process of information dissemination and advisory support aimed at improving agricultural practices, thereby increasing farm productivity and livelihood quality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It involves a range of services provided by extension agents, which can include training, consultancy, and the introduction of innovative techniques to farmers. Agricultural extension has long been recognized as a fundamental part of agricultural development and modernization, as it assists farmers in acquiring knowledge, improving skills, and overcoming barriers to adopting new agricultural technologies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w:t>
      </w:r>
    </w:p>
    <w:p w14:paraId="5847B721" w14:textId="77777777"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A critical element of extension services is their role as change agents, tasked with motivating farmers to adopt new practices that are sustainable and more productive in the long run (</w:t>
      </w:r>
      <w:r w:rsidRPr="001F1F28">
        <w:rPr>
          <w:rFonts w:ascii="Times New Roman" w:hAnsi="Times New Roman" w:cs="Times New Roman"/>
          <w:sz w:val="24"/>
          <w:szCs w:val="24"/>
        </w:rPr>
        <w:t>Agwu</w:t>
      </w:r>
      <w:r w:rsidR="003E2679">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The effective delivery of extension services requires a two-way communication model, where extension agents listen to the needs and challenges of farmers, and farmers actively engage with and provide feedback to the agents (</w:t>
      </w:r>
      <w:r>
        <w:rPr>
          <w:rFonts w:ascii="Times New Roman" w:hAnsi="Times New Roman" w:cs="Times New Roman"/>
          <w:sz w:val="24"/>
          <w:szCs w:val="24"/>
        </w:rPr>
        <w:t xml:space="preserve">Agwu </w:t>
      </w:r>
      <w:r w:rsidRPr="00C75A38">
        <w:rPr>
          <w:rFonts w:ascii="Times New Roman" w:hAnsi="Times New Roman" w:cs="Times New Roman"/>
          <w:i/>
          <w:iCs/>
          <w:sz w:val="24"/>
          <w:szCs w:val="24"/>
        </w:rPr>
        <w:t>et al</w:t>
      </w:r>
      <w:r>
        <w:rPr>
          <w:rFonts w:ascii="Times New Roman" w:hAnsi="Times New Roman" w:cs="Times New Roman"/>
          <w:sz w:val="24"/>
          <w:szCs w:val="24"/>
        </w:rPr>
        <w:t>., 2024</w:t>
      </w:r>
      <w:r w:rsidRPr="00577526">
        <w:rPr>
          <w:rFonts w:ascii="Times New Roman" w:hAnsi="Times New Roman" w:cs="Times New Roman"/>
          <w:sz w:val="24"/>
          <w:szCs w:val="24"/>
        </w:rPr>
        <w:t>).</w:t>
      </w:r>
    </w:p>
    <w:p w14:paraId="52493F55" w14:textId="77777777"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Agricultural extension services are defined as systematic efforts by public or private institutions to improve the agricultural knowledge and productivity of farmers through various methods of information dissemination. These methods include trainings, field demonstrations, workshops, and educational materials</w:t>
      </w:r>
      <w:r>
        <w:rPr>
          <w:rFonts w:ascii="Times New Roman" w:hAnsi="Times New Roman" w:cs="Times New Roman"/>
          <w:sz w:val="24"/>
          <w:szCs w:val="24"/>
        </w:rPr>
        <w:t xml:space="preserve"> (</w:t>
      </w:r>
      <w:r w:rsidRPr="001F1F28">
        <w:rPr>
          <w:rFonts w:ascii="Times New Roman" w:hAnsi="Times New Roman" w:cs="Times New Roman"/>
          <w:sz w:val="24"/>
          <w:szCs w:val="24"/>
        </w:rPr>
        <w:t>Manobharathi</w:t>
      </w:r>
      <w:r>
        <w:rPr>
          <w:rFonts w:ascii="Times New Roman" w:hAnsi="Times New Roman" w:cs="Times New Roman"/>
          <w:sz w:val="24"/>
          <w:szCs w:val="24"/>
        </w:rPr>
        <w:t xml:space="preserve"> 2024)</w:t>
      </w:r>
      <w:r w:rsidRPr="009F42BE">
        <w:rPr>
          <w:rFonts w:ascii="Times New Roman" w:hAnsi="Times New Roman" w:cs="Times New Roman"/>
          <w:sz w:val="24"/>
          <w:szCs w:val="24"/>
        </w:rPr>
        <w:t>. The primary purpose of extension services is to bridge the gap between research institutions and local farmers by promoting innovative farming practices, improving farmers' productivity, and enhancing their livelihoods.</w:t>
      </w:r>
    </w:p>
    <w:p w14:paraId="5F0F919E" w14:textId="77777777" w:rsidR="00690DF2" w:rsidRPr="00577526"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lastRenderedPageBreak/>
        <w:t>Extension services are vital because they address several issues related to low productivity, poor adoption of technology, and sustainable farming techniques. They serve as channels through which new agricultural technologies, farming techniques, and research findings are transferred to farmers, helping them make informed decisions that promote food security, reduce poverty, and support sustainable rural development</w:t>
      </w:r>
      <w:r>
        <w:rPr>
          <w:rFonts w:ascii="Times New Roman" w:hAnsi="Times New Roman" w:cs="Times New Roman"/>
          <w:sz w:val="24"/>
          <w:szCs w:val="24"/>
        </w:rPr>
        <w:t xml:space="preserve"> (</w:t>
      </w:r>
      <w:r w:rsidRPr="001F1F28">
        <w:rPr>
          <w:rFonts w:ascii="Times New Roman" w:hAnsi="Times New Roman" w:cs="Times New Roman"/>
          <w:sz w:val="24"/>
          <w:szCs w:val="24"/>
        </w:rPr>
        <w:t>OA</w:t>
      </w:r>
      <w:r>
        <w:rPr>
          <w:rFonts w:ascii="Times New Roman" w:hAnsi="Times New Roman" w:cs="Times New Roman"/>
          <w:sz w:val="24"/>
          <w:szCs w:val="24"/>
        </w:rPr>
        <w:t xml:space="preserve"> 2024)</w:t>
      </w:r>
      <w:r w:rsidRPr="009F42BE">
        <w:rPr>
          <w:rFonts w:ascii="Times New Roman" w:hAnsi="Times New Roman" w:cs="Times New Roman"/>
          <w:sz w:val="24"/>
          <w:szCs w:val="24"/>
        </w:rPr>
        <w:t>.</w:t>
      </w:r>
    </w:p>
    <w:p w14:paraId="73525042" w14:textId="77777777" w:rsidR="00690DF2" w:rsidRPr="00577526" w:rsidRDefault="0066188C" w:rsidP="00690DF2">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00690DF2" w:rsidRPr="00577526">
        <w:rPr>
          <w:rFonts w:ascii="Times New Roman" w:hAnsi="Times New Roman" w:cs="Times New Roman"/>
          <w:b/>
          <w:sz w:val="24"/>
          <w:szCs w:val="24"/>
        </w:rPr>
        <w:t xml:space="preserve"> </w:t>
      </w:r>
      <w:r w:rsidR="00690DF2">
        <w:rPr>
          <w:rFonts w:ascii="Times New Roman" w:hAnsi="Times New Roman" w:cs="Times New Roman"/>
          <w:b/>
          <w:sz w:val="24"/>
          <w:szCs w:val="24"/>
        </w:rPr>
        <w:tab/>
      </w:r>
      <w:r w:rsidR="00690DF2" w:rsidRPr="00577526">
        <w:rPr>
          <w:rFonts w:ascii="Times New Roman" w:hAnsi="Times New Roman" w:cs="Times New Roman"/>
          <w:b/>
          <w:sz w:val="24"/>
          <w:szCs w:val="24"/>
        </w:rPr>
        <w:t>Sustainable Agricultural Practices</w:t>
      </w:r>
    </w:p>
    <w:p w14:paraId="37DDE977"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Sustainable agriculture encompasses practices designed to meet the current food and fiber demands while also safeguarding the environmental, social, and economic well-being of future generations. Key components include:</w:t>
      </w:r>
    </w:p>
    <w:p w14:paraId="57524CE0" w14:textId="77777777" w:rsidR="00690DF2" w:rsidRPr="004E44AC" w:rsidRDefault="00690DF2" w:rsidP="00690DF2">
      <w:pPr>
        <w:pStyle w:val="ListParagraph"/>
        <w:numPr>
          <w:ilvl w:val="0"/>
          <w:numId w:val="23"/>
        </w:numPr>
        <w:spacing w:after="200" w:line="480" w:lineRule="auto"/>
        <w:jc w:val="both"/>
        <w:rPr>
          <w:rFonts w:ascii="Times New Roman" w:hAnsi="Times New Roman" w:cs="Times New Roman"/>
          <w:sz w:val="24"/>
          <w:szCs w:val="24"/>
        </w:rPr>
      </w:pPr>
      <w:r w:rsidRPr="004E44AC">
        <w:rPr>
          <w:rFonts w:ascii="Times New Roman" w:hAnsi="Times New Roman" w:cs="Times New Roman"/>
          <w:sz w:val="24"/>
          <w:szCs w:val="24"/>
        </w:rPr>
        <w:t>Soil conservation techniques (e.g., agroforestry, crop rotation, cover cropping) to enhance soil fertility and prevent erosion.</w:t>
      </w:r>
    </w:p>
    <w:p w14:paraId="0B5C14A1" w14:textId="77777777"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Water use efficiency, through technologies like drip irrigation or rainwater harvesting, to ensure water availability for crops while minimizing waste.</w:t>
      </w:r>
    </w:p>
    <w:p w14:paraId="66902380" w14:textId="77777777"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Biodiversity enhancement by reducing reliance on monocropping and adopting diversified agricultural ecosystems.</w:t>
      </w:r>
    </w:p>
    <w:p w14:paraId="42AEDC7C" w14:textId="77777777"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Integrated pest management (IPM), which reduces pesticide use by incorporating biological controls and cultural practices.</w:t>
      </w:r>
    </w:p>
    <w:p w14:paraId="494D6BF8" w14:textId="77777777"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For agricultural practices to be deemed sustainable, they must strike a balance between economic feasibility, social equity, and environmental health (Altieri &amp; Nicholls, 2017). In this context, agricultural extension agents must actively encourage farmers to adopt such methods through both technical and motivational support.</w:t>
      </w:r>
    </w:p>
    <w:p w14:paraId="3A33EAA7" w14:textId="77777777" w:rsidR="008D3963" w:rsidRDefault="008D3963" w:rsidP="00690DF2">
      <w:pPr>
        <w:spacing w:after="200" w:line="480" w:lineRule="auto"/>
        <w:jc w:val="both"/>
        <w:rPr>
          <w:rFonts w:ascii="Times New Roman" w:hAnsi="Times New Roman" w:cs="Times New Roman"/>
          <w:b/>
          <w:bCs/>
          <w:sz w:val="24"/>
          <w:szCs w:val="24"/>
        </w:rPr>
      </w:pPr>
    </w:p>
    <w:p w14:paraId="74BDCF2C" w14:textId="77777777" w:rsidR="00690DF2" w:rsidRPr="004F42FA" w:rsidRDefault="00690DF2" w:rsidP="00690DF2">
      <w:pPr>
        <w:spacing w:after="200" w:line="480" w:lineRule="auto"/>
        <w:jc w:val="both"/>
        <w:rPr>
          <w:rFonts w:ascii="Times New Roman" w:hAnsi="Times New Roman" w:cs="Times New Roman"/>
          <w:b/>
          <w:bCs/>
          <w:sz w:val="24"/>
          <w:szCs w:val="24"/>
        </w:rPr>
      </w:pPr>
      <w:r w:rsidRPr="004F42FA">
        <w:rPr>
          <w:rFonts w:ascii="Times New Roman" w:hAnsi="Times New Roman" w:cs="Times New Roman"/>
          <w:b/>
          <w:bCs/>
          <w:sz w:val="24"/>
          <w:szCs w:val="24"/>
        </w:rPr>
        <w:lastRenderedPageBreak/>
        <w:t>Roles of Extension Agents in Agricultural Development</w:t>
      </w:r>
    </w:p>
    <w:p w14:paraId="30C1C844" w14:textId="77777777" w:rsidR="00690DF2" w:rsidRPr="004F42FA" w:rsidRDefault="00690DF2" w:rsidP="00690DF2">
      <w:pPr>
        <w:spacing w:after="200" w:line="480" w:lineRule="auto"/>
        <w:jc w:val="both"/>
        <w:rPr>
          <w:rFonts w:ascii="Times New Roman" w:hAnsi="Times New Roman" w:cs="Times New Roman"/>
          <w:sz w:val="24"/>
          <w:szCs w:val="24"/>
        </w:rPr>
      </w:pPr>
      <w:r w:rsidRPr="004F42FA">
        <w:rPr>
          <w:rFonts w:ascii="Times New Roman" w:hAnsi="Times New Roman" w:cs="Times New Roman"/>
          <w:sz w:val="24"/>
          <w:szCs w:val="24"/>
        </w:rPr>
        <w:t>Extension agents are crucial in promoting sustainable agricultural practices among farmers. Their primary roles include:</w:t>
      </w:r>
    </w:p>
    <w:p w14:paraId="152CA728" w14:textId="77777777"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Facilitating Knowledge Transfer</w:t>
      </w:r>
      <w:r w:rsidRPr="004F42FA">
        <w:rPr>
          <w:rFonts w:ascii="Times New Roman" w:hAnsi="Times New Roman" w:cs="Times New Roman"/>
          <w:sz w:val="24"/>
          <w:szCs w:val="24"/>
        </w:rPr>
        <w:t>: Extension agents facilitate the dissemination of research findings to farmers. They interpret complex scientific information into practical advice that can be applied directly to the farm.</w:t>
      </w:r>
    </w:p>
    <w:p w14:paraId="6D1563D3" w14:textId="77777777"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Training and Capacity Building</w:t>
      </w:r>
      <w:r w:rsidRPr="004F42FA">
        <w:rPr>
          <w:rFonts w:ascii="Times New Roman" w:hAnsi="Times New Roman" w:cs="Times New Roman"/>
          <w:sz w:val="24"/>
          <w:szCs w:val="24"/>
        </w:rPr>
        <w:t>: Extension agents provide hands-on training, demonstrating new farming techniques and technologies in the field.</w:t>
      </w:r>
    </w:p>
    <w:p w14:paraId="68A37BA1" w14:textId="77777777"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Advisory Services</w:t>
      </w:r>
      <w:r w:rsidRPr="004F42FA">
        <w:rPr>
          <w:rFonts w:ascii="Times New Roman" w:hAnsi="Times New Roman" w:cs="Times New Roman"/>
          <w:sz w:val="24"/>
          <w:szCs w:val="24"/>
        </w:rPr>
        <w:t>: Extension agents give personalized advice to farmers based on their specific needs and challenges.</w:t>
      </w:r>
    </w:p>
    <w:p w14:paraId="62CAB191" w14:textId="77777777" w:rsidR="00690DF2" w:rsidRPr="00577526"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Monitoring and Evaluation</w:t>
      </w:r>
      <w:r w:rsidRPr="004F42FA">
        <w:rPr>
          <w:rFonts w:ascii="Times New Roman" w:hAnsi="Times New Roman" w:cs="Times New Roman"/>
          <w:sz w:val="24"/>
          <w:szCs w:val="24"/>
        </w:rPr>
        <w:t xml:space="preserve">: They are responsible for </w:t>
      </w:r>
      <w:r w:rsidRPr="004F42FA">
        <w:rPr>
          <w:rFonts w:ascii="Times New Roman" w:hAnsi="Times New Roman" w:cs="Times New Roman"/>
          <w:b/>
          <w:bCs/>
          <w:sz w:val="24"/>
          <w:szCs w:val="24"/>
        </w:rPr>
        <w:t>monitoring</w:t>
      </w:r>
      <w:r w:rsidRPr="004F42FA">
        <w:rPr>
          <w:rFonts w:ascii="Times New Roman" w:hAnsi="Times New Roman" w:cs="Times New Roman"/>
          <w:sz w:val="24"/>
          <w:szCs w:val="24"/>
        </w:rPr>
        <w:t xml:space="preserve"> the adoption of sustainable practices and evaluating their impact on productivity and sustainability.</w:t>
      </w:r>
    </w:p>
    <w:p w14:paraId="150AFEF7" w14:textId="77777777"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Farmers’ Perceptions and Adoption Behavior</w:t>
      </w:r>
    </w:p>
    <w:p w14:paraId="61E403CC" w14:textId="77777777" w:rsidR="00690DF2"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Farmers’ adoption of new agricultural techniques is contingent on various factors, including perceived usefulness, affordability, and the compatibility of the practices with existing farm management systems. Rogers' (2003) Diffusion of Innovations Theory posits that farmers' perceptions of new practices significantly influence their decision-making process. In particular, perceived relative advantage and compatibility with local conditions can promote faster adoption, while concerns about cost and practicality may hinder it.</w:t>
      </w:r>
    </w:p>
    <w:p w14:paraId="0372A08D" w14:textId="77777777" w:rsidR="0066188C" w:rsidRPr="008D3963"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Other influencing factors include farmers' socioeconomic status, education levels, and risk tolerance. Those who perceive new practices as increasing their economic returns, such as improving yields or reducing labor costs, are more likely to adopt them. In contrast, farmers with low education levels may </w:t>
      </w:r>
      <w:r w:rsidRPr="00577526">
        <w:rPr>
          <w:rFonts w:ascii="Times New Roman" w:hAnsi="Times New Roman" w:cs="Times New Roman"/>
          <w:sz w:val="24"/>
          <w:szCs w:val="24"/>
        </w:rPr>
        <w:lastRenderedPageBreak/>
        <w:t xml:space="preserve">struggle to comprehend the technical aspects of some sustainable practices, thereby limiting their uptake (Zhang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2020).</w:t>
      </w:r>
    </w:p>
    <w:p w14:paraId="5F85E2DD" w14:textId="77777777"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External Influences on Adoption</w:t>
      </w:r>
    </w:p>
    <w:p w14:paraId="2E5D277B"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 broader socio-political environment also plays an essential role in the adoption of sustainable farming practices. Government policies, market access, agricultural subsidies, and access to credit can either facilitate or constrain the ability of farmers to adopt innovations</w:t>
      </w:r>
      <w:r>
        <w:rPr>
          <w:rFonts w:ascii="Times New Roman" w:hAnsi="Times New Roman" w:cs="Times New Roman"/>
          <w:sz w:val="24"/>
          <w:szCs w:val="24"/>
        </w:rPr>
        <w:t xml:space="preserve"> (</w:t>
      </w:r>
      <w:r w:rsidRPr="001F1F28">
        <w:rPr>
          <w:rFonts w:ascii="Times New Roman" w:hAnsi="Times New Roman" w:cs="Times New Roman"/>
          <w:sz w:val="24"/>
          <w:szCs w:val="24"/>
        </w:rPr>
        <w:t>Ivorgba</w:t>
      </w:r>
      <w:r>
        <w:rPr>
          <w:rFonts w:ascii="Times New Roman" w:hAnsi="Times New Roman" w:cs="Times New Roman"/>
          <w:sz w:val="24"/>
          <w:szCs w:val="24"/>
        </w:rPr>
        <w:t>&amp; Director 2024)</w:t>
      </w:r>
      <w:r w:rsidRPr="00577526">
        <w:rPr>
          <w:rFonts w:ascii="Times New Roman" w:hAnsi="Times New Roman" w:cs="Times New Roman"/>
          <w:sz w:val="24"/>
          <w:szCs w:val="24"/>
        </w:rPr>
        <w:t>. Extension services, therefore, must not operate in isolation but require support from policy interventions, financial systems, and infrastructural development to achieve their goals.</w:t>
      </w:r>
    </w:p>
    <w:p w14:paraId="46C06270"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Moreover, climate change is increasingly recognized as a major external factor influencing agricultural practices. Extension services must adapt to provide climate-smart agriculture techniques that help farmers mitigate and adapt to the negative effects of climate variability (Prosterman, 2016).</w:t>
      </w:r>
    </w:p>
    <w:p w14:paraId="5D8D4AD6" w14:textId="77777777" w:rsidR="00690DF2" w:rsidRDefault="0066188C" w:rsidP="00690D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690DF2" w:rsidRPr="00577526">
        <w:rPr>
          <w:rFonts w:ascii="Times New Roman" w:hAnsi="Times New Roman" w:cs="Times New Roman"/>
          <w:b/>
          <w:bCs/>
          <w:sz w:val="24"/>
          <w:szCs w:val="24"/>
        </w:rPr>
        <w:t>Theoretical Framework</w:t>
      </w:r>
    </w:p>
    <w:p w14:paraId="107CE004" w14:textId="77777777" w:rsidR="00690DF2" w:rsidRPr="00537722" w:rsidRDefault="00690DF2" w:rsidP="00690DF2">
      <w:pPr>
        <w:spacing w:line="480" w:lineRule="auto"/>
        <w:jc w:val="both"/>
        <w:rPr>
          <w:rFonts w:ascii="Times New Roman" w:hAnsi="Times New Roman" w:cs="Times New Roman"/>
          <w:b/>
          <w:bCs/>
          <w:sz w:val="24"/>
          <w:szCs w:val="24"/>
        </w:rPr>
      </w:pPr>
      <w:r w:rsidRPr="00537722">
        <w:rPr>
          <w:rFonts w:ascii="Times New Roman" w:hAnsi="Times New Roman" w:cs="Times New Roman"/>
          <w:b/>
          <w:bCs/>
          <w:sz w:val="24"/>
          <w:szCs w:val="24"/>
        </w:rPr>
        <w:t>Diffusion of Innovation Theory</w:t>
      </w:r>
    </w:p>
    <w:p w14:paraId="21AABEFD" w14:textId="77777777" w:rsidR="00690DF2" w:rsidRDefault="00690DF2" w:rsidP="00690DF2">
      <w:pPr>
        <w:spacing w:after="200" w:line="480" w:lineRule="auto"/>
        <w:jc w:val="both"/>
        <w:rPr>
          <w:rFonts w:ascii="Times New Roman" w:hAnsi="Times New Roman" w:cs="Times New Roman"/>
          <w:sz w:val="24"/>
          <w:szCs w:val="24"/>
        </w:rPr>
      </w:pPr>
      <w:r w:rsidRPr="00A8333A">
        <w:rPr>
          <w:rFonts w:ascii="Times New Roman" w:hAnsi="Times New Roman" w:cs="Times New Roman"/>
          <w:sz w:val="24"/>
          <w:szCs w:val="24"/>
        </w:rPr>
        <w:t xml:space="preserve">The Diffusion of Innovations Theory by Everett Rogers (1962) has been widely applied in understanding the spread of new agricultural technologies and practices. This theory suggests that new ideas and technologies spread through social systems via communication channels, which include extension agents. According to the model, farmers adopt new innovations in </w:t>
      </w:r>
    </w:p>
    <w:p w14:paraId="2E6DB8F7" w14:textId="77777777" w:rsidR="00690DF2" w:rsidRPr="00577526" w:rsidRDefault="00690DF2" w:rsidP="00690DF2">
      <w:pPr>
        <w:spacing w:after="200" w:line="480" w:lineRule="auto"/>
        <w:jc w:val="both"/>
        <w:rPr>
          <w:rFonts w:ascii="Times New Roman" w:hAnsi="Times New Roman" w:cs="Times New Roman"/>
          <w:sz w:val="24"/>
          <w:szCs w:val="24"/>
        </w:rPr>
      </w:pPr>
      <w:r w:rsidRPr="00A8333A">
        <w:rPr>
          <w:rFonts w:ascii="Times New Roman" w:hAnsi="Times New Roman" w:cs="Times New Roman"/>
          <w:sz w:val="24"/>
          <w:szCs w:val="24"/>
        </w:rPr>
        <w:t>stages: from knowledge acquisition, persuasion, and decision-making, to implementation and eventual confirmation.</w:t>
      </w:r>
    </w:p>
    <w:p w14:paraId="425DB964" w14:textId="77777777"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The Diffusion of Innovations (DOI) Theory by Everett Rogers serves as the theoretical foundation for understanding how agricultural innovations are spread within rural communities. The theory provides insights into the processes through which new ideas, practices, and technologies diffuse among </w:t>
      </w:r>
      <w:r w:rsidRPr="00577526">
        <w:rPr>
          <w:rFonts w:ascii="Times New Roman" w:hAnsi="Times New Roman" w:cs="Times New Roman"/>
          <w:sz w:val="24"/>
          <w:szCs w:val="24"/>
        </w:rPr>
        <w:lastRenderedPageBreak/>
        <w:t>populations. Rogers identified that the adoption process is not uniform and can be broken into five key stages, which may be observed with the adoption of sustainable agricultural practices.</w:t>
      </w:r>
    </w:p>
    <w:p w14:paraId="209E0D1E" w14:textId="77777777"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t>Sustainable Development Theory</w:t>
      </w:r>
    </w:p>
    <w:p w14:paraId="6A69FEEE" w14:textId="77777777"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Sustainable Development Theory, articulated in the Brundtland Commission Report (1987), focuses on the capacity to meet present agricultural needs without compromising the ability of future generations to meet their own needs. Extension agents have an essential role in advocating for sustainable agricultural methods, emphasizing balance between environmental conservation, economic growth, and social inclusivity.</w:t>
      </w:r>
    </w:p>
    <w:p w14:paraId="7F65D1CA" w14:textId="77777777" w:rsidR="00690DF2" w:rsidRPr="00722A59"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For extension agents to effectively promote sustainability, they must adopt a systems approach that integrates environmental resilience, economic profitability, and social justice, enabling farmers to adopt practices that do not degrade the environment while enhancing long-term agricultural productivity.</w:t>
      </w:r>
    </w:p>
    <w:p w14:paraId="002E30B7" w14:textId="77777777"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t>Participatory Rural Development Theory</w:t>
      </w:r>
    </w:p>
    <w:p w14:paraId="070F998D" w14:textId="77777777"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Participatory Rural Development Theory emphasizes farmers' active involvement in decision-making and program implementation. The theory argues that rural development, including agricultural extension, should be bottom-up, with local farmers acting as primary decision-makers. Extension agents act as facilitators in this process by helping farmers articulate their needs and co-develop appropriate agricultural practices.</w:t>
      </w:r>
    </w:p>
    <w:p w14:paraId="7C826B1F" w14:textId="77777777"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This theory highlights the need for extension services to foster collaboration between research institutions, governmental agencies, and farmers, ensuring that interventions align with farmers’ local knowledge, cultural practices, and needs.</w:t>
      </w:r>
    </w:p>
    <w:p w14:paraId="3254759F" w14:textId="77777777" w:rsidR="00C23BD9" w:rsidRDefault="00C23BD9" w:rsidP="00690DF2">
      <w:pPr>
        <w:spacing w:after="200" w:line="480" w:lineRule="auto"/>
        <w:jc w:val="both"/>
        <w:rPr>
          <w:rFonts w:ascii="Times New Roman" w:hAnsi="Times New Roman" w:cs="Times New Roman"/>
          <w:b/>
          <w:bCs/>
          <w:sz w:val="24"/>
          <w:szCs w:val="24"/>
        </w:rPr>
      </w:pPr>
    </w:p>
    <w:p w14:paraId="6D311892" w14:textId="77777777" w:rsidR="00C23BD9" w:rsidRDefault="00C23BD9" w:rsidP="00690DF2">
      <w:pPr>
        <w:spacing w:after="200" w:line="480" w:lineRule="auto"/>
        <w:jc w:val="both"/>
        <w:rPr>
          <w:rFonts w:ascii="Times New Roman" w:hAnsi="Times New Roman" w:cs="Times New Roman"/>
          <w:b/>
          <w:bCs/>
          <w:sz w:val="24"/>
          <w:szCs w:val="24"/>
        </w:rPr>
      </w:pPr>
    </w:p>
    <w:p w14:paraId="0F8881A4" w14:textId="77777777"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lastRenderedPageBreak/>
        <w:t>The Theory of Planned Behavior</w:t>
      </w:r>
    </w:p>
    <w:p w14:paraId="02E239F0" w14:textId="77777777" w:rsidR="00690DF2" w:rsidRPr="00577526"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Theory of Planned Behavior (Ajzen, 1991) posits that behavior is driven by attitudes, subjective norms, and perceived behavioral control. In the context of agricultural extension, this theory is useful in understanding farmers’ decisions to adopt sustainable practices. Extension agents help shape positive attitudes towards these practices and empower farmers to take control of their agricultural decisions by increasing their knowledge and providing necessary resources.</w:t>
      </w:r>
    </w:p>
    <w:p w14:paraId="3BD558FF" w14:textId="77777777" w:rsidR="00690DF2" w:rsidRPr="0066188C" w:rsidRDefault="00690DF2" w:rsidP="0066188C">
      <w:pPr>
        <w:spacing w:after="200" w:line="480" w:lineRule="auto"/>
        <w:jc w:val="both"/>
        <w:rPr>
          <w:rFonts w:ascii="Times New Roman" w:hAnsi="Times New Roman" w:cs="Times New Roman"/>
          <w:b/>
          <w:bCs/>
          <w:sz w:val="24"/>
          <w:szCs w:val="24"/>
        </w:rPr>
      </w:pPr>
      <w:r w:rsidRPr="0066188C">
        <w:rPr>
          <w:rFonts w:ascii="Times New Roman" w:hAnsi="Times New Roman" w:cs="Times New Roman"/>
          <w:b/>
          <w:bCs/>
          <w:sz w:val="24"/>
          <w:szCs w:val="24"/>
        </w:rPr>
        <w:t>Stages of Adoption</w:t>
      </w:r>
    </w:p>
    <w:p w14:paraId="02C3F9F2" w14:textId="77777777" w:rsidR="00690DF2" w:rsidRPr="00BC0FC6" w:rsidRDefault="00690DF2" w:rsidP="00690DF2">
      <w:pPr>
        <w:pStyle w:val="ListParagraph"/>
        <w:numPr>
          <w:ilvl w:val="0"/>
          <w:numId w:val="24"/>
        </w:numPr>
        <w:spacing w:after="200" w:line="480" w:lineRule="auto"/>
        <w:jc w:val="both"/>
        <w:rPr>
          <w:rFonts w:ascii="Times New Roman" w:hAnsi="Times New Roman" w:cs="Times New Roman"/>
          <w:sz w:val="24"/>
          <w:szCs w:val="24"/>
        </w:rPr>
      </w:pPr>
      <w:r w:rsidRPr="00BC0FC6">
        <w:rPr>
          <w:rFonts w:ascii="Times New Roman" w:hAnsi="Times New Roman" w:cs="Times New Roman"/>
          <w:sz w:val="24"/>
          <w:szCs w:val="24"/>
        </w:rPr>
        <w:t>Knowledge: At this stage, farmers are made aware of the new practice. Extension agents play a key role in providing information.</w:t>
      </w:r>
    </w:p>
    <w:p w14:paraId="33587216" w14:textId="77777777"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Persuasion: Farmers form attitudes toward the innovation. Their perceptions, influenced by extension agents, determine whether they view the innovation favorably or unfavorably.</w:t>
      </w:r>
    </w:p>
    <w:p w14:paraId="631D802C" w14:textId="77777777"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Decision: Farmers decide whether to adopt or reject the innovation based on available information and internal cost-benefit assessments.</w:t>
      </w:r>
    </w:p>
    <w:p w14:paraId="7DCB0214" w14:textId="77777777"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Implementation: Adoption occurs as farmers begin incorporating the innovation into their practices.</w:t>
      </w:r>
    </w:p>
    <w:p w14:paraId="701BC142" w14:textId="77777777"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Confirmation: Farmers evaluate the consequences of the adoption decision. They may continue, adjust, or abandon the practice.</w:t>
      </w:r>
    </w:p>
    <w:p w14:paraId="73D1F4E3"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These stages emphasize that adoption is a gradual and dynamic process, not instantaneous. Extension agents play an essential role throughout each stage in ensuring that the farmers’ needs and concerns are addressed and that they are guided through the adoption process.</w:t>
      </w:r>
    </w:p>
    <w:p w14:paraId="58ACA8AA" w14:textId="77777777" w:rsidR="00C23BD9" w:rsidRDefault="00C23BD9" w:rsidP="00690DF2">
      <w:pPr>
        <w:spacing w:after="200" w:line="480" w:lineRule="auto"/>
        <w:jc w:val="both"/>
        <w:rPr>
          <w:rFonts w:ascii="Times New Roman" w:hAnsi="Times New Roman" w:cs="Times New Roman"/>
          <w:b/>
          <w:bCs/>
          <w:sz w:val="24"/>
          <w:szCs w:val="24"/>
        </w:rPr>
      </w:pPr>
    </w:p>
    <w:p w14:paraId="72CF79DD" w14:textId="77777777"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lastRenderedPageBreak/>
        <w:t>Characteristics of Innovations</w:t>
      </w:r>
    </w:p>
    <w:p w14:paraId="1C831A02"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Rogers’ theory highlights the relative advantage, compatibility, complexity, trialability, and observability as characteristics that determine the rate of adoption</w:t>
      </w:r>
      <w:r>
        <w:rPr>
          <w:rFonts w:ascii="Times New Roman" w:hAnsi="Times New Roman" w:cs="Times New Roman"/>
          <w:sz w:val="24"/>
          <w:szCs w:val="24"/>
        </w:rPr>
        <w:t xml:space="preserve"> (</w:t>
      </w:r>
      <w:r w:rsidRPr="001F1F28">
        <w:rPr>
          <w:rFonts w:ascii="Times New Roman" w:hAnsi="Times New Roman" w:cs="Times New Roman"/>
          <w:sz w:val="24"/>
          <w:szCs w:val="24"/>
        </w:rPr>
        <w:t>George</w:t>
      </w:r>
      <w:r>
        <w:rPr>
          <w:rFonts w:ascii="Times New Roman" w:hAnsi="Times New Roman" w:cs="Times New Roman"/>
          <w:sz w:val="24"/>
          <w:szCs w:val="24"/>
        </w:rPr>
        <w:t>&amp; Udom 2024)</w:t>
      </w:r>
      <w:r w:rsidRPr="00577526">
        <w:rPr>
          <w:rFonts w:ascii="Times New Roman" w:hAnsi="Times New Roman" w:cs="Times New Roman"/>
          <w:sz w:val="24"/>
          <w:szCs w:val="24"/>
        </w:rPr>
        <w:t>. These characteristics offer practical insights for extension agents in identifying practices that are more likely to be embraced by farmers. For instance, if an innovation offers clear economic benefits (relative advantage), is easy to implement, and aligns with existing local knowledge (compatibility), it is more likely to be successfully adopted (Klass, 2017).</w:t>
      </w:r>
    </w:p>
    <w:p w14:paraId="6C8988FA" w14:textId="77777777"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Role of Social Systems</w:t>
      </w:r>
    </w:p>
    <w:p w14:paraId="7358DF3F" w14:textId="77777777" w:rsidR="00690DF2" w:rsidRPr="00722A59"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 adoption process is also deeply influenced by the social system. The role of community leaders, peer influence, and networks within the social system must not be underestimated. In rural areas, collectivism often shapes adoption decisions, and farmers may look to their neighbors’ experiences before making individual decisions. Extension agents, therefore, are advised to utilize local leaders and existing networks in order to disseminate information more effectively and ensure greater success in adoption (Rogers, 2003)</w:t>
      </w:r>
      <w:r>
        <w:rPr>
          <w:rFonts w:ascii="Times New Roman" w:hAnsi="Times New Roman" w:cs="Times New Roman"/>
          <w:sz w:val="24"/>
          <w:szCs w:val="24"/>
        </w:rPr>
        <w:t>.</w:t>
      </w:r>
    </w:p>
    <w:p w14:paraId="33795A9D" w14:textId="77777777" w:rsidR="00690DF2" w:rsidRDefault="0066188C" w:rsidP="00690D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690DF2" w:rsidRPr="00577526">
        <w:rPr>
          <w:rFonts w:ascii="Times New Roman" w:hAnsi="Times New Roman" w:cs="Times New Roman"/>
          <w:b/>
          <w:bCs/>
          <w:sz w:val="24"/>
          <w:szCs w:val="24"/>
        </w:rPr>
        <w:t>Agricultural Extension in Nigeri</w:t>
      </w:r>
      <w:r w:rsidR="00690DF2">
        <w:rPr>
          <w:rFonts w:ascii="Times New Roman" w:hAnsi="Times New Roman" w:cs="Times New Roman"/>
          <w:b/>
          <w:bCs/>
          <w:sz w:val="24"/>
          <w:szCs w:val="24"/>
        </w:rPr>
        <w:t>a</w:t>
      </w:r>
    </w:p>
    <w:p w14:paraId="51961413" w14:textId="77777777" w:rsidR="00690DF2" w:rsidRDefault="00690DF2" w:rsidP="00690DF2">
      <w:pPr>
        <w:spacing w:line="480" w:lineRule="auto"/>
        <w:jc w:val="both"/>
        <w:rPr>
          <w:rFonts w:ascii="Times New Roman" w:hAnsi="Times New Roman" w:cs="Times New Roman"/>
          <w:sz w:val="24"/>
          <w:szCs w:val="24"/>
        </w:rPr>
      </w:pPr>
      <w:r w:rsidRPr="007A3A81">
        <w:rPr>
          <w:rFonts w:ascii="Times New Roman" w:hAnsi="Times New Roman" w:cs="Times New Roman"/>
          <w:sz w:val="24"/>
          <w:szCs w:val="24"/>
        </w:rPr>
        <w:t>Numerous studies have highlighted the success of extension programs in sub-Saharan Africa, indicating their significant role in facilitating the uptake of sustainable practices. In Kenya, for example, a study by Maru (2017) found that extension programs, when complemented by information and communication technologies (ICTs), led to the successful adoption of climate-resilient farming techniques among smallholder farmers. These services were particularly effective when they incorporated farmer feedback mechanisms and fostered collaborations with local organizations.</w:t>
      </w:r>
    </w:p>
    <w:p w14:paraId="058CEAFB" w14:textId="77777777" w:rsidR="00690DF2" w:rsidRPr="007A3A81" w:rsidRDefault="00690DF2" w:rsidP="00690DF2">
      <w:pPr>
        <w:spacing w:after="200" w:line="480" w:lineRule="auto"/>
        <w:jc w:val="both"/>
        <w:rPr>
          <w:rFonts w:ascii="Times New Roman" w:hAnsi="Times New Roman" w:cs="Times New Roman"/>
          <w:sz w:val="24"/>
          <w:szCs w:val="24"/>
        </w:rPr>
      </w:pPr>
      <w:r w:rsidRPr="000D4357">
        <w:rPr>
          <w:rFonts w:ascii="Times New Roman" w:hAnsi="Times New Roman" w:cs="Times New Roman"/>
          <w:sz w:val="24"/>
          <w:szCs w:val="24"/>
        </w:rPr>
        <w:t xml:space="preserve">Since Nigeria’s independence in 1960, agricultural extension services have evolved, transitioning from government-driven top-down approaches to more decentralized, participatory models. The National </w:t>
      </w:r>
      <w:r w:rsidRPr="000D4357">
        <w:rPr>
          <w:rFonts w:ascii="Times New Roman" w:hAnsi="Times New Roman" w:cs="Times New Roman"/>
          <w:sz w:val="24"/>
          <w:szCs w:val="24"/>
        </w:rPr>
        <w:lastRenderedPageBreak/>
        <w:t>Agricultural Extension and Research Liaison Services (NAERLS) and ADPs (Agricultural Development Programs) have played critical roles in improving the capacity of extension services.</w:t>
      </w:r>
    </w:p>
    <w:p w14:paraId="0A1F5D01" w14:textId="77777777" w:rsidR="00690DF2" w:rsidRPr="006F12F8" w:rsidRDefault="00690DF2" w:rsidP="00690DF2">
      <w:pPr>
        <w:spacing w:after="200" w:line="480" w:lineRule="auto"/>
        <w:jc w:val="both"/>
        <w:rPr>
          <w:rFonts w:ascii="Times New Roman" w:hAnsi="Times New Roman" w:cs="Times New Roman"/>
          <w:sz w:val="24"/>
          <w:szCs w:val="24"/>
        </w:rPr>
      </w:pPr>
      <w:r w:rsidRPr="007A3A81">
        <w:rPr>
          <w:rFonts w:ascii="Times New Roman" w:hAnsi="Times New Roman" w:cs="Times New Roman"/>
          <w:sz w:val="24"/>
          <w:szCs w:val="24"/>
        </w:rPr>
        <w:t xml:space="preserve">In Nigeria, </w:t>
      </w:r>
      <w:r>
        <w:rPr>
          <w:rFonts w:ascii="Times New Roman" w:hAnsi="Times New Roman" w:cs="Times New Roman"/>
          <w:sz w:val="24"/>
          <w:szCs w:val="24"/>
        </w:rPr>
        <w:t>Alao</w:t>
      </w:r>
      <w:r w:rsidRPr="007A3A81">
        <w:rPr>
          <w:rFonts w:ascii="Times New Roman" w:hAnsi="Times New Roman" w:cs="Times New Roman"/>
          <w:sz w:val="24"/>
          <w:szCs w:val="24"/>
        </w:rPr>
        <w:t xml:space="preserve"> (20</w:t>
      </w:r>
      <w:r>
        <w:rPr>
          <w:rFonts w:ascii="Times New Roman" w:hAnsi="Times New Roman" w:cs="Times New Roman"/>
          <w:sz w:val="24"/>
          <w:szCs w:val="24"/>
        </w:rPr>
        <w:t>21</w:t>
      </w:r>
      <w:r w:rsidRPr="007A3A81">
        <w:rPr>
          <w:rFonts w:ascii="Times New Roman" w:hAnsi="Times New Roman" w:cs="Times New Roman"/>
          <w:sz w:val="24"/>
          <w:szCs w:val="24"/>
        </w:rPr>
        <w:t xml:space="preserve">) noted that extension services had a positive effect on farmer productivity, but problems such as poor infrastructure and insufficient extension workers often undermined their full potential. </w:t>
      </w:r>
      <w:r w:rsidRPr="00AB4A9F">
        <w:rPr>
          <w:rFonts w:ascii="Times New Roman" w:hAnsi="Times New Roman" w:cs="Times New Roman"/>
          <w:sz w:val="24"/>
          <w:szCs w:val="24"/>
        </w:rPr>
        <w:t>Carroll</w:t>
      </w:r>
      <w:r w:rsidRPr="007A3A81">
        <w:rPr>
          <w:rFonts w:ascii="Times New Roman" w:hAnsi="Times New Roman" w:cs="Times New Roman"/>
          <w:sz w:val="24"/>
          <w:szCs w:val="24"/>
        </w:rPr>
        <w:t>. (20</w:t>
      </w:r>
      <w:r>
        <w:rPr>
          <w:rFonts w:ascii="Times New Roman" w:hAnsi="Times New Roman" w:cs="Times New Roman"/>
          <w:sz w:val="24"/>
          <w:szCs w:val="24"/>
        </w:rPr>
        <w:t>24</w:t>
      </w:r>
      <w:r w:rsidRPr="007A3A81">
        <w:rPr>
          <w:rFonts w:ascii="Times New Roman" w:hAnsi="Times New Roman" w:cs="Times New Roman"/>
          <w:sz w:val="24"/>
          <w:szCs w:val="24"/>
        </w:rPr>
        <w:t>) found that training, regular follow-up visits by extension agents, and effective communication strategies significantly increased the adoption of soil and water conservation methods.</w:t>
      </w:r>
    </w:p>
    <w:p w14:paraId="703F9D37" w14:textId="77777777" w:rsidR="00690DF2" w:rsidRPr="007A3A81" w:rsidRDefault="00690DF2" w:rsidP="00690DF2">
      <w:pPr>
        <w:spacing w:after="200" w:line="480" w:lineRule="auto"/>
        <w:jc w:val="both"/>
        <w:rPr>
          <w:rFonts w:ascii="Times New Roman" w:hAnsi="Times New Roman" w:cs="Times New Roman"/>
          <w:b/>
          <w:bCs/>
          <w:sz w:val="24"/>
          <w:szCs w:val="24"/>
        </w:rPr>
      </w:pPr>
      <w:r w:rsidRPr="007A3A81">
        <w:rPr>
          <w:rFonts w:ascii="Times New Roman" w:hAnsi="Times New Roman" w:cs="Times New Roman"/>
          <w:b/>
          <w:bCs/>
          <w:sz w:val="24"/>
          <w:szCs w:val="24"/>
        </w:rPr>
        <w:t>Barriers to Sustainable Agriculture Adoption</w:t>
      </w:r>
    </w:p>
    <w:p w14:paraId="537F4D7A" w14:textId="77777777" w:rsidR="00690DF2" w:rsidRPr="00577526" w:rsidRDefault="00690DF2" w:rsidP="00690DF2">
      <w:pPr>
        <w:spacing w:after="200" w:line="480" w:lineRule="auto"/>
        <w:jc w:val="both"/>
        <w:rPr>
          <w:rFonts w:ascii="Times New Roman" w:hAnsi="Times New Roman" w:cs="Times New Roman"/>
          <w:sz w:val="24"/>
          <w:szCs w:val="24"/>
        </w:rPr>
      </w:pPr>
      <w:r w:rsidRPr="007A3A81">
        <w:rPr>
          <w:rFonts w:ascii="Times New Roman" w:hAnsi="Times New Roman" w:cs="Times New Roman"/>
          <w:sz w:val="24"/>
          <w:szCs w:val="24"/>
        </w:rPr>
        <w:t xml:space="preserve">Empirical studies have consistently identified key barriers to the adoption of sustainable farming practices. These include high costs, lack of proper financial incentives, and inadequate access to markets (Nduzi &amp; Mbao, 2018). Studies by </w:t>
      </w:r>
      <w:r w:rsidRPr="00AB4A9F">
        <w:rPr>
          <w:rFonts w:ascii="Times New Roman" w:hAnsi="Times New Roman" w:cs="Times New Roman"/>
          <w:sz w:val="24"/>
          <w:szCs w:val="24"/>
        </w:rPr>
        <w:t>Ataide</w:t>
      </w:r>
      <w:r w:rsidRPr="007A3A81">
        <w:rPr>
          <w:rFonts w:ascii="Times New Roman" w:hAnsi="Times New Roman" w:cs="Times New Roman"/>
          <w:sz w:val="24"/>
          <w:szCs w:val="24"/>
        </w:rPr>
        <w:t xml:space="preserve"> (20</w:t>
      </w:r>
      <w:r>
        <w:rPr>
          <w:rFonts w:ascii="Times New Roman" w:hAnsi="Times New Roman" w:cs="Times New Roman"/>
          <w:sz w:val="24"/>
          <w:szCs w:val="24"/>
        </w:rPr>
        <w:t>24</w:t>
      </w:r>
      <w:r w:rsidRPr="007A3A81">
        <w:rPr>
          <w:rFonts w:ascii="Times New Roman" w:hAnsi="Times New Roman" w:cs="Times New Roman"/>
          <w:sz w:val="24"/>
          <w:szCs w:val="24"/>
        </w:rPr>
        <w:t xml:space="preserve">) in Nigeria also highlight the lack of community engagement, and the limited capacity of extension agents in delivering practical, scalable solutions. In many cases, farmers remain uninformed or misinformed about the benefits of sustainable </w:t>
      </w:r>
      <w:r w:rsidRPr="007A3A81">
        <w:rPr>
          <w:rFonts w:ascii="Times New Roman" w:hAnsi="Times New Roman" w:cs="Times New Roman"/>
          <w:sz w:val="24"/>
          <w:szCs w:val="24"/>
        </w:rPr>
        <w:lastRenderedPageBreak/>
        <w:t>agricultural technologies due to insufficient support structures or poorly implemented extension services.</w:t>
      </w:r>
    </w:p>
    <w:p w14:paraId="55CC1CF5"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In Nigeria, empirical research has consistently shown that extension services are crucial in enhancing the adoption of improved agricultural practices. A study by Oladipo (2020) in Nigeria highlighted the success of integrated extension programs that provide training, information dissemination, and technological support for sustainable agricultural practices</w:t>
      </w:r>
      <w:r>
        <w:rPr>
          <w:rFonts w:ascii="Times New Roman" w:hAnsi="Times New Roman" w:cs="Times New Roman"/>
          <w:sz w:val="24"/>
          <w:szCs w:val="24"/>
        </w:rPr>
        <w:t xml:space="preserve"> (</w:t>
      </w:r>
      <w:r w:rsidRPr="00AB4A9F">
        <w:rPr>
          <w:rFonts w:ascii="Times New Roman" w:hAnsi="Times New Roman" w:cs="Times New Roman"/>
          <w:sz w:val="24"/>
          <w:szCs w:val="24"/>
        </w:rPr>
        <w:t>Oluoch</w:t>
      </w:r>
      <w:r>
        <w:rPr>
          <w:rFonts w:ascii="Times New Roman" w:hAnsi="Times New Roman" w:cs="Times New Roman"/>
          <w:sz w:val="24"/>
          <w:szCs w:val="24"/>
        </w:rPr>
        <w:t xml:space="preserve"> 2024)</w:t>
      </w:r>
      <w:r w:rsidRPr="00577526">
        <w:rPr>
          <w:rFonts w:ascii="Times New Roman" w:hAnsi="Times New Roman" w:cs="Times New Roman"/>
          <w:sz w:val="24"/>
          <w:szCs w:val="24"/>
        </w:rPr>
        <w:t>. However, challenges such as lack of resources, poor coverage, and limited access to extension workers have hindered these programs’ potential impact.</w:t>
      </w:r>
    </w:p>
    <w:p w14:paraId="127FC277" w14:textId="77777777"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In the context of Kwara State, </w:t>
      </w:r>
      <w:r w:rsidRPr="00AB4A9F">
        <w:rPr>
          <w:rFonts w:ascii="Times New Roman" w:hAnsi="Times New Roman" w:cs="Times New Roman"/>
          <w:sz w:val="24"/>
          <w:szCs w:val="24"/>
        </w:rPr>
        <w:t>Ojo</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21</w:t>
      </w:r>
      <w:r w:rsidRPr="00577526">
        <w:rPr>
          <w:rFonts w:ascii="Times New Roman" w:hAnsi="Times New Roman" w:cs="Times New Roman"/>
          <w:sz w:val="24"/>
          <w:szCs w:val="24"/>
        </w:rPr>
        <w:t>) found that extension services have positively impacted the adoption of soil conservation techniques and water management practices. However, their research emphasized that extension services are often limited by inadequate funding and poor infrastructure, which restrict the outreach and effectiveness of the agents.</w:t>
      </w:r>
    </w:p>
    <w:p w14:paraId="4A541271" w14:textId="77777777"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Barriers to Adoption</w:t>
      </w:r>
    </w:p>
    <w:p w14:paraId="16545045" w14:textId="77777777"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Numerous studies indicate that economic factors are among the largest barriers to the adoption of sustainable practices. Access to credit and subsidized inputs remains a crucial factor for promoting these practices, especially among smallholder farmers. Lack of technical expertise and cultural resistance are also significant impediments. Extension agents face considerable challenges in changing long-standing farming traditions without sufficient support from policy and financial institutions (</w:t>
      </w:r>
      <w:r w:rsidRPr="00AB4A9F">
        <w:rPr>
          <w:rFonts w:ascii="Times New Roman" w:hAnsi="Times New Roman" w:cs="Times New Roman"/>
          <w:sz w:val="24"/>
          <w:szCs w:val="24"/>
        </w:rPr>
        <w:t>Adefalu</w:t>
      </w:r>
      <w:r w:rsidR="006F12F8">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Pr>
          <w:rFonts w:ascii="Times New Roman" w:hAnsi="Times New Roman" w:cs="Times New Roman"/>
          <w:sz w:val="24"/>
          <w:szCs w:val="24"/>
        </w:rPr>
        <w:t>.</w:t>
      </w:r>
      <w:r w:rsidRPr="00577526">
        <w:rPr>
          <w:rFonts w:ascii="Times New Roman" w:hAnsi="Times New Roman" w:cs="Times New Roman"/>
          <w:sz w:val="24"/>
          <w:szCs w:val="24"/>
        </w:rPr>
        <w:t>, 202</w:t>
      </w:r>
      <w:r>
        <w:rPr>
          <w:rFonts w:ascii="Times New Roman" w:hAnsi="Times New Roman" w:cs="Times New Roman"/>
          <w:sz w:val="24"/>
          <w:szCs w:val="24"/>
        </w:rPr>
        <w:t>3</w:t>
      </w:r>
      <w:r w:rsidRPr="00577526">
        <w:rPr>
          <w:rFonts w:ascii="Times New Roman" w:hAnsi="Times New Roman" w:cs="Times New Roman"/>
          <w:sz w:val="24"/>
          <w:szCs w:val="24"/>
        </w:rPr>
        <w:t>).</w:t>
      </w:r>
    </w:p>
    <w:p w14:paraId="3B982B07" w14:textId="77777777"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14:paraId="57B77BB7" w14:textId="77777777"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351202F5" w14:textId="77777777"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0F0844ED" w14:textId="77777777"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4B48FC5B" w14:textId="77777777"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4A061B1B" w14:textId="77777777" w:rsidR="001651C3" w:rsidRDefault="001651C3"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674AB1CC" w14:textId="77777777" w:rsidR="001651C3" w:rsidRDefault="001651C3"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3793DAE4" w14:textId="77777777"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3E41395D" w14:textId="77777777" w:rsidR="0066188C" w:rsidRDefault="0066188C" w:rsidP="00163C16">
      <w:pPr>
        <w:spacing w:before="100" w:beforeAutospacing="1" w:after="100" w:afterAutospacing="1" w:line="480" w:lineRule="auto"/>
        <w:rPr>
          <w:rFonts w:ascii="Times New Roman" w:eastAsia="Times New Roman" w:hAnsi="Times New Roman" w:cs="Times New Roman"/>
          <w:b/>
          <w:bCs/>
          <w:sz w:val="24"/>
          <w:szCs w:val="24"/>
        </w:rPr>
      </w:pPr>
    </w:p>
    <w:p w14:paraId="67428B23" w14:textId="77777777" w:rsidR="0066188C" w:rsidRDefault="0066188C" w:rsidP="00690DF2">
      <w:pPr>
        <w:spacing w:before="100" w:beforeAutospacing="1" w:after="100" w:afterAutospacing="1" w:line="480" w:lineRule="auto"/>
        <w:jc w:val="center"/>
        <w:rPr>
          <w:rFonts w:ascii="Times New Roman" w:eastAsia="Times New Roman" w:hAnsi="Times New Roman" w:cs="Times New Roman"/>
          <w:b/>
          <w:bCs/>
          <w:sz w:val="24"/>
          <w:szCs w:val="24"/>
        </w:rPr>
      </w:pPr>
    </w:p>
    <w:p w14:paraId="7EE09C32" w14:textId="77777777" w:rsidR="00690DF2" w:rsidRPr="007657BF" w:rsidRDefault="00690DF2" w:rsidP="00690DF2">
      <w:pPr>
        <w:spacing w:before="100" w:beforeAutospacing="1" w:after="100" w:afterAutospacing="1" w:line="480" w:lineRule="auto"/>
        <w:jc w:val="center"/>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CHAPTER THREE</w:t>
      </w:r>
    </w:p>
    <w:p w14:paraId="09D52C3E" w14:textId="77777777" w:rsidR="00690DF2" w:rsidRPr="007657BF" w:rsidRDefault="00690DF2" w:rsidP="00690DF2">
      <w:pPr>
        <w:spacing w:before="100" w:beforeAutospacing="1" w:after="100" w:afterAutospacing="1" w:line="480" w:lineRule="auto"/>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3.0 </w:t>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t xml:space="preserve">   METHODOLOGY</w:t>
      </w:r>
    </w:p>
    <w:p w14:paraId="520F0696" w14:textId="77777777"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3.1 </w:t>
      </w:r>
      <w:r w:rsidRPr="007657BF">
        <w:rPr>
          <w:rFonts w:ascii="Times New Roman" w:eastAsia="Times New Roman" w:hAnsi="Times New Roman" w:cs="Times New Roman"/>
          <w:b/>
          <w:bCs/>
          <w:sz w:val="24"/>
          <w:szCs w:val="24"/>
        </w:rPr>
        <w:tab/>
        <w:t>Study Area</w:t>
      </w:r>
    </w:p>
    <w:p w14:paraId="257C8DF2" w14:textId="77777777" w:rsidR="00722A59" w:rsidRDefault="00690DF2" w:rsidP="00722A59">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for this project is Kwara State, located in the North-Central region of Nigeria. Kwara State is characterized by a diverse agro</w:t>
      </w:r>
      <w:r w:rsidR="000C6A54">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 xml:space="preserve">ecological environment, which includes savannah, forest, and woodland areas. This diversity allows for the cultivation of a wide range of crops and livestock farming, making agriculture a key sector in the state’s economy. The state is bordered by Niger State to the north, Kogi State to the east, Oyo and Osun States to the south, and Ekiti State to the southwest. Its location also gives it strategic importance as a hub for agricultural development in Nigeria. </w:t>
      </w:r>
    </w:p>
    <w:p w14:paraId="365E5482" w14:textId="77777777" w:rsidR="00690DF2" w:rsidRPr="007657BF" w:rsidRDefault="00690DF2" w:rsidP="00722A59">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 xml:space="preserve">Extension services in Kwara State are provided by government agencies, non-governmental organizations, and private sector initiatives. These services are essential in disseminating agricultural knowledge and promoting sustainable practices among farmers. However, the state faces challenges </w:t>
      </w:r>
      <w:r w:rsidRPr="007657BF">
        <w:rPr>
          <w:rFonts w:ascii="Times New Roman" w:eastAsia="Times New Roman" w:hAnsi="Times New Roman" w:cs="Times New Roman"/>
          <w:sz w:val="24"/>
          <w:szCs w:val="24"/>
        </w:rPr>
        <w:lastRenderedPageBreak/>
        <w:t>such as limited extension coverage, insufficient funding, and a shortage of trained extension agents, particularly in rural and remote areas. This study seeks to investigate how extension agents contribute to the promotion of sustainable agricultural practices in Kwara State, examining their role, challenges, and impact on farming communities.</w:t>
      </w:r>
    </w:p>
    <w:p w14:paraId="5BDCBFAA" w14:textId="77777777"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is particularly significant as it represents a typical setting for the analysis of agricultural extension services in Nigeria, where the need for effective dissemination of sustainable agricultural practices is paramount to address the growing challenges of food security, environmental sustainability, and rural development.</w:t>
      </w:r>
    </w:p>
    <w:p w14:paraId="3EB1BEB1" w14:textId="77777777"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sz w:val="24"/>
          <w:szCs w:val="24"/>
        </w:rPr>
      </w:pPr>
    </w:p>
    <w:p w14:paraId="43ED4F49" w14:textId="77777777"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3.2 </w:t>
      </w:r>
      <w:r w:rsidRPr="007657BF">
        <w:rPr>
          <w:rFonts w:ascii="Times New Roman" w:eastAsia="Times New Roman" w:hAnsi="Times New Roman" w:cs="Times New Roman"/>
          <w:b/>
          <w:bCs/>
          <w:sz w:val="24"/>
          <w:szCs w:val="24"/>
        </w:rPr>
        <w:tab/>
        <w:t>Population for the Study</w:t>
      </w:r>
    </w:p>
    <w:p w14:paraId="02078C33" w14:textId="77777777" w:rsidR="006F12F8" w:rsidRDefault="00690DF2" w:rsidP="006F12F8">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w:t>
      </w:r>
      <w:r w:rsidR="006F12F8">
        <w:rPr>
          <w:rFonts w:ascii="Times New Roman" w:eastAsia="Times New Roman" w:hAnsi="Times New Roman" w:cs="Times New Roman"/>
          <w:sz w:val="24"/>
          <w:szCs w:val="24"/>
        </w:rPr>
        <w:t xml:space="preserve"> population for this study </w:t>
      </w:r>
      <w:r w:rsidRPr="007657BF">
        <w:rPr>
          <w:rFonts w:ascii="Times New Roman" w:eastAsia="Times New Roman" w:hAnsi="Times New Roman" w:cs="Times New Roman"/>
          <w:sz w:val="24"/>
          <w:szCs w:val="24"/>
        </w:rPr>
        <w:t>comprises of smallholder</w:t>
      </w:r>
      <w:r w:rsidR="00943C33">
        <w:rPr>
          <w:rFonts w:ascii="Times New Roman" w:eastAsia="Times New Roman" w:hAnsi="Times New Roman" w:cs="Times New Roman"/>
          <w:sz w:val="24"/>
          <w:szCs w:val="24"/>
        </w:rPr>
        <w:t xml:space="preserve"> farmers</w:t>
      </w:r>
      <w:r w:rsidR="006F12F8">
        <w:rPr>
          <w:rFonts w:ascii="Times New Roman" w:eastAsia="Times New Roman" w:hAnsi="Times New Roman" w:cs="Times New Roman"/>
          <w:sz w:val="24"/>
          <w:szCs w:val="24"/>
        </w:rPr>
        <w:t xml:space="preserve"> in</w:t>
      </w:r>
      <w:r w:rsidRPr="007657BF">
        <w:rPr>
          <w:rFonts w:ascii="Times New Roman" w:eastAsia="Times New Roman" w:hAnsi="Times New Roman" w:cs="Times New Roman"/>
          <w:sz w:val="24"/>
          <w:szCs w:val="24"/>
        </w:rPr>
        <w:t xml:space="preserve"> Kwara State, Nigeria. Smallholder farmers are selected due to their predominant role in the state’s agricultural activities, with most of them engaging in subsistence farming. These farmers typically cultivate crops such as maize, cassava, rice, yam, and millet, and are also involved in livestock farming. </w:t>
      </w:r>
    </w:p>
    <w:p w14:paraId="769A2A7C" w14:textId="77777777" w:rsidR="00690DF2" w:rsidRPr="007657BF" w:rsidRDefault="00690DF2" w:rsidP="006F12F8">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Sampling </w:t>
      </w:r>
      <w:r>
        <w:rPr>
          <w:rFonts w:ascii="Times New Roman" w:eastAsia="Times New Roman" w:hAnsi="Times New Roman" w:cs="Times New Roman"/>
          <w:b/>
          <w:bCs/>
          <w:sz w:val="24"/>
          <w:szCs w:val="24"/>
        </w:rPr>
        <w:t>Procedure</w:t>
      </w:r>
      <w:r w:rsidRPr="007657BF">
        <w:rPr>
          <w:rFonts w:ascii="Times New Roman" w:eastAsia="Times New Roman" w:hAnsi="Times New Roman" w:cs="Times New Roman"/>
          <w:b/>
          <w:bCs/>
          <w:sz w:val="24"/>
          <w:szCs w:val="24"/>
        </w:rPr>
        <w:t xml:space="preserve"> and Sample Size</w:t>
      </w:r>
    </w:p>
    <w:p w14:paraId="135CCC77" w14:textId="77777777" w:rsidR="00690DF2" w:rsidRPr="00943C33" w:rsidRDefault="00690DF2" w:rsidP="00943C33">
      <w:pPr>
        <w:spacing w:before="100" w:beforeAutospacing="1" w:after="100" w:afterAutospacing="1" w:line="480" w:lineRule="auto"/>
        <w:jc w:val="both"/>
        <w:rPr>
          <w:rFonts w:ascii="Times New Roman" w:eastAsia="Times New Roman" w:hAnsi="Times New Roman" w:cs="Times New Roman"/>
          <w:bCs/>
          <w:sz w:val="24"/>
          <w:szCs w:val="24"/>
        </w:rPr>
      </w:pPr>
      <w:r w:rsidRPr="007657BF">
        <w:rPr>
          <w:rFonts w:ascii="Times New Roman" w:eastAsia="Times New Roman" w:hAnsi="Times New Roman" w:cs="Times New Roman"/>
          <w:sz w:val="24"/>
          <w:szCs w:val="24"/>
        </w:rPr>
        <w:t>Smallholder farmers and extension agents i</w:t>
      </w:r>
      <w:r w:rsidR="00847B6A">
        <w:rPr>
          <w:rFonts w:ascii="Times New Roman" w:eastAsia="Times New Roman" w:hAnsi="Times New Roman" w:cs="Times New Roman"/>
          <w:sz w:val="24"/>
          <w:szCs w:val="24"/>
        </w:rPr>
        <w:t>n Kwara State</w:t>
      </w:r>
      <w:r w:rsidRPr="007657BF">
        <w:rPr>
          <w:rFonts w:ascii="Times New Roman" w:eastAsia="Times New Roman" w:hAnsi="Times New Roman" w:cs="Times New Roman"/>
          <w:sz w:val="24"/>
          <w:szCs w:val="24"/>
        </w:rPr>
        <w:t xml:space="preserve"> </w:t>
      </w:r>
      <w:r w:rsidRPr="007657BF">
        <w:rPr>
          <w:rFonts w:ascii="Times New Roman" w:eastAsia="Times New Roman" w:hAnsi="Times New Roman" w:cs="Times New Roman"/>
          <w:bCs/>
          <w:sz w:val="24"/>
          <w:szCs w:val="24"/>
        </w:rPr>
        <w:t>constitute</w:t>
      </w:r>
      <w:r w:rsidR="00847B6A">
        <w:rPr>
          <w:rFonts w:ascii="Times New Roman" w:eastAsia="Times New Roman" w:hAnsi="Times New Roman" w:cs="Times New Roman"/>
          <w:bCs/>
          <w:sz w:val="24"/>
          <w:szCs w:val="24"/>
        </w:rPr>
        <w:t>d</w:t>
      </w:r>
      <w:r w:rsidRPr="007657BF">
        <w:rPr>
          <w:rFonts w:ascii="Times New Roman" w:eastAsia="Times New Roman" w:hAnsi="Times New Roman" w:cs="Times New Roman"/>
          <w:bCs/>
          <w:sz w:val="24"/>
          <w:szCs w:val="24"/>
        </w:rPr>
        <w:t xml:space="preserve"> the population of this study. For this study, </w:t>
      </w:r>
      <w:r>
        <w:rPr>
          <w:rFonts w:ascii="Times New Roman" w:eastAsia="Times New Roman" w:hAnsi="Times New Roman" w:cs="Times New Roman"/>
          <w:bCs/>
          <w:sz w:val="24"/>
          <w:szCs w:val="24"/>
        </w:rPr>
        <w:t xml:space="preserve">a </w:t>
      </w:r>
      <w:r w:rsidRPr="007657BF">
        <w:rPr>
          <w:rFonts w:ascii="Times New Roman" w:eastAsia="Times New Roman" w:hAnsi="Times New Roman" w:cs="Times New Roman"/>
          <w:bCs/>
          <w:sz w:val="24"/>
          <w:szCs w:val="24"/>
        </w:rPr>
        <w:t>multi-</w:t>
      </w:r>
      <w:r w:rsidR="00847B6A">
        <w:rPr>
          <w:rFonts w:ascii="Times New Roman" w:eastAsia="Times New Roman" w:hAnsi="Times New Roman" w:cs="Times New Roman"/>
          <w:bCs/>
          <w:sz w:val="24"/>
          <w:szCs w:val="24"/>
        </w:rPr>
        <w:t>stage sampling technique was</w:t>
      </w:r>
      <w:r w:rsidRPr="007657BF">
        <w:rPr>
          <w:rFonts w:ascii="Times New Roman" w:eastAsia="Times New Roman" w:hAnsi="Times New Roman" w:cs="Times New Roman"/>
          <w:bCs/>
          <w:sz w:val="24"/>
          <w:szCs w:val="24"/>
        </w:rPr>
        <w:t xml:space="preserve"> employed, in the first </w:t>
      </w:r>
      <w:r w:rsidR="000C6A54" w:rsidRPr="007657BF">
        <w:rPr>
          <w:rFonts w:ascii="Times New Roman" w:eastAsia="Times New Roman" w:hAnsi="Times New Roman" w:cs="Times New Roman"/>
          <w:bCs/>
          <w:sz w:val="24"/>
          <w:szCs w:val="24"/>
        </w:rPr>
        <w:t>stage;</w:t>
      </w:r>
      <w:r w:rsidRPr="007657BF">
        <w:rPr>
          <w:rFonts w:ascii="Times New Roman" w:eastAsia="Times New Roman" w:hAnsi="Times New Roman" w:cs="Times New Roman"/>
          <w:bCs/>
          <w:sz w:val="24"/>
          <w:szCs w:val="24"/>
        </w:rPr>
        <w:t xml:space="preserve"> Ilorin </w:t>
      </w:r>
      <w:r>
        <w:rPr>
          <w:rFonts w:ascii="Times New Roman" w:eastAsia="Times New Roman" w:hAnsi="Times New Roman" w:cs="Times New Roman"/>
          <w:bCs/>
          <w:sz w:val="24"/>
          <w:szCs w:val="24"/>
        </w:rPr>
        <w:t>East</w:t>
      </w:r>
      <w:r w:rsidR="00847B6A">
        <w:rPr>
          <w:rFonts w:ascii="Times New Roman" w:eastAsia="Times New Roman" w:hAnsi="Times New Roman" w:cs="Times New Roman"/>
          <w:bCs/>
          <w:sz w:val="24"/>
          <w:szCs w:val="24"/>
        </w:rPr>
        <w:t xml:space="preserve"> L.G.A was </w:t>
      </w:r>
      <w:r w:rsidRPr="007657BF">
        <w:rPr>
          <w:rFonts w:ascii="Times New Roman" w:eastAsia="Times New Roman" w:hAnsi="Times New Roman" w:cs="Times New Roman"/>
          <w:bCs/>
          <w:sz w:val="24"/>
          <w:szCs w:val="24"/>
        </w:rPr>
        <w:t xml:space="preserve">purposively selected due to </w:t>
      </w:r>
      <w:r w:rsidRPr="007657BF">
        <w:rPr>
          <w:rFonts w:ascii="Times New Roman" w:hAnsi="Times New Roman" w:cs="Times New Roman"/>
          <w:sz w:val="24"/>
          <w:szCs w:val="24"/>
        </w:rPr>
        <w:t>active engagement with sustainable agricultural practices</w:t>
      </w:r>
      <w:r>
        <w:rPr>
          <w:rFonts w:ascii="Times New Roman" w:hAnsi="Times New Roman" w:cs="Times New Roman"/>
          <w:sz w:val="24"/>
          <w:szCs w:val="24"/>
        </w:rPr>
        <w:t>,</w:t>
      </w:r>
      <w:r w:rsidRPr="007657BF">
        <w:rPr>
          <w:rFonts w:ascii="Times New Roman" w:hAnsi="Times New Roman" w:cs="Times New Roman"/>
          <w:sz w:val="24"/>
          <w:szCs w:val="24"/>
        </w:rPr>
        <w:t xml:space="preserve"> and accessibility for data collection</w:t>
      </w:r>
      <w:r w:rsidR="000C6A54">
        <w:rPr>
          <w:rFonts w:ascii="Times New Roman" w:eastAsia="Times New Roman" w:hAnsi="Times New Roman" w:cs="Times New Roman"/>
          <w:bCs/>
          <w:sz w:val="24"/>
          <w:szCs w:val="24"/>
        </w:rPr>
        <w:t xml:space="preserve">. </w:t>
      </w:r>
      <w:r w:rsidR="000C6A54" w:rsidRPr="007657BF">
        <w:rPr>
          <w:rFonts w:ascii="Times New Roman" w:eastAsia="Times New Roman" w:hAnsi="Times New Roman" w:cs="Times New Roman"/>
          <w:bCs/>
          <w:sz w:val="24"/>
          <w:szCs w:val="24"/>
        </w:rPr>
        <w:t>Second</w:t>
      </w:r>
      <w:r w:rsidR="000C6A54">
        <w:rPr>
          <w:rFonts w:ascii="Times New Roman" w:eastAsia="Times New Roman" w:hAnsi="Times New Roman" w:cs="Times New Roman"/>
          <w:bCs/>
          <w:sz w:val="24"/>
          <w:szCs w:val="24"/>
        </w:rPr>
        <w:t xml:space="preserve"> stage</w:t>
      </w:r>
      <w:r w:rsidR="00847B6A">
        <w:rPr>
          <w:rFonts w:ascii="Times New Roman" w:eastAsia="Times New Roman" w:hAnsi="Times New Roman" w:cs="Times New Roman"/>
          <w:bCs/>
          <w:sz w:val="24"/>
          <w:szCs w:val="24"/>
        </w:rPr>
        <w:t xml:space="preserve"> </w:t>
      </w:r>
      <w:r w:rsidR="000C6A54">
        <w:rPr>
          <w:rFonts w:ascii="Times New Roman" w:eastAsia="Times New Roman" w:hAnsi="Times New Roman" w:cs="Times New Roman"/>
          <w:bCs/>
          <w:sz w:val="24"/>
          <w:szCs w:val="24"/>
        </w:rPr>
        <w:t>involve</w:t>
      </w:r>
      <w:r w:rsidR="00847B6A">
        <w:rPr>
          <w:rFonts w:ascii="Times New Roman" w:eastAsia="Times New Roman" w:hAnsi="Times New Roman" w:cs="Times New Roman"/>
          <w:bCs/>
          <w:sz w:val="24"/>
          <w:szCs w:val="24"/>
        </w:rPr>
        <w:t>d</w:t>
      </w:r>
      <w:r w:rsidR="000C6A54">
        <w:rPr>
          <w:rFonts w:ascii="Times New Roman" w:eastAsia="Times New Roman" w:hAnsi="Times New Roman" w:cs="Times New Roman"/>
          <w:bCs/>
          <w:sz w:val="24"/>
          <w:szCs w:val="24"/>
        </w:rPr>
        <w:t xml:space="preserve"> purposive selection</w:t>
      </w:r>
      <w:r w:rsidRPr="007657BF">
        <w:rPr>
          <w:rFonts w:ascii="Times New Roman" w:hAnsi="Times New Roman" w:cs="Times New Roman"/>
          <w:sz w:val="24"/>
          <w:szCs w:val="24"/>
        </w:rPr>
        <w:t xml:space="preserve"> of ten (10) communities</w:t>
      </w:r>
      <w:r w:rsidRPr="007657BF">
        <w:rPr>
          <w:rFonts w:ascii="Times New Roman" w:eastAsia="Times New Roman" w:hAnsi="Times New Roman" w:cs="Times New Roman"/>
          <w:bCs/>
          <w:sz w:val="24"/>
          <w:szCs w:val="24"/>
        </w:rPr>
        <w:t xml:space="preserve">. In the third stage, </w:t>
      </w:r>
      <w:r w:rsidRPr="007657BF">
        <w:rPr>
          <w:rFonts w:ascii="Times New Roman" w:hAnsi="Times New Roman" w:cs="Times New Roman"/>
          <w:sz w:val="24"/>
          <w:szCs w:val="24"/>
        </w:rPr>
        <w:t xml:space="preserve">from each of the selected communities, twelve (12) farmers </w:t>
      </w:r>
      <w:r w:rsidR="00847B6A">
        <w:rPr>
          <w:rFonts w:ascii="Times New Roman" w:hAnsi="Times New Roman" w:cs="Times New Roman"/>
          <w:sz w:val="24"/>
          <w:szCs w:val="24"/>
        </w:rPr>
        <w:t>was</w:t>
      </w:r>
      <w:r w:rsidRPr="007657BF">
        <w:rPr>
          <w:rFonts w:ascii="Times New Roman" w:hAnsi="Times New Roman" w:cs="Times New Roman"/>
          <w:sz w:val="24"/>
          <w:szCs w:val="24"/>
        </w:rPr>
        <w:t xml:space="preserve"> randomly selected using a list of farmers provided by extension agents, local agricultural offices</w:t>
      </w:r>
      <w:r w:rsidR="00847B6A">
        <w:rPr>
          <w:rFonts w:ascii="Times New Roman" w:hAnsi="Times New Roman" w:cs="Times New Roman"/>
          <w:sz w:val="24"/>
          <w:szCs w:val="24"/>
        </w:rPr>
        <w:t>, or community heads,</w:t>
      </w:r>
      <w:r w:rsidRPr="007657BF">
        <w:rPr>
          <w:rFonts w:ascii="Times New Roman" w:hAnsi="Times New Roman" w:cs="Times New Roman"/>
          <w:sz w:val="24"/>
          <w:szCs w:val="24"/>
        </w:rPr>
        <w:t xml:space="preserve"> </w:t>
      </w:r>
      <w:r w:rsidR="00847B6A" w:rsidRPr="007657BF">
        <w:rPr>
          <w:rFonts w:ascii="Times New Roman" w:hAnsi="Times New Roman" w:cs="Times New Roman"/>
          <w:sz w:val="24"/>
          <w:szCs w:val="24"/>
        </w:rPr>
        <w:t>total</w:t>
      </w:r>
      <w:r w:rsidR="00847B6A">
        <w:rPr>
          <w:rFonts w:ascii="Times New Roman" w:hAnsi="Times New Roman" w:cs="Times New Roman"/>
          <w:sz w:val="24"/>
          <w:szCs w:val="24"/>
        </w:rPr>
        <w:t>ing</w:t>
      </w:r>
      <w:r w:rsidRPr="007657BF">
        <w:rPr>
          <w:rFonts w:ascii="Times New Roman" w:hAnsi="Times New Roman" w:cs="Times New Roman"/>
          <w:sz w:val="24"/>
          <w:szCs w:val="24"/>
        </w:rPr>
        <w:t xml:space="preserve"> 120 </w:t>
      </w:r>
      <w:r w:rsidRPr="007657BF">
        <w:rPr>
          <w:rFonts w:ascii="Times New Roman" w:hAnsi="Times New Roman" w:cs="Times New Roman"/>
          <w:sz w:val="24"/>
          <w:szCs w:val="24"/>
        </w:rPr>
        <w:lastRenderedPageBreak/>
        <w:t>respondents. This ensured that every farmer in the community had an equal probability of being included in the sample.</w:t>
      </w:r>
    </w:p>
    <w:p w14:paraId="6A1CAD8C" w14:textId="77777777" w:rsidR="00690DF2" w:rsidRPr="007657BF" w:rsidRDefault="00690DF2" w:rsidP="00A80854">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3.4    Instrument for Data Collection</w:t>
      </w:r>
    </w:p>
    <w:p w14:paraId="693AB62A" w14:textId="77777777" w:rsidR="00690DF2" w:rsidRPr="00DA0983" w:rsidRDefault="00690DF2" w:rsidP="00A80854">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 xml:space="preserve">The </w:t>
      </w:r>
      <w:r w:rsidR="0063283E" w:rsidRPr="007657BF">
        <w:rPr>
          <w:rFonts w:ascii="Times New Roman" w:eastAsia="Times New Roman" w:hAnsi="Times New Roman" w:cs="Times New Roman"/>
          <w:sz w:val="24"/>
          <w:szCs w:val="24"/>
        </w:rPr>
        <w:t>instruments for dat</w:t>
      </w:r>
      <w:r w:rsidR="0063283E">
        <w:rPr>
          <w:rFonts w:ascii="Times New Roman" w:eastAsia="Times New Roman" w:hAnsi="Times New Roman" w:cs="Times New Roman"/>
          <w:sz w:val="24"/>
          <w:szCs w:val="24"/>
        </w:rPr>
        <w:t>a collection in this study were structured questionnaire</w:t>
      </w:r>
      <w:r w:rsidRPr="007657BF">
        <w:rPr>
          <w:rFonts w:ascii="Times New Roman" w:eastAsia="Times New Roman" w:hAnsi="Times New Roman" w:cs="Times New Roman"/>
          <w:sz w:val="24"/>
          <w:szCs w:val="24"/>
        </w:rPr>
        <w:t>, interviews, and focus group discussions (FGDs). The structured questionnaire will be developed to collect quantitative data from smallholder farmers and extension agents. It will include closed-ended and Likert scale questions designed to assess farmers' awareness and adoption of sustainable agricultural practices, their interactions with extension agents, the effectiveness of extension services, and challenges in adopting sustainable practices. The questionnaire will be administered to the selected sample of farmers and extension agents.</w:t>
      </w:r>
    </w:p>
    <w:p w14:paraId="0C6B4F17" w14:textId="77777777" w:rsidR="00DA0983" w:rsidRDefault="00690DF2" w:rsidP="0063283E">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3.5         Validity and Reliability of the Instrument</w:t>
      </w:r>
    </w:p>
    <w:p w14:paraId="0BC5D311" w14:textId="77777777" w:rsidR="00A11038" w:rsidRDefault="00690DF2" w:rsidP="00DA0983">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validity and reliability of the instrum</w:t>
      </w:r>
      <w:r w:rsidR="00847B6A">
        <w:rPr>
          <w:rFonts w:ascii="Times New Roman" w:eastAsia="Times New Roman" w:hAnsi="Times New Roman" w:cs="Times New Roman"/>
          <w:sz w:val="24"/>
          <w:szCs w:val="24"/>
        </w:rPr>
        <w:t>ents for data collection was</w:t>
      </w:r>
      <w:r w:rsidRPr="007657BF">
        <w:rPr>
          <w:rFonts w:ascii="Times New Roman" w:eastAsia="Times New Roman" w:hAnsi="Times New Roman" w:cs="Times New Roman"/>
          <w:sz w:val="24"/>
          <w:szCs w:val="24"/>
        </w:rPr>
        <w:t xml:space="preserve"> ensured through a series of steps. The val</w:t>
      </w:r>
      <w:r w:rsidR="00847B6A">
        <w:rPr>
          <w:rFonts w:ascii="Times New Roman" w:eastAsia="Times New Roman" w:hAnsi="Times New Roman" w:cs="Times New Roman"/>
          <w:sz w:val="24"/>
          <w:szCs w:val="24"/>
        </w:rPr>
        <w:t>idity of the instruments was</w:t>
      </w:r>
      <w:r w:rsidRPr="007657BF">
        <w:rPr>
          <w:rFonts w:ascii="Times New Roman" w:eastAsia="Times New Roman" w:hAnsi="Times New Roman" w:cs="Times New Roman"/>
          <w:sz w:val="24"/>
          <w:szCs w:val="24"/>
        </w:rPr>
        <w:t xml:space="preserve"> established by conducting a content validity chec</w:t>
      </w:r>
      <w:r w:rsidR="00847B6A">
        <w:rPr>
          <w:rFonts w:ascii="Times New Roman" w:eastAsia="Times New Roman" w:hAnsi="Times New Roman" w:cs="Times New Roman"/>
          <w:sz w:val="24"/>
          <w:szCs w:val="24"/>
        </w:rPr>
        <w:t>k, where the instruments were</w:t>
      </w:r>
      <w:r w:rsidRPr="007657BF">
        <w:rPr>
          <w:rFonts w:ascii="Times New Roman" w:eastAsia="Times New Roman" w:hAnsi="Times New Roman" w:cs="Times New Roman"/>
          <w:sz w:val="24"/>
          <w:szCs w:val="24"/>
        </w:rPr>
        <w:t xml:space="preserve"> reviewed by experts in the field of agricultural extension and sustainable</w:t>
      </w:r>
      <w:r w:rsidR="00847B6A">
        <w:rPr>
          <w:rFonts w:ascii="Times New Roman" w:eastAsia="Times New Roman" w:hAnsi="Times New Roman" w:cs="Times New Roman"/>
          <w:sz w:val="24"/>
          <w:szCs w:val="24"/>
        </w:rPr>
        <w:t xml:space="preserve"> agriculture. These experts</w:t>
      </w:r>
      <w:r w:rsidRPr="007657BF">
        <w:rPr>
          <w:rFonts w:ascii="Times New Roman" w:eastAsia="Times New Roman" w:hAnsi="Times New Roman" w:cs="Times New Roman"/>
          <w:sz w:val="24"/>
          <w:szCs w:val="24"/>
        </w:rPr>
        <w:t xml:space="preserve"> assess</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the relevance, clarity, and comprehensiveness of the questions, ensuring that they accurately measure the intended variables related to sustainable agricultural practices and the role of extension agents. </w:t>
      </w:r>
    </w:p>
    <w:p w14:paraId="3F3EDF02" w14:textId="77777777" w:rsidR="00690DF2" w:rsidRPr="007657BF" w:rsidRDefault="00690DF2" w:rsidP="00DA0983">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3.6         Data Analysis Techniques</w:t>
      </w:r>
    </w:p>
    <w:p w14:paraId="69FE3387" w14:textId="77777777" w:rsidR="00A11038" w:rsidRDefault="00690DF2" w:rsidP="00223E11">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D</w:t>
      </w:r>
      <w:r w:rsidR="00847B6A">
        <w:rPr>
          <w:rFonts w:ascii="Times New Roman" w:eastAsia="Times New Roman" w:hAnsi="Times New Roman" w:cs="Times New Roman"/>
          <w:sz w:val="24"/>
          <w:szCs w:val="24"/>
        </w:rPr>
        <w:t>ata analysis for this study</w:t>
      </w:r>
      <w:r w:rsidRPr="007657BF">
        <w:rPr>
          <w:rFonts w:ascii="Times New Roman" w:eastAsia="Times New Roman" w:hAnsi="Times New Roman" w:cs="Times New Roman"/>
          <w:sz w:val="24"/>
          <w:szCs w:val="24"/>
        </w:rPr>
        <w:t xml:space="preserve"> involve</w:t>
      </w:r>
      <w:r w:rsidR="00847B6A">
        <w:rPr>
          <w:rFonts w:ascii="Times New Roman" w:eastAsia="Times New Roman" w:hAnsi="Times New Roman" w:cs="Times New Roman"/>
          <w:sz w:val="24"/>
          <w:szCs w:val="24"/>
        </w:rPr>
        <w:t>d</w:t>
      </w:r>
      <w:r w:rsidRPr="007657BF">
        <w:rPr>
          <w:rFonts w:ascii="Times New Roman" w:eastAsia="Times New Roman" w:hAnsi="Times New Roman" w:cs="Times New Roman"/>
          <w:sz w:val="24"/>
          <w:szCs w:val="24"/>
        </w:rPr>
        <w:t xml:space="preserve"> both quantitative and qualitative techniques to provide a comprehensive understanding of the role of extension agents in promoting sustainable agricultural practices in Kwara State. For the quantitative data collected from the questionnaires, descriptive statistics such as frequencies, perc</w:t>
      </w:r>
      <w:r w:rsidR="00847B6A">
        <w:rPr>
          <w:rFonts w:ascii="Times New Roman" w:eastAsia="Times New Roman" w:hAnsi="Times New Roman" w:cs="Times New Roman"/>
          <w:sz w:val="24"/>
          <w:szCs w:val="24"/>
        </w:rPr>
        <w:t>entages, and mean scores were</w:t>
      </w:r>
      <w:r w:rsidRPr="007657BF">
        <w:rPr>
          <w:rFonts w:ascii="Times New Roman" w:eastAsia="Times New Roman" w:hAnsi="Times New Roman" w:cs="Times New Roman"/>
          <w:sz w:val="24"/>
          <w:szCs w:val="24"/>
        </w:rPr>
        <w:t xml:space="preserve"> used to su</w:t>
      </w:r>
      <w:r w:rsidR="00847B6A">
        <w:rPr>
          <w:rFonts w:ascii="Times New Roman" w:eastAsia="Times New Roman" w:hAnsi="Times New Roman" w:cs="Times New Roman"/>
          <w:sz w:val="24"/>
          <w:szCs w:val="24"/>
        </w:rPr>
        <w:t>mmarize the responses. This</w:t>
      </w:r>
      <w:r w:rsidRPr="007657BF">
        <w:rPr>
          <w:rFonts w:ascii="Times New Roman" w:eastAsia="Times New Roman" w:hAnsi="Times New Roman" w:cs="Times New Roman"/>
          <w:sz w:val="24"/>
          <w:szCs w:val="24"/>
        </w:rPr>
        <w:t xml:space="preserve"> </w:t>
      </w:r>
      <w:r w:rsidRPr="007657BF">
        <w:rPr>
          <w:rFonts w:ascii="Times New Roman" w:eastAsia="Times New Roman" w:hAnsi="Times New Roman" w:cs="Times New Roman"/>
          <w:sz w:val="24"/>
          <w:szCs w:val="24"/>
        </w:rPr>
        <w:lastRenderedPageBreak/>
        <w:t>help</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to provide an overview of the level of awareness and adoption of sustainable agricultural practices among farmers, the extent of their interactions with extension agents, and the perceived effectiveness of extension services. </w:t>
      </w:r>
    </w:p>
    <w:p w14:paraId="580BC025" w14:textId="77777777" w:rsidR="00690DF2" w:rsidRDefault="00690DF2" w:rsidP="00223E11">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Measurement of Variables</w:t>
      </w:r>
    </w:p>
    <w:p w14:paraId="55D7402E" w14:textId="77777777" w:rsidR="00A11038" w:rsidRPr="00E31A65" w:rsidRDefault="00A11038" w:rsidP="00A11038">
      <w:p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Both the independent and dependent variables will be measured. </w:t>
      </w:r>
    </w:p>
    <w:p w14:paraId="3DC5FE67" w14:textId="77777777" w:rsidR="00A11038" w:rsidRPr="00E31A65" w:rsidRDefault="00A11038" w:rsidP="00A11038">
      <w:pPr>
        <w:pStyle w:val="ListParagraph"/>
        <w:numPr>
          <w:ilvl w:val="0"/>
          <w:numId w:val="28"/>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Independent variables</w:t>
      </w:r>
    </w:p>
    <w:p w14:paraId="6FBD7927" w14:textId="77777777" w:rsidR="00A11038" w:rsidRPr="00E31A65" w:rsidRDefault="00A11038" w:rsidP="00A11038">
      <w:pPr>
        <w:pStyle w:val="ListParagraph"/>
        <w:numPr>
          <w:ilvl w:val="0"/>
          <w:numId w:val="31"/>
        </w:num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Age  in years</w:t>
      </w:r>
    </w:p>
    <w:p w14:paraId="52DDAECC" w14:textId="77777777" w:rsidR="00A11038" w:rsidRPr="00E31A65" w:rsidRDefault="00A11038" w:rsidP="00A11038">
      <w:pPr>
        <w:pStyle w:val="ListParagraph"/>
        <w:numPr>
          <w:ilvl w:val="0"/>
          <w:numId w:val="30"/>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Sex      as  Male (0) or Female (1)</w:t>
      </w:r>
    </w:p>
    <w:p w14:paraId="1D87BC07" w14:textId="77777777" w:rsidR="00A11038" w:rsidRPr="00E31A65" w:rsidRDefault="00A11038" w:rsidP="00A11038">
      <w:pPr>
        <w:pStyle w:val="ListParagraph"/>
        <w:numPr>
          <w:ilvl w:val="0"/>
          <w:numId w:val="29"/>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Marital status     as </w:t>
      </w:r>
    </w:p>
    <w:p w14:paraId="7B450BF1" w14:textId="77777777"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Single (0), </w:t>
      </w:r>
    </w:p>
    <w:p w14:paraId="22E80D9F" w14:textId="77777777"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Married (1),  </w:t>
      </w:r>
    </w:p>
    <w:p w14:paraId="3B5F43FC" w14:textId="77777777"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Widowed (2), </w:t>
      </w:r>
    </w:p>
    <w:p w14:paraId="50BFEF5D" w14:textId="77777777"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Divorced (3)</w:t>
      </w:r>
    </w:p>
    <w:p w14:paraId="6E4EB44D" w14:textId="77777777" w:rsidR="00A11038" w:rsidRPr="00E31A65" w:rsidRDefault="00A11038" w:rsidP="00A11038">
      <w:pPr>
        <w:pStyle w:val="ListParagraph"/>
        <w:numPr>
          <w:ilvl w:val="0"/>
          <w:numId w:val="29"/>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House hold size</w:t>
      </w:r>
    </w:p>
    <w:p w14:paraId="5C67CEEE" w14:textId="77777777" w:rsidR="00A11038" w:rsidRPr="00E31A65" w:rsidRDefault="00A11038" w:rsidP="00A11038">
      <w:pPr>
        <w:pStyle w:val="ListParagraph"/>
        <w:numPr>
          <w:ilvl w:val="0"/>
          <w:numId w:val="29"/>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Qualification as </w:t>
      </w:r>
    </w:p>
    <w:p w14:paraId="157A5C1A" w14:textId="77777777"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ND (0) </w:t>
      </w:r>
    </w:p>
    <w:p w14:paraId="122C0A8B" w14:textId="77777777"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HND (1) </w:t>
      </w:r>
    </w:p>
    <w:p w14:paraId="3E9D39B5" w14:textId="77777777"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B.Sc (2) </w:t>
      </w:r>
    </w:p>
    <w:p w14:paraId="30BBABF9" w14:textId="77777777"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M.Sc (3) </w:t>
      </w:r>
    </w:p>
    <w:p w14:paraId="2AC1336B" w14:textId="77777777" w:rsidR="00A11038" w:rsidRPr="00211BD7"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Ph.D (4)</w:t>
      </w:r>
    </w:p>
    <w:p w14:paraId="50DE600B" w14:textId="77777777" w:rsidR="00A11038" w:rsidRDefault="00A11038" w:rsidP="00A11038">
      <w:pPr>
        <w:spacing w:after="0" w:line="480" w:lineRule="auto"/>
        <w:jc w:val="both"/>
        <w:rPr>
          <w:rFonts w:asciiTheme="majorBidi" w:hAnsiTheme="majorBidi" w:cstheme="majorBidi"/>
          <w:b/>
          <w:sz w:val="24"/>
          <w:szCs w:val="24"/>
        </w:rPr>
      </w:pPr>
    </w:p>
    <w:p w14:paraId="7E176D78" w14:textId="77777777" w:rsidR="00A11038" w:rsidRPr="00E20C0A" w:rsidRDefault="00A11038" w:rsidP="00A11038">
      <w:pPr>
        <w:spacing w:after="0" w:line="480" w:lineRule="auto"/>
        <w:jc w:val="both"/>
        <w:rPr>
          <w:rFonts w:asciiTheme="majorBidi" w:hAnsiTheme="majorBidi" w:cstheme="majorBidi"/>
          <w:b/>
          <w:sz w:val="24"/>
          <w:szCs w:val="24"/>
        </w:rPr>
      </w:pPr>
      <w:r w:rsidRPr="00E20C0A">
        <w:rPr>
          <w:rFonts w:asciiTheme="majorBidi" w:hAnsiTheme="majorBidi" w:cstheme="majorBidi"/>
          <w:b/>
          <w:sz w:val="24"/>
          <w:szCs w:val="24"/>
        </w:rPr>
        <w:t xml:space="preserve">Dependent variables: </w:t>
      </w:r>
      <w:r w:rsidRPr="00E20C0A">
        <w:rPr>
          <w:rFonts w:asciiTheme="majorBidi" w:hAnsiTheme="majorBidi" w:cstheme="majorBidi"/>
          <w:bCs/>
          <w:sz w:val="24"/>
          <w:szCs w:val="24"/>
        </w:rPr>
        <w:t>A four point likert type scale was used.</w:t>
      </w:r>
    </w:p>
    <w:p w14:paraId="63CF8EE0" w14:textId="77777777" w:rsidR="00A11038" w:rsidRPr="00A11038" w:rsidRDefault="00A11038" w:rsidP="00A11038">
      <w:pPr>
        <w:pStyle w:val="ListParagraph"/>
        <w:numPr>
          <w:ilvl w:val="0"/>
          <w:numId w:val="29"/>
        </w:numPr>
        <w:spacing w:after="0" w:line="480" w:lineRule="auto"/>
        <w:rPr>
          <w:rFonts w:asciiTheme="majorBidi" w:hAnsiTheme="majorBidi" w:cstheme="majorBidi"/>
          <w:sz w:val="24"/>
          <w:szCs w:val="24"/>
        </w:rPr>
      </w:pPr>
      <w:r w:rsidRPr="00E31A65">
        <w:rPr>
          <w:rFonts w:asciiTheme="majorBidi" w:hAnsiTheme="majorBidi" w:cstheme="majorBidi"/>
          <w:sz w:val="24"/>
          <w:szCs w:val="24"/>
        </w:rPr>
        <w:lastRenderedPageBreak/>
        <w:t xml:space="preserve">Perceived challenges faced in technology dissemination, perceived roles. </w:t>
      </w:r>
      <w:r>
        <w:rPr>
          <w:rFonts w:asciiTheme="majorBidi" w:hAnsiTheme="majorBidi" w:cstheme="majorBidi"/>
          <w:bCs/>
          <w:sz w:val="24"/>
          <w:szCs w:val="24"/>
        </w:rPr>
        <w:t>A  four point likert type scale was</w:t>
      </w:r>
      <w:r w:rsidRPr="00E31A65">
        <w:rPr>
          <w:rFonts w:asciiTheme="majorBidi" w:hAnsiTheme="majorBidi" w:cstheme="majorBidi"/>
          <w:bCs/>
          <w:sz w:val="24"/>
          <w:szCs w:val="24"/>
        </w:rPr>
        <w:t xml:space="preserve"> used.</w:t>
      </w:r>
      <w:r>
        <w:rPr>
          <w:rFonts w:asciiTheme="majorBidi" w:hAnsiTheme="majorBidi" w:cstheme="majorBidi"/>
          <w:bCs/>
          <w:sz w:val="24"/>
          <w:szCs w:val="24"/>
        </w:rPr>
        <w:t xml:space="preserve"> </w:t>
      </w:r>
      <w:r>
        <w:rPr>
          <w:rFonts w:asciiTheme="majorBidi" w:hAnsiTheme="majorBidi" w:cstheme="majorBidi"/>
          <w:sz w:val="24"/>
          <w:szCs w:val="24"/>
        </w:rPr>
        <w:t xml:space="preserve">Very severe (4), </w:t>
      </w:r>
      <w:r w:rsidRPr="00A11038">
        <w:rPr>
          <w:rFonts w:asciiTheme="majorBidi" w:hAnsiTheme="majorBidi" w:cstheme="majorBidi"/>
          <w:sz w:val="24"/>
          <w:szCs w:val="24"/>
        </w:rPr>
        <w:t>Severe (3)</w:t>
      </w:r>
      <w:r>
        <w:rPr>
          <w:rFonts w:asciiTheme="majorBidi" w:hAnsiTheme="majorBidi" w:cstheme="majorBidi"/>
          <w:sz w:val="24"/>
          <w:szCs w:val="24"/>
        </w:rPr>
        <w:t xml:space="preserve">, </w:t>
      </w:r>
      <w:r w:rsidRPr="00A11038">
        <w:rPr>
          <w:rFonts w:asciiTheme="majorBidi" w:hAnsiTheme="majorBidi" w:cstheme="majorBidi"/>
          <w:sz w:val="24"/>
          <w:szCs w:val="24"/>
        </w:rPr>
        <w:t>Less severe (2)</w:t>
      </w:r>
      <w:r>
        <w:rPr>
          <w:rFonts w:asciiTheme="majorBidi" w:hAnsiTheme="majorBidi" w:cstheme="majorBidi"/>
          <w:sz w:val="24"/>
          <w:szCs w:val="24"/>
        </w:rPr>
        <w:t xml:space="preserve">, </w:t>
      </w:r>
      <w:r w:rsidRPr="00A11038">
        <w:rPr>
          <w:rFonts w:asciiTheme="majorBidi" w:hAnsiTheme="majorBidi" w:cstheme="majorBidi"/>
          <w:sz w:val="24"/>
          <w:szCs w:val="24"/>
        </w:rPr>
        <w:t>Not severe (1)</w:t>
      </w:r>
      <w:r>
        <w:rPr>
          <w:rFonts w:asciiTheme="majorBidi" w:hAnsiTheme="majorBidi" w:cstheme="majorBidi"/>
          <w:sz w:val="24"/>
          <w:szCs w:val="24"/>
        </w:rPr>
        <w:t xml:space="preserve">           </w:t>
      </w:r>
    </w:p>
    <w:p w14:paraId="2CA91200" w14:textId="77777777" w:rsidR="00A11038" w:rsidRPr="00E31A65" w:rsidRDefault="00A11038" w:rsidP="00A11038">
      <w:pPr>
        <w:pStyle w:val="ListParagraph"/>
        <w:numPr>
          <w:ilvl w:val="0"/>
          <w:numId w:val="29"/>
        </w:numPr>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Improved method being disseminated will be measured by listing improved practices and asking them to select the practices being disseminated to the farmers.</w:t>
      </w:r>
    </w:p>
    <w:p w14:paraId="6D244FAE" w14:textId="77777777" w:rsidR="00A11038" w:rsidRPr="00A11038" w:rsidRDefault="00A11038" w:rsidP="00A11038">
      <w:pPr>
        <w:pStyle w:val="ListParagraph"/>
        <w:numPr>
          <w:ilvl w:val="0"/>
          <w:numId w:val="29"/>
        </w:num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Method being used for dissemination of information was listed and they were asked to select from the listed methods</w:t>
      </w:r>
    </w:p>
    <w:p w14:paraId="2511C391" w14:textId="77777777" w:rsidR="00A11038" w:rsidRPr="00A11038" w:rsidRDefault="00A11038" w:rsidP="00A11038">
      <w:pPr>
        <w:pStyle w:val="ListParagraph"/>
        <w:numPr>
          <w:ilvl w:val="0"/>
          <w:numId w:val="29"/>
        </w:num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Sources of information were listed and they were asked to tick the sources that they are using and also indicate the level of usage using a three point likert type scale. </w:t>
      </w:r>
      <w:r w:rsidRPr="00A11038">
        <w:rPr>
          <w:rFonts w:asciiTheme="majorBidi" w:hAnsiTheme="majorBidi" w:cstheme="majorBidi"/>
          <w:sz w:val="24"/>
          <w:szCs w:val="24"/>
        </w:rPr>
        <w:t>Often  used (3)</w:t>
      </w:r>
      <w:r>
        <w:rPr>
          <w:rFonts w:asciiTheme="majorBidi" w:hAnsiTheme="majorBidi" w:cstheme="majorBidi"/>
          <w:sz w:val="24"/>
          <w:szCs w:val="24"/>
        </w:rPr>
        <w:t xml:space="preserve">, </w:t>
      </w:r>
      <w:r w:rsidRPr="00A11038">
        <w:rPr>
          <w:rFonts w:asciiTheme="majorBidi" w:hAnsiTheme="majorBidi" w:cstheme="majorBidi"/>
          <w:sz w:val="24"/>
          <w:szCs w:val="24"/>
        </w:rPr>
        <w:t xml:space="preserve">Rarely used   (2) </w:t>
      </w:r>
      <w:r>
        <w:rPr>
          <w:rFonts w:asciiTheme="majorBidi" w:hAnsiTheme="majorBidi" w:cstheme="majorBidi"/>
          <w:sz w:val="24"/>
          <w:szCs w:val="24"/>
        </w:rPr>
        <w:t xml:space="preserve">Not used </w:t>
      </w:r>
      <w:r w:rsidRPr="00A11038">
        <w:rPr>
          <w:rFonts w:asciiTheme="majorBidi" w:hAnsiTheme="majorBidi" w:cstheme="majorBidi"/>
          <w:sz w:val="24"/>
          <w:szCs w:val="24"/>
        </w:rPr>
        <w:t>(1)</w:t>
      </w:r>
      <w:r>
        <w:rPr>
          <w:rFonts w:asciiTheme="majorBidi" w:hAnsiTheme="majorBidi" w:cstheme="majorBidi"/>
          <w:sz w:val="24"/>
          <w:szCs w:val="24"/>
        </w:rPr>
        <w:t>.</w:t>
      </w:r>
    </w:p>
    <w:p w14:paraId="3588672C" w14:textId="77777777" w:rsidR="00A11038" w:rsidRPr="007657BF" w:rsidRDefault="00A11038" w:rsidP="00223E11">
      <w:pPr>
        <w:spacing w:before="100" w:beforeAutospacing="1" w:after="100" w:afterAutospacing="1" w:line="480" w:lineRule="auto"/>
        <w:jc w:val="both"/>
        <w:rPr>
          <w:rFonts w:ascii="Times New Roman" w:eastAsia="Times New Roman" w:hAnsi="Times New Roman" w:cs="Times New Roman"/>
          <w:b/>
          <w:bCs/>
          <w:sz w:val="24"/>
          <w:szCs w:val="24"/>
        </w:rPr>
      </w:pPr>
    </w:p>
    <w:p w14:paraId="4CEAC020" w14:textId="77777777" w:rsidR="00A11038" w:rsidRDefault="00A11038" w:rsidP="00690DF2">
      <w:pPr>
        <w:spacing w:before="100" w:beforeAutospacing="1" w:after="100" w:afterAutospacing="1" w:line="480" w:lineRule="auto"/>
        <w:jc w:val="both"/>
        <w:rPr>
          <w:rFonts w:ascii="Times New Roman" w:eastAsia="Times New Roman" w:hAnsi="Times New Roman" w:cs="Times New Roman"/>
          <w:b/>
          <w:bCs/>
          <w:sz w:val="24"/>
          <w:szCs w:val="24"/>
        </w:rPr>
      </w:pPr>
    </w:p>
    <w:p w14:paraId="64D96DDB" w14:textId="77777777" w:rsidR="008D609B" w:rsidRDefault="008D609B" w:rsidP="008D609B">
      <w:pPr>
        <w:jc w:val="center"/>
        <w:rPr>
          <w:rFonts w:ascii="Times New Roman" w:hAnsi="Times New Roman" w:cs="Times New Roman"/>
          <w:b/>
          <w:sz w:val="24"/>
          <w:szCs w:val="24"/>
        </w:rPr>
      </w:pPr>
      <w:r>
        <w:rPr>
          <w:rFonts w:ascii="Times New Roman" w:hAnsi="Times New Roman" w:cs="Times New Roman"/>
          <w:b/>
          <w:sz w:val="24"/>
          <w:szCs w:val="24"/>
        </w:rPr>
        <w:t>CHAPTER FOUR</w:t>
      </w:r>
    </w:p>
    <w:p w14:paraId="0458496C" w14:textId="77777777" w:rsidR="008D609B" w:rsidRDefault="00F0744E" w:rsidP="00F0744E">
      <w:pPr>
        <w:rPr>
          <w:rFonts w:ascii="Times New Roman" w:hAnsi="Times New Roman" w:cs="Times New Roman"/>
          <w:b/>
          <w:sz w:val="24"/>
          <w:szCs w:val="24"/>
        </w:rPr>
      </w:pPr>
      <w:r>
        <w:rPr>
          <w:rFonts w:ascii="Times New Roman" w:hAnsi="Times New Roman" w:cs="Times New Roman"/>
          <w:b/>
          <w:sz w:val="24"/>
          <w:szCs w:val="24"/>
        </w:rPr>
        <w:t xml:space="preserve">4.0                                             </w:t>
      </w:r>
      <w:r w:rsidR="008D609B">
        <w:rPr>
          <w:rFonts w:ascii="Times New Roman" w:hAnsi="Times New Roman" w:cs="Times New Roman"/>
          <w:b/>
          <w:sz w:val="24"/>
          <w:szCs w:val="24"/>
        </w:rPr>
        <w:t>RESULTS AND DISCUSSION</w:t>
      </w:r>
    </w:p>
    <w:p w14:paraId="4A056610" w14:textId="77777777" w:rsidR="00F0744E" w:rsidRDefault="00F0744E" w:rsidP="00F0744E">
      <w:pPr>
        <w:spacing w:after="0" w:line="480" w:lineRule="auto"/>
        <w:ind w:left="-180"/>
        <w:jc w:val="center"/>
        <w:rPr>
          <w:rFonts w:asciiTheme="majorBidi" w:hAnsiTheme="majorBidi" w:cstheme="majorBidi"/>
          <w:b/>
          <w:bCs/>
          <w:sz w:val="24"/>
          <w:szCs w:val="24"/>
        </w:rPr>
      </w:pPr>
      <w:r>
        <w:rPr>
          <w:rFonts w:asciiTheme="majorBidi" w:hAnsiTheme="majorBidi" w:cstheme="majorBidi"/>
          <w:b/>
          <w:bCs/>
          <w:sz w:val="24"/>
          <w:szCs w:val="24"/>
        </w:rPr>
        <w:t>CHAPTER FOUR</w:t>
      </w:r>
    </w:p>
    <w:p w14:paraId="4C2945A2" w14:textId="77777777" w:rsidR="00F0744E" w:rsidRDefault="00CA4E28" w:rsidP="00CA4E28">
      <w:pPr>
        <w:spacing w:after="0" w:line="480" w:lineRule="auto"/>
        <w:ind w:left="-180"/>
        <w:jc w:val="both"/>
        <w:rPr>
          <w:rFonts w:asciiTheme="majorBidi" w:hAnsiTheme="majorBidi" w:cstheme="majorBidi"/>
          <w:b/>
          <w:bCs/>
          <w:sz w:val="24"/>
          <w:szCs w:val="24"/>
        </w:rPr>
      </w:pPr>
      <w:r>
        <w:rPr>
          <w:rFonts w:asciiTheme="majorBidi" w:hAnsiTheme="majorBidi" w:cstheme="majorBidi"/>
          <w:b/>
          <w:bCs/>
          <w:sz w:val="24"/>
          <w:szCs w:val="24"/>
        </w:rPr>
        <w:t xml:space="preserve">4.1 </w:t>
      </w:r>
      <w:r w:rsidR="00F0744E">
        <w:rPr>
          <w:rFonts w:ascii="Times New Roman" w:hAnsi="Times New Roman" w:cs="Times New Roman"/>
          <w:sz w:val="24"/>
          <w:szCs w:val="24"/>
        </w:rPr>
        <w:t>The chapter contains the results, discussion and the interpretation of the data obtained from the study.</w:t>
      </w:r>
    </w:p>
    <w:p w14:paraId="66613F2D" w14:textId="77777777" w:rsidR="00F0744E" w:rsidRPr="00E31A65" w:rsidRDefault="00F0744E" w:rsidP="00F0744E">
      <w:pPr>
        <w:spacing w:after="0" w:line="360" w:lineRule="auto"/>
        <w:ind w:left="-180"/>
        <w:jc w:val="both"/>
        <w:rPr>
          <w:rFonts w:asciiTheme="majorBidi" w:hAnsiTheme="majorBidi" w:cstheme="majorBidi"/>
          <w:b/>
          <w:bCs/>
          <w:sz w:val="24"/>
          <w:szCs w:val="24"/>
        </w:rPr>
      </w:pPr>
      <w:r w:rsidRPr="00E31A65">
        <w:rPr>
          <w:rFonts w:asciiTheme="majorBidi" w:hAnsiTheme="majorBidi" w:cstheme="majorBidi"/>
          <w:b/>
          <w:bCs/>
          <w:sz w:val="24"/>
          <w:szCs w:val="24"/>
        </w:rPr>
        <w:t>TABLE 1</w:t>
      </w:r>
      <w:r>
        <w:rPr>
          <w:rFonts w:asciiTheme="majorBidi" w:hAnsiTheme="majorBidi" w:cstheme="majorBidi"/>
          <w:b/>
          <w:bCs/>
          <w:sz w:val="24"/>
          <w:szCs w:val="24"/>
        </w:rPr>
        <w:t>: Distribution of Respondent According to Socioeconomic Characteristics (n=120)</w:t>
      </w:r>
    </w:p>
    <w:tbl>
      <w:tblPr>
        <w:tblStyle w:val="TableGrid"/>
        <w:tblW w:w="0" w:type="auto"/>
        <w:tblInd w:w="-180" w:type="dxa"/>
        <w:tblBorders>
          <w:insideH w:val="none" w:sz="0" w:space="0" w:color="auto"/>
          <w:insideV w:val="none" w:sz="0" w:space="0" w:color="auto"/>
        </w:tblBorders>
        <w:tblLook w:val="04A0" w:firstRow="1" w:lastRow="0" w:firstColumn="1" w:lastColumn="0" w:noHBand="0" w:noVBand="1"/>
      </w:tblPr>
      <w:tblGrid>
        <w:gridCol w:w="3192"/>
        <w:gridCol w:w="3192"/>
        <w:gridCol w:w="3192"/>
      </w:tblGrid>
      <w:tr w:rsidR="00F0744E" w:rsidRPr="00766A3D" w14:paraId="206385A0" w14:textId="77777777" w:rsidTr="00A90B4E">
        <w:tc>
          <w:tcPr>
            <w:tcW w:w="3192" w:type="dxa"/>
          </w:tcPr>
          <w:p w14:paraId="3BC18DB2"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AGE</w:t>
            </w:r>
          </w:p>
        </w:tc>
        <w:tc>
          <w:tcPr>
            <w:tcW w:w="3192" w:type="dxa"/>
          </w:tcPr>
          <w:p w14:paraId="0B65B22B"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FREQUENCY</w:t>
            </w:r>
          </w:p>
        </w:tc>
        <w:tc>
          <w:tcPr>
            <w:tcW w:w="3192" w:type="dxa"/>
          </w:tcPr>
          <w:p w14:paraId="5770E08E"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PERCENTAGE    MEAN</w:t>
            </w:r>
          </w:p>
        </w:tc>
      </w:tr>
      <w:tr w:rsidR="00F0744E" w:rsidRPr="00766A3D" w14:paraId="29F2F05A" w14:textId="77777777" w:rsidTr="00A90B4E">
        <w:tc>
          <w:tcPr>
            <w:tcW w:w="3192" w:type="dxa"/>
          </w:tcPr>
          <w:p w14:paraId="2509FD07"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25-30</w:t>
            </w:r>
          </w:p>
        </w:tc>
        <w:tc>
          <w:tcPr>
            <w:tcW w:w="3192" w:type="dxa"/>
          </w:tcPr>
          <w:p w14:paraId="0B3CCE5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16</w:t>
            </w:r>
          </w:p>
        </w:tc>
        <w:tc>
          <w:tcPr>
            <w:tcW w:w="3192" w:type="dxa"/>
          </w:tcPr>
          <w:p w14:paraId="36C4761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13.3</w:t>
            </w:r>
          </w:p>
        </w:tc>
      </w:tr>
      <w:tr w:rsidR="00F0744E" w:rsidRPr="00766A3D" w14:paraId="480A66A7" w14:textId="77777777" w:rsidTr="00A90B4E">
        <w:tc>
          <w:tcPr>
            <w:tcW w:w="3192" w:type="dxa"/>
          </w:tcPr>
          <w:p w14:paraId="67FB75AC"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31-37</w:t>
            </w:r>
          </w:p>
        </w:tc>
        <w:tc>
          <w:tcPr>
            <w:tcW w:w="3192" w:type="dxa"/>
          </w:tcPr>
          <w:p w14:paraId="34DE448A"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26</w:t>
            </w:r>
          </w:p>
        </w:tc>
        <w:tc>
          <w:tcPr>
            <w:tcW w:w="3192" w:type="dxa"/>
          </w:tcPr>
          <w:p w14:paraId="4DF8420A"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21.7</w:t>
            </w:r>
          </w:p>
        </w:tc>
      </w:tr>
      <w:tr w:rsidR="00F0744E" w:rsidRPr="00766A3D" w14:paraId="3CCF81F2" w14:textId="77777777" w:rsidTr="00A90B4E">
        <w:tc>
          <w:tcPr>
            <w:tcW w:w="3192" w:type="dxa"/>
          </w:tcPr>
          <w:p w14:paraId="5210F985"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37-42</w:t>
            </w:r>
          </w:p>
        </w:tc>
        <w:tc>
          <w:tcPr>
            <w:tcW w:w="3192" w:type="dxa"/>
          </w:tcPr>
          <w:p w14:paraId="70414FE3"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w:t>
            </w:r>
          </w:p>
        </w:tc>
        <w:tc>
          <w:tcPr>
            <w:tcW w:w="3192" w:type="dxa"/>
          </w:tcPr>
          <w:p w14:paraId="14A298E0"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35.8                          36.4</w:t>
            </w:r>
          </w:p>
        </w:tc>
      </w:tr>
      <w:tr w:rsidR="00F0744E" w:rsidRPr="00766A3D" w14:paraId="7BF107B5" w14:textId="77777777" w:rsidTr="00A90B4E">
        <w:tc>
          <w:tcPr>
            <w:tcW w:w="3192" w:type="dxa"/>
          </w:tcPr>
          <w:p w14:paraId="7FB90012"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43-48</w:t>
            </w:r>
          </w:p>
        </w:tc>
        <w:tc>
          <w:tcPr>
            <w:tcW w:w="3192" w:type="dxa"/>
          </w:tcPr>
          <w:p w14:paraId="7744A69A"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21</w:t>
            </w:r>
          </w:p>
        </w:tc>
        <w:tc>
          <w:tcPr>
            <w:tcW w:w="3192" w:type="dxa"/>
          </w:tcPr>
          <w:p w14:paraId="1FB849B9"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17.5</w:t>
            </w:r>
          </w:p>
        </w:tc>
      </w:tr>
      <w:tr w:rsidR="00F0744E" w:rsidRPr="00766A3D" w14:paraId="535E5E0E" w14:textId="77777777" w:rsidTr="00A90B4E">
        <w:tc>
          <w:tcPr>
            <w:tcW w:w="3192" w:type="dxa"/>
          </w:tcPr>
          <w:p w14:paraId="68C1B239"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 xml:space="preserve">&gt;49 </w:t>
            </w:r>
          </w:p>
        </w:tc>
        <w:tc>
          <w:tcPr>
            <w:tcW w:w="3192" w:type="dxa"/>
          </w:tcPr>
          <w:p w14:paraId="69DF1E21"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14</w:t>
            </w:r>
          </w:p>
        </w:tc>
        <w:tc>
          <w:tcPr>
            <w:tcW w:w="3192" w:type="dxa"/>
          </w:tcPr>
          <w:p w14:paraId="2F93C7A2"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11.7</w:t>
            </w:r>
          </w:p>
        </w:tc>
      </w:tr>
      <w:tr w:rsidR="00F0744E" w:rsidRPr="00766A3D" w14:paraId="5E05540B" w14:textId="77777777" w:rsidTr="00A90B4E">
        <w:tc>
          <w:tcPr>
            <w:tcW w:w="3192" w:type="dxa"/>
          </w:tcPr>
          <w:p w14:paraId="664B0E82"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14:paraId="68787FBE"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14:paraId="71C99927"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14:paraId="1813C7BE" w14:textId="77777777" w:rsidTr="00A90B4E">
        <w:tc>
          <w:tcPr>
            <w:tcW w:w="3192" w:type="dxa"/>
          </w:tcPr>
          <w:p w14:paraId="0D7612F9"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SEX</w:t>
            </w:r>
          </w:p>
        </w:tc>
        <w:tc>
          <w:tcPr>
            <w:tcW w:w="3192" w:type="dxa"/>
          </w:tcPr>
          <w:p w14:paraId="05C2A04B" w14:textId="77777777" w:rsidR="00F0744E" w:rsidRPr="00766A3D" w:rsidRDefault="00F0744E" w:rsidP="00A90B4E">
            <w:pPr>
              <w:spacing w:line="276" w:lineRule="auto"/>
              <w:jc w:val="both"/>
              <w:rPr>
                <w:rFonts w:asciiTheme="majorBidi" w:hAnsiTheme="majorBidi" w:cstheme="majorBidi"/>
                <w:sz w:val="20"/>
                <w:szCs w:val="20"/>
              </w:rPr>
            </w:pPr>
          </w:p>
        </w:tc>
        <w:tc>
          <w:tcPr>
            <w:tcW w:w="3192" w:type="dxa"/>
          </w:tcPr>
          <w:p w14:paraId="168C1BD0" w14:textId="77777777" w:rsidR="00F0744E" w:rsidRPr="00766A3D" w:rsidRDefault="00F0744E" w:rsidP="00A90B4E">
            <w:pPr>
              <w:spacing w:line="276" w:lineRule="auto"/>
              <w:jc w:val="both"/>
              <w:rPr>
                <w:rFonts w:asciiTheme="majorBidi" w:hAnsiTheme="majorBidi" w:cstheme="majorBidi"/>
                <w:sz w:val="20"/>
                <w:szCs w:val="20"/>
              </w:rPr>
            </w:pPr>
          </w:p>
        </w:tc>
      </w:tr>
      <w:tr w:rsidR="00F0744E" w:rsidRPr="00766A3D" w14:paraId="4B2BFA6D" w14:textId="77777777" w:rsidTr="00A90B4E">
        <w:tc>
          <w:tcPr>
            <w:tcW w:w="3192" w:type="dxa"/>
          </w:tcPr>
          <w:p w14:paraId="49E27AF2"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FEMALE</w:t>
            </w:r>
          </w:p>
        </w:tc>
        <w:tc>
          <w:tcPr>
            <w:tcW w:w="3192" w:type="dxa"/>
          </w:tcPr>
          <w:p w14:paraId="1093753A"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w:t>
            </w:r>
          </w:p>
        </w:tc>
        <w:tc>
          <w:tcPr>
            <w:tcW w:w="3192" w:type="dxa"/>
          </w:tcPr>
          <w:p w14:paraId="0404E759"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27.5</w:t>
            </w:r>
          </w:p>
        </w:tc>
      </w:tr>
      <w:tr w:rsidR="00F0744E" w:rsidRPr="00766A3D" w14:paraId="09358D5F" w14:textId="77777777" w:rsidTr="00A90B4E">
        <w:tc>
          <w:tcPr>
            <w:tcW w:w="3192" w:type="dxa"/>
          </w:tcPr>
          <w:p w14:paraId="7133112B"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MALE</w:t>
            </w:r>
          </w:p>
        </w:tc>
        <w:tc>
          <w:tcPr>
            <w:tcW w:w="3192" w:type="dxa"/>
          </w:tcPr>
          <w:p w14:paraId="4F269C33"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77</w:t>
            </w:r>
          </w:p>
        </w:tc>
        <w:tc>
          <w:tcPr>
            <w:tcW w:w="3192" w:type="dxa"/>
          </w:tcPr>
          <w:p w14:paraId="17433ADA"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72.5</w:t>
            </w:r>
          </w:p>
        </w:tc>
      </w:tr>
      <w:tr w:rsidR="00F0744E" w:rsidRPr="00766A3D" w14:paraId="1B6CB586" w14:textId="77777777" w:rsidTr="00A90B4E">
        <w:tc>
          <w:tcPr>
            <w:tcW w:w="3192" w:type="dxa"/>
          </w:tcPr>
          <w:p w14:paraId="667D369F"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14:paraId="6CA56C0B"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14:paraId="212ECC9F"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14:paraId="49206489" w14:textId="77777777" w:rsidTr="00A90B4E">
        <w:tc>
          <w:tcPr>
            <w:tcW w:w="3192" w:type="dxa"/>
          </w:tcPr>
          <w:p w14:paraId="347C8D47"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MARITAL STATUS</w:t>
            </w:r>
          </w:p>
        </w:tc>
        <w:tc>
          <w:tcPr>
            <w:tcW w:w="3192" w:type="dxa"/>
          </w:tcPr>
          <w:p w14:paraId="2944AE18" w14:textId="77777777"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14:paraId="4AD78544" w14:textId="77777777"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14:paraId="32DBCC54" w14:textId="77777777" w:rsidTr="00A90B4E">
        <w:tc>
          <w:tcPr>
            <w:tcW w:w="3192" w:type="dxa"/>
          </w:tcPr>
          <w:p w14:paraId="7ABDA5A5"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SINGLE</w:t>
            </w:r>
          </w:p>
        </w:tc>
        <w:tc>
          <w:tcPr>
            <w:tcW w:w="3192" w:type="dxa"/>
          </w:tcPr>
          <w:p w14:paraId="5888AEE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w:t>
            </w:r>
          </w:p>
        </w:tc>
        <w:tc>
          <w:tcPr>
            <w:tcW w:w="3192" w:type="dxa"/>
          </w:tcPr>
          <w:p w14:paraId="0EAA35BA"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10.8</w:t>
            </w:r>
          </w:p>
        </w:tc>
      </w:tr>
      <w:tr w:rsidR="00F0744E" w:rsidRPr="00766A3D" w14:paraId="14E6997E" w14:textId="77777777" w:rsidTr="00A90B4E">
        <w:tc>
          <w:tcPr>
            <w:tcW w:w="3192" w:type="dxa"/>
          </w:tcPr>
          <w:p w14:paraId="353A8F5A"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MARRIED</w:t>
            </w:r>
          </w:p>
        </w:tc>
        <w:tc>
          <w:tcPr>
            <w:tcW w:w="3192" w:type="dxa"/>
          </w:tcPr>
          <w:p w14:paraId="229A4B8F"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106</w:t>
            </w:r>
          </w:p>
        </w:tc>
        <w:tc>
          <w:tcPr>
            <w:tcW w:w="3192" w:type="dxa"/>
          </w:tcPr>
          <w:p w14:paraId="14517AF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88.3</w:t>
            </w:r>
          </w:p>
        </w:tc>
      </w:tr>
      <w:tr w:rsidR="00F0744E" w:rsidRPr="00766A3D" w14:paraId="44068A9C" w14:textId="77777777" w:rsidTr="00A90B4E">
        <w:tc>
          <w:tcPr>
            <w:tcW w:w="3192" w:type="dxa"/>
          </w:tcPr>
          <w:p w14:paraId="6D9B28C0"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DIVORCED</w:t>
            </w:r>
          </w:p>
        </w:tc>
        <w:tc>
          <w:tcPr>
            <w:tcW w:w="3192" w:type="dxa"/>
          </w:tcPr>
          <w:p w14:paraId="74772D81"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w:t>
            </w:r>
          </w:p>
        </w:tc>
        <w:tc>
          <w:tcPr>
            <w:tcW w:w="3192" w:type="dxa"/>
          </w:tcPr>
          <w:p w14:paraId="1B19B377"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0.8</w:t>
            </w:r>
          </w:p>
        </w:tc>
      </w:tr>
      <w:tr w:rsidR="00F0744E" w:rsidRPr="00766A3D" w14:paraId="53E83F60" w14:textId="77777777" w:rsidTr="00A90B4E">
        <w:tc>
          <w:tcPr>
            <w:tcW w:w="3192" w:type="dxa"/>
          </w:tcPr>
          <w:p w14:paraId="4A006D38"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WIDOWED</w:t>
            </w:r>
          </w:p>
        </w:tc>
        <w:tc>
          <w:tcPr>
            <w:tcW w:w="3192" w:type="dxa"/>
          </w:tcPr>
          <w:p w14:paraId="0D6AE26D"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w:t>
            </w:r>
          </w:p>
        </w:tc>
        <w:tc>
          <w:tcPr>
            <w:tcW w:w="3192" w:type="dxa"/>
          </w:tcPr>
          <w:p w14:paraId="587D2459" w14:textId="77777777" w:rsidR="00F0744E" w:rsidRPr="00766A3D" w:rsidRDefault="00F0744E" w:rsidP="00A90B4E">
            <w:pPr>
              <w:spacing w:line="276" w:lineRule="auto"/>
              <w:jc w:val="both"/>
              <w:rPr>
                <w:rFonts w:asciiTheme="majorBidi" w:hAnsiTheme="majorBidi" w:cstheme="majorBidi"/>
                <w:sz w:val="20"/>
                <w:szCs w:val="20"/>
              </w:rPr>
            </w:pPr>
          </w:p>
        </w:tc>
      </w:tr>
      <w:tr w:rsidR="00F0744E" w:rsidRPr="00766A3D" w14:paraId="27ABD301" w14:textId="77777777" w:rsidTr="00A90B4E">
        <w:tc>
          <w:tcPr>
            <w:tcW w:w="3192" w:type="dxa"/>
          </w:tcPr>
          <w:p w14:paraId="0FD425F0"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lastRenderedPageBreak/>
              <w:t>TOTAL</w:t>
            </w:r>
          </w:p>
        </w:tc>
        <w:tc>
          <w:tcPr>
            <w:tcW w:w="3192" w:type="dxa"/>
          </w:tcPr>
          <w:p w14:paraId="58C0166B"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14:paraId="5C28E37B"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14:paraId="1CB5510A" w14:textId="77777777" w:rsidTr="00A90B4E">
        <w:tc>
          <w:tcPr>
            <w:tcW w:w="3192" w:type="dxa"/>
          </w:tcPr>
          <w:p w14:paraId="05CAA7BB"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HOUSEHOLD SIZE</w:t>
            </w:r>
          </w:p>
        </w:tc>
        <w:tc>
          <w:tcPr>
            <w:tcW w:w="3192" w:type="dxa"/>
          </w:tcPr>
          <w:p w14:paraId="4A9166A8" w14:textId="77777777"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14:paraId="471C1DF0" w14:textId="77777777"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14:paraId="58998B01" w14:textId="77777777" w:rsidTr="00A90B4E">
        <w:tc>
          <w:tcPr>
            <w:tcW w:w="3192" w:type="dxa"/>
          </w:tcPr>
          <w:p w14:paraId="72F29FBB"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1-4</w:t>
            </w:r>
          </w:p>
        </w:tc>
        <w:tc>
          <w:tcPr>
            <w:tcW w:w="3192" w:type="dxa"/>
          </w:tcPr>
          <w:p w14:paraId="60E6C47D"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58</w:t>
            </w:r>
          </w:p>
        </w:tc>
        <w:tc>
          <w:tcPr>
            <w:tcW w:w="3192" w:type="dxa"/>
          </w:tcPr>
          <w:p w14:paraId="100CDD7C"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 xml:space="preserve">48.3                           </w:t>
            </w:r>
            <w:r>
              <w:rPr>
                <w:rFonts w:asciiTheme="majorBidi" w:hAnsiTheme="majorBidi" w:cstheme="majorBidi"/>
                <w:sz w:val="20"/>
                <w:szCs w:val="20"/>
              </w:rPr>
              <w:t>5</w:t>
            </w:r>
          </w:p>
        </w:tc>
      </w:tr>
      <w:tr w:rsidR="00F0744E" w:rsidRPr="00766A3D" w14:paraId="0257D613" w14:textId="77777777" w:rsidTr="00A90B4E">
        <w:tc>
          <w:tcPr>
            <w:tcW w:w="3192" w:type="dxa"/>
          </w:tcPr>
          <w:p w14:paraId="15767E9B"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5-9</w:t>
            </w:r>
          </w:p>
        </w:tc>
        <w:tc>
          <w:tcPr>
            <w:tcW w:w="3192" w:type="dxa"/>
          </w:tcPr>
          <w:p w14:paraId="7DE3C098"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55</w:t>
            </w:r>
          </w:p>
        </w:tc>
        <w:tc>
          <w:tcPr>
            <w:tcW w:w="3192" w:type="dxa"/>
          </w:tcPr>
          <w:p w14:paraId="2560819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45.8</w:t>
            </w:r>
          </w:p>
        </w:tc>
      </w:tr>
      <w:tr w:rsidR="00F0744E" w:rsidRPr="00766A3D" w14:paraId="4D7F90F4" w14:textId="77777777" w:rsidTr="00A90B4E">
        <w:tc>
          <w:tcPr>
            <w:tcW w:w="3192" w:type="dxa"/>
          </w:tcPr>
          <w:p w14:paraId="7EBC3911"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 AND ABOVE</w:t>
            </w:r>
          </w:p>
        </w:tc>
        <w:tc>
          <w:tcPr>
            <w:tcW w:w="3192" w:type="dxa"/>
          </w:tcPr>
          <w:p w14:paraId="15E63ACA"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w:t>
            </w:r>
          </w:p>
        </w:tc>
        <w:tc>
          <w:tcPr>
            <w:tcW w:w="3192" w:type="dxa"/>
          </w:tcPr>
          <w:p w14:paraId="3C6A1A4B"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5.8</w:t>
            </w:r>
          </w:p>
        </w:tc>
      </w:tr>
      <w:tr w:rsidR="00F0744E" w:rsidRPr="00766A3D" w14:paraId="2B536968" w14:textId="77777777" w:rsidTr="00A90B4E">
        <w:tc>
          <w:tcPr>
            <w:tcW w:w="3192" w:type="dxa"/>
          </w:tcPr>
          <w:p w14:paraId="31E8B516"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14:paraId="4777DBAB"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14:paraId="5C32FE52"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14:paraId="17AACC09" w14:textId="77777777" w:rsidTr="00A90B4E">
        <w:tc>
          <w:tcPr>
            <w:tcW w:w="3192" w:type="dxa"/>
          </w:tcPr>
          <w:p w14:paraId="39FF778C"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EDUCATIONAL LEVEL</w:t>
            </w:r>
          </w:p>
        </w:tc>
        <w:tc>
          <w:tcPr>
            <w:tcW w:w="3192" w:type="dxa"/>
          </w:tcPr>
          <w:p w14:paraId="189A1B9D" w14:textId="77777777"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14:paraId="6B222322" w14:textId="77777777"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14:paraId="7D825948" w14:textId="77777777" w:rsidTr="00A90B4E">
        <w:tc>
          <w:tcPr>
            <w:tcW w:w="3192" w:type="dxa"/>
          </w:tcPr>
          <w:p w14:paraId="0E623257"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O.N.D</w:t>
            </w:r>
          </w:p>
        </w:tc>
        <w:tc>
          <w:tcPr>
            <w:tcW w:w="3192" w:type="dxa"/>
          </w:tcPr>
          <w:p w14:paraId="6831E881"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24</w:t>
            </w:r>
          </w:p>
        </w:tc>
        <w:tc>
          <w:tcPr>
            <w:tcW w:w="3192" w:type="dxa"/>
          </w:tcPr>
          <w:p w14:paraId="5DB17FD8"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20</w:t>
            </w:r>
          </w:p>
        </w:tc>
      </w:tr>
      <w:tr w:rsidR="00F0744E" w:rsidRPr="00766A3D" w14:paraId="3F2D561F" w14:textId="77777777" w:rsidTr="00A90B4E">
        <w:tc>
          <w:tcPr>
            <w:tcW w:w="3192" w:type="dxa"/>
          </w:tcPr>
          <w:p w14:paraId="0CA81ADE"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H.N.D</w:t>
            </w:r>
          </w:p>
        </w:tc>
        <w:tc>
          <w:tcPr>
            <w:tcW w:w="3192" w:type="dxa"/>
          </w:tcPr>
          <w:p w14:paraId="281B65EE"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38</w:t>
            </w:r>
          </w:p>
        </w:tc>
        <w:tc>
          <w:tcPr>
            <w:tcW w:w="3192" w:type="dxa"/>
          </w:tcPr>
          <w:p w14:paraId="3E22268A"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31.7</w:t>
            </w:r>
          </w:p>
        </w:tc>
      </w:tr>
      <w:tr w:rsidR="00F0744E" w:rsidRPr="00766A3D" w14:paraId="12D05CB9" w14:textId="77777777" w:rsidTr="00A90B4E">
        <w:tc>
          <w:tcPr>
            <w:tcW w:w="3192" w:type="dxa"/>
          </w:tcPr>
          <w:p w14:paraId="494DC2DF"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B.SC</w:t>
            </w:r>
          </w:p>
        </w:tc>
        <w:tc>
          <w:tcPr>
            <w:tcW w:w="3192" w:type="dxa"/>
          </w:tcPr>
          <w:p w14:paraId="4739B629"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42</w:t>
            </w:r>
          </w:p>
        </w:tc>
        <w:tc>
          <w:tcPr>
            <w:tcW w:w="3192" w:type="dxa"/>
          </w:tcPr>
          <w:p w14:paraId="0C0E11DF"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35.0</w:t>
            </w:r>
          </w:p>
        </w:tc>
      </w:tr>
      <w:tr w:rsidR="00F0744E" w:rsidRPr="00766A3D" w14:paraId="2562B99F" w14:textId="77777777" w:rsidTr="00A90B4E">
        <w:tc>
          <w:tcPr>
            <w:tcW w:w="3192" w:type="dxa"/>
          </w:tcPr>
          <w:p w14:paraId="5E81EE5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M.SC</w:t>
            </w:r>
          </w:p>
        </w:tc>
        <w:tc>
          <w:tcPr>
            <w:tcW w:w="3192" w:type="dxa"/>
          </w:tcPr>
          <w:p w14:paraId="39A13DDF"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16</w:t>
            </w:r>
          </w:p>
        </w:tc>
        <w:tc>
          <w:tcPr>
            <w:tcW w:w="3192" w:type="dxa"/>
          </w:tcPr>
          <w:p w14:paraId="79CF6BAD"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13.3</w:t>
            </w:r>
          </w:p>
        </w:tc>
      </w:tr>
      <w:tr w:rsidR="00F0744E" w:rsidRPr="00766A3D" w14:paraId="4AF37BBE" w14:textId="77777777" w:rsidTr="00A90B4E">
        <w:tc>
          <w:tcPr>
            <w:tcW w:w="3192" w:type="dxa"/>
          </w:tcPr>
          <w:p w14:paraId="5777C048"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14:paraId="28187ADA"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14:paraId="4E2DB7DD"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14:paraId="32A7EB55" w14:textId="77777777" w:rsidTr="00A90B4E">
        <w:tc>
          <w:tcPr>
            <w:tcW w:w="3192" w:type="dxa"/>
          </w:tcPr>
          <w:p w14:paraId="79DEF56C"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YEARS OF WORKING EXPERIENCE AS AN EXTENSION AGENT</w:t>
            </w:r>
          </w:p>
        </w:tc>
        <w:tc>
          <w:tcPr>
            <w:tcW w:w="3192" w:type="dxa"/>
          </w:tcPr>
          <w:p w14:paraId="797A226C" w14:textId="77777777"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14:paraId="5D87828B" w14:textId="77777777"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14:paraId="58C81D8A" w14:textId="77777777" w:rsidTr="00A90B4E">
        <w:tc>
          <w:tcPr>
            <w:tcW w:w="3192" w:type="dxa"/>
          </w:tcPr>
          <w:p w14:paraId="6EFBF7BD"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1-7</w:t>
            </w:r>
          </w:p>
        </w:tc>
        <w:tc>
          <w:tcPr>
            <w:tcW w:w="3192" w:type="dxa"/>
          </w:tcPr>
          <w:p w14:paraId="535C020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56</w:t>
            </w:r>
          </w:p>
        </w:tc>
        <w:tc>
          <w:tcPr>
            <w:tcW w:w="3192" w:type="dxa"/>
          </w:tcPr>
          <w:p w14:paraId="0BC67D78"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46.7</w:t>
            </w:r>
          </w:p>
        </w:tc>
      </w:tr>
      <w:tr w:rsidR="00F0744E" w:rsidRPr="00766A3D" w14:paraId="3C7C9D55" w14:textId="77777777" w:rsidTr="00A90B4E">
        <w:tc>
          <w:tcPr>
            <w:tcW w:w="3192" w:type="dxa"/>
          </w:tcPr>
          <w:p w14:paraId="102212C6"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8-14</w:t>
            </w:r>
          </w:p>
        </w:tc>
        <w:tc>
          <w:tcPr>
            <w:tcW w:w="3192" w:type="dxa"/>
          </w:tcPr>
          <w:p w14:paraId="0636EF07"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47</w:t>
            </w:r>
          </w:p>
        </w:tc>
        <w:tc>
          <w:tcPr>
            <w:tcW w:w="3192" w:type="dxa"/>
          </w:tcPr>
          <w:p w14:paraId="047CA2C2"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39.2                        8.94</w:t>
            </w:r>
          </w:p>
        </w:tc>
      </w:tr>
      <w:tr w:rsidR="00F0744E" w:rsidRPr="00766A3D" w14:paraId="16F09EFD" w14:textId="77777777" w:rsidTr="00A90B4E">
        <w:tc>
          <w:tcPr>
            <w:tcW w:w="3192" w:type="dxa"/>
          </w:tcPr>
          <w:p w14:paraId="13AC89D8"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15-21</w:t>
            </w:r>
          </w:p>
        </w:tc>
        <w:tc>
          <w:tcPr>
            <w:tcW w:w="3192" w:type="dxa"/>
          </w:tcPr>
          <w:p w14:paraId="5D30CD47"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11</w:t>
            </w:r>
          </w:p>
        </w:tc>
        <w:tc>
          <w:tcPr>
            <w:tcW w:w="3192" w:type="dxa"/>
          </w:tcPr>
          <w:p w14:paraId="34400445"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9.2</w:t>
            </w:r>
          </w:p>
        </w:tc>
      </w:tr>
      <w:tr w:rsidR="00F0744E" w:rsidRPr="00766A3D" w14:paraId="7281D1F3" w14:textId="77777777" w:rsidTr="00A90B4E">
        <w:tc>
          <w:tcPr>
            <w:tcW w:w="3192" w:type="dxa"/>
          </w:tcPr>
          <w:p w14:paraId="2810142C"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22-28</w:t>
            </w:r>
          </w:p>
        </w:tc>
        <w:tc>
          <w:tcPr>
            <w:tcW w:w="3192" w:type="dxa"/>
          </w:tcPr>
          <w:p w14:paraId="0BE2A1AC"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w:t>
            </w:r>
          </w:p>
        </w:tc>
        <w:tc>
          <w:tcPr>
            <w:tcW w:w="3192" w:type="dxa"/>
          </w:tcPr>
          <w:p w14:paraId="1060F41E"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4.2</w:t>
            </w:r>
          </w:p>
        </w:tc>
      </w:tr>
      <w:tr w:rsidR="00F0744E" w:rsidRPr="00766A3D" w14:paraId="3CCC9A11" w14:textId="77777777" w:rsidTr="00A90B4E">
        <w:tc>
          <w:tcPr>
            <w:tcW w:w="3192" w:type="dxa"/>
          </w:tcPr>
          <w:p w14:paraId="79605A2D"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29 AND ABOVE</w:t>
            </w:r>
          </w:p>
        </w:tc>
        <w:tc>
          <w:tcPr>
            <w:tcW w:w="3192" w:type="dxa"/>
          </w:tcPr>
          <w:p w14:paraId="007056C7"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w:t>
            </w:r>
          </w:p>
        </w:tc>
        <w:tc>
          <w:tcPr>
            <w:tcW w:w="3192" w:type="dxa"/>
          </w:tcPr>
          <w:p w14:paraId="70BDCF74" w14:textId="77777777"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0.8</w:t>
            </w:r>
          </w:p>
        </w:tc>
      </w:tr>
      <w:tr w:rsidR="00F0744E" w:rsidRPr="00766A3D" w14:paraId="47EDE304" w14:textId="77777777" w:rsidTr="00A90B4E">
        <w:tc>
          <w:tcPr>
            <w:tcW w:w="3192" w:type="dxa"/>
          </w:tcPr>
          <w:p w14:paraId="103F4609"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14:paraId="666E8229"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14:paraId="38845642" w14:textId="77777777"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bl>
    <w:p w14:paraId="0C2ADD68" w14:textId="77777777" w:rsidR="00E337AE" w:rsidRPr="000C077E" w:rsidRDefault="00F0744E" w:rsidP="000C077E">
      <w:pPr>
        <w:spacing w:line="480" w:lineRule="auto"/>
        <w:jc w:val="both"/>
        <w:rPr>
          <w:rFonts w:asciiTheme="majorBidi" w:hAnsiTheme="majorBidi" w:cstheme="majorBidi"/>
        </w:rPr>
      </w:pPr>
      <w:r>
        <w:rPr>
          <w:rFonts w:asciiTheme="majorBidi" w:hAnsiTheme="majorBidi" w:cstheme="majorBidi"/>
        </w:rPr>
        <w:t xml:space="preserve">SOURCE: FIELD </w:t>
      </w:r>
      <w:r w:rsidR="00E337AE">
        <w:rPr>
          <w:rFonts w:asciiTheme="majorBidi" w:hAnsiTheme="majorBidi" w:cstheme="majorBidi"/>
        </w:rPr>
        <w:t>SURVEY 2025</w:t>
      </w:r>
    </w:p>
    <w:p w14:paraId="637CA729" w14:textId="77777777" w:rsidR="00F0744E" w:rsidRPr="00E50025" w:rsidRDefault="00F0744E" w:rsidP="00F0744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4.1</w:t>
      </w:r>
      <w:r>
        <w:rPr>
          <w:rFonts w:asciiTheme="majorBidi" w:hAnsiTheme="majorBidi" w:cstheme="majorBidi"/>
          <w:b/>
          <w:bCs/>
          <w:sz w:val="24"/>
          <w:szCs w:val="24"/>
        </w:rPr>
        <w:tab/>
        <w:t xml:space="preserve">Distribution of Respondent According to Socioeconomic Characteristics </w:t>
      </w:r>
    </w:p>
    <w:p w14:paraId="4025BB91" w14:textId="77777777" w:rsidR="00F0744E" w:rsidRPr="000C077E" w:rsidRDefault="00F0744E" w:rsidP="000C077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Table 1 shows that </w:t>
      </w:r>
      <w:r w:rsidRPr="00E31A65">
        <w:rPr>
          <w:rFonts w:asciiTheme="majorBidi" w:hAnsiTheme="majorBidi" w:cstheme="majorBidi"/>
          <w:sz w:val="24"/>
          <w:szCs w:val="24"/>
        </w:rPr>
        <w:t xml:space="preserve"> </w:t>
      </w:r>
      <w:r>
        <w:rPr>
          <w:rFonts w:asciiTheme="majorBidi" w:hAnsiTheme="majorBidi" w:cstheme="majorBidi"/>
          <w:sz w:val="24"/>
          <w:szCs w:val="24"/>
        </w:rPr>
        <w:t>35.83%</w:t>
      </w:r>
      <w:r w:rsidRPr="00E31A65">
        <w:rPr>
          <w:rFonts w:asciiTheme="majorBidi" w:hAnsiTheme="majorBidi" w:cstheme="majorBidi"/>
          <w:sz w:val="24"/>
          <w:szCs w:val="24"/>
        </w:rPr>
        <w:t xml:space="preserve"> of the respondents were between 37 - 42 years old, this is in contrast to the work of Olajide and Meroyi (2014) that stated that </w:t>
      </w:r>
      <w:r>
        <w:rPr>
          <w:rFonts w:asciiTheme="majorBidi" w:hAnsiTheme="majorBidi" w:cstheme="majorBidi"/>
          <w:sz w:val="24"/>
          <w:szCs w:val="24"/>
        </w:rPr>
        <w:t>majority of extension agents were</w:t>
      </w:r>
      <w:r w:rsidRPr="00E31A65">
        <w:rPr>
          <w:rFonts w:asciiTheme="majorBidi" w:hAnsiTheme="majorBidi" w:cstheme="majorBidi"/>
          <w:sz w:val="24"/>
          <w:szCs w:val="24"/>
        </w:rPr>
        <w:t xml:space="preserve"> between the age bracket of 40 and 49, the average age of the respondents is 36.4 years, this shows that the extension agents are still in their active  stage</w:t>
      </w:r>
      <w:r>
        <w:rPr>
          <w:rFonts w:asciiTheme="majorBidi" w:hAnsiTheme="majorBidi" w:cstheme="majorBidi"/>
          <w:sz w:val="24"/>
          <w:szCs w:val="24"/>
        </w:rPr>
        <w:t xml:space="preserve"> and can still learn new knowledge on the way extension work is done,</w:t>
      </w:r>
      <w:r w:rsidRPr="00E31A65">
        <w:rPr>
          <w:rFonts w:asciiTheme="majorBidi" w:hAnsiTheme="majorBidi" w:cstheme="majorBidi"/>
          <w:sz w:val="24"/>
          <w:szCs w:val="24"/>
        </w:rPr>
        <w:t xml:space="preserve"> and this quite similar with the work of Mutanka and Olatinwo</w:t>
      </w:r>
      <w:r>
        <w:rPr>
          <w:rFonts w:asciiTheme="majorBidi" w:hAnsiTheme="majorBidi" w:cstheme="majorBidi"/>
          <w:sz w:val="24"/>
          <w:szCs w:val="24"/>
        </w:rPr>
        <w:t xml:space="preserve"> </w:t>
      </w:r>
      <w:r w:rsidRPr="00E31A65">
        <w:rPr>
          <w:rFonts w:asciiTheme="majorBidi" w:hAnsiTheme="majorBidi" w:cstheme="majorBidi"/>
          <w:sz w:val="24"/>
          <w:szCs w:val="24"/>
        </w:rPr>
        <w:t xml:space="preserve">(2014) that stated that the average of the extension agent is 37.3 years. A quite significant number of the respondents </w:t>
      </w:r>
      <w:r>
        <w:rPr>
          <w:rFonts w:asciiTheme="majorBidi" w:hAnsiTheme="majorBidi" w:cstheme="majorBidi"/>
          <w:sz w:val="24"/>
          <w:szCs w:val="24"/>
        </w:rPr>
        <w:t>were</w:t>
      </w:r>
      <w:r w:rsidRPr="00E31A65">
        <w:rPr>
          <w:rFonts w:asciiTheme="majorBidi" w:hAnsiTheme="majorBidi" w:cstheme="majorBidi"/>
          <w:sz w:val="24"/>
          <w:szCs w:val="24"/>
        </w:rPr>
        <w:t xml:space="preserve"> male with 72.5%, </w:t>
      </w:r>
      <w:r>
        <w:rPr>
          <w:rFonts w:asciiTheme="majorBidi" w:hAnsiTheme="majorBidi" w:cstheme="majorBidi"/>
          <w:sz w:val="24"/>
          <w:szCs w:val="24"/>
        </w:rPr>
        <w:t>about 83.3% of the respondents were married, this is also in line with Ajayi (2013) who confirmed that majority of the extension agents were married with 84.9%.</w:t>
      </w:r>
      <w:r w:rsidRPr="00E31A65">
        <w:rPr>
          <w:rFonts w:asciiTheme="majorBidi" w:hAnsiTheme="majorBidi" w:cstheme="majorBidi"/>
          <w:sz w:val="24"/>
          <w:szCs w:val="24"/>
        </w:rPr>
        <w:t xml:space="preserve"> 48.3% were from household size of 1-4 members. 35% of them had </w:t>
      </w:r>
      <w:r>
        <w:rPr>
          <w:rFonts w:asciiTheme="majorBidi" w:hAnsiTheme="majorBidi" w:cstheme="majorBidi"/>
          <w:sz w:val="24"/>
          <w:szCs w:val="24"/>
        </w:rPr>
        <w:t>BSc while 31.7% of them had HND</w:t>
      </w:r>
      <w:r w:rsidRPr="00E31A65">
        <w:rPr>
          <w:rFonts w:asciiTheme="majorBidi" w:hAnsiTheme="majorBidi" w:cstheme="majorBidi"/>
          <w:sz w:val="24"/>
          <w:szCs w:val="24"/>
        </w:rPr>
        <w:t xml:space="preserve">, this is agreement with Ajayi (2013) who observed that a larger percentage of extension agents have BSc with 45% and not in agreement of the work Okwoche, Eziehe, and Agabi who observed in their study that majority of the extension agents have HND with 53.3%. With reference to working experience,  a significant number </w:t>
      </w:r>
      <w:r w:rsidRPr="00E31A65">
        <w:rPr>
          <w:rFonts w:asciiTheme="majorBidi" w:hAnsiTheme="majorBidi" w:cstheme="majorBidi"/>
          <w:sz w:val="24"/>
          <w:szCs w:val="24"/>
        </w:rPr>
        <w:lastRenderedPageBreak/>
        <w:t>of them had y</w:t>
      </w:r>
      <w:r>
        <w:rPr>
          <w:rFonts w:asciiTheme="majorBidi" w:hAnsiTheme="majorBidi" w:cstheme="majorBidi"/>
          <w:sz w:val="24"/>
          <w:szCs w:val="24"/>
        </w:rPr>
        <w:t>ears of experience of  between 1</w:t>
      </w:r>
      <w:r w:rsidRPr="00E31A65">
        <w:rPr>
          <w:rFonts w:asciiTheme="majorBidi" w:hAnsiTheme="majorBidi" w:cstheme="majorBidi"/>
          <w:sz w:val="24"/>
          <w:szCs w:val="24"/>
        </w:rPr>
        <w:t xml:space="preserve"> and 7  years of experience 46.7%,  while 39.17 has years</w:t>
      </w:r>
      <w:r>
        <w:rPr>
          <w:rFonts w:asciiTheme="majorBidi" w:hAnsiTheme="majorBidi" w:cstheme="majorBidi"/>
          <w:sz w:val="24"/>
          <w:szCs w:val="24"/>
        </w:rPr>
        <w:t xml:space="preserve"> of experience of between 8-14years</w:t>
      </w:r>
      <w:r w:rsidRPr="00E31A65">
        <w:rPr>
          <w:rFonts w:asciiTheme="majorBidi" w:hAnsiTheme="majorBidi" w:cstheme="majorBidi"/>
          <w:sz w:val="24"/>
          <w:szCs w:val="24"/>
        </w:rPr>
        <w:t xml:space="preserve">, this indicates that a significant number of them are still new to the extension work and have little experience on how to relate to the farmers and this could have effect on how technology is transferred to the farmers, this is in contrast with the study of Fadiji(2011) that revealed in his study that </w:t>
      </w:r>
      <w:r>
        <w:rPr>
          <w:rFonts w:asciiTheme="majorBidi" w:hAnsiTheme="majorBidi" w:cstheme="majorBidi"/>
          <w:sz w:val="24"/>
          <w:szCs w:val="24"/>
        </w:rPr>
        <w:t>majority of extension agents have</w:t>
      </w:r>
      <w:r w:rsidRPr="00E31A65">
        <w:rPr>
          <w:rFonts w:asciiTheme="majorBidi" w:hAnsiTheme="majorBidi" w:cstheme="majorBidi"/>
          <w:sz w:val="24"/>
          <w:szCs w:val="24"/>
        </w:rPr>
        <w:t xml:space="preserve"> years of experience of 19 years and above. </w:t>
      </w:r>
    </w:p>
    <w:p w14:paraId="02998431" w14:textId="77777777" w:rsidR="00163C16" w:rsidRDefault="00163C16" w:rsidP="00F0744E">
      <w:pPr>
        <w:spacing w:line="240" w:lineRule="auto"/>
        <w:rPr>
          <w:rFonts w:asciiTheme="majorBidi" w:hAnsiTheme="majorBidi" w:cstheme="majorBidi"/>
          <w:b/>
          <w:bCs/>
          <w:sz w:val="24"/>
          <w:szCs w:val="24"/>
        </w:rPr>
      </w:pPr>
    </w:p>
    <w:p w14:paraId="56710F76" w14:textId="77777777" w:rsidR="00163C16" w:rsidRDefault="00163C16" w:rsidP="00F0744E">
      <w:pPr>
        <w:spacing w:line="240" w:lineRule="auto"/>
        <w:rPr>
          <w:rFonts w:asciiTheme="majorBidi" w:hAnsiTheme="majorBidi" w:cstheme="majorBidi"/>
          <w:b/>
          <w:bCs/>
          <w:sz w:val="24"/>
          <w:szCs w:val="24"/>
        </w:rPr>
      </w:pPr>
    </w:p>
    <w:p w14:paraId="4A6AFC88" w14:textId="77777777" w:rsidR="00163C16" w:rsidRDefault="00163C16" w:rsidP="00F0744E">
      <w:pPr>
        <w:spacing w:line="240" w:lineRule="auto"/>
        <w:rPr>
          <w:rFonts w:asciiTheme="majorBidi" w:hAnsiTheme="majorBidi" w:cstheme="majorBidi"/>
          <w:b/>
          <w:bCs/>
          <w:sz w:val="24"/>
          <w:szCs w:val="24"/>
        </w:rPr>
      </w:pPr>
    </w:p>
    <w:p w14:paraId="0566D603" w14:textId="77777777" w:rsidR="00163C16" w:rsidRDefault="00163C16" w:rsidP="00F0744E">
      <w:pPr>
        <w:spacing w:line="240" w:lineRule="auto"/>
        <w:rPr>
          <w:rFonts w:asciiTheme="majorBidi" w:hAnsiTheme="majorBidi" w:cstheme="majorBidi"/>
          <w:b/>
          <w:bCs/>
          <w:sz w:val="24"/>
          <w:szCs w:val="24"/>
        </w:rPr>
      </w:pPr>
    </w:p>
    <w:p w14:paraId="552CD415" w14:textId="77777777" w:rsidR="00163C16" w:rsidRDefault="00163C16" w:rsidP="00F0744E">
      <w:pPr>
        <w:spacing w:line="240" w:lineRule="auto"/>
        <w:rPr>
          <w:rFonts w:asciiTheme="majorBidi" w:hAnsiTheme="majorBidi" w:cstheme="majorBidi"/>
          <w:b/>
          <w:bCs/>
          <w:sz w:val="24"/>
          <w:szCs w:val="24"/>
        </w:rPr>
      </w:pPr>
    </w:p>
    <w:p w14:paraId="33D0FCCD" w14:textId="77777777" w:rsidR="00163C16" w:rsidRDefault="00163C16" w:rsidP="00F0744E">
      <w:pPr>
        <w:spacing w:line="240" w:lineRule="auto"/>
        <w:rPr>
          <w:rFonts w:asciiTheme="majorBidi" w:hAnsiTheme="majorBidi" w:cstheme="majorBidi"/>
          <w:b/>
          <w:bCs/>
          <w:sz w:val="24"/>
          <w:szCs w:val="24"/>
        </w:rPr>
      </w:pPr>
    </w:p>
    <w:p w14:paraId="737F0FC6" w14:textId="77777777" w:rsidR="00163C16" w:rsidRDefault="00163C16" w:rsidP="00F0744E">
      <w:pPr>
        <w:spacing w:line="240" w:lineRule="auto"/>
        <w:rPr>
          <w:rFonts w:asciiTheme="majorBidi" w:hAnsiTheme="majorBidi" w:cstheme="majorBidi"/>
          <w:b/>
          <w:bCs/>
          <w:sz w:val="24"/>
          <w:szCs w:val="24"/>
        </w:rPr>
      </w:pPr>
    </w:p>
    <w:p w14:paraId="6C8D0DD2" w14:textId="77777777" w:rsidR="00163C16" w:rsidRDefault="00163C16" w:rsidP="00F0744E">
      <w:pPr>
        <w:spacing w:line="240" w:lineRule="auto"/>
        <w:rPr>
          <w:rFonts w:asciiTheme="majorBidi" w:hAnsiTheme="majorBidi" w:cstheme="majorBidi"/>
          <w:b/>
          <w:bCs/>
          <w:sz w:val="24"/>
          <w:szCs w:val="24"/>
        </w:rPr>
      </w:pPr>
    </w:p>
    <w:p w14:paraId="7A582AE5" w14:textId="77777777" w:rsidR="00163C16" w:rsidRDefault="00163C16" w:rsidP="00F0744E">
      <w:pPr>
        <w:spacing w:line="240" w:lineRule="auto"/>
        <w:rPr>
          <w:rFonts w:asciiTheme="majorBidi" w:hAnsiTheme="majorBidi" w:cstheme="majorBidi"/>
          <w:b/>
          <w:bCs/>
          <w:sz w:val="24"/>
          <w:szCs w:val="24"/>
        </w:rPr>
      </w:pPr>
    </w:p>
    <w:p w14:paraId="23728BE7" w14:textId="77777777" w:rsidR="00F0744E" w:rsidRPr="00E31A65" w:rsidRDefault="00F0744E" w:rsidP="00F0744E">
      <w:pPr>
        <w:spacing w:line="240" w:lineRule="auto"/>
        <w:rPr>
          <w:rFonts w:asciiTheme="majorBidi" w:hAnsiTheme="majorBidi" w:cstheme="majorBidi"/>
          <w:b/>
          <w:bCs/>
          <w:sz w:val="24"/>
          <w:szCs w:val="24"/>
        </w:rPr>
      </w:pPr>
      <w:r w:rsidRPr="00E31A65">
        <w:rPr>
          <w:rFonts w:asciiTheme="majorBidi" w:hAnsiTheme="majorBidi" w:cstheme="majorBidi"/>
          <w:b/>
          <w:bCs/>
          <w:sz w:val="24"/>
          <w:szCs w:val="24"/>
        </w:rPr>
        <w:t xml:space="preserve">TABLE 2: </w:t>
      </w:r>
      <w:r>
        <w:rPr>
          <w:rFonts w:asciiTheme="majorBidi" w:hAnsiTheme="majorBidi" w:cstheme="majorBidi"/>
          <w:b/>
          <w:bCs/>
          <w:sz w:val="24"/>
          <w:szCs w:val="24"/>
        </w:rPr>
        <w:t xml:space="preserve">Distribution of Respondent According to their </w:t>
      </w:r>
      <w:r w:rsidRPr="00E31A65">
        <w:rPr>
          <w:rFonts w:asciiTheme="majorBidi" w:hAnsiTheme="majorBidi" w:cstheme="majorBidi"/>
          <w:b/>
          <w:bCs/>
          <w:sz w:val="24"/>
          <w:szCs w:val="24"/>
        </w:rPr>
        <w:t xml:space="preserve">Sources of Information </w:t>
      </w:r>
      <w:r>
        <w:rPr>
          <w:rFonts w:asciiTheme="majorBidi" w:hAnsiTheme="majorBidi" w:cstheme="majorBidi"/>
          <w:b/>
          <w:bCs/>
          <w:sz w:val="24"/>
          <w:szCs w:val="24"/>
        </w:rPr>
        <w:t>(n=120)</w:t>
      </w: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8"/>
        <w:gridCol w:w="1524"/>
        <w:gridCol w:w="1622"/>
      </w:tblGrid>
      <w:tr w:rsidR="00F0744E" w:rsidRPr="00163C16" w14:paraId="2DCA3633" w14:textId="77777777" w:rsidTr="00A90B4E">
        <w:trPr>
          <w:trHeight w:val="348"/>
        </w:trPr>
        <w:tc>
          <w:tcPr>
            <w:tcW w:w="5928" w:type="dxa"/>
          </w:tcPr>
          <w:p w14:paraId="7C6DE85E" w14:textId="77777777" w:rsidR="00F0744E" w:rsidRPr="00163C16" w:rsidRDefault="00F0744E" w:rsidP="00A90B4E">
            <w:pPr>
              <w:jc w:val="both"/>
              <w:rPr>
                <w:rFonts w:asciiTheme="majorBidi" w:hAnsiTheme="majorBidi" w:cstheme="majorBidi"/>
                <w:b/>
                <w:sz w:val="16"/>
                <w:szCs w:val="16"/>
              </w:rPr>
            </w:pPr>
            <w:r w:rsidRPr="00163C16">
              <w:rPr>
                <w:rFonts w:asciiTheme="majorBidi" w:hAnsiTheme="majorBidi" w:cstheme="majorBidi"/>
                <w:b/>
                <w:sz w:val="16"/>
                <w:szCs w:val="16"/>
              </w:rPr>
              <w:t>SOURCES OF INFORMATION</w:t>
            </w:r>
          </w:p>
        </w:tc>
        <w:tc>
          <w:tcPr>
            <w:tcW w:w="1524" w:type="dxa"/>
          </w:tcPr>
          <w:p w14:paraId="1F785AFB" w14:textId="77777777" w:rsidR="00F0744E" w:rsidRPr="00163C16" w:rsidRDefault="00F0744E" w:rsidP="00A90B4E">
            <w:pPr>
              <w:jc w:val="both"/>
              <w:rPr>
                <w:rFonts w:asciiTheme="majorBidi" w:hAnsiTheme="majorBidi" w:cstheme="majorBidi"/>
                <w:b/>
                <w:sz w:val="16"/>
                <w:szCs w:val="16"/>
              </w:rPr>
            </w:pPr>
            <w:r w:rsidRPr="00163C16">
              <w:rPr>
                <w:rFonts w:asciiTheme="majorBidi" w:hAnsiTheme="majorBidi" w:cstheme="majorBidi"/>
                <w:b/>
                <w:sz w:val="16"/>
                <w:szCs w:val="16"/>
              </w:rPr>
              <w:t>FREQUENCY</w:t>
            </w:r>
          </w:p>
        </w:tc>
        <w:tc>
          <w:tcPr>
            <w:tcW w:w="1622" w:type="dxa"/>
          </w:tcPr>
          <w:p w14:paraId="67471A56" w14:textId="77777777" w:rsidR="00F0744E" w:rsidRPr="00163C16" w:rsidRDefault="00F0744E" w:rsidP="00A90B4E">
            <w:pPr>
              <w:jc w:val="both"/>
              <w:rPr>
                <w:rFonts w:asciiTheme="majorBidi" w:hAnsiTheme="majorBidi" w:cstheme="majorBidi"/>
                <w:b/>
                <w:sz w:val="16"/>
                <w:szCs w:val="16"/>
              </w:rPr>
            </w:pPr>
            <w:r w:rsidRPr="00163C16">
              <w:rPr>
                <w:rFonts w:asciiTheme="majorBidi" w:hAnsiTheme="majorBidi" w:cstheme="majorBidi"/>
                <w:b/>
                <w:sz w:val="16"/>
                <w:szCs w:val="16"/>
              </w:rPr>
              <w:t>PERCENTAGE</w:t>
            </w:r>
          </w:p>
        </w:tc>
      </w:tr>
      <w:tr w:rsidR="00F0744E" w:rsidRPr="00163C16" w14:paraId="36261DE6" w14:textId="77777777" w:rsidTr="00A90B4E">
        <w:trPr>
          <w:trHeight w:val="523"/>
        </w:trPr>
        <w:tc>
          <w:tcPr>
            <w:tcW w:w="5928" w:type="dxa"/>
          </w:tcPr>
          <w:p w14:paraId="418E1E04"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SCIENTIFIC JOURNALS</w:t>
            </w:r>
          </w:p>
        </w:tc>
        <w:tc>
          <w:tcPr>
            <w:tcW w:w="1524" w:type="dxa"/>
          </w:tcPr>
          <w:p w14:paraId="042250FB"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56</w:t>
            </w:r>
          </w:p>
        </w:tc>
        <w:tc>
          <w:tcPr>
            <w:tcW w:w="1622" w:type="dxa"/>
          </w:tcPr>
          <w:p w14:paraId="33895246"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46.7</w:t>
            </w:r>
          </w:p>
        </w:tc>
      </w:tr>
      <w:tr w:rsidR="00F0744E" w:rsidRPr="00163C16" w14:paraId="45B25F6D" w14:textId="77777777" w:rsidTr="00A90B4E">
        <w:trPr>
          <w:trHeight w:val="401"/>
        </w:trPr>
        <w:tc>
          <w:tcPr>
            <w:tcW w:w="5928" w:type="dxa"/>
          </w:tcPr>
          <w:p w14:paraId="6F55CB8E"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INTERNET</w:t>
            </w:r>
          </w:p>
        </w:tc>
        <w:tc>
          <w:tcPr>
            <w:tcW w:w="1524" w:type="dxa"/>
          </w:tcPr>
          <w:p w14:paraId="496EFFF8"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84</w:t>
            </w:r>
          </w:p>
        </w:tc>
        <w:tc>
          <w:tcPr>
            <w:tcW w:w="1622" w:type="dxa"/>
          </w:tcPr>
          <w:p w14:paraId="425EB0D3"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70</w:t>
            </w:r>
          </w:p>
        </w:tc>
      </w:tr>
      <w:tr w:rsidR="00F0744E" w:rsidRPr="00163C16" w14:paraId="4BC083EB" w14:textId="77777777" w:rsidTr="00A90B4E">
        <w:trPr>
          <w:trHeight w:val="388"/>
        </w:trPr>
        <w:tc>
          <w:tcPr>
            <w:tcW w:w="5928" w:type="dxa"/>
          </w:tcPr>
          <w:p w14:paraId="6703AB17"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RADIO</w:t>
            </w:r>
          </w:p>
        </w:tc>
        <w:tc>
          <w:tcPr>
            <w:tcW w:w="1524" w:type="dxa"/>
          </w:tcPr>
          <w:p w14:paraId="12C79109"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78</w:t>
            </w:r>
          </w:p>
        </w:tc>
        <w:tc>
          <w:tcPr>
            <w:tcW w:w="1622" w:type="dxa"/>
          </w:tcPr>
          <w:p w14:paraId="0D13CD88"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65</w:t>
            </w:r>
          </w:p>
        </w:tc>
      </w:tr>
      <w:tr w:rsidR="00F0744E" w:rsidRPr="00163C16" w14:paraId="5D4E2E34" w14:textId="77777777" w:rsidTr="00A90B4E">
        <w:trPr>
          <w:trHeight w:val="241"/>
        </w:trPr>
        <w:tc>
          <w:tcPr>
            <w:tcW w:w="5928" w:type="dxa"/>
          </w:tcPr>
          <w:p w14:paraId="339199FA"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OTHER EXTENSION WORKERS</w:t>
            </w:r>
          </w:p>
        </w:tc>
        <w:tc>
          <w:tcPr>
            <w:tcW w:w="1524" w:type="dxa"/>
          </w:tcPr>
          <w:p w14:paraId="73CCC9DC"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106</w:t>
            </w:r>
          </w:p>
        </w:tc>
        <w:tc>
          <w:tcPr>
            <w:tcW w:w="1622" w:type="dxa"/>
          </w:tcPr>
          <w:p w14:paraId="1268E60D"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88.3</w:t>
            </w:r>
          </w:p>
        </w:tc>
      </w:tr>
      <w:tr w:rsidR="00F0744E" w:rsidRPr="00163C16" w14:paraId="19CA23D1" w14:textId="77777777" w:rsidTr="00A90B4E">
        <w:trPr>
          <w:trHeight w:val="416"/>
        </w:trPr>
        <w:tc>
          <w:tcPr>
            <w:tcW w:w="5928" w:type="dxa"/>
          </w:tcPr>
          <w:p w14:paraId="1B4F648C"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TRAINING</w:t>
            </w:r>
          </w:p>
        </w:tc>
        <w:tc>
          <w:tcPr>
            <w:tcW w:w="1524" w:type="dxa"/>
          </w:tcPr>
          <w:p w14:paraId="4FD118AA"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104</w:t>
            </w:r>
          </w:p>
        </w:tc>
        <w:tc>
          <w:tcPr>
            <w:tcW w:w="1622" w:type="dxa"/>
          </w:tcPr>
          <w:p w14:paraId="23AC0861"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86.7</w:t>
            </w:r>
          </w:p>
        </w:tc>
      </w:tr>
      <w:tr w:rsidR="00F0744E" w:rsidRPr="00163C16" w14:paraId="4DFAB08B" w14:textId="77777777" w:rsidTr="00A90B4E">
        <w:trPr>
          <w:trHeight w:val="401"/>
        </w:trPr>
        <w:tc>
          <w:tcPr>
            <w:tcW w:w="5928" w:type="dxa"/>
          </w:tcPr>
          <w:p w14:paraId="7ACCD3B3"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TELEVISION</w:t>
            </w:r>
          </w:p>
        </w:tc>
        <w:tc>
          <w:tcPr>
            <w:tcW w:w="1524" w:type="dxa"/>
          </w:tcPr>
          <w:p w14:paraId="1EE284DF"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75</w:t>
            </w:r>
          </w:p>
        </w:tc>
        <w:tc>
          <w:tcPr>
            <w:tcW w:w="1622" w:type="dxa"/>
          </w:tcPr>
          <w:p w14:paraId="731028D0"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62.5</w:t>
            </w:r>
          </w:p>
        </w:tc>
      </w:tr>
      <w:tr w:rsidR="00F0744E" w:rsidRPr="00163C16" w14:paraId="45D0C0D9" w14:textId="77777777" w:rsidTr="00A90B4E">
        <w:trPr>
          <w:trHeight w:val="374"/>
        </w:trPr>
        <w:tc>
          <w:tcPr>
            <w:tcW w:w="5928" w:type="dxa"/>
          </w:tcPr>
          <w:p w14:paraId="25539D70"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MAGAZINE</w:t>
            </w:r>
          </w:p>
        </w:tc>
        <w:tc>
          <w:tcPr>
            <w:tcW w:w="1524" w:type="dxa"/>
          </w:tcPr>
          <w:p w14:paraId="13CB9C78"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29</w:t>
            </w:r>
          </w:p>
        </w:tc>
        <w:tc>
          <w:tcPr>
            <w:tcW w:w="1622" w:type="dxa"/>
          </w:tcPr>
          <w:p w14:paraId="053E65B7"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24.2</w:t>
            </w:r>
          </w:p>
        </w:tc>
      </w:tr>
      <w:tr w:rsidR="00F0744E" w:rsidRPr="00163C16" w14:paraId="23F25920" w14:textId="77777777" w:rsidTr="00A90B4E">
        <w:trPr>
          <w:trHeight w:val="388"/>
        </w:trPr>
        <w:tc>
          <w:tcPr>
            <w:tcW w:w="5928" w:type="dxa"/>
          </w:tcPr>
          <w:p w14:paraId="7483147A"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NEWSLETTER</w:t>
            </w:r>
          </w:p>
        </w:tc>
        <w:tc>
          <w:tcPr>
            <w:tcW w:w="1524" w:type="dxa"/>
          </w:tcPr>
          <w:p w14:paraId="63B58FBE"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27</w:t>
            </w:r>
          </w:p>
        </w:tc>
        <w:tc>
          <w:tcPr>
            <w:tcW w:w="1622" w:type="dxa"/>
          </w:tcPr>
          <w:p w14:paraId="47585CF1"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22.5</w:t>
            </w:r>
          </w:p>
        </w:tc>
      </w:tr>
      <w:tr w:rsidR="00F0744E" w:rsidRPr="00163C16" w14:paraId="71A16DC9" w14:textId="77777777" w:rsidTr="00A90B4E">
        <w:trPr>
          <w:trHeight w:val="401"/>
        </w:trPr>
        <w:tc>
          <w:tcPr>
            <w:tcW w:w="5928" w:type="dxa"/>
          </w:tcPr>
          <w:p w14:paraId="2351F6B8"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UNIVERSITY EXTENSION PUBLICATION</w:t>
            </w:r>
          </w:p>
        </w:tc>
        <w:tc>
          <w:tcPr>
            <w:tcW w:w="1524" w:type="dxa"/>
          </w:tcPr>
          <w:p w14:paraId="1A72BF5F"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37</w:t>
            </w:r>
          </w:p>
        </w:tc>
        <w:tc>
          <w:tcPr>
            <w:tcW w:w="1622" w:type="dxa"/>
          </w:tcPr>
          <w:p w14:paraId="3F2460C6"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30.8</w:t>
            </w:r>
          </w:p>
        </w:tc>
      </w:tr>
      <w:tr w:rsidR="00F0744E" w:rsidRPr="00163C16" w14:paraId="1BAB15E8" w14:textId="77777777" w:rsidTr="00A90B4E">
        <w:trPr>
          <w:trHeight w:val="442"/>
        </w:trPr>
        <w:tc>
          <w:tcPr>
            <w:tcW w:w="5928" w:type="dxa"/>
          </w:tcPr>
          <w:p w14:paraId="58FD9A66"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RESEARCH EXPERIMENTS STATION PUBLICATION</w:t>
            </w:r>
          </w:p>
        </w:tc>
        <w:tc>
          <w:tcPr>
            <w:tcW w:w="1524" w:type="dxa"/>
          </w:tcPr>
          <w:p w14:paraId="141927EE"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35</w:t>
            </w:r>
          </w:p>
        </w:tc>
        <w:tc>
          <w:tcPr>
            <w:tcW w:w="1622" w:type="dxa"/>
          </w:tcPr>
          <w:p w14:paraId="241D8604"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29.2</w:t>
            </w:r>
          </w:p>
        </w:tc>
      </w:tr>
      <w:tr w:rsidR="00F0744E" w:rsidRPr="00163C16" w14:paraId="78CFC9D6" w14:textId="77777777" w:rsidTr="00A90B4E">
        <w:trPr>
          <w:trHeight w:val="401"/>
        </w:trPr>
        <w:tc>
          <w:tcPr>
            <w:tcW w:w="5928" w:type="dxa"/>
          </w:tcPr>
          <w:p w14:paraId="0D741F94"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AGRICULTURAL RESEARCH MAGAZINE</w:t>
            </w:r>
          </w:p>
        </w:tc>
        <w:tc>
          <w:tcPr>
            <w:tcW w:w="1524" w:type="dxa"/>
          </w:tcPr>
          <w:p w14:paraId="3AEC3061"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51</w:t>
            </w:r>
          </w:p>
        </w:tc>
        <w:tc>
          <w:tcPr>
            <w:tcW w:w="1622" w:type="dxa"/>
          </w:tcPr>
          <w:p w14:paraId="1208DB3F"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42.5</w:t>
            </w:r>
          </w:p>
        </w:tc>
      </w:tr>
      <w:tr w:rsidR="00F0744E" w:rsidRPr="00163C16" w14:paraId="46395F1B" w14:textId="77777777" w:rsidTr="00A90B4E">
        <w:trPr>
          <w:trHeight w:val="388"/>
        </w:trPr>
        <w:tc>
          <w:tcPr>
            <w:tcW w:w="5928" w:type="dxa"/>
          </w:tcPr>
          <w:p w14:paraId="567F21A9"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SEED COMPANY PUBLICATION</w:t>
            </w:r>
          </w:p>
        </w:tc>
        <w:tc>
          <w:tcPr>
            <w:tcW w:w="1524" w:type="dxa"/>
          </w:tcPr>
          <w:p w14:paraId="663B213D"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46</w:t>
            </w:r>
          </w:p>
        </w:tc>
        <w:tc>
          <w:tcPr>
            <w:tcW w:w="1622" w:type="dxa"/>
          </w:tcPr>
          <w:p w14:paraId="057720FE"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38.3</w:t>
            </w:r>
          </w:p>
        </w:tc>
      </w:tr>
      <w:tr w:rsidR="00F0744E" w:rsidRPr="00163C16" w14:paraId="495CD592" w14:textId="77777777" w:rsidTr="00A90B4E">
        <w:trPr>
          <w:trHeight w:val="388"/>
        </w:trPr>
        <w:tc>
          <w:tcPr>
            <w:tcW w:w="5928" w:type="dxa"/>
          </w:tcPr>
          <w:p w14:paraId="22025671"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FIELD DAYS</w:t>
            </w:r>
          </w:p>
        </w:tc>
        <w:tc>
          <w:tcPr>
            <w:tcW w:w="1524" w:type="dxa"/>
          </w:tcPr>
          <w:p w14:paraId="4EBAF967"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100</w:t>
            </w:r>
          </w:p>
        </w:tc>
        <w:tc>
          <w:tcPr>
            <w:tcW w:w="1622" w:type="dxa"/>
          </w:tcPr>
          <w:p w14:paraId="75FEC1C7"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83.3</w:t>
            </w:r>
          </w:p>
        </w:tc>
      </w:tr>
      <w:tr w:rsidR="00F0744E" w:rsidRPr="00163C16" w14:paraId="0ED928EA" w14:textId="77777777" w:rsidTr="00A90B4E">
        <w:trPr>
          <w:trHeight w:val="267"/>
        </w:trPr>
        <w:tc>
          <w:tcPr>
            <w:tcW w:w="5928" w:type="dxa"/>
          </w:tcPr>
          <w:p w14:paraId="097A19A2"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CONFERENCE</w:t>
            </w:r>
          </w:p>
        </w:tc>
        <w:tc>
          <w:tcPr>
            <w:tcW w:w="1524" w:type="dxa"/>
          </w:tcPr>
          <w:p w14:paraId="2C361C4B"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64</w:t>
            </w:r>
          </w:p>
        </w:tc>
        <w:tc>
          <w:tcPr>
            <w:tcW w:w="1622" w:type="dxa"/>
          </w:tcPr>
          <w:p w14:paraId="32E824D1"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53.3</w:t>
            </w:r>
          </w:p>
        </w:tc>
      </w:tr>
      <w:tr w:rsidR="00F0744E" w:rsidRPr="00163C16" w14:paraId="7D38A22B" w14:textId="77777777" w:rsidTr="00A90B4E">
        <w:trPr>
          <w:trHeight w:val="442"/>
        </w:trPr>
        <w:tc>
          <w:tcPr>
            <w:tcW w:w="5928" w:type="dxa"/>
          </w:tcPr>
          <w:p w14:paraId="3C035B52"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SEMINAR</w:t>
            </w:r>
          </w:p>
        </w:tc>
        <w:tc>
          <w:tcPr>
            <w:tcW w:w="1524" w:type="dxa"/>
          </w:tcPr>
          <w:p w14:paraId="67D3291C"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98</w:t>
            </w:r>
          </w:p>
        </w:tc>
        <w:tc>
          <w:tcPr>
            <w:tcW w:w="1622" w:type="dxa"/>
          </w:tcPr>
          <w:p w14:paraId="2ADD0C96"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81.7</w:t>
            </w:r>
          </w:p>
        </w:tc>
      </w:tr>
      <w:tr w:rsidR="00F0744E" w:rsidRPr="00163C16" w14:paraId="6135EBB5" w14:textId="77777777" w:rsidTr="00A90B4E">
        <w:trPr>
          <w:trHeight w:val="388"/>
        </w:trPr>
        <w:tc>
          <w:tcPr>
            <w:tcW w:w="5928" w:type="dxa"/>
          </w:tcPr>
          <w:p w14:paraId="00B236FF"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lastRenderedPageBreak/>
              <w:t>WORKSHOPS</w:t>
            </w:r>
          </w:p>
        </w:tc>
        <w:tc>
          <w:tcPr>
            <w:tcW w:w="1524" w:type="dxa"/>
          </w:tcPr>
          <w:p w14:paraId="4FF4935A"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99</w:t>
            </w:r>
          </w:p>
        </w:tc>
        <w:tc>
          <w:tcPr>
            <w:tcW w:w="1622" w:type="dxa"/>
          </w:tcPr>
          <w:p w14:paraId="74C5BECE"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82.5</w:t>
            </w:r>
          </w:p>
        </w:tc>
      </w:tr>
      <w:tr w:rsidR="00F0744E" w:rsidRPr="00163C16" w14:paraId="10ABF172" w14:textId="77777777" w:rsidTr="00A90B4E">
        <w:trPr>
          <w:trHeight w:val="536"/>
        </w:trPr>
        <w:tc>
          <w:tcPr>
            <w:tcW w:w="5928" w:type="dxa"/>
          </w:tcPr>
          <w:p w14:paraId="6CA056CB"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FNT</w:t>
            </w:r>
          </w:p>
        </w:tc>
        <w:tc>
          <w:tcPr>
            <w:tcW w:w="1524" w:type="dxa"/>
          </w:tcPr>
          <w:p w14:paraId="5E2E93FE"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93</w:t>
            </w:r>
          </w:p>
        </w:tc>
        <w:tc>
          <w:tcPr>
            <w:tcW w:w="1622" w:type="dxa"/>
          </w:tcPr>
          <w:p w14:paraId="3BF066FE"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77.5</w:t>
            </w:r>
          </w:p>
        </w:tc>
      </w:tr>
      <w:tr w:rsidR="00F0744E" w:rsidRPr="00163C16" w14:paraId="69C2A988" w14:textId="77777777" w:rsidTr="00A90B4E">
        <w:trPr>
          <w:trHeight w:val="254"/>
        </w:trPr>
        <w:tc>
          <w:tcPr>
            <w:tcW w:w="5928" w:type="dxa"/>
          </w:tcPr>
          <w:p w14:paraId="2F5A6DB8"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MTRM</w:t>
            </w:r>
          </w:p>
        </w:tc>
        <w:tc>
          <w:tcPr>
            <w:tcW w:w="1524" w:type="dxa"/>
          </w:tcPr>
          <w:p w14:paraId="3B2FF460"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35</w:t>
            </w:r>
          </w:p>
        </w:tc>
        <w:tc>
          <w:tcPr>
            <w:tcW w:w="1622" w:type="dxa"/>
          </w:tcPr>
          <w:p w14:paraId="39BEDA1F" w14:textId="77777777"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29.2</w:t>
            </w:r>
          </w:p>
        </w:tc>
      </w:tr>
    </w:tbl>
    <w:p w14:paraId="6BEEB12D" w14:textId="77777777" w:rsidR="00F0744E" w:rsidRPr="00E31A65" w:rsidRDefault="00F0744E" w:rsidP="00F0744E">
      <w:pPr>
        <w:spacing w:after="0" w:line="360" w:lineRule="auto"/>
        <w:jc w:val="both"/>
        <w:rPr>
          <w:rFonts w:asciiTheme="majorBidi" w:hAnsiTheme="majorBidi" w:cstheme="majorBidi"/>
        </w:rPr>
      </w:pPr>
      <w:r w:rsidRPr="00E31A65">
        <w:rPr>
          <w:rFonts w:asciiTheme="majorBidi" w:hAnsiTheme="majorBidi" w:cstheme="majorBidi"/>
        </w:rPr>
        <w:t>*multiple response</w:t>
      </w:r>
      <w:r w:rsidR="00E337AE">
        <w:rPr>
          <w:rFonts w:asciiTheme="majorBidi" w:hAnsiTheme="majorBidi" w:cstheme="majorBidi"/>
        </w:rPr>
        <w:t xml:space="preserve"> SOURCE: FIELD SURVEY 2025</w:t>
      </w:r>
    </w:p>
    <w:p w14:paraId="3F100555" w14:textId="77777777" w:rsidR="00E337AE" w:rsidRDefault="00E337AE" w:rsidP="00F0744E">
      <w:pPr>
        <w:spacing w:after="0" w:line="480" w:lineRule="auto"/>
        <w:jc w:val="both"/>
        <w:rPr>
          <w:rFonts w:asciiTheme="majorBidi" w:hAnsiTheme="majorBidi" w:cstheme="majorBidi"/>
          <w:b/>
          <w:bCs/>
          <w:sz w:val="24"/>
          <w:szCs w:val="24"/>
        </w:rPr>
      </w:pPr>
    </w:p>
    <w:p w14:paraId="64A95CA0" w14:textId="77777777" w:rsidR="00F0744E" w:rsidRPr="00B2654F" w:rsidRDefault="00F0744E" w:rsidP="00F0744E">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4.2</w:t>
      </w:r>
      <w:r>
        <w:rPr>
          <w:rFonts w:asciiTheme="majorBidi" w:hAnsiTheme="majorBidi" w:cstheme="majorBidi"/>
          <w:b/>
          <w:bCs/>
          <w:sz w:val="24"/>
          <w:szCs w:val="24"/>
        </w:rPr>
        <w:tab/>
        <w:t>Distribution of Respondent According to Sources of Information</w:t>
      </w:r>
    </w:p>
    <w:p w14:paraId="505362A8" w14:textId="77777777" w:rsidR="00F0744E" w:rsidRPr="00E337AE" w:rsidRDefault="00F0744E" w:rsidP="00E337AE">
      <w:p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Table</w:t>
      </w:r>
      <w:r>
        <w:rPr>
          <w:rFonts w:asciiTheme="majorBidi" w:hAnsiTheme="majorBidi" w:cstheme="majorBidi"/>
          <w:sz w:val="24"/>
          <w:szCs w:val="24"/>
        </w:rPr>
        <w:t xml:space="preserve"> 2 shows that getting information from </w:t>
      </w:r>
      <w:r w:rsidRPr="00E31A65">
        <w:rPr>
          <w:rFonts w:asciiTheme="majorBidi" w:hAnsiTheme="majorBidi" w:cstheme="majorBidi"/>
          <w:sz w:val="24"/>
          <w:szCs w:val="24"/>
        </w:rPr>
        <w:t xml:space="preserve">other extension worker is the major source of information with 88.3%  followed by field days with 83.3% while workshop has 82.5% , this is in tandem with the work of Radhakrishna and Thomson (1996) who observed that other extension agents is the major source of information used by the extension agents. Graciela and Jason (2015) also observed that conferences, field days and workshops are most frequently used source of information. it can be observed that smaller proportion of the extension agent use research experiment station publication  and university extension publication as source of information with  29.2% and 30% respectively and this shows that there is a gap between the extension agents and research institutes. This implies that significant proportion of the extension agent still rely the training given to them by their superiors and there is no self effort from them to update their knowledge and information on new and improved technologies. </w:t>
      </w:r>
    </w:p>
    <w:p w14:paraId="29FC9C87" w14:textId="77777777" w:rsidR="00F0744E" w:rsidRPr="00E31A65" w:rsidRDefault="00F0744E" w:rsidP="00F0744E">
      <w:pPr>
        <w:rPr>
          <w:rFonts w:asciiTheme="majorBidi" w:hAnsiTheme="majorBidi" w:cstheme="majorBidi"/>
        </w:rPr>
      </w:pPr>
      <w:r w:rsidRPr="00E31A65">
        <w:rPr>
          <w:rFonts w:asciiTheme="majorBidi" w:hAnsiTheme="majorBidi" w:cstheme="majorBidi"/>
          <w:b/>
          <w:bCs/>
          <w:sz w:val="24"/>
          <w:szCs w:val="24"/>
        </w:rPr>
        <w:t xml:space="preserve">TABLE 3: </w:t>
      </w:r>
      <w:r>
        <w:rPr>
          <w:rFonts w:asciiTheme="majorBidi" w:hAnsiTheme="majorBidi" w:cstheme="majorBidi"/>
          <w:b/>
          <w:bCs/>
          <w:sz w:val="24"/>
          <w:szCs w:val="24"/>
        </w:rPr>
        <w:t xml:space="preserve">Distribution of Respondent According to </w:t>
      </w:r>
      <w:r w:rsidRPr="00E31A65">
        <w:rPr>
          <w:rFonts w:asciiTheme="majorBidi" w:hAnsiTheme="majorBidi" w:cstheme="majorBidi"/>
          <w:b/>
          <w:bCs/>
          <w:sz w:val="24"/>
          <w:szCs w:val="24"/>
        </w:rPr>
        <w:t>Frequency of Usage of the Information Sources</w:t>
      </w:r>
      <w:r>
        <w:rPr>
          <w:rFonts w:asciiTheme="majorBidi" w:hAnsiTheme="majorBidi" w:cstheme="majorBidi"/>
          <w:b/>
          <w:bCs/>
          <w:sz w:val="24"/>
          <w:szCs w:val="24"/>
        </w:rPr>
        <w:t xml:space="preserve"> (n=120)</w:t>
      </w:r>
    </w:p>
    <w:tbl>
      <w:tblPr>
        <w:tblStyle w:val="TableGrid"/>
        <w:tblW w:w="8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362"/>
        <w:gridCol w:w="1414"/>
        <w:gridCol w:w="1018"/>
        <w:gridCol w:w="777"/>
        <w:gridCol w:w="730"/>
      </w:tblGrid>
      <w:tr w:rsidR="00F0744E" w:rsidRPr="00391879" w14:paraId="66410328" w14:textId="77777777" w:rsidTr="00A90B4E">
        <w:trPr>
          <w:trHeight w:val="614"/>
        </w:trPr>
        <w:tc>
          <w:tcPr>
            <w:tcW w:w="2988" w:type="dxa"/>
          </w:tcPr>
          <w:p w14:paraId="5B0DA42F" w14:textId="77777777" w:rsidR="00F0744E" w:rsidRPr="00391879" w:rsidRDefault="00F0744E" w:rsidP="00A90B4E">
            <w:pPr>
              <w:spacing w:line="360" w:lineRule="auto"/>
              <w:jc w:val="both"/>
              <w:rPr>
                <w:rFonts w:asciiTheme="majorBidi" w:hAnsiTheme="majorBidi" w:cstheme="majorBidi"/>
                <w:b/>
                <w:szCs w:val="26"/>
              </w:rPr>
            </w:pPr>
            <w:r>
              <w:rPr>
                <w:rFonts w:asciiTheme="majorBidi" w:hAnsiTheme="majorBidi" w:cstheme="majorBidi"/>
                <w:b/>
                <w:szCs w:val="26"/>
              </w:rPr>
              <w:t xml:space="preserve">SOURCES </w:t>
            </w:r>
            <w:r w:rsidRPr="00391879">
              <w:rPr>
                <w:rFonts w:asciiTheme="majorBidi" w:hAnsiTheme="majorBidi" w:cstheme="majorBidi"/>
                <w:b/>
                <w:szCs w:val="26"/>
              </w:rPr>
              <w:t>OF INFORMATION</w:t>
            </w:r>
          </w:p>
        </w:tc>
        <w:tc>
          <w:tcPr>
            <w:tcW w:w="1362" w:type="dxa"/>
          </w:tcPr>
          <w:p w14:paraId="3560814E" w14:textId="77777777"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Always used</w:t>
            </w:r>
          </w:p>
        </w:tc>
        <w:tc>
          <w:tcPr>
            <w:tcW w:w="1414" w:type="dxa"/>
          </w:tcPr>
          <w:p w14:paraId="524D6C32" w14:textId="77777777"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Occasionally</w:t>
            </w:r>
          </w:p>
        </w:tc>
        <w:tc>
          <w:tcPr>
            <w:tcW w:w="1018" w:type="dxa"/>
          </w:tcPr>
          <w:p w14:paraId="7F3C925A" w14:textId="77777777"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Not used</w:t>
            </w:r>
          </w:p>
        </w:tc>
        <w:tc>
          <w:tcPr>
            <w:tcW w:w="777" w:type="dxa"/>
          </w:tcPr>
          <w:p w14:paraId="51C77EE1" w14:textId="77777777"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Mean</w:t>
            </w:r>
          </w:p>
        </w:tc>
        <w:tc>
          <w:tcPr>
            <w:tcW w:w="730" w:type="dxa"/>
          </w:tcPr>
          <w:p w14:paraId="6D5B6510" w14:textId="77777777"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 xml:space="preserve">Rank </w:t>
            </w:r>
          </w:p>
        </w:tc>
      </w:tr>
      <w:tr w:rsidR="00F0744E" w:rsidRPr="00391879" w14:paraId="3C50CC6C" w14:textId="77777777" w:rsidTr="00A90B4E">
        <w:trPr>
          <w:trHeight w:val="307"/>
        </w:trPr>
        <w:tc>
          <w:tcPr>
            <w:tcW w:w="2988" w:type="dxa"/>
          </w:tcPr>
          <w:p w14:paraId="6723088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SCIENTIFIC JOURNALS</w:t>
            </w:r>
          </w:p>
        </w:tc>
        <w:tc>
          <w:tcPr>
            <w:tcW w:w="1362" w:type="dxa"/>
          </w:tcPr>
          <w:p w14:paraId="460BB5B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33(27.5)</w:t>
            </w:r>
          </w:p>
        </w:tc>
        <w:tc>
          <w:tcPr>
            <w:tcW w:w="1414" w:type="dxa"/>
          </w:tcPr>
          <w:p w14:paraId="4A479CBA"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79(65.8)</w:t>
            </w:r>
          </w:p>
        </w:tc>
        <w:tc>
          <w:tcPr>
            <w:tcW w:w="1018" w:type="dxa"/>
          </w:tcPr>
          <w:p w14:paraId="38546496"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8(6.7)</w:t>
            </w:r>
          </w:p>
        </w:tc>
        <w:tc>
          <w:tcPr>
            <w:tcW w:w="777" w:type="dxa"/>
          </w:tcPr>
          <w:p w14:paraId="18A3A03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2.20</w:t>
            </w:r>
          </w:p>
        </w:tc>
        <w:tc>
          <w:tcPr>
            <w:tcW w:w="730" w:type="dxa"/>
          </w:tcPr>
          <w:p w14:paraId="5847248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12</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2177394A" w14:textId="77777777" w:rsidTr="00A90B4E">
        <w:trPr>
          <w:trHeight w:val="307"/>
        </w:trPr>
        <w:tc>
          <w:tcPr>
            <w:tcW w:w="2988" w:type="dxa"/>
          </w:tcPr>
          <w:p w14:paraId="02BF175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INTERNET</w:t>
            </w:r>
          </w:p>
        </w:tc>
        <w:tc>
          <w:tcPr>
            <w:tcW w:w="1362" w:type="dxa"/>
          </w:tcPr>
          <w:p w14:paraId="77F0133D"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57(47.5)</w:t>
            </w:r>
          </w:p>
        </w:tc>
        <w:tc>
          <w:tcPr>
            <w:tcW w:w="1414" w:type="dxa"/>
          </w:tcPr>
          <w:p w14:paraId="501EFDCD"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57(47.5)</w:t>
            </w:r>
          </w:p>
        </w:tc>
        <w:tc>
          <w:tcPr>
            <w:tcW w:w="1018" w:type="dxa"/>
          </w:tcPr>
          <w:p w14:paraId="4FFB8EF1"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6(5)</w:t>
            </w:r>
          </w:p>
        </w:tc>
        <w:tc>
          <w:tcPr>
            <w:tcW w:w="777" w:type="dxa"/>
          </w:tcPr>
          <w:p w14:paraId="00A79BD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2.43</w:t>
            </w:r>
          </w:p>
        </w:tc>
        <w:tc>
          <w:tcPr>
            <w:tcW w:w="730" w:type="dxa"/>
          </w:tcPr>
          <w:p w14:paraId="3912CE0A"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7CEA9541" w14:textId="77777777" w:rsidTr="00A90B4E">
        <w:trPr>
          <w:trHeight w:val="286"/>
        </w:trPr>
        <w:tc>
          <w:tcPr>
            <w:tcW w:w="2988" w:type="dxa"/>
          </w:tcPr>
          <w:p w14:paraId="75DDA126"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RADIO</w:t>
            </w:r>
          </w:p>
        </w:tc>
        <w:tc>
          <w:tcPr>
            <w:tcW w:w="1362" w:type="dxa"/>
          </w:tcPr>
          <w:p w14:paraId="527C23C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93(77.5)</w:t>
            </w:r>
          </w:p>
        </w:tc>
        <w:tc>
          <w:tcPr>
            <w:tcW w:w="1414" w:type="dxa"/>
          </w:tcPr>
          <w:p w14:paraId="7F7504D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17(14.2)</w:t>
            </w:r>
          </w:p>
        </w:tc>
        <w:tc>
          <w:tcPr>
            <w:tcW w:w="1018" w:type="dxa"/>
          </w:tcPr>
          <w:p w14:paraId="4748C3B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14:paraId="4D89221D"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2.69</w:t>
            </w:r>
          </w:p>
        </w:tc>
        <w:tc>
          <w:tcPr>
            <w:tcW w:w="730" w:type="dxa"/>
          </w:tcPr>
          <w:p w14:paraId="20EE9C3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 xml:space="preserve"> 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6C737424" w14:textId="77777777" w:rsidTr="00A90B4E">
        <w:trPr>
          <w:trHeight w:val="307"/>
        </w:trPr>
        <w:tc>
          <w:tcPr>
            <w:tcW w:w="2988" w:type="dxa"/>
          </w:tcPr>
          <w:p w14:paraId="4E6CEB2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OTHER EXTENSION WORKERS</w:t>
            </w:r>
          </w:p>
        </w:tc>
        <w:tc>
          <w:tcPr>
            <w:tcW w:w="1362" w:type="dxa"/>
          </w:tcPr>
          <w:p w14:paraId="43871442"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95(79.2)</w:t>
            </w:r>
          </w:p>
        </w:tc>
        <w:tc>
          <w:tcPr>
            <w:tcW w:w="1414" w:type="dxa"/>
          </w:tcPr>
          <w:p w14:paraId="30210BEF"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16(13.3)</w:t>
            </w:r>
          </w:p>
        </w:tc>
        <w:tc>
          <w:tcPr>
            <w:tcW w:w="1018" w:type="dxa"/>
          </w:tcPr>
          <w:p w14:paraId="7ED38F23"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5(7.5)</w:t>
            </w:r>
          </w:p>
        </w:tc>
        <w:tc>
          <w:tcPr>
            <w:tcW w:w="777" w:type="dxa"/>
          </w:tcPr>
          <w:p w14:paraId="15271E3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2.71</w:t>
            </w:r>
          </w:p>
        </w:tc>
        <w:tc>
          <w:tcPr>
            <w:tcW w:w="730" w:type="dxa"/>
          </w:tcPr>
          <w:p w14:paraId="18BED80F"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w:t>
            </w:r>
            <w:r w:rsidRPr="00391879">
              <w:rPr>
                <w:rFonts w:asciiTheme="majorBidi" w:hAnsiTheme="majorBidi" w:cstheme="majorBidi"/>
                <w:szCs w:val="26"/>
                <w:vertAlign w:val="superscript"/>
              </w:rPr>
              <w:t>st</w:t>
            </w:r>
            <w:r w:rsidRPr="00391879">
              <w:rPr>
                <w:rFonts w:asciiTheme="majorBidi" w:hAnsiTheme="majorBidi" w:cstheme="majorBidi"/>
                <w:szCs w:val="26"/>
              </w:rPr>
              <w:t xml:space="preserve"> </w:t>
            </w:r>
          </w:p>
        </w:tc>
      </w:tr>
      <w:tr w:rsidR="00F0744E" w:rsidRPr="00391879" w14:paraId="101BD830" w14:textId="77777777" w:rsidTr="00A90B4E">
        <w:trPr>
          <w:trHeight w:val="286"/>
        </w:trPr>
        <w:tc>
          <w:tcPr>
            <w:tcW w:w="2988" w:type="dxa"/>
          </w:tcPr>
          <w:p w14:paraId="243B67DD"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TRAINING</w:t>
            </w:r>
          </w:p>
        </w:tc>
        <w:tc>
          <w:tcPr>
            <w:tcW w:w="1362" w:type="dxa"/>
          </w:tcPr>
          <w:p w14:paraId="160C5A96"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86(71.7)</w:t>
            </w:r>
          </w:p>
        </w:tc>
        <w:tc>
          <w:tcPr>
            <w:tcW w:w="1414" w:type="dxa"/>
          </w:tcPr>
          <w:p w14:paraId="72FBE30A"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329(26.1)</w:t>
            </w:r>
          </w:p>
        </w:tc>
        <w:tc>
          <w:tcPr>
            <w:tcW w:w="1018" w:type="dxa"/>
          </w:tcPr>
          <w:p w14:paraId="4441D97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2(1.7)</w:t>
            </w:r>
          </w:p>
        </w:tc>
        <w:tc>
          <w:tcPr>
            <w:tcW w:w="777" w:type="dxa"/>
          </w:tcPr>
          <w:p w14:paraId="2D40743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2.70</w:t>
            </w:r>
          </w:p>
        </w:tc>
        <w:tc>
          <w:tcPr>
            <w:tcW w:w="730" w:type="dxa"/>
          </w:tcPr>
          <w:p w14:paraId="1CB613A1"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w:t>
            </w:r>
            <w:r w:rsidRPr="00391879">
              <w:rPr>
                <w:rFonts w:asciiTheme="majorBidi" w:hAnsiTheme="majorBidi" w:cstheme="majorBidi"/>
                <w:szCs w:val="26"/>
                <w:vertAlign w:val="superscript"/>
              </w:rPr>
              <w:t>nd</w:t>
            </w:r>
            <w:r w:rsidRPr="00391879">
              <w:rPr>
                <w:rFonts w:asciiTheme="majorBidi" w:hAnsiTheme="majorBidi" w:cstheme="majorBidi"/>
                <w:szCs w:val="26"/>
              </w:rPr>
              <w:t xml:space="preserve"> </w:t>
            </w:r>
          </w:p>
        </w:tc>
      </w:tr>
      <w:tr w:rsidR="00F0744E" w:rsidRPr="00391879" w14:paraId="1F4A2CAE" w14:textId="77777777" w:rsidTr="00A90B4E">
        <w:trPr>
          <w:trHeight w:val="307"/>
        </w:trPr>
        <w:tc>
          <w:tcPr>
            <w:tcW w:w="2988" w:type="dxa"/>
          </w:tcPr>
          <w:p w14:paraId="174174F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TELEVISION</w:t>
            </w:r>
          </w:p>
        </w:tc>
        <w:tc>
          <w:tcPr>
            <w:tcW w:w="1362" w:type="dxa"/>
          </w:tcPr>
          <w:p w14:paraId="4531052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71(59.2)</w:t>
            </w:r>
          </w:p>
        </w:tc>
        <w:tc>
          <w:tcPr>
            <w:tcW w:w="1414" w:type="dxa"/>
          </w:tcPr>
          <w:p w14:paraId="04A00982"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39(32.5)</w:t>
            </w:r>
          </w:p>
        </w:tc>
        <w:tc>
          <w:tcPr>
            <w:tcW w:w="1018" w:type="dxa"/>
          </w:tcPr>
          <w:p w14:paraId="0A996D43"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14:paraId="3B015D2F"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2.5</w:t>
            </w:r>
          </w:p>
        </w:tc>
        <w:tc>
          <w:tcPr>
            <w:tcW w:w="730" w:type="dxa"/>
          </w:tcPr>
          <w:p w14:paraId="3E60B69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 xml:space="preserve"> 9</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1207B524" w14:textId="77777777" w:rsidTr="00A90B4E">
        <w:trPr>
          <w:trHeight w:val="286"/>
        </w:trPr>
        <w:tc>
          <w:tcPr>
            <w:tcW w:w="2988" w:type="dxa"/>
          </w:tcPr>
          <w:p w14:paraId="7BA0D6EA"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MAGAZINE</w:t>
            </w:r>
          </w:p>
        </w:tc>
        <w:tc>
          <w:tcPr>
            <w:tcW w:w="1362" w:type="dxa"/>
          </w:tcPr>
          <w:p w14:paraId="6461C8B1"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33(27.5)</w:t>
            </w:r>
          </w:p>
        </w:tc>
        <w:tc>
          <w:tcPr>
            <w:tcW w:w="1414" w:type="dxa"/>
          </w:tcPr>
          <w:p w14:paraId="165D078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71(59.2)</w:t>
            </w:r>
          </w:p>
        </w:tc>
        <w:tc>
          <w:tcPr>
            <w:tcW w:w="1018" w:type="dxa"/>
          </w:tcPr>
          <w:p w14:paraId="09F71FCA"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16(8.3)</w:t>
            </w:r>
          </w:p>
        </w:tc>
        <w:tc>
          <w:tcPr>
            <w:tcW w:w="777" w:type="dxa"/>
          </w:tcPr>
          <w:p w14:paraId="688B3603"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2.14</w:t>
            </w:r>
          </w:p>
        </w:tc>
        <w:tc>
          <w:tcPr>
            <w:tcW w:w="730" w:type="dxa"/>
          </w:tcPr>
          <w:p w14:paraId="3FA402A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13</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6C26A1C1" w14:textId="77777777" w:rsidTr="00A90B4E">
        <w:trPr>
          <w:trHeight w:val="307"/>
        </w:trPr>
        <w:tc>
          <w:tcPr>
            <w:tcW w:w="2988" w:type="dxa"/>
          </w:tcPr>
          <w:p w14:paraId="4CBCD715"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lastRenderedPageBreak/>
              <w:t>NEWSLETTER</w:t>
            </w:r>
          </w:p>
        </w:tc>
        <w:tc>
          <w:tcPr>
            <w:tcW w:w="1362" w:type="dxa"/>
          </w:tcPr>
          <w:p w14:paraId="0394128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21(17.5)</w:t>
            </w:r>
          </w:p>
        </w:tc>
        <w:tc>
          <w:tcPr>
            <w:tcW w:w="1414" w:type="dxa"/>
          </w:tcPr>
          <w:p w14:paraId="62978CF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85(70.8)</w:t>
            </w:r>
          </w:p>
        </w:tc>
        <w:tc>
          <w:tcPr>
            <w:tcW w:w="1018" w:type="dxa"/>
          </w:tcPr>
          <w:p w14:paraId="6B0814A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14(11.7)</w:t>
            </w:r>
          </w:p>
        </w:tc>
        <w:tc>
          <w:tcPr>
            <w:tcW w:w="777" w:type="dxa"/>
          </w:tcPr>
          <w:p w14:paraId="300E4A7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2.05</w:t>
            </w:r>
          </w:p>
        </w:tc>
        <w:tc>
          <w:tcPr>
            <w:tcW w:w="730" w:type="dxa"/>
          </w:tcPr>
          <w:p w14:paraId="2F4B05B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51AAD3B0" w14:textId="77777777" w:rsidTr="00A90B4E">
        <w:trPr>
          <w:trHeight w:val="593"/>
        </w:trPr>
        <w:tc>
          <w:tcPr>
            <w:tcW w:w="2988" w:type="dxa"/>
          </w:tcPr>
          <w:p w14:paraId="2118616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UNIVERSITY EXTENSION PUBLICATION</w:t>
            </w:r>
          </w:p>
        </w:tc>
        <w:tc>
          <w:tcPr>
            <w:tcW w:w="1362" w:type="dxa"/>
          </w:tcPr>
          <w:p w14:paraId="3F5C67E2"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20(16.7)</w:t>
            </w:r>
          </w:p>
        </w:tc>
        <w:tc>
          <w:tcPr>
            <w:tcW w:w="1414" w:type="dxa"/>
          </w:tcPr>
          <w:p w14:paraId="570A11E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80(66.7)</w:t>
            </w:r>
          </w:p>
        </w:tc>
        <w:tc>
          <w:tcPr>
            <w:tcW w:w="1018" w:type="dxa"/>
          </w:tcPr>
          <w:p w14:paraId="385EC695"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20(16.7)</w:t>
            </w:r>
          </w:p>
        </w:tc>
        <w:tc>
          <w:tcPr>
            <w:tcW w:w="777" w:type="dxa"/>
          </w:tcPr>
          <w:p w14:paraId="26F503E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2.00</w:t>
            </w:r>
          </w:p>
        </w:tc>
        <w:tc>
          <w:tcPr>
            <w:tcW w:w="730" w:type="dxa"/>
          </w:tcPr>
          <w:p w14:paraId="20A4144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18</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2EC1285E" w14:textId="77777777" w:rsidTr="00A90B4E">
        <w:trPr>
          <w:trHeight w:val="614"/>
        </w:trPr>
        <w:tc>
          <w:tcPr>
            <w:tcW w:w="2988" w:type="dxa"/>
          </w:tcPr>
          <w:p w14:paraId="2187F65C"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RESEARCH EXPERIMENTS STATION PUBLICATION</w:t>
            </w:r>
          </w:p>
        </w:tc>
        <w:tc>
          <w:tcPr>
            <w:tcW w:w="1362" w:type="dxa"/>
          </w:tcPr>
          <w:p w14:paraId="7802DEB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18(15)</w:t>
            </w:r>
          </w:p>
        </w:tc>
        <w:tc>
          <w:tcPr>
            <w:tcW w:w="1414" w:type="dxa"/>
          </w:tcPr>
          <w:p w14:paraId="212714A2"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90(75)</w:t>
            </w:r>
          </w:p>
        </w:tc>
        <w:tc>
          <w:tcPr>
            <w:tcW w:w="1018" w:type="dxa"/>
          </w:tcPr>
          <w:p w14:paraId="734F51F5"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12(10)</w:t>
            </w:r>
          </w:p>
        </w:tc>
        <w:tc>
          <w:tcPr>
            <w:tcW w:w="777" w:type="dxa"/>
          </w:tcPr>
          <w:p w14:paraId="45080C4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2.05</w:t>
            </w:r>
          </w:p>
        </w:tc>
        <w:tc>
          <w:tcPr>
            <w:tcW w:w="730" w:type="dxa"/>
          </w:tcPr>
          <w:p w14:paraId="60CCE02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0CBAAEE7" w14:textId="77777777" w:rsidTr="00A90B4E">
        <w:trPr>
          <w:trHeight w:val="593"/>
        </w:trPr>
        <w:tc>
          <w:tcPr>
            <w:tcW w:w="2988" w:type="dxa"/>
          </w:tcPr>
          <w:p w14:paraId="433667F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AGRICULTURAL RESEARCH MAGAZINE</w:t>
            </w:r>
          </w:p>
        </w:tc>
        <w:tc>
          <w:tcPr>
            <w:tcW w:w="1362" w:type="dxa"/>
          </w:tcPr>
          <w:p w14:paraId="193ED243"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16(13.3)</w:t>
            </w:r>
          </w:p>
        </w:tc>
        <w:tc>
          <w:tcPr>
            <w:tcW w:w="1414" w:type="dxa"/>
          </w:tcPr>
          <w:p w14:paraId="1A1506E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95(79.2)</w:t>
            </w:r>
          </w:p>
        </w:tc>
        <w:tc>
          <w:tcPr>
            <w:tcW w:w="1018" w:type="dxa"/>
          </w:tcPr>
          <w:p w14:paraId="33B7302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9(7.5)</w:t>
            </w:r>
          </w:p>
        </w:tc>
        <w:tc>
          <w:tcPr>
            <w:tcW w:w="777" w:type="dxa"/>
          </w:tcPr>
          <w:p w14:paraId="15BF064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2.05</w:t>
            </w:r>
          </w:p>
        </w:tc>
        <w:tc>
          <w:tcPr>
            <w:tcW w:w="730" w:type="dxa"/>
          </w:tcPr>
          <w:p w14:paraId="5C60E83F"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652F4EFD" w14:textId="77777777" w:rsidTr="00A90B4E">
        <w:trPr>
          <w:trHeight w:val="614"/>
        </w:trPr>
        <w:tc>
          <w:tcPr>
            <w:tcW w:w="2988" w:type="dxa"/>
          </w:tcPr>
          <w:p w14:paraId="70D48A9D"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SEED COMPANY PUBLICATION</w:t>
            </w:r>
          </w:p>
        </w:tc>
        <w:tc>
          <w:tcPr>
            <w:tcW w:w="1362" w:type="dxa"/>
          </w:tcPr>
          <w:p w14:paraId="24D699C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19(15.8)</w:t>
            </w:r>
          </w:p>
        </w:tc>
        <w:tc>
          <w:tcPr>
            <w:tcW w:w="1414" w:type="dxa"/>
          </w:tcPr>
          <w:p w14:paraId="57D7358C"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87(72.5)</w:t>
            </w:r>
          </w:p>
        </w:tc>
        <w:tc>
          <w:tcPr>
            <w:tcW w:w="1018" w:type="dxa"/>
          </w:tcPr>
          <w:p w14:paraId="762E212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14(11.7)</w:t>
            </w:r>
          </w:p>
        </w:tc>
        <w:tc>
          <w:tcPr>
            <w:tcW w:w="777" w:type="dxa"/>
          </w:tcPr>
          <w:p w14:paraId="62BB11E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2.04</w:t>
            </w:r>
          </w:p>
        </w:tc>
        <w:tc>
          <w:tcPr>
            <w:tcW w:w="730" w:type="dxa"/>
          </w:tcPr>
          <w:p w14:paraId="3DAB06C3"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17</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717B11DC" w14:textId="77777777" w:rsidTr="00A90B4E">
        <w:trPr>
          <w:trHeight w:val="307"/>
        </w:trPr>
        <w:tc>
          <w:tcPr>
            <w:tcW w:w="2988" w:type="dxa"/>
          </w:tcPr>
          <w:p w14:paraId="62F62C2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FIELD DAYS</w:t>
            </w:r>
          </w:p>
        </w:tc>
        <w:tc>
          <w:tcPr>
            <w:tcW w:w="1362" w:type="dxa"/>
          </w:tcPr>
          <w:p w14:paraId="1909CC9C"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57(47.5)</w:t>
            </w:r>
          </w:p>
        </w:tc>
        <w:tc>
          <w:tcPr>
            <w:tcW w:w="1414" w:type="dxa"/>
          </w:tcPr>
          <w:p w14:paraId="27FB45B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58(48.3)</w:t>
            </w:r>
          </w:p>
        </w:tc>
        <w:tc>
          <w:tcPr>
            <w:tcW w:w="1018" w:type="dxa"/>
          </w:tcPr>
          <w:p w14:paraId="6DAECE3A"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5(4.2)</w:t>
            </w:r>
          </w:p>
        </w:tc>
        <w:tc>
          <w:tcPr>
            <w:tcW w:w="777" w:type="dxa"/>
          </w:tcPr>
          <w:p w14:paraId="662A893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2.4</w:t>
            </w:r>
          </w:p>
        </w:tc>
        <w:tc>
          <w:tcPr>
            <w:tcW w:w="730" w:type="dxa"/>
          </w:tcPr>
          <w:p w14:paraId="08DF16D1"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11</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376A3F11" w14:textId="77777777" w:rsidTr="00A90B4E">
        <w:trPr>
          <w:trHeight w:val="286"/>
        </w:trPr>
        <w:tc>
          <w:tcPr>
            <w:tcW w:w="2988" w:type="dxa"/>
          </w:tcPr>
          <w:p w14:paraId="19691F22"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CONFERENCE</w:t>
            </w:r>
          </w:p>
        </w:tc>
        <w:tc>
          <w:tcPr>
            <w:tcW w:w="1362" w:type="dxa"/>
          </w:tcPr>
          <w:p w14:paraId="70DC18B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79(65.8)</w:t>
            </w:r>
          </w:p>
        </w:tc>
        <w:tc>
          <w:tcPr>
            <w:tcW w:w="1414" w:type="dxa"/>
          </w:tcPr>
          <w:p w14:paraId="46AD1B9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36(30)</w:t>
            </w:r>
          </w:p>
        </w:tc>
        <w:tc>
          <w:tcPr>
            <w:tcW w:w="1018" w:type="dxa"/>
          </w:tcPr>
          <w:p w14:paraId="7A094F0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5(4.2)</w:t>
            </w:r>
          </w:p>
        </w:tc>
        <w:tc>
          <w:tcPr>
            <w:tcW w:w="777" w:type="dxa"/>
          </w:tcPr>
          <w:p w14:paraId="522A403F"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2.61</w:t>
            </w:r>
          </w:p>
        </w:tc>
        <w:tc>
          <w:tcPr>
            <w:tcW w:w="730" w:type="dxa"/>
          </w:tcPr>
          <w:p w14:paraId="39EF966A"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76CE9400" w14:textId="77777777" w:rsidTr="00A90B4E">
        <w:trPr>
          <w:trHeight w:val="307"/>
        </w:trPr>
        <w:tc>
          <w:tcPr>
            <w:tcW w:w="2988" w:type="dxa"/>
          </w:tcPr>
          <w:p w14:paraId="020251DC"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SEMINAR</w:t>
            </w:r>
          </w:p>
        </w:tc>
        <w:tc>
          <w:tcPr>
            <w:tcW w:w="1362" w:type="dxa"/>
          </w:tcPr>
          <w:p w14:paraId="2E0B20DE"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81(67.5)</w:t>
            </w:r>
          </w:p>
        </w:tc>
        <w:tc>
          <w:tcPr>
            <w:tcW w:w="1414" w:type="dxa"/>
          </w:tcPr>
          <w:p w14:paraId="7BF8A41D"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37(38.8)</w:t>
            </w:r>
          </w:p>
        </w:tc>
        <w:tc>
          <w:tcPr>
            <w:tcW w:w="1018" w:type="dxa"/>
          </w:tcPr>
          <w:p w14:paraId="0CBCD79C"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2(1.7)</w:t>
            </w:r>
          </w:p>
        </w:tc>
        <w:tc>
          <w:tcPr>
            <w:tcW w:w="777" w:type="dxa"/>
          </w:tcPr>
          <w:p w14:paraId="43A844E0"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2.66</w:t>
            </w:r>
          </w:p>
        </w:tc>
        <w:tc>
          <w:tcPr>
            <w:tcW w:w="730" w:type="dxa"/>
          </w:tcPr>
          <w:p w14:paraId="296730F9"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22CBC93B" w14:textId="77777777" w:rsidTr="00A90B4E">
        <w:trPr>
          <w:trHeight w:val="286"/>
        </w:trPr>
        <w:tc>
          <w:tcPr>
            <w:tcW w:w="2988" w:type="dxa"/>
          </w:tcPr>
          <w:p w14:paraId="6E10B22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WORKSHOPS</w:t>
            </w:r>
          </w:p>
        </w:tc>
        <w:tc>
          <w:tcPr>
            <w:tcW w:w="1362" w:type="dxa"/>
          </w:tcPr>
          <w:p w14:paraId="118F0FE2"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87(72.5)</w:t>
            </w:r>
          </w:p>
        </w:tc>
        <w:tc>
          <w:tcPr>
            <w:tcW w:w="1414" w:type="dxa"/>
          </w:tcPr>
          <w:p w14:paraId="38610DDF"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29(24.2)</w:t>
            </w:r>
          </w:p>
        </w:tc>
        <w:tc>
          <w:tcPr>
            <w:tcW w:w="1018" w:type="dxa"/>
          </w:tcPr>
          <w:p w14:paraId="7E5DE366"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4(3.3)</w:t>
            </w:r>
          </w:p>
        </w:tc>
        <w:tc>
          <w:tcPr>
            <w:tcW w:w="777" w:type="dxa"/>
          </w:tcPr>
          <w:p w14:paraId="72E9B38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2.69</w:t>
            </w:r>
          </w:p>
        </w:tc>
        <w:tc>
          <w:tcPr>
            <w:tcW w:w="730" w:type="dxa"/>
          </w:tcPr>
          <w:p w14:paraId="0A98CBB6"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54D6062C" w14:textId="77777777" w:rsidTr="00A90B4E">
        <w:trPr>
          <w:trHeight w:val="307"/>
        </w:trPr>
        <w:tc>
          <w:tcPr>
            <w:tcW w:w="2988" w:type="dxa"/>
          </w:tcPr>
          <w:p w14:paraId="7EF3942D"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FNT</w:t>
            </w:r>
          </w:p>
        </w:tc>
        <w:tc>
          <w:tcPr>
            <w:tcW w:w="1362" w:type="dxa"/>
          </w:tcPr>
          <w:p w14:paraId="618887F1"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76(63.3)</w:t>
            </w:r>
          </w:p>
        </w:tc>
        <w:tc>
          <w:tcPr>
            <w:tcW w:w="1414" w:type="dxa"/>
          </w:tcPr>
          <w:p w14:paraId="4DD423A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37(30.8)</w:t>
            </w:r>
          </w:p>
        </w:tc>
        <w:tc>
          <w:tcPr>
            <w:tcW w:w="1018" w:type="dxa"/>
          </w:tcPr>
          <w:p w14:paraId="5E68CE9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7(5.8)</w:t>
            </w:r>
          </w:p>
        </w:tc>
        <w:tc>
          <w:tcPr>
            <w:tcW w:w="777" w:type="dxa"/>
          </w:tcPr>
          <w:p w14:paraId="75C9E8D7"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2.58</w:t>
            </w:r>
          </w:p>
        </w:tc>
        <w:tc>
          <w:tcPr>
            <w:tcW w:w="730" w:type="dxa"/>
          </w:tcPr>
          <w:p w14:paraId="5DF68194"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14:paraId="4CFC2069" w14:textId="77777777" w:rsidTr="00A90B4E">
        <w:trPr>
          <w:trHeight w:val="307"/>
        </w:trPr>
        <w:tc>
          <w:tcPr>
            <w:tcW w:w="2988" w:type="dxa"/>
          </w:tcPr>
          <w:p w14:paraId="31B7A60B"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MTRM</w:t>
            </w:r>
          </w:p>
        </w:tc>
        <w:tc>
          <w:tcPr>
            <w:tcW w:w="1362" w:type="dxa"/>
          </w:tcPr>
          <w:p w14:paraId="6D69C896"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86(71.7)</w:t>
            </w:r>
          </w:p>
        </w:tc>
        <w:tc>
          <w:tcPr>
            <w:tcW w:w="1414" w:type="dxa"/>
          </w:tcPr>
          <w:p w14:paraId="0E412578"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24(20)</w:t>
            </w:r>
          </w:p>
        </w:tc>
        <w:tc>
          <w:tcPr>
            <w:tcW w:w="1018" w:type="dxa"/>
          </w:tcPr>
          <w:p w14:paraId="7447338C"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14:paraId="6A918295"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2.63</w:t>
            </w:r>
          </w:p>
        </w:tc>
        <w:tc>
          <w:tcPr>
            <w:tcW w:w="730" w:type="dxa"/>
          </w:tcPr>
          <w:p w14:paraId="6B4B90BA" w14:textId="77777777"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6</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bl>
    <w:p w14:paraId="7F744B42" w14:textId="77777777" w:rsidR="00F0744E" w:rsidRDefault="00E337AE" w:rsidP="00F0744E">
      <w:pPr>
        <w:spacing w:after="0" w:line="480" w:lineRule="auto"/>
        <w:jc w:val="both"/>
        <w:rPr>
          <w:rFonts w:asciiTheme="majorBidi" w:hAnsiTheme="majorBidi" w:cstheme="majorBidi"/>
        </w:rPr>
      </w:pPr>
      <w:r>
        <w:rPr>
          <w:rFonts w:asciiTheme="majorBidi" w:hAnsiTheme="majorBidi" w:cstheme="majorBidi"/>
        </w:rPr>
        <w:t>SOURCE: FIELD SURVEY 2025</w:t>
      </w:r>
    </w:p>
    <w:p w14:paraId="2B78317E" w14:textId="77777777" w:rsidR="00F0744E" w:rsidRDefault="00F0744E" w:rsidP="00F0744E">
      <w:pPr>
        <w:spacing w:after="0" w:line="480" w:lineRule="auto"/>
        <w:jc w:val="both"/>
        <w:rPr>
          <w:rFonts w:asciiTheme="majorBidi" w:hAnsiTheme="majorBidi" w:cstheme="majorBidi"/>
          <w:b/>
          <w:bCs/>
        </w:rPr>
      </w:pPr>
    </w:p>
    <w:p w14:paraId="3D0F74D5" w14:textId="77777777" w:rsidR="00E337AE" w:rsidRDefault="00E337AE" w:rsidP="00F0744E">
      <w:pPr>
        <w:spacing w:after="0" w:line="480" w:lineRule="auto"/>
        <w:jc w:val="both"/>
        <w:rPr>
          <w:rFonts w:asciiTheme="majorBidi" w:hAnsiTheme="majorBidi" w:cstheme="majorBidi"/>
          <w:b/>
          <w:bCs/>
        </w:rPr>
      </w:pPr>
    </w:p>
    <w:p w14:paraId="1501E2DA" w14:textId="77777777" w:rsidR="00F0744E" w:rsidRPr="007234ED" w:rsidRDefault="00F0744E" w:rsidP="00F0744E">
      <w:pPr>
        <w:spacing w:after="0" w:line="480" w:lineRule="auto"/>
        <w:jc w:val="both"/>
        <w:rPr>
          <w:rFonts w:asciiTheme="majorBidi" w:hAnsiTheme="majorBidi" w:cstheme="majorBidi"/>
          <w:b/>
          <w:bCs/>
        </w:rPr>
      </w:pPr>
      <w:r w:rsidRPr="007234ED">
        <w:rPr>
          <w:rFonts w:asciiTheme="majorBidi" w:hAnsiTheme="majorBidi" w:cstheme="majorBidi"/>
          <w:b/>
          <w:bCs/>
        </w:rPr>
        <w:t>4.3</w:t>
      </w:r>
      <w:r>
        <w:rPr>
          <w:rFonts w:asciiTheme="majorBidi" w:hAnsiTheme="majorBidi" w:cstheme="majorBidi"/>
          <w:b/>
          <w:bCs/>
        </w:rPr>
        <w:t xml:space="preserve"> </w:t>
      </w:r>
      <w:r>
        <w:rPr>
          <w:rFonts w:asciiTheme="majorBidi" w:hAnsiTheme="majorBidi" w:cstheme="majorBidi"/>
          <w:b/>
          <w:bCs/>
          <w:sz w:val="24"/>
          <w:szCs w:val="24"/>
        </w:rPr>
        <w:t xml:space="preserve">Distribution of Respondent According to </w:t>
      </w:r>
      <w:r>
        <w:rPr>
          <w:rFonts w:asciiTheme="majorBidi" w:hAnsiTheme="majorBidi" w:cstheme="majorBidi"/>
          <w:b/>
          <w:bCs/>
        </w:rPr>
        <w:t xml:space="preserve">Frequency of Usage of Information Sources  </w:t>
      </w:r>
    </w:p>
    <w:p w14:paraId="04688603" w14:textId="77777777" w:rsidR="00F0744E" w:rsidRPr="00E337AE" w:rsidRDefault="00F0744E" w:rsidP="00F0744E">
      <w:pPr>
        <w:spacing w:after="0" w:line="480" w:lineRule="auto"/>
        <w:jc w:val="both"/>
        <w:rPr>
          <w:rFonts w:asciiTheme="majorBidi" w:hAnsiTheme="majorBidi" w:cstheme="majorBidi"/>
          <w:sz w:val="24"/>
          <w:szCs w:val="24"/>
        </w:rPr>
      </w:pPr>
      <w:r w:rsidRPr="00392D4A">
        <w:rPr>
          <w:rFonts w:asciiTheme="majorBidi" w:hAnsiTheme="majorBidi" w:cstheme="majorBidi"/>
          <w:sz w:val="24"/>
          <w:szCs w:val="24"/>
        </w:rPr>
        <w:t>From the table</w:t>
      </w:r>
      <w:r>
        <w:rPr>
          <w:rFonts w:asciiTheme="majorBidi" w:hAnsiTheme="majorBidi" w:cstheme="majorBidi"/>
          <w:sz w:val="24"/>
          <w:szCs w:val="24"/>
        </w:rPr>
        <w:t xml:space="preserve"> 3</w:t>
      </w:r>
      <w:r w:rsidRPr="00392D4A">
        <w:rPr>
          <w:rFonts w:asciiTheme="majorBidi" w:hAnsiTheme="majorBidi" w:cstheme="majorBidi"/>
          <w:sz w:val="24"/>
          <w:szCs w:val="24"/>
        </w:rPr>
        <w:t xml:space="preserve"> above, it can be observed that other extension workers rank</w:t>
      </w:r>
      <w:r>
        <w:rPr>
          <w:rFonts w:asciiTheme="majorBidi" w:hAnsiTheme="majorBidi" w:cstheme="majorBidi"/>
          <w:sz w:val="24"/>
          <w:szCs w:val="24"/>
        </w:rPr>
        <w:t>ed</w:t>
      </w:r>
      <w:r w:rsidRPr="00392D4A">
        <w:rPr>
          <w:rFonts w:asciiTheme="majorBidi" w:hAnsiTheme="majorBidi" w:cstheme="majorBidi"/>
          <w:sz w:val="24"/>
          <w:szCs w:val="24"/>
        </w:rPr>
        <w:t xml:space="preserve"> first on the frequency of usage of </w:t>
      </w:r>
      <w:r>
        <w:rPr>
          <w:rFonts w:asciiTheme="majorBidi" w:hAnsiTheme="majorBidi" w:cstheme="majorBidi"/>
          <w:sz w:val="24"/>
          <w:szCs w:val="24"/>
        </w:rPr>
        <w:t>the information sources and it wa</w:t>
      </w:r>
      <w:r w:rsidRPr="00392D4A">
        <w:rPr>
          <w:rFonts w:asciiTheme="majorBidi" w:hAnsiTheme="majorBidi" w:cstheme="majorBidi"/>
          <w:sz w:val="24"/>
          <w:szCs w:val="24"/>
        </w:rPr>
        <w:t xml:space="preserve">s the most frequently used information sources followed by training, radio and workshop this in contrast the study of Ajayi (2013) who observed in his study that FNT is the most frequently used information sources, Manir (2013) in his study revealed that books, agricultural magazines and newspapers were the common sources of information among  extension workers. It can be observed that research experiment station </w:t>
      </w:r>
      <w:r>
        <w:rPr>
          <w:rFonts w:asciiTheme="majorBidi" w:hAnsiTheme="majorBidi" w:cstheme="majorBidi"/>
          <w:sz w:val="24"/>
          <w:szCs w:val="24"/>
        </w:rPr>
        <w:t>and seed company publication were</w:t>
      </w:r>
      <w:r w:rsidRPr="00392D4A">
        <w:rPr>
          <w:rFonts w:asciiTheme="majorBidi" w:hAnsiTheme="majorBidi" w:cstheme="majorBidi"/>
          <w:sz w:val="24"/>
          <w:szCs w:val="24"/>
        </w:rPr>
        <w:t xml:space="preserve"> rarely used, this shows that there is a wide gap between the researchers that generate the improved technologies and this is in agreement of the research institute who often claim that extension agent seldomly visit their stations and their technical advice are often left to rot in their stations. </w:t>
      </w:r>
    </w:p>
    <w:p w14:paraId="38E9D923" w14:textId="77777777" w:rsidR="00111CE7" w:rsidRDefault="00111CE7" w:rsidP="00F0744E">
      <w:pPr>
        <w:spacing w:after="0" w:line="480" w:lineRule="auto"/>
        <w:jc w:val="both"/>
        <w:rPr>
          <w:rFonts w:asciiTheme="majorBidi" w:hAnsiTheme="majorBidi" w:cstheme="majorBidi"/>
          <w:b/>
          <w:bCs/>
          <w:sz w:val="24"/>
          <w:szCs w:val="24"/>
        </w:rPr>
      </w:pPr>
    </w:p>
    <w:p w14:paraId="7E3BE875" w14:textId="77777777" w:rsidR="00111CE7" w:rsidRDefault="00111CE7" w:rsidP="00F0744E">
      <w:pPr>
        <w:spacing w:after="0" w:line="480" w:lineRule="auto"/>
        <w:jc w:val="both"/>
        <w:rPr>
          <w:rFonts w:asciiTheme="majorBidi" w:hAnsiTheme="majorBidi" w:cstheme="majorBidi"/>
          <w:b/>
          <w:bCs/>
          <w:sz w:val="24"/>
          <w:szCs w:val="24"/>
        </w:rPr>
      </w:pPr>
    </w:p>
    <w:p w14:paraId="5B51BB0D" w14:textId="77777777" w:rsidR="00111CE7" w:rsidRDefault="00111CE7" w:rsidP="00F0744E">
      <w:pPr>
        <w:spacing w:after="0" w:line="480" w:lineRule="auto"/>
        <w:jc w:val="both"/>
        <w:rPr>
          <w:rFonts w:asciiTheme="majorBidi" w:hAnsiTheme="majorBidi" w:cstheme="majorBidi"/>
          <w:b/>
          <w:bCs/>
          <w:sz w:val="24"/>
          <w:szCs w:val="24"/>
        </w:rPr>
      </w:pPr>
    </w:p>
    <w:p w14:paraId="6981C6F3" w14:textId="77777777" w:rsidR="00111CE7" w:rsidRDefault="00111CE7" w:rsidP="00F0744E">
      <w:pPr>
        <w:spacing w:after="0" w:line="480" w:lineRule="auto"/>
        <w:jc w:val="both"/>
        <w:rPr>
          <w:rFonts w:asciiTheme="majorBidi" w:hAnsiTheme="majorBidi" w:cstheme="majorBidi"/>
          <w:b/>
          <w:bCs/>
          <w:sz w:val="24"/>
          <w:szCs w:val="24"/>
        </w:rPr>
      </w:pPr>
    </w:p>
    <w:p w14:paraId="32BA4154" w14:textId="77777777" w:rsidR="00111CE7" w:rsidRDefault="00111CE7" w:rsidP="00F0744E">
      <w:pPr>
        <w:spacing w:after="0" w:line="480" w:lineRule="auto"/>
        <w:jc w:val="both"/>
        <w:rPr>
          <w:rFonts w:asciiTheme="majorBidi" w:hAnsiTheme="majorBidi" w:cstheme="majorBidi"/>
          <w:b/>
          <w:bCs/>
          <w:sz w:val="24"/>
          <w:szCs w:val="24"/>
        </w:rPr>
      </w:pPr>
    </w:p>
    <w:p w14:paraId="2E690052" w14:textId="77777777" w:rsidR="00111CE7" w:rsidRDefault="00111CE7" w:rsidP="00F0744E">
      <w:pPr>
        <w:spacing w:after="0" w:line="480" w:lineRule="auto"/>
        <w:jc w:val="both"/>
        <w:rPr>
          <w:rFonts w:asciiTheme="majorBidi" w:hAnsiTheme="majorBidi" w:cstheme="majorBidi"/>
          <w:b/>
          <w:bCs/>
          <w:sz w:val="24"/>
          <w:szCs w:val="24"/>
        </w:rPr>
      </w:pPr>
    </w:p>
    <w:p w14:paraId="0D3E043D" w14:textId="77777777" w:rsidR="00111CE7" w:rsidRDefault="00111CE7" w:rsidP="00F0744E">
      <w:pPr>
        <w:spacing w:after="0" w:line="480" w:lineRule="auto"/>
        <w:jc w:val="both"/>
        <w:rPr>
          <w:rFonts w:asciiTheme="majorBidi" w:hAnsiTheme="majorBidi" w:cstheme="majorBidi"/>
          <w:b/>
          <w:bCs/>
          <w:sz w:val="24"/>
          <w:szCs w:val="24"/>
        </w:rPr>
      </w:pPr>
    </w:p>
    <w:p w14:paraId="1F353F5A" w14:textId="77777777" w:rsidR="00111CE7" w:rsidRDefault="00111CE7" w:rsidP="00F0744E">
      <w:pPr>
        <w:spacing w:after="0" w:line="480" w:lineRule="auto"/>
        <w:jc w:val="both"/>
        <w:rPr>
          <w:rFonts w:asciiTheme="majorBidi" w:hAnsiTheme="majorBidi" w:cstheme="majorBidi"/>
          <w:b/>
          <w:bCs/>
          <w:sz w:val="24"/>
          <w:szCs w:val="24"/>
        </w:rPr>
      </w:pPr>
    </w:p>
    <w:p w14:paraId="58CC1318" w14:textId="77777777" w:rsidR="00111CE7" w:rsidRDefault="00111CE7" w:rsidP="00F0744E">
      <w:pPr>
        <w:spacing w:after="0" w:line="480" w:lineRule="auto"/>
        <w:jc w:val="both"/>
        <w:rPr>
          <w:rFonts w:asciiTheme="majorBidi" w:hAnsiTheme="majorBidi" w:cstheme="majorBidi"/>
          <w:b/>
          <w:bCs/>
          <w:sz w:val="24"/>
          <w:szCs w:val="24"/>
        </w:rPr>
      </w:pPr>
    </w:p>
    <w:p w14:paraId="280570CA" w14:textId="77777777" w:rsidR="00111CE7" w:rsidRDefault="00111CE7" w:rsidP="00F0744E">
      <w:pPr>
        <w:spacing w:after="0" w:line="480" w:lineRule="auto"/>
        <w:jc w:val="both"/>
        <w:rPr>
          <w:rFonts w:asciiTheme="majorBidi" w:hAnsiTheme="majorBidi" w:cstheme="majorBidi"/>
          <w:b/>
          <w:bCs/>
          <w:sz w:val="24"/>
          <w:szCs w:val="24"/>
        </w:rPr>
      </w:pPr>
    </w:p>
    <w:p w14:paraId="73C4AC87" w14:textId="77777777" w:rsidR="00111CE7" w:rsidRDefault="00111CE7" w:rsidP="00F0744E">
      <w:pPr>
        <w:spacing w:after="0" w:line="480" w:lineRule="auto"/>
        <w:jc w:val="both"/>
        <w:rPr>
          <w:rFonts w:asciiTheme="majorBidi" w:hAnsiTheme="majorBidi" w:cstheme="majorBidi"/>
          <w:b/>
          <w:bCs/>
          <w:sz w:val="24"/>
          <w:szCs w:val="24"/>
        </w:rPr>
      </w:pPr>
    </w:p>
    <w:p w14:paraId="5B1BAB41" w14:textId="77777777" w:rsidR="00111CE7" w:rsidRDefault="00111CE7" w:rsidP="00F0744E">
      <w:pPr>
        <w:spacing w:after="0" w:line="480" w:lineRule="auto"/>
        <w:jc w:val="both"/>
        <w:rPr>
          <w:rFonts w:asciiTheme="majorBidi" w:hAnsiTheme="majorBidi" w:cstheme="majorBidi"/>
          <w:b/>
          <w:bCs/>
          <w:sz w:val="24"/>
          <w:szCs w:val="24"/>
        </w:rPr>
      </w:pPr>
    </w:p>
    <w:p w14:paraId="4F85D253" w14:textId="77777777" w:rsidR="00111CE7" w:rsidRDefault="00111CE7" w:rsidP="00F0744E">
      <w:pPr>
        <w:spacing w:after="0" w:line="480" w:lineRule="auto"/>
        <w:jc w:val="both"/>
        <w:rPr>
          <w:rFonts w:asciiTheme="majorBidi" w:hAnsiTheme="majorBidi" w:cstheme="majorBidi"/>
          <w:b/>
          <w:bCs/>
          <w:sz w:val="24"/>
          <w:szCs w:val="24"/>
        </w:rPr>
      </w:pPr>
    </w:p>
    <w:p w14:paraId="5BE2A1B4" w14:textId="77777777" w:rsidR="00111CE7" w:rsidRDefault="00111CE7" w:rsidP="00F0744E">
      <w:pPr>
        <w:spacing w:after="0" w:line="480" w:lineRule="auto"/>
        <w:jc w:val="both"/>
        <w:rPr>
          <w:rFonts w:asciiTheme="majorBidi" w:hAnsiTheme="majorBidi" w:cstheme="majorBidi"/>
          <w:b/>
          <w:bCs/>
          <w:sz w:val="24"/>
          <w:szCs w:val="24"/>
        </w:rPr>
      </w:pPr>
    </w:p>
    <w:p w14:paraId="20625148" w14:textId="77777777" w:rsidR="00F0744E" w:rsidRPr="00E31A65" w:rsidRDefault="00F0744E" w:rsidP="00F0744E">
      <w:pPr>
        <w:spacing w:after="0" w:line="480" w:lineRule="auto"/>
        <w:jc w:val="both"/>
        <w:rPr>
          <w:rFonts w:asciiTheme="majorBidi" w:hAnsiTheme="majorBidi" w:cstheme="majorBidi"/>
          <w:b/>
          <w:bCs/>
          <w:sz w:val="24"/>
          <w:szCs w:val="24"/>
        </w:rPr>
      </w:pPr>
      <w:r w:rsidRPr="00E31A65">
        <w:rPr>
          <w:rFonts w:asciiTheme="majorBidi" w:hAnsiTheme="majorBidi" w:cstheme="majorBidi"/>
          <w:b/>
          <w:bCs/>
          <w:sz w:val="24"/>
          <w:szCs w:val="24"/>
        </w:rPr>
        <w:t>TABLE 4</w:t>
      </w:r>
      <w:r>
        <w:rPr>
          <w:rFonts w:asciiTheme="majorBidi" w:hAnsiTheme="majorBidi" w:cstheme="majorBidi"/>
          <w:b/>
          <w:bCs/>
          <w:sz w:val="24"/>
          <w:szCs w:val="24"/>
        </w:rPr>
        <w:t>: Distribution of Respondent According to Common Methods Used in Technology Dissemination (n=120)</w:t>
      </w:r>
    </w:p>
    <w:tbl>
      <w:tblPr>
        <w:tblStyle w:val="TableGrid"/>
        <w:tblW w:w="8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3439"/>
        <w:gridCol w:w="2218"/>
        <w:gridCol w:w="2251"/>
      </w:tblGrid>
      <w:tr w:rsidR="00F0744E" w:rsidRPr="00E337AE" w14:paraId="7243A234" w14:textId="77777777" w:rsidTr="00A90B4E">
        <w:trPr>
          <w:trHeight w:val="931"/>
        </w:trPr>
        <w:tc>
          <w:tcPr>
            <w:tcW w:w="703" w:type="dxa"/>
          </w:tcPr>
          <w:p w14:paraId="76D4F74B" w14:textId="77777777" w:rsidR="00F0744E" w:rsidRPr="00E337AE" w:rsidRDefault="00F0744E" w:rsidP="00E337AE">
            <w:pPr>
              <w:rPr>
                <w:rFonts w:asciiTheme="majorBidi" w:hAnsiTheme="majorBidi" w:cstheme="majorBidi"/>
                <w:b/>
                <w:sz w:val="16"/>
                <w:szCs w:val="16"/>
              </w:rPr>
            </w:pPr>
            <w:r w:rsidRPr="00E337AE">
              <w:rPr>
                <w:rFonts w:asciiTheme="majorBidi" w:hAnsiTheme="majorBidi" w:cstheme="majorBidi"/>
                <w:b/>
                <w:sz w:val="16"/>
                <w:szCs w:val="16"/>
              </w:rPr>
              <w:t>S/N</w:t>
            </w:r>
          </w:p>
        </w:tc>
        <w:tc>
          <w:tcPr>
            <w:tcW w:w="3439" w:type="dxa"/>
          </w:tcPr>
          <w:p w14:paraId="631FE4AA" w14:textId="77777777" w:rsidR="00F0744E" w:rsidRPr="00E337AE" w:rsidRDefault="00F0744E" w:rsidP="00E337AE">
            <w:pPr>
              <w:jc w:val="center"/>
              <w:rPr>
                <w:rFonts w:asciiTheme="majorBidi" w:hAnsiTheme="majorBidi" w:cstheme="majorBidi"/>
                <w:b/>
                <w:sz w:val="16"/>
                <w:szCs w:val="16"/>
              </w:rPr>
            </w:pPr>
            <w:r w:rsidRPr="00E337AE">
              <w:rPr>
                <w:rFonts w:asciiTheme="majorBidi" w:hAnsiTheme="majorBidi" w:cstheme="majorBidi"/>
                <w:b/>
                <w:sz w:val="16"/>
                <w:szCs w:val="16"/>
              </w:rPr>
              <w:t>Methods</w:t>
            </w:r>
          </w:p>
        </w:tc>
        <w:tc>
          <w:tcPr>
            <w:tcW w:w="2218" w:type="dxa"/>
          </w:tcPr>
          <w:p w14:paraId="599447AA" w14:textId="77777777" w:rsidR="00F0744E" w:rsidRPr="00E337AE" w:rsidRDefault="00F0744E" w:rsidP="00E337AE">
            <w:pPr>
              <w:rPr>
                <w:rFonts w:asciiTheme="majorBidi" w:hAnsiTheme="majorBidi" w:cstheme="majorBidi"/>
                <w:b/>
                <w:sz w:val="16"/>
                <w:szCs w:val="16"/>
              </w:rPr>
            </w:pPr>
            <w:r w:rsidRPr="00E337AE">
              <w:rPr>
                <w:rFonts w:asciiTheme="majorBidi" w:hAnsiTheme="majorBidi" w:cstheme="majorBidi"/>
                <w:b/>
                <w:sz w:val="16"/>
                <w:szCs w:val="16"/>
              </w:rPr>
              <w:t>FREQUENCY</w:t>
            </w:r>
          </w:p>
        </w:tc>
        <w:tc>
          <w:tcPr>
            <w:tcW w:w="2251" w:type="dxa"/>
          </w:tcPr>
          <w:p w14:paraId="288E32E7" w14:textId="77777777" w:rsidR="00F0744E" w:rsidRPr="00E337AE" w:rsidRDefault="00F0744E" w:rsidP="00E337AE">
            <w:pPr>
              <w:rPr>
                <w:rFonts w:asciiTheme="majorBidi" w:hAnsiTheme="majorBidi" w:cstheme="majorBidi"/>
                <w:b/>
                <w:sz w:val="16"/>
                <w:szCs w:val="16"/>
              </w:rPr>
            </w:pPr>
            <w:r w:rsidRPr="00E337AE">
              <w:rPr>
                <w:rFonts w:asciiTheme="majorBidi" w:hAnsiTheme="majorBidi" w:cstheme="majorBidi"/>
                <w:b/>
                <w:sz w:val="16"/>
                <w:szCs w:val="16"/>
              </w:rPr>
              <w:t>PERCENTAGE</w:t>
            </w:r>
          </w:p>
        </w:tc>
      </w:tr>
      <w:tr w:rsidR="00F0744E" w:rsidRPr="00E337AE" w14:paraId="3704BF0C" w14:textId="77777777" w:rsidTr="00A90B4E">
        <w:trPr>
          <w:trHeight w:val="627"/>
        </w:trPr>
        <w:tc>
          <w:tcPr>
            <w:tcW w:w="703" w:type="dxa"/>
          </w:tcPr>
          <w:p w14:paraId="27B2A060"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1.</w:t>
            </w:r>
          </w:p>
        </w:tc>
        <w:tc>
          <w:tcPr>
            <w:tcW w:w="3439" w:type="dxa"/>
          </w:tcPr>
          <w:p w14:paraId="0ABF438B"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Farm &amp; home visits</w:t>
            </w:r>
          </w:p>
        </w:tc>
        <w:tc>
          <w:tcPr>
            <w:tcW w:w="2218" w:type="dxa"/>
          </w:tcPr>
          <w:p w14:paraId="668ED59B"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117</w:t>
            </w:r>
          </w:p>
        </w:tc>
        <w:tc>
          <w:tcPr>
            <w:tcW w:w="2251" w:type="dxa"/>
          </w:tcPr>
          <w:p w14:paraId="10A5784C"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97.5</w:t>
            </w:r>
          </w:p>
        </w:tc>
      </w:tr>
      <w:tr w:rsidR="00F0744E" w:rsidRPr="00E337AE" w14:paraId="114FDF72" w14:textId="77777777" w:rsidTr="00A90B4E">
        <w:trPr>
          <w:trHeight w:val="543"/>
        </w:trPr>
        <w:tc>
          <w:tcPr>
            <w:tcW w:w="703" w:type="dxa"/>
          </w:tcPr>
          <w:p w14:paraId="4C21F51E"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2.</w:t>
            </w:r>
          </w:p>
        </w:tc>
        <w:tc>
          <w:tcPr>
            <w:tcW w:w="3439" w:type="dxa"/>
          </w:tcPr>
          <w:p w14:paraId="4DC55DDC"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Office calls</w:t>
            </w:r>
          </w:p>
        </w:tc>
        <w:tc>
          <w:tcPr>
            <w:tcW w:w="2218" w:type="dxa"/>
          </w:tcPr>
          <w:p w14:paraId="27AE9239"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91</w:t>
            </w:r>
          </w:p>
        </w:tc>
        <w:tc>
          <w:tcPr>
            <w:tcW w:w="2251" w:type="dxa"/>
          </w:tcPr>
          <w:p w14:paraId="6F2C4B41"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75.8</w:t>
            </w:r>
          </w:p>
        </w:tc>
      </w:tr>
      <w:tr w:rsidR="00F0744E" w:rsidRPr="00E337AE" w14:paraId="332AE28A" w14:textId="77777777" w:rsidTr="00A90B4E">
        <w:trPr>
          <w:trHeight w:val="668"/>
        </w:trPr>
        <w:tc>
          <w:tcPr>
            <w:tcW w:w="703" w:type="dxa"/>
          </w:tcPr>
          <w:p w14:paraId="403BE25E"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3.</w:t>
            </w:r>
          </w:p>
        </w:tc>
        <w:tc>
          <w:tcPr>
            <w:tcW w:w="3439" w:type="dxa"/>
          </w:tcPr>
          <w:p w14:paraId="546814B4"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Method demonstration</w:t>
            </w:r>
          </w:p>
        </w:tc>
        <w:tc>
          <w:tcPr>
            <w:tcW w:w="2218" w:type="dxa"/>
          </w:tcPr>
          <w:p w14:paraId="37EF0E17"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93</w:t>
            </w:r>
          </w:p>
        </w:tc>
        <w:tc>
          <w:tcPr>
            <w:tcW w:w="2251" w:type="dxa"/>
          </w:tcPr>
          <w:p w14:paraId="68FC53E2"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77.5</w:t>
            </w:r>
          </w:p>
        </w:tc>
      </w:tr>
      <w:tr w:rsidR="00F0744E" w:rsidRPr="00E337AE" w14:paraId="03BFE1B5" w14:textId="77777777" w:rsidTr="00A90B4E">
        <w:trPr>
          <w:trHeight w:val="751"/>
        </w:trPr>
        <w:tc>
          <w:tcPr>
            <w:tcW w:w="703" w:type="dxa"/>
          </w:tcPr>
          <w:p w14:paraId="0F418F05"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w:t>
            </w:r>
          </w:p>
        </w:tc>
        <w:tc>
          <w:tcPr>
            <w:tcW w:w="3439" w:type="dxa"/>
          </w:tcPr>
          <w:p w14:paraId="61185FD9"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Result demonstration</w:t>
            </w:r>
          </w:p>
        </w:tc>
        <w:tc>
          <w:tcPr>
            <w:tcW w:w="2218" w:type="dxa"/>
          </w:tcPr>
          <w:p w14:paraId="7F21E809"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100</w:t>
            </w:r>
          </w:p>
        </w:tc>
        <w:tc>
          <w:tcPr>
            <w:tcW w:w="2251" w:type="dxa"/>
          </w:tcPr>
          <w:p w14:paraId="52CFAA2A"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83.3</w:t>
            </w:r>
          </w:p>
        </w:tc>
      </w:tr>
      <w:tr w:rsidR="00F0744E" w:rsidRPr="00E337AE" w14:paraId="413CDBC7" w14:textId="77777777" w:rsidTr="00A90B4E">
        <w:trPr>
          <w:trHeight w:val="931"/>
        </w:trPr>
        <w:tc>
          <w:tcPr>
            <w:tcW w:w="703" w:type="dxa"/>
          </w:tcPr>
          <w:p w14:paraId="73428510"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w:t>
            </w:r>
          </w:p>
        </w:tc>
        <w:tc>
          <w:tcPr>
            <w:tcW w:w="3439" w:type="dxa"/>
          </w:tcPr>
          <w:p w14:paraId="59F7AC60"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Leaflets</w:t>
            </w:r>
          </w:p>
        </w:tc>
        <w:tc>
          <w:tcPr>
            <w:tcW w:w="2218" w:type="dxa"/>
          </w:tcPr>
          <w:p w14:paraId="0D9CB891"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52</w:t>
            </w:r>
          </w:p>
        </w:tc>
        <w:tc>
          <w:tcPr>
            <w:tcW w:w="2251" w:type="dxa"/>
          </w:tcPr>
          <w:p w14:paraId="50615669"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43.3</w:t>
            </w:r>
          </w:p>
        </w:tc>
      </w:tr>
      <w:tr w:rsidR="00F0744E" w:rsidRPr="00E337AE" w14:paraId="692C7392" w14:textId="77777777" w:rsidTr="00A90B4E">
        <w:trPr>
          <w:trHeight w:val="931"/>
        </w:trPr>
        <w:tc>
          <w:tcPr>
            <w:tcW w:w="703" w:type="dxa"/>
          </w:tcPr>
          <w:p w14:paraId="56C82EC5"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6.</w:t>
            </w:r>
          </w:p>
        </w:tc>
        <w:tc>
          <w:tcPr>
            <w:tcW w:w="3439" w:type="dxa"/>
          </w:tcPr>
          <w:p w14:paraId="58B70E5C"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Posters</w:t>
            </w:r>
          </w:p>
        </w:tc>
        <w:tc>
          <w:tcPr>
            <w:tcW w:w="2218" w:type="dxa"/>
          </w:tcPr>
          <w:p w14:paraId="01AED49D"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68</w:t>
            </w:r>
          </w:p>
        </w:tc>
        <w:tc>
          <w:tcPr>
            <w:tcW w:w="2251" w:type="dxa"/>
          </w:tcPr>
          <w:p w14:paraId="2B1F41CF"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56.7</w:t>
            </w:r>
          </w:p>
        </w:tc>
      </w:tr>
      <w:tr w:rsidR="00F0744E" w:rsidRPr="00E337AE" w14:paraId="3D2CE01E" w14:textId="77777777" w:rsidTr="00A90B4E">
        <w:trPr>
          <w:trHeight w:val="668"/>
        </w:trPr>
        <w:tc>
          <w:tcPr>
            <w:tcW w:w="703" w:type="dxa"/>
          </w:tcPr>
          <w:p w14:paraId="695AA2EB"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lastRenderedPageBreak/>
              <w:t>7.</w:t>
            </w:r>
          </w:p>
        </w:tc>
        <w:tc>
          <w:tcPr>
            <w:tcW w:w="3439" w:type="dxa"/>
          </w:tcPr>
          <w:p w14:paraId="55290D60"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Radio</w:t>
            </w:r>
          </w:p>
        </w:tc>
        <w:tc>
          <w:tcPr>
            <w:tcW w:w="2218" w:type="dxa"/>
          </w:tcPr>
          <w:p w14:paraId="22F30D52"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58</w:t>
            </w:r>
          </w:p>
        </w:tc>
        <w:tc>
          <w:tcPr>
            <w:tcW w:w="2251" w:type="dxa"/>
          </w:tcPr>
          <w:p w14:paraId="6152B66A"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48.3</w:t>
            </w:r>
          </w:p>
        </w:tc>
      </w:tr>
      <w:tr w:rsidR="00F0744E" w:rsidRPr="00E337AE" w14:paraId="150868FB" w14:textId="77777777" w:rsidTr="00A90B4E">
        <w:trPr>
          <w:trHeight w:val="931"/>
        </w:trPr>
        <w:tc>
          <w:tcPr>
            <w:tcW w:w="703" w:type="dxa"/>
          </w:tcPr>
          <w:p w14:paraId="7D9EB00B"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8.</w:t>
            </w:r>
          </w:p>
        </w:tc>
        <w:tc>
          <w:tcPr>
            <w:tcW w:w="3439" w:type="dxa"/>
          </w:tcPr>
          <w:p w14:paraId="4BD48B55"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Television</w:t>
            </w:r>
          </w:p>
        </w:tc>
        <w:tc>
          <w:tcPr>
            <w:tcW w:w="2218" w:type="dxa"/>
          </w:tcPr>
          <w:p w14:paraId="33F2271A"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53</w:t>
            </w:r>
          </w:p>
        </w:tc>
        <w:tc>
          <w:tcPr>
            <w:tcW w:w="2251" w:type="dxa"/>
          </w:tcPr>
          <w:p w14:paraId="6BD2E782"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44.2</w:t>
            </w:r>
          </w:p>
        </w:tc>
      </w:tr>
      <w:tr w:rsidR="00F0744E" w:rsidRPr="00E337AE" w14:paraId="32554B08" w14:textId="77777777" w:rsidTr="00A90B4E">
        <w:trPr>
          <w:trHeight w:val="931"/>
        </w:trPr>
        <w:tc>
          <w:tcPr>
            <w:tcW w:w="703" w:type="dxa"/>
          </w:tcPr>
          <w:p w14:paraId="7EB0174F"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w:t>
            </w:r>
          </w:p>
        </w:tc>
        <w:tc>
          <w:tcPr>
            <w:tcW w:w="3439" w:type="dxa"/>
          </w:tcPr>
          <w:p w14:paraId="447B1F65"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 xml:space="preserve">Flipcharts </w:t>
            </w:r>
          </w:p>
        </w:tc>
        <w:tc>
          <w:tcPr>
            <w:tcW w:w="2218" w:type="dxa"/>
          </w:tcPr>
          <w:p w14:paraId="42703C89"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47</w:t>
            </w:r>
          </w:p>
        </w:tc>
        <w:tc>
          <w:tcPr>
            <w:tcW w:w="2251" w:type="dxa"/>
          </w:tcPr>
          <w:p w14:paraId="66CF1B40" w14:textId="77777777"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39.2</w:t>
            </w:r>
          </w:p>
        </w:tc>
      </w:tr>
    </w:tbl>
    <w:p w14:paraId="0D2C3126" w14:textId="77777777" w:rsidR="00F0744E" w:rsidRPr="00111CE7" w:rsidRDefault="00F0744E" w:rsidP="00111CE7">
      <w:pPr>
        <w:spacing w:line="240" w:lineRule="auto"/>
        <w:jc w:val="both"/>
        <w:rPr>
          <w:rFonts w:asciiTheme="majorBidi" w:hAnsiTheme="majorBidi" w:cstheme="majorBidi"/>
        </w:rPr>
      </w:pPr>
      <w:r>
        <w:rPr>
          <w:rFonts w:asciiTheme="majorBidi" w:hAnsiTheme="majorBidi" w:cstheme="majorBidi"/>
        </w:rPr>
        <w:t xml:space="preserve">*multiple </w:t>
      </w:r>
      <w:r w:rsidR="00111CE7">
        <w:rPr>
          <w:rFonts w:asciiTheme="majorBidi" w:hAnsiTheme="majorBidi" w:cstheme="majorBidi"/>
        </w:rPr>
        <w:t>response SOURCE</w:t>
      </w:r>
      <w:r w:rsidR="00E337AE">
        <w:rPr>
          <w:rFonts w:asciiTheme="majorBidi" w:hAnsiTheme="majorBidi" w:cstheme="majorBidi"/>
        </w:rPr>
        <w:t>: FIELD SURVEY 2025</w:t>
      </w:r>
    </w:p>
    <w:p w14:paraId="73663DF7" w14:textId="77777777" w:rsidR="00111CE7" w:rsidRDefault="00111CE7" w:rsidP="00F0744E">
      <w:pPr>
        <w:spacing w:line="240" w:lineRule="auto"/>
        <w:jc w:val="both"/>
        <w:rPr>
          <w:rFonts w:asciiTheme="majorBidi" w:hAnsiTheme="majorBidi" w:cstheme="majorBidi"/>
          <w:b/>
          <w:bCs/>
          <w:sz w:val="24"/>
          <w:szCs w:val="24"/>
        </w:rPr>
      </w:pPr>
    </w:p>
    <w:p w14:paraId="346431A8" w14:textId="77777777" w:rsidR="00F0744E" w:rsidRPr="00D712B3" w:rsidRDefault="00F0744E" w:rsidP="00F0744E">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4.4</w:t>
      </w:r>
      <w:r>
        <w:rPr>
          <w:rFonts w:asciiTheme="majorBidi" w:hAnsiTheme="majorBidi" w:cstheme="majorBidi"/>
          <w:b/>
          <w:bCs/>
          <w:sz w:val="24"/>
          <w:szCs w:val="24"/>
        </w:rPr>
        <w:tab/>
        <w:t xml:space="preserve">Distribution of Respondent According to Common Methods Used in Technology Dissemination </w:t>
      </w:r>
    </w:p>
    <w:p w14:paraId="02D1B681" w14:textId="77777777" w:rsidR="00F0744E" w:rsidRDefault="00F0744E" w:rsidP="00F0744E">
      <w:pPr>
        <w:spacing w:line="480" w:lineRule="auto"/>
        <w:jc w:val="both"/>
        <w:rPr>
          <w:rFonts w:asciiTheme="majorBidi" w:hAnsiTheme="majorBidi" w:cstheme="majorBidi"/>
          <w:b/>
          <w:sz w:val="24"/>
          <w:szCs w:val="24"/>
        </w:rPr>
      </w:pPr>
      <w:r w:rsidRPr="00D83352">
        <w:rPr>
          <w:rFonts w:asciiTheme="majorBidi" w:hAnsiTheme="majorBidi" w:cstheme="majorBidi"/>
          <w:sz w:val="24"/>
          <w:szCs w:val="24"/>
        </w:rPr>
        <w:t>Table</w:t>
      </w:r>
      <w:r>
        <w:rPr>
          <w:rFonts w:asciiTheme="majorBidi" w:hAnsiTheme="majorBidi" w:cstheme="majorBidi"/>
          <w:sz w:val="24"/>
          <w:szCs w:val="24"/>
        </w:rPr>
        <w:t xml:space="preserve"> 4 reveals </w:t>
      </w:r>
      <w:r w:rsidRPr="00D83352">
        <w:rPr>
          <w:rFonts w:asciiTheme="majorBidi" w:hAnsiTheme="majorBidi" w:cstheme="majorBidi"/>
          <w:sz w:val="24"/>
          <w:szCs w:val="24"/>
        </w:rPr>
        <w:t>that farm a</w:t>
      </w:r>
      <w:r>
        <w:rPr>
          <w:rFonts w:asciiTheme="majorBidi" w:hAnsiTheme="majorBidi" w:cstheme="majorBidi"/>
          <w:sz w:val="24"/>
          <w:szCs w:val="24"/>
        </w:rPr>
        <w:t>nd home visit was the most common</w:t>
      </w:r>
      <w:r w:rsidRPr="00D83352">
        <w:rPr>
          <w:rFonts w:asciiTheme="majorBidi" w:hAnsiTheme="majorBidi" w:cstheme="majorBidi"/>
          <w:sz w:val="24"/>
          <w:szCs w:val="24"/>
        </w:rPr>
        <w:t>ly used with 97.5% followed by result demonstrat</w:t>
      </w:r>
      <w:r>
        <w:rPr>
          <w:rFonts w:asciiTheme="majorBidi" w:hAnsiTheme="majorBidi" w:cstheme="majorBidi"/>
          <w:sz w:val="24"/>
          <w:szCs w:val="24"/>
        </w:rPr>
        <w:t>ion with 83.3% and flip charts wa</w:t>
      </w:r>
      <w:r w:rsidRPr="00D83352">
        <w:rPr>
          <w:rFonts w:asciiTheme="majorBidi" w:hAnsiTheme="majorBidi" w:cstheme="majorBidi"/>
          <w:sz w:val="24"/>
          <w:szCs w:val="24"/>
        </w:rPr>
        <w:t xml:space="preserve">s the least commonly used. This is contrary to the findings of Graciela and Jason (2015), they observed that field days and fact sheets are outreach/method extension agents commonly used. This indicate the extension agents are working in line with farmers need because farm and home visit has been found to be the most effective methods, this also implies that some farmers might be left out as a result of the huge difference between the number of extension agents and the number of farmets, and leaflets and posters </w:t>
      </w:r>
      <w:r>
        <w:rPr>
          <w:rFonts w:asciiTheme="majorBidi" w:hAnsiTheme="majorBidi" w:cstheme="majorBidi"/>
          <w:sz w:val="24"/>
          <w:szCs w:val="24"/>
        </w:rPr>
        <w:t>were</w:t>
      </w:r>
      <w:r w:rsidRPr="00D83352">
        <w:rPr>
          <w:rFonts w:asciiTheme="majorBidi" w:hAnsiTheme="majorBidi" w:cstheme="majorBidi"/>
          <w:sz w:val="24"/>
          <w:szCs w:val="24"/>
        </w:rPr>
        <w:t xml:space="preserve"> among the least effective methods among the farmers according to the findings of Okunade ( 2007). It can be observed that radio and television which have ability to reach a very large number of people from different areas at the same time are not efficiently utilized. </w:t>
      </w:r>
      <w:r w:rsidRPr="00D83352">
        <w:rPr>
          <w:rFonts w:ascii="Times New Roman" w:eastAsia="Times New Roman" w:hAnsi="Times New Roman" w:cs="Times New Roman"/>
          <w:sz w:val="24"/>
          <w:szCs w:val="24"/>
        </w:rPr>
        <w:t xml:space="preserve">Radio still plays dominant role in both information dissemination, Nigeria was rated </w:t>
      </w:r>
      <w:r>
        <w:rPr>
          <w:rFonts w:ascii="Times New Roman" w:eastAsia="Times New Roman" w:hAnsi="Times New Roman" w:cs="Times New Roman"/>
          <w:sz w:val="24"/>
          <w:szCs w:val="24"/>
        </w:rPr>
        <w:t xml:space="preserve">number in </w:t>
      </w:r>
      <w:r w:rsidRPr="00D83352">
        <w:rPr>
          <w:rFonts w:ascii="Times New Roman" w:eastAsia="Times New Roman" w:hAnsi="Times New Roman" w:cs="Times New Roman"/>
          <w:sz w:val="24"/>
          <w:szCs w:val="24"/>
        </w:rPr>
        <w:t>Africa among countries with high level of radio ownership. Mayer’s (2008) described radio as a community source of information and it is an invaluable tool in emergencies and the humanitarian aid context. Fadiji (2007) disco</w:t>
      </w:r>
      <w:r>
        <w:rPr>
          <w:rFonts w:ascii="Times New Roman" w:eastAsia="Times New Roman" w:hAnsi="Times New Roman" w:cs="Times New Roman"/>
          <w:sz w:val="24"/>
          <w:szCs w:val="24"/>
        </w:rPr>
        <w:t>vered in his</w:t>
      </w:r>
      <w:r w:rsidRPr="00D83352">
        <w:rPr>
          <w:rFonts w:ascii="Times New Roman" w:eastAsia="Times New Roman" w:hAnsi="Times New Roman" w:cs="Times New Roman"/>
          <w:sz w:val="24"/>
          <w:szCs w:val="24"/>
        </w:rPr>
        <w:t xml:space="preserve"> study, that majority of rural farmers in Nigeria use radio as their source of deriving extension info</w:t>
      </w:r>
      <w:r>
        <w:rPr>
          <w:rFonts w:ascii="Times New Roman" w:eastAsia="Times New Roman" w:hAnsi="Times New Roman" w:cs="Times New Roman"/>
          <w:sz w:val="24"/>
          <w:szCs w:val="24"/>
        </w:rPr>
        <w:t>rmation on daily and weekly basis.</w:t>
      </w:r>
      <w:r w:rsidRPr="00D83352">
        <w:rPr>
          <w:rFonts w:ascii="Times New Roman" w:eastAsia="Times New Roman" w:hAnsi="Times New Roman" w:cs="Times New Roman"/>
          <w:sz w:val="24"/>
          <w:szCs w:val="24"/>
        </w:rPr>
        <w:t xml:space="preserve"> Murtala </w:t>
      </w:r>
      <w:r w:rsidRPr="00D83352">
        <w:rPr>
          <w:rFonts w:ascii="Times New Roman" w:eastAsia="Times New Roman" w:hAnsi="Times New Roman" w:cs="Times New Roman"/>
          <w:i/>
          <w:iCs/>
          <w:sz w:val="24"/>
          <w:szCs w:val="24"/>
        </w:rPr>
        <w:t>et al</w:t>
      </w:r>
      <w:r w:rsidRPr="00D83352">
        <w:rPr>
          <w:rFonts w:ascii="Times New Roman" w:eastAsia="Times New Roman" w:hAnsi="Times New Roman" w:cs="Times New Roman"/>
          <w:sz w:val="24"/>
          <w:szCs w:val="24"/>
        </w:rPr>
        <w:t xml:space="preserve"> (2007)</w:t>
      </w:r>
      <w:r>
        <w:rPr>
          <w:rFonts w:ascii="Times New Roman" w:eastAsia="Times New Roman" w:hAnsi="Times New Roman" w:cs="Times New Roman"/>
          <w:sz w:val="24"/>
          <w:szCs w:val="24"/>
        </w:rPr>
        <w:t xml:space="preserve"> also</w:t>
      </w:r>
      <w:r w:rsidRPr="00D83352">
        <w:rPr>
          <w:rFonts w:ascii="Times New Roman" w:eastAsia="Times New Roman" w:hAnsi="Times New Roman" w:cs="Times New Roman"/>
          <w:sz w:val="24"/>
          <w:szCs w:val="24"/>
        </w:rPr>
        <w:t xml:space="preserve"> reported that radio ranked second</w:t>
      </w:r>
      <w:r>
        <w:rPr>
          <w:rFonts w:ascii="Times New Roman" w:eastAsia="Times New Roman" w:hAnsi="Times New Roman" w:cs="Times New Roman"/>
          <w:sz w:val="24"/>
          <w:szCs w:val="24"/>
        </w:rPr>
        <w:t xml:space="preserve"> only</w:t>
      </w:r>
      <w:r w:rsidRPr="00D833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D83352">
        <w:rPr>
          <w:rFonts w:ascii="Times New Roman" w:eastAsia="Times New Roman" w:hAnsi="Times New Roman" w:cs="Times New Roman"/>
          <w:sz w:val="24"/>
          <w:szCs w:val="24"/>
        </w:rPr>
        <w:t>extension agents in terms of farmers’ preference for informatio</w:t>
      </w:r>
      <w:r>
        <w:rPr>
          <w:rFonts w:ascii="Times New Roman" w:eastAsia="Times New Roman" w:hAnsi="Times New Roman" w:cs="Times New Roman"/>
          <w:sz w:val="24"/>
          <w:szCs w:val="24"/>
        </w:rPr>
        <w:t>n.</w:t>
      </w:r>
    </w:p>
    <w:p w14:paraId="42531661" w14:textId="77777777" w:rsidR="00111CE7" w:rsidRDefault="00111CE7" w:rsidP="00F0744E">
      <w:pPr>
        <w:spacing w:after="0" w:line="480" w:lineRule="auto"/>
        <w:rPr>
          <w:rFonts w:asciiTheme="majorBidi" w:hAnsiTheme="majorBidi" w:cstheme="majorBidi"/>
          <w:b/>
          <w:sz w:val="24"/>
          <w:szCs w:val="24"/>
        </w:rPr>
      </w:pPr>
    </w:p>
    <w:p w14:paraId="088E64D4" w14:textId="77777777" w:rsidR="00111CE7" w:rsidRDefault="00111CE7" w:rsidP="00F0744E">
      <w:pPr>
        <w:spacing w:after="0" w:line="480" w:lineRule="auto"/>
        <w:rPr>
          <w:rFonts w:asciiTheme="majorBidi" w:hAnsiTheme="majorBidi" w:cstheme="majorBidi"/>
          <w:b/>
          <w:sz w:val="24"/>
          <w:szCs w:val="24"/>
        </w:rPr>
      </w:pPr>
    </w:p>
    <w:p w14:paraId="59BEDE79" w14:textId="77777777" w:rsidR="00111CE7" w:rsidRDefault="00111CE7" w:rsidP="00F0744E">
      <w:pPr>
        <w:spacing w:after="0" w:line="480" w:lineRule="auto"/>
        <w:rPr>
          <w:rFonts w:asciiTheme="majorBidi" w:hAnsiTheme="majorBidi" w:cstheme="majorBidi"/>
          <w:b/>
          <w:sz w:val="24"/>
          <w:szCs w:val="24"/>
        </w:rPr>
      </w:pPr>
    </w:p>
    <w:p w14:paraId="0A69B069" w14:textId="77777777" w:rsidR="00111CE7" w:rsidRDefault="00111CE7" w:rsidP="00F0744E">
      <w:pPr>
        <w:spacing w:after="0" w:line="480" w:lineRule="auto"/>
        <w:rPr>
          <w:rFonts w:asciiTheme="majorBidi" w:hAnsiTheme="majorBidi" w:cstheme="majorBidi"/>
          <w:b/>
          <w:sz w:val="24"/>
          <w:szCs w:val="24"/>
        </w:rPr>
      </w:pPr>
    </w:p>
    <w:p w14:paraId="13A16791" w14:textId="77777777" w:rsidR="00111CE7" w:rsidRDefault="00111CE7" w:rsidP="00F0744E">
      <w:pPr>
        <w:spacing w:after="0" w:line="480" w:lineRule="auto"/>
        <w:rPr>
          <w:rFonts w:asciiTheme="majorBidi" w:hAnsiTheme="majorBidi" w:cstheme="majorBidi"/>
          <w:b/>
          <w:sz w:val="24"/>
          <w:szCs w:val="24"/>
        </w:rPr>
      </w:pPr>
    </w:p>
    <w:p w14:paraId="320EDABA" w14:textId="77777777" w:rsidR="00111CE7" w:rsidRDefault="00111CE7" w:rsidP="00F0744E">
      <w:pPr>
        <w:spacing w:after="0" w:line="480" w:lineRule="auto"/>
        <w:rPr>
          <w:rFonts w:asciiTheme="majorBidi" w:hAnsiTheme="majorBidi" w:cstheme="majorBidi"/>
          <w:b/>
          <w:sz w:val="24"/>
          <w:szCs w:val="24"/>
        </w:rPr>
      </w:pPr>
    </w:p>
    <w:p w14:paraId="7EE9DC1F" w14:textId="77777777" w:rsidR="00111CE7" w:rsidRDefault="00111CE7" w:rsidP="00F0744E">
      <w:pPr>
        <w:spacing w:after="0" w:line="480" w:lineRule="auto"/>
        <w:rPr>
          <w:rFonts w:asciiTheme="majorBidi" w:hAnsiTheme="majorBidi" w:cstheme="majorBidi"/>
          <w:b/>
          <w:sz w:val="24"/>
          <w:szCs w:val="24"/>
        </w:rPr>
      </w:pPr>
    </w:p>
    <w:p w14:paraId="6CAE8732" w14:textId="77777777" w:rsidR="00111CE7" w:rsidRDefault="00111CE7" w:rsidP="00F0744E">
      <w:pPr>
        <w:spacing w:after="0" w:line="480" w:lineRule="auto"/>
        <w:rPr>
          <w:rFonts w:asciiTheme="majorBidi" w:hAnsiTheme="majorBidi" w:cstheme="majorBidi"/>
          <w:b/>
          <w:sz w:val="24"/>
          <w:szCs w:val="24"/>
        </w:rPr>
      </w:pPr>
    </w:p>
    <w:p w14:paraId="7E8585C4" w14:textId="77777777" w:rsidR="00111CE7" w:rsidRDefault="00111CE7" w:rsidP="00F0744E">
      <w:pPr>
        <w:spacing w:after="0" w:line="480" w:lineRule="auto"/>
        <w:rPr>
          <w:rFonts w:asciiTheme="majorBidi" w:hAnsiTheme="majorBidi" w:cstheme="majorBidi"/>
          <w:b/>
          <w:sz w:val="24"/>
          <w:szCs w:val="24"/>
        </w:rPr>
      </w:pPr>
    </w:p>
    <w:p w14:paraId="6369B31A" w14:textId="77777777" w:rsidR="00111CE7" w:rsidRDefault="00111CE7" w:rsidP="00F0744E">
      <w:pPr>
        <w:spacing w:after="0" w:line="480" w:lineRule="auto"/>
        <w:rPr>
          <w:rFonts w:asciiTheme="majorBidi" w:hAnsiTheme="majorBidi" w:cstheme="majorBidi"/>
          <w:b/>
          <w:sz w:val="24"/>
          <w:szCs w:val="24"/>
        </w:rPr>
      </w:pPr>
    </w:p>
    <w:p w14:paraId="6908D2DF" w14:textId="77777777" w:rsidR="00111CE7" w:rsidRDefault="00111CE7" w:rsidP="00F0744E">
      <w:pPr>
        <w:spacing w:after="0" w:line="480" w:lineRule="auto"/>
        <w:rPr>
          <w:rFonts w:asciiTheme="majorBidi" w:hAnsiTheme="majorBidi" w:cstheme="majorBidi"/>
          <w:b/>
          <w:sz w:val="24"/>
          <w:szCs w:val="24"/>
        </w:rPr>
      </w:pPr>
    </w:p>
    <w:p w14:paraId="128E9A78" w14:textId="77777777" w:rsidR="00111CE7" w:rsidRDefault="00111CE7" w:rsidP="00F0744E">
      <w:pPr>
        <w:spacing w:after="0" w:line="480" w:lineRule="auto"/>
        <w:rPr>
          <w:rFonts w:asciiTheme="majorBidi" w:hAnsiTheme="majorBidi" w:cstheme="majorBidi"/>
          <w:b/>
          <w:sz w:val="24"/>
          <w:szCs w:val="24"/>
        </w:rPr>
      </w:pPr>
    </w:p>
    <w:p w14:paraId="03C89ED3" w14:textId="77777777" w:rsidR="00F0744E" w:rsidRPr="009B556A" w:rsidRDefault="00F0744E" w:rsidP="00F0744E">
      <w:pPr>
        <w:spacing w:after="0" w:line="480" w:lineRule="auto"/>
        <w:rPr>
          <w:rFonts w:asciiTheme="majorBidi" w:hAnsiTheme="majorBidi" w:cstheme="majorBidi"/>
          <w:b/>
          <w:sz w:val="24"/>
          <w:szCs w:val="24"/>
        </w:rPr>
      </w:pPr>
      <w:r w:rsidRPr="009B556A">
        <w:rPr>
          <w:rFonts w:asciiTheme="majorBidi" w:hAnsiTheme="majorBidi" w:cstheme="majorBidi"/>
          <w:b/>
          <w:sz w:val="24"/>
          <w:szCs w:val="24"/>
        </w:rPr>
        <w:t>TABLE 5</w:t>
      </w:r>
      <w:r>
        <w:rPr>
          <w:rFonts w:asciiTheme="majorBidi" w:hAnsiTheme="majorBidi" w:cstheme="majorBidi"/>
          <w:b/>
          <w:sz w:val="24"/>
          <w:szCs w:val="24"/>
        </w:rPr>
        <w:t xml:space="preserve">: </w:t>
      </w:r>
      <w:r>
        <w:rPr>
          <w:rFonts w:asciiTheme="majorBidi" w:hAnsiTheme="majorBidi" w:cstheme="majorBidi"/>
          <w:b/>
          <w:bCs/>
          <w:sz w:val="24"/>
          <w:szCs w:val="24"/>
        </w:rPr>
        <w:t xml:space="preserve">Distribution of Respondent According to </w:t>
      </w:r>
      <w:r>
        <w:rPr>
          <w:rFonts w:asciiTheme="majorBidi" w:hAnsiTheme="majorBidi" w:cstheme="majorBidi"/>
          <w:b/>
          <w:sz w:val="24"/>
          <w:szCs w:val="24"/>
        </w:rPr>
        <w:t xml:space="preserve">Commonly Disseminated Technologies </w:t>
      </w:r>
      <w:r>
        <w:rPr>
          <w:rFonts w:asciiTheme="majorBidi" w:hAnsiTheme="majorBidi" w:cstheme="majorBidi"/>
          <w:b/>
          <w:bCs/>
          <w:sz w:val="24"/>
          <w:szCs w:val="24"/>
        </w:rPr>
        <w:t>(n=120)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1630"/>
        <w:gridCol w:w="1633"/>
      </w:tblGrid>
      <w:tr w:rsidR="00F0744E" w:rsidRPr="00E31A65" w14:paraId="0454CF54" w14:textId="77777777" w:rsidTr="00A90B4E">
        <w:trPr>
          <w:trHeight w:val="351"/>
        </w:trPr>
        <w:tc>
          <w:tcPr>
            <w:tcW w:w="4273" w:type="dxa"/>
          </w:tcPr>
          <w:p w14:paraId="4281C517" w14:textId="77777777" w:rsidR="00F0744E" w:rsidRPr="008F04E0" w:rsidRDefault="00F0744E" w:rsidP="00A90B4E">
            <w:pPr>
              <w:autoSpaceDE w:val="0"/>
              <w:autoSpaceDN w:val="0"/>
              <w:adjustRightInd w:val="0"/>
              <w:rPr>
                <w:rFonts w:asciiTheme="majorBidi" w:hAnsiTheme="majorBidi" w:cstheme="majorBidi"/>
                <w:b/>
                <w:sz w:val="20"/>
                <w:szCs w:val="20"/>
              </w:rPr>
            </w:pPr>
            <w:r w:rsidRPr="008F04E0">
              <w:rPr>
                <w:rFonts w:asciiTheme="majorBidi" w:hAnsiTheme="majorBidi" w:cstheme="majorBidi"/>
                <w:b/>
                <w:sz w:val="20"/>
                <w:szCs w:val="20"/>
              </w:rPr>
              <w:t>IMPROVED TECHNOLOGIES</w:t>
            </w:r>
          </w:p>
        </w:tc>
        <w:tc>
          <w:tcPr>
            <w:tcW w:w="1630" w:type="dxa"/>
          </w:tcPr>
          <w:p w14:paraId="0772E54A" w14:textId="77777777" w:rsidR="00F0744E" w:rsidRPr="008F04E0" w:rsidRDefault="00F0744E" w:rsidP="00A90B4E">
            <w:pPr>
              <w:autoSpaceDE w:val="0"/>
              <w:autoSpaceDN w:val="0"/>
              <w:adjustRightInd w:val="0"/>
              <w:rPr>
                <w:rFonts w:asciiTheme="majorBidi" w:hAnsiTheme="majorBidi" w:cstheme="majorBidi"/>
                <w:b/>
                <w:sz w:val="20"/>
                <w:szCs w:val="20"/>
              </w:rPr>
            </w:pPr>
            <w:r w:rsidRPr="008F04E0">
              <w:rPr>
                <w:rFonts w:asciiTheme="majorBidi" w:hAnsiTheme="majorBidi" w:cstheme="majorBidi"/>
                <w:b/>
                <w:sz w:val="20"/>
                <w:szCs w:val="20"/>
              </w:rPr>
              <w:t>Frequency</w:t>
            </w:r>
          </w:p>
        </w:tc>
        <w:tc>
          <w:tcPr>
            <w:tcW w:w="1633" w:type="dxa"/>
          </w:tcPr>
          <w:p w14:paraId="5DD30ADE" w14:textId="77777777" w:rsidR="00F0744E" w:rsidRPr="008F04E0" w:rsidRDefault="00F0744E" w:rsidP="00A90B4E">
            <w:pPr>
              <w:autoSpaceDE w:val="0"/>
              <w:autoSpaceDN w:val="0"/>
              <w:adjustRightInd w:val="0"/>
              <w:rPr>
                <w:rFonts w:asciiTheme="majorBidi" w:hAnsiTheme="majorBidi" w:cstheme="majorBidi"/>
                <w:b/>
                <w:sz w:val="20"/>
                <w:szCs w:val="20"/>
              </w:rPr>
            </w:pPr>
            <w:r w:rsidRPr="008F04E0">
              <w:rPr>
                <w:rFonts w:asciiTheme="majorBidi" w:hAnsiTheme="majorBidi" w:cstheme="majorBidi"/>
                <w:b/>
                <w:sz w:val="20"/>
                <w:szCs w:val="20"/>
              </w:rPr>
              <w:t xml:space="preserve">Percentage </w:t>
            </w:r>
          </w:p>
        </w:tc>
      </w:tr>
      <w:tr w:rsidR="00F0744E" w:rsidRPr="00E31A65" w14:paraId="697E52CF" w14:textId="77777777" w:rsidTr="00A90B4E">
        <w:trPr>
          <w:trHeight w:val="351"/>
        </w:trPr>
        <w:tc>
          <w:tcPr>
            <w:tcW w:w="4273" w:type="dxa"/>
          </w:tcPr>
          <w:p w14:paraId="44A2737A"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Land Preparation</w:t>
            </w:r>
          </w:p>
        </w:tc>
        <w:tc>
          <w:tcPr>
            <w:tcW w:w="1630" w:type="dxa"/>
          </w:tcPr>
          <w:p w14:paraId="2734DE5F"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14:paraId="3243AE31"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14:paraId="10100703" w14:textId="77777777" w:rsidTr="00A90B4E">
        <w:trPr>
          <w:trHeight w:val="337"/>
        </w:trPr>
        <w:tc>
          <w:tcPr>
            <w:tcW w:w="4273" w:type="dxa"/>
          </w:tcPr>
          <w:p w14:paraId="2E3BB434"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Improved varieties </w:t>
            </w:r>
          </w:p>
        </w:tc>
        <w:tc>
          <w:tcPr>
            <w:tcW w:w="1630" w:type="dxa"/>
          </w:tcPr>
          <w:p w14:paraId="437D0309"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110</w:t>
            </w:r>
          </w:p>
        </w:tc>
        <w:tc>
          <w:tcPr>
            <w:tcW w:w="1633" w:type="dxa"/>
          </w:tcPr>
          <w:p w14:paraId="2DEA4970"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91.7</w:t>
            </w:r>
          </w:p>
        </w:tc>
      </w:tr>
      <w:tr w:rsidR="00F0744E" w:rsidRPr="00E31A65" w14:paraId="5D1EC6C4" w14:textId="77777777" w:rsidTr="00A90B4E">
        <w:trPr>
          <w:trHeight w:val="337"/>
        </w:trPr>
        <w:tc>
          <w:tcPr>
            <w:tcW w:w="4273" w:type="dxa"/>
          </w:tcPr>
          <w:p w14:paraId="51E9AFD7"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Plant population </w:t>
            </w:r>
            <w:r>
              <w:rPr>
                <w:rFonts w:asciiTheme="majorBidi" w:hAnsiTheme="majorBidi" w:cstheme="majorBidi"/>
                <w:sz w:val="20"/>
                <w:szCs w:val="20"/>
              </w:rPr>
              <w:t>/</w:t>
            </w:r>
            <w:r w:rsidRPr="00E31A65">
              <w:rPr>
                <w:rFonts w:asciiTheme="majorBidi" w:hAnsiTheme="majorBidi" w:cstheme="majorBidi"/>
                <w:sz w:val="20"/>
                <w:szCs w:val="20"/>
              </w:rPr>
              <w:t xml:space="preserve">Seed rate </w:t>
            </w:r>
          </w:p>
        </w:tc>
        <w:tc>
          <w:tcPr>
            <w:tcW w:w="1630" w:type="dxa"/>
          </w:tcPr>
          <w:p w14:paraId="0D0BBC53"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107</w:t>
            </w:r>
          </w:p>
        </w:tc>
        <w:tc>
          <w:tcPr>
            <w:tcW w:w="1633" w:type="dxa"/>
          </w:tcPr>
          <w:p w14:paraId="1644813D"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89.2</w:t>
            </w:r>
          </w:p>
        </w:tc>
      </w:tr>
      <w:tr w:rsidR="00F0744E" w:rsidRPr="00E31A65" w14:paraId="72FEFF88" w14:textId="77777777" w:rsidTr="00A90B4E">
        <w:trPr>
          <w:trHeight w:val="337"/>
        </w:trPr>
        <w:tc>
          <w:tcPr>
            <w:tcW w:w="4273" w:type="dxa"/>
          </w:tcPr>
          <w:p w14:paraId="00BC4398"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Sowing methods</w:t>
            </w:r>
          </w:p>
        </w:tc>
        <w:tc>
          <w:tcPr>
            <w:tcW w:w="1630" w:type="dxa"/>
          </w:tcPr>
          <w:p w14:paraId="5179D165"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104</w:t>
            </w:r>
          </w:p>
        </w:tc>
        <w:tc>
          <w:tcPr>
            <w:tcW w:w="1633" w:type="dxa"/>
          </w:tcPr>
          <w:p w14:paraId="4962EBDB"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86.7</w:t>
            </w:r>
          </w:p>
        </w:tc>
      </w:tr>
      <w:tr w:rsidR="00F0744E" w:rsidRPr="00E31A65" w14:paraId="5CA7435B" w14:textId="77777777" w:rsidTr="00A90B4E">
        <w:trPr>
          <w:trHeight w:val="351"/>
        </w:trPr>
        <w:tc>
          <w:tcPr>
            <w:tcW w:w="4273" w:type="dxa"/>
          </w:tcPr>
          <w:p w14:paraId="3B9DEF7B"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Harvesting practices</w:t>
            </w:r>
          </w:p>
        </w:tc>
        <w:tc>
          <w:tcPr>
            <w:tcW w:w="1630" w:type="dxa"/>
          </w:tcPr>
          <w:p w14:paraId="34F90AE4"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109</w:t>
            </w:r>
          </w:p>
        </w:tc>
        <w:tc>
          <w:tcPr>
            <w:tcW w:w="1633" w:type="dxa"/>
          </w:tcPr>
          <w:p w14:paraId="51239210"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90.8</w:t>
            </w:r>
          </w:p>
        </w:tc>
      </w:tr>
      <w:tr w:rsidR="00F0744E" w:rsidRPr="00E31A65" w14:paraId="1722F60B" w14:textId="77777777" w:rsidTr="00A90B4E">
        <w:trPr>
          <w:trHeight w:val="337"/>
        </w:trPr>
        <w:tc>
          <w:tcPr>
            <w:tcW w:w="4273" w:type="dxa"/>
          </w:tcPr>
          <w:p w14:paraId="17CFE835"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Post harvest technology</w:t>
            </w:r>
          </w:p>
        </w:tc>
        <w:tc>
          <w:tcPr>
            <w:tcW w:w="1630" w:type="dxa"/>
          </w:tcPr>
          <w:p w14:paraId="1E0BED2E"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108</w:t>
            </w:r>
          </w:p>
        </w:tc>
        <w:tc>
          <w:tcPr>
            <w:tcW w:w="1633" w:type="dxa"/>
          </w:tcPr>
          <w:p w14:paraId="4A96D2D4"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w:t>
            </w:r>
          </w:p>
        </w:tc>
      </w:tr>
      <w:tr w:rsidR="00F0744E" w:rsidRPr="00E31A65" w14:paraId="2EF8976F" w14:textId="77777777" w:rsidTr="00A90B4E">
        <w:trPr>
          <w:trHeight w:val="337"/>
        </w:trPr>
        <w:tc>
          <w:tcPr>
            <w:tcW w:w="4273" w:type="dxa"/>
          </w:tcPr>
          <w:p w14:paraId="3345D478"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Seed treatment before planting </w:t>
            </w:r>
          </w:p>
        </w:tc>
        <w:tc>
          <w:tcPr>
            <w:tcW w:w="1630" w:type="dxa"/>
          </w:tcPr>
          <w:p w14:paraId="18F4DC95"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108</w:t>
            </w:r>
          </w:p>
        </w:tc>
        <w:tc>
          <w:tcPr>
            <w:tcW w:w="1633" w:type="dxa"/>
          </w:tcPr>
          <w:p w14:paraId="04BF0391"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w:t>
            </w:r>
          </w:p>
        </w:tc>
      </w:tr>
      <w:tr w:rsidR="00F0744E" w:rsidRPr="00E31A65" w14:paraId="2878FA93" w14:textId="77777777" w:rsidTr="00A90B4E">
        <w:trPr>
          <w:trHeight w:val="337"/>
        </w:trPr>
        <w:tc>
          <w:tcPr>
            <w:tcW w:w="4273" w:type="dxa"/>
          </w:tcPr>
          <w:p w14:paraId="11D65B4A"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Improved seed varieties </w:t>
            </w:r>
          </w:p>
        </w:tc>
        <w:tc>
          <w:tcPr>
            <w:tcW w:w="1630" w:type="dxa"/>
          </w:tcPr>
          <w:p w14:paraId="6778D0D1"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115</w:t>
            </w:r>
          </w:p>
        </w:tc>
        <w:tc>
          <w:tcPr>
            <w:tcW w:w="1633" w:type="dxa"/>
          </w:tcPr>
          <w:p w14:paraId="20EFBED7"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95.8</w:t>
            </w:r>
          </w:p>
        </w:tc>
      </w:tr>
      <w:tr w:rsidR="00F0744E" w:rsidRPr="00E31A65" w14:paraId="64C9709F" w14:textId="77777777" w:rsidTr="00A90B4E">
        <w:trPr>
          <w:trHeight w:val="351"/>
        </w:trPr>
        <w:tc>
          <w:tcPr>
            <w:tcW w:w="4273" w:type="dxa"/>
          </w:tcPr>
          <w:p w14:paraId="4431A348"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Processing of the produce</w:t>
            </w:r>
          </w:p>
        </w:tc>
        <w:tc>
          <w:tcPr>
            <w:tcW w:w="1630" w:type="dxa"/>
          </w:tcPr>
          <w:p w14:paraId="3F51DEBE"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115</w:t>
            </w:r>
          </w:p>
        </w:tc>
        <w:tc>
          <w:tcPr>
            <w:tcW w:w="1633" w:type="dxa"/>
          </w:tcPr>
          <w:p w14:paraId="42DAF3D8"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95.8</w:t>
            </w:r>
          </w:p>
        </w:tc>
      </w:tr>
      <w:tr w:rsidR="00F0744E" w:rsidRPr="00E31A65" w14:paraId="614922DE" w14:textId="77777777" w:rsidTr="00A90B4E">
        <w:trPr>
          <w:trHeight w:val="337"/>
        </w:trPr>
        <w:tc>
          <w:tcPr>
            <w:tcW w:w="4273" w:type="dxa"/>
          </w:tcPr>
          <w:p w14:paraId="1EF264B9"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Plant protection and disease control</w:t>
            </w:r>
          </w:p>
        </w:tc>
        <w:tc>
          <w:tcPr>
            <w:tcW w:w="1630" w:type="dxa"/>
          </w:tcPr>
          <w:p w14:paraId="540EC255"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14:paraId="55420866"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14:paraId="00858CBD" w14:textId="77777777" w:rsidTr="00A90B4E">
        <w:trPr>
          <w:trHeight w:val="337"/>
        </w:trPr>
        <w:tc>
          <w:tcPr>
            <w:tcW w:w="4273" w:type="dxa"/>
          </w:tcPr>
          <w:p w14:paraId="4DCB9B7A"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Fertilizer application </w:t>
            </w:r>
          </w:p>
        </w:tc>
        <w:tc>
          <w:tcPr>
            <w:tcW w:w="1630" w:type="dxa"/>
          </w:tcPr>
          <w:p w14:paraId="171888B1"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14:paraId="23409AF6"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14:paraId="38A151E6" w14:textId="77777777" w:rsidTr="00A90B4E">
        <w:trPr>
          <w:trHeight w:val="351"/>
        </w:trPr>
        <w:tc>
          <w:tcPr>
            <w:tcW w:w="4273" w:type="dxa"/>
          </w:tcPr>
          <w:p w14:paraId="1E74D912"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Weedicides </w:t>
            </w:r>
            <w:r>
              <w:rPr>
                <w:rFonts w:asciiTheme="majorBidi" w:hAnsiTheme="majorBidi" w:cstheme="majorBidi"/>
                <w:sz w:val="20"/>
                <w:szCs w:val="20"/>
              </w:rPr>
              <w:t xml:space="preserve"> application</w:t>
            </w:r>
          </w:p>
        </w:tc>
        <w:tc>
          <w:tcPr>
            <w:tcW w:w="1630" w:type="dxa"/>
          </w:tcPr>
          <w:p w14:paraId="03B85A0A"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107</w:t>
            </w:r>
          </w:p>
        </w:tc>
        <w:tc>
          <w:tcPr>
            <w:tcW w:w="1633" w:type="dxa"/>
          </w:tcPr>
          <w:p w14:paraId="5262F016"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89.2</w:t>
            </w:r>
          </w:p>
        </w:tc>
      </w:tr>
      <w:tr w:rsidR="00F0744E" w:rsidRPr="00E31A65" w14:paraId="485E11F9" w14:textId="77777777" w:rsidTr="00A90B4E">
        <w:trPr>
          <w:trHeight w:val="337"/>
        </w:trPr>
        <w:tc>
          <w:tcPr>
            <w:tcW w:w="4273" w:type="dxa"/>
          </w:tcPr>
          <w:p w14:paraId="1FCFB4E1"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Erosion control</w:t>
            </w:r>
          </w:p>
        </w:tc>
        <w:tc>
          <w:tcPr>
            <w:tcW w:w="1630" w:type="dxa"/>
          </w:tcPr>
          <w:p w14:paraId="7E5AEAC9"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w:t>
            </w:r>
          </w:p>
        </w:tc>
        <w:tc>
          <w:tcPr>
            <w:tcW w:w="1633" w:type="dxa"/>
          </w:tcPr>
          <w:p w14:paraId="00EE1311"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75</w:t>
            </w:r>
          </w:p>
        </w:tc>
      </w:tr>
      <w:tr w:rsidR="00F0744E" w:rsidRPr="00E31A65" w14:paraId="29CC2578" w14:textId="77777777" w:rsidTr="00A90B4E">
        <w:trPr>
          <w:trHeight w:val="337"/>
        </w:trPr>
        <w:tc>
          <w:tcPr>
            <w:tcW w:w="4273" w:type="dxa"/>
          </w:tcPr>
          <w:p w14:paraId="5BE44A09"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Crop rotation</w:t>
            </w:r>
          </w:p>
        </w:tc>
        <w:tc>
          <w:tcPr>
            <w:tcW w:w="1630" w:type="dxa"/>
          </w:tcPr>
          <w:p w14:paraId="5FF912A2"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88</w:t>
            </w:r>
          </w:p>
        </w:tc>
        <w:tc>
          <w:tcPr>
            <w:tcW w:w="1633" w:type="dxa"/>
          </w:tcPr>
          <w:p w14:paraId="714CC91C"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73.3</w:t>
            </w:r>
          </w:p>
        </w:tc>
      </w:tr>
      <w:tr w:rsidR="00F0744E" w:rsidRPr="00E31A65" w14:paraId="562C12E2" w14:textId="77777777" w:rsidTr="00A90B4E">
        <w:trPr>
          <w:trHeight w:val="337"/>
        </w:trPr>
        <w:tc>
          <w:tcPr>
            <w:tcW w:w="4273" w:type="dxa"/>
          </w:tcPr>
          <w:p w14:paraId="17C62E75"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Soil amendments </w:t>
            </w:r>
          </w:p>
        </w:tc>
        <w:tc>
          <w:tcPr>
            <w:tcW w:w="1630" w:type="dxa"/>
          </w:tcPr>
          <w:p w14:paraId="28F10B62"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59</w:t>
            </w:r>
          </w:p>
        </w:tc>
        <w:tc>
          <w:tcPr>
            <w:tcW w:w="1633" w:type="dxa"/>
          </w:tcPr>
          <w:p w14:paraId="424E7004"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49.2</w:t>
            </w:r>
          </w:p>
        </w:tc>
      </w:tr>
      <w:tr w:rsidR="00F0744E" w:rsidRPr="00E31A65" w14:paraId="27DDCDDD" w14:textId="77777777" w:rsidTr="00A90B4E">
        <w:trPr>
          <w:trHeight w:val="368"/>
        </w:trPr>
        <w:tc>
          <w:tcPr>
            <w:tcW w:w="4273" w:type="dxa"/>
          </w:tcPr>
          <w:p w14:paraId="73DD423D"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Irrigation </w:t>
            </w:r>
            <w:r>
              <w:rPr>
                <w:rFonts w:asciiTheme="majorBidi" w:hAnsiTheme="majorBidi" w:cstheme="majorBidi"/>
                <w:sz w:val="20"/>
                <w:szCs w:val="20"/>
              </w:rPr>
              <w:t>techniques</w:t>
            </w:r>
          </w:p>
        </w:tc>
        <w:tc>
          <w:tcPr>
            <w:tcW w:w="1630" w:type="dxa"/>
          </w:tcPr>
          <w:p w14:paraId="0A430BB5"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88</w:t>
            </w:r>
          </w:p>
        </w:tc>
        <w:tc>
          <w:tcPr>
            <w:tcW w:w="1633" w:type="dxa"/>
          </w:tcPr>
          <w:p w14:paraId="4924E7CF"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73.3</w:t>
            </w:r>
          </w:p>
        </w:tc>
      </w:tr>
      <w:tr w:rsidR="00F0744E" w:rsidRPr="00E31A65" w14:paraId="70FB45AE" w14:textId="77777777" w:rsidTr="00A90B4E">
        <w:trPr>
          <w:trHeight w:val="368"/>
        </w:trPr>
        <w:tc>
          <w:tcPr>
            <w:tcW w:w="4273" w:type="dxa"/>
          </w:tcPr>
          <w:p w14:paraId="032F4CB7"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Mechanical control of insect</w:t>
            </w:r>
          </w:p>
        </w:tc>
        <w:tc>
          <w:tcPr>
            <w:tcW w:w="1630" w:type="dxa"/>
          </w:tcPr>
          <w:p w14:paraId="489EA926"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83</w:t>
            </w:r>
          </w:p>
        </w:tc>
        <w:tc>
          <w:tcPr>
            <w:tcW w:w="1633" w:type="dxa"/>
          </w:tcPr>
          <w:p w14:paraId="09CBF824"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69.2</w:t>
            </w:r>
          </w:p>
        </w:tc>
      </w:tr>
      <w:tr w:rsidR="00F0744E" w:rsidRPr="00E31A65" w14:paraId="63E032A1" w14:textId="77777777" w:rsidTr="00A90B4E">
        <w:trPr>
          <w:trHeight w:val="368"/>
        </w:trPr>
        <w:tc>
          <w:tcPr>
            <w:tcW w:w="4273" w:type="dxa"/>
          </w:tcPr>
          <w:p w14:paraId="72AD24C9"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lastRenderedPageBreak/>
              <w:t xml:space="preserve">Biological control of insects </w:t>
            </w:r>
          </w:p>
        </w:tc>
        <w:tc>
          <w:tcPr>
            <w:tcW w:w="1630" w:type="dxa"/>
          </w:tcPr>
          <w:p w14:paraId="77692788"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63</w:t>
            </w:r>
          </w:p>
        </w:tc>
        <w:tc>
          <w:tcPr>
            <w:tcW w:w="1633" w:type="dxa"/>
          </w:tcPr>
          <w:p w14:paraId="181E77A2"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(52.5)</w:t>
            </w:r>
          </w:p>
        </w:tc>
      </w:tr>
      <w:tr w:rsidR="00F0744E" w:rsidRPr="00E31A65" w14:paraId="25B65AFE" w14:textId="77777777" w:rsidTr="00A90B4E">
        <w:trPr>
          <w:trHeight w:val="368"/>
        </w:trPr>
        <w:tc>
          <w:tcPr>
            <w:tcW w:w="4273" w:type="dxa"/>
          </w:tcPr>
          <w:p w14:paraId="2B032DD8" w14:textId="77777777"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Integrated pest management</w:t>
            </w:r>
          </w:p>
        </w:tc>
        <w:tc>
          <w:tcPr>
            <w:tcW w:w="1630" w:type="dxa"/>
          </w:tcPr>
          <w:p w14:paraId="34028BC4" w14:textId="77777777"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72</w:t>
            </w:r>
          </w:p>
        </w:tc>
        <w:tc>
          <w:tcPr>
            <w:tcW w:w="1633" w:type="dxa"/>
          </w:tcPr>
          <w:p w14:paraId="60B89EF1" w14:textId="77777777"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(60.0)</w:t>
            </w:r>
          </w:p>
        </w:tc>
      </w:tr>
      <w:tr w:rsidR="00F0744E" w:rsidRPr="00E31A65" w14:paraId="342EDD88" w14:textId="77777777" w:rsidTr="00A90B4E">
        <w:trPr>
          <w:trHeight w:val="368"/>
        </w:trPr>
        <w:tc>
          <w:tcPr>
            <w:tcW w:w="4273" w:type="dxa"/>
          </w:tcPr>
          <w:p w14:paraId="5FCD9B23" w14:textId="77777777" w:rsidR="00F0744E" w:rsidRPr="00E31A65" w:rsidRDefault="00F0744E" w:rsidP="00A90B4E">
            <w:pPr>
              <w:autoSpaceDE w:val="0"/>
              <w:autoSpaceDN w:val="0"/>
              <w:adjustRightInd w:val="0"/>
              <w:jc w:val="both"/>
              <w:rPr>
                <w:rFonts w:asciiTheme="majorBidi" w:hAnsiTheme="majorBidi" w:cstheme="majorBidi"/>
                <w:sz w:val="20"/>
                <w:szCs w:val="20"/>
              </w:rPr>
            </w:pPr>
            <w:r>
              <w:rPr>
                <w:rFonts w:asciiTheme="majorBidi" w:hAnsiTheme="majorBidi" w:cstheme="majorBidi"/>
                <w:sz w:val="20"/>
                <w:szCs w:val="20"/>
              </w:rPr>
              <w:t>No</w:t>
            </w:r>
            <w:r w:rsidRPr="00E31A65">
              <w:rPr>
                <w:rFonts w:asciiTheme="majorBidi" w:hAnsiTheme="majorBidi" w:cstheme="majorBidi"/>
                <w:sz w:val="20"/>
                <w:szCs w:val="20"/>
              </w:rPr>
              <w:t xml:space="preserve"> or Minimum Tillage</w:t>
            </w:r>
          </w:p>
        </w:tc>
        <w:tc>
          <w:tcPr>
            <w:tcW w:w="1630" w:type="dxa"/>
          </w:tcPr>
          <w:p w14:paraId="6DC577E3" w14:textId="77777777"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104</w:t>
            </w:r>
          </w:p>
        </w:tc>
        <w:tc>
          <w:tcPr>
            <w:tcW w:w="1633" w:type="dxa"/>
          </w:tcPr>
          <w:p w14:paraId="4B952810" w14:textId="77777777"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(86.7)</w:t>
            </w:r>
          </w:p>
        </w:tc>
      </w:tr>
      <w:tr w:rsidR="00F0744E" w:rsidRPr="00E31A65" w14:paraId="0CAF26CA" w14:textId="77777777" w:rsidTr="00A90B4E">
        <w:trPr>
          <w:trHeight w:val="368"/>
        </w:trPr>
        <w:tc>
          <w:tcPr>
            <w:tcW w:w="4273" w:type="dxa"/>
          </w:tcPr>
          <w:p w14:paraId="04F57D95"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Pollination Management</w:t>
            </w:r>
          </w:p>
        </w:tc>
        <w:tc>
          <w:tcPr>
            <w:tcW w:w="1630" w:type="dxa"/>
          </w:tcPr>
          <w:p w14:paraId="58DF6211"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37</w:t>
            </w:r>
          </w:p>
        </w:tc>
        <w:tc>
          <w:tcPr>
            <w:tcW w:w="1633" w:type="dxa"/>
          </w:tcPr>
          <w:p w14:paraId="0CC21513"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(38.8)</w:t>
            </w:r>
          </w:p>
        </w:tc>
      </w:tr>
      <w:tr w:rsidR="00F0744E" w:rsidRPr="00E31A65" w14:paraId="23F0596B" w14:textId="77777777" w:rsidTr="00A90B4E">
        <w:trPr>
          <w:trHeight w:val="368"/>
        </w:trPr>
        <w:tc>
          <w:tcPr>
            <w:tcW w:w="4273" w:type="dxa"/>
          </w:tcPr>
          <w:p w14:paraId="366FBF4B"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Soil Cover</w:t>
            </w:r>
          </w:p>
        </w:tc>
        <w:tc>
          <w:tcPr>
            <w:tcW w:w="1630" w:type="dxa"/>
          </w:tcPr>
          <w:p w14:paraId="780A64A7"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61</w:t>
            </w:r>
          </w:p>
        </w:tc>
        <w:tc>
          <w:tcPr>
            <w:tcW w:w="1633" w:type="dxa"/>
          </w:tcPr>
          <w:p w14:paraId="41C454A7" w14:textId="77777777"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50.8</w:t>
            </w:r>
          </w:p>
        </w:tc>
      </w:tr>
    </w:tbl>
    <w:p w14:paraId="56A3340A" w14:textId="77777777" w:rsidR="00F0744E" w:rsidRPr="00111CE7" w:rsidRDefault="00F0744E" w:rsidP="00F0744E">
      <w:pPr>
        <w:spacing w:after="0" w:line="480" w:lineRule="auto"/>
        <w:jc w:val="both"/>
        <w:rPr>
          <w:rFonts w:asciiTheme="majorBidi" w:hAnsiTheme="majorBidi" w:cstheme="majorBidi"/>
        </w:rPr>
      </w:pPr>
      <w:r>
        <w:rPr>
          <w:rFonts w:asciiTheme="majorBidi" w:hAnsiTheme="majorBidi" w:cstheme="majorBidi"/>
        </w:rPr>
        <w:t>SOURCE: FIELD SURVEY 2016</w:t>
      </w:r>
    </w:p>
    <w:p w14:paraId="4E103920" w14:textId="77777777" w:rsidR="00F0744E" w:rsidRPr="00555DCC" w:rsidRDefault="00F0744E" w:rsidP="00F0744E">
      <w:pPr>
        <w:spacing w:after="0" w:line="480" w:lineRule="auto"/>
        <w:jc w:val="both"/>
        <w:rPr>
          <w:rFonts w:asciiTheme="majorBidi" w:hAnsiTheme="majorBidi" w:cstheme="majorBidi"/>
          <w:b/>
          <w:bCs/>
          <w:sz w:val="24"/>
          <w:szCs w:val="30"/>
        </w:rPr>
      </w:pPr>
      <w:r>
        <w:rPr>
          <w:rFonts w:asciiTheme="majorBidi" w:hAnsiTheme="majorBidi" w:cstheme="majorBidi"/>
          <w:b/>
          <w:bCs/>
          <w:sz w:val="24"/>
          <w:szCs w:val="30"/>
        </w:rPr>
        <w:t>4.5</w:t>
      </w:r>
      <w:r>
        <w:rPr>
          <w:rFonts w:asciiTheme="majorBidi" w:hAnsiTheme="majorBidi" w:cstheme="majorBidi"/>
          <w:b/>
          <w:bCs/>
          <w:sz w:val="24"/>
          <w:szCs w:val="30"/>
        </w:rPr>
        <w:tab/>
      </w:r>
      <w:r>
        <w:rPr>
          <w:rFonts w:asciiTheme="majorBidi" w:hAnsiTheme="majorBidi" w:cstheme="majorBidi"/>
          <w:b/>
          <w:bCs/>
          <w:sz w:val="24"/>
          <w:szCs w:val="24"/>
        </w:rPr>
        <w:t xml:space="preserve">Distribution of Respondent According to </w:t>
      </w:r>
      <w:r>
        <w:rPr>
          <w:rFonts w:asciiTheme="majorBidi" w:hAnsiTheme="majorBidi" w:cstheme="majorBidi"/>
          <w:b/>
          <w:sz w:val="24"/>
          <w:szCs w:val="24"/>
        </w:rPr>
        <w:t>Commonly Disseminated Technologies</w:t>
      </w:r>
    </w:p>
    <w:p w14:paraId="5F6C6421" w14:textId="77777777" w:rsidR="00F0744E" w:rsidRPr="00F41C86" w:rsidRDefault="00F0744E" w:rsidP="00F0744E">
      <w:pPr>
        <w:spacing w:after="0" w:line="480" w:lineRule="auto"/>
        <w:ind w:firstLine="720"/>
        <w:jc w:val="both"/>
        <w:rPr>
          <w:rFonts w:asciiTheme="majorBidi" w:hAnsiTheme="majorBidi" w:cstheme="majorBidi"/>
          <w:sz w:val="24"/>
          <w:szCs w:val="30"/>
        </w:rPr>
      </w:pPr>
      <w:r w:rsidRPr="00F41C86">
        <w:rPr>
          <w:rFonts w:asciiTheme="majorBidi" w:hAnsiTheme="majorBidi" w:cstheme="majorBidi"/>
          <w:sz w:val="24"/>
          <w:szCs w:val="30"/>
        </w:rPr>
        <w:t>I</w:t>
      </w:r>
      <w:r>
        <w:rPr>
          <w:rFonts w:asciiTheme="majorBidi" w:hAnsiTheme="majorBidi" w:cstheme="majorBidi"/>
          <w:sz w:val="24"/>
          <w:szCs w:val="30"/>
        </w:rPr>
        <w:t xml:space="preserve">t was observed in table 5 that </w:t>
      </w:r>
      <w:r w:rsidRPr="00F41C86">
        <w:rPr>
          <w:rFonts w:asciiTheme="majorBidi" w:hAnsiTheme="majorBidi" w:cstheme="majorBidi"/>
          <w:sz w:val="24"/>
          <w:szCs w:val="30"/>
        </w:rPr>
        <w:t xml:space="preserve">improved variety and processing of the produce </w:t>
      </w:r>
      <w:r>
        <w:rPr>
          <w:rFonts w:asciiTheme="majorBidi" w:hAnsiTheme="majorBidi" w:cstheme="majorBidi"/>
          <w:sz w:val="24"/>
          <w:szCs w:val="30"/>
        </w:rPr>
        <w:t>we</w:t>
      </w:r>
      <w:r w:rsidRPr="00F41C86">
        <w:rPr>
          <w:rFonts w:asciiTheme="majorBidi" w:hAnsiTheme="majorBidi" w:cstheme="majorBidi"/>
          <w:sz w:val="24"/>
          <w:szCs w:val="30"/>
        </w:rPr>
        <w:t xml:space="preserve">re the most commonly disseminated technologies to the farmers with 95.8% followed by land preparation with 95%. The study also revealed that pollination management and soil cover are among the </w:t>
      </w:r>
      <w:r>
        <w:rPr>
          <w:rFonts w:asciiTheme="majorBidi" w:hAnsiTheme="majorBidi" w:cstheme="majorBidi"/>
          <w:sz w:val="24"/>
          <w:szCs w:val="30"/>
        </w:rPr>
        <w:t>least disseminated technologies.</w:t>
      </w:r>
    </w:p>
    <w:p w14:paraId="5C4A2838" w14:textId="77777777" w:rsidR="00F0744E" w:rsidRDefault="00F0744E" w:rsidP="00F0744E">
      <w:pPr>
        <w:spacing w:after="0"/>
        <w:jc w:val="both"/>
        <w:rPr>
          <w:rFonts w:asciiTheme="majorBidi" w:hAnsiTheme="majorBidi" w:cstheme="majorBidi"/>
          <w:b/>
          <w:bCs/>
          <w:sz w:val="24"/>
          <w:szCs w:val="30"/>
        </w:rPr>
      </w:pPr>
    </w:p>
    <w:p w14:paraId="23F5CB34" w14:textId="77777777" w:rsidR="00F0744E" w:rsidRDefault="00F0744E" w:rsidP="00F0744E">
      <w:pPr>
        <w:spacing w:after="0"/>
        <w:jc w:val="both"/>
        <w:rPr>
          <w:rFonts w:asciiTheme="majorBidi" w:hAnsiTheme="majorBidi" w:cstheme="majorBidi"/>
          <w:b/>
          <w:bCs/>
          <w:sz w:val="24"/>
          <w:szCs w:val="30"/>
        </w:rPr>
      </w:pPr>
    </w:p>
    <w:p w14:paraId="27816215" w14:textId="77777777" w:rsidR="00F0744E" w:rsidRDefault="00F0744E" w:rsidP="00F0744E">
      <w:pPr>
        <w:spacing w:after="0"/>
        <w:jc w:val="both"/>
        <w:rPr>
          <w:rFonts w:asciiTheme="majorBidi" w:hAnsiTheme="majorBidi" w:cstheme="majorBidi"/>
          <w:b/>
          <w:bCs/>
          <w:sz w:val="24"/>
          <w:szCs w:val="30"/>
        </w:rPr>
      </w:pPr>
    </w:p>
    <w:p w14:paraId="299C9174" w14:textId="77777777" w:rsidR="00F0744E" w:rsidRDefault="00F0744E" w:rsidP="00F0744E">
      <w:pPr>
        <w:spacing w:after="0"/>
        <w:jc w:val="both"/>
        <w:rPr>
          <w:rFonts w:asciiTheme="majorBidi" w:hAnsiTheme="majorBidi" w:cstheme="majorBidi"/>
          <w:b/>
          <w:bCs/>
          <w:sz w:val="24"/>
          <w:szCs w:val="30"/>
        </w:rPr>
      </w:pPr>
    </w:p>
    <w:p w14:paraId="7684D01A" w14:textId="77777777" w:rsidR="00F0744E" w:rsidRPr="00A3685B" w:rsidRDefault="00F0744E" w:rsidP="00F0744E">
      <w:pPr>
        <w:spacing w:after="0"/>
        <w:jc w:val="both"/>
        <w:rPr>
          <w:rFonts w:asciiTheme="majorBidi" w:hAnsiTheme="majorBidi" w:cstheme="majorBidi"/>
          <w:b/>
          <w:bCs/>
          <w:sz w:val="24"/>
          <w:szCs w:val="30"/>
        </w:rPr>
      </w:pPr>
      <w:r>
        <w:rPr>
          <w:rFonts w:asciiTheme="majorBidi" w:hAnsiTheme="majorBidi" w:cstheme="majorBidi"/>
          <w:b/>
          <w:bCs/>
          <w:sz w:val="24"/>
          <w:szCs w:val="30"/>
        </w:rPr>
        <w:t xml:space="preserve">TABLE 6: </w:t>
      </w:r>
      <w:r>
        <w:rPr>
          <w:rFonts w:asciiTheme="majorBidi" w:hAnsiTheme="majorBidi" w:cstheme="majorBidi"/>
          <w:b/>
          <w:bCs/>
          <w:sz w:val="24"/>
          <w:szCs w:val="24"/>
        </w:rPr>
        <w:t xml:space="preserve">Distribution of Respondent According to </w:t>
      </w:r>
      <w:r>
        <w:rPr>
          <w:rFonts w:asciiTheme="majorBidi" w:hAnsiTheme="majorBidi" w:cstheme="majorBidi"/>
          <w:b/>
          <w:bCs/>
          <w:sz w:val="24"/>
          <w:szCs w:val="30"/>
        </w:rPr>
        <w:t xml:space="preserve">Constraints to the Dissemination of the Technologies </w:t>
      </w:r>
      <w:r>
        <w:rPr>
          <w:rFonts w:asciiTheme="majorBidi" w:hAnsiTheme="majorBidi" w:cstheme="majorBidi"/>
          <w:b/>
          <w:bCs/>
          <w:sz w:val="24"/>
          <w:szCs w:val="24"/>
        </w:rPr>
        <w:t>(n=120)</w:t>
      </w:r>
    </w:p>
    <w:tbl>
      <w:tblPr>
        <w:tblW w:w="9226" w:type="dxa"/>
        <w:tblLayout w:type="fixed"/>
        <w:tblLook w:val="04A0" w:firstRow="1" w:lastRow="0" w:firstColumn="1" w:lastColumn="0" w:noHBand="0" w:noVBand="1"/>
      </w:tblPr>
      <w:tblGrid>
        <w:gridCol w:w="589"/>
        <w:gridCol w:w="3757"/>
        <w:gridCol w:w="991"/>
        <w:gridCol w:w="902"/>
        <w:gridCol w:w="902"/>
        <w:gridCol w:w="774"/>
        <w:gridCol w:w="657"/>
        <w:gridCol w:w="654"/>
      </w:tblGrid>
      <w:tr w:rsidR="00F0744E" w:rsidRPr="00C40AF6" w14:paraId="27103A45" w14:textId="77777777" w:rsidTr="00A90B4E">
        <w:trPr>
          <w:trHeight w:val="722"/>
        </w:trPr>
        <w:tc>
          <w:tcPr>
            <w:tcW w:w="589" w:type="dxa"/>
          </w:tcPr>
          <w:p w14:paraId="603061CA"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S/N</w:t>
            </w:r>
          </w:p>
        </w:tc>
        <w:tc>
          <w:tcPr>
            <w:tcW w:w="3757" w:type="dxa"/>
          </w:tcPr>
          <w:p w14:paraId="3B247566"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Constraints to the dissemination of improved farming technologies</w:t>
            </w:r>
          </w:p>
        </w:tc>
        <w:tc>
          <w:tcPr>
            <w:tcW w:w="991" w:type="dxa"/>
          </w:tcPr>
          <w:p w14:paraId="00B89CEE"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 xml:space="preserve">Very severe </w:t>
            </w:r>
          </w:p>
        </w:tc>
        <w:tc>
          <w:tcPr>
            <w:tcW w:w="902" w:type="dxa"/>
          </w:tcPr>
          <w:p w14:paraId="456905E4"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Severe</w:t>
            </w:r>
          </w:p>
        </w:tc>
        <w:tc>
          <w:tcPr>
            <w:tcW w:w="902" w:type="dxa"/>
          </w:tcPr>
          <w:p w14:paraId="6913D4D8"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Less severe</w:t>
            </w:r>
          </w:p>
        </w:tc>
        <w:tc>
          <w:tcPr>
            <w:tcW w:w="774" w:type="dxa"/>
          </w:tcPr>
          <w:p w14:paraId="38D93FAE"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Not severe</w:t>
            </w:r>
          </w:p>
        </w:tc>
        <w:tc>
          <w:tcPr>
            <w:tcW w:w="657" w:type="dxa"/>
          </w:tcPr>
          <w:p w14:paraId="016CCE8E"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Mean</w:t>
            </w:r>
          </w:p>
        </w:tc>
        <w:tc>
          <w:tcPr>
            <w:tcW w:w="654" w:type="dxa"/>
          </w:tcPr>
          <w:p w14:paraId="463CD6FB" w14:textId="77777777"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Rank</w:t>
            </w:r>
          </w:p>
        </w:tc>
      </w:tr>
      <w:tr w:rsidR="00F0744E" w:rsidRPr="00E31A65" w14:paraId="1FE508F4" w14:textId="77777777" w:rsidTr="00A90B4E">
        <w:trPr>
          <w:trHeight w:val="476"/>
        </w:trPr>
        <w:tc>
          <w:tcPr>
            <w:tcW w:w="589" w:type="dxa"/>
          </w:tcPr>
          <w:p w14:paraId="34983B44"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w:t>
            </w:r>
          </w:p>
        </w:tc>
        <w:tc>
          <w:tcPr>
            <w:tcW w:w="3757" w:type="dxa"/>
          </w:tcPr>
          <w:p w14:paraId="4F265D2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Weak linkages with research institutes</w:t>
            </w:r>
          </w:p>
        </w:tc>
        <w:tc>
          <w:tcPr>
            <w:tcW w:w="991" w:type="dxa"/>
          </w:tcPr>
          <w:p w14:paraId="0DD02C3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23(19.2)</w:t>
            </w:r>
          </w:p>
        </w:tc>
        <w:tc>
          <w:tcPr>
            <w:tcW w:w="902" w:type="dxa"/>
          </w:tcPr>
          <w:p w14:paraId="063BD574"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50(41.7)</w:t>
            </w:r>
          </w:p>
        </w:tc>
        <w:tc>
          <w:tcPr>
            <w:tcW w:w="902" w:type="dxa"/>
          </w:tcPr>
          <w:p w14:paraId="4078767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40(23.3)</w:t>
            </w:r>
          </w:p>
        </w:tc>
        <w:tc>
          <w:tcPr>
            <w:tcW w:w="774" w:type="dxa"/>
          </w:tcPr>
          <w:p w14:paraId="68659D54"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7(5.8)</w:t>
            </w:r>
          </w:p>
        </w:tc>
        <w:tc>
          <w:tcPr>
            <w:tcW w:w="657" w:type="dxa"/>
          </w:tcPr>
          <w:p w14:paraId="1D518126"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2.74</w:t>
            </w:r>
          </w:p>
        </w:tc>
        <w:tc>
          <w:tcPr>
            <w:tcW w:w="654" w:type="dxa"/>
          </w:tcPr>
          <w:p w14:paraId="5AD45C4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0DF67794" w14:textId="77777777" w:rsidTr="00A90B4E">
        <w:trPr>
          <w:trHeight w:val="443"/>
        </w:trPr>
        <w:tc>
          <w:tcPr>
            <w:tcW w:w="589" w:type="dxa"/>
          </w:tcPr>
          <w:p w14:paraId="3095477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w:t>
            </w:r>
          </w:p>
        </w:tc>
        <w:tc>
          <w:tcPr>
            <w:tcW w:w="3757" w:type="dxa"/>
          </w:tcPr>
          <w:p w14:paraId="69E37D5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Negative attitude of the opinion leaders</w:t>
            </w:r>
          </w:p>
        </w:tc>
        <w:tc>
          <w:tcPr>
            <w:tcW w:w="991" w:type="dxa"/>
          </w:tcPr>
          <w:p w14:paraId="574D508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14:paraId="4C16E23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44(36.7)</w:t>
            </w:r>
          </w:p>
        </w:tc>
        <w:tc>
          <w:tcPr>
            <w:tcW w:w="902" w:type="dxa"/>
          </w:tcPr>
          <w:p w14:paraId="24F076E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46(38.3)</w:t>
            </w:r>
          </w:p>
        </w:tc>
        <w:tc>
          <w:tcPr>
            <w:tcW w:w="774" w:type="dxa"/>
          </w:tcPr>
          <w:p w14:paraId="380D39A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14:paraId="6E68AF8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2.72</w:t>
            </w:r>
          </w:p>
        </w:tc>
        <w:tc>
          <w:tcPr>
            <w:tcW w:w="654" w:type="dxa"/>
          </w:tcPr>
          <w:p w14:paraId="41239AC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9</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0E28C3FA" w14:textId="77777777" w:rsidTr="00A90B4E">
        <w:trPr>
          <w:trHeight w:val="476"/>
        </w:trPr>
        <w:tc>
          <w:tcPr>
            <w:tcW w:w="589" w:type="dxa"/>
          </w:tcPr>
          <w:p w14:paraId="435618B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w:t>
            </w:r>
          </w:p>
        </w:tc>
        <w:tc>
          <w:tcPr>
            <w:tcW w:w="3757" w:type="dxa"/>
          </w:tcPr>
          <w:p w14:paraId="58FF2E46"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Complexity  of the technology </w:t>
            </w:r>
          </w:p>
        </w:tc>
        <w:tc>
          <w:tcPr>
            <w:tcW w:w="991" w:type="dxa"/>
          </w:tcPr>
          <w:p w14:paraId="509F0EB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19(15.8)</w:t>
            </w:r>
          </w:p>
        </w:tc>
        <w:tc>
          <w:tcPr>
            <w:tcW w:w="902" w:type="dxa"/>
          </w:tcPr>
          <w:p w14:paraId="01037F4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70(58.3)</w:t>
            </w:r>
          </w:p>
        </w:tc>
        <w:tc>
          <w:tcPr>
            <w:tcW w:w="902" w:type="dxa"/>
          </w:tcPr>
          <w:p w14:paraId="7E36C4F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25(20.8)</w:t>
            </w:r>
          </w:p>
        </w:tc>
        <w:tc>
          <w:tcPr>
            <w:tcW w:w="774" w:type="dxa"/>
          </w:tcPr>
          <w:p w14:paraId="162F59C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14:paraId="3194EEA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2.85</w:t>
            </w:r>
          </w:p>
        </w:tc>
        <w:tc>
          <w:tcPr>
            <w:tcW w:w="654" w:type="dxa"/>
          </w:tcPr>
          <w:p w14:paraId="39946D1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31D6B6A4" w14:textId="77777777" w:rsidTr="00A90B4E">
        <w:trPr>
          <w:trHeight w:val="775"/>
        </w:trPr>
        <w:tc>
          <w:tcPr>
            <w:tcW w:w="589" w:type="dxa"/>
          </w:tcPr>
          <w:p w14:paraId="4CF2F40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w:t>
            </w:r>
          </w:p>
        </w:tc>
        <w:tc>
          <w:tcPr>
            <w:tcW w:w="3757" w:type="dxa"/>
          </w:tcPr>
          <w:p w14:paraId="1F88C92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Lack of effective follow up extension workers</w:t>
            </w:r>
          </w:p>
          <w:p w14:paraId="5D9A76E6" w14:textId="77777777" w:rsidR="00F0744E" w:rsidRPr="00E31A65" w:rsidRDefault="00F0744E" w:rsidP="00A90B4E">
            <w:pPr>
              <w:spacing w:line="240" w:lineRule="auto"/>
              <w:rPr>
                <w:rFonts w:asciiTheme="majorBidi" w:hAnsiTheme="majorBidi" w:cstheme="majorBidi"/>
                <w:sz w:val="18"/>
                <w:szCs w:val="20"/>
              </w:rPr>
            </w:pPr>
          </w:p>
        </w:tc>
        <w:tc>
          <w:tcPr>
            <w:tcW w:w="991" w:type="dxa"/>
          </w:tcPr>
          <w:p w14:paraId="09D02E3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22(18.3)</w:t>
            </w:r>
          </w:p>
        </w:tc>
        <w:tc>
          <w:tcPr>
            <w:tcW w:w="902" w:type="dxa"/>
          </w:tcPr>
          <w:p w14:paraId="1289097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14:paraId="2E3BB5E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58(48.3)</w:t>
            </w:r>
          </w:p>
        </w:tc>
        <w:tc>
          <w:tcPr>
            <w:tcW w:w="774" w:type="dxa"/>
          </w:tcPr>
          <w:p w14:paraId="43BF0D54"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14:paraId="136F2D4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2.67</w:t>
            </w:r>
          </w:p>
        </w:tc>
        <w:tc>
          <w:tcPr>
            <w:tcW w:w="654" w:type="dxa"/>
          </w:tcPr>
          <w:p w14:paraId="2B27D30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0D1BE8D1" w14:textId="77777777" w:rsidTr="00A90B4E">
        <w:trPr>
          <w:trHeight w:val="476"/>
        </w:trPr>
        <w:tc>
          <w:tcPr>
            <w:tcW w:w="589" w:type="dxa"/>
          </w:tcPr>
          <w:p w14:paraId="15296CE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w:t>
            </w:r>
          </w:p>
        </w:tc>
        <w:tc>
          <w:tcPr>
            <w:tcW w:w="3757" w:type="dxa"/>
          </w:tcPr>
          <w:p w14:paraId="71446E2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Long distance to farmers farm </w:t>
            </w:r>
          </w:p>
        </w:tc>
        <w:tc>
          <w:tcPr>
            <w:tcW w:w="991" w:type="dxa"/>
          </w:tcPr>
          <w:p w14:paraId="6943A96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23(19.2)</w:t>
            </w:r>
          </w:p>
        </w:tc>
        <w:tc>
          <w:tcPr>
            <w:tcW w:w="902" w:type="dxa"/>
          </w:tcPr>
          <w:p w14:paraId="63C60A5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48(40)</w:t>
            </w:r>
          </w:p>
        </w:tc>
        <w:tc>
          <w:tcPr>
            <w:tcW w:w="902" w:type="dxa"/>
          </w:tcPr>
          <w:p w14:paraId="3F86869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43(35.8)</w:t>
            </w:r>
          </w:p>
        </w:tc>
        <w:tc>
          <w:tcPr>
            <w:tcW w:w="774" w:type="dxa"/>
          </w:tcPr>
          <w:p w14:paraId="26E70FE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14:paraId="095AB73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2.73</w:t>
            </w:r>
          </w:p>
        </w:tc>
        <w:tc>
          <w:tcPr>
            <w:tcW w:w="654" w:type="dxa"/>
          </w:tcPr>
          <w:p w14:paraId="7834653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8</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397462D2" w14:textId="77777777" w:rsidTr="00A90B4E">
        <w:trPr>
          <w:trHeight w:val="457"/>
        </w:trPr>
        <w:tc>
          <w:tcPr>
            <w:tcW w:w="589" w:type="dxa"/>
          </w:tcPr>
          <w:p w14:paraId="02BF5AE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w:t>
            </w:r>
          </w:p>
        </w:tc>
        <w:tc>
          <w:tcPr>
            <w:tcW w:w="3757" w:type="dxa"/>
          </w:tcPr>
          <w:p w14:paraId="020EA2D1"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Poor training of staff</w:t>
            </w:r>
          </w:p>
        </w:tc>
        <w:tc>
          <w:tcPr>
            <w:tcW w:w="991" w:type="dxa"/>
          </w:tcPr>
          <w:p w14:paraId="0688D21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45(37.5)</w:t>
            </w:r>
          </w:p>
        </w:tc>
        <w:tc>
          <w:tcPr>
            <w:tcW w:w="902" w:type="dxa"/>
          </w:tcPr>
          <w:p w14:paraId="49EFB21C"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14:paraId="0B90A984"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35(29.2)</w:t>
            </w:r>
          </w:p>
        </w:tc>
        <w:tc>
          <w:tcPr>
            <w:tcW w:w="774" w:type="dxa"/>
          </w:tcPr>
          <w:p w14:paraId="47C3E24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14:paraId="40CD8A66"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3.05</w:t>
            </w:r>
          </w:p>
        </w:tc>
        <w:tc>
          <w:tcPr>
            <w:tcW w:w="654" w:type="dxa"/>
          </w:tcPr>
          <w:p w14:paraId="2843508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11B48F89" w14:textId="77777777" w:rsidTr="00A90B4E">
        <w:trPr>
          <w:trHeight w:val="457"/>
        </w:trPr>
        <w:tc>
          <w:tcPr>
            <w:tcW w:w="589" w:type="dxa"/>
          </w:tcPr>
          <w:p w14:paraId="40FFD2BA"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w:t>
            </w:r>
          </w:p>
        </w:tc>
        <w:tc>
          <w:tcPr>
            <w:tcW w:w="3757" w:type="dxa"/>
          </w:tcPr>
          <w:p w14:paraId="31440B81"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Pr>
                <w:rFonts w:asciiTheme="majorBidi" w:hAnsiTheme="majorBidi" w:cstheme="majorBidi"/>
                <w:sz w:val="18"/>
                <w:szCs w:val="20"/>
              </w:rPr>
              <w:t xml:space="preserve">Inadequate </w:t>
            </w:r>
            <w:r w:rsidRPr="00E31A65">
              <w:rPr>
                <w:rFonts w:asciiTheme="majorBidi" w:hAnsiTheme="majorBidi" w:cstheme="majorBidi"/>
                <w:sz w:val="18"/>
                <w:szCs w:val="20"/>
              </w:rPr>
              <w:t xml:space="preserve">of  field vehicles  </w:t>
            </w:r>
          </w:p>
        </w:tc>
        <w:tc>
          <w:tcPr>
            <w:tcW w:w="991" w:type="dxa"/>
          </w:tcPr>
          <w:p w14:paraId="1A7A16DA"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68(56.7)</w:t>
            </w:r>
          </w:p>
        </w:tc>
        <w:tc>
          <w:tcPr>
            <w:tcW w:w="902" w:type="dxa"/>
          </w:tcPr>
          <w:p w14:paraId="58CB6B8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14:paraId="0EE82A8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5(4.2)</w:t>
            </w:r>
          </w:p>
        </w:tc>
        <w:tc>
          <w:tcPr>
            <w:tcW w:w="774" w:type="dxa"/>
          </w:tcPr>
          <w:p w14:paraId="7BB5324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9(7.5)</w:t>
            </w:r>
          </w:p>
        </w:tc>
        <w:tc>
          <w:tcPr>
            <w:tcW w:w="657" w:type="dxa"/>
          </w:tcPr>
          <w:p w14:paraId="7156731B"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3.37</w:t>
            </w:r>
          </w:p>
        </w:tc>
        <w:tc>
          <w:tcPr>
            <w:tcW w:w="654" w:type="dxa"/>
          </w:tcPr>
          <w:p w14:paraId="1C8ABE5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w:t>
            </w:r>
            <w:r w:rsidRPr="00E31A65">
              <w:rPr>
                <w:rFonts w:asciiTheme="majorBidi" w:hAnsiTheme="majorBidi" w:cstheme="majorBidi"/>
                <w:sz w:val="18"/>
                <w:szCs w:val="20"/>
                <w:vertAlign w:val="superscript"/>
              </w:rPr>
              <w:t>nd</w:t>
            </w:r>
            <w:r w:rsidRPr="00E31A65">
              <w:rPr>
                <w:rFonts w:asciiTheme="majorBidi" w:hAnsiTheme="majorBidi" w:cstheme="majorBidi"/>
                <w:sz w:val="18"/>
                <w:szCs w:val="20"/>
              </w:rPr>
              <w:t xml:space="preserve"> </w:t>
            </w:r>
          </w:p>
        </w:tc>
      </w:tr>
      <w:tr w:rsidR="00F0744E" w:rsidRPr="00E31A65" w14:paraId="272786D9" w14:textId="77777777" w:rsidTr="00A90B4E">
        <w:trPr>
          <w:trHeight w:val="733"/>
        </w:trPr>
        <w:tc>
          <w:tcPr>
            <w:tcW w:w="589" w:type="dxa"/>
          </w:tcPr>
          <w:p w14:paraId="56F3274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8.</w:t>
            </w:r>
          </w:p>
        </w:tc>
        <w:tc>
          <w:tcPr>
            <w:tcW w:w="3757" w:type="dxa"/>
          </w:tcPr>
          <w:p w14:paraId="4936A496"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Farmers’ perception of the technologies</w:t>
            </w:r>
          </w:p>
        </w:tc>
        <w:tc>
          <w:tcPr>
            <w:tcW w:w="991" w:type="dxa"/>
          </w:tcPr>
          <w:p w14:paraId="5054E78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16(13.3)</w:t>
            </w:r>
          </w:p>
        </w:tc>
        <w:tc>
          <w:tcPr>
            <w:tcW w:w="902" w:type="dxa"/>
          </w:tcPr>
          <w:p w14:paraId="644237F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51(42.5)</w:t>
            </w:r>
          </w:p>
        </w:tc>
        <w:tc>
          <w:tcPr>
            <w:tcW w:w="902" w:type="dxa"/>
          </w:tcPr>
          <w:p w14:paraId="5B6A2BD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52(43.3)</w:t>
            </w:r>
          </w:p>
        </w:tc>
        <w:tc>
          <w:tcPr>
            <w:tcW w:w="774" w:type="dxa"/>
          </w:tcPr>
          <w:p w14:paraId="131FBB0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1(0.8)</w:t>
            </w:r>
          </w:p>
        </w:tc>
        <w:tc>
          <w:tcPr>
            <w:tcW w:w="657" w:type="dxa"/>
          </w:tcPr>
          <w:p w14:paraId="4356EE0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2.68</w:t>
            </w:r>
          </w:p>
        </w:tc>
        <w:tc>
          <w:tcPr>
            <w:tcW w:w="654" w:type="dxa"/>
          </w:tcPr>
          <w:p w14:paraId="78F697B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11</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36776D70" w14:textId="77777777" w:rsidTr="00A90B4E">
        <w:trPr>
          <w:trHeight w:val="457"/>
        </w:trPr>
        <w:tc>
          <w:tcPr>
            <w:tcW w:w="589" w:type="dxa"/>
          </w:tcPr>
          <w:p w14:paraId="326D096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9.</w:t>
            </w:r>
          </w:p>
        </w:tc>
        <w:tc>
          <w:tcPr>
            <w:tcW w:w="3757" w:type="dxa"/>
          </w:tcPr>
          <w:p w14:paraId="1C0D79D9"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Resistance of farmers to adopt new technologies</w:t>
            </w:r>
          </w:p>
        </w:tc>
        <w:tc>
          <w:tcPr>
            <w:tcW w:w="991" w:type="dxa"/>
          </w:tcPr>
          <w:p w14:paraId="4C0848BB"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14:paraId="74DB120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34(28.3)</w:t>
            </w:r>
          </w:p>
        </w:tc>
        <w:tc>
          <w:tcPr>
            <w:tcW w:w="902" w:type="dxa"/>
          </w:tcPr>
          <w:p w14:paraId="134FD6E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52(43.3)</w:t>
            </w:r>
          </w:p>
        </w:tc>
        <w:tc>
          <w:tcPr>
            <w:tcW w:w="774" w:type="dxa"/>
          </w:tcPr>
          <w:p w14:paraId="78F3806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10(8.3)</w:t>
            </w:r>
          </w:p>
        </w:tc>
        <w:tc>
          <w:tcPr>
            <w:tcW w:w="657" w:type="dxa"/>
          </w:tcPr>
          <w:p w14:paraId="3092DE1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14:paraId="0D5FFCF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337983F3" w14:textId="77777777" w:rsidTr="00A90B4E">
        <w:trPr>
          <w:trHeight w:val="457"/>
        </w:trPr>
        <w:tc>
          <w:tcPr>
            <w:tcW w:w="589" w:type="dxa"/>
          </w:tcPr>
          <w:p w14:paraId="1EAE2AE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w:t>
            </w:r>
          </w:p>
        </w:tc>
        <w:tc>
          <w:tcPr>
            <w:tcW w:w="3757" w:type="dxa"/>
          </w:tcPr>
          <w:p w14:paraId="1AB0586E"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Ethnocentrism</w:t>
            </w:r>
          </w:p>
        </w:tc>
        <w:tc>
          <w:tcPr>
            <w:tcW w:w="991" w:type="dxa"/>
          </w:tcPr>
          <w:p w14:paraId="7A3D2124"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15(12.5)</w:t>
            </w:r>
          </w:p>
        </w:tc>
        <w:tc>
          <w:tcPr>
            <w:tcW w:w="902" w:type="dxa"/>
          </w:tcPr>
          <w:p w14:paraId="162D503A"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49(40.8)</w:t>
            </w:r>
          </w:p>
        </w:tc>
        <w:tc>
          <w:tcPr>
            <w:tcW w:w="902" w:type="dxa"/>
          </w:tcPr>
          <w:p w14:paraId="636B752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50(41.7)</w:t>
            </w:r>
          </w:p>
        </w:tc>
        <w:tc>
          <w:tcPr>
            <w:tcW w:w="774" w:type="dxa"/>
          </w:tcPr>
          <w:p w14:paraId="2C79EF8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14:paraId="5CE5B9EB"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14:paraId="741A63F4"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19202618" w14:textId="77777777" w:rsidTr="00A90B4E">
        <w:trPr>
          <w:trHeight w:val="476"/>
        </w:trPr>
        <w:tc>
          <w:tcPr>
            <w:tcW w:w="589" w:type="dxa"/>
          </w:tcPr>
          <w:p w14:paraId="57C7C1F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11.</w:t>
            </w:r>
          </w:p>
        </w:tc>
        <w:tc>
          <w:tcPr>
            <w:tcW w:w="3757" w:type="dxa"/>
          </w:tcPr>
          <w:p w14:paraId="25680B07"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Pr>
                <w:rFonts w:asciiTheme="majorBidi" w:hAnsiTheme="majorBidi" w:cstheme="majorBidi"/>
                <w:sz w:val="18"/>
                <w:szCs w:val="20"/>
              </w:rPr>
              <w:t xml:space="preserve">Inadequate </w:t>
            </w:r>
            <w:r w:rsidRPr="00E31A65">
              <w:rPr>
                <w:rFonts w:asciiTheme="majorBidi" w:hAnsiTheme="majorBidi" w:cstheme="majorBidi"/>
                <w:sz w:val="18"/>
                <w:szCs w:val="20"/>
              </w:rPr>
              <w:t>funding of extension service</w:t>
            </w:r>
          </w:p>
        </w:tc>
        <w:tc>
          <w:tcPr>
            <w:tcW w:w="991" w:type="dxa"/>
          </w:tcPr>
          <w:p w14:paraId="237BC22B"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81(67.5)</w:t>
            </w:r>
          </w:p>
        </w:tc>
        <w:tc>
          <w:tcPr>
            <w:tcW w:w="902" w:type="dxa"/>
          </w:tcPr>
          <w:p w14:paraId="5DD4AF0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32(26.7)</w:t>
            </w:r>
          </w:p>
        </w:tc>
        <w:tc>
          <w:tcPr>
            <w:tcW w:w="902" w:type="dxa"/>
          </w:tcPr>
          <w:p w14:paraId="434C9835"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7(5.8)</w:t>
            </w:r>
          </w:p>
        </w:tc>
        <w:tc>
          <w:tcPr>
            <w:tcW w:w="774" w:type="dxa"/>
          </w:tcPr>
          <w:p w14:paraId="6C780736"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w:t>
            </w:r>
          </w:p>
        </w:tc>
        <w:tc>
          <w:tcPr>
            <w:tcW w:w="657" w:type="dxa"/>
          </w:tcPr>
          <w:p w14:paraId="53B99A4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3.62</w:t>
            </w:r>
          </w:p>
        </w:tc>
        <w:tc>
          <w:tcPr>
            <w:tcW w:w="654" w:type="dxa"/>
          </w:tcPr>
          <w:p w14:paraId="126072C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w:t>
            </w:r>
            <w:r w:rsidRPr="00E31A65">
              <w:rPr>
                <w:rFonts w:asciiTheme="majorBidi" w:hAnsiTheme="majorBidi" w:cstheme="majorBidi"/>
                <w:sz w:val="18"/>
                <w:szCs w:val="20"/>
                <w:vertAlign w:val="superscript"/>
              </w:rPr>
              <w:t>st</w:t>
            </w:r>
            <w:r w:rsidRPr="00E31A65">
              <w:rPr>
                <w:rFonts w:asciiTheme="majorBidi" w:hAnsiTheme="majorBidi" w:cstheme="majorBidi"/>
                <w:sz w:val="18"/>
                <w:szCs w:val="20"/>
              </w:rPr>
              <w:t xml:space="preserve"> </w:t>
            </w:r>
          </w:p>
        </w:tc>
      </w:tr>
      <w:tr w:rsidR="00F0744E" w:rsidRPr="00E31A65" w14:paraId="6165FE5C" w14:textId="77777777" w:rsidTr="00A90B4E">
        <w:trPr>
          <w:trHeight w:val="705"/>
        </w:trPr>
        <w:tc>
          <w:tcPr>
            <w:tcW w:w="589" w:type="dxa"/>
          </w:tcPr>
          <w:p w14:paraId="01622C7B"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lastRenderedPageBreak/>
              <w:t>12.</w:t>
            </w:r>
          </w:p>
        </w:tc>
        <w:tc>
          <w:tcPr>
            <w:tcW w:w="3757" w:type="dxa"/>
          </w:tcPr>
          <w:p w14:paraId="2E512248" w14:textId="77777777"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Language barrier</w:t>
            </w:r>
          </w:p>
        </w:tc>
        <w:tc>
          <w:tcPr>
            <w:tcW w:w="991" w:type="dxa"/>
          </w:tcPr>
          <w:p w14:paraId="799CF574"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13(10.8)</w:t>
            </w:r>
          </w:p>
        </w:tc>
        <w:tc>
          <w:tcPr>
            <w:tcW w:w="902" w:type="dxa"/>
          </w:tcPr>
          <w:p w14:paraId="15814B8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19(15.8)</w:t>
            </w:r>
          </w:p>
        </w:tc>
        <w:tc>
          <w:tcPr>
            <w:tcW w:w="902" w:type="dxa"/>
          </w:tcPr>
          <w:p w14:paraId="1C3C51B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27(22.5)</w:t>
            </w:r>
          </w:p>
        </w:tc>
        <w:tc>
          <w:tcPr>
            <w:tcW w:w="774" w:type="dxa"/>
          </w:tcPr>
          <w:p w14:paraId="5118A09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61(50.8)</w:t>
            </w:r>
          </w:p>
        </w:tc>
        <w:tc>
          <w:tcPr>
            <w:tcW w:w="657" w:type="dxa"/>
          </w:tcPr>
          <w:p w14:paraId="38D6A8E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1.87</w:t>
            </w:r>
          </w:p>
        </w:tc>
        <w:tc>
          <w:tcPr>
            <w:tcW w:w="654" w:type="dxa"/>
          </w:tcPr>
          <w:p w14:paraId="1E19DDF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17</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45275A14" w14:textId="77777777" w:rsidTr="00A90B4E">
        <w:trPr>
          <w:trHeight w:val="457"/>
        </w:trPr>
        <w:tc>
          <w:tcPr>
            <w:tcW w:w="589" w:type="dxa"/>
          </w:tcPr>
          <w:p w14:paraId="20DC0C4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p>
        </w:tc>
        <w:tc>
          <w:tcPr>
            <w:tcW w:w="3757" w:type="dxa"/>
          </w:tcPr>
          <w:p w14:paraId="34CEE49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Lack of personal motivation </w:t>
            </w:r>
          </w:p>
        </w:tc>
        <w:tc>
          <w:tcPr>
            <w:tcW w:w="991" w:type="dxa"/>
          </w:tcPr>
          <w:p w14:paraId="0025546C"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18(15)</w:t>
            </w:r>
          </w:p>
        </w:tc>
        <w:tc>
          <w:tcPr>
            <w:tcW w:w="902" w:type="dxa"/>
          </w:tcPr>
          <w:p w14:paraId="3324709A"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14:paraId="180094B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62(51.7)</w:t>
            </w:r>
          </w:p>
        </w:tc>
        <w:tc>
          <w:tcPr>
            <w:tcW w:w="774" w:type="dxa"/>
          </w:tcPr>
          <w:p w14:paraId="695637B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14:paraId="2BA4AF1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14:paraId="67DDDAF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2BC35685" w14:textId="77777777" w:rsidTr="00A90B4E">
        <w:trPr>
          <w:trHeight w:val="457"/>
        </w:trPr>
        <w:tc>
          <w:tcPr>
            <w:tcW w:w="589" w:type="dxa"/>
          </w:tcPr>
          <w:p w14:paraId="11B78B4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14.</w:t>
            </w:r>
          </w:p>
        </w:tc>
        <w:tc>
          <w:tcPr>
            <w:tcW w:w="3757" w:type="dxa"/>
          </w:tcPr>
          <w:p w14:paraId="49661C3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Inadequate female staffs </w:t>
            </w:r>
          </w:p>
        </w:tc>
        <w:tc>
          <w:tcPr>
            <w:tcW w:w="991" w:type="dxa"/>
          </w:tcPr>
          <w:p w14:paraId="6D5587DA"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55(45.8)</w:t>
            </w:r>
          </w:p>
        </w:tc>
        <w:tc>
          <w:tcPr>
            <w:tcW w:w="902" w:type="dxa"/>
          </w:tcPr>
          <w:p w14:paraId="0549AB8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35(29.2)</w:t>
            </w:r>
          </w:p>
        </w:tc>
        <w:tc>
          <w:tcPr>
            <w:tcW w:w="902" w:type="dxa"/>
          </w:tcPr>
          <w:p w14:paraId="76466BA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23(19.2)</w:t>
            </w:r>
          </w:p>
        </w:tc>
        <w:tc>
          <w:tcPr>
            <w:tcW w:w="774" w:type="dxa"/>
          </w:tcPr>
          <w:p w14:paraId="069BD68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7(5.8)</w:t>
            </w:r>
          </w:p>
        </w:tc>
        <w:tc>
          <w:tcPr>
            <w:tcW w:w="657" w:type="dxa"/>
          </w:tcPr>
          <w:p w14:paraId="2382E220"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3.15</w:t>
            </w:r>
          </w:p>
        </w:tc>
        <w:tc>
          <w:tcPr>
            <w:tcW w:w="654" w:type="dxa"/>
          </w:tcPr>
          <w:p w14:paraId="6F29A59C"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w:t>
            </w:r>
            <w:r w:rsidRPr="00E31A65">
              <w:rPr>
                <w:rFonts w:asciiTheme="majorBidi" w:hAnsiTheme="majorBidi" w:cstheme="majorBidi"/>
                <w:sz w:val="18"/>
                <w:szCs w:val="20"/>
                <w:vertAlign w:val="superscript"/>
              </w:rPr>
              <w:t>rd</w:t>
            </w:r>
            <w:r w:rsidRPr="00E31A65">
              <w:rPr>
                <w:rFonts w:asciiTheme="majorBidi" w:hAnsiTheme="majorBidi" w:cstheme="majorBidi"/>
                <w:sz w:val="18"/>
                <w:szCs w:val="20"/>
              </w:rPr>
              <w:t xml:space="preserve"> </w:t>
            </w:r>
          </w:p>
        </w:tc>
      </w:tr>
      <w:tr w:rsidR="00F0744E" w:rsidRPr="00E31A65" w14:paraId="26946910" w14:textId="77777777" w:rsidTr="00A90B4E">
        <w:trPr>
          <w:trHeight w:val="476"/>
        </w:trPr>
        <w:tc>
          <w:tcPr>
            <w:tcW w:w="589" w:type="dxa"/>
          </w:tcPr>
          <w:p w14:paraId="7FDB081A"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15.</w:t>
            </w:r>
          </w:p>
        </w:tc>
        <w:tc>
          <w:tcPr>
            <w:tcW w:w="3757" w:type="dxa"/>
          </w:tcPr>
          <w:p w14:paraId="10D2BAD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Conservativeness of the farmers</w:t>
            </w:r>
          </w:p>
        </w:tc>
        <w:tc>
          <w:tcPr>
            <w:tcW w:w="991" w:type="dxa"/>
          </w:tcPr>
          <w:p w14:paraId="7F56AB6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15(12.5)</w:t>
            </w:r>
          </w:p>
        </w:tc>
        <w:tc>
          <w:tcPr>
            <w:tcW w:w="902" w:type="dxa"/>
          </w:tcPr>
          <w:p w14:paraId="3AFBBFA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50(41.7)</w:t>
            </w:r>
          </w:p>
        </w:tc>
        <w:tc>
          <w:tcPr>
            <w:tcW w:w="902" w:type="dxa"/>
          </w:tcPr>
          <w:p w14:paraId="66F44D1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49(40.8)</w:t>
            </w:r>
          </w:p>
        </w:tc>
        <w:tc>
          <w:tcPr>
            <w:tcW w:w="774" w:type="dxa"/>
          </w:tcPr>
          <w:p w14:paraId="453E9358"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14:paraId="0CA779F4"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2.62</w:t>
            </w:r>
          </w:p>
        </w:tc>
        <w:tc>
          <w:tcPr>
            <w:tcW w:w="654" w:type="dxa"/>
          </w:tcPr>
          <w:p w14:paraId="0FFE3719"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12</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7585CEF9" w14:textId="77777777" w:rsidTr="00A90B4E">
        <w:trPr>
          <w:trHeight w:val="705"/>
        </w:trPr>
        <w:tc>
          <w:tcPr>
            <w:tcW w:w="589" w:type="dxa"/>
          </w:tcPr>
          <w:p w14:paraId="268F606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16.</w:t>
            </w:r>
          </w:p>
        </w:tc>
        <w:tc>
          <w:tcPr>
            <w:tcW w:w="3757" w:type="dxa"/>
          </w:tcPr>
          <w:p w14:paraId="657153B6"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Poor extension-farmer ratio</w:t>
            </w:r>
          </w:p>
        </w:tc>
        <w:tc>
          <w:tcPr>
            <w:tcW w:w="991" w:type="dxa"/>
          </w:tcPr>
          <w:p w14:paraId="47A54B3A"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52(43.3)</w:t>
            </w:r>
          </w:p>
        </w:tc>
        <w:tc>
          <w:tcPr>
            <w:tcW w:w="902" w:type="dxa"/>
          </w:tcPr>
          <w:p w14:paraId="2B43CF4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20(24.2)</w:t>
            </w:r>
          </w:p>
        </w:tc>
        <w:tc>
          <w:tcPr>
            <w:tcW w:w="902" w:type="dxa"/>
          </w:tcPr>
          <w:p w14:paraId="6374B80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20(21.7)</w:t>
            </w:r>
          </w:p>
        </w:tc>
        <w:tc>
          <w:tcPr>
            <w:tcW w:w="774" w:type="dxa"/>
          </w:tcPr>
          <w:p w14:paraId="0FC3E1F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13(10.8)</w:t>
            </w:r>
          </w:p>
        </w:tc>
        <w:tc>
          <w:tcPr>
            <w:tcW w:w="657" w:type="dxa"/>
          </w:tcPr>
          <w:p w14:paraId="68BFC3B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3.00</w:t>
            </w:r>
          </w:p>
        </w:tc>
        <w:tc>
          <w:tcPr>
            <w:tcW w:w="654" w:type="dxa"/>
          </w:tcPr>
          <w:p w14:paraId="1FC5777E"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14:paraId="3E9886A8" w14:textId="77777777" w:rsidTr="00A90B4E">
        <w:trPr>
          <w:trHeight w:val="476"/>
        </w:trPr>
        <w:tc>
          <w:tcPr>
            <w:tcW w:w="589" w:type="dxa"/>
          </w:tcPr>
          <w:p w14:paraId="29621B1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17.</w:t>
            </w:r>
          </w:p>
        </w:tc>
        <w:tc>
          <w:tcPr>
            <w:tcW w:w="3757" w:type="dxa"/>
          </w:tcPr>
          <w:p w14:paraId="33B7470F"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Shortage of time to teach all farmers</w:t>
            </w:r>
          </w:p>
        </w:tc>
        <w:tc>
          <w:tcPr>
            <w:tcW w:w="991" w:type="dxa"/>
          </w:tcPr>
          <w:p w14:paraId="192DD947"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14:paraId="0EF52F92"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14:paraId="6F2E9F0C"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61(50.8)</w:t>
            </w:r>
          </w:p>
        </w:tc>
        <w:tc>
          <w:tcPr>
            <w:tcW w:w="774" w:type="dxa"/>
          </w:tcPr>
          <w:p w14:paraId="6A98733D"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11(9.2)</w:t>
            </w:r>
          </w:p>
        </w:tc>
        <w:tc>
          <w:tcPr>
            <w:tcW w:w="657" w:type="dxa"/>
          </w:tcPr>
          <w:p w14:paraId="7589C9F1"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2.50</w:t>
            </w:r>
          </w:p>
        </w:tc>
        <w:tc>
          <w:tcPr>
            <w:tcW w:w="654" w:type="dxa"/>
          </w:tcPr>
          <w:p w14:paraId="42151A23" w14:textId="77777777"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16</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bl>
    <w:p w14:paraId="7C72C1FB" w14:textId="77777777" w:rsidR="00F0744E" w:rsidRPr="009E0B45" w:rsidRDefault="00111CE7" w:rsidP="009E0B45">
      <w:pPr>
        <w:spacing w:line="480" w:lineRule="auto"/>
        <w:jc w:val="both"/>
        <w:rPr>
          <w:rFonts w:asciiTheme="majorBidi" w:hAnsiTheme="majorBidi" w:cstheme="majorBidi"/>
        </w:rPr>
      </w:pPr>
      <w:r>
        <w:rPr>
          <w:rFonts w:asciiTheme="majorBidi" w:hAnsiTheme="majorBidi" w:cstheme="majorBidi"/>
        </w:rPr>
        <w:t>SOURCE: FIELD SURVEY 2025</w:t>
      </w:r>
    </w:p>
    <w:p w14:paraId="5988AA0D" w14:textId="77777777" w:rsidR="00F0744E" w:rsidRPr="00A3685B" w:rsidRDefault="00F0744E" w:rsidP="00F0744E">
      <w:pPr>
        <w:spacing w:after="0" w:line="480" w:lineRule="auto"/>
        <w:jc w:val="both"/>
        <w:rPr>
          <w:rFonts w:asciiTheme="majorBidi" w:hAnsiTheme="majorBidi" w:cstheme="majorBidi"/>
          <w:b/>
          <w:bCs/>
          <w:sz w:val="24"/>
          <w:szCs w:val="30"/>
        </w:rPr>
      </w:pPr>
      <w:r>
        <w:rPr>
          <w:rFonts w:asciiTheme="majorBidi" w:hAnsiTheme="majorBidi" w:cstheme="majorBidi"/>
          <w:b/>
          <w:sz w:val="24"/>
          <w:szCs w:val="24"/>
        </w:rPr>
        <w:t>4.6</w:t>
      </w:r>
      <w:r>
        <w:rPr>
          <w:rFonts w:asciiTheme="majorBidi" w:hAnsiTheme="majorBidi" w:cstheme="majorBidi"/>
          <w:b/>
          <w:sz w:val="24"/>
          <w:szCs w:val="24"/>
        </w:rPr>
        <w:tab/>
      </w:r>
      <w:r>
        <w:rPr>
          <w:rFonts w:asciiTheme="majorBidi" w:hAnsiTheme="majorBidi" w:cstheme="majorBidi"/>
          <w:b/>
          <w:bCs/>
          <w:sz w:val="24"/>
          <w:szCs w:val="24"/>
        </w:rPr>
        <w:t xml:space="preserve">Distribution of Respondent According to </w:t>
      </w:r>
      <w:r>
        <w:rPr>
          <w:rFonts w:asciiTheme="majorBidi" w:hAnsiTheme="majorBidi" w:cstheme="majorBidi"/>
          <w:b/>
          <w:bCs/>
          <w:sz w:val="24"/>
          <w:szCs w:val="30"/>
        </w:rPr>
        <w:t>Constraints to the Dissemination of the Technologies</w:t>
      </w:r>
    </w:p>
    <w:p w14:paraId="6AF095E7" w14:textId="77777777" w:rsidR="00F0744E" w:rsidRPr="009E0B45" w:rsidRDefault="00F0744E" w:rsidP="00F0744E">
      <w:pPr>
        <w:spacing w:line="480" w:lineRule="auto"/>
        <w:jc w:val="both"/>
        <w:rPr>
          <w:rFonts w:ascii="Times New Roman" w:hAnsi="Times New Roman" w:cs="Times New Roman"/>
          <w:bCs/>
          <w:sz w:val="24"/>
          <w:szCs w:val="24"/>
        </w:rPr>
      </w:pPr>
      <w:r w:rsidRPr="007B6C70">
        <w:rPr>
          <w:rFonts w:asciiTheme="majorBidi" w:hAnsiTheme="majorBidi" w:cstheme="majorBidi"/>
          <w:bCs/>
          <w:sz w:val="24"/>
          <w:szCs w:val="24"/>
        </w:rPr>
        <w:t>From the table, it can be seen that the major constraints affecting the dissemination of improved technologies are low funding of extension service which rank</w:t>
      </w:r>
      <w:r>
        <w:rPr>
          <w:rFonts w:asciiTheme="majorBidi" w:hAnsiTheme="majorBidi" w:cstheme="majorBidi"/>
          <w:bCs/>
          <w:sz w:val="24"/>
          <w:szCs w:val="24"/>
        </w:rPr>
        <w:t>ed</w:t>
      </w:r>
      <w:r w:rsidRPr="007B6C70">
        <w:rPr>
          <w:rFonts w:asciiTheme="majorBidi" w:hAnsiTheme="majorBidi" w:cstheme="majorBidi"/>
          <w:bCs/>
          <w:sz w:val="24"/>
          <w:szCs w:val="24"/>
        </w:rPr>
        <w:t xml:space="preserve"> first with mean of 3.62 and 67.5% of them stating that it is a very severe constraint</w:t>
      </w:r>
      <w:r>
        <w:rPr>
          <w:rFonts w:asciiTheme="majorBidi" w:hAnsiTheme="majorBidi" w:cstheme="majorBidi"/>
          <w:bCs/>
          <w:sz w:val="24"/>
          <w:szCs w:val="24"/>
        </w:rPr>
        <w:t xml:space="preserve"> this in line with the work of Agbamu (2005) who reported similar thing</w:t>
      </w:r>
      <w:r w:rsidRPr="007B6C70">
        <w:rPr>
          <w:rFonts w:asciiTheme="majorBidi" w:hAnsiTheme="majorBidi" w:cstheme="majorBidi"/>
          <w:bCs/>
          <w:sz w:val="24"/>
          <w:szCs w:val="24"/>
        </w:rPr>
        <w:t xml:space="preserve">, this is in contrast to the study of </w:t>
      </w:r>
      <w:r>
        <w:rPr>
          <w:rFonts w:asciiTheme="majorBidi" w:eastAsia="Times New Roman" w:hAnsiTheme="majorBidi" w:cstheme="majorBidi"/>
          <w:sz w:val="24"/>
          <w:szCs w:val="24"/>
        </w:rPr>
        <w:t>Lucky and Achebe (2013) who reported that language barrier as the major constraints affecting technology dissemination,</w:t>
      </w:r>
      <w:r w:rsidRPr="007B6C70">
        <w:rPr>
          <w:rFonts w:asciiTheme="majorBidi" w:eastAsia="Times New Roman" w:hAnsiTheme="majorBidi" w:cstheme="majorBidi"/>
          <w:sz w:val="24"/>
          <w:szCs w:val="24"/>
        </w:rPr>
        <w:t xml:space="preserve"> </w:t>
      </w:r>
      <w:r w:rsidRPr="007B6C70">
        <w:rPr>
          <w:rFonts w:asciiTheme="majorBidi" w:hAnsiTheme="majorBidi" w:cstheme="majorBidi"/>
          <w:bCs/>
          <w:sz w:val="24"/>
          <w:szCs w:val="24"/>
        </w:rPr>
        <w:t xml:space="preserve"> while lack of field vehicles ranked second with 65% of them stating it is a very severe constraint, this means that the extension agents will have to trek or use their personal money to transport themselves to the farmers’ farm and they might be tired before they get to the </w:t>
      </w:r>
      <w:r w:rsidRPr="00A3685B">
        <w:rPr>
          <w:rFonts w:asciiTheme="majorBidi" w:hAnsiTheme="majorBidi" w:cstheme="majorBidi"/>
          <w:bCs/>
          <w:sz w:val="24"/>
          <w:szCs w:val="24"/>
        </w:rPr>
        <w:t>farms which will affect their teaching and dissemination</w:t>
      </w:r>
      <w:r w:rsidRPr="00C70FB8">
        <w:rPr>
          <w:rFonts w:asciiTheme="majorBidi" w:hAnsiTheme="majorBidi" w:cstheme="majorBidi"/>
          <w:bCs/>
          <w:sz w:val="24"/>
          <w:szCs w:val="24"/>
        </w:rPr>
        <w:t xml:space="preserve"> of the technology</w:t>
      </w:r>
      <w:r w:rsidRPr="009E0B45">
        <w:rPr>
          <w:rFonts w:ascii="Times New Roman" w:hAnsi="Times New Roman" w:cs="Times New Roman"/>
          <w:bCs/>
          <w:sz w:val="24"/>
          <w:szCs w:val="24"/>
        </w:rPr>
        <w:t>. Complexity of the technology is another problem which affects the dissemination of improved farming technologies which ranked 3</w:t>
      </w:r>
      <w:r w:rsidRPr="009E0B45">
        <w:rPr>
          <w:rFonts w:ascii="Times New Roman" w:hAnsi="Times New Roman" w:cs="Times New Roman"/>
          <w:bCs/>
          <w:sz w:val="24"/>
          <w:szCs w:val="24"/>
          <w:vertAlign w:val="superscript"/>
        </w:rPr>
        <w:t>rd</w:t>
      </w:r>
      <w:r w:rsidRPr="009E0B45">
        <w:rPr>
          <w:rFonts w:ascii="Times New Roman" w:hAnsi="Times New Roman" w:cs="Times New Roman"/>
          <w:bCs/>
          <w:sz w:val="24"/>
          <w:szCs w:val="24"/>
        </w:rPr>
        <w:t xml:space="preserve"> with a mean score of 3.15, this implies that the research generating institute are not putting the educational standard of the farmers into consideration Poor training of extension is another problem, the reason for this may be partly due to low funding of the extension service because money will be used to organize the training for the extension agents.  Other major problem affecting the dissemination were poor extension farmers ratio and this is implies that a lot of may be left out during the dissemination of the technologies. Weak </w:t>
      </w:r>
      <w:r w:rsidRPr="009E0B45">
        <w:rPr>
          <w:rFonts w:ascii="Times New Roman" w:hAnsi="Times New Roman" w:cs="Times New Roman"/>
          <w:bCs/>
          <w:sz w:val="24"/>
          <w:szCs w:val="24"/>
        </w:rPr>
        <w:lastRenderedPageBreak/>
        <w:t>linkages between the research and extension agents is another problem which affects technology dissemina</w:t>
      </w:r>
      <w:r w:rsidR="009E0B45">
        <w:rPr>
          <w:rFonts w:ascii="Times New Roman" w:hAnsi="Times New Roman" w:cs="Times New Roman"/>
          <w:bCs/>
          <w:sz w:val="24"/>
          <w:szCs w:val="24"/>
        </w:rPr>
        <w:t xml:space="preserve">tion, this might be the reason </w:t>
      </w:r>
      <w:r w:rsidRPr="009E0B45">
        <w:rPr>
          <w:rFonts w:ascii="Times New Roman" w:hAnsi="Times New Roman" w:cs="Times New Roman"/>
          <w:bCs/>
          <w:sz w:val="24"/>
          <w:szCs w:val="24"/>
        </w:rPr>
        <w:t>why they are still at the research station.</w:t>
      </w:r>
    </w:p>
    <w:p w14:paraId="2AB3AF50" w14:textId="77777777" w:rsidR="00F0744E" w:rsidRPr="009E0B45" w:rsidRDefault="00F0744E" w:rsidP="00F0744E">
      <w:pPr>
        <w:spacing w:line="480" w:lineRule="auto"/>
        <w:jc w:val="both"/>
        <w:rPr>
          <w:rFonts w:ascii="Times New Roman" w:hAnsi="Times New Roman" w:cs="Times New Roman"/>
          <w:bCs/>
          <w:sz w:val="24"/>
          <w:szCs w:val="24"/>
        </w:rPr>
      </w:pPr>
    </w:p>
    <w:p w14:paraId="4A595539" w14:textId="77777777" w:rsidR="00F0744E" w:rsidRPr="00D507C4" w:rsidRDefault="00F0744E" w:rsidP="00F0744E">
      <w:pPr>
        <w:spacing w:line="480" w:lineRule="auto"/>
        <w:jc w:val="both"/>
        <w:rPr>
          <w:rFonts w:asciiTheme="majorBidi" w:hAnsiTheme="majorBidi" w:cstheme="majorBidi"/>
          <w:bCs/>
          <w:sz w:val="24"/>
          <w:szCs w:val="24"/>
        </w:rPr>
      </w:pPr>
    </w:p>
    <w:p w14:paraId="60273848" w14:textId="77777777" w:rsidR="00F0744E" w:rsidRDefault="00F0744E" w:rsidP="00F0744E">
      <w:pPr>
        <w:spacing w:line="480" w:lineRule="auto"/>
        <w:rPr>
          <w:rFonts w:asciiTheme="majorBidi" w:hAnsiTheme="majorBidi" w:cstheme="majorBidi"/>
          <w:b/>
          <w:bCs/>
          <w:sz w:val="24"/>
          <w:szCs w:val="24"/>
        </w:rPr>
      </w:pPr>
    </w:p>
    <w:p w14:paraId="5BA7146C" w14:textId="77777777" w:rsidR="00F0744E" w:rsidRDefault="00F0744E" w:rsidP="00F0744E">
      <w:pPr>
        <w:spacing w:line="480" w:lineRule="auto"/>
        <w:rPr>
          <w:rFonts w:asciiTheme="majorBidi" w:hAnsiTheme="majorBidi" w:cstheme="majorBidi"/>
          <w:b/>
          <w:bCs/>
          <w:sz w:val="24"/>
          <w:szCs w:val="24"/>
        </w:rPr>
      </w:pPr>
    </w:p>
    <w:p w14:paraId="33C74D26" w14:textId="77777777" w:rsidR="00F0744E" w:rsidRDefault="00F0744E" w:rsidP="00F0744E">
      <w:pPr>
        <w:spacing w:line="480" w:lineRule="auto"/>
        <w:rPr>
          <w:rFonts w:asciiTheme="majorBidi" w:hAnsiTheme="majorBidi" w:cstheme="majorBidi"/>
          <w:b/>
          <w:bCs/>
          <w:sz w:val="24"/>
          <w:szCs w:val="24"/>
        </w:rPr>
      </w:pPr>
    </w:p>
    <w:p w14:paraId="7FE78371" w14:textId="77777777" w:rsidR="00F0744E" w:rsidRDefault="00F0744E" w:rsidP="00F0744E">
      <w:pPr>
        <w:spacing w:line="480" w:lineRule="auto"/>
        <w:rPr>
          <w:rFonts w:asciiTheme="majorBidi" w:hAnsiTheme="majorBidi" w:cstheme="majorBidi"/>
          <w:b/>
          <w:bCs/>
          <w:sz w:val="24"/>
          <w:szCs w:val="24"/>
        </w:rPr>
      </w:pPr>
    </w:p>
    <w:p w14:paraId="6FAA81AE" w14:textId="77777777" w:rsidR="00F0744E" w:rsidRDefault="00F0744E" w:rsidP="00F0744E">
      <w:pPr>
        <w:spacing w:line="480" w:lineRule="auto"/>
        <w:rPr>
          <w:rFonts w:asciiTheme="majorBidi" w:hAnsiTheme="majorBidi" w:cstheme="majorBidi"/>
          <w:b/>
          <w:bCs/>
          <w:sz w:val="24"/>
          <w:szCs w:val="24"/>
        </w:rPr>
      </w:pPr>
    </w:p>
    <w:p w14:paraId="7B3DE552" w14:textId="77777777" w:rsidR="00F0744E" w:rsidRDefault="00F0744E" w:rsidP="003161A9">
      <w:pPr>
        <w:spacing w:after="0" w:line="480" w:lineRule="auto"/>
        <w:jc w:val="both"/>
        <w:rPr>
          <w:rFonts w:asciiTheme="majorBidi" w:hAnsiTheme="majorBidi" w:cstheme="majorBidi"/>
          <w:b/>
          <w:bCs/>
          <w:sz w:val="24"/>
          <w:szCs w:val="24"/>
        </w:rPr>
      </w:pPr>
    </w:p>
    <w:p w14:paraId="10937766" w14:textId="77777777" w:rsidR="00F0744E" w:rsidRDefault="00F0744E" w:rsidP="00F0744E">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CHAPTER FIVE</w:t>
      </w:r>
    </w:p>
    <w:p w14:paraId="04583A3B" w14:textId="77777777" w:rsidR="00F0744E" w:rsidRPr="00627302" w:rsidRDefault="00F0744E" w:rsidP="00F0744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5.0</w:t>
      </w:r>
      <w:r>
        <w:rPr>
          <w:rFonts w:asciiTheme="majorBidi" w:hAnsiTheme="majorBidi" w:cstheme="majorBidi"/>
          <w:b/>
          <w:bCs/>
          <w:sz w:val="24"/>
          <w:szCs w:val="24"/>
        </w:rPr>
        <w:tab/>
      </w:r>
      <w:r w:rsidRPr="00627302">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627302">
        <w:rPr>
          <w:rFonts w:asciiTheme="majorBidi" w:hAnsiTheme="majorBidi" w:cstheme="majorBidi"/>
          <w:b/>
          <w:bCs/>
          <w:sz w:val="24"/>
          <w:szCs w:val="24"/>
        </w:rPr>
        <w:t xml:space="preserve"> SUMMARY, CONCLUSION AND RECOMMENDATIONS </w:t>
      </w:r>
    </w:p>
    <w:p w14:paraId="47BEA96C" w14:textId="77777777" w:rsidR="00F0744E" w:rsidRPr="008D1A7A" w:rsidRDefault="00F0744E" w:rsidP="00F0744E">
      <w:pPr>
        <w:spacing w:after="0" w:line="360" w:lineRule="auto"/>
        <w:rPr>
          <w:rFonts w:asciiTheme="majorBidi" w:hAnsiTheme="majorBidi" w:cstheme="majorBidi"/>
          <w:sz w:val="24"/>
          <w:szCs w:val="24"/>
        </w:rPr>
      </w:pPr>
      <w:r w:rsidRPr="008D1A7A">
        <w:rPr>
          <w:rFonts w:asciiTheme="majorBidi" w:hAnsiTheme="majorBidi" w:cstheme="majorBidi"/>
          <w:sz w:val="24"/>
          <w:szCs w:val="24"/>
        </w:rPr>
        <w:t>This cha</w:t>
      </w:r>
      <w:r>
        <w:rPr>
          <w:rFonts w:asciiTheme="majorBidi" w:hAnsiTheme="majorBidi" w:cstheme="majorBidi"/>
          <w:sz w:val="24"/>
          <w:szCs w:val="24"/>
        </w:rPr>
        <w:t>pter</w:t>
      </w:r>
      <w:r w:rsidRPr="008D1A7A">
        <w:rPr>
          <w:rFonts w:asciiTheme="majorBidi" w:hAnsiTheme="majorBidi" w:cstheme="majorBidi"/>
          <w:sz w:val="24"/>
          <w:szCs w:val="24"/>
        </w:rPr>
        <w:t xml:space="preserve"> presents the summary, conclusion and recommendation.</w:t>
      </w:r>
    </w:p>
    <w:p w14:paraId="787672B7" w14:textId="77777777" w:rsidR="00F0744E" w:rsidRDefault="00F0744E" w:rsidP="00F0744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t xml:space="preserve">Summary </w:t>
      </w:r>
    </w:p>
    <w:p w14:paraId="731BD88E" w14:textId="77777777" w:rsidR="00F0744E" w:rsidRDefault="00F0744E" w:rsidP="00F0744E">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It was observed from the study that majority of the extension agents were males, 35.83% of them fell between the age bracket of 37-42 with mean age of 36.4, 88.3% of them were married and 10.8% were single and 48.3% of them have the household size of between 0 and 4</w:t>
      </w:r>
      <w:r w:rsidR="00163C16">
        <w:rPr>
          <w:rFonts w:asciiTheme="majorBidi" w:hAnsiTheme="majorBidi" w:cstheme="majorBidi"/>
          <w:sz w:val="24"/>
          <w:szCs w:val="24"/>
        </w:rPr>
        <w:t xml:space="preserve"> with a mean household size of </w:t>
      </w:r>
      <w:r>
        <w:rPr>
          <w:rFonts w:asciiTheme="majorBidi" w:hAnsiTheme="majorBidi" w:cstheme="majorBidi"/>
          <w:sz w:val="24"/>
          <w:szCs w:val="24"/>
        </w:rPr>
        <w:t>4.8, and majority of them have years of experience of between 1 and 7. The study also revealed that getting information from other extension agent is the most frequently used source of information with 88.3% followed by training wit</w:t>
      </w:r>
      <w:r w:rsidR="00163C16">
        <w:rPr>
          <w:rFonts w:asciiTheme="majorBidi" w:hAnsiTheme="majorBidi" w:cstheme="majorBidi"/>
          <w:sz w:val="24"/>
          <w:szCs w:val="24"/>
        </w:rPr>
        <w:t xml:space="preserve">h 86.7%, field days with 83.3% </w:t>
      </w:r>
      <w:r>
        <w:rPr>
          <w:rFonts w:asciiTheme="majorBidi" w:hAnsiTheme="majorBidi" w:cstheme="majorBidi"/>
          <w:sz w:val="24"/>
          <w:szCs w:val="24"/>
        </w:rPr>
        <w:t xml:space="preserve">while </w:t>
      </w:r>
      <w:r w:rsidRPr="00B161FE">
        <w:rPr>
          <w:rFonts w:asciiTheme="majorBidi" w:hAnsiTheme="majorBidi" w:cstheme="majorBidi"/>
          <w:sz w:val="24"/>
          <w:szCs w:val="26"/>
        </w:rPr>
        <w:t>university extension publication</w:t>
      </w:r>
      <w:r>
        <w:rPr>
          <w:rFonts w:asciiTheme="majorBidi" w:hAnsiTheme="majorBidi" w:cstheme="majorBidi"/>
          <w:sz w:val="24"/>
          <w:szCs w:val="26"/>
        </w:rPr>
        <w:t xml:space="preserve"> and MTRM ranked low with 29.2% followed by </w:t>
      </w:r>
      <w:r w:rsidRPr="00B161FE">
        <w:rPr>
          <w:rFonts w:asciiTheme="majorBidi" w:hAnsiTheme="majorBidi" w:cstheme="majorBidi"/>
          <w:sz w:val="24"/>
          <w:szCs w:val="26"/>
        </w:rPr>
        <w:t>research experiments station publication</w:t>
      </w:r>
      <w:r>
        <w:rPr>
          <w:rFonts w:asciiTheme="majorBidi" w:hAnsiTheme="majorBidi" w:cstheme="majorBidi"/>
          <w:sz w:val="24"/>
          <w:szCs w:val="26"/>
        </w:rPr>
        <w:t>,</w:t>
      </w:r>
      <w:r w:rsidRPr="00B161FE">
        <w:rPr>
          <w:rFonts w:asciiTheme="majorBidi" w:hAnsiTheme="majorBidi" w:cstheme="majorBidi"/>
          <w:sz w:val="24"/>
          <w:szCs w:val="26"/>
        </w:rPr>
        <w:t xml:space="preserve"> seed company publication</w:t>
      </w:r>
      <w:r>
        <w:rPr>
          <w:rFonts w:asciiTheme="majorBidi" w:hAnsiTheme="majorBidi" w:cstheme="majorBidi"/>
          <w:sz w:val="28"/>
          <w:szCs w:val="28"/>
        </w:rPr>
        <w:t xml:space="preserve">. </w:t>
      </w:r>
      <w:r>
        <w:rPr>
          <w:rFonts w:asciiTheme="majorBidi" w:hAnsiTheme="majorBidi" w:cstheme="majorBidi"/>
          <w:sz w:val="24"/>
          <w:szCs w:val="24"/>
        </w:rPr>
        <w:t xml:space="preserve">Farm and home visits is the most commonly used method for the dissemination of new technologies to the farmers with 97.5%, result demonstration ranked second </w:t>
      </w:r>
      <w:r>
        <w:rPr>
          <w:rFonts w:asciiTheme="majorBidi" w:hAnsiTheme="majorBidi" w:cstheme="majorBidi"/>
          <w:sz w:val="24"/>
          <w:szCs w:val="24"/>
        </w:rPr>
        <w:lastRenderedPageBreak/>
        <w:t xml:space="preserve">with 83.3% and followed by </w:t>
      </w:r>
      <w:r w:rsidR="00163C16">
        <w:rPr>
          <w:rFonts w:asciiTheme="majorBidi" w:hAnsiTheme="majorBidi" w:cstheme="majorBidi"/>
          <w:sz w:val="24"/>
          <w:szCs w:val="24"/>
        </w:rPr>
        <w:t>method demonstration with 77.5%</w:t>
      </w:r>
      <w:r>
        <w:rPr>
          <w:rFonts w:asciiTheme="majorBidi" w:hAnsiTheme="majorBidi" w:cstheme="majorBidi"/>
          <w:sz w:val="24"/>
          <w:szCs w:val="24"/>
        </w:rPr>
        <w:t>, both radio and television were among least used method for the dissemination of new technologies to the farmers. improved seed varieties and seed treatment before planting were the most  commonly disseminated improved technology to the farmers with 95.8%  followed by land preparation techniques, plant protection and disease control, fertilizer application with 95% while pollination management, soil amendments were among the least disseminated technologies with 38.8% and 49.2% respectively.</w:t>
      </w:r>
    </w:p>
    <w:p w14:paraId="0E4FA604" w14:textId="77777777" w:rsidR="00F0744E" w:rsidRDefault="00F0744E" w:rsidP="003161A9">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Low funding is the major factor affecting the dissemination of improved farming technologies faced by the extension agent with a mean score of 3.62, followed by lack of field vehicles, inadequate female </w:t>
      </w:r>
      <w:r w:rsidR="003161A9">
        <w:rPr>
          <w:rFonts w:asciiTheme="majorBidi" w:hAnsiTheme="majorBidi" w:cstheme="majorBidi"/>
          <w:sz w:val="24"/>
          <w:szCs w:val="24"/>
        </w:rPr>
        <w:t>staff’s</w:t>
      </w:r>
      <w:r>
        <w:rPr>
          <w:rFonts w:asciiTheme="majorBidi" w:hAnsiTheme="majorBidi" w:cstheme="majorBidi"/>
          <w:sz w:val="24"/>
          <w:szCs w:val="24"/>
        </w:rPr>
        <w:t xml:space="preserve"> poor training of staffs with mean scores of 3.37, 3.15, and 3.05 respectively.</w:t>
      </w:r>
    </w:p>
    <w:p w14:paraId="20A0A69F" w14:textId="77777777" w:rsidR="00F0744E" w:rsidRDefault="00F0744E" w:rsidP="00F0744E">
      <w:pPr>
        <w:spacing w:after="0" w:line="480" w:lineRule="auto"/>
        <w:jc w:val="both"/>
        <w:rPr>
          <w:rFonts w:asciiTheme="majorBidi" w:hAnsiTheme="majorBidi" w:cstheme="majorBidi"/>
          <w:b/>
          <w:bCs/>
          <w:sz w:val="24"/>
          <w:szCs w:val="24"/>
        </w:rPr>
      </w:pPr>
    </w:p>
    <w:p w14:paraId="4E24D9F5" w14:textId="77777777" w:rsidR="00F0744E" w:rsidRDefault="00F0744E" w:rsidP="00F0744E">
      <w:pPr>
        <w:spacing w:after="0" w:line="480" w:lineRule="auto"/>
        <w:jc w:val="both"/>
        <w:rPr>
          <w:rFonts w:asciiTheme="majorBidi" w:hAnsiTheme="majorBidi" w:cstheme="majorBidi"/>
          <w:b/>
          <w:bCs/>
          <w:sz w:val="24"/>
          <w:szCs w:val="24"/>
        </w:rPr>
      </w:pPr>
    </w:p>
    <w:p w14:paraId="76CA6EAE" w14:textId="77777777" w:rsidR="00F0744E" w:rsidRDefault="00F0744E" w:rsidP="00F0744E">
      <w:pPr>
        <w:spacing w:after="0" w:line="480" w:lineRule="auto"/>
        <w:jc w:val="both"/>
        <w:rPr>
          <w:rFonts w:asciiTheme="majorBidi" w:hAnsiTheme="majorBidi" w:cstheme="majorBidi"/>
          <w:b/>
          <w:bCs/>
          <w:sz w:val="24"/>
          <w:szCs w:val="24"/>
        </w:rPr>
      </w:pPr>
    </w:p>
    <w:p w14:paraId="4F0511E1" w14:textId="77777777" w:rsidR="00F0744E" w:rsidRDefault="00F0744E" w:rsidP="00F0744E">
      <w:pPr>
        <w:spacing w:after="0" w:line="480" w:lineRule="auto"/>
        <w:jc w:val="both"/>
        <w:rPr>
          <w:rFonts w:asciiTheme="majorBidi" w:hAnsiTheme="majorBidi" w:cstheme="majorBidi"/>
          <w:sz w:val="24"/>
          <w:szCs w:val="24"/>
        </w:rPr>
      </w:pPr>
      <w:r>
        <w:rPr>
          <w:rFonts w:asciiTheme="majorBidi" w:hAnsiTheme="majorBidi" w:cstheme="majorBidi"/>
          <w:b/>
          <w:bCs/>
          <w:sz w:val="24"/>
          <w:szCs w:val="24"/>
        </w:rPr>
        <w:t>5.2</w:t>
      </w:r>
      <w:r>
        <w:rPr>
          <w:rFonts w:asciiTheme="majorBidi" w:hAnsiTheme="majorBidi" w:cstheme="majorBidi"/>
          <w:b/>
          <w:bCs/>
          <w:sz w:val="24"/>
          <w:szCs w:val="24"/>
        </w:rPr>
        <w:tab/>
        <w:t>Conclusion</w:t>
      </w:r>
    </w:p>
    <w:p w14:paraId="108BCA92" w14:textId="77777777" w:rsidR="00F0744E" w:rsidRDefault="00F0744E" w:rsidP="002143BB">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From the study, it can be concluded that the extension agents were young with an average age of 36.4 which implies that they can </w:t>
      </w:r>
      <w:r w:rsidR="00163C16">
        <w:rPr>
          <w:rFonts w:asciiTheme="majorBidi" w:hAnsiTheme="majorBidi" w:cstheme="majorBidi"/>
          <w:sz w:val="24"/>
          <w:szCs w:val="24"/>
        </w:rPr>
        <w:t xml:space="preserve">work under rigorous activities </w:t>
      </w:r>
      <w:r>
        <w:rPr>
          <w:rFonts w:asciiTheme="majorBidi" w:hAnsiTheme="majorBidi" w:cstheme="majorBidi"/>
          <w:sz w:val="24"/>
          <w:szCs w:val="24"/>
        </w:rPr>
        <w:t xml:space="preserve">that is attached to their works. A significant proportion of them were male while a small proportion of them were females.  Majority of them were married, about half them have a household size of between 1 and 4 with an average household size of 5 people. About one-third of them were university graduates. About half of them had years of experience o0f between 1-7 years of experience. The most commonly used source of information by the extension agents is getting information from other extension agents while agricultural research magazine, research experiment publication and seed experiment publication were among the least used source of information and this might part of the reasons why some research are still left untouched at the research stations. The most commonly used method for dissemination is the farm and home visits, both radio and television were not efficiently utilized, and this implies that some farmers might be left out as a result of inadequate extension agents. </w:t>
      </w:r>
    </w:p>
    <w:p w14:paraId="5DE6F0BE" w14:textId="77777777" w:rsidR="00F0744E" w:rsidRDefault="00F0744E" w:rsidP="00F0744E">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From the study, it was observed that the major factors affecting technology dissemination were low funding of extension service, inadequate feed vehicles, complexity of the innovation, poor training and poor farmers extension ratio.  </w:t>
      </w:r>
    </w:p>
    <w:p w14:paraId="7FAEA194" w14:textId="77777777" w:rsidR="00F0744E" w:rsidRDefault="00F0744E" w:rsidP="00F0744E">
      <w:pPr>
        <w:rPr>
          <w:rFonts w:asciiTheme="majorBidi" w:hAnsiTheme="majorBidi" w:cstheme="majorBidi"/>
          <w:b/>
          <w:bCs/>
          <w:sz w:val="24"/>
          <w:szCs w:val="24"/>
        </w:rPr>
      </w:pPr>
      <w:r>
        <w:rPr>
          <w:rFonts w:asciiTheme="majorBidi" w:hAnsiTheme="majorBidi" w:cstheme="majorBidi"/>
          <w:b/>
          <w:bCs/>
          <w:sz w:val="24"/>
          <w:szCs w:val="24"/>
        </w:rPr>
        <w:br w:type="page"/>
      </w:r>
    </w:p>
    <w:p w14:paraId="6979B4EE" w14:textId="77777777" w:rsidR="002143BB" w:rsidRDefault="00F0744E" w:rsidP="00F0744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5.3</w:t>
      </w:r>
      <w:r>
        <w:rPr>
          <w:rFonts w:asciiTheme="majorBidi" w:hAnsiTheme="majorBidi" w:cstheme="majorBidi"/>
          <w:b/>
          <w:bCs/>
          <w:sz w:val="24"/>
          <w:szCs w:val="24"/>
        </w:rPr>
        <w:tab/>
        <w:t>Recommendations</w:t>
      </w:r>
    </w:p>
    <w:p w14:paraId="7D1F0C90" w14:textId="77777777" w:rsidR="00F0744E" w:rsidRPr="002143BB" w:rsidRDefault="002143BB" w:rsidP="002143B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r w:rsidRPr="00380FFB">
        <w:rPr>
          <w:rFonts w:ascii="Times New Roman" w:hAnsi="Times New Roman" w:cs="Times New Roman"/>
          <w:sz w:val="24"/>
          <w:szCs w:val="24"/>
        </w:rPr>
        <w:tab/>
      </w:r>
      <w:r w:rsidR="00F0744E">
        <w:rPr>
          <w:rFonts w:asciiTheme="majorBidi" w:hAnsiTheme="majorBidi" w:cstheme="majorBidi"/>
          <w:sz w:val="24"/>
          <w:szCs w:val="24"/>
        </w:rPr>
        <w:t xml:space="preserve"> </w:t>
      </w:r>
    </w:p>
    <w:p w14:paraId="2B31E50D" w14:textId="77777777"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Adequate funding of the extension service by the government</w:t>
      </w:r>
    </w:p>
    <w:p w14:paraId="342CFD90" w14:textId="77777777"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The government should employ more extension agents in order to reduce the gap between the number of extension agents and the farmers.</w:t>
      </w:r>
    </w:p>
    <w:p w14:paraId="3D084EFC" w14:textId="77777777"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They should try to compliment both radio and television with farm and home visit, so as to efficiently utilize the ability of both gadget</w:t>
      </w:r>
      <w:r w:rsidR="00163C16">
        <w:rPr>
          <w:rFonts w:asciiTheme="majorBidi" w:hAnsiTheme="majorBidi" w:cstheme="majorBidi"/>
          <w:sz w:val="24"/>
          <w:szCs w:val="24"/>
        </w:rPr>
        <w:t>s</w:t>
      </w:r>
      <w:r>
        <w:rPr>
          <w:rFonts w:asciiTheme="majorBidi" w:hAnsiTheme="majorBidi" w:cstheme="majorBidi"/>
          <w:sz w:val="24"/>
          <w:szCs w:val="24"/>
        </w:rPr>
        <w:t>.</w:t>
      </w:r>
    </w:p>
    <w:p w14:paraId="02CAF2F1" w14:textId="77777777"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The research institutes should work in harmony with extension agents in order to address the problems of the farmers.</w:t>
      </w:r>
    </w:p>
    <w:p w14:paraId="3ED6AF6A" w14:textId="77777777" w:rsidR="00F0744E" w:rsidRPr="00750188"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Female staffs should be encouraged and be employed as extension agents</w:t>
      </w:r>
    </w:p>
    <w:p w14:paraId="4D144143" w14:textId="77777777" w:rsidR="00F0744E" w:rsidRDefault="00F0744E" w:rsidP="00F0744E">
      <w:pPr>
        <w:spacing w:after="0" w:line="360" w:lineRule="auto"/>
        <w:jc w:val="both"/>
        <w:rPr>
          <w:rFonts w:asciiTheme="majorBidi" w:hAnsiTheme="majorBidi" w:cstheme="majorBidi"/>
          <w:b/>
          <w:bCs/>
          <w:sz w:val="24"/>
          <w:szCs w:val="24"/>
        </w:rPr>
      </w:pPr>
    </w:p>
    <w:p w14:paraId="1D188A53" w14:textId="77777777" w:rsidR="00F0744E" w:rsidRDefault="00F0744E" w:rsidP="00F0744E">
      <w:pPr>
        <w:rPr>
          <w:rFonts w:asciiTheme="majorBidi" w:hAnsiTheme="majorBidi" w:cstheme="majorBidi"/>
          <w:b/>
          <w:bCs/>
          <w:sz w:val="24"/>
          <w:szCs w:val="24"/>
        </w:rPr>
      </w:pPr>
      <w:r>
        <w:rPr>
          <w:rFonts w:asciiTheme="majorBidi" w:hAnsiTheme="majorBidi" w:cstheme="majorBidi"/>
          <w:b/>
          <w:bCs/>
          <w:sz w:val="24"/>
          <w:szCs w:val="24"/>
        </w:rPr>
        <w:br w:type="page"/>
      </w:r>
    </w:p>
    <w:p w14:paraId="517F439B" w14:textId="77777777" w:rsidR="00F0744E" w:rsidRPr="00E31A65" w:rsidRDefault="00F0744E" w:rsidP="00F0744E">
      <w:pPr>
        <w:spacing w:after="0" w:line="360" w:lineRule="auto"/>
        <w:jc w:val="center"/>
        <w:rPr>
          <w:rFonts w:asciiTheme="majorBidi" w:hAnsiTheme="majorBidi" w:cstheme="majorBidi"/>
          <w:b/>
          <w:bCs/>
          <w:sz w:val="24"/>
          <w:szCs w:val="24"/>
        </w:rPr>
      </w:pPr>
      <w:r w:rsidRPr="00E31A65">
        <w:rPr>
          <w:rFonts w:asciiTheme="majorBidi" w:hAnsiTheme="majorBidi" w:cstheme="majorBidi"/>
          <w:b/>
          <w:bCs/>
          <w:sz w:val="24"/>
          <w:szCs w:val="24"/>
        </w:rPr>
        <w:lastRenderedPageBreak/>
        <w:t>REFER</w:t>
      </w:r>
      <w:r>
        <w:rPr>
          <w:rFonts w:asciiTheme="majorBidi" w:hAnsiTheme="majorBidi" w:cstheme="majorBidi"/>
          <w:b/>
          <w:bCs/>
          <w:sz w:val="24"/>
          <w:szCs w:val="24"/>
        </w:rPr>
        <w:t>EN</w:t>
      </w:r>
      <w:r w:rsidRPr="00E31A65">
        <w:rPr>
          <w:rFonts w:asciiTheme="majorBidi" w:hAnsiTheme="majorBidi" w:cstheme="majorBidi"/>
          <w:b/>
          <w:bCs/>
          <w:sz w:val="24"/>
          <w:szCs w:val="24"/>
        </w:rPr>
        <w:t>CES</w:t>
      </w:r>
    </w:p>
    <w:p w14:paraId="1A5166A8" w14:textId="77777777" w:rsidR="00F0744E" w:rsidRDefault="00F0744E" w:rsidP="00F0744E">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Agbamu, J. U. (2005) Problem and Prospects of Agricultural Extension Service in</w:t>
      </w:r>
    </w:p>
    <w:p w14:paraId="3FDBEA3D" w14:textId="77777777" w:rsidR="00F0744E"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Development</w:t>
      </w:r>
      <w:r>
        <w:rPr>
          <w:rFonts w:asciiTheme="majorBidi" w:hAnsiTheme="majorBidi" w:cstheme="majorBidi"/>
          <w:sz w:val="24"/>
          <w:szCs w:val="24"/>
        </w:rPr>
        <w:t xml:space="preserve"> </w:t>
      </w:r>
      <w:r w:rsidRPr="00422730">
        <w:rPr>
          <w:rFonts w:asciiTheme="majorBidi" w:hAnsiTheme="majorBidi" w:cstheme="majorBidi"/>
          <w:sz w:val="24"/>
          <w:szCs w:val="24"/>
        </w:rPr>
        <w:t xml:space="preserve">Countries in </w:t>
      </w:r>
      <w:r w:rsidRPr="00422730">
        <w:rPr>
          <w:rFonts w:asciiTheme="majorBidi" w:hAnsiTheme="majorBidi" w:cstheme="majorBidi"/>
          <w:i/>
          <w:iCs/>
          <w:sz w:val="24"/>
          <w:szCs w:val="24"/>
        </w:rPr>
        <w:t xml:space="preserve">Agricultural Extension in Nigeria </w:t>
      </w:r>
      <w:r w:rsidRPr="00422730">
        <w:rPr>
          <w:rFonts w:asciiTheme="majorBidi" w:hAnsiTheme="majorBidi" w:cstheme="majorBidi"/>
          <w:sz w:val="24"/>
          <w:szCs w:val="24"/>
        </w:rPr>
        <w:t>S. F. Afolayan (ed) Ilorin AESON, P. 159 – 169</w:t>
      </w:r>
    </w:p>
    <w:p w14:paraId="72B5EA44" w14:textId="77777777"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p>
    <w:p w14:paraId="47E9372D"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Aina, L. O. Information Provision to Farmers in Africa: The Library Extension</w:t>
      </w:r>
    </w:p>
    <w:p w14:paraId="58F69895" w14:textId="77777777"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Service Linkage: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 Forging Partnerships between Libraries and Extension Services for improved Access to Agricultural Information. World Library and Information Congress: General Conference and Council, 20th-24</w:t>
      </w:r>
      <w:r w:rsidRPr="00422730">
        <w:rPr>
          <w:rFonts w:asciiTheme="majorBidi" w:eastAsia="Times New Roman" w:hAnsiTheme="majorBidi" w:cstheme="majorBidi"/>
          <w:sz w:val="24"/>
          <w:szCs w:val="24"/>
          <w:vertAlign w:val="superscript"/>
        </w:rPr>
        <w:t>th</w:t>
      </w:r>
      <w:r w:rsidRPr="00422730">
        <w:rPr>
          <w:rFonts w:asciiTheme="majorBidi" w:eastAsia="Times New Roman" w:hAnsiTheme="majorBidi" w:cstheme="majorBidi"/>
          <w:sz w:val="24"/>
          <w:szCs w:val="24"/>
        </w:rPr>
        <w:t xml:space="preserve"> August, 2006</w:t>
      </w:r>
    </w:p>
    <w:p w14:paraId="074860CD" w14:textId="77777777" w:rsidR="00F0744E" w:rsidRPr="00422730" w:rsidRDefault="00F0744E" w:rsidP="00F0744E">
      <w:pPr>
        <w:spacing w:after="0" w:line="240" w:lineRule="auto"/>
        <w:ind w:left="720" w:firstLine="45"/>
        <w:jc w:val="both"/>
        <w:rPr>
          <w:rFonts w:asciiTheme="majorBidi" w:hAnsiTheme="majorBidi" w:cstheme="majorBidi"/>
          <w:sz w:val="24"/>
          <w:szCs w:val="24"/>
        </w:rPr>
      </w:pPr>
    </w:p>
    <w:p w14:paraId="7EB655B0" w14:textId="77777777" w:rsidR="00F0744E" w:rsidRDefault="00F0744E" w:rsidP="00F0744E">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Ajala, A. O., Ogunjimi, S.I., Farinde, A.J. 2013:  </w:t>
      </w:r>
      <w:r w:rsidRPr="00422730">
        <w:rPr>
          <w:rFonts w:asciiTheme="majorBidi" w:hAnsiTheme="majorBidi" w:cstheme="majorBidi"/>
          <w:i/>
          <w:iCs/>
          <w:sz w:val="24"/>
          <w:szCs w:val="24"/>
        </w:rPr>
        <w:t>Assessment of Extension Service</w:t>
      </w:r>
    </w:p>
    <w:p w14:paraId="34022A23" w14:textId="77777777" w:rsidR="00F0744E" w:rsidRDefault="00F0744E" w:rsidP="00F0744E">
      <w:pPr>
        <w:autoSpaceDE w:val="0"/>
        <w:autoSpaceDN w:val="0"/>
        <w:adjustRightInd w:val="0"/>
        <w:spacing w:after="0" w:line="240" w:lineRule="auto"/>
        <w:ind w:left="720" w:firstLine="60"/>
        <w:jc w:val="both"/>
        <w:rPr>
          <w:rFonts w:asciiTheme="majorBidi" w:hAnsiTheme="majorBidi" w:cstheme="majorBidi"/>
          <w:i/>
          <w:iCs/>
          <w:sz w:val="24"/>
          <w:szCs w:val="24"/>
        </w:rPr>
      </w:pPr>
      <w:r w:rsidRPr="00422730">
        <w:rPr>
          <w:rFonts w:asciiTheme="majorBidi" w:hAnsiTheme="majorBidi" w:cstheme="majorBidi"/>
          <w:i/>
          <w:iCs/>
          <w:sz w:val="24"/>
          <w:szCs w:val="24"/>
        </w:rPr>
        <w:t>Delivery on</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 Improved Cassava Technologies Among Cassava Farmers in Osun State, Nigeria</w:t>
      </w:r>
    </w:p>
    <w:p w14:paraId="52175B74" w14:textId="77777777" w:rsidR="00F0744E" w:rsidRPr="00422730" w:rsidRDefault="00F0744E" w:rsidP="00F0744E">
      <w:pPr>
        <w:autoSpaceDE w:val="0"/>
        <w:autoSpaceDN w:val="0"/>
        <w:adjustRightInd w:val="0"/>
        <w:spacing w:after="0" w:line="240" w:lineRule="auto"/>
        <w:ind w:firstLine="720"/>
        <w:jc w:val="both"/>
        <w:rPr>
          <w:rFonts w:asciiTheme="majorBidi" w:eastAsia="Times New Roman" w:hAnsiTheme="majorBidi" w:cstheme="majorBidi"/>
          <w:sz w:val="24"/>
          <w:szCs w:val="24"/>
        </w:rPr>
      </w:pPr>
    </w:p>
    <w:p w14:paraId="651C49B4"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Akinnagbe, O.M., Ukaegbu, E.O. and Saddiq O.A.B.:</w:t>
      </w:r>
      <w:r w:rsidRPr="00422730">
        <w:rPr>
          <w:rFonts w:asciiTheme="majorBidi" w:hAnsiTheme="majorBidi" w:cstheme="majorBidi"/>
          <w:sz w:val="24"/>
          <w:szCs w:val="24"/>
        </w:rPr>
        <w:t xml:space="preserve"> </w:t>
      </w:r>
      <w:r w:rsidRPr="00422730">
        <w:rPr>
          <w:rFonts w:asciiTheme="majorBidi" w:eastAsia="Times New Roman" w:hAnsiTheme="majorBidi" w:cstheme="majorBidi"/>
          <w:sz w:val="24"/>
          <w:szCs w:val="24"/>
        </w:rPr>
        <w:t>Role of agricultural</w:t>
      </w:r>
    </w:p>
    <w:p w14:paraId="0944730F" w14:textId="77777777"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services in generation and dissemination of agricultural biotechnology in Abia State, Nigeria</w:t>
      </w:r>
    </w:p>
    <w:p w14:paraId="21FEB2CF" w14:textId="77777777"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14:paraId="431E770E" w14:textId="77777777" w:rsidR="00F0744E" w:rsidRDefault="00F0744E" w:rsidP="00F0744E">
      <w:pPr>
        <w:pStyle w:val="Default"/>
        <w:jc w:val="both"/>
        <w:rPr>
          <w:rFonts w:asciiTheme="majorBidi" w:eastAsia="Times New Roman" w:hAnsiTheme="majorBidi" w:cstheme="majorBidi"/>
        </w:rPr>
      </w:pPr>
      <w:r w:rsidRPr="00422730">
        <w:rPr>
          <w:rFonts w:asciiTheme="majorBidi" w:eastAsia="Times New Roman" w:hAnsiTheme="majorBidi" w:cstheme="majorBidi"/>
        </w:rPr>
        <w:t>A.O. Ajayi (2013). Assessment of Agricultural Extension Agents’ Knowledge and</w:t>
      </w:r>
    </w:p>
    <w:p w14:paraId="02CA3559" w14:textId="77777777" w:rsidR="00F0744E" w:rsidRPr="00422730" w:rsidRDefault="00F0744E" w:rsidP="00F0744E">
      <w:pPr>
        <w:pStyle w:val="Default"/>
        <w:ind w:left="720" w:firstLine="60"/>
        <w:jc w:val="both"/>
        <w:rPr>
          <w:rFonts w:asciiTheme="majorBidi" w:eastAsia="Times New Roman" w:hAnsiTheme="majorBidi" w:cstheme="majorBidi"/>
        </w:rPr>
      </w:pPr>
      <w:r w:rsidRPr="00422730">
        <w:rPr>
          <w:rFonts w:asciiTheme="majorBidi" w:eastAsia="Times New Roman" w:hAnsiTheme="majorBidi" w:cstheme="majorBidi"/>
        </w:rPr>
        <w:t>Attitude</w:t>
      </w:r>
      <w:r>
        <w:rPr>
          <w:rFonts w:asciiTheme="majorBidi" w:eastAsia="Times New Roman" w:hAnsiTheme="majorBidi" w:cstheme="majorBidi"/>
        </w:rPr>
        <w:t xml:space="preserve"> </w:t>
      </w:r>
      <w:r w:rsidRPr="00422730">
        <w:rPr>
          <w:rFonts w:asciiTheme="majorBidi" w:eastAsia="Times New Roman" w:hAnsiTheme="majorBidi" w:cstheme="majorBidi"/>
        </w:rPr>
        <w:t>towards Agricultural Insurance in Osun State, Nigeria. Journal of Agricultural Science and Applications (J. Agric. Sci. Appl.) J. Agric. Sci. Appl. Volume 2, Issue 3 Sep. 2013 PP. 143-150 DOI: 10.14511/jasa.2013.020302© American V-King Scientific Publishing 143</w:t>
      </w:r>
    </w:p>
    <w:p w14:paraId="226D41F8"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54888822" w14:textId="77777777" w:rsidR="00F0744E" w:rsidRDefault="00F0744E" w:rsidP="00F0744E">
      <w:pPr>
        <w:autoSpaceDE w:val="0"/>
        <w:autoSpaceDN w:val="0"/>
        <w:adjustRightInd w:val="0"/>
        <w:spacing w:after="0" w:line="240" w:lineRule="auto"/>
        <w:ind w:left="-90"/>
        <w:jc w:val="both"/>
        <w:rPr>
          <w:rFonts w:asciiTheme="majorBidi" w:hAnsiTheme="majorBidi" w:cstheme="majorBidi"/>
          <w:sz w:val="24"/>
          <w:szCs w:val="24"/>
        </w:rPr>
      </w:pPr>
      <w:r w:rsidRPr="00422730">
        <w:rPr>
          <w:rFonts w:asciiTheme="majorBidi" w:hAnsiTheme="majorBidi" w:cstheme="majorBidi"/>
          <w:sz w:val="24"/>
          <w:szCs w:val="24"/>
        </w:rPr>
        <w:t xml:space="preserve">Aremu P.A., Kolo I. N., Gana A.K., Adelere F. A. </w:t>
      </w:r>
      <w:r>
        <w:rPr>
          <w:rFonts w:asciiTheme="majorBidi" w:hAnsiTheme="majorBidi" w:cstheme="majorBidi"/>
          <w:sz w:val="24"/>
          <w:szCs w:val="24"/>
        </w:rPr>
        <w:t xml:space="preserve">(2015) </w:t>
      </w:r>
      <w:r w:rsidRPr="00422730">
        <w:rPr>
          <w:rFonts w:asciiTheme="majorBidi" w:hAnsiTheme="majorBidi" w:cstheme="majorBidi"/>
          <w:sz w:val="24"/>
          <w:szCs w:val="24"/>
        </w:rPr>
        <w:t>The Crucial Role of</w:t>
      </w:r>
    </w:p>
    <w:p w14:paraId="14DB644F" w14:textId="77777777" w:rsidR="00F0744E"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Extension Workers In</w:t>
      </w:r>
      <w:r>
        <w:rPr>
          <w:rFonts w:asciiTheme="majorBidi" w:hAnsiTheme="majorBidi" w:cstheme="majorBidi"/>
          <w:sz w:val="24"/>
          <w:szCs w:val="24"/>
        </w:rPr>
        <w:t xml:space="preserve"> </w:t>
      </w:r>
      <w:r w:rsidRPr="00422730">
        <w:rPr>
          <w:rFonts w:asciiTheme="majorBidi" w:hAnsiTheme="majorBidi" w:cstheme="majorBidi"/>
          <w:sz w:val="24"/>
          <w:szCs w:val="24"/>
        </w:rPr>
        <w:t>Agricultural Technologies Transfer and Adoption. Global Advanced Research Journal of Food Science and Technology (ISSN: 2315-5098) Vol. 4(2) pp. 014-018, February 2015</w:t>
      </w:r>
    </w:p>
    <w:p w14:paraId="3FA3EA04" w14:textId="77777777"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p>
    <w:p w14:paraId="0E556197" w14:textId="77777777" w:rsidR="00F0744E" w:rsidRDefault="00F0744E" w:rsidP="00F0744E">
      <w:pPr>
        <w:autoSpaceDE w:val="0"/>
        <w:autoSpaceDN w:val="0"/>
        <w:adjustRightInd w:val="0"/>
        <w:spacing w:after="0" w:line="240" w:lineRule="auto"/>
        <w:rPr>
          <w:rFonts w:ascii="Times New Roman" w:hAnsi="Times New Roman" w:cs="Times New Roman"/>
          <w:sz w:val="24"/>
          <w:szCs w:val="24"/>
        </w:rPr>
      </w:pPr>
      <w:r w:rsidRPr="00410A48">
        <w:rPr>
          <w:rFonts w:ascii="Times New Roman" w:hAnsi="Times New Roman" w:cs="Times New Roman"/>
          <w:sz w:val="24"/>
          <w:szCs w:val="24"/>
        </w:rPr>
        <w:t>Benor, D. and M. Baxter (1984). Training and VisitExtension. A World Bank Publication, Washington, D. C., U.S. A., 138p</w:t>
      </w:r>
    </w:p>
    <w:p w14:paraId="7C8D91ED" w14:textId="77777777" w:rsidR="00F0744E" w:rsidRPr="00410A48" w:rsidRDefault="00F0744E" w:rsidP="00F0744E">
      <w:pPr>
        <w:autoSpaceDE w:val="0"/>
        <w:autoSpaceDN w:val="0"/>
        <w:adjustRightInd w:val="0"/>
        <w:spacing w:after="0" w:line="240" w:lineRule="auto"/>
        <w:rPr>
          <w:rFonts w:ascii="Times New Roman" w:hAnsi="Times New Roman" w:cs="Times New Roman"/>
          <w:sz w:val="24"/>
          <w:szCs w:val="24"/>
        </w:rPr>
      </w:pPr>
    </w:p>
    <w:p w14:paraId="5E243A84" w14:textId="77777777" w:rsidR="00F0744E" w:rsidRDefault="00F0744E" w:rsidP="00F0744E">
      <w:pPr>
        <w:autoSpaceDE w:val="0"/>
        <w:autoSpaceDN w:val="0"/>
        <w:adjustRightInd w:val="0"/>
        <w:spacing w:after="0" w:line="240" w:lineRule="auto"/>
        <w:rPr>
          <w:rFonts w:asciiTheme="majorBidi" w:hAnsiTheme="majorBidi" w:cstheme="majorBidi"/>
          <w:sz w:val="24"/>
          <w:szCs w:val="24"/>
        </w:rPr>
      </w:pPr>
      <w:r w:rsidRPr="00422730">
        <w:rPr>
          <w:rFonts w:asciiTheme="majorBidi" w:hAnsiTheme="majorBidi" w:cstheme="majorBidi"/>
          <w:sz w:val="24"/>
          <w:szCs w:val="24"/>
        </w:rPr>
        <w:t>Dragić Živković, Sreten Jelić, Zoran Rajić 2009:Paper prepared for presentation</w:t>
      </w:r>
      <w:r>
        <w:rPr>
          <w:rFonts w:asciiTheme="majorBidi" w:hAnsiTheme="majorBidi" w:cstheme="majorBidi"/>
          <w:sz w:val="24"/>
          <w:szCs w:val="24"/>
        </w:rPr>
        <w:t xml:space="preserve"> </w:t>
      </w:r>
    </w:p>
    <w:p w14:paraId="2EE5B8E3" w14:textId="77777777" w:rsidR="00F0744E" w:rsidRPr="00422730" w:rsidRDefault="00F0744E" w:rsidP="00F0744E">
      <w:pPr>
        <w:autoSpaceDE w:val="0"/>
        <w:autoSpaceDN w:val="0"/>
        <w:adjustRightInd w:val="0"/>
        <w:spacing w:after="0" w:line="240" w:lineRule="auto"/>
        <w:ind w:left="720"/>
        <w:rPr>
          <w:rFonts w:asciiTheme="majorBidi" w:hAnsiTheme="majorBidi" w:cstheme="majorBidi"/>
          <w:sz w:val="24"/>
          <w:szCs w:val="24"/>
        </w:rPr>
      </w:pPr>
      <w:r w:rsidRPr="00422730">
        <w:rPr>
          <w:rFonts w:asciiTheme="majorBidi" w:hAnsiTheme="majorBidi" w:cstheme="majorBidi"/>
          <w:sz w:val="24"/>
          <w:szCs w:val="24"/>
        </w:rPr>
        <w:t>at the 113</w:t>
      </w:r>
      <w:r w:rsidRPr="00422730">
        <w:rPr>
          <w:rFonts w:asciiTheme="majorBidi" w:hAnsiTheme="majorBidi" w:cstheme="majorBidi"/>
          <w:sz w:val="24"/>
          <w:szCs w:val="24"/>
          <w:vertAlign w:val="superscript"/>
        </w:rPr>
        <w:t>th</w:t>
      </w:r>
      <w:r>
        <w:rPr>
          <w:rFonts w:asciiTheme="majorBidi" w:hAnsiTheme="majorBidi" w:cstheme="majorBidi"/>
          <w:sz w:val="24"/>
          <w:szCs w:val="24"/>
          <w:vertAlign w:val="superscript"/>
        </w:rPr>
        <w:t xml:space="preserve"> </w:t>
      </w:r>
      <w:r w:rsidRPr="00422730">
        <w:rPr>
          <w:rFonts w:asciiTheme="majorBidi" w:hAnsiTheme="majorBidi" w:cstheme="majorBidi"/>
          <w:sz w:val="24"/>
          <w:szCs w:val="24"/>
        </w:rPr>
        <w:t>EAAE Seminar“The Role Of Knowledge, Innovation And Human Capital in Multifunctional Agriculture and Territorial Rural Development”, Belgrade, Republic Of Serbia december 9-11, 2009</w:t>
      </w:r>
    </w:p>
    <w:p w14:paraId="3DF2BBA0" w14:textId="77777777" w:rsidR="00F0744E" w:rsidRDefault="00F0744E" w:rsidP="00F0744E">
      <w:pPr>
        <w:autoSpaceDE w:val="0"/>
        <w:autoSpaceDN w:val="0"/>
        <w:adjustRightInd w:val="0"/>
        <w:spacing w:line="240" w:lineRule="auto"/>
        <w:jc w:val="both"/>
        <w:rPr>
          <w:rFonts w:asciiTheme="majorBidi" w:hAnsiTheme="majorBidi" w:cstheme="majorBidi"/>
          <w:bCs/>
          <w:sz w:val="24"/>
          <w:szCs w:val="24"/>
        </w:rPr>
      </w:pPr>
    </w:p>
    <w:p w14:paraId="2414B6D4" w14:textId="77777777" w:rsidR="00F0744E" w:rsidRDefault="00F0744E" w:rsidP="00F0744E">
      <w:pPr>
        <w:autoSpaceDE w:val="0"/>
        <w:autoSpaceDN w:val="0"/>
        <w:adjustRightInd w:val="0"/>
        <w:spacing w:line="240" w:lineRule="auto"/>
        <w:jc w:val="both"/>
        <w:rPr>
          <w:rFonts w:asciiTheme="majorBidi" w:hAnsiTheme="majorBidi" w:cstheme="majorBidi"/>
          <w:bCs/>
          <w:sz w:val="24"/>
          <w:szCs w:val="24"/>
        </w:rPr>
      </w:pPr>
      <w:r w:rsidRPr="00422730">
        <w:rPr>
          <w:rFonts w:asciiTheme="majorBidi" w:hAnsiTheme="majorBidi" w:cstheme="majorBidi"/>
          <w:bCs/>
          <w:sz w:val="24"/>
          <w:szCs w:val="24"/>
        </w:rPr>
        <w:t>Fadiji, Taiye Oduntan (2011) Factors Influencing Usage Of Information And</w:t>
      </w:r>
    </w:p>
    <w:p w14:paraId="49B6A45A" w14:textId="77777777" w:rsidR="00A90B4E" w:rsidRDefault="00F0744E" w:rsidP="00A90B4E">
      <w:pPr>
        <w:autoSpaceDE w:val="0"/>
        <w:autoSpaceDN w:val="0"/>
        <w:adjustRightInd w:val="0"/>
        <w:spacing w:line="240" w:lineRule="auto"/>
        <w:ind w:left="720" w:firstLine="60"/>
        <w:jc w:val="both"/>
        <w:rPr>
          <w:rFonts w:asciiTheme="majorBidi" w:hAnsiTheme="majorBidi" w:cstheme="majorBidi"/>
          <w:bCs/>
          <w:sz w:val="24"/>
          <w:szCs w:val="24"/>
        </w:rPr>
      </w:pPr>
      <w:r w:rsidRPr="00422730">
        <w:rPr>
          <w:rFonts w:asciiTheme="majorBidi" w:hAnsiTheme="majorBidi" w:cstheme="majorBidi"/>
          <w:bCs/>
          <w:sz w:val="24"/>
          <w:szCs w:val="24"/>
        </w:rPr>
        <w:t>Communication</w:t>
      </w:r>
      <w:r>
        <w:rPr>
          <w:rFonts w:asciiTheme="majorBidi" w:hAnsiTheme="majorBidi" w:cstheme="majorBidi"/>
          <w:bCs/>
          <w:sz w:val="24"/>
          <w:szCs w:val="24"/>
        </w:rPr>
        <w:t xml:space="preserve"> </w:t>
      </w:r>
      <w:r w:rsidRPr="00422730">
        <w:rPr>
          <w:rFonts w:asciiTheme="majorBidi" w:hAnsiTheme="majorBidi" w:cstheme="majorBidi"/>
          <w:bCs/>
          <w:sz w:val="24"/>
          <w:szCs w:val="24"/>
        </w:rPr>
        <w:t>Technologies Among Village Extension Agents In Three Selected States Of North - West, Nigeria. A Dissertation Submitted to the Post-Graduate School, Ahmadu Bello University (ABU), Zaria, Nigeria, in Partial Fulfilment of the Requirements for the Award of the Degree of Doctor of Philosophy</w:t>
      </w:r>
    </w:p>
    <w:p w14:paraId="7ECBF984" w14:textId="77777777" w:rsidR="00F0744E" w:rsidRPr="00A90B4E" w:rsidRDefault="00F0744E" w:rsidP="00A90B4E">
      <w:pPr>
        <w:autoSpaceDE w:val="0"/>
        <w:autoSpaceDN w:val="0"/>
        <w:adjustRightInd w:val="0"/>
        <w:spacing w:line="240" w:lineRule="auto"/>
        <w:jc w:val="both"/>
        <w:rPr>
          <w:rFonts w:asciiTheme="majorBidi" w:hAnsiTheme="majorBidi" w:cstheme="majorBidi"/>
          <w:bCs/>
          <w:sz w:val="24"/>
          <w:szCs w:val="24"/>
        </w:rPr>
      </w:pPr>
      <w:r w:rsidRPr="00F75383">
        <w:rPr>
          <w:rFonts w:asciiTheme="majorBidi" w:hAnsiTheme="majorBidi"/>
          <w:sz w:val="24"/>
          <w:szCs w:val="24"/>
        </w:rPr>
        <w:t xml:space="preserve">FAO 2003, </w:t>
      </w:r>
      <w:bookmarkStart w:id="0" w:name="chapter_19___strengthening_research_exte"/>
      <w:r w:rsidRPr="00F75383">
        <w:rPr>
          <w:rFonts w:ascii="Times New Roman" w:eastAsia="Times New Roman" w:hAnsi="Times New Roman" w:cs="Times New Roman"/>
          <w:kern w:val="36"/>
          <w:sz w:val="24"/>
          <w:szCs w:val="24"/>
        </w:rPr>
        <w:t>Strengthening research-extension-farmer linkages</w:t>
      </w:r>
      <w:bookmarkEnd w:id="0"/>
      <w:r>
        <w:rPr>
          <w:rFonts w:ascii="Times New Roman" w:eastAsia="Times New Roman" w:hAnsi="Times New Roman" w:cs="Times New Roman"/>
          <w:kern w:val="36"/>
          <w:sz w:val="24"/>
          <w:szCs w:val="24"/>
        </w:rPr>
        <w:t>. Retrieved from</w:t>
      </w:r>
    </w:p>
    <w:p w14:paraId="72304193" w14:textId="77777777" w:rsidR="00F0744E" w:rsidRDefault="00F0744E" w:rsidP="00F0744E">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hyperlink r:id="rId8" w:history="1">
        <w:r w:rsidRPr="009726BC">
          <w:rPr>
            <w:rStyle w:val="Hyperlink"/>
            <w:rFonts w:asciiTheme="majorBidi" w:hAnsiTheme="majorBidi" w:cstheme="majorBidi"/>
            <w:sz w:val="24"/>
            <w:szCs w:val="24"/>
          </w:rPr>
          <w:t>http://www.fao.org/3/a-w5830e/w5830e0l.htm</w:t>
        </w:r>
      </w:hyperlink>
    </w:p>
    <w:p w14:paraId="405091B9" w14:textId="77777777" w:rsidR="00F0744E" w:rsidRDefault="00F0744E" w:rsidP="00F0744E">
      <w:pPr>
        <w:autoSpaceDE w:val="0"/>
        <w:autoSpaceDN w:val="0"/>
        <w:adjustRightInd w:val="0"/>
        <w:spacing w:after="0" w:line="240" w:lineRule="auto"/>
        <w:ind w:firstLine="720"/>
        <w:jc w:val="both"/>
        <w:rPr>
          <w:rFonts w:asciiTheme="majorBidi" w:hAnsiTheme="majorBidi" w:cstheme="majorBidi"/>
          <w:sz w:val="24"/>
          <w:szCs w:val="24"/>
        </w:rPr>
      </w:pPr>
    </w:p>
    <w:p w14:paraId="6DF340A5" w14:textId="77777777"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FAO 2011: FAO 21</w:t>
      </w:r>
      <w:r w:rsidRPr="00422730">
        <w:rPr>
          <w:rFonts w:asciiTheme="majorBidi" w:hAnsiTheme="majorBidi" w:cstheme="majorBidi"/>
          <w:sz w:val="24"/>
          <w:szCs w:val="24"/>
          <w:vertAlign w:val="superscript"/>
        </w:rPr>
        <w:t>st</w:t>
      </w:r>
      <w:r w:rsidRPr="00422730">
        <w:rPr>
          <w:rFonts w:asciiTheme="majorBidi" w:hAnsiTheme="majorBidi" w:cstheme="majorBidi"/>
          <w:sz w:val="24"/>
          <w:szCs w:val="24"/>
        </w:rPr>
        <w:t xml:space="preserve"> Century ensuring food security</w:t>
      </w:r>
    </w:p>
    <w:p w14:paraId="2803DD00" w14:textId="77777777"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p>
    <w:p w14:paraId="37420192" w14:textId="77777777" w:rsidR="00F0744E" w:rsidRPr="00422730" w:rsidRDefault="00F0744E" w:rsidP="00F0744E">
      <w:pPr>
        <w:autoSpaceDE w:val="0"/>
        <w:autoSpaceDN w:val="0"/>
        <w:adjustRightInd w:val="0"/>
        <w:spacing w:after="0" w:line="240" w:lineRule="auto"/>
        <w:jc w:val="both"/>
        <w:rPr>
          <w:rStyle w:val="A0"/>
          <w:rFonts w:asciiTheme="majorBidi" w:hAnsiTheme="majorBidi" w:cstheme="majorBidi"/>
          <w:sz w:val="24"/>
          <w:szCs w:val="24"/>
        </w:rPr>
      </w:pPr>
      <w:r w:rsidRPr="00422730">
        <w:rPr>
          <w:rFonts w:asciiTheme="majorBidi" w:hAnsiTheme="majorBidi" w:cstheme="majorBidi"/>
          <w:sz w:val="24"/>
          <w:szCs w:val="24"/>
        </w:rPr>
        <w:t>FAO 2011:</w:t>
      </w:r>
      <w:r w:rsidRPr="00422730">
        <w:rPr>
          <w:rStyle w:val="HeaderChar"/>
          <w:rFonts w:asciiTheme="majorBidi" w:hAnsiTheme="majorBidi" w:cstheme="majorBidi"/>
          <w:sz w:val="24"/>
          <w:szCs w:val="24"/>
        </w:rPr>
        <w:t xml:space="preserve"> </w:t>
      </w:r>
      <w:r w:rsidRPr="00422730">
        <w:rPr>
          <w:rStyle w:val="A0"/>
          <w:rFonts w:asciiTheme="majorBidi" w:hAnsiTheme="majorBidi" w:cstheme="majorBidi"/>
          <w:sz w:val="24"/>
          <w:szCs w:val="24"/>
        </w:rPr>
        <w:t>Biodiversity for Food and Agriculture</w:t>
      </w:r>
    </w:p>
    <w:p w14:paraId="7A431D32"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7BC3FB3A" w14:textId="77777777" w:rsidR="00F0744E" w:rsidRPr="00422730"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Festus O</w:t>
      </w:r>
      <w:r>
        <w:rPr>
          <w:rFonts w:asciiTheme="majorBidi" w:eastAsia="Times New Roman" w:hAnsiTheme="majorBidi" w:cstheme="majorBidi"/>
          <w:sz w:val="24"/>
          <w:szCs w:val="24"/>
        </w:rPr>
        <w:t>.</w:t>
      </w:r>
      <w:r w:rsidRPr="0042273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w:t>
      </w:r>
      <w:r w:rsidRPr="00422730">
        <w:rPr>
          <w:rFonts w:asciiTheme="majorBidi" w:eastAsia="Times New Roman" w:hAnsiTheme="majorBidi" w:cstheme="majorBidi"/>
          <w:sz w:val="24"/>
          <w:szCs w:val="24"/>
        </w:rPr>
        <w:t>. Peer effects in agricultural extension: evidence of endogenous</w:t>
      </w:r>
    </w:p>
    <w:p w14:paraId="2889C7D9" w14:textId="77777777"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social interaction in the performance of community knowledge (extension) workers in uganda. M.Sc thesis Submitted to department Applied Economics in University of Illinois at Urbana-Champaign, 2014</w:t>
      </w:r>
    </w:p>
    <w:p w14:paraId="48C49956" w14:textId="77777777"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p>
    <w:p w14:paraId="393B595A" w14:textId="77777777" w:rsidR="00F0744E" w:rsidRPr="00422730" w:rsidRDefault="00F0744E" w:rsidP="00F0744E">
      <w:pPr>
        <w:pStyle w:val="Default"/>
        <w:jc w:val="both"/>
        <w:rPr>
          <w:rFonts w:asciiTheme="majorBidi" w:hAnsiTheme="majorBidi" w:cstheme="majorBidi"/>
          <w:bCs/>
        </w:rPr>
      </w:pPr>
      <w:r w:rsidRPr="00422730">
        <w:rPr>
          <w:rFonts w:asciiTheme="majorBidi" w:hAnsiTheme="majorBidi" w:cstheme="majorBidi"/>
        </w:rPr>
        <w:t xml:space="preserve">Graciela </w:t>
      </w:r>
      <w:r>
        <w:rPr>
          <w:rFonts w:asciiTheme="majorBidi" w:hAnsiTheme="majorBidi" w:cstheme="majorBidi"/>
        </w:rPr>
        <w:t>.</w:t>
      </w:r>
      <w:r w:rsidRPr="00422730">
        <w:rPr>
          <w:rFonts w:asciiTheme="majorBidi" w:hAnsiTheme="majorBidi" w:cstheme="majorBidi"/>
        </w:rPr>
        <w:t xml:space="preserve">A and Jason S. B.  </w:t>
      </w:r>
      <w:r w:rsidRPr="00422730">
        <w:rPr>
          <w:rFonts w:asciiTheme="majorBidi" w:hAnsiTheme="majorBidi" w:cstheme="majorBidi"/>
          <w:bCs/>
        </w:rPr>
        <w:t>Extension agents’ preferences on teaching</w:t>
      </w:r>
    </w:p>
    <w:p w14:paraId="34DF94C2" w14:textId="77777777" w:rsidR="00F0744E" w:rsidRPr="00422730" w:rsidRDefault="00F0744E" w:rsidP="00F0744E">
      <w:pPr>
        <w:pStyle w:val="Default"/>
        <w:ind w:left="720" w:firstLine="45"/>
        <w:jc w:val="both"/>
        <w:rPr>
          <w:rFonts w:asciiTheme="majorBidi" w:hAnsiTheme="majorBidi" w:cstheme="majorBidi"/>
        </w:rPr>
      </w:pPr>
      <w:r w:rsidRPr="00422730">
        <w:rPr>
          <w:rFonts w:asciiTheme="majorBidi" w:hAnsiTheme="majorBidi" w:cstheme="majorBidi"/>
          <w:bCs/>
        </w:rPr>
        <w:t xml:space="preserve">methods: An ordered probit with selection model. </w:t>
      </w:r>
      <w:r w:rsidRPr="00422730">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14:paraId="005A9FC3"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2FAFA1AE"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Ibrahim, A. A., S.B. Mustapha AND B.T. Mamza. Assessment Of Lake Chad</w:t>
      </w:r>
    </w:p>
    <w:p w14:paraId="7FDA5FA2" w14:textId="77777777"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Research</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Institute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“Adopted Schools Scheme” For Dissemination Of Improved Agricultural Technologies In Borno State, Nigeria</w:t>
      </w:r>
    </w:p>
    <w:p w14:paraId="7793C6C1"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7B3CD285" w14:textId="77777777" w:rsidR="00F0744E" w:rsidRDefault="00F0744E" w:rsidP="00F0744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Izuogu C.</w:t>
      </w:r>
      <w:r w:rsidRPr="00422730">
        <w:rPr>
          <w:rFonts w:asciiTheme="majorBidi" w:eastAsia="Times New Roman" w:hAnsiTheme="majorBidi" w:cstheme="majorBidi"/>
          <w:sz w:val="24"/>
          <w:szCs w:val="24"/>
        </w:rPr>
        <w:t xml:space="preserve"> U</w:t>
      </w:r>
      <w:r>
        <w:rPr>
          <w:rFonts w:asciiTheme="majorBidi" w:eastAsia="Times New Roman" w:hAnsiTheme="majorBidi" w:cstheme="majorBidi"/>
          <w:sz w:val="24"/>
          <w:szCs w:val="24"/>
        </w:rPr>
        <w:t xml:space="preserve"> and</w:t>
      </w:r>
      <w:r w:rsidRPr="00422730">
        <w:rPr>
          <w:rFonts w:asciiTheme="majorBidi" w:eastAsia="Times New Roman" w:hAnsiTheme="majorBidi" w:cstheme="majorBidi"/>
          <w:sz w:val="24"/>
          <w:szCs w:val="24"/>
        </w:rPr>
        <w:t xml:space="preserve"> Atasie Chikerenma Redefining the Nigerian Agricultural</w:t>
      </w:r>
    </w:p>
    <w:p w14:paraId="6765349F" w14:textId="77777777" w:rsidR="00F0744E" w:rsidRPr="00422730" w:rsidRDefault="00F0744E" w:rsidP="00F0744E">
      <w:pPr>
        <w:spacing w:after="0" w:line="240" w:lineRule="auto"/>
        <w:ind w:left="720" w:firstLine="60"/>
        <w:jc w:val="both"/>
        <w:rPr>
          <w:rFonts w:asciiTheme="majorBidi" w:hAnsiTheme="majorBidi" w:cstheme="majorBidi"/>
          <w:b/>
          <w:bCs/>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System</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for Effective Agricultural Transformation. ISSN 2224-607X (Paper) ISSN 2225-0565 (Online) Vol.5, No.11, 2015 </w:t>
      </w:r>
    </w:p>
    <w:p w14:paraId="30A09ECA"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1CF87BDC"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Jibowo, A.A. (2005).  History of Agricultural Extension in Nigeria. In:S.F. </w:t>
      </w:r>
    </w:p>
    <w:p w14:paraId="03B45D8C" w14:textId="77777777" w:rsidR="00F0744E" w:rsidRPr="00422730" w:rsidRDefault="00F0744E" w:rsidP="00F0744E">
      <w:pPr>
        <w:spacing w:after="0" w:line="240" w:lineRule="auto"/>
        <w:ind w:left="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Adedoyin (ed.)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Agricultural Extension in Nigeria. Publication of Agricultural Extension Society of Nigeria, pp1-12. </w:t>
      </w:r>
    </w:p>
    <w:p w14:paraId="3975874C" w14:textId="77777777" w:rsidR="00F0744E" w:rsidRPr="00422730" w:rsidRDefault="00F0744E" w:rsidP="00F0744E">
      <w:pPr>
        <w:spacing w:after="0" w:line="240" w:lineRule="auto"/>
        <w:ind w:left="720" w:firstLine="75"/>
        <w:jc w:val="both"/>
        <w:rPr>
          <w:rFonts w:asciiTheme="majorBidi" w:eastAsia="Times New Roman" w:hAnsiTheme="majorBidi" w:cstheme="majorBidi"/>
          <w:sz w:val="24"/>
          <w:szCs w:val="24"/>
        </w:rPr>
      </w:pPr>
    </w:p>
    <w:p w14:paraId="6CD4345D"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Kelsey L.D. and Hearne C.C. (1966).  Cooperative Extension Work. New York: </w:t>
      </w:r>
    </w:p>
    <w:p w14:paraId="23E9D81C" w14:textId="77777777" w:rsidR="00F0744E"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Constock</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Publishing Associates.</w:t>
      </w:r>
    </w:p>
    <w:p w14:paraId="5D147B9E" w14:textId="77777777" w:rsidR="00F0744E" w:rsidRDefault="00F0744E" w:rsidP="00F0744E">
      <w:pPr>
        <w:spacing w:after="0" w:line="240" w:lineRule="auto"/>
        <w:jc w:val="both"/>
        <w:rPr>
          <w:rFonts w:asciiTheme="majorBidi" w:eastAsia="Times New Roman" w:hAnsiTheme="majorBidi" w:cstheme="majorBidi"/>
          <w:sz w:val="24"/>
          <w:szCs w:val="24"/>
        </w:rPr>
      </w:pPr>
    </w:p>
    <w:p w14:paraId="75D7473E"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Lucky A.T.</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and Achebe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N.E.E.: Information Communication Technology and</w:t>
      </w:r>
    </w:p>
    <w:p w14:paraId="5ED51679" w14:textId="77777777"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Agricultural</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Information Dissemination: A Case Study of Institute of Agricultural Research (IAR) </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Ahmadu Bello University, Zaria, Kaduna State. Research Journal of Information Technology 5(1): 11-17, 2013 ISSN: 2041-3106; e-ISSN:2041-3114</w:t>
      </w:r>
    </w:p>
    <w:p w14:paraId="2FCC1106" w14:textId="77777777"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14:paraId="42B5F0B1" w14:textId="77777777"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Manir A. K.</w:t>
      </w:r>
      <w:r w:rsidRPr="00422730">
        <w:rPr>
          <w:rFonts w:asciiTheme="majorBidi" w:hAnsiTheme="majorBidi" w:cstheme="majorBidi"/>
          <w:sz w:val="24"/>
          <w:szCs w:val="24"/>
        </w:rPr>
        <w:t xml:space="preserve"> (2013). Information-Seeking Behaviour of Extension Workers and</w:t>
      </w:r>
    </w:p>
    <w:p w14:paraId="58DF8426" w14:textId="77777777" w:rsidR="00F0744E" w:rsidRPr="00422730" w:rsidRDefault="00F0744E" w:rsidP="00F0744E">
      <w:pPr>
        <w:autoSpaceDE w:val="0"/>
        <w:autoSpaceDN w:val="0"/>
        <w:adjustRightInd w:val="0"/>
        <w:spacing w:after="0" w:line="240" w:lineRule="auto"/>
        <w:ind w:left="720" w:firstLine="45"/>
        <w:jc w:val="both"/>
        <w:rPr>
          <w:rFonts w:asciiTheme="majorBidi" w:hAnsiTheme="majorBidi" w:cstheme="majorBidi"/>
          <w:i/>
          <w:iCs/>
          <w:sz w:val="24"/>
          <w:szCs w:val="24"/>
        </w:rPr>
      </w:pPr>
      <w:r w:rsidRPr="00422730">
        <w:rPr>
          <w:rFonts w:asciiTheme="majorBidi" w:hAnsiTheme="majorBidi" w:cstheme="majorBidi"/>
          <w:sz w:val="24"/>
          <w:szCs w:val="24"/>
        </w:rPr>
        <w:t xml:space="preserve">Specialists in Nigerian Rural Communities with Special Reference to Job Satisfaction. </w:t>
      </w:r>
      <w:r w:rsidRPr="00422730">
        <w:rPr>
          <w:rFonts w:asciiTheme="majorBidi" w:hAnsiTheme="majorBidi" w:cstheme="majorBidi"/>
          <w:i/>
          <w:iCs/>
          <w:sz w:val="24"/>
          <w:szCs w:val="24"/>
        </w:rPr>
        <w:t>Samaru Journal of Information Studies Vol. 13 (1 &amp; 2)2013</w:t>
      </w:r>
    </w:p>
    <w:p w14:paraId="11DD9B72"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7DA11EA1" w14:textId="77777777" w:rsidR="00F0744E" w:rsidRDefault="00F0744E" w:rsidP="00F0744E">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Malek-Mohammadi, I. (2000). </w:t>
      </w:r>
      <w:r w:rsidRPr="00422730">
        <w:rPr>
          <w:rFonts w:asciiTheme="majorBidi" w:hAnsiTheme="majorBidi" w:cstheme="majorBidi"/>
          <w:i/>
          <w:iCs/>
          <w:sz w:val="24"/>
          <w:szCs w:val="24"/>
        </w:rPr>
        <w:t>An investigation of current information system in</w:t>
      </w:r>
    </w:p>
    <w:p w14:paraId="29210BDD" w14:textId="77777777"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i/>
          <w:iCs/>
          <w:sz w:val="24"/>
          <w:szCs w:val="24"/>
        </w:rPr>
        <w:t>the Ministry of</w:t>
      </w:r>
      <w:r>
        <w:rPr>
          <w:rFonts w:asciiTheme="majorBidi" w:hAnsiTheme="majorBidi" w:cstheme="majorBidi"/>
          <w:i/>
          <w:iCs/>
          <w:sz w:val="24"/>
          <w:szCs w:val="24"/>
        </w:rPr>
        <w:t xml:space="preserve"> </w:t>
      </w:r>
      <w:r w:rsidRPr="00422730">
        <w:rPr>
          <w:rFonts w:asciiTheme="majorBidi" w:hAnsiTheme="majorBidi" w:cstheme="majorBidi"/>
          <w:i/>
          <w:iCs/>
          <w:sz w:val="24"/>
          <w:szCs w:val="24"/>
        </w:rPr>
        <w:t>Jihad-e Sazandegi</w:t>
      </w:r>
      <w:r w:rsidRPr="00422730">
        <w:rPr>
          <w:rFonts w:asciiTheme="majorBidi" w:hAnsiTheme="majorBidi" w:cstheme="majorBidi"/>
          <w:sz w:val="24"/>
          <w:szCs w:val="24"/>
        </w:rPr>
        <w:t>. Tehran, Iran: Ministry of Jihad-e Sazandegi.</w:t>
      </w:r>
    </w:p>
    <w:p w14:paraId="73D0DD0C" w14:textId="77777777"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14:paraId="2EBD054E" w14:textId="77777777" w:rsidR="00F0744E" w:rsidRPr="00422730"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Maunder B.C. (2002) Agricultural extension a reference manual FAO publication Rome.</w:t>
      </w:r>
    </w:p>
    <w:p w14:paraId="24814333" w14:textId="77777777" w:rsidR="00F0744E" w:rsidRPr="00422730" w:rsidRDefault="00F0744E" w:rsidP="00F0744E">
      <w:pPr>
        <w:spacing w:after="0" w:line="240" w:lineRule="auto"/>
        <w:jc w:val="both"/>
        <w:rPr>
          <w:rFonts w:asciiTheme="majorBidi" w:hAnsiTheme="majorBidi" w:cstheme="majorBidi"/>
          <w:sz w:val="24"/>
          <w:szCs w:val="24"/>
        </w:rPr>
      </w:pPr>
    </w:p>
    <w:p w14:paraId="0DFBC868" w14:textId="77777777" w:rsidR="00F0744E" w:rsidRDefault="00F0744E" w:rsidP="00F0744E">
      <w:pPr>
        <w:spacing w:after="0" w:line="240" w:lineRule="auto"/>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Michael M. C 2006: Delivery of Agricultural Extension Services to Farmers in</w:t>
      </w:r>
    </w:p>
    <w:p w14:paraId="0F43FF32" w14:textId="77777777" w:rsidR="00F0744E" w:rsidRPr="00422730" w:rsidRDefault="00F0744E" w:rsidP="00F0744E">
      <w:pPr>
        <w:spacing w:after="0" w:line="240" w:lineRule="auto"/>
        <w:ind w:firstLine="720"/>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 xml:space="preserve"> Developing</w:t>
      </w:r>
      <w:r>
        <w:rPr>
          <w:rFonts w:asciiTheme="majorBidi" w:eastAsia="Times New Roman" w:hAnsiTheme="majorBidi" w:cstheme="majorBidi"/>
          <w:kern w:val="36"/>
          <w:sz w:val="24"/>
          <w:szCs w:val="24"/>
        </w:rPr>
        <w:t xml:space="preserve"> </w:t>
      </w:r>
      <w:r w:rsidRPr="00422730">
        <w:rPr>
          <w:rFonts w:asciiTheme="majorBidi" w:eastAsia="Times New Roman" w:hAnsiTheme="majorBidi" w:cstheme="majorBidi"/>
          <w:kern w:val="36"/>
          <w:sz w:val="24"/>
          <w:szCs w:val="24"/>
        </w:rPr>
        <w:t xml:space="preserve"> Countries</w:t>
      </w:r>
    </w:p>
    <w:p w14:paraId="3EA1EA98" w14:textId="77777777" w:rsidR="00F0744E" w:rsidRDefault="00F0744E" w:rsidP="00F0744E">
      <w:pPr>
        <w:spacing w:after="0" w:line="240" w:lineRule="auto"/>
        <w:jc w:val="both"/>
        <w:rPr>
          <w:rFonts w:asciiTheme="majorBidi" w:eastAsia="Times New Roman" w:hAnsiTheme="majorBidi" w:cstheme="majorBidi"/>
          <w:sz w:val="24"/>
          <w:szCs w:val="24"/>
        </w:rPr>
      </w:pPr>
    </w:p>
    <w:p w14:paraId="64B1A35B"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Michael T. Ajayi, Oluwakemi E. Fapojuwo: Capacity Building of Extension</w:t>
      </w:r>
    </w:p>
    <w:p w14:paraId="0DD4C79B" w14:textId="77777777"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Agents for</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Sustainable Dissemination of Agricultural Information and Technologies in Developing Countries. International Journal of Social, Behavioral, Educational, Economic, Business and Industrial Engineering Vol:8 No: 7, 2014</w:t>
      </w:r>
    </w:p>
    <w:p w14:paraId="36FA4E37" w14:textId="77777777" w:rsidR="00F0744E" w:rsidRDefault="00F0744E" w:rsidP="00F0744E">
      <w:pPr>
        <w:spacing w:line="240" w:lineRule="auto"/>
        <w:jc w:val="both"/>
        <w:rPr>
          <w:rFonts w:asciiTheme="majorBidi" w:hAnsiTheme="majorBidi" w:cstheme="majorBidi"/>
          <w:color w:val="46443D"/>
          <w:sz w:val="24"/>
          <w:szCs w:val="24"/>
          <w:shd w:val="clear" w:color="auto" w:fill="FFFFFF"/>
        </w:rPr>
      </w:pPr>
    </w:p>
    <w:p w14:paraId="3B9763B4" w14:textId="77777777" w:rsidR="00F0744E" w:rsidRDefault="00F0744E" w:rsidP="00F0744E">
      <w:pPr>
        <w:spacing w:line="240" w:lineRule="auto"/>
        <w:jc w:val="both"/>
        <w:rPr>
          <w:rFonts w:asciiTheme="majorBidi" w:hAnsiTheme="majorBidi" w:cstheme="majorBidi"/>
          <w:color w:val="46443D"/>
          <w:sz w:val="24"/>
          <w:szCs w:val="24"/>
          <w:shd w:val="clear" w:color="auto" w:fill="FFFFFF"/>
        </w:rPr>
      </w:pPr>
      <w:r w:rsidRPr="00422730">
        <w:rPr>
          <w:rFonts w:asciiTheme="majorBidi" w:hAnsiTheme="majorBidi" w:cstheme="majorBidi"/>
          <w:color w:val="46443D"/>
          <w:sz w:val="24"/>
          <w:szCs w:val="24"/>
          <w:shd w:val="clear" w:color="auto" w:fill="FFFFFF"/>
        </w:rPr>
        <w:lastRenderedPageBreak/>
        <w:t>M.G. Farouque and H. Takeya, 2009. Adoption of Integrated Soil Fertility and</w:t>
      </w:r>
    </w:p>
    <w:p w14:paraId="39D8D46C" w14:textId="77777777" w:rsidR="00F0744E" w:rsidRPr="00422730" w:rsidRDefault="00F0744E" w:rsidP="00F0744E">
      <w:pPr>
        <w:spacing w:line="240" w:lineRule="auto"/>
        <w:ind w:left="720" w:firstLine="60"/>
        <w:jc w:val="both"/>
        <w:rPr>
          <w:rFonts w:asciiTheme="majorBidi" w:hAnsiTheme="majorBidi" w:cstheme="majorBidi"/>
          <w:sz w:val="24"/>
          <w:szCs w:val="24"/>
        </w:rPr>
      </w:pPr>
      <w:r w:rsidRPr="00422730">
        <w:rPr>
          <w:rFonts w:asciiTheme="majorBidi" w:hAnsiTheme="majorBidi" w:cstheme="majorBidi"/>
          <w:color w:val="46443D"/>
          <w:sz w:val="24"/>
          <w:szCs w:val="24"/>
          <w:shd w:val="clear" w:color="auto" w:fill="FFFFFF"/>
        </w:rPr>
        <w:t>Nutrient</w:t>
      </w:r>
      <w:r>
        <w:rPr>
          <w:rFonts w:asciiTheme="majorBidi" w:hAnsiTheme="majorBidi" w:cstheme="majorBidi"/>
          <w:color w:val="46443D"/>
          <w:sz w:val="24"/>
          <w:szCs w:val="24"/>
          <w:shd w:val="clear" w:color="auto" w:fill="FFFFFF"/>
        </w:rPr>
        <w:t xml:space="preserve">` </w:t>
      </w:r>
      <w:r w:rsidRPr="00422730">
        <w:rPr>
          <w:rFonts w:asciiTheme="majorBidi" w:hAnsiTheme="majorBidi" w:cstheme="majorBidi"/>
          <w:color w:val="46443D"/>
          <w:sz w:val="24"/>
          <w:szCs w:val="24"/>
          <w:shd w:val="clear" w:color="auto" w:fill="FFFFFF"/>
        </w:rPr>
        <w:t>Management Approach: Farmers` Preferences for Extension Teaching Methods in Bangladesh.</w:t>
      </w:r>
      <w:r w:rsidRPr="00422730">
        <w:rPr>
          <w:rStyle w:val="apple-converted-space"/>
          <w:rFonts w:asciiTheme="majorBidi" w:hAnsiTheme="majorBidi"/>
          <w:color w:val="46443D"/>
          <w:sz w:val="24"/>
          <w:szCs w:val="24"/>
          <w:shd w:val="clear" w:color="auto" w:fill="FFFFFF"/>
        </w:rPr>
        <w:t> </w:t>
      </w:r>
      <w:r w:rsidRPr="00422730">
        <w:rPr>
          <w:rFonts w:asciiTheme="majorBidi" w:hAnsiTheme="majorBidi" w:cstheme="majorBidi"/>
          <w:i/>
          <w:iCs/>
          <w:color w:val="46443D"/>
          <w:sz w:val="24"/>
          <w:szCs w:val="24"/>
          <w:shd w:val="clear" w:color="auto" w:fill="FFFFFF"/>
        </w:rPr>
        <w:t>International Journal of Agricultural Research, 4: 29-37</w:t>
      </w:r>
    </w:p>
    <w:p w14:paraId="4E59F984" w14:textId="77777777" w:rsidR="00F0744E" w:rsidRDefault="00F0744E" w:rsidP="00F0744E">
      <w:pPr>
        <w:pStyle w:val="Default"/>
        <w:jc w:val="both"/>
        <w:rPr>
          <w:rFonts w:asciiTheme="majorBidi" w:hAnsiTheme="majorBidi" w:cstheme="majorBidi"/>
        </w:rPr>
      </w:pPr>
    </w:p>
    <w:p w14:paraId="6CC62553" w14:textId="77777777" w:rsidR="00F0744E" w:rsidRPr="00422730" w:rsidRDefault="00F0744E" w:rsidP="00F0744E">
      <w:pPr>
        <w:pStyle w:val="Default"/>
        <w:jc w:val="both"/>
        <w:rPr>
          <w:rFonts w:asciiTheme="majorBidi" w:hAnsiTheme="majorBidi" w:cstheme="majorBidi"/>
        </w:rPr>
      </w:pPr>
    </w:p>
    <w:p w14:paraId="0892E255" w14:textId="77777777" w:rsidR="00F0744E" w:rsidRDefault="00F0744E" w:rsidP="00F0744E">
      <w:pPr>
        <w:pStyle w:val="Default"/>
        <w:jc w:val="both"/>
        <w:rPr>
          <w:rFonts w:asciiTheme="majorBidi" w:hAnsiTheme="majorBidi" w:cstheme="majorBidi"/>
        </w:rPr>
      </w:pPr>
      <w:r w:rsidRPr="00422730">
        <w:rPr>
          <w:rFonts w:asciiTheme="majorBidi" w:hAnsiTheme="majorBidi" w:cstheme="majorBidi"/>
        </w:rPr>
        <w:t xml:space="preserve">Muluken Philipos, Yared Mesfin, Guta Bukero, Getu Mitiku, Tamirat Girma, </w:t>
      </w:r>
    </w:p>
    <w:p w14:paraId="0601900E" w14:textId="77777777" w:rsidR="00F0744E" w:rsidRDefault="00F0744E" w:rsidP="00D97E45">
      <w:pPr>
        <w:pStyle w:val="Default"/>
        <w:ind w:left="720"/>
        <w:jc w:val="both"/>
        <w:rPr>
          <w:rFonts w:asciiTheme="majorBidi" w:hAnsiTheme="majorBidi" w:cstheme="majorBidi"/>
        </w:rPr>
      </w:pPr>
      <w:r w:rsidRPr="00422730">
        <w:rPr>
          <w:rFonts w:asciiTheme="majorBidi" w:hAnsiTheme="majorBidi" w:cstheme="majorBidi"/>
        </w:rPr>
        <w:t xml:space="preserve">Hassen Nurhussen. </w:t>
      </w:r>
      <w:r>
        <w:rPr>
          <w:rFonts w:asciiTheme="majorBidi" w:hAnsiTheme="majorBidi" w:cstheme="majorBidi"/>
        </w:rPr>
        <w:t xml:space="preserve"> </w:t>
      </w:r>
      <w:r w:rsidRPr="00422730">
        <w:rPr>
          <w:rFonts w:asciiTheme="majorBidi" w:hAnsiTheme="majorBidi" w:cstheme="majorBidi"/>
        </w:rPr>
        <w:t>Source, Availability and Use of Agricultural Information by Extension Agents in southern Ethiopia. International Journal of Recent Research in Interdisciplinary Sciences (IJRRIS) Vol. 1, Issue 3, pp: (14-24), Month: October - December 2014</w:t>
      </w:r>
    </w:p>
    <w:p w14:paraId="05000CE8" w14:textId="77777777" w:rsidR="00D97E45" w:rsidRPr="00422730" w:rsidRDefault="00D97E45" w:rsidP="00D97E45">
      <w:pPr>
        <w:pStyle w:val="Default"/>
        <w:ind w:left="720"/>
        <w:jc w:val="both"/>
        <w:rPr>
          <w:rFonts w:asciiTheme="majorBidi" w:hAnsiTheme="majorBidi" w:cstheme="majorBidi"/>
        </w:rPr>
      </w:pPr>
    </w:p>
    <w:p w14:paraId="6DFBCD03" w14:textId="77777777" w:rsidR="00F0744E" w:rsidRDefault="00F0744E" w:rsidP="00F0744E">
      <w:pPr>
        <w:spacing w:line="240" w:lineRule="auto"/>
        <w:jc w:val="both"/>
        <w:rPr>
          <w:rFonts w:asciiTheme="majorBidi" w:hAnsiTheme="majorBidi" w:cstheme="majorBidi"/>
          <w:sz w:val="24"/>
          <w:szCs w:val="24"/>
        </w:rPr>
      </w:pPr>
      <w:r w:rsidRPr="00422730">
        <w:rPr>
          <w:rFonts w:asciiTheme="majorBidi" w:hAnsiTheme="majorBidi" w:cstheme="majorBidi"/>
          <w:sz w:val="24"/>
          <w:szCs w:val="24"/>
        </w:rPr>
        <w:t>Muntaka Mamman, Olatinwo Kehinde Latifat. Assessment Of Attitude To Work</w:t>
      </w:r>
    </w:p>
    <w:p w14:paraId="6FF4D6C9" w14:textId="77777777" w:rsidR="00F0744E" w:rsidRPr="00D97E45" w:rsidRDefault="00F0744E" w:rsidP="00D97E45">
      <w:pPr>
        <w:spacing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Of Agricultural</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Katsina State ;Implication For Agricultural Transformation Agenda. IOSR Journal of Agriculture and Veterinary Science (IOSR -JAVS)e-ISSN:2319-2380, p-ISSN:2319-2372. Volume 7, Issue 10 Ver. II (Oct. 2014), PP 23-27</w:t>
      </w:r>
    </w:p>
    <w:p w14:paraId="1EE0D009" w14:textId="77777777" w:rsidR="00F0744E" w:rsidRDefault="00F0744E" w:rsidP="00F0744E">
      <w:pPr>
        <w:tabs>
          <w:tab w:val="left" w:pos="1791"/>
        </w:tabs>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Ngomane T (2003). The evolution of extension processes and practice to</w:t>
      </w:r>
    </w:p>
    <w:p w14:paraId="3199BC37" w14:textId="77777777" w:rsidR="00F0744E" w:rsidRPr="00422730" w:rsidRDefault="00F0744E" w:rsidP="00F0744E">
      <w:pPr>
        <w:tabs>
          <w:tab w:val="left" w:pos="1791"/>
        </w:tabs>
        <w:spacing w:after="0" w:line="240" w:lineRule="auto"/>
        <w:ind w:left="720"/>
        <w:jc w:val="both"/>
        <w:rPr>
          <w:rFonts w:asciiTheme="majorBidi" w:hAnsiTheme="majorBidi" w:cstheme="majorBidi"/>
          <w:sz w:val="24"/>
          <w:szCs w:val="24"/>
        </w:rPr>
      </w:pPr>
      <w:r w:rsidRPr="00422730">
        <w:rPr>
          <w:rFonts w:asciiTheme="majorBidi" w:hAnsiTheme="majorBidi" w:cstheme="majorBidi"/>
          <w:sz w:val="24"/>
          <w:szCs w:val="24"/>
        </w:rPr>
        <w:t xml:space="preserve"> smallholder</w:t>
      </w:r>
      <w:r>
        <w:rPr>
          <w:rFonts w:asciiTheme="majorBidi" w:hAnsiTheme="majorBidi" w:cstheme="majorBidi"/>
          <w:sz w:val="24"/>
          <w:szCs w:val="24"/>
        </w:rPr>
        <w:t xml:space="preserve">  farming </w:t>
      </w:r>
      <w:r w:rsidRPr="00422730">
        <w:rPr>
          <w:rFonts w:asciiTheme="majorBidi" w:hAnsiTheme="majorBidi" w:cstheme="majorBidi"/>
          <w:sz w:val="24"/>
          <w:szCs w:val="24"/>
        </w:rPr>
        <w:t>in Southern Africa: New directions for a diverse Planet. Proceedings of the 4</w:t>
      </w:r>
      <w:r w:rsidRPr="00422730">
        <w:rPr>
          <w:rFonts w:asciiTheme="majorBidi" w:hAnsiTheme="majorBidi" w:cstheme="majorBidi"/>
          <w:sz w:val="24"/>
          <w:szCs w:val="24"/>
          <w:vertAlign w:val="superscript"/>
        </w:rPr>
        <w:t xml:space="preserve">th </w:t>
      </w:r>
      <w:r w:rsidRPr="00422730">
        <w:rPr>
          <w:rFonts w:asciiTheme="majorBidi" w:hAnsiTheme="majorBidi" w:cstheme="majorBidi"/>
          <w:sz w:val="24"/>
          <w:szCs w:val="24"/>
        </w:rPr>
        <w:t>International Crop  Science Congress. Brisbane, Australia. Retrieved August 4, 2010</w:t>
      </w:r>
      <w:r w:rsidRPr="00422730">
        <w:rPr>
          <w:rFonts w:asciiTheme="majorBidi" w:hAnsiTheme="majorBidi" w:cstheme="majorBidi"/>
          <w:sz w:val="24"/>
          <w:szCs w:val="24"/>
        </w:rPr>
        <w:tab/>
        <w:t xml:space="preserve"> from ttp://www.cropscience.org.au/icsc2004/symposia/4/1/1053_ngoman et.htm</w:t>
      </w:r>
    </w:p>
    <w:p w14:paraId="71D666BD" w14:textId="77777777" w:rsidR="00F0744E" w:rsidRPr="00422730" w:rsidRDefault="00F0744E" w:rsidP="00F0744E">
      <w:pPr>
        <w:spacing w:after="0" w:line="240" w:lineRule="auto"/>
        <w:jc w:val="both"/>
        <w:rPr>
          <w:rFonts w:asciiTheme="majorBidi" w:eastAsia="Times New Roman" w:hAnsiTheme="majorBidi" w:cstheme="majorBidi"/>
          <w:sz w:val="24"/>
          <w:szCs w:val="24"/>
        </w:rPr>
      </w:pPr>
    </w:p>
    <w:p w14:paraId="49305BEB"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Oakley, P. &amp; Garforth, C. 1985. Guide to Extension Training. Food and</w:t>
      </w:r>
    </w:p>
    <w:p w14:paraId="5F431891" w14:textId="77777777"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Agriculture Organization of the United Nations. Rome: FAO. </w:t>
      </w:r>
    </w:p>
    <w:p w14:paraId="2C12567B" w14:textId="77777777" w:rsidR="00F0744E" w:rsidRPr="00422730" w:rsidRDefault="00F0744E" w:rsidP="00F0744E">
      <w:pPr>
        <w:autoSpaceDE w:val="0"/>
        <w:autoSpaceDN w:val="0"/>
        <w:adjustRightInd w:val="0"/>
        <w:spacing w:after="0" w:line="240" w:lineRule="auto"/>
        <w:ind w:firstLine="720"/>
        <w:jc w:val="both"/>
        <w:rPr>
          <w:rFonts w:asciiTheme="majorBidi" w:eastAsia="Times New Roman" w:hAnsiTheme="majorBidi" w:cstheme="majorBidi"/>
          <w:kern w:val="36"/>
          <w:sz w:val="24"/>
          <w:szCs w:val="24"/>
        </w:rPr>
      </w:pPr>
    </w:p>
    <w:p w14:paraId="568C846C" w14:textId="77777777" w:rsidR="00F0744E" w:rsidRPr="00422730"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Obibuaku L.O. (1983). Agricultural Extension as a strategy for Agricultural</w:t>
      </w:r>
    </w:p>
    <w:p w14:paraId="67C117F8" w14:textId="77777777" w:rsidR="00F0744E"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transformation. University of Nigeria Press, Nsukka, Nigeria, 119pp.</w:t>
      </w:r>
    </w:p>
    <w:p w14:paraId="75C18525" w14:textId="77777777" w:rsidR="00F0744E" w:rsidRPr="00422730" w:rsidRDefault="00F0744E" w:rsidP="00F0744E">
      <w:pPr>
        <w:spacing w:after="0" w:line="240" w:lineRule="auto"/>
        <w:ind w:firstLine="720"/>
        <w:jc w:val="both"/>
        <w:rPr>
          <w:rStyle w:val="A0"/>
          <w:rFonts w:asciiTheme="majorBidi" w:eastAsia="Times New Roman" w:hAnsiTheme="majorBidi" w:cstheme="majorBidi"/>
          <w:sz w:val="24"/>
          <w:szCs w:val="24"/>
        </w:rPr>
      </w:pPr>
    </w:p>
    <w:p w14:paraId="1C1DC68B" w14:textId="77777777"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Oji-Okoro Izuchukwu 2011:Analysis of the Contribution of Agricultural Sector</w:t>
      </w:r>
    </w:p>
    <w:p w14:paraId="3D567DC4" w14:textId="77777777" w:rsidR="00F0744E" w:rsidRDefault="00F0744E" w:rsidP="00F0744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422730">
        <w:rPr>
          <w:rFonts w:asciiTheme="majorBidi" w:eastAsia="Times New Roman" w:hAnsiTheme="majorBidi" w:cstheme="majorBidi"/>
          <w:sz w:val="24"/>
          <w:szCs w:val="24"/>
        </w:rPr>
        <w:t xml:space="preserve"> on the Nigerian  Economic Development</w:t>
      </w:r>
    </w:p>
    <w:p w14:paraId="3A2395AE" w14:textId="77777777" w:rsidR="00F0744E" w:rsidRDefault="00F0744E" w:rsidP="00F0744E">
      <w:pPr>
        <w:spacing w:after="0" w:line="240" w:lineRule="auto"/>
        <w:ind w:firstLine="720"/>
        <w:jc w:val="both"/>
        <w:rPr>
          <w:rFonts w:asciiTheme="majorBidi" w:eastAsia="Times New Roman" w:hAnsiTheme="majorBidi" w:cstheme="majorBidi"/>
          <w:sz w:val="24"/>
          <w:szCs w:val="24"/>
        </w:rPr>
      </w:pPr>
    </w:p>
    <w:p w14:paraId="02320703" w14:textId="77777777" w:rsidR="00F0744E"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Okunade.</w:t>
      </w:r>
      <w:r>
        <w:rPr>
          <w:rFonts w:asciiTheme="majorBidi" w:hAnsiTheme="majorBidi" w:cstheme="majorBidi"/>
          <w:sz w:val="24"/>
          <w:szCs w:val="24"/>
        </w:rPr>
        <w:t xml:space="preserve"> </w:t>
      </w:r>
      <w:r w:rsidRPr="00422730">
        <w:rPr>
          <w:rFonts w:asciiTheme="majorBidi" w:hAnsiTheme="majorBidi" w:cstheme="majorBidi"/>
          <w:sz w:val="24"/>
          <w:szCs w:val="24"/>
        </w:rPr>
        <w:t xml:space="preserve">E.O. Effectiveness of Extension Teaching </w:t>
      </w:r>
      <w:r>
        <w:rPr>
          <w:rFonts w:asciiTheme="majorBidi" w:hAnsiTheme="majorBidi" w:cstheme="majorBidi"/>
          <w:sz w:val="24"/>
          <w:szCs w:val="24"/>
        </w:rPr>
        <w:t>Methods in Acquiring</w:t>
      </w:r>
    </w:p>
    <w:p w14:paraId="5443A68D" w14:textId="77777777" w:rsidR="00F0744E" w:rsidRPr="00422730" w:rsidRDefault="00F0744E" w:rsidP="00F0744E">
      <w:pPr>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Knowledge,</w:t>
      </w:r>
      <w:r w:rsidRPr="00422730">
        <w:rPr>
          <w:rFonts w:asciiTheme="majorBidi" w:hAnsiTheme="majorBidi" w:cstheme="majorBidi"/>
          <w:sz w:val="24"/>
          <w:szCs w:val="24"/>
        </w:rPr>
        <w:t>Skill and</w:t>
      </w:r>
      <w:r>
        <w:rPr>
          <w:rFonts w:asciiTheme="majorBidi" w:hAnsiTheme="majorBidi" w:cstheme="majorBidi"/>
          <w:sz w:val="24"/>
          <w:szCs w:val="24"/>
        </w:rPr>
        <w:t xml:space="preserve">  </w:t>
      </w:r>
      <w:r w:rsidRPr="00422730">
        <w:rPr>
          <w:rFonts w:asciiTheme="majorBidi" w:hAnsiTheme="majorBidi" w:cstheme="majorBidi"/>
          <w:sz w:val="24"/>
          <w:szCs w:val="24"/>
        </w:rPr>
        <w:t>Attitude by Women Farmers in Osun State. Journal of Applied Sciences Research, 3(4): 282-286, 2007 © 2007, INSInet Publication</w:t>
      </w:r>
    </w:p>
    <w:p w14:paraId="42594C5C" w14:textId="77777777" w:rsidR="00F0744E" w:rsidRDefault="00F0744E" w:rsidP="00F0744E">
      <w:pPr>
        <w:spacing w:after="0" w:line="240" w:lineRule="auto"/>
        <w:jc w:val="both"/>
        <w:rPr>
          <w:rFonts w:asciiTheme="majorBidi" w:hAnsiTheme="majorBidi" w:cstheme="majorBidi"/>
          <w:sz w:val="24"/>
          <w:szCs w:val="24"/>
        </w:rPr>
      </w:pPr>
    </w:p>
    <w:p w14:paraId="76D34DCB" w14:textId="77777777" w:rsidR="00F0744E"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Okwoche, V.A.O. Eziehe, J.C.and Agabi, V(2015). Determinants of job</w:t>
      </w:r>
    </w:p>
    <w:p w14:paraId="235C65ED" w14:textId="77777777" w:rsidR="00F0744E" w:rsidRDefault="00F0744E" w:rsidP="00F0744E">
      <w:pPr>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satisfaction among</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Benue state agricultural and rural development authority (BNARDA), Benue State, Nigeria European Journal of  Physical and Agricultural Sciences. Vol. 3 No. 2, 2015 ISSN 2056-5879. Progressive Academic Publishing, UK .Page 8</w:t>
      </w:r>
    </w:p>
    <w:p w14:paraId="2ABEEE45" w14:textId="77777777" w:rsidR="00F0744E" w:rsidRDefault="00F0744E" w:rsidP="00F0744E">
      <w:pPr>
        <w:spacing w:after="0" w:line="240" w:lineRule="auto"/>
        <w:ind w:left="720" w:firstLine="60"/>
        <w:jc w:val="both"/>
        <w:rPr>
          <w:rFonts w:asciiTheme="majorBidi" w:hAnsiTheme="majorBidi" w:cstheme="majorBidi"/>
          <w:sz w:val="24"/>
          <w:szCs w:val="24"/>
        </w:rPr>
      </w:pPr>
    </w:p>
    <w:p w14:paraId="79C7973E" w14:textId="77777777" w:rsidR="00F0744E" w:rsidRPr="00422730" w:rsidRDefault="00F0744E" w:rsidP="00F0744E">
      <w:pPr>
        <w:spacing w:after="0" w:line="240" w:lineRule="auto"/>
        <w:ind w:left="720" w:firstLine="60"/>
        <w:jc w:val="both"/>
        <w:rPr>
          <w:rFonts w:asciiTheme="majorBidi" w:hAnsiTheme="majorBidi" w:cstheme="majorBidi"/>
          <w:sz w:val="24"/>
          <w:szCs w:val="24"/>
        </w:rPr>
      </w:pPr>
    </w:p>
    <w:p w14:paraId="79021EFB" w14:textId="77777777" w:rsidR="00F0744E" w:rsidRDefault="00F0744E" w:rsidP="00F0744E">
      <w:pPr>
        <w:pStyle w:val="Default"/>
        <w:jc w:val="both"/>
        <w:rPr>
          <w:rFonts w:asciiTheme="majorBidi" w:hAnsiTheme="majorBidi" w:cstheme="majorBidi"/>
          <w:bCs/>
        </w:rPr>
      </w:pPr>
      <w:r w:rsidRPr="00422730">
        <w:rPr>
          <w:rFonts w:asciiTheme="majorBidi" w:hAnsiTheme="majorBidi" w:cstheme="majorBidi"/>
          <w:bCs/>
        </w:rPr>
        <w:t xml:space="preserve">Olajide B. R and Meroyi A. A (2014). </w:t>
      </w:r>
      <w:r w:rsidRPr="00422730">
        <w:rPr>
          <w:rFonts w:asciiTheme="majorBidi" w:hAnsiTheme="majorBidi" w:cstheme="majorBidi"/>
        </w:rPr>
        <w:t xml:space="preserve"> </w:t>
      </w:r>
      <w:r w:rsidRPr="00422730">
        <w:rPr>
          <w:rFonts w:asciiTheme="majorBidi" w:hAnsiTheme="majorBidi" w:cstheme="majorBidi"/>
          <w:bCs/>
        </w:rPr>
        <w:t>Comp</w:t>
      </w:r>
      <w:r>
        <w:rPr>
          <w:rFonts w:asciiTheme="majorBidi" w:hAnsiTheme="majorBidi" w:cstheme="majorBidi"/>
          <w:bCs/>
        </w:rPr>
        <w:t>arative Analysis of Researchers</w:t>
      </w:r>
      <w:r w:rsidRPr="00422730">
        <w:rPr>
          <w:rFonts w:asciiTheme="majorBidi" w:hAnsiTheme="majorBidi" w:cstheme="majorBidi"/>
          <w:bCs/>
        </w:rPr>
        <w:t xml:space="preserve">, </w:t>
      </w:r>
    </w:p>
    <w:p w14:paraId="616B6DF4" w14:textId="77777777" w:rsidR="00F0744E" w:rsidRPr="00422730" w:rsidRDefault="00F0744E" w:rsidP="00F0744E">
      <w:pPr>
        <w:pStyle w:val="Default"/>
        <w:ind w:left="720"/>
        <w:jc w:val="both"/>
        <w:rPr>
          <w:rFonts w:asciiTheme="majorBidi" w:hAnsiTheme="majorBidi" w:cstheme="majorBidi"/>
          <w:bCs/>
        </w:rPr>
      </w:pPr>
      <w:r w:rsidRPr="00422730">
        <w:rPr>
          <w:rFonts w:asciiTheme="majorBidi" w:hAnsiTheme="majorBidi" w:cstheme="majorBidi"/>
          <w:bCs/>
        </w:rPr>
        <w:t xml:space="preserve">Extension Agents’ and Farmers’ Perception of the Use of Entertainment- Education (EE) for Agricultural Information Dissemination in South-Western Nigeria. </w:t>
      </w:r>
      <w:r w:rsidRPr="00422730">
        <w:rPr>
          <w:rFonts w:asciiTheme="majorBidi" w:hAnsiTheme="majorBidi" w:cstheme="majorBidi"/>
        </w:rPr>
        <w:t xml:space="preserve"> </w:t>
      </w:r>
      <w:r w:rsidRPr="00422730">
        <w:rPr>
          <w:rFonts w:asciiTheme="majorBidi" w:hAnsiTheme="majorBidi" w:cstheme="majorBidi"/>
          <w:bCs/>
        </w:rPr>
        <w:t>Journal of Agricultural Extension Abstracted, Vol.18 (2) December, 2014 Google Scholar, Directory of Open Access Journals (DOAJ), ISSN 1119-944X</w:t>
      </w:r>
    </w:p>
    <w:p w14:paraId="716623B2" w14:textId="77777777" w:rsidR="00F0744E" w:rsidRDefault="00F0744E" w:rsidP="00F0744E">
      <w:pPr>
        <w:spacing w:after="0" w:line="240" w:lineRule="auto"/>
        <w:jc w:val="both"/>
        <w:rPr>
          <w:rFonts w:asciiTheme="majorBidi" w:eastAsia="Times New Roman" w:hAnsiTheme="majorBidi" w:cstheme="majorBidi"/>
          <w:sz w:val="24"/>
          <w:szCs w:val="24"/>
        </w:rPr>
      </w:pPr>
    </w:p>
    <w:p w14:paraId="76745FBE" w14:textId="77777777" w:rsidR="00D97E45" w:rsidRDefault="00D97E45" w:rsidP="00F0744E">
      <w:pPr>
        <w:autoSpaceDE w:val="0"/>
        <w:autoSpaceDN w:val="0"/>
        <w:adjustRightInd w:val="0"/>
        <w:spacing w:after="0" w:line="240" w:lineRule="auto"/>
        <w:jc w:val="both"/>
        <w:rPr>
          <w:rFonts w:asciiTheme="majorBidi" w:hAnsiTheme="majorBidi" w:cstheme="majorBidi"/>
          <w:sz w:val="24"/>
          <w:szCs w:val="24"/>
        </w:rPr>
      </w:pPr>
    </w:p>
    <w:p w14:paraId="6989F46E" w14:textId="77777777" w:rsidR="00F0744E" w:rsidRDefault="00F0744E" w:rsidP="00D97E45">
      <w:pPr>
        <w:spacing w:line="360" w:lineRule="auto"/>
        <w:rPr>
          <w:rFonts w:asciiTheme="majorBidi" w:hAnsiTheme="majorBidi" w:cstheme="majorBidi"/>
          <w:b/>
          <w:sz w:val="24"/>
          <w:szCs w:val="24"/>
        </w:rPr>
      </w:pPr>
    </w:p>
    <w:p w14:paraId="6C731C44" w14:textId="77777777" w:rsidR="004A7EAF" w:rsidRPr="00BF538A" w:rsidRDefault="004A7EAF" w:rsidP="004A7EAF">
      <w:pPr>
        <w:tabs>
          <w:tab w:val="left" w:pos="3405"/>
          <w:tab w:val="center" w:pos="4680"/>
        </w:tabs>
        <w:spacing w:line="360" w:lineRule="auto"/>
        <w:jc w:val="center"/>
        <w:rPr>
          <w:rFonts w:ascii="Times New Roman" w:hAnsi="Times New Roman" w:cs="Times New Roman"/>
          <w:b/>
          <w:sz w:val="24"/>
          <w:szCs w:val="24"/>
        </w:rPr>
      </w:pPr>
      <w:r w:rsidRPr="00BF538A">
        <w:rPr>
          <w:rFonts w:ascii="Times New Roman" w:hAnsi="Times New Roman" w:cs="Times New Roman"/>
          <w:b/>
          <w:sz w:val="24"/>
          <w:szCs w:val="24"/>
        </w:rPr>
        <w:lastRenderedPageBreak/>
        <w:t>QUESTIONNAIRE</w:t>
      </w:r>
    </w:p>
    <w:p w14:paraId="171043A8" w14:textId="77777777" w:rsidR="004A7EAF" w:rsidRPr="00BF538A" w:rsidRDefault="004A7EAF" w:rsidP="004A7EAF">
      <w:pPr>
        <w:spacing w:line="360" w:lineRule="auto"/>
        <w:jc w:val="center"/>
        <w:rPr>
          <w:rFonts w:ascii="Times New Roman" w:hAnsi="Times New Roman" w:cs="Times New Roman"/>
          <w:b/>
          <w:sz w:val="24"/>
          <w:szCs w:val="24"/>
        </w:rPr>
      </w:pPr>
      <w:r w:rsidRPr="00BF538A">
        <w:rPr>
          <w:rFonts w:ascii="Times New Roman" w:hAnsi="Times New Roman" w:cs="Times New Roman"/>
          <w:b/>
          <w:sz w:val="24"/>
          <w:szCs w:val="24"/>
        </w:rPr>
        <w:t>DEPARTMENT OF AGRICULTURAL TECHNOLOGY, INSTITUTE OF APPLIED SCIENCE, KWARA STATE POLYTECHNIC ILORIN, NIGERIA</w:t>
      </w:r>
    </w:p>
    <w:p w14:paraId="66004DAF" w14:textId="77777777" w:rsidR="00F0744E" w:rsidRPr="00B87E30" w:rsidRDefault="00F0744E" w:rsidP="00F0744E">
      <w:pPr>
        <w:spacing w:line="360" w:lineRule="auto"/>
        <w:jc w:val="center"/>
        <w:rPr>
          <w:rFonts w:asciiTheme="majorBidi" w:hAnsiTheme="majorBidi" w:cstheme="majorBidi"/>
          <w:b/>
          <w:sz w:val="24"/>
          <w:szCs w:val="24"/>
        </w:rPr>
      </w:pPr>
      <w:r w:rsidRPr="00B87E30">
        <w:rPr>
          <w:rFonts w:asciiTheme="majorBidi" w:hAnsiTheme="majorBidi" w:cstheme="majorBidi"/>
          <w:b/>
          <w:sz w:val="24"/>
          <w:szCs w:val="24"/>
        </w:rPr>
        <w:t xml:space="preserve"> </w:t>
      </w:r>
    </w:p>
    <w:p w14:paraId="34B1219E" w14:textId="77777777"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sz w:val="24"/>
          <w:szCs w:val="24"/>
        </w:rPr>
        <w:t xml:space="preserve">Dear Respondent, </w:t>
      </w:r>
    </w:p>
    <w:p w14:paraId="0A638B96" w14:textId="77777777" w:rsidR="00F0744E" w:rsidRPr="00B87E30" w:rsidRDefault="00F0744E" w:rsidP="00F0744E">
      <w:pPr>
        <w:spacing w:line="360" w:lineRule="auto"/>
        <w:jc w:val="both"/>
        <w:rPr>
          <w:rFonts w:asciiTheme="majorBidi" w:hAnsiTheme="majorBidi" w:cstheme="majorBidi"/>
          <w:sz w:val="24"/>
          <w:szCs w:val="24"/>
        </w:rPr>
      </w:pPr>
      <w:r w:rsidRPr="00B87E30">
        <w:rPr>
          <w:rFonts w:asciiTheme="majorBidi" w:hAnsiTheme="majorBidi" w:cstheme="majorBidi"/>
          <w:sz w:val="24"/>
          <w:szCs w:val="24"/>
        </w:rPr>
        <w:tab/>
        <w:t>This questionnaire is put together in order to obtain necessary information about the perceived factors affecting dissemination improved farming</w:t>
      </w:r>
      <w:r>
        <w:rPr>
          <w:rFonts w:asciiTheme="majorBidi" w:hAnsiTheme="majorBidi" w:cstheme="majorBidi"/>
          <w:sz w:val="24"/>
          <w:szCs w:val="24"/>
        </w:rPr>
        <w:t xml:space="preserve"> </w:t>
      </w:r>
      <w:r w:rsidRPr="00B87E30">
        <w:rPr>
          <w:rFonts w:asciiTheme="majorBidi" w:hAnsiTheme="majorBidi" w:cstheme="majorBidi"/>
          <w:sz w:val="24"/>
          <w:szCs w:val="24"/>
        </w:rPr>
        <w:t xml:space="preserve">technologies among extension agents in Kwara State. Therefore, you are assured that whatever pieces of information provided by you will be treated as confidential.      </w:t>
      </w:r>
    </w:p>
    <w:p w14:paraId="27EE9D29" w14:textId="77777777"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b/>
          <w:sz w:val="24"/>
          <w:szCs w:val="24"/>
        </w:rPr>
        <w:t xml:space="preserve">SECTION A: </w:t>
      </w:r>
      <w:r w:rsidRPr="00B87E30">
        <w:rPr>
          <w:rFonts w:asciiTheme="majorBidi" w:hAnsiTheme="majorBidi" w:cstheme="majorBidi"/>
          <w:sz w:val="24"/>
          <w:szCs w:val="24"/>
        </w:rPr>
        <w:t xml:space="preserve">SOCIO-ECONOMIC CHARACTERISTICS OF THE EXTENSION AGENTS </w:t>
      </w:r>
    </w:p>
    <w:p w14:paraId="080FF30F" w14:textId="77777777"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1.</w:t>
      </w:r>
      <w:r w:rsidRPr="00B87E30">
        <w:rPr>
          <w:rFonts w:asciiTheme="majorBidi" w:hAnsiTheme="majorBidi" w:cstheme="majorBidi"/>
          <w:sz w:val="24"/>
          <w:szCs w:val="24"/>
        </w:rPr>
        <w:tab/>
        <w:t>Age …………………….</w:t>
      </w:r>
    </w:p>
    <w:p w14:paraId="66EC2CA9" w14:textId="77777777"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2.</w:t>
      </w:r>
      <w:r w:rsidRPr="00B87E30">
        <w:rPr>
          <w:rFonts w:asciiTheme="majorBidi" w:hAnsiTheme="majorBidi" w:cstheme="majorBidi"/>
          <w:sz w:val="24"/>
          <w:szCs w:val="24"/>
        </w:rPr>
        <w:tab/>
        <w:t>Sex: Male (    ) Female (     )</w:t>
      </w:r>
    </w:p>
    <w:p w14:paraId="0D7A41AA" w14:textId="77777777"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3.</w:t>
      </w:r>
      <w:r w:rsidRPr="00B87E30">
        <w:rPr>
          <w:rFonts w:asciiTheme="majorBidi" w:hAnsiTheme="majorBidi" w:cstheme="majorBidi"/>
          <w:sz w:val="24"/>
          <w:szCs w:val="24"/>
        </w:rPr>
        <w:tab/>
        <w:t>Marital Status: Single (       ) Married (     ) Divorced (   ) Separated (   )  Widowed (  )</w:t>
      </w:r>
    </w:p>
    <w:p w14:paraId="2635CA4F" w14:textId="77777777"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4.</w:t>
      </w:r>
      <w:r w:rsidRPr="00B87E30">
        <w:rPr>
          <w:rFonts w:asciiTheme="majorBidi" w:hAnsiTheme="majorBidi" w:cstheme="majorBidi"/>
          <w:sz w:val="24"/>
          <w:szCs w:val="24"/>
        </w:rPr>
        <w:tab/>
        <w:t>House hold Size:……………………….</w:t>
      </w:r>
    </w:p>
    <w:p w14:paraId="789F1156" w14:textId="77777777"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sz w:val="24"/>
          <w:szCs w:val="24"/>
        </w:rPr>
        <w:t>5.</w:t>
      </w:r>
      <w:r w:rsidRPr="00B87E30">
        <w:rPr>
          <w:rFonts w:asciiTheme="majorBidi" w:hAnsiTheme="majorBidi" w:cstheme="majorBidi"/>
          <w:sz w:val="24"/>
          <w:szCs w:val="24"/>
        </w:rPr>
        <w:tab/>
        <w:t>Qualification: O.N.D (  ) H.N.D (  ) B.Sc (  ) M.Sc (  ) Ph.D(  )</w:t>
      </w:r>
    </w:p>
    <w:p w14:paraId="09690BE1" w14:textId="77777777" w:rsidR="00F0744E" w:rsidRDefault="00F0744E" w:rsidP="00F0744E">
      <w:pPr>
        <w:spacing w:line="360" w:lineRule="auto"/>
        <w:rPr>
          <w:rFonts w:asciiTheme="majorBidi" w:hAnsiTheme="majorBidi" w:cstheme="majorBidi"/>
          <w:sz w:val="24"/>
          <w:szCs w:val="24"/>
        </w:rPr>
      </w:pPr>
      <w:r>
        <w:rPr>
          <w:rFonts w:asciiTheme="majorBidi" w:hAnsiTheme="majorBidi" w:cstheme="majorBidi"/>
          <w:sz w:val="24"/>
          <w:szCs w:val="24"/>
        </w:rPr>
        <w:t>6.</w:t>
      </w:r>
      <w:r>
        <w:rPr>
          <w:rFonts w:asciiTheme="majorBidi" w:hAnsiTheme="majorBidi" w:cstheme="majorBidi"/>
          <w:sz w:val="24"/>
          <w:szCs w:val="24"/>
        </w:rPr>
        <w:tab/>
        <w:t>Years of Experience:…………</w:t>
      </w:r>
    </w:p>
    <w:p w14:paraId="1DF95F21" w14:textId="77777777" w:rsidR="00F0744E" w:rsidRDefault="00F0744E" w:rsidP="00F0744E">
      <w:pPr>
        <w:spacing w:line="360" w:lineRule="auto"/>
        <w:rPr>
          <w:rFonts w:asciiTheme="majorBidi" w:hAnsiTheme="majorBidi" w:cstheme="majorBidi"/>
          <w:b/>
          <w:sz w:val="20"/>
          <w:szCs w:val="20"/>
        </w:rPr>
      </w:pPr>
    </w:p>
    <w:p w14:paraId="02C324CC" w14:textId="77777777" w:rsidR="00F0744E" w:rsidRDefault="00F0744E" w:rsidP="00F0744E">
      <w:pPr>
        <w:spacing w:line="360" w:lineRule="auto"/>
        <w:rPr>
          <w:rFonts w:asciiTheme="majorBidi" w:hAnsiTheme="majorBidi" w:cstheme="majorBidi"/>
          <w:b/>
          <w:sz w:val="20"/>
          <w:szCs w:val="20"/>
        </w:rPr>
      </w:pPr>
    </w:p>
    <w:p w14:paraId="1367553E" w14:textId="77777777" w:rsidR="00F0744E" w:rsidRPr="007764C2" w:rsidRDefault="00F0744E" w:rsidP="00F0744E">
      <w:pPr>
        <w:rPr>
          <w:rFonts w:asciiTheme="majorBidi" w:hAnsiTheme="majorBidi" w:cstheme="majorBidi"/>
          <w:b/>
          <w:sz w:val="20"/>
          <w:szCs w:val="20"/>
        </w:rPr>
      </w:pPr>
      <w:r w:rsidRPr="007764C2">
        <w:rPr>
          <w:rFonts w:asciiTheme="majorBidi" w:hAnsiTheme="majorBidi" w:cstheme="majorBidi"/>
          <w:b/>
          <w:sz w:val="20"/>
          <w:szCs w:val="20"/>
        </w:rPr>
        <w:t>SECTION B</w:t>
      </w:r>
    </w:p>
    <w:p w14:paraId="7E3DE8AA" w14:textId="77777777" w:rsidR="00F0744E" w:rsidRPr="007764C2" w:rsidRDefault="00F0744E" w:rsidP="00F0744E">
      <w:pPr>
        <w:rPr>
          <w:rFonts w:asciiTheme="majorBidi" w:hAnsiTheme="majorBidi" w:cstheme="majorBidi"/>
          <w:b/>
          <w:sz w:val="20"/>
          <w:szCs w:val="20"/>
        </w:rPr>
      </w:pPr>
      <w:r>
        <w:rPr>
          <w:rFonts w:asciiTheme="majorBidi" w:hAnsiTheme="majorBidi" w:cstheme="majorBidi"/>
          <w:b/>
          <w:sz w:val="20"/>
          <w:szCs w:val="20"/>
        </w:rPr>
        <w:t xml:space="preserve">TICK THE SOURCES OF INFORMATION </w:t>
      </w:r>
      <w:r w:rsidRPr="007764C2">
        <w:rPr>
          <w:rFonts w:asciiTheme="majorBidi" w:hAnsiTheme="majorBidi" w:cstheme="majorBidi"/>
          <w:b/>
          <w:sz w:val="20"/>
          <w:szCs w:val="20"/>
        </w:rPr>
        <w:t xml:space="preserve">SOURCES OF INFORMATION </w:t>
      </w:r>
    </w:p>
    <w:p w14:paraId="2813BAFE"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bCs/>
          <w:sz w:val="20"/>
          <w:szCs w:val="20"/>
        </w:rPr>
        <w:t>SCIENTIFIC JOURNAL</w:t>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sz w:val="20"/>
          <w:szCs w:val="20"/>
        </w:rPr>
        <w:t>(    )</w:t>
      </w:r>
    </w:p>
    <w:p w14:paraId="17F97838"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INTERNET</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5885BCEE"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RADIO</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1DADE655"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OTHER EXTENSION WORKERS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336A05A0"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TRAINING</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r w:rsidRPr="007764C2">
        <w:rPr>
          <w:rFonts w:asciiTheme="majorBidi" w:hAnsiTheme="majorBidi" w:cstheme="majorBidi"/>
          <w:sz w:val="20"/>
          <w:szCs w:val="20"/>
        </w:rPr>
        <w:tab/>
      </w:r>
    </w:p>
    <w:p w14:paraId="05668E31"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TELEVISION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4A6990B8"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MAGAZINE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4EE1AF0C"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NEWSLETTER</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43052EC9"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lastRenderedPageBreak/>
        <w:t>UNIVERSITY EXTENSION PUBLICATION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38E09D2D"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RESEARCH EXPERIMENT STATION PUBLICATION</w:t>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1BFA9E1E"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AGRICULTURAL RESEARCH MAGAZINE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7890A569"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SEED COMPANY PUBLICATION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r w:rsidRPr="007764C2">
        <w:rPr>
          <w:rFonts w:asciiTheme="majorBidi" w:hAnsiTheme="majorBidi" w:cstheme="majorBidi"/>
          <w:sz w:val="20"/>
          <w:szCs w:val="20"/>
        </w:rPr>
        <w:tab/>
      </w:r>
    </w:p>
    <w:p w14:paraId="6026960B"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FIELD DAYS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43570939"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CONFERENCE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7D09B8C1" w14:textId="77777777"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SEMINAR</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7901B746" w14:textId="77777777" w:rsidR="00F0744E" w:rsidRDefault="00F0744E" w:rsidP="00F0744E">
      <w:pPr>
        <w:rPr>
          <w:rFonts w:asciiTheme="majorBidi" w:hAnsiTheme="majorBidi" w:cstheme="majorBidi"/>
          <w:sz w:val="20"/>
          <w:szCs w:val="20"/>
        </w:rPr>
      </w:pPr>
      <w:r w:rsidRPr="007764C2">
        <w:rPr>
          <w:rFonts w:asciiTheme="majorBidi" w:hAnsiTheme="majorBidi" w:cstheme="majorBidi"/>
          <w:sz w:val="20"/>
          <w:szCs w:val="20"/>
        </w:rPr>
        <w:t>WORKSHOPS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14:paraId="51E0FFAD" w14:textId="77777777" w:rsidR="00F0744E" w:rsidRDefault="00F0744E" w:rsidP="00F0744E">
      <w:pPr>
        <w:rPr>
          <w:rFonts w:asciiTheme="majorBidi" w:hAnsiTheme="majorBidi" w:cstheme="majorBidi"/>
          <w:sz w:val="20"/>
          <w:szCs w:val="20"/>
        </w:rPr>
      </w:pPr>
      <w:r>
        <w:rPr>
          <w:rFonts w:asciiTheme="majorBidi" w:hAnsiTheme="majorBidi" w:cstheme="majorBidi"/>
          <w:sz w:val="20"/>
          <w:szCs w:val="20"/>
        </w:rPr>
        <w:t>FNT</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sidRPr="007764C2">
        <w:rPr>
          <w:rFonts w:asciiTheme="majorBidi" w:hAnsiTheme="majorBidi" w:cstheme="majorBidi"/>
          <w:sz w:val="20"/>
          <w:szCs w:val="20"/>
        </w:rPr>
        <w:t xml:space="preserve"> )</w:t>
      </w:r>
    </w:p>
    <w:p w14:paraId="3FBD6471" w14:textId="77777777" w:rsidR="00F0744E" w:rsidRPr="007764C2" w:rsidRDefault="00F0744E" w:rsidP="00F0744E">
      <w:pPr>
        <w:rPr>
          <w:rFonts w:asciiTheme="majorBidi" w:hAnsiTheme="majorBidi" w:cstheme="majorBidi"/>
          <w:sz w:val="20"/>
          <w:szCs w:val="20"/>
        </w:rPr>
      </w:pPr>
      <w:r>
        <w:rPr>
          <w:rFonts w:asciiTheme="majorBidi" w:hAnsiTheme="majorBidi" w:cstheme="majorBidi"/>
          <w:sz w:val="20"/>
          <w:szCs w:val="20"/>
        </w:rPr>
        <w:t>MTRM</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sidRPr="007764C2">
        <w:rPr>
          <w:rFonts w:asciiTheme="majorBidi" w:hAnsiTheme="majorBidi" w:cstheme="majorBidi"/>
          <w:sz w:val="20"/>
          <w:szCs w:val="20"/>
        </w:rPr>
        <w:t>)</w:t>
      </w:r>
    </w:p>
    <w:p w14:paraId="5FC31FA9" w14:textId="77777777" w:rsidR="00F0744E" w:rsidRPr="007764C2" w:rsidRDefault="00F0744E" w:rsidP="00F0744E">
      <w:pPr>
        <w:rPr>
          <w:rFonts w:asciiTheme="majorBidi" w:hAnsiTheme="majorBidi" w:cstheme="majorBidi"/>
          <w:bCs/>
          <w:sz w:val="20"/>
          <w:szCs w:val="20"/>
        </w:rPr>
      </w:pPr>
      <w:r w:rsidRPr="007764C2">
        <w:rPr>
          <w:rFonts w:asciiTheme="majorBidi" w:hAnsiTheme="majorBidi" w:cstheme="majorBidi"/>
          <w:bCs/>
          <w:sz w:val="20"/>
          <w:szCs w:val="20"/>
        </w:rPr>
        <w:t>OTHERS (SPECIFY)</w:t>
      </w:r>
    </w:p>
    <w:p w14:paraId="5BA283B7" w14:textId="77777777" w:rsidR="00F0744E" w:rsidRPr="007764C2" w:rsidRDefault="00F0744E" w:rsidP="00F0744E">
      <w:pPr>
        <w:rPr>
          <w:rFonts w:asciiTheme="majorBidi" w:hAnsiTheme="majorBidi" w:cstheme="majorBidi"/>
          <w:bCs/>
          <w:sz w:val="20"/>
          <w:szCs w:val="20"/>
        </w:rPr>
      </w:pPr>
      <w:r>
        <w:rPr>
          <w:rFonts w:asciiTheme="majorBidi" w:hAnsiTheme="majorBidi" w:cstheme="majorBidi"/>
          <w:bCs/>
          <w:sz w:val="20"/>
          <w:szCs w:val="20"/>
        </w:rPr>
        <w:t>__________________________</w:t>
      </w:r>
    </w:p>
    <w:p w14:paraId="04A3DDD9" w14:textId="77777777" w:rsidR="00F0744E" w:rsidRDefault="00F0744E" w:rsidP="00F0744E">
      <w:pPr>
        <w:rPr>
          <w:rFonts w:asciiTheme="majorBidi" w:hAnsiTheme="majorBidi" w:cstheme="majorBidi"/>
          <w:bCs/>
          <w:sz w:val="20"/>
          <w:szCs w:val="20"/>
        </w:rPr>
      </w:pPr>
    </w:p>
    <w:p w14:paraId="1D82838F" w14:textId="77777777" w:rsidR="00F0744E" w:rsidRDefault="00F0744E" w:rsidP="00F0744E">
      <w:pPr>
        <w:rPr>
          <w:rFonts w:asciiTheme="majorBidi" w:hAnsiTheme="majorBidi" w:cstheme="majorBidi"/>
          <w:bCs/>
          <w:sz w:val="20"/>
          <w:szCs w:val="20"/>
        </w:rPr>
      </w:pPr>
    </w:p>
    <w:p w14:paraId="32FDC17E" w14:textId="77777777" w:rsidR="00F0744E" w:rsidRDefault="00F0744E" w:rsidP="00F0744E">
      <w:pPr>
        <w:rPr>
          <w:rFonts w:asciiTheme="majorBidi" w:hAnsiTheme="majorBidi" w:cstheme="majorBidi"/>
          <w:bCs/>
          <w:sz w:val="20"/>
          <w:szCs w:val="20"/>
        </w:rPr>
      </w:pPr>
    </w:p>
    <w:p w14:paraId="4BF4CF9F" w14:textId="77777777" w:rsidR="00F0744E" w:rsidRDefault="00F0744E" w:rsidP="00F0744E">
      <w:pPr>
        <w:rPr>
          <w:rFonts w:asciiTheme="majorBidi" w:hAnsiTheme="majorBidi" w:cstheme="majorBidi"/>
          <w:b/>
          <w:bCs/>
          <w:sz w:val="20"/>
          <w:szCs w:val="20"/>
        </w:rPr>
      </w:pPr>
      <w:r w:rsidRPr="007764C2">
        <w:rPr>
          <w:rFonts w:asciiTheme="majorBidi" w:hAnsiTheme="majorBidi" w:cstheme="majorBidi"/>
          <w:b/>
          <w:bCs/>
          <w:sz w:val="20"/>
          <w:szCs w:val="20"/>
        </w:rPr>
        <w:t>SECTION C</w:t>
      </w:r>
    </w:p>
    <w:p w14:paraId="09CDE03B" w14:textId="77777777" w:rsidR="00F0744E" w:rsidRPr="00731B01" w:rsidRDefault="00F0744E" w:rsidP="00F0744E">
      <w:pPr>
        <w:rPr>
          <w:rFonts w:asciiTheme="majorBidi" w:hAnsiTheme="majorBidi" w:cstheme="majorBidi"/>
          <w:sz w:val="20"/>
          <w:szCs w:val="20"/>
        </w:rPr>
      </w:pPr>
      <w:r w:rsidRPr="007764C2">
        <w:rPr>
          <w:rFonts w:asciiTheme="majorBidi" w:hAnsiTheme="majorBidi" w:cstheme="majorBidi"/>
          <w:sz w:val="20"/>
          <w:szCs w:val="20"/>
        </w:rPr>
        <w:t>LEVEL OF USAGE OF INFORMATION SOURCES</w:t>
      </w:r>
    </w:p>
    <w:tbl>
      <w:tblPr>
        <w:tblpPr w:leftFromText="180" w:rightFromText="180" w:vertAnchor="text" w:horzAnchor="margin" w:tblpY="379"/>
        <w:tblW w:w="8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0"/>
        <w:gridCol w:w="3195"/>
        <w:gridCol w:w="1507"/>
        <w:gridCol w:w="1340"/>
        <w:gridCol w:w="1340"/>
      </w:tblGrid>
      <w:tr w:rsidR="00F0744E" w:rsidRPr="007764C2" w14:paraId="564BC067" w14:textId="77777777" w:rsidTr="00A90B4E">
        <w:trPr>
          <w:trHeight w:val="373"/>
        </w:trPr>
        <w:tc>
          <w:tcPr>
            <w:tcW w:w="1410" w:type="dxa"/>
          </w:tcPr>
          <w:p w14:paraId="3A1FE644"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S/n</w:t>
            </w:r>
          </w:p>
        </w:tc>
        <w:tc>
          <w:tcPr>
            <w:tcW w:w="3195" w:type="dxa"/>
          </w:tcPr>
          <w:p w14:paraId="74D18655"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Information sources</w:t>
            </w:r>
          </w:p>
        </w:tc>
        <w:tc>
          <w:tcPr>
            <w:tcW w:w="1507" w:type="dxa"/>
          </w:tcPr>
          <w:p w14:paraId="251B5D99"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Always used</w:t>
            </w:r>
          </w:p>
        </w:tc>
        <w:tc>
          <w:tcPr>
            <w:tcW w:w="1340" w:type="dxa"/>
          </w:tcPr>
          <w:p w14:paraId="25E26DA8"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Rarely used</w:t>
            </w:r>
          </w:p>
        </w:tc>
        <w:tc>
          <w:tcPr>
            <w:tcW w:w="1340" w:type="dxa"/>
          </w:tcPr>
          <w:p w14:paraId="7A958CE9"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Not used</w:t>
            </w:r>
          </w:p>
        </w:tc>
      </w:tr>
      <w:tr w:rsidR="00F0744E" w:rsidRPr="007764C2" w14:paraId="54F47922" w14:textId="77777777" w:rsidTr="00A90B4E">
        <w:trPr>
          <w:trHeight w:val="373"/>
        </w:trPr>
        <w:tc>
          <w:tcPr>
            <w:tcW w:w="1410" w:type="dxa"/>
          </w:tcPr>
          <w:p w14:paraId="33210FB4"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w:t>
            </w:r>
          </w:p>
        </w:tc>
        <w:tc>
          <w:tcPr>
            <w:tcW w:w="3195" w:type="dxa"/>
          </w:tcPr>
          <w:p w14:paraId="16642F87"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Scientific journals</w:t>
            </w:r>
          </w:p>
        </w:tc>
        <w:tc>
          <w:tcPr>
            <w:tcW w:w="1507" w:type="dxa"/>
          </w:tcPr>
          <w:p w14:paraId="1C801E4B" w14:textId="77777777" w:rsidR="00F0744E" w:rsidRPr="007764C2" w:rsidRDefault="00F0744E" w:rsidP="00A90B4E">
            <w:pPr>
              <w:rPr>
                <w:rFonts w:asciiTheme="majorBidi" w:hAnsiTheme="majorBidi" w:cstheme="majorBidi"/>
                <w:sz w:val="20"/>
                <w:szCs w:val="20"/>
              </w:rPr>
            </w:pPr>
          </w:p>
        </w:tc>
        <w:tc>
          <w:tcPr>
            <w:tcW w:w="1340" w:type="dxa"/>
          </w:tcPr>
          <w:p w14:paraId="7A16EB53" w14:textId="77777777" w:rsidR="00F0744E" w:rsidRPr="007764C2" w:rsidRDefault="00F0744E" w:rsidP="00A90B4E">
            <w:pPr>
              <w:rPr>
                <w:rFonts w:asciiTheme="majorBidi" w:hAnsiTheme="majorBidi" w:cstheme="majorBidi"/>
                <w:sz w:val="20"/>
                <w:szCs w:val="20"/>
              </w:rPr>
            </w:pPr>
          </w:p>
        </w:tc>
        <w:tc>
          <w:tcPr>
            <w:tcW w:w="1340" w:type="dxa"/>
          </w:tcPr>
          <w:p w14:paraId="5C4EC550" w14:textId="77777777" w:rsidR="00F0744E" w:rsidRPr="007764C2" w:rsidRDefault="00F0744E" w:rsidP="00A90B4E">
            <w:pPr>
              <w:rPr>
                <w:rFonts w:asciiTheme="majorBidi" w:hAnsiTheme="majorBidi" w:cstheme="majorBidi"/>
                <w:sz w:val="20"/>
                <w:szCs w:val="20"/>
              </w:rPr>
            </w:pPr>
          </w:p>
        </w:tc>
      </w:tr>
      <w:tr w:rsidR="00F0744E" w:rsidRPr="007764C2" w14:paraId="2FC48155" w14:textId="77777777" w:rsidTr="00A90B4E">
        <w:trPr>
          <w:trHeight w:val="373"/>
        </w:trPr>
        <w:tc>
          <w:tcPr>
            <w:tcW w:w="1410" w:type="dxa"/>
          </w:tcPr>
          <w:p w14:paraId="41D7FCD8"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2.</w:t>
            </w:r>
          </w:p>
        </w:tc>
        <w:tc>
          <w:tcPr>
            <w:tcW w:w="3195" w:type="dxa"/>
          </w:tcPr>
          <w:p w14:paraId="160BCF1A"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Research institute</w:t>
            </w:r>
          </w:p>
        </w:tc>
        <w:tc>
          <w:tcPr>
            <w:tcW w:w="1507" w:type="dxa"/>
          </w:tcPr>
          <w:p w14:paraId="5E14C9BF" w14:textId="77777777" w:rsidR="00F0744E" w:rsidRPr="007764C2" w:rsidRDefault="00F0744E" w:rsidP="00A90B4E">
            <w:pPr>
              <w:rPr>
                <w:rFonts w:asciiTheme="majorBidi" w:hAnsiTheme="majorBidi" w:cstheme="majorBidi"/>
                <w:sz w:val="20"/>
                <w:szCs w:val="20"/>
              </w:rPr>
            </w:pPr>
          </w:p>
        </w:tc>
        <w:tc>
          <w:tcPr>
            <w:tcW w:w="1340" w:type="dxa"/>
          </w:tcPr>
          <w:p w14:paraId="5E8C9228" w14:textId="77777777" w:rsidR="00F0744E" w:rsidRPr="007764C2" w:rsidRDefault="00F0744E" w:rsidP="00A90B4E">
            <w:pPr>
              <w:rPr>
                <w:rFonts w:asciiTheme="majorBidi" w:hAnsiTheme="majorBidi" w:cstheme="majorBidi"/>
                <w:sz w:val="20"/>
                <w:szCs w:val="20"/>
              </w:rPr>
            </w:pPr>
          </w:p>
        </w:tc>
        <w:tc>
          <w:tcPr>
            <w:tcW w:w="1340" w:type="dxa"/>
          </w:tcPr>
          <w:p w14:paraId="51CFE657" w14:textId="77777777" w:rsidR="00F0744E" w:rsidRPr="007764C2" w:rsidRDefault="00F0744E" w:rsidP="00A90B4E">
            <w:pPr>
              <w:rPr>
                <w:rFonts w:asciiTheme="majorBidi" w:hAnsiTheme="majorBidi" w:cstheme="majorBidi"/>
                <w:sz w:val="20"/>
                <w:szCs w:val="20"/>
              </w:rPr>
            </w:pPr>
          </w:p>
        </w:tc>
      </w:tr>
      <w:tr w:rsidR="00F0744E" w:rsidRPr="007764C2" w14:paraId="2797DD20" w14:textId="77777777" w:rsidTr="00A90B4E">
        <w:trPr>
          <w:trHeight w:val="373"/>
        </w:trPr>
        <w:tc>
          <w:tcPr>
            <w:tcW w:w="1410" w:type="dxa"/>
          </w:tcPr>
          <w:p w14:paraId="20A258AC"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3.</w:t>
            </w:r>
          </w:p>
        </w:tc>
        <w:tc>
          <w:tcPr>
            <w:tcW w:w="3195" w:type="dxa"/>
          </w:tcPr>
          <w:p w14:paraId="0F307A35"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Internet</w:t>
            </w:r>
          </w:p>
        </w:tc>
        <w:tc>
          <w:tcPr>
            <w:tcW w:w="1507" w:type="dxa"/>
          </w:tcPr>
          <w:p w14:paraId="51CCEDD0" w14:textId="77777777" w:rsidR="00F0744E" w:rsidRPr="007764C2" w:rsidRDefault="00F0744E" w:rsidP="00A90B4E">
            <w:pPr>
              <w:rPr>
                <w:rFonts w:asciiTheme="majorBidi" w:hAnsiTheme="majorBidi" w:cstheme="majorBidi"/>
                <w:sz w:val="20"/>
                <w:szCs w:val="20"/>
              </w:rPr>
            </w:pPr>
          </w:p>
        </w:tc>
        <w:tc>
          <w:tcPr>
            <w:tcW w:w="1340" w:type="dxa"/>
          </w:tcPr>
          <w:p w14:paraId="3DCC24FF" w14:textId="77777777" w:rsidR="00F0744E" w:rsidRPr="007764C2" w:rsidRDefault="00F0744E" w:rsidP="00A90B4E">
            <w:pPr>
              <w:rPr>
                <w:rFonts w:asciiTheme="majorBidi" w:hAnsiTheme="majorBidi" w:cstheme="majorBidi"/>
                <w:sz w:val="20"/>
                <w:szCs w:val="20"/>
              </w:rPr>
            </w:pPr>
          </w:p>
        </w:tc>
        <w:tc>
          <w:tcPr>
            <w:tcW w:w="1340" w:type="dxa"/>
          </w:tcPr>
          <w:p w14:paraId="5BB41BB5" w14:textId="77777777" w:rsidR="00F0744E" w:rsidRPr="007764C2" w:rsidRDefault="00F0744E" w:rsidP="00A90B4E">
            <w:pPr>
              <w:rPr>
                <w:rFonts w:asciiTheme="majorBidi" w:hAnsiTheme="majorBidi" w:cstheme="majorBidi"/>
                <w:sz w:val="20"/>
                <w:szCs w:val="20"/>
              </w:rPr>
            </w:pPr>
          </w:p>
        </w:tc>
      </w:tr>
      <w:tr w:rsidR="00F0744E" w:rsidRPr="007764C2" w14:paraId="6FCEC968" w14:textId="77777777" w:rsidTr="00A90B4E">
        <w:trPr>
          <w:trHeight w:val="373"/>
        </w:trPr>
        <w:tc>
          <w:tcPr>
            <w:tcW w:w="1410" w:type="dxa"/>
          </w:tcPr>
          <w:p w14:paraId="080ADD76"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4.</w:t>
            </w:r>
          </w:p>
        </w:tc>
        <w:tc>
          <w:tcPr>
            <w:tcW w:w="3195" w:type="dxa"/>
          </w:tcPr>
          <w:p w14:paraId="23DE9A43"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Radio</w:t>
            </w:r>
          </w:p>
        </w:tc>
        <w:tc>
          <w:tcPr>
            <w:tcW w:w="1507" w:type="dxa"/>
          </w:tcPr>
          <w:p w14:paraId="2DD0BE21" w14:textId="77777777" w:rsidR="00F0744E" w:rsidRPr="007764C2" w:rsidRDefault="00F0744E" w:rsidP="00A90B4E">
            <w:pPr>
              <w:rPr>
                <w:rFonts w:asciiTheme="majorBidi" w:hAnsiTheme="majorBidi" w:cstheme="majorBidi"/>
                <w:sz w:val="20"/>
                <w:szCs w:val="20"/>
              </w:rPr>
            </w:pPr>
          </w:p>
        </w:tc>
        <w:tc>
          <w:tcPr>
            <w:tcW w:w="1340" w:type="dxa"/>
          </w:tcPr>
          <w:p w14:paraId="3C1ABDE6" w14:textId="77777777" w:rsidR="00F0744E" w:rsidRPr="007764C2" w:rsidRDefault="00F0744E" w:rsidP="00A90B4E">
            <w:pPr>
              <w:rPr>
                <w:rFonts w:asciiTheme="majorBidi" w:hAnsiTheme="majorBidi" w:cstheme="majorBidi"/>
                <w:sz w:val="20"/>
                <w:szCs w:val="20"/>
              </w:rPr>
            </w:pPr>
          </w:p>
        </w:tc>
        <w:tc>
          <w:tcPr>
            <w:tcW w:w="1340" w:type="dxa"/>
          </w:tcPr>
          <w:p w14:paraId="68F3E616" w14:textId="77777777" w:rsidR="00F0744E" w:rsidRPr="007764C2" w:rsidRDefault="00F0744E" w:rsidP="00A90B4E">
            <w:pPr>
              <w:rPr>
                <w:rFonts w:asciiTheme="majorBidi" w:hAnsiTheme="majorBidi" w:cstheme="majorBidi"/>
                <w:sz w:val="20"/>
                <w:szCs w:val="20"/>
              </w:rPr>
            </w:pPr>
          </w:p>
        </w:tc>
      </w:tr>
      <w:tr w:rsidR="00F0744E" w:rsidRPr="007764C2" w14:paraId="3AB49336" w14:textId="77777777" w:rsidTr="00A90B4E">
        <w:trPr>
          <w:trHeight w:val="373"/>
        </w:trPr>
        <w:tc>
          <w:tcPr>
            <w:tcW w:w="1410" w:type="dxa"/>
          </w:tcPr>
          <w:p w14:paraId="6B119ECD"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5.</w:t>
            </w:r>
          </w:p>
        </w:tc>
        <w:tc>
          <w:tcPr>
            <w:tcW w:w="3195" w:type="dxa"/>
          </w:tcPr>
          <w:p w14:paraId="1E0620C6"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Other extension workers</w:t>
            </w:r>
          </w:p>
        </w:tc>
        <w:tc>
          <w:tcPr>
            <w:tcW w:w="1507" w:type="dxa"/>
          </w:tcPr>
          <w:p w14:paraId="6C2420F9" w14:textId="77777777" w:rsidR="00F0744E" w:rsidRPr="007764C2" w:rsidRDefault="00F0744E" w:rsidP="00A90B4E">
            <w:pPr>
              <w:rPr>
                <w:rFonts w:asciiTheme="majorBidi" w:hAnsiTheme="majorBidi" w:cstheme="majorBidi"/>
                <w:sz w:val="20"/>
                <w:szCs w:val="20"/>
              </w:rPr>
            </w:pPr>
          </w:p>
        </w:tc>
        <w:tc>
          <w:tcPr>
            <w:tcW w:w="1340" w:type="dxa"/>
          </w:tcPr>
          <w:p w14:paraId="4111D084" w14:textId="77777777" w:rsidR="00F0744E" w:rsidRPr="007764C2" w:rsidRDefault="00F0744E" w:rsidP="00A90B4E">
            <w:pPr>
              <w:rPr>
                <w:rFonts w:asciiTheme="majorBidi" w:hAnsiTheme="majorBidi" w:cstheme="majorBidi"/>
                <w:sz w:val="20"/>
                <w:szCs w:val="20"/>
              </w:rPr>
            </w:pPr>
          </w:p>
        </w:tc>
        <w:tc>
          <w:tcPr>
            <w:tcW w:w="1340" w:type="dxa"/>
          </w:tcPr>
          <w:p w14:paraId="63792CB2" w14:textId="77777777" w:rsidR="00F0744E" w:rsidRPr="007764C2" w:rsidRDefault="00F0744E" w:rsidP="00A90B4E">
            <w:pPr>
              <w:rPr>
                <w:rFonts w:asciiTheme="majorBidi" w:hAnsiTheme="majorBidi" w:cstheme="majorBidi"/>
                <w:sz w:val="20"/>
                <w:szCs w:val="20"/>
              </w:rPr>
            </w:pPr>
          </w:p>
        </w:tc>
      </w:tr>
      <w:tr w:rsidR="00F0744E" w:rsidRPr="007764C2" w14:paraId="619AB907" w14:textId="77777777" w:rsidTr="00A90B4E">
        <w:trPr>
          <w:trHeight w:val="373"/>
        </w:trPr>
        <w:tc>
          <w:tcPr>
            <w:tcW w:w="1410" w:type="dxa"/>
          </w:tcPr>
          <w:p w14:paraId="3C8063B2"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6.</w:t>
            </w:r>
          </w:p>
        </w:tc>
        <w:tc>
          <w:tcPr>
            <w:tcW w:w="3195" w:type="dxa"/>
          </w:tcPr>
          <w:p w14:paraId="247D7EC7"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 xml:space="preserve">Training </w:t>
            </w:r>
          </w:p>
        </w:tc>
        <w:tc>
          <w:tcPr>
            <w:tcW w:w="1507" w:type="dxa"/>
          </w:tcPr>
          <w:p w14:paraId="7D756D55" w14:textId="77777777" w:rsidR="00F0744E" w:rsidRPr="007764C2" w:rsidRDefault="00F0744E" w:rsidP="00A90B4E">
            <w:pPr>
              <w:rPr>
                <w:rFonts w:asciiTheme="majorBidi" w:hAnsiTheme="majorBidi" w:cstheme="majorBidi"/>
                <w:sz w:val="20"/>
                <w:szCs w:val="20"/>
              </w:rPr>
            </w:pPr>
          </w:p>
        </w:tc>
        <w:tc>
          <w:tcPr>
            <w:tcW w:w="1340" w:type="dxa"/>
          </w:tcPr>
          <w:p w14:paraId="1CF05C4E" w14:textId="77777777" w:rsidR="00F0744E" w:rsidRPr="007764C2" w:rsidRDefault="00F0744E" w:rsidP="00A90B4E">
            <w:pPr>
              <w:rPr>
                <w:rFonts w:asciiTheme="majorBidi" w:hAnsiTheme="majorBidi" w:cstheme="majorBidi"/>
                <w:sz w:val="20"/>
                <w:szCs w:val="20"/>
              </w:rPr>
            </w:pPr>
          </w:p>
        </w:tc>
        <w:tc>
          <w:tcPr>
            <w:tcW w:w="1340" w:type="dxa"/>
          </w:tcPr>
          <w:p w14:paraId="4C11CAB7" w14:textId="77777777" w:rsidR="00F0744E" w:rsidRPr="007764C2" w:rsidRDefault="00F0744E" w:rsidP="00A90B4E">
            <w:pPr>
              <w:rPr>
                <w:rFonts w:asciiTheme="majorBidi" w:hAnsiTheme="majorBidi" w:cstheme="majorBidi"/>
                <w:sz w:val="20"/>
                <w:szCs w:val="20"/>
              </w:rPr>
            </w:pPr>
          </w:p>
        </w:tc>
      </w:tr>
      <w:tr w:rsidR="00F0744E" w:rsidRPr="007764C2" w14:paraId="5E5D7AB2" w14:textId="77777777" w:rsidTr="00A90B4E">
        <w:trPr>
          <w:trHeight w:val="373"/>
        </w:trPr>
        <w:tc>
          <w:tcPr>
            <w:tcW w:w="1410" w:type="dxa"/>
          </w:tcPr>
          <w:p w14:paraId="07B926A0"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7.</w:t>
            </w:r>
          </w:p>
        </w:tc>
        <w:tc>
          <w:tcPr>
            <w:tcW w:w="3195" w:type="dxa"/>
          </w:tcPr>
          <w:p w14:paraId="650B7CDF"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 xml:space="preserve">Television </w:t>
            </w:r>
          </w:p>
        </w:tc>
        <w:tc>
          <w:tcPr>
            <w:tcW w:w="1507" w:type="dxa"/>
          </w:tcPr>
          <w:p w14:paraId="04C2726C" w14:textId="77777777" w:rsidR="00F0744E" w:rsidRPr="007764C2" w:rsidRDefault="00F0744E" w:rsidP="00A90B4E">
            <w:pPr>
              <w:rPr>
                <w:rFonts w:asciiTheme="majorBidi" w:hAnsiTheme="majorBidi" w:cstheme="majorBidi"/>
                <w:sz w:val="20"/>
                <w:szCs w:val="20"/>
              </w:rPr>
            </w:pPr>
          </w:p>
        </w:tc>
        <w:tc>
          <w:tcPr>
            <w:tcW w:w="1340" w:type="dxa"/>
          </w:tcPr>
          <w:p w14:paraId="32AC52EE" w14:textId="77777777" w:rsidR="00F0744E" w:rsidRPr="007764C2" w:rsidRDefault="00F0744E" w:rsidP="00A90B4E">
            <w:pPr>
              <w:rPr>
                <w:rFonts w:asciiTheme="majorBidi" w:hAnsiTheme="majorBidi" w:cstheme="majorBidi"/>
                <w:sz w:val="20"/>
                <w:szCs w:val="20"/>
              </w:rPr>
            </w:pPr>
          </w:p>
        </w:tc>
        <w:tc>
          <w:tcPr>
            <w:tcW w:w="1340" w:type="dxa"/>
          </w:tcPr>
          <w:p w14:paraId="17F6490F" w14:textId="77777777" w:rsidR="00F0744E" w:rsidRPr="007764C2" w:rsidRDefault="00F0744E" w:rsidP="00A90B4E">
            <w:pPr>
              <w:rPr>
                <w:rFonts w:asciiTheme="majorBidi" w:hAnsiTheme="majorBidi" w:cstheme="majorBidi"/>
                <w:sz w:val="20"/>
                <w:szCs w:val="20"/>
              </w:rPr>
            </w:pPr>
          </w:p>
        </w:tc>
      </w:tr>
      <w:tr w:rsidR="00F0744E" w:rsidRPr="007764C2" w14:paraId="36CB7DFF" w14:textId="77777777" w:rsidTr="00A90B4E">
        <w:trPr>
          <w:trHeight w:val="373"/>
        </w:trPr>
        <w:tc>
          <w:tcPr>
            <w:tcW w:w="1410" w:type="dxa"/>
          </w:tcPr>
          <w:p w14:paraId="4338EBFC"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8.</w:t>
            </w:r>
          </w:p>
        </w:tc>
        <w:tc>
          <w:tcPr>
            <w:tcW w:w="3195" w:type="dxa"/>
          </w:tcPr>
          <w:p w14:paraId="79C1FCE8"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Magazines</w:t>
            </w:r>
          </w:p>
        </w:tc>
        <w:tc>
          <w:tcPr>
            <w:tcW w:w="1507" w:type="dxa"/>
          </w:tcPr>
          <w:p w14:paraId="221052BC" w14:textId="77777777" w:rsidR="00F0744E" w:rsidRPr="007764C2" w:rsidRDefault="00F0744E" w:rsidP="00A90B4E">
            <w:pPr>
              <w:rPr>
                <w:rFonts w:asciiTheme="majorBidi" w:hAnsiTheme="majorBidi" w:cstheme="majorBidi"/>
                <w:sz w:val="20"/>
                <w:szCs w:val="20"/>
              </w:rPr>
            </w:pPr>
          </w:p>
        </w:tc>
        <w:tc>
          <w:tcPr>
            <w:tcW w:w="1340" w:type="dxa"/>
          </w:tcPr>
          <w:p w14:paraId="6742B2E9" w14:textId="77777777" w:rsidR="00F0744E" w:rsidRPr="007764C2" w:rsidRDefault="00F0744E" w:rsidP="00A90B4E">
            <w:pPr>
              <w:rPr>
                <w:rFonts w:asciiTheme="majorBidi" w:hAnsiTheme="majorBidi" w:cstheme="majorBidi"/>
                <w:sz w:val="20"/>
                <w:szCs w:val="20"/>
              </w:rPr>
            </w:pPr>
          </w:p>
        </w:tc>
        <w:tc>
          <w:tcPr>
            <w:tcW w:w="1340" w:type="dxa"/>
          </w:tcPr>
          <w:p w14:paraId="04D692D4" w14:textId="77777777" w:rsidR="00F0744E" w:rsidRPr="007764C2" w:rsidRDefault="00F0744E" w:rsidP="00A90B4E">
            <w:pPr>
              <w:rPr>
                <w:rFonts w:asciiTheme="majorBidi" w:hAnsiTheme="majorBidi" w:cstheme="majorBidi"/>
                <w:sz w:val="20"/>
                <w:szCs w:val="20"/>
              </w:rPr>
            </w:pPr>
          </w:p>
        </w:tc>
      </w:tr>
      <w:tr w:rsidR="00F0744E" w:rsidRPr="007764C2" w14:paraId="3A521D49" w14:textId="77777777" w:rsidTr="00A90B4E">
        <w:trPr>
          <w:trHeight w:val="373"/>
        </w:trPr>
        <w:tc>
          <w:tcPr>
            <w:tcW w:w="1410" w:type="dxa"/>
          </w:tcPr>
          <w:p w14:paraId="37AD7535"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10.</w:t>
            </w:r>
          </w:p>
        </w:tc>
        <w:tc>
          <w:tcPr>
            <w:tcW w:w="3195" w:type="dxa"/>
          </w:tcPr>
          <w:p w14:paraId="1476365E"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University extension publications</w:t>
            </w:r>
          </w:p>
        </w:tc>
        <w:tc>
          <w:tcPr>
            <w:tcW w:w="1507" w:type="dxa"/>
          </w:tcPr>
          <w:p w14:paraId="16106BE6" w14:textId="77777777" w:rsidR="00F0744E" w:rsidRPr="007764C2" w:rsidRDefault="00F0744E" w:rsidP="00A90B4E">
            <w:pPr>
              <w:rPr>
                <w:rFonts w:asciiTheme="majorBidi" w:hAnsiTheme="majorBidi" w:cstheme="majorBidi"/>
                <w:sz w:val="20"/>
                <w:szCs w:val="20"/>
              </w:rPr>
            </w:pPr>
          </w:p>
        </w:tc>
        <w:tc>
          <w:tcPr>
            <w:tcW w:w="1340" w:type="dxa"/>
          </w:tcPr>
          <w:p w14:paraId="0F080F6E" w14:textId="77777777" w:rsidR="00F0744E" w:rsidRPr="007764C2" w:rsidRDefault="00F0744E" w:rsidP="00A90B4E">
            <w:pPr>
              <w:rPr>
                <w:rFonts w:asciiTheme="majorBidi" w:hAnsiTheme="majorBidi" w:cstheme="majorBidi"/>
                <w:sz w:val="20"/>
                <w:szCs w:val="20"/>
              </w:rPr>
            </w:pPr>
          </w:p>
        </w:tc>
        <w:tc>
          <w:tcPr>
            <w:tcW w:w="1340" w:type="dxa"/>
          </w:tcPr>
          <w:p w14:paraId="43449D44" w14:textId="77777777" w:rsidR="00F0744E" w:rsidRPr="007764C2" w:rsidRDefault="00F0744E" w:rsidP="00A90B4E">
            <w:pPr>
              <w:rPr>
                <w:rFonts w:asciiTheme="majorBidi" w:hAnsiTheme="majorBidi" w:cstheme="majorBidi"/>
                <w:sz w:val="20"/>
                <w:szCs w:val="20"/>
              </w:rPr>
            </w:pPr>
          </w:p>
        </w:tc>
      </w:tr>
      <w:tr w:rsidR="00F0744E" w:rsidRPr="007764C2" w14:paraId="7CC4C519" w14:textId="77777777" w:rsidTr="00A90B4E">
        <w:trPr>
          <w:trHeight w:val="583"/>
        </w:trPr>
        <w:tc>
          <w:tcPr>
            <w:tcW w:w="1410" w:type="dxa"/>
          </w:tcPr>
          <w:p w14:paraId="7B3A3C5A"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11.</w:t>
            </w:r>
          </w:p>
        </w:tc>
        <w:tc>
          <w:tcPr>
            <w:tcW w:w="3195" w:type="dxa"/>
          </w:tcPr>
          <w:p w14:paraId="042A49CD"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Research experiment station publications</w:t>
            </w:r>
          </w:p>
        </w:tc>
        <w:tc>
          <w:tcPr>
            <w:tcW w:w="1507" w:type="dxa"/>
          </w:tcPr>
          <w:p w14:paraId="655DEFBF" w14:textId="77777777" w:rsidR="00F0744E" w:rsidRPr="007764C2" w:rsidRDefault="00F0744E" w:rsidP="00A90B4E">
            <w:pPr>
              <w:rPr>
                <w:rFonts w:asciiTheme="majorBidi" w:hAnsiTheme="majorBidi" w:cstheme="majorBidi"/>
                <w:sz w:val="20"/>
                <w:szCs w:val="20"/>
              </w:rPr>
            </w:pPr>
          </w:p>
        </w:tc>
        <w:tc>
          <w:tcPr>
            <w:tcW w:w="1340" w:type="dxa"/>
          </w:tcPr>
          <w:p w14:paraId="5FC36E04" w14:textId="77777777" w:rsidR="00F0744E" w:rsidRPr="007764C2" w:rsidRDefault="00F0744E" w:rsidP="00A90B4E">
            <w:pPr>
              <w:rPr>
                <w:rFonts w:asciiTheme="majorBidi" w:hAnsiTheme="majorBidi" w:cstheme="majorBidi"/>
                <w:sz w:val="20"/>
                <w:szCs w:val="20"/>
              </w:rPr>
            </w:pPr>
          </w:p>
        </w:tc>
        <w:tc>
          <w:tcPr>
            <w:tcW w:w="1340" w:type="dxa"/>
          </w:tcPr>
          <w:p w14:paraId="6760846A" w14:textId="77777777" w:rsidR="00F0744E" w:rsidRPr="007764C2" w:rsidRDefault="00F0744E" w:rsidP="00A90B4E">
            <w:pPr>
              <w:rPr>
                <w:rFonts w:asciiTheme="majorBidi" w:hAnsiTheme="majorBidi" w:cstheme="majorBidi"/>
                <w:sz w:val="20"/>
                <w:szCs w:val="20"/>
              </w:rPr>
            </w:pPr>
          </w:p>
        </w:tc>
      </w:tr>
      <w:tr w:rsidR="00F0744E" w:rsidRPr="007764C2" w14:paraId="68A25317" w14:textId="77777777" w:rsidTr="00A90B4E">
        <w:trPr>
          <w:trHeight w:val="373"/>
        </w:trPr>
        <w:tc>
          <w:tcPr>
            <w:tcW w:w="1410" w:type="dxa"/>
          </w:tcPr>
          <w:p w14:paraId="23CA542F"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12.</w:t>
            </w:r>
          </w:p>
        </w:tc>
        <w:tc>
          <w:tcPr>
            <w:tcW w:w="3195" w:type="dxa"/>
          </w:tcPr>
          <w:p w14:paraId="240C4B8B"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Agricultural research magazine</w:t>
            </w:r>
          </w:p>
        </w:tc>
        <w:tc>
          <w:tcPr>
            <w:tcW w:w="1507" w:type="dxa"/>
          </w:tcPr>
          <w:p w14:paraId="06BADD61" w14:textId="77777777" w:rsidR="00F0744E" w:rsidRPr="007764C2" w:rsidRDefault="00F0744E" w:rsidP="00A90B4E">
            <w:pPr>
              <w:rPr>
                <w:rFonts w:asciiTheme="majorBidi" w:hAnsiTheme="majorBidi" w:cstheme="majorBidi"/>
                <w:sz w:val="20"/>
                <w:szCs w:val="20"/>
              </w:rPr>
            </w:pPr>
          </w:p>
        </w:tc>
        <w:tc>
          <w:tcPr>
            <w:tcW w:w="1340" w:type="dxa"/>
          </w:tcPr>
          <w:p w14:paraId="49CB8976" w14:textId="77777777" w:rsidR="00F0744E" w:rsidRPr="007764C2" w:rsidRDefault="00F0744E" w:rsidP="00A90B4E">
            <w:pPr>
              <w:rPr>
                <w:rFonts w:asciiTheme="majorBidi" w:hAnsiTheme="majorBidi" w:cstheme="majorBidi"/>
                <w:sz w:val="20"/>
                <w:szCs w:val="20"/>
              </w:rPr>
            </w:pPr>
          </w:p>
        </w:tc>
        <w:tc>
          <w:tcPr>
            <w:tcW w:w="1340" w:type="dxa"/>
          </w:tcPr>
          <w:p w14:paraId="206548B0" w14:textId="77777777" w:rsidR="00F0744E" w:rsidRPr="007764C2" w:rsidRDefault="00F0744E" w:rsidP="00A90B4E">
            <w:pPr>
              <w:rPr>
                <w:rFonts w:asciiTheme="majorBidi" w:hAnsiTheme="majorBidi" w:cstheme="majorBidi"/>
                <w:sz w:val="20"/>
                <w:szCs w:val="20"/>
              </w:rPr>
            </w:pPr>
          </w:p>
        </w:tc>
      </w:tr>
      <w:tr w:rsidR="00F0744E" w:rsidRPr="007764C2" w14:paraId="77A02667" w14:textId="77777777" w:rsidTr="00A90B4E">
        <w:trPr>
          <w:trHeight w:val="373"/>
        </w:trPr>
        <w:tc>
          <w:tcPr>
            <w:tcW w:w="1410" w:type="dxa"/>
          </w:tcPr>
          <w:p w14:paraId="365A7A50"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13.</w:t>
            </w:r>
          </w:p>
        </w:tc>
        <w:tc>
          <w:tcPr>
            <w:tcW w:w="3195" w:type="dxa"/>
          </w:tcPr>
          <w:p w14:paraId="48132A8D"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Seed company publications</w:t>
            </w:r>
          </w:p>
        </w:tc>
        <w:tc>
          <w:tcPr>
            <w:tcW w:w="1507" w:type="dxa"/>
          </w:tcPr>
          <w:p w14:paraId="225434BF" w14:textId="77777777" w:rsidR="00F0744E" w:rsidRPr="007764C2" w:rsidRDefault="00F0744E" w:rsidP="00A90B4E">
            <w:pPr>
              <w:rPr>
                <w:rFonts w:asciiTheme="majorBidi" w:hAnsiTheme="majorBidi" w:cstheme="majorBidi"/>
                <w:sz w:val="20"/>
                <w:szCs w:val="20"/>
              </w:rPr>
            </w:pPr>
          </w:p>
        </w:tc>
        <w:tc>
          <w:tcPr>
            <w:tcW w:w="1340" w:type="dxa"/>
          </w:tcPr>
          <w:p w14:paraId="13784ED8" w14:textId="77777777" w:rsidR="00F0744E" w:rsidRPr="007764C2" w:rsidRDefault="00F0744E" w:rsidP="00A90B4E">
            <w:pPr>
              <w:rPr>
                <w:rFonts w:asciiTheme="majorBidi" w:hAnsiTheme="majorBidi" w:cstheme="majorBidi"/>
                <w:sz w:val="20"/>
                <w:szCs w:val="20"/>
              </w:rPr>
            </w:pPr>
          </w:p>
        </w:tc>
        <w:tc>
          <w:tcPr>
            <w:tcW w:w="1340" w:type="dxa"/>
          </w:tcPr>
          <w:p w14:paraId="09756494" w14:textId="77777777" w:rsidR="00F0744E" w:rsidRPr="007764C2" w:rsidRDefault="00F0744E" w:rsidP="00A90B4E">
            <w:pPr>
              <w:rPr>
                <w:rFonts w:asciiTheme="majorBidi" w:hAnsiTheme="majorBidi" w:cstheme="majorBidi"/>
                <w:sz w:val="20"/>
                <w:szCs w:val="20"/>
              </w:rPr>
            </w:pPr>
          </w:p>
        </w:tc>
      </w:tr>
      <w:tr w:rsidR="00F0744E" w:rsidRPr="007764C2" w14:paraId="64E3FCB7" w14:textId="77777777" w:rsidTr="00A90B4E">
        <w:trPr>
          <w:trHeight w:val="373"/>
        </w:trPr>
        <w:tc>
          <w:tcPr>
            <w:tcW w:w="1410" w:type="dxa"/>
          </w:tcPr>
          <w:p w14:paraId="55EE36CD"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14.</w:t>
            </w:r>
          </w:p>
        </w:tc>
        <w:tc>
          <w:tcPr>
            <w:tcW w:w="3195" w:type="dxa"/>
          </w:tcPr>
          <w:p w14:paraId="2EB93A34"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Field days</w:t>
            </w:r>
          </w:p>
        </w:tc>
        <w:tc>
          <w:tcPr>
            <w:tcW w:w="1507" w:type="dxa"/>
          </w:tcPr>
          <w:p w14:paraId="12FAADAB" w14:textId="77777777" w:rsidR="00F0744E" w:rsidRPr="007764C2" w:rsidRDefault="00F0744E" w:rsidP="00A90B4E">
            <w:pPr>
              <w:rPr>
                <w:rFonts w:asciiTheme="majorBidi" w:hAnsiTheme="majorBidi" w:cstheme="majorBidi"/>
                <w:sz w:val="20"/>
                <w:szCs w:val="20"/>
              </w:rPr>
            </w:pPr>
          </w:p>
        </w:tc>
        <w:tc>
          <w:tcPr>
            <w:tcW w:w="1340" w:type="dxa"/>
          </w:tcPr>
          <w:p w14:paraId="35E52541" w14:textId="77777777" w:rsidR="00F0744E" w:rsidRPr="007764C2" w:rsidRDefault="00F0744E" w:rsidP="00A90B4E">
            <w:pPr>
              <w:rPr>
                <w:rFonts w:asciiTheme="majorBidi" w:hAnsiTheme="majorBidi" w:cstheme="majorBidi"/>
                <w:sz w:val="20"/>
                <w:szCs w:val="20"/>
              </w:rPr>
            </w:pPr>
          </w:p>
        </w:tc>
        <w:tc>
          <w:tcPr>
            <w:tcW w:w="1340" w:type="dxa"/>
          </w:tcPr>
          <w:p w14:paraId="32D307EE" w14:textId="77777777" w:rsidR="00F0744E" w:rsidRPr="007764C2" w:rsidRDefault="00F0744E" w:rsidP="00A90B4E">
            <w:pPr>
              <w:rPr>
                <w:rFonts w:asciiTheme="majorBidi" w:hAnsiTheme="majorBidi" w:cstheme="majorBidi"/>
                <w:sz w:val="20"/>
                <w:szCs w:val="20"/>
              </w:rPr>
            </w:pPr>
          </w:p>
        </w:tc>
      </w:tr>
      <w:tr w:rsidR="00F0744E" w:rsidRPr="007764C2" w14:paraId="656DFBF6" w14:textId="77777777" w:rsidTr="00A90B4E">
        <w:trPr>
          <w:trHeight w:val="373"/>
        </w:trPr>
        <w:tc>
          <w:tcPr>
            <w:tcW w:w="1410" w:type="dxa"/>
          </w:tcPr>
          <w:p w14:paraId="1962EEB8"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lastRenderedPageBreak/>
              <w:t>15.</w:t>
            </w:r>
          </w:p>
        </w:tc>
        <w:tc>
          <w:tcPr>
            <w:tcW w:w="3195" w:type="dxa"/>
          </w:tcPr>
          <w:p w14:paraId="036CD473"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Conferences</w:t>
            </w:r>
          </w:p>
        </w:tc>
        <w:tc>
          <w:tcPr>
            <w:tcW w:w="1507" w:type="dxa"/>
          </w:tcPr>
          <w:p w14:paraId="011EFDD2" w14:textId="77777777" w:rsidR="00F0744E" w:rsidRPr="007764C2" w:rsidRDefault="00F0744E" w:rsidP="00A90B4E">
            <w:pPr>
              <w:rPr>
                <w:rFonts w:asciiTheme="majorBidi" w:hAnsiTheme="majorBidi" w:cstheme="majorBidi"/>
                <w:sz w:val="20"/>
                <w:szCs w:val="20"/>
              </w:rPr>
            </w:pPr>
          </w:p>
        </w:tc>
        <w:tc>
          <w:tcPr>
            <w:tcW w:w="1340" w:type="dxa"/>
          </w:tcPr>
          <w:p w14:paraId="1CFC240D" w14:textId="77777777" w:rsidR="00F0744E" w:rsidRPr="007764C2" w:rsidRDefault="00F0744E" w:rsidP="00A90B4E">
            <w:pPr>
              <w:rPr>
                <w:rFonts w:asciiTheme="majorBidi" w:hAnsiTheme="majorBidi" w:cstheme="majorBidi"/>
                <w:sz w:val="20"/>
                <w:szCs w:val="20"/>
              </w:rPr>
            </w:pPr>
          </w:p>
        </w:tc>
        <w:tc>
          <w:tcPr>
            <w:tcW w:w="1340" w:type="dxa"/>
          </w:tcPr>
          <w:p w14:paraId="0FFFDA7F" w14:textId="77777777" w:rsidR="00F0744E" w:rsidRPr="007764C2" w:rsidRDefault="00F0744E" w:rsidP="00A90B4E">
            <w:pPr>
              <w:rPr>
                <w:rFonts w:asciiTheme="majorBidi" w:hAnsiTheme="majorBidi" w:cstheme="majorBidi"/>
                <w:sz w:val="20"/>
                <w:szCs w:val="20"/>
              </w:rPr>
            </w:pPr>
          </w:p>
        </w:tc>
      </w:tr>
      <w:tr w:rsidR="00F0744E" w:rsidRPr="007764C2" w14:paraId="702B885C" w14:textId="77777777" w:rsidTr="00A90B4E">
        <w:trPr>
          <w:trHeight w:val="373"/>
        </w:trPr>
        <w:tc>
          <w:tcPr>
            <w:tcW w:w="1410" w:type="dxa"/>
          </w:tcPr>
          <w:p w14:paraId="4767E8F1"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16.</w:t>
            </w:r>
          </w:p>
        </w:tc>
        <w:tc>
          <w:tcPr>
            <w:tcW w:w="3195" w:type="dxa"/>
          </w:tcPr>
          <w:p w14:paraId="78603C2A"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Seminar</w:t>
            </w:r>
          </w:p>
        </w:tc>
        <w:tc>
          <w:tcPr>
            <w:tcW w:w="1507" w:type="dxa"/>
          </w:tcPr>
          <w:p w14:paraId="1EF11690" w14:textId="77777777" w:rsidR="00F0744E" w:rsidRPr="007764C2" w:rsidRDefault="00F0744E" w:rsidP="00A90B4E">
            <w:pPr>
              <w:rPr>
                <w:rFonts w:asciiTheme="majorBidi" w:hAnsiTheme="majorBidi" w:cstheme="majorBidi"/>
                <w:sz w:val="20"/>
                <w:szCs w:val="20"/>
              </w:rPr>
            </w:pPr>
          </w:p>
        </w:tc>
        <w:tc>
          <w:tcPr>
            <w:tcW w:w="1340" w:type="dxa"/>
          </w:tcPr>
          <w:p w14:paraId="21FB5D2B" w14:textId="77777777" w:rsidR="00F0744E" w:rsidRPr="007764C2" w:rsidRDefault="00F0744E" w:rsidP="00A90B4E">
            <w:pPr>
              <w:rPr>
                <w:rFonts w:asciiTheme="majorBidi" w:hAnsiTheme="majorBidi" w:cstheme="majorBidi"/>
                <w:sz w:val="20"/>
                <w:szCs w:val="20"/>
              </w:rPr>
            </w:pPr>
          </w:p>
        </w:tc>
        <w:tc>
          <w:tcPr>
            <w:tcW w:w="1340" w:type="dxa"/>
          </w:tcPr>
          <w:p w14:paraId="4331FFB5" w14:textId="77777777" w:rsidR="00F0744E" w:rsidRPr="007764C2" w:rsidRDefault="00F0744E" w:rsidP="00A90B4E">
            <w:pPr>
              <w:rPr>
                <w:rFonts w:asciiTheme="majorBidi" w:hAnsiTheme="majorBidi" w:cstheme="majorBidi"/>
                <w:sz w:val="20"/>
                <w:szCs w:val="20"/>
              </w:rPr>
            </w:pPr>
          </w:p>
        </w:tc>
      </w:tr>
      <w:tr w:rsidR="00F0744E" w:rsidRPr="007764C2" w14:paraId="3A662963" w14:textId="77777777" w:rsidTr="00A90B4E">
        <w:trPr>
          <w:trHeight w:val="373"/>
        </w:trPr>
        <w:tc>
          <w:tcPr>
            <w:tcW w:w="1410" w:type="dxa"/>
          </w:tcPr>
          <w:p w14:paraId="511B27CF"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17.</w:t>
            </w:r>
          </w:p>
        </w:tc>
        <w:tc>
          <w:tcPr>
            <w:tcW w:w="3195" w:type="dxa"/>
          </w:tcPr>
          <w:p w14:paraId="19D309BE"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Workshops</w:t>
            </w:r>
          </w:p>
        </w:tc>
        <w:tc>
          <w:tcPr>
            <w:tcW w:w="1507" w:type="dxa"/>
          </w:tcPr>
          <w:p w14:paraId="502973D2" w14:textId="77777777" w:rsidR="00F0744E" w:rsidRPr="007764C2" w:rsidRDefault="00F0744E" w:rsidP="00A90B4E">
            <w:pPr>
              <w:rPr>
                <w:rFonts w:asciiTheme="majorBidi" w:hAnsiTheme="majorBidi" w:cstheme="majorBidi"/>
                <w:sz w:val="20"/>
                <w:szCs w:val="20"/>
              </w:rPr>
            </w:pPr>
          </w:p>
        </w:tc>
        <w:tc>
          <w:tcPr>
            <w:tcW w:w="1340" w:type="dxa"/>
          </w:tcPr>
          <w:p w14:paraId="614D2929" w14:textId="77777777" w:rsidR="00F0744E" w:rsidRPr="007764C2" w:rsidRDefault="00F0744E" w:rsidP="00A90B4E">
            <w:pPr>
              <w:rPr>
                <w:rFonts w:asciiTheme="majorBidi" w:hAnsiTheme="majorBidi" w:cstheme="majorBidi"/>
                <w:sz w:val="20"/>
                <w:szCs w:val="20"/>
              </w:rPr>
            </w:pPr>
          </w:p>
        </w:tc>
        <w:tc>
          <w:tcPr>
            <w:tcW w:w="1340" w:type="dxa"/>
          </w:tcPr>
          <w:p w14:paraId="6830FCFB" w14:textId="77777777" w:rsidR="00F0744E" w:rsidRPr="007764C2" w:rsidRDefault="00F0744E" w:rsidP="00A90B4E">
            <w:pPr>
              <w:rPr>
                <w:rFonts w:asciiTheme="majorBidi" w:hAnsiTheme="majorBidi" w:cstheme="majorBidi"/>
                <w:sz w:val="20"/>
                <w:szCs w:val="20"/>
              </w:rPr>
            </w:pPr>
          </w:p>
        </w:tc>
      </w:tr>
      <w:tr w:rsidR="00F0744E" w:rsidRPr="007764C2" w14:paraId="376F3D02" w14:textId="77777777" w:rsidTr="00A90B4E">
        <w:trPr>
          <w:trHeight w:val="385"/>
        </w:trPr>
        <w:tc>
          <w:tcPr>
            <w:tcW w:w="1410" w:type="dxa"/>
          </w:tcPr>
          <w:p w14:paraId="7C4E8CA2" w14:textId="77777777"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18.</w:t>
            </w:r>
          </w:p>
        </w:tc>
        <w:tc>
          <w:tcPr>
            <w:tcW w:w="3195" w:type="dxa"/>
          </w:tcPr>
          <w:p w14:paraId="6C76229A" w14:textId="77777777" w:rsidR="00F0744E" w:rsidRPr="007764C2" w:rsidRDefault="00F0744E" w:rsidP="00A90B4E">
            <w:pPr>
              <w:rPr>
                <w:rFonts w:asciiTheme="majorBidi" w:hAnsiTheme="majorBidi" w:cstheme="majorBidi"/>
                <w:sz w:val="20"/>
                <w:szCs w:val="20"/>
              </w:rPr>
            </w:pPr>
            <w:r>
              <w:rPr>
                <w:rFonts w:asciiTheme="majorBidi" w:hAnsiTheme="majorBidi" w:cstheme="majorBidi"/>
                <w:sz w:val="20"/>
                <w:szCs w:val="20"/>
              </w:rPr>
              <w:t>FNT</w:t>
            </w:r>
          </w:p>
        </w:tc>
        <w:tc>
          <w:tcPr>
            <w:tcW w:w="1507" w:type="dxa"/>
          </w:tcPr>
          <w:p w14:paraId="0B1A629D" w14:textId="77777777" w:rsidR="00F0744E" w:rsidRPr="007764C2" w:rsidRDefault="00F0744E" w:rsidP="00A90B4E">
            <w:pPr>
              <w:rPr>
                <w:rFonts w:asciiTheme="majorBidi" w:hAnsiTheme="majorBidi" w:cstheme="majorBidi"/>
                <w:sz w:val="20"/>
                <w:szCs w:val="20"/>
              </w:rPr>
            </w:pPr>
          </w:p>
        </w:tc>
        <w:tc>
          <w:tcPr>
            <w:tcW w:w="1340" w:type="dxa"/>
          </w:tcPr>
          <w:p w14:paraId="0E45CD79" w14:textId="77777777" w:rsidR="00F0744E" w:rsidRPr="007764C2" w:rsidRDefault="00F0744E" w:rsidP="00A90B4E">
            <w:pPr>
              <w:rPr>
                <w:rFonts w:asciiTheme="majorBidi" w:hAnsiTheme="majorBidi" w:cstheme="majorBidi"/>
                <w:sz w:val="20"/>
                <w:szCs w:val="20"/>
              </w:rPr>
            </w:pPr>
          </w:p>
        </w:tc>
        <w:tc>
          <w:tcPr>
            <w:tcW w:w="1340" w:type="dxa"/>
          </w:tcPr>
          <w:p w14:paraId="26E8436C" w14:textId="77777777" w:rsidR="00F0744E" w:rsidRPr="007764C2" w:rsidRDefault="00F0744E" w:rsidP="00A90B4E">
            <w:pPr>
              <w:rPr>
                <w:rFonts w:asciiTheme="majorBidi" w:hAnsiTheme="majorBidi" w:cstheme="majorBidi"/>
                <w:sz w:val="20"/>
                <w:szCs w:val="20"/>
              </w:rPr>
            </w:pPr>
          </w:p>
        </w:tc>
      </w:tr>
      <w:tr w:rsidR="00F0744E" w:rsidRPr="007764C2" w14:paraId="1FB571B0" w14:textId="77777777" w:rsidTr="00A90B4E">
        <w:trPr>
          <w:trHeight w:val="385"/>
        </w:trPr>
        <w:tc>
          <w:tcPr>
            <w:tcW w:w="1410" w:type="dxa"/>
          </w:tcPr>
          <w:p w14:paraId="41844719" w14:textId="77777777" w:rsidR="00F0744E" w:rsidRPr="007764C2" w:rsidRDefault="00F0744E" w:rsidP="00A90B4E">
            <w:pPr>
              <w:rPr>
                <w:rFonts w:asciiTheme="majorBidi" w:hAnsiTheme="majorBidi" w:cstheme="majorBidi"/>
                <w:sz w:val="20"/>
                <w:szCs w:val="20"/>
              </w:rPr>
            </w:pPr>
            <w:r>
              <w:rPr>
                <w:rFonts w:asciiTheme="majorBidi" w:hAnsiTheme="majorBidi" w:cstheme="majorBidi"/>
                <w:sz w:val="20"/>
                <w:szCs w:val="20"/>
              </w:rPr>
              <w:t>19.</w:t>
            </w:r>
          </w:p>
        </w:tc>
        <w:tc>
          <w:tcPr>
            <w:tcW w:w="3195" w:type="dxa"/>
          </w:tcPr>
          <w:p w14:paraId="0AA86DF7" w14:textId="77777777" w:rsidR="00F0744E" w:rsidRDefault="00F0744E" w:rsidP="00A90B4E">
            <w:pPr>
              <w:rPr>
                <w:rFonts w:asciiTheme="majorBidi" w:hAnsiTheme="majorBidi" w:cstheme="majorBidi"/>
                <w:sz w:val="20"/>
                <w:szCs w:val="20"/>
              </w:rPr>
            </w:pPr>
            <w:r>
              <w:rPr>
                <w:rFonts w:asciiTheme="majorBidi" w:hAnsiTheme="majorBidi" w:cstheme="majorBidi"/>
                <w:sz w:val="20"/>
                <w:szCs w:val="20"/>
              </w:rPr>
              <w:t>MTRM</w:t>
            </w:r>
          </w:p>
        </w:tc>
        <w:tc>
          <w:tcPr>
            <w:tcW w:w="1507" w:type="dxa"/>
          </w:tcPr>
          <w:p w14:paraId="7A8F5513" w14:textId="77777777" w:rsidR="00F0744E" w:rsidRPr="007764C2" w:rsidRDefault="00F0744E" w:rsidP="00A90B4E">
            <w:pPr>
              <w:rPr>
                <w:rFonts w:asciiTheme="majorBidi" w:hAnsiTheme="majorBidi" w:cstheme="majorBidi"/>
                <w:sz w:val="20"/>
                <w:szCs w:val="20"/>
              </w:rPr>
            </w:pPr>
          </w:p>
        </w:tc>
        <w:tc>
          <w:tcPr>
            <w:tcW w:w="1340" w:type="dxa"/>
          </w:tcPr>
          <w:p w14:paraId="67BFAA84" w14:textId="77777777" w:rsidR="00F0744E" w:rsidRPr="007764C2" w:rsidRDefault="00F0744E" w:rsidP="00A90B4E">
            <w:pPr>
              <w:rPr>
                <w:rFonts w:asciiTheme="majorBidi" w:hAnsiTheme="majorBidi" w:cstheme="majorBidi"/>
                <w:sz w:val="20"/>
                <w:szCs w:val="20"/>
              </w:rPr>
            </w:pPr>
          </w:p>
        </w:tc>
        <w:tc>
          <w:tcPr>
            <w:tcW w:w="1340" w:type="dxa"/>
          </w:tcPr>
          <w:p w14:paraId="3EFD8A75" w14:textId="77777777" w:rsidR="00F0744E" w:rsidRPr="007764C2" w:rsidRDefault="00F0744E" w:rsidP="00A90B4E">
            <w:pPr>
              <w:rPr>
                <w:rFonts w:asciiTheme="majorBidi" w:hAnsiTheme="majorBidi" w:cstheme="majorBidi"/>
                <w:sz w:val="20"/>
                <w:szCs w:val="20"/>
              </w:rPr>
            </w:pPr>
          </w:p>
        </w:tc>
      </w:tr>
    </w:tbl>
    <w:p w14:paraId="0ED735D9" w14:textId="77777777" w:rsidR="00F0744E" w:rsidRDefault="00F0744E" w:rsidP="00F0744E">
      <w:pPr>
        <w:spacing w:line="480" w:lineRule="auto"/>
        <w:rPr>
          <w:rFonts w:asciiTheme="majorBidi" w:hAnsiTheme="majorBidi" w:cstheme="majorBidi"/>
          <w:b/>
          <w:bCs/>
          <w:sz w:val="24"/>
          <w:szCs w:val="24"/>
        </w:rPr>
      </w:pPr>
    </w:p>
    <w:p w14:paraId="71396F31" w14:textId="77777777" w:rsidR="00F0744E" w:rsidRPr="0027050F" w:rsidRDefault="00F0744E" w:rsidP="00F0744E">
      <w:pPr>
        <w:spacing w:line="480" w:lineRule="auto"/>
        <w:rPr>
          <w:rFonts w:asciiTheme="majorBidi" w:hAnsiTheme="majorBidi" w:cstheme="majorBidi"/>
          <w:b/>
          <w:bCs/>
          <w:sz w:val="24"/>
          <w:szCs w:val="24"/>
        </w:rPr>
      </w:pPr>
      <w:r w:rsidRPr="0027050F">
        <w:rPr>
          <w:rFonts w:asciiTheme="majorBidi" w:hAnsiTheme="majorBidi" w:cstheme="majorBidi"/>
          <w:b/>
          <w:bCs/>
          <w:sz w:val="24"/>
          <w:szCs w:val="24"/>
        </w:rPr>
        <w:t>SECTION D</w:t>
      </w:r>
    </w:p>
    <w:p w14:paraId="436B8ED5" w14:textId="77777777" w:rsidR="00F0744E" w:rsidRPr="0027050F" w:rsidRDefault="00F0744E" w:rsidP="00F0744E">
      <w:pPr>
        <w:spacing w:line="480" w:lineRule="auto"/>
        <w:rPr>
          <w:rFonts w:asciiTheme="majorBidi" w:hAnsiTheme="majorBidi" w:cstheme="majorBidi"/>
          <w:b/>
          <w:bCs/>
          <w:sz w:val="24"/>
          <w:szCs w:val="24"/>
        </w:rPr>
      </w:pPr>
      <w:r w:rsidRPr="0027050F">
        <w:rPr>
          <w:rFonts w:asciiTheme="majorBidi" w:hAnsiTheme="majorBidi" w:cstheme="majorBidi"/>
          <w:b/>
          <w:bCs/>
          <w:sz w:val="24"/>
          <w:szCs w:val="24"/>
        </w:rPr>
        <w:t xml:space="preserve">TICK  THE COMMON METHODS BEING USED IN DISSEMINATION OF IMPROVED TECHNOLOGIES: </w:t>
      </w:r>
    </w:p>
    <w:p w14:paraId="105347BD"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Farm &amp; home visits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65F3E6A3"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Office calls </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58E3F845"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Method demonstration </w:t>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3CB84EFA"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Result demonstration </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05BA937B"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Leaflets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61B8942C"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Posters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0119488F"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Radio</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420150FE"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Television</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478CFF35" w14:textId="77777777"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Flipcharts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14:paraId="07277EE1" w14:textId="77777777" w:rsidR="00F0744E" w:rsidRPr="0027050F" w:rsidRDefault="00F0744E" w:rsidP="00F0744E">
      <w:pPr>
        <w:pStyle w:val="ListParagraph"/>
        <w:numPr>
          <w:ilvl w:val="0"/>
          <w:numId w:val="49"/>
        </w:numPr>
        <w:spacing w:after="200" w:line="480" w:lineRule="auto"/>
        <w:rPr>
          <w:rFonts w:asciiTheme="majorBidi" w:hAnsiTheme="majorBidi" w:cstheme="majorBidi"/>
          <w:bCs/>
          <w:sz w:val="24"/>
          <w:szCs w:val="24"/>
        </w:rPr>
      </w:pPr>
      <w:r w:rsidRPr="0027050F">
        <w:rPr>
          <w:rFonts w:asciiTheme="majorBidi" w:hAnsiTheme="majorBidi" w:cstheme="majorBidi"/>
          <w:bCs/>
          <w:sz w:val="24"/>
          <w:szCs w:val="24"/>
        </w:rPr>
        <w:t>OTHERS (SPECIFY)</w:t>
      </w:r>
    </w:p>
    <w:p w14:paraId="113B436D" w14:textId="77777777" w:rsidR="00F0744E" w:rsidRPr="00D97E45" w:rsidRDefault="00F0744E" w:rsidP="00D97E45">
      <w:pPr>
        <w:pStyle w:val="ListParagraph"/>
        <w:numPr>
          <w:ilvl w:val="0"/>
          <w:numId w:val="49"/>
        </w:numPr>
        <w:spacing w:after="200" w:line="480" w:lineRule="auto"/>
        <w:rPr>
          <w:rFonts w:asciiTheme="majorBidi" w:hAnsiTheme="majorBidi" w:cstheme="majorBidi"/>
          <w:bCs/>
          <w:sz w:val="24"/>
          <w:szCs w:val="24"/>
        </w:rPr>
      </w:pPr>
      <w:r w:rsidRPr="0027050F">
        <w:rPr>
          <w:rFonts w:asciiTheme="majorBidi" w:hAnsiTheme="majorBidi" w:cstheme="majorBidi"/>
          <w:bCs/>
          <w:sz w:val="24"/>
          <w:szCs w:val="24"/>
        </w:rPr>
        <w:t>____________________________</w:t>
      </w:r>
    </w:p>
    <w:p w14:paraId="29965D3A" w14:textId="77777777" w:rsidR="00F0744E" w:rsidRPr="007764C2" w:rsidRDefault="00F0744E" w:rsidP="00F0744E">
      <w:pPr>
        <w:spacing w:line="360" w:lineRule="auto"/>
        <w:rPr>
          <w:rFonts w:asciiTheme="majorBidi" w:hAnsiTheme="majorBidi" w:cstheme="majorBidi"/>
          <w:b/>
          <w:sz w:val="20"/>
          <w:szCs w:val="20"/>
        </w:rPr>
      </w:pPr>
      <w:r>
        <w:rPr>
          <w:rFonts w:asciiTheme="majorBidi" w:hAnsiTheme="majorBidi" w:cstheme="majorBidi"/>
          <w:b/>
          <w:sz w:val="20"/>
          <w:szCs w:val="20"/>
        </w:rPr>
        <w:t>SECTION E</w:t>
      </w:r>
    </w:p>
    <w:p w14:paraId="08834F7E" w14:textId="77777777" w:rsidR="00F0744E" w:rsidRPr="007764C2" w:rsidRDefault="00F0744E" w:rsidP="00F0744E">
      <w:pPr>
        <w:spacing w:line="360" w:lineRule="auto"/>
        <w:rPr>
          <w:rFonts w:asciiTheme="majorBidi" w:hAnsiTheme="majorBidi" w:cstheme="majorBidi"/>
          <w:b/>
          <w:sz w:val="20"/>
          <w:szCs w:val="20"/>
        </w:rPr>
      </w:pPr>
      <w:r w:rsidRPr="007764C2">
        <w:rPr>
          <w:rFonts w:asciiTheme="majorBidi" w:hAnsiTheme="majorBidi" w:cstheme="majorBidi"/>
          <w:b/>
          <w:sz w:val="20"/>
          <w:szCs w:val="20"/>
        </w:rPr>
        <w:t>IMPROVED TECHNOLOGY COMMONLY DISSEMINATED</w:t>
      </w:r>
    </w:p>
    <w:p w14:paraId="308D4AF3" w14:textId="77777777" w:rsidR="00F0744E" w:rsidRPr="00D507C4" w:rsidRDefault="00F0744E" w:rsidP="00F0744E">
      <w:pPr>
        <w:spacing w:line="360" w:lineRule="auto"/>
        <w:rPr>
          <w:rFonts w:asciiTheme="majorBidi" w:hAnsiTheme="majorBidi" w:cstheme="majorBidi"/>
          <w:b/>
          <w:sz w:val="24"/>
          <w:szCs w:val="24"/>
        </w:rPr>
      </w:pPr>
      <w:r w:rsidRPr="00D507C4">
        <w:rPr>
          <w:rFonts w:asciiTheme="majorBidi" w:hAnsiTheme="majorBidi" w:cstheme="majorBidi"/>
          <w:b/>
          <w:sz w:val="24"/>
          <w:szCs w:val="24"/>
        </w:rPr>
        <w:t>Tick the most commonly disseminated technology</w:t>
      </w:r>
    </w:p>
    <w:tbl>
      <w:tblPr>
        <w:tblStyle w:val="TableGrid"/>
        <w:tblW w:w="0" w:type="auto"/>
        <w:tblLook w:val="04A0" w:firstRow="1" w:lastRow="0" w:firstColumn="1" w:lastColumn="0" w:noHBand="0" w:noVBand="1"/>
      </w:tblPr>
      <w:tblGrid>
        <w:gridCol w:w="3618"/>
        <w:gridCol w:w="1350"/>
        <w:gridCol w:w="1350"/>
      </w:tblGrid>
      <w:tr w:rsidR="00F0744E" w:rsidRPr="007764C2" w14:paraId="325C543C" w14:textId="77777777" w:rsidTr="00A90B4E">
        <w:trPr>
          <w:trHeight w:val="261"/>
        </w:trPr>
        <w:tc>
          <w:tcPr>
            <w:tcW w:w="3618" w:type="dxa"/>
          </w:tcPr>
          <w:p w14:paraId="37810C44"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IMPROVED TECHNOLOGIES</w:t>
            </w:r>
          </w:p>
        </w:tc>
        <w:tc>
          <w:tcPr>
            <w:tcW w:w="1350" w:type="dxa"/>
          </w:tcPr>
          <w:p w14:paraId="6CC06B2F"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YES</w:t>
            </w:r>
          </w:p>
        </w:tc>
        <w:tc>
          <w:tcPr>
            <w:tcW w:w="1350" w:type="dxa"/>
          </w:tcPr>
          <w:p w14:paraId="2CDCEC27"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NO</w:t>
            </w:r>
          </w:p>
        </w:tc>
      </w:tr>
      <w:tr w:rsidR="00F0744E" w:rsidRPr="007764C2" w14:paraId="772B8565" w14:textId="77777777" w:rsidTr="00A90B4E">
        <w:trPr>
          <w:trHeight w:val="261"/>
        </w:trPr>
        <w:tc>
          <w:tcPr>
            <w:tcW w:w="3618" w:type="dxa"/>
          </w:tcPr>
          <w:p w14:paraId="1B1840E4"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Land Preparation</w:t>
            </w:r>
          </w:p>
        </w:tc>
        <w:tc>
          <w:tcPr>
            <w:tcW w:w="1350" w:type="dxa"/>
          </w:tcPr>
          <w:p w14:paraId="0C7E1C0F"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5D072BE3"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3367AD03" w14:textId="77777777" w:rsidTr="00A90B4E">
        <w:trPr>
          <w:trHeight w:val="250"/>
        </w:trPr>
        <w:tc>
          <w:tcPr>
            <w:tcW w:w="3618" w:type="dxa"/>
          </w:tcPr>
          <w:p w14:paraId="5BA95D0A"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Improved varieties </w:t>
            </w:r>
          </w:p>
        </w:tc>
        <w:tc>
          <w:tcPr>
            <w:tcW w:w="1350" w:type="dxa"/>
          </w:tcPr>
          <w:p w14:paraId="0B633176"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776D33C3"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54E32528" w14:textId="77777777" w:rsidTr="00A90B4E">
        <w:trPr>
          <w:trHeight w:val="250"/>
        </w:trPr>
        <w:tc>
          <w:tcPr>
            <w:tcW w:w="3618" w:type="dxa"/>
          </w:tcPr>
          <w:p w14:paraId="2B651898"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Seed rate/plant population </w:t>
            </w:r>
          </w:p>
        </w:tc>
        <w:tc>
          <w:tcPr>
            <w:tcW w:w="1350" w:type="dxa"/>
          </w:tcPr>
          <w:p w14:paraId="606D4427"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5ADC6A34"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040A7F9F" w14:textId="77777777" w:rsidTr="00A90B4E">
        <w:trPr>
          <w:trHeight w:val="250"/>
        </w:trPr>
        <w:tc>
          <w:tcPr>
            <w:tcW w:w="3618" w:type="dxa"/>
          </w:tcPr>
          <w:p w14:paraId="29154853"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Sowing methods</w:t>
            </w:r>
          </w:p>
        </w:tc>
        <w:tc>
          <w:tcPr>
            <w:tcW w:w="1350" w:type="dxa"/>
          </w:tcPr>
          <w:p w14:paraId="308454FF"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5FBD80FE"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15F80E47" w14:textId="77777777" w:rsidTr="00A90B4E">
        <w:trPr>
          <w:trHeight w:val="261"/>
        </w:trPr>
        <w:tc>
          <w:tcPr>
            <w:tcW w:w="3618" w:type="dxa"/>
          </w:tcPr>
          <w:p w14:paraId="21CEA718"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Harvesting practices</w:t>
            </w:r>
          </w:p>
        </w:tc>
        <w:tc>
          <w:tcPr>
            <w:tcW w:w="1350" w:type="dxa"/>
          </w:tcPr>
          <w:p w14:paraId="0FECFD44"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11BCE05D"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795A98A3" w14:textId="77777777" w:rsidTr="00A90B4E">
        <w:trPr>
          <w:trHeight w:val="250"/>
        </w:trPr>
        <w:tc>
          <w:tcPr>
            <w:tcW w:w="3618" w:type="dxa"/>
          </w:tcPr>
          <w:p w14:paraId="68488000"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Post harvest technology</w:t>
            </w:r>
          </w:p>
        </w:tc>
        <w:tc>
          <w:tcPr>
            <w:tcW w:w="1350" w:type="dxa"/>
          </w:tcPr>
          <w:p w14:paraId="40636168"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3F9CB1B7"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2CAEB7BC" w14:textId="77777777" w:rsidTr="00A90B4E">
        <w:trPr>
          <w:trHeight w:val="250"/>
        </w:trPr>
        <w:tc>
          <w:tcPr>
            <w:tcW w:w="3618" w:type="dxa"/>
          </w:tcPr>
          <w:p w14:paraId="239E9948"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lastRenderedPageBreak/>
              <w:t xml:space="preserve">Seed treatment before planting </w:t>
            </w:r>
          </w:p>
        </w:tc>
        <w:tc>
          <w:tcPr>
            <w:tcW w:w="1350" w:type="dxa"/>
          </w:tcPr>
          <w:p w14:paraId="166B2092"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26CD4A78"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0EA916CC" w14:textId="77777777" w:rsidTr="00A90B4E">
        <w:trPr>
          <w:trHeight w:val="250"/>
        </w:trPr>
        <w:tc>
          <w:tcPr>
            <w:tcW w:w="3618" w:type="dxa"/>
          </w:tcPr>
          <w:p w14:paraId="45CB6E7B"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Improved seed varieties </w:t>
            </w:r>
          </w:p>
        </w:tc>
        <w:tc>
          <w:tcPr>
            <w:tcW w:w="1350" w:type="dxa"/>
          </w:tcPr>
          <w:p w14:paraId="285A2D97"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2693C995"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0ABC606E" w14:textId="77777777" w:rsidTr="00A90B4E">
        <w:trPr>
          <w:trHeight w:val="261"/>
        </w:trPr>
        <w:tc>
          <w:tcPr>
            <w:tcW w:w="3618" w:type="dxa"/>
          </w:tcPr>
          <w:p w14:paraId="07DC5665"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Processing of the produce</w:t>
            </w:r>
          </w:p>
        </w:tc>
        <w:tc>
          <w:tcPr>
            <w:tcW w:w="1350" w:type="dxa"/>
          </w:tcPr>
          <w:p w14:paraId="2AEB22B4"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199F2E35"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613E6E47" w14:textId="77777777" w:rsidTr="00A90B4E">
        <w:trPr>
          <w:trHeight w:val="250"/>
        </w:trPr>
        <w:tc>
          <w:tcPr>
            <w:tcW w:w="3618" w:type="dxa"/>
          </w:tcPr>
          <w:p w14:paraId="77CBFFC6"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Plant protection and disease control</w:t>
            </w:r>
          </w:p>
        </w:tc>
        <w:tc>
          <w:tcPr>
            <w:tcW w:w="1350" w:type="dxa"/>
          </w:tcPr>
          <w:p w14:paraId="68204863"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3985E8BD"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4F0B17A5" w14:textId="77777777" w:rsidTr="00A90B4E">
        <w:trPr>
          <w:trHeight w:val="250"/>
        </w:trPr>
        <w:tc>
          <w:tcPr>
            <w:tcW w:w="3618" w:type="dxa"/>
          </w:tcPr>
          <w:p w14:paraId="33198EE8"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Fertilizer application </w:t>
            </w:r>
          </w:p>
        </w:tc>
        <w:tc>
          <w:tcPr>
            <w:tcW w:w="1350" w:type="dxa"/>
          </w:tcPr>
          <w:p w14:paraId="768C3072"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7B2B8144"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6CECAF59" w14:textId="77777777" w:rsidTr="00A90B4E">
        <w:trPr>
          <w:trHeight w:val="261"/>
        </w:trPr>
        <w:tc>
          <w:tcPr>
            <w:tcW w:w="3618" w:type="dxa"/>
          </w:tcPr>
          <w:p w14:paraId="7796FE36"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Application of weedicides </w:t>
            </w:r>
          </w:p>
        </w:tc>
        <w:tc>
          <w:tcPr>
            <w:tcW w:w="1350" w:type="dxa"/>
          </w:tcPr>
          <w:p w14:paraId="76A365AF"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7580E561"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07D23370" w14:textId="77777777" w:rsidTr="00A90B4E">
        <w:trPr>
          <w:trHeight w:val="250"/>
        </w:trPr>
        <w:tc>
          <w:tcPr>
            <w:tcW w:w="3618" w:type="dxa"/>
          </w:tcPr>
          <w:p w14:paraId="4F0FE5F0"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Erosion control</w:t>
            </w:r>
          </w:p>
        </w:tc>
        <w:tc>
          <w:tcPr>
            <w:tcW w:w="1350" w:type="dxa"/>
          </w:tcPr>
          <w:p w14:paraId="2FF504BA"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65C3138F"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5CF3F07D" w14:textId="77777777" w:rsidTr="00A90B4E">
        <w:trPr>
          <w:trHeight w:val="250"/>
        </w:trPr>
        <w:tc>
          <w:tcPr>
            <w:tcW w:w="3618" w:type="dxa"/>
          </w:tcPr>
          <w:p w14:paraId="260C050A"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Crop rotation</w:t>
            </w:r>
          </w:p>
        </w:tc>
        <w:tc>
          <w:tcPr>
            <w:tcW w:w="1350" w:type="dxa"/>
          </w:tcPr>
          <w:p w14:paraId="362A10B3"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06CF621F"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516E48EE" w14:textId="77777777" w:rsidTr="00A90B4E">
        <w:trPr>
          <w:trHeight w:val="250"/>
        </w:trPr>
        <w:tc>
          <w:tcPr>
            <w:tcW w:w="3618" w:type="dxa"/>
          </w:tcPr>
          <w:p w14:paraId="155DD237"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New method for handling manure</w:t>
            </w:r>
          </w:p>
        </w:tc>
        <w:tc>
          <w:tcPr>
            <w:tcW w:w="1350" w:type="dxa"/>
          </w:tcPr>
          <w:p w14:paraId="4B56438C"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476A3B35"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2417F75B" w14:textId="77777777" w:rsidTr="00A90B4E">
        <w:trPr>
          <w:trHeight w:val="250"/>
        </w:trPr>
        <w:tc>
          <w:tcPr>
            <w:tcW w:w="3618" w:type="dxa"/>
          </w:tcPr>
          <w:p w14:paraId="0EF0A2CA"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Soil amendments </w:t>
            </w:r>
          </w:p>
        </w:tc>
        <w:tc>
          <w:tcPr>
            <w:tcW w:w="1350" w:type="dxa"/>
          </w:tcPr>
          <w:p w14:paraId="40A1C812"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19852638"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1793497E" w14:textId="77777777" w:rsidTr="00A90B4E">
        <w:trPr>
          <w:trHeight w:val="273"/>
        </w:trPr>
        <w:tc>
          <w:tcPr>
            <w:tcW w:w="3618" w:type="dxa"/>
          </w:tcPr>
          <w:p w14:paraId="46791CB3"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Irrigation method</w:t>
            </w:r>
          </w:p>
        </w:tc>
        <w:tc>
          <w:tcPr>
            <w:tcW w:w="1350" w:type="dxa"/>
          </w:tcPr>
          <w:p w14:paraId="2F4ED32C"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7E081825"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6733DA63" w14:textId="77777777" w:rsidTr="00A90B4E">
        <w:trPr>
          <w:trHeight w:val="273"/>
        </w:trPr>
        <w:tc>
          <w:tcPr>
            <w:tcW w:w="3618" w:type="dxa"/>
          </w:tcPr>
          <w:p w14:paraId="0877189B"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Mechanical control of insect</w:t>
            </w:r>
          </w:p>
        </w:tc>
        <w:tc>
          <w:tcPr>
            <w:tcW w:w="1350" w:type="dxa"/>
          </w:tcPr>
          <w:p w14:paraId="5BF79DC4"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456C4F87"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39763859" w14:textId="77777777" w:rsidTr="00A90B4E">
        <w:trPr>
          <w:trHeight w:val="273"/>
        </w:trPr>
        <w:tc>
          <w:tcPr>
            <w:tcW w:w="3618" w:type="dxa"/>
          </w:tcPr>
          <w:p w14:paraId="4B4DFAD4"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Biological control of insects </w:t>
            </w:r>
          </w:p>
        </w:tc>
        <w:tc>
          <w:tcPr>
            <w:tcW w:w="1350" w:type="dxa"/>
          </w:tcPr>
          <w:p w14:paraId="099C8251"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54401519"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6375E19E" w14:textId="77777777" w:rsidTr="00A90B4E">
        <w:trPr>
          <w:trHeight w:val="273"/>
        </w:trPr>
        <w:tc>
          <w:tcPr>
            <w:tcW w:w="3618" w:type="dxa"/>
          </w:tcPr>
          <w:p w14:paraId="075C8720" w14:textId="77777777" w:rsidR="00F0744E" w:rsidRPr="007764C2" w:rsidRDefault="00F0744E" w:rsidP="00A90B4E">
            <w:pPr>
              <w:autoSpaceDE w:val="0"/>
              <w:autoSpaceDN w:val="0"/>
              <w:adjustRightInd w:val="0"/>
              <w:jc w:val="both"/>
              <w:rPr>
                <w:rFonts w:asciiTheme="majorBidi" w:hAnsiTheme="majorBidi" w:cstheme="majorBidi"/>
                <w:sz w:val="20"/>
                <w:szCs w:val="20"/>
              </w:rPr>
            </w:pPr>
            <w:r w:rsidRPr="007764C2">
              <w:rPr>
                <w:rFonts w:asciiTheme="majorBidi" w:hAnsiTheme="majorBidi" w:cstheme="majorBidi"/>
                <w:sz w:val="20"/>
                <w:szCs w:val="20"/>
              </w:rPr>
              <w:t>Integrated pest management</w:t>
            </w:r>
          </w:p>
        </w:tc>
        <w:tc>
          <w:tcPr>
            <w:tcW w:w="1350" w:type="dxa"/>
          </w:tcPr>
          <w:p w14:paraId="03B89379" w14:textId="77777777" w:rsidR="00F0744E" w:rsidRPr="007764C2" w:rsidRDefault="00F0744E" w:rsidP="00A90B4E">
            <w:pPr>
              <w:autoSpaceDE w:val="0"/>
              <w:autoSpaceDN w:val="0"/>
              <w:adjustRightInd w:val="0"/>
              <w:jc w:val="both"/>
              <w:rPr>
                <w:rFonts w:asciiTheme="majorBidi" w:hAnsiTheme="majorBidi" w:cstheme="majorBidi"/>
                <w:sz w:val="20"/>
                <w:szCs w:val="20"/>
              </w:rPr>
            </w:pPr>
          </w:p>
        </w:tc>
        <w:tc>
          <w:tcPr>
            <w:tcW w:w="1350" w:type="dxa"/>
          </w:tcPr>
          <w:p w14:paraId="5AFE28F3" w14:textId="77777777" w:rsidR="00F0744E" w:rsidRPr="007764C2" w:rsidRDefault="00F0744E" w:rsidP="00A90B4E">
            <w:pPr>
              <w:autoSpaceDE w:val="0"/>
              <w:autoSpaceDN w:val="0"/>
              <w:adjustRightInd w:val="0"/>
              <w:jc w:val="both"/>
              <w:rPr>
                <w:rFonts w:asciiTheme="majorBidi" w:hAnsiTheme="majorBidi" w:cstheme="majorBidi"/>
                <w:sz w:val="20"/>
                <w:szCs w:val="20"/>
              </w:rPr>
            </w:pPr>
          </w:p>
        </w:tc>
      </w:tr>
      <w:tr w:rsidR="00F0744E" w:rsidRPr="007764C2" w14:paraId="09B17818" w14:textId="77777777" w:rsidTr="00A90B4E">
        <w:trPr>
          <w:trHeight w:val="273"/>
        </w:trPr>
        <w:tc>
          <w:tcPr>
            <w:tcW w:w="3618" w:type="dxa"/>
          </w:tcPr>
          <w:p w14:paraId="3C5D6774" w14:textId="77777777" w:rsidR="00F0744E" w:rsidRPr="007764C2" w:rsidRDefault="00F0744E" w:rsidP="00A90B4E">
            <w:pPr>
              <w:autoSpaceDE w:val="0"/>
              <w:autoSpaceDN w:val="0"/>
              <w:adjustRightInd w:val="0"/>
              <w:jc w:val="both"/>
              <w:rPr>
                <w:rFonts w:asciiTheme="majorBidi" w:hAnsiTheme="majorBidi" w:cstheme="majorBidi"/>
                <w:sz w:val="20"/>
                <w:szCs w:val="20"/>
              </w:rPr>
            </w:pPr>
            <w:r w:rsidRPr="007764C2">
              <w:rPr>
                <w:rFonts w:asciiTheme="majorBidi" w:hAnsiTheme="majorBidi" w:cstheme="majorBidi"/>
                <w:sz w:val="20"/>
                <w:szCs w:val="20"/>
              </w:rPr>
              <w:t>No- or Minimum Tillage</w:t>
            </w:r>
          </w:p>
        </w:tc>
        <w:tc>
          <w:tcPr>
            <w:tcW w:w="1350" w:type="dxa"/>
          </w:tcPr>
          <w:p w14:paraId="6656AD0C" w14:textId="77777777" w:rsidR="00F0744E" w:rsidRPr="007764C2" w:rsidRDefault="00F0744E" w:rsidP="00A90B4E">
            <w:pPr>
              <w:autoSpaceDE w:val="0"/>
              <w:autoSpaceDN w:val="0"/>
              <w:adjustRightInd w:val="0"/>
              <w:jc w:val="both"/>
              <w:rPr>
                <w:rFonts w:asciiTheme="majorBidi" w:hAnsiTheme="majorBidi" w:cstheme="majorBidi"/>
                <w:sz w:val="20"/>
                <w:szCs w:val="20"/>
              </w:rPr>
            </w:pPr>
          </w:p>
        </w:tc>
        <w:tc>
          <w:tcPr>
            <w:tcW w:w="1350" w:type="dxa"/>
          </w:tcPr>
          <w:p w14:paraId="26399262" w14:textId="77777777" w:rsidR="00F0744E" w:rsidRPr="007764C2" w:rsidRDefault="00F0744E" w:rsidP="00A90B4E">
            <w:pPr>
              <w:autoSpaceDE w:val="0"/>
              <w:autoSpaceDN w:val="0"/>
              <w:adjustRightInd w:val="0"/>
              <w:jc w:val="both"/>
              <w:rPr>
                <w:rFonts w:asciiTheme="majorBidi" w:hAnsiTheme="majorBidi" w:cstheme="majorBidi"/>
                <w:sz w:val="20"/>
                <w:szCs w:val="20"/>
              </w:rPr>
            </w:pPr>
          </w:p>
        </w:tc>
      </w:tr>
      <w:tr w:rsidR="00F0744E" w:rsidRPr="007764C2" w14:paraId="47ED1345" w14:textId="77777777" w:rsidTr="00A90B4E">
        <w:trPr>
          <w:trHeight w:val="273"/>
        </w:trPr>
        <w:tc>
          <w:tcPr>
            <w:tcW w:w="3618" w:type="dxa"/>
          </w:tcPr>
          <w:p w14:paraId="7858F6EC"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Pollination Management</w:t>
            </w:r>
          </w:p>
        </w:tc>
        <w:tc>
          <w:tcPr>
            <w:tcW w:w="1350" w:type="dxa"/>
          </w:tcPr>
          <w:p w14:paraId="0805C382"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602A0ACC" w14:textId="77777777"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14:paraId="0FF53249" w14:textId="77777777" w:rsidTr="00A90B4E">
        <w:trPr>
          <w:trHeight w:val="273"/>
        </w:trPr>
        <w:tc>
          <w:tcPr>
            <w:tcW w:w="3618" w:type="dxa"/>
          </w:tcPr>
          <w:p w14:paraId="6D090BC4" w14:textId="77777777"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Soil Cover</w:t>
            </w:r>
          </w:p>
        </w:tc>
        <w:tc>
          <w:tcPr>
            <w:tcW w:w="1350" w:type="dxa"/>
          </w:tcPr>
          <w:p w14:paraId="0F1545E8" w14:textId="77777777"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14:paraId="3E2797BE" w14:textId="77777777" w:rsidR="00F0744E" w:rsidRPr="007764C2" w:rsidRDefault="00F0744E" w:rsidP="00A90B4E">
            <w:pPr>
              <w:autoSpaceDE w:val="0"/>
              <w:autoSpaceDN w:val="0"/>
              <w:adjustRightInd w:val="0"/>
              <w:rPr>
                <w:rFonts w:asciiTheme="majorBidi" w:hAnsiTheme="majorBidi" w:cstheme="majorBidi"/>
                <w:sz w:val="20"/>
                <w:szCs w:val="20"/>
              </w:rPr>
            </w:pPr>
          </w:p>
        </w:tc>
      </w:tr>
    </w:tbl>
    <w:p w14:paraId="4C96E154" w14:textId="77777777" w:rsidR="00F0744E" w:rsidRPr="007764C2" w:rsidRDefault="00F0744E" w:rsidP="00F0744E">
      <w:pPr>
        <w:autoSpaceDE w:val="0"/>
        <w:autoSpaceDN w:val="0"/>
        <w:adjustRightInd w:val="0"/>
        <w:rPr>
          <w:rFonts w:asciiTheme="majorBidi" w:hAnsiTheme="majorBidi" w:cstheme="majorBidi"/>
          <w:sz w:val="20"/>
          <w:szCs w:val="20"/>
        </w:rPr>
      </w:pPr>
    </w:p>
    <w:p w14:paraId="534F1FF1" w14:textId="77777777" w:rsidR="00F0744E" w:rsidRPr="007764C2" w:rsidRDefault="00F0744E" w:rsidP="00F074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OTHERS SPECIFY</w:t>
      </w:r>
      <w:r w:rsidRPr="007764C2">
        <w:rPr>
          <w:rFonts w:asciiTheme="majorBidi" w:hAnsiTheme="majorBidi" w:cstheme="majorBidi"/>
          <w:sz w:val="20"/>
          <w:szCs w:val="20"/>
        </w:rPr>
        <w:br/>
      </w:r>
    </w:p>
    <w:p w14:paraId="1D8944E2" w14:textId="77777777" w:rsidR="00F0744E" w:rsidRPr="00D97E45" w:rsidRDefault="00F0744E" w:rsidP="00D97E45">
      <w:pPr>
        <w:autoSpaceDE w:val="0"/>
        <w:autoSpaceDN w:val="0"/>
        <w:adjustRightInd w:val="0"/>
        <w:rPr>
          <w:rFonts w:asciiTheme="majorBidi" w:hAnsiTheme="majorBidi" w:cstheme="majorBidi"/>
          <w:sz w:val="20"/>
          <w:szCs w:val="20"/>
        </w:rPr>
      </w:pPr>
      <w:r>
        <w:rPr>
          <w:rFonts w:asciiTheme="majorBidi" w:hAnsiTheme="majorBidi" w:cstheme="majorBidi"/>
          <w:sz w:val="20"/>
          <w:szCs w:val="20"/>
        </w:rPr>
        <w:t>______________________</w:t>
      </w:r>
    </w:p>
    <w:p w14:paraId="36244DE5" w14:textId="77777777" w:rsidR="00F0744E" w:rsidRPr="007764C2" w:rsidRDefault="00F0744E" w:rsidP="00F0744E">
      <w:pPr>
        <w:spacing w:line="360" w:lineRule="auto"/>
        <w:rPr>
          <w:rFonts w:asciiTheme="majorBidi" w:hAnsiTheme="majorBidi" w:cstheme="majorBidi"/>
          <w:sz w:val="20"/>
          <w:szCs w:val="20"/>
        </w:rPr>
      </w:pPr>
      <w:r>
        <w:rPr>
          <w:rFonts w:asciiTheme="majorBidi" w:hAnsiTheme="majorBidi" w:cstheme="majorBidi"/>
          <w:b/>
          <w:sz w:val="20"/>
          <w:szCs w:val="20"/>
        </w:rPr>
        <w:t>SECTION F</w:t>
      </w:r>
      <w:r w:rsidRPr="007764C2">
        <w:rPr>
          <w:rFonts w:asciiTheme="majorBidi" w:hAnsiTheme="majorBidi" w:cstheme="majorBidi"/>
          <w:b/>
          <w:sz w:val="20"/>
          <w:szCs w:val="20"/>
        </w:rPr>
        <w:t>.</w:t>
      </w:r>
      <w:r w:rsidRPr="007764C2">
        <w:rPr>
          <w:rFonts w:asciiTheme="majorBidi" w:hAnsiTheme="majorBidi" w:cstheme="majorBidi"/>
          <w:b/>
          <w:sz w:val="20"/>
          <w:szCs w:val="20"/>
        </w:rPr>
        <w:tab/>
      </w:r>
      <w:r w:rsidRPr="007764C2">
        <w:rPr>
          <w:rFonts w:asciiTheme="majorBidi" w:hAnsiTheme="majorBidi" w:cstheme="majorBidi"/>
          <w:sz w:val="20"/>
          <w:szCs w:val="20"/>
        </w:rPr>
        <w:t xml:space="preserve">CONSTRAINTS TO THE DISSEMINATION OF IMPROVED FARMING TECHNOLOGIES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3524"/>
        <w:gridCol w:w="1350"/>
        <w:gridCol w:w="990"/>
        <w:gridCol w:w="1080"/>
        <w:gridCol w:w="1170"/>
      </w:tblGrid>
      <w:tr w:rsidR="00F0744E" w:rsidRPr="00923BD1" w14:paraId="62BB5CCA" w14:textId="77777777" w:rsidTr="00A90B4E">
        <w:tc>
          <w:tcPr>
            <w:tcW w:w="634" w:type="dxa"/>
          </w:tcPr>
          <w:p w14:paraId="29CD2215"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S/N</w:t>
            </w:r>
          </w:p>
        </w:tc>
        <w:tc>
          <w:tcPr>
            <w:tcW w:w="3524" w:type="dxa"/>
          </w:tcPr>
          <w:p w14:paraId="3DA15BF1"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Constraints to the dissemination of improved farming technologies</w:t>
            </w:r>
          </w:p>
        </w:tc>
        <w:tc>
          <w:tcPr>
            <w:tcW w:w="1350" w:type="dxa"/>
          </w:tcPr>
          <w:p w14:paraId="7250FDFF"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Very severe </w:t>
            </w:r>
          </w:p>
        </w:tc>
        <w:tc>
          <w:tcPr>
            <w:tcW w:w="990" w:type="dxa"/>
          </w:tcPr>
          <w:p w14:paraId="282D0A7C"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Severe</w:t>
            </w:r>
          </w:p>
        </w:tc>
        <w:tc>
          <w:tcPr>
            <w:tcW w:w="1080" w:type="dxa"/>
          </w:tcPr>
          <w:p w14:paraId="62F811C9"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Less severe</w:t>
            </w:r>
          </w:p>
        </w:tc>
        <w:tc>
          <w:tcPr>
            <w:tcW w:w="1170" w:type="dxa"/>
          </w:tcPr>
          <w:p w14:paraId="61CF2495"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Not severe</w:t>
            </w:r>
          </w:p>
        </w:tc>
      </w:tr>
      <w:tr w:rsidR="00F0744E" w:rsidRPr="00923BD1" w14:paraId="6893F138" w14:textId="77777777" w:rsidTr="00A90B4E">
        <w:trPr>
          <w:trHeight w:val="422"/>
        </w:trPr>
        <w:tc>
          <w:tcPr>
            <w:tcW w:w="634" w:type="dxa"/>
          </w:tcPr>
          <w:p w14:paraId="48E3AA77"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w:t>
            </w:r>
          </w:p>
        </w:tc>
        <w:tc>
          <w:tcPr>
            <w:tcW w:w="3524" w:type="dxa"/>
          </w:tcPr>
          <w:p w14:paraId="610F8573"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Ethnocentrism</w:t>
            </w:r>
          </w:p>
        </w:tc>
        <w:tc>
          <w:tcPr>
            <w:tcW w:w="1350" w:type="dxa"/>
          </w:tcPr>
          <w:p w14:paraId="2B7F6E09"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52AD2044"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56BBB81A"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7A92B0C2"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74CD34E7" w14:textId="77777777" w:rsidTr="00A90B4E">
        <w:tc>
          <w:tcPr>
            <w:tcW w:w="634" w:type="dxa"/>
          </w:tcPr>
          <w:p w14:paraId="0E99DD2B"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2.</w:t>
            </w:r>
          </w:p>
        </w:tc>
        <w:tc>
          <w:tcPr>
            <w:tcW w:w="3524" w:type="dxa"/>
          </w:tcPr>
          <w:p w14:paraId="3FC67CB5"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Negative attitude of the opinion leaders</w:t>
            </w:r>
          </w:p>
        </w:tc>
        <w:tc>
          <w:tcPr>
            <w:tcW w:w="1350" w:type="dxa"/>
          </w:tcPr>
          <w:p w14:paraId="3CAB0D89"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09331C30"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08CD01A2"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3BC44D10"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33526D52" w14:textId="77777777" w:rsidTr="00A90B4E">
        <w:tc>
          <w:tcPr>
            <w:tcW w:w="634" w:type="dxa"/>
          </w:tcPr>
          <w:p w14:paraId="7F7376CD"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3.</w:t>
            </w:r>
          </w:p>
        </w:tc>
        <w:tc>
          <w:tcPr>
            <w:tcW w:w="3524" w:type="dxa"/>
          </w:tcPr>
          <w:p w14:paraId="0BA1A477"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Long distance to farmers farm </w:t>
            </w:r>
          </w:p>
        </w:tc>
        <w:tc>
          <w:tcPr>
            <w:tcW w:w="1350" w:type="dxa"/>
          </w:tcPr>
          <w:p w14:paraId="532F24CC"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52A38F75"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67C3642D"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4DE70909"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0420EE0F" w14:textId="77777777" w:rsidTr="00A90B4E">
        <w:trPr>
          <w:trHeight w:val="602"/>
        </w:trPr>
        <w:tc>
          <w:tcPr>
            <w:tcW w:w="634" w:type="dxa"/>
          </w:tcPr>
          <w:p w14:paraId="7C38AE77"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4.</w:t>
            </w:r>
          </w:p>
        </w:tc>
        <w:tc>
          <w:tcPr>
            <w:tcW w:w="3524" w:type="dxa"/>
          </w:tcPr>
          <w:p w14:paraId="2589F69B"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Lack of effective follow up extension workers</w:t>
            </w:r>
          </w:p>
          <w:p w14:paraId="38C65706" w14:textId="77777777" w:rsidR="00F0744E" w:rsidRPr="00923BD1" w:rsidRDefault="00F0744E" w:rsidP="00A90B4E">
            <w:pPr>
              <w:spacing w:line="240" w:lineRule="auto"/>
              <w:rPr>
                <w:rFonts w:asciiTheme="majorBidi" w:hAnsiTheme="majorBidi" w:cstheme="majorBidi"/>
                <w:sz w:val="20"/>
                <w:szCs w:val="20"/>
              </w:rPr>
            </w:pPr>
          </w:p>
        </w:tc>
        <w:tc>
          <w:tcPr>
            <w:tcW w:w="1350" w:type="dxa"/>
          </w:tcPr>
          <w:p w14:paraId="2C055C4B"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64B27E4A"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2EA3BCF1"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5A943E25"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6BC46D97" w14:textId="77777777" w:rsidTr="00A90B4E">
        <w:tc>
          <w:tcPr>
            <w:tcW w:w="634" w:type="dxa"/>
          </w:tcPr>
          <w:p w14:paraId="7E59560A"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5.</w:t>
            </w:r>
          </w:p>
        </w:tc>
        <w:tc>
          <w:tcPr>
            <w:tcW w:w="3524" w:type="dxa"/>
          </w:tcPr>
          <w:p w14:paraId="4446BE5C"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Shortage of time to teach all farmers</w:t>
            </w:r>
          </w:p>
        </w:tc>
        <w:tc>
          <w:tcPr>
            <w:tcW w:w="1350" w:type="dxa"/>
          </w:tcPr>
          <w:p w14:paraId="6901ABA8"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00233CE1"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62E325FB"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3F34E866"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0C8A743D" w14:textId="77777777" w:rsidTr="00A90B4E">
        <w:tc>
          <w:tcPr>
            <w:tcW w:w="634" w:type="dxa"/>
          </w:tcPr>
          <w:p w14:paraId="69AD2035"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6.</w:t>
            </w:r>
          </w:p>
        </w:tc>
        <w:tc>
          <w:tcPr>
            <w:tcW w:w="3524" w:type="dxa"/>
          </w:tcPr>
          <w:p w14:paraId="31B96FE4"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Poor training of staff</w:t>
            </w:r>
          </w:p>
        </w:tc>
        <w:tc>
          <w:tcPr>
            <w:tcW w:w="1350" w:type="dxa"/>
          </w:tcPr>
          <w:p w14:paraId="3206411D"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34FCD3B9"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6253200B"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2A013CE9"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33CEA392" w14:textId="77777777" w:rsidTr="00A90B4E">
        <w:tc>
          <w:tcPr>
            <w:tcW w:w="634" w:type="dxa"/>
          </w:tcPr>
          <w:p w14:paraId="369A077A"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7.</w:t>
            </w:r>
          </w:p>
        </w:tc>
        <w:tc>
          <w:tcPr>
            <w:tcW w:w="3524" w:type="dxa"/>
          </w:tcPr>
          <w:p w14:paraId="4E1D9974"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Lack of  field vehicles  </w:t>
            </w:r>
          </w:p>
        </w:tc>
        <w:tc>
          <w:tcPr>
            <w:tcW w:w="1350" w:type="dxa"/>
          </w:tcPr>
          <w:p w14:paraId="6094D194"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4838FDD2"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4D6E4013"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199CEA21"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6AE2833D" w14:textId="77777777" w:rsidTr="00A90B4E">
        <w:trPr>
          <w:trHeight w:val="638"/>
        </w:trPr>
        <w:tc>
          <w:tcPr>
            <w:tcW w:w="634" w:type="dxa"/>
          </w:tcPr>
          <w:p w14:paraId="1965D8A1"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8.</w:t>
            </w:r>
          </w:p>
        </w:tc>
        <w:tc>
          <w:tcPr>
            <w:tcW w:w="3524" w:type="dxa"/>
          </w:tcPr>
          <w:p w14:paraId="733461FD"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Farmers’ perception of the technologies</w:t>
            </w:r>
          </w:p>
        </w:tc>
        <w:tc>
          <w:tcPr>
            <w:tcW w:w="1350" w:type="dxa"/>
          </w:tcPr>
          <w:p w14:paraId="3BA02E62"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0B2028AA"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6BC4CB09"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77AE0AD5"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7CBE914C" w14:textId="77777777" w:rsidTr="00A90B4E">
        <w:tc>
          <w:tcPr>
            <w:tcW w:w="634" w:type="dxa"/>
          </w:tcPr>
          <w:p w14:paraId="0ED1B0BA"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9.</w:t>
            </w:r>
          </w:p>
        </w:tc>
        <w:tc>
          <w:tcPr>
            <w:tcW w:w="3524" w:type="dxa"/>
          </w:tcPr>
          <w:p w14:paraId="1D7582E6"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Resistance of farmers to adopt new technologies </w:t>
            </w:r>
          </w:p>
        </w:tc>
        <w:tc>
          <w:tcPr>
            <w:tcW w:w="1350" w:type="dxa"/>
          </w:tcPr>
          <w:p w14:paraId="402B754A"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5E3F7983"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44258A6E"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6F3C70C1"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25FC6027" w14:textId="77777777" w:rsidTr="00A90B4E">
        <w:tc>
          <w:tcPr>
            <w:tcW w:w="634" w:type="dxa"/>
          </w:tcPr>
          <w:p w14:paraId="35D9141C"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10.</w:t>
            </w:r>
          </w:p>
        </w:tc>
        <w:tc>
          <w:tcPr>
            <w:tcW w:w="3524" w:type="dxa"/>
          </w:tcPr>
          <w:p w14:paraId="63E5479E"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Inadequate female staffs</w:t>
            </w:r>
          </w:p>
        </w:tc>
        <w:tc>
          <w:tcPr>
            <w:tcW w:w="1350" w:type="dxa"/>
          </w:tcPr>
          <w:p w14:paraId="6DF9633E"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1361427A"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15400D07"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55407CB0"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493814AA" w14:textId="77777777" w:rsidTr="00A90B4E">
        <w:tc>
          <w:tcPr>
            <w:tcW w:w="634" w:type="dxa"/>
          </w:tcPr>
          <w:p w14:paraId="5E018771"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11.</w:t>
            </w:r>
          </w:p>
        </w:tc>
        <w:tc>
          <w:tcPr>
            <w:tcW w:w="3524" w:type="dxa"/>
          </w:tcPr>
          <w:p w14:paraId="7BB5DAA1"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low funding of extension service</w:t>
            </w:r>
          </w:p>
        </w:tc>
        <w:tc>
          <w:tcPr>
            <w:tcW w:w="1350" w:type="dxa"/>
          </w:tcPr>
          <w:p w14:paraId="0A9157DD"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04E4790E"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4C04B14D"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6B12BF0C"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38D39ECA" w14:textId="77777777" w:rsidTr="00A90B4E">
        <w:tc>
          <w:tcPr>
            <w:tcW w:w="634" w:type="dxa"/>
          </w:tcPr>
          <w:p w14:paraId="077D876B"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12.</w:t>
            </w:r>
          </w:p>
        </w:tc>
        <w:tc>
          <w:tcPr>
            <w:tcW w:w="3524" w:type="dxa"/>
          </w:tcPr>
          <w:p w14:paraId="75C0B62F" w14:textId="77777777"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Language barrier</w:t>
            </w:r>
          </w:p>
        </w:tc>
        <w:tc>
          <w:tcPr>
            <w:tcW w:w="1350" w:type="dxa"/>
          </w:tcPr>
          <w:p w14:paraId="7D1A309E"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70C80DDD"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45C8C9DA"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42F47FB2"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505A6310" w14:textId="77777777" w:rsidTr="00A90B4E">
        <w:tc>
          <w:tcPr>
            <w:tcW w:w="634" w:type="dxa"/>
          </w:tcPr>
          <w:p w14:paraId="297F7E08"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13.</w:t>
            </w:r>
          </w:p>
        </w:tc>
        <w:tc>
          <w:tcPr>
            <w:tcW w:w="3524" w:type="dxa"/>
          </w:tcPr>
          <w:p w14:paraId="1B12B9CC"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Weak linkages with research institutes</w:t>
            </w:r>
          </w:p>
        </w:tc>
        <w:tc>
          <w:tcPr>
            <w:tcW w:w="1350" w:type="dxa"/>
          </w:tcPr>
          <w:p w14:paraId="386E8620"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031C4A40"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6F593DCF"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4DA50FC2"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22C5E088" w14:textId="77777777" w:rsidTr="00A90B4E">
        <w:tc>
          <w:tcPr>
            <w:tcW w:w="634" w:type="dxa"/>
          </w:tcPr>
          <w:p w14:paraId="369731A2"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lastRenderedPageBreak/>
              <w:t>14.</w:t>
            </w:r>
          </w:p>
        </w:tc>
        <w:tc>
          <w:tcPr>
            <w:tcW w:w="3524" w:type="dxa"/>
          </w:tcPr>
          <w:p w14:paraId="6157DF01"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Poor extension-farmer ratio</w:t>
            </w:r>
          </w:p>
        </w:tc>
        <w:tc>
          <w:tcPr>
            <w:tcW w:w="1350" w:type="dxa"/>
          </w:tcPr>
          <w:p w14:paraId="03130A53"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0C7FC748"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1D0CC052"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0D3AC5E0"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6208E7EE" w14:textId="77777777" w:rsidTr="00A90B4E">
        <w:tc>
          <w:tcPr>
            <w:tcW w:w="634" w:type="dxa"/>
          </w:tcPr>
          <w:p w14:paraId="1C437B71"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15.</w:t>
            </w:r>
          </w:p>
        </w:tc>
        <w:tc>
          <w:tcPr>
            <w:tcW w:w="3524" w:type="dxa"/>
          </w:tcPr>
          <w:p w14:paraId="63E35875"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Conservativeness of the farmers</w:t>
            </w:r>
          </w:p>
        </w:tc>
        <w:tc>
          <w:tcPr>
            <w:tcW w:w="1350" w:type="dxa"/>
          </w:tcPr>
          <w:p w14:paraId="23C55DC1"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65AA7DCB"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58A8B5ED"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5B58357D"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313AEA82" w14:textId="77777777" w:rsidTr="00A90B4E">
        <w:tc>
          <w:tcPr>
            <w:tcW w:w="634" w:type="dxa"/>
          </w:tcPr>
          <w:p w14:paraId="0AB68868"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16.</w:t>
            </w:r>
          </w:p>
        </w:tc>
        <w:tc>
          <w:tcPr>
            <w:tcW w:w="3524" w:type="dxa"/>
          </w:tcPr>
          <w:p w14:paraId="179BA353"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Lack of personal motivation</w:t>
            </w:r>
          </w:p>
        </w:tc>
        <w:tc>
          <w:tcPr>
            <w:tcW w:w="1350" w:type="dxa"/>
          </w:tcPr>
          <w:p w14:paraId="48D55AB4"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3C058408"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3AA6FC2D"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332518F3" w14:textId="77777777" w:rsidR="00F0744E" w:rsidRPr="00923BD1" w:rsidRDefault="00F0744E" w:rsidP="00A90B4E">
            <w:pPr>
              <w:spacing w:line="240" w:lineRule="auto"/>
              <w:rPr>
                <w:rFonts w:asciiTheme="majorBidi" w:hAnsiTheme="majorBidi" w:cstheme="majorBidi"/>
                <w:sz w:val="20"/>
                <w:szCs w:val="20"/>
              </w:rPr>
            </w:pPr>
          </w:p>
        </w:tc>
      </w:tr>
      <w:tr w:rsidR="00F0744E" w:rsidRPr="00923BD1" w14:paraId="107CB125" w14:textId="77777777" w:rsidTr="00A90B4E">
        <w:tc>
          <w:tcPr>
            <w:tcW w:w="634" w:type="dxa"/>
          </w:tcPr>
          <w:p w14:paraId="3C435AF6"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17.</w:t>
            </w:r>
          </w:p>
        </w:tc>
        <w:tc>
          <w:tcPr>
            <w:tcW w:w="3524" w:type="dxa"/>
          </w:tcPr>
          <w:p w14:paraId="7F05721F" w14:textId="77777777"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Irrelevant content of the technology</w:t>
            </w:r>
          </w:p>
        </w:tc>
        <w:tc>
          <w:tcPr>
            <w:tcW w:w="1350" w:type="dxa"/>
          </w:tcPr>
          <w:p w14:paraId="0EF7F88A" w14:textId="77777777" w:rsidR="00F0744E" w:rsidRPr="00923BD1" w:rsidRDefault="00F0744E" w:rsidP="00A90B4E">
            <w:pPr>
              <w:spacing w:line="240" w:lineRule="auto"/>
              <w:rPr>
                <w:rFonts w:asciiTheme="majorBidi" w:hAnsiTheme="majorBidi" w:cstheme="majorBidi"/>
                <w:sz w:val="20"/>
                <w:szCs w:val="20"/>
              </w:rPr>
            </w:pPr>
          </w:p>
        </w:tc>
        <w:tc>
          <w:tcPr>
            <w:tcW w:w="990" w:type="dxa"/>
          </w:tcPr>
          <w:p w14:paraId="5A06818D" w14:textId="77777777" w:rsidR="00F0744E" w:rsidRPr="00923BD1" w:rsidRDefault="00F0744E" w:rsidP="00A90B4E">
            <w:pPr>
              <w:spacing w:line="240" w:lineRule="auto"/>
              <w:rPr>
                <w:rFonts w:asciiTheme="majorBidi" w:hAnsiTheme="majorBidi" w:cstheme="majorBidi"/>
                <w:sz w:val="20"/>
                <w:szCs w:val="20"/>
              </w:rPr>
            </w:pPr>
          </w:p>
        </w:tc>
        <w:tc>
          <w:tcPr>
            <w:tcW w:w="1080" w:type="dxa"/>
          </w:tcPr>
          <w:p w14:paraId="46A4D9A3" w14:textId="77777777" w:rsidR="00F0744E" w:rsidRPr="00923BD1" w:rsidRDefault="00F0744E" w:rsidP="00A90B4E">
            <w:pPr>
              <w:spacing w:line="240" w:lineRule="auto"/>
              <w:rPr>
                <w:rFonts w:asciiTheme="majorBidi" w:hAnsiTheme="majorBidi" w:cstheme="majorBidi"/>
                <w:sz w:val="20"/>
                <w:szCs w:val="20"/>
              </w:rPr>
            </w:pPr>
          </w:p>
        </w:tc>
        <w:tc>
          <w:tcPr>
            <w:tcW w:w="1170" w:type="dxa"/>
          </w:tcPr>
          <w:p w14:paraId="3D3E0CC5" w14:textId="77777777" w:rsidR="00F0744E" w:rsidRPr="00923BD1" w:rsidRDefault="00F0744E" w:rsidP="00A90B4E">
            <w:pPr>
              <w:spacing w:line="240" w:lineRule="auto"/>
              <w:rPr>
                <w:rFonts w:asciiTheme="majorBidi" w:hAnsiTheme="majorBidi" w:cstheme="majorBidi"/>
                <w:sz w:val="20"/>
                <w:szCs w:val="20"/>
              </w:rPr>
            </w:pPr>
          </w:p>
        </w:tc>
      </w:tr>
    </w:tbl>
    <w:p w14:paraId="1AA4882C" w14:textId="77777777" w:rsidR="008D609B" w:rsidRDefault="008D609B" w:rsidP="00690DF2">
      <w:pPr>
        <w:spacing w:before="100" w:beforeAutospacing="1" w:after="100" w:afterAutospacing="1" w:line="480" w:lineRule="auto"/>
        <w:jc w:val="both"/>
        <w:rPr>
          <w:rFonts w:ascii="Times New Roman" w:eastAsia="Times New Roman" w:hAnsi="Times New Roman" w:cs="Times New Roman"/>
          <w:b/>
          <w:bCs/>
          <w:sz w:val="24"/>
          <w:szCs w:val="24"/>
        </w:rPr>
      </w:pPr>
    </w:p>
    <w:sectPr w:rsidR="008D609B" w:rsidSect="00847B6A">
      <w:footerReference w:type="default" r:id="rId9"/>
      <w:pgSz w:w="12240" w:h="15840"/>
      <w:pgMar w:top="810" w:right="990" w:bottom="1440" w:left="126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1810" w14:textId="77777777" w:rsidR="00D41678" w:rsidRDefault="00D41678" w:rsidP="0098324A">
      <w:pPr>
        <w:spacing w:after="0" w:line="240" w:lineRule="auto"/>
      </w:pPr>
      <w:r>
        <w:separator/>
      </w:r>
    </w:p>
  </w:endnote>
  <w:endnote w:type="continuationSeparator" w:id="0">
    <w:p w14:paraId="3F1C180D" w14:textId="77777777" w:rsidR="00D41678" w:rsidRDefault="00D41678" w:rsidP="0098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269891"/>
      <w:docPartObj>
        <w:docPartGallery w:val="Page Numbers (Bottom of Page)"/>
        <w:docPartUnique/>
      </w:docPartObj>
    </w:sdtPr>
    <w:sdtEndPr/>
    <w:sdtContent>
      <w:p w14:paraId="6A315C3E" w14:textId="77777777" w:rsidR="008D3963" w:rsidRDefault="00C23ADB">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02ACAE0A" w14:textId="77777777" w:rsidR="008D3963" w:rsidRDefault="008D3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8899" w14:textId="77777777" w:rsidR="00D41678" w:rsidRDefault="00D41678" w:rsidP="0098324A">
      <w:pPr>
        <w:spacing w:after="0" w:line="240" w:lineRule="auto"/>
      </w:pPr>
      <w:r>
        <w:separator/>
      </w:r>
    </w:p>
  </w:footnote>
  <w:footnote w:type="continuationSeparator" w:id="0">
    <w:p w14:paraId="28B248BB" w14:textId="77777777" w:rsidR="00D41678" w:rsidRDefault="00D41678" w:rsidP="00983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47"/>
    <w:multiLevelType w:val="hybridMultilevel"/>
    <w:tmpl w:val="F2DA604E"/>
    <w:lvl w:ilvl="0" w:tplc="C6C27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3EE8"/>
    <w:multiLevelType w:val="hybridMultilevel"/>
    <w:tmpl w:val="761A3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E787D"/>
    <w:multiLevelType w:val="hybridMultilevel"/>
    <w:tmpl w:val="4C80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B6D33"/>
    <w:multiLevelType w:val="hybridMultilevel"/>
    <w:tmpl w:val="02A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E458B"/>
    <w:multiLevelType w:val="multilevel"/>
    <w:tmpl w:val="246CCD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E231B"/>
    <w:multiLevelType w:val="hybridMultilevel"/>
    <w:tmpl w:val="1924E260"/>
    <w:lvl w:ilvl="0" w:tplc="D83E5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E46D2"/>
    <w:multiLevelType w:val="hybridMultilevel"/>
    <w:tmpl w:val="4D46C5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2394ECF"/>
    <w:multiLevelType w:val="hybridMultilevel"/>
    <w:tmpl w:val="25E06674"/>
    <w:lvl w:ilvl="0" w:tplc="E7240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5267B"/>
    <w:multiLevelType w:val="hybridMultilevel"/>
    <w:tmpl w:val="0B065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71926"/>
    <w:multiLevelType w:val="hybridMultilevel"/>
    <w:tmpl w:val="25AED8D0"/>
    <w:lvl w:ilvl="0" w:tplc="1F7888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55CA8"/>
    <w:multiLevelType w:val="hybridMultilevel"/>
    <w:tmpl w:val="65C81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51F3A"/>
    <w:multiLevelType w:val="hybridMultilevel"/>
    <w:tmpl w:val="5316D502"/>
    <w:lvl w:ilvl="0" w:tplc="C4F6AB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CA6A03"/>
    <w:multiLevelType w:val="multilevel"/>
    <w:tmpl w:val="6E9838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FF1B71"/>
    <w:multiLevelType w:val="multilevel"/>
    <w:tmpl w:val="655ABA9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941E7"/>
    <w:multiLevelType w:val="multilevel"/>
    <w:tmpl w:val="EC66A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30052F"/>
    <w:multiLevelType w:val="multilevel"/>
    <w:tmpl w:val="D2384B4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D363A0"/>
    <w:multiLevelType w:val="multilevel"/>
    <w:tmpl w:val="754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20364"/>
    <w:multiLevelType w:val="hybridMultilevel"/>
    <w:tmpl w:val="6F5E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17B5C"/>
    <w:multiLevelType w:val="hybridMultilevel"/>
    <w:tmpl w:val="9BF69D0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DD9102C"/>
    <w:multiLevelType w:val="hybridMultilevel"/>
    <w:tmpl w:val="16308586"/>
    <w:lvl w:ilvl="0" w:tplc="964A41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B87892"/>
    <w:multiLevelType w:val="hybridMultilevel"/>
    <w:tmpl w:val="851AA2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7B42EB"/>
    <w:multiLevelType w:val="multilevel"/>
    <w:tmpl w:val="F270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2F24A0"/>
    <w:multiLevelType w:val="hybridMultilevel"/>
    <w:tmpl w:val="8312E8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5C45E8C"/>
    <w:multiLevelType w:val="multilevel"/>
    <w:tmpl w:val="213EB44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83F14DC"/>
    <w:multiLevelType w:val="hybridMultilevel"/>
    <w:tmpl w:val="9FC6FA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FA7C98"/>
    <w:multiLevelType w:val="hybridMultilevel"/>
    <w:tmpl w:val="1BE4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982660C"/>
    <w:multiLevelType w:val="multilevel"/>
    <w:tmpl w:val="59B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F64085"/>
    <w:multiLevelType w:val="hybridMultilevel"/>
    <w:tmpl w:val="D06EC7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CD4552F"/>
    <w:multiLevelType w:val="multilevel"/>
    <w:tmpl w:val="6C80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2503F2"/>
    <w:multiLevelType w:val="hybridMultilevel"/>
    <w:tmpl w:val="2AB26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ECD0DDD"/>
    <w:multiLevelType w:val="hybridMultilevel"/>
    <w:tmpl w:val="19D69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39C7887"/>
    <w:multiLevelType w:val="hybridMultilevel"/>
    <w:tmpl w:val="4ECA1008"/>
    <w:lvl w:ilvl="0" w:tplc="2F183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1E78ED"/>
    <w:multiLevelType w:val="multilevel"/>
    <w:tmpl w:val="E4005BC4"/>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46F90663"/>
    <w:multiLevelType w:val="multilevel"/>
    <w:tmpl w:val="55DC3E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CCB59B4"/>
    <w:multiLevelType w:val="multilevel"/>
    <w:tmpl w:val="FC5852B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5E5B7A"/>
    <w:multiLevelType w:val="hybridMultilevel"/>
    <w:tmpl w:val="5DD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587269"/>
    <w:multiLevelType w:val="multilevel"/>
    <w:tmpl w:val="822898AC"/>
    <w:lvl w:ilvl="0">
      <w:start w:val="3"/>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BE7CE5"/>
    <w:multiLevelType w:val="hybridMultilevel"/>
    <w:tmpl w:val="3BD4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B8369D"/>
    <w:multiLevelType w:val="hybridMultilevel"/>
    <w:tmpl w:val="C94E3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E5126C5"/>
    <w:multiLevelType w:val="hybridMultilevel"/>
    <w:tmpl w:val="1FB0E2B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FC02469"/>
    <w:multiLevelType w:val="multilevel"/>
    <w:tmpl w:val="0FEC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A018F9"/>
    <w:multiLevelType w:val="multilevel"/>
    <w:tmpl w:val="614E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914375"/>
    <w:multiLevelType w:val="hybridMultilevel"/>
    <w:tmpl w:val="4BB4BB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B224DE"/>
    <w:multiLevelType w:val="hybridMultilevel"/>
    <w:tmpl w:val="CC100664"/>
    <w:lvl w:ilvl="0" w:tplc="EAA09C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110275"/>
    <w:multiLevelType w:val="multilevel"/>
    <w:tmpl w:val="D3DC2B5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3A20FBE"/>
    <w:multiLevelType w:val="multilevel"/>
    <w:tmpl w:val="5EA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C367A5"/>
    <w:multiLevelType w:val="hybridMultilevel"/>
    <w:tmpl w:val="F190E726"/>
    <w:lvl w:ilvl="0" w:tplc="2806DAD6">
      <w:start w:val="1"/>
      <w:numFmt w:val="bullet"/>
      <w:lvlText w:val=""/>
      <w:lvlJc w:val="left"/>
      <w:pPr>
        <w:tabs>
          <w:tab w:val="num" w:pos="720"/>
        </w:tabs>
        <w:ind w:left="720" w:hanging="360"/>
      </w:pPr>
      <w:rPr>
        <w:rFonts w:ascii="Wingdings 2" w:hAnsi="Wingdings 2" w:hint="default"/>
      </w:rPr>
    </w:lvl>
    <w:lvl w:ilvl="1" w:tplc="F9B66CD0" w:tentative="1">
      <w:start w:val="1"/>
      <w:numFmt w:val="bullet"/>
      <w:lvlText w:val=""/>
      <w:lvlJc w:val="left"/>
      <w:pPr>
        <w:tabs>
          <w:tab w:val="num" w:pos="1440"/>
        </w:tabs>
        <w:ind w:left="1440" w:hanging="360"/>
      </w:pPr>
      <w:rPr>
        <w:rFonts w:ascii="Wingdings 2" w:hAnsi="Wingdings 2" w:hint="default"/>
      </w:rPr>
    </w:lvl>
    <w:lvl w:ilvl="2" w:tplc="CB227496" w:tentative="1">
      <w:start w:val="1"/>
      <w:numFmt w:val="bullet"/>
      <w:lvlText w:val=""/>
      <w:lvlJc w:val="left"/>
      <w:pPr>
        <w:tabs>
          <w:tab w:val="num" w:pos="2160"/>
        </w:tabs>
        <w:ind w:left="2160" w:hanging="360"/>
      </w:pPr>
      <w:rPr>
        <w:rFonts w:ascii="Wingdings 2" w:hAnsi="Wingdings 2" w:hint="default"/>
      </w:rPr>
    </w:lvl>
    <w:lvl w:ilvl="3" w:tplc="FAF4E646" w:tentative="1">
      <w:start w:val="1"/>
      <w:numFmt w:val="bullet"/>
      <w:lvlText w:val=""/>
      <w:lvlJc w:val="left"/>
      <w:pPr>
        <w:tabs>
          <w:tab w:val="num" w:pos="2880"/>
        </w:tabs>
        <w:ind w:left="2880" w:hanging="360"/>
      </w:pPr>
      <w:rPr>
        <w:rFonts w:ascii="Wingdings 2" w:hAnsi="Wingdings 2" w:hint="default"/>
      </w:rPr>
    </w:lvl>
    <w:lvl w:ilvl="4" w:tplc="B33213C0" w:tentative="1">
      <w:start w:val="1"/>
      <w:numFmt w:val="bullet"/>
      <w:lvlText w:val=""/>
      <w:lvlJc w:val="left"/>
      <w:pPr>
        <w:tabs>
          <w:tab w:val="num" w:pos="3600"/>
        </w:tabs>
        <w:ind w:left="3600" w:hanging="360"/>
      </w:pPr>
      <w:rPr>
        <w:rFonts w:ascii="Wingdings 2" w:hAnsi="Wingdings 2" w:hint="default"/>
      </w:rPr>
    </w:lvl>
    <w:lvl w:ilvl="5" w:tplc="EBCED6C6" w:tentative="1">
      <w:start w:val="1"/>
      <w:numFmt w:val="bullet"/>
      <w:lvlText w:val=""/>
      <w:lvlJc w:val="left"/>
      <w:pPr>
        <w:tabs>
          <w:tab w:val="num" w:pos="4320"/>
        </w:tabs>
        <w:ind w:left="4320" w:hanging="360"/>
      </w:pPr>
      <w:rPr>
        <w:rFonts w:ascii="Wingdings 2" w:hAnsi="Wingdings 2" w:hint="default"/>
      </w:rPr>
    </w:lvl>
    <w:lvl w:ilvl="6" w:tplc="14EE57B4" w:tentative="1">
      <w:start w:val="1"/>
      <w:numFmt w:val="bullet"/>
      <w:lvlText w:val=""/>
      <w:lvlJc w:val="left"/>
      <w:pPr>
        <w:tabs>
          <w:tab w:val="num" w:pos="5040"/>
        </w:tabs>
        <w:ind w:left="5040" w:hanging="360"/>
      </w:pPr>
      <w:rPr>
        <w:rFonts w:ascii="Wingdings 2" w:hAnsi="Wingdings 2" w:hint="default"/>
      </w:rPr>
    </w:lvl>
    <w:lvl w:ilvl="7" w:tplc="2250B532" w:tentative="1">
      <w:start w:val="1"/>
      <w:numFmt w:val="bullet"/>
      <w:lvlText w:val=""/>
      <w:lvlJc w:val="left"/>
      <w:pPr>
        <w:tabs>
          <w:tab w:val="num" w:pos="5760"/>
        </w:tabs>
        <w:ind w:left="5760" w:hanging="360"/>
      </w:pPr>
      <w:rPr>
        <w:rFonts w:ascii="Wingdings 2" w:hAnsi="Wingdings 2" w:hint="default"/>
      </w:rPr>
    </w:lvl>
    <w:lvl w:ilvl="8" w:tplc="F5AC81DC" w:tentative="1">
      <w:start w:val="1"/>
      <w:numFmt w:val="bullet"/>
      <w:lvlText w:val=""/>
      <w:lvlJc w:val="left"/>
      <w:pPr>
        <w:tabs>
          <w:tab w:val="num" w:pos="6480"/>
        </w:tabs>
        <w:ind w:left="6480" w:hanging="360"/>
      </w:pPr>
      <w:rPr>
        <w:rFonts w:ascii="Wingdings 2" w:hAnsi="Wingdings 2" w:hint="default"/>
      </w:rPr>
    </w:lvl>
  </w:abstractNum>
  <w:abstractNum w:abstractNumId="48" w15:restartNumberingAfterBreak="0">
    <w:nsid w:val="6B3531B9"/>
    <w:multiLevelType w:val="multilevel"/>
    <w:tmpl w:val="9CB0A23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7610215">
    <w:abstractNumId w:val="16"/>
  </w:num>
  <w:num w:numId="2" w16cid:durableId="1673213807">
    <w:abstractNumId w:val="12"/>
  </w:num>
  <w:num w:numId="3" w16cid:durableId="1534802655">
    <w:abstractNumId w:val="41"/>
  </w:num>
  <w:num w:numId="4" w16cid:durableId="1364399609">
    <w:abstractNumId w:val="11"/>
  </w:num>
  <w:num w:numId="5" w16cid:durableId="807628896">
    <w:abstractNumId w:val="8"/>
  </w:num>
  <w:num w:numId="6" w16cid:durableId="1497498399">
    <w:abstractNumId w:val="43"/>
  </w:num>
  <w:num w:numId="7" w16cid:durableId="566762695">
    <w:abstractNumId w:val="15"/>
  </w:num>
  <w:num w:numId="8" w16cid:durableId="605625953">
    <w:abstractNumId w:val="42"/>
  </w:num>
  <w:num w:numId="9" w16cid:durableId="1828982767">
    <w:abstractNumId w:val="22"/>
  </w:num>
  <w:num w:numId="10" w16cid:durableId="2058968155">
    <w:abstractNumId w:val="20"/>
  </w:num>
  <w:num w:numId="11" w16cid:durableId="1490751461">
    <w:abstractNumId w:val="9"/>
  </w:num>
  <w:num w:numId="12" w16cid:durableId="2122996211">
    <w:abstractNumId w:val="5"/>
  </w:num>
  <w:num w:numId="13" w16cid:durableId="255750335">
    <w:abstractNumId w:val="34"/>
  </w:num>
  <w:num w:numId="14" w16cid:durableId="2127112784">
    <w:abstractNumId w:val="7"/>
  </w:num>
  <w:num w:numId="15" w16cid:durableId="243413352">
    <w:abstractNumId w:val="32"/>
  </w:num>
  <w:num w:numId="16" w16cid:durableId="41491075">
    <w:abstractNumId w:val="0"/>
  </w:num>
  <w:num w:numId="17" w16cid:durableId="1211307944">
    <w:abstractNumId w:val="46"/>
  </w:num>
  <w:num w:numId="18" w16cid:durableId="1428885403">
    <w:abstractNumId w:val="27"/>
  </w:num>
  <w:num w:numId="19" w16cid:durableId="181171895">
    <w:abstractNumId w:val="17"/>
  </w:num>
  <w:num w:numId="20" w16cid:durableId="598802612">
    <w:abstractNumId w:val="4"/>
  </w:num>
  <w:num w:numId="21" w16cid:durableId="277684602">
    <w:abstractNumId w:val="48"/>
  </w:num>
  <w:num w:numId="22" w16cid:durableId="657268752">
    <w:abstractNumId w:val="33"/>
  </w:num>
  <w:num w:numId="23" w16cid:durableId="1570001515">
    <w:abstractNumId w:val="14"/>
  </w:num>
  <w:num w:numId="24" w16cid:durableId="1710178842">
    <w:abstractNumId w:val="35"/>
  </w:num>
  <w:num w:numId="25" w16cid:durableId="1662344443">
    <w:abstractNumId w:val="29"/>
  </w:num>
  <w:num w:numId="26" w16cid:durableId="464927634">
    <w:abstractNumId w:val="45"/>
  </w:num>
  <w:num w:numId="27" w16cid:durableId="945041995">
    <w:abstractNumId w:val="24"/>
  </w:num>
  <w:num w:numId="28" w16cid:durableId="29229789">
    <w:abstractNumId w:val="1"/>
  </w:num>
  <w:num w:numId="29" w16cid:durableId="1343507143">
    <w:abstractNumId w:val="26"/>
  </w:num>
  <w:num w:numId="30" w16cid:durableId="822085183">
    <w:abstractNumId w:val="30"/>
  </w:num>
  <w:num w:numId="31" w16cid:durableId="948316772">
    <w:abstractNumId w:val="39"/>
  </w:num>
  <w:num w:numId="32" w16cid:durableId="1716808446">
    <w:abstractNumId w:val="40"/>
  </w:num>
  <w:num w:numId="33" w16cid:durableId="811019191">
    <w:abstractNumId w:val="6"/>
  </w:num>
  <w:num w:numId="34" w16cid:durableId="137384902">
    <w:abstractNumId w:val="28"/>
  </w:num>
  <w:num w:numId="35" w16cid:durableId="1052463826">
    <w:abstractNumId w:val="37"/>
  </w:num>
  <w:num w:numId="36" w16cid:durableId="2109697540">
    <w:abstractNumId w:val="13"/>
  </w:num>
  <w:num w:numId="37" w16cid:durableId="559443689">
    <w:abstractNumId w:val="10"/>
  </w:num>
  <w:num w:numId="38" w16cid:durableId="411463550">
    <w:abstractNumId w:val="36"/>
  </w:num>
  <w:num w:numId="39" w16cid:durableId="377897482">
    <w:abstractNumId w:val="2"/>
  </w:num>
  <w:num w:numId="40" w16cid:durableId="1107777625">
    <w:abstractNumId w:val="38"/>
  </w:num>
  <w:num w:numId="41" w16cid:durableId="1027832786">
    <w:abstractNumId w:val="18"/>
  </w:num>
  <w:num w:numId="42" w16cid:durableId="1729762458">
    <w:abstractNumId w:val="3"/>
  </w:num>
  <w:num w:numId="43" w16cid:durableId="1816214316">
    <w:abstractNumId w:val="47"/>
  </w:num>
  <w:num w:numId="44" w16cid:durableId="2114859021">
    <w:abstractNumId w:val="31"/>
  </w:num>
  <w:num w:numId="45" w16cid:durableId="891694624">
    <w:abstractNumId w:val="21"/>
  </w:num>
  <w:num w:numId="46" w16cid:durableId="1815442790">
    <w:abstractNumId w:val="23"/>
  </w:num>
  <w:num w:numId="47" w16cid:durableId="843856391">
    <w:abstractNumId w:val="19"/>
  </w:num>
  <w:num w:numId="48" w16cid:durableId="443814242">
    <w:abstractNumId w:val="25"/>
  </w:num>
  <w:num w:numId="49" w16cid:durableId="23705670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F1"/>
    <w:rsid w:val="00035004"/>
    <w:rsid w:val="0003724B"/>
    <w:rsid w:val="00080A44"/>
    <w:rsid w:val="00092221"/>
    <w:rsid w:val="000B3108"/>
    <w:rsid w:val="000C077E"/>
    <w:rsid w:val="000C3E84"/>
    <w:rsid w:val="000C6A54"/>
    <w:rsid w:val="000E1A82"/>
    <w:rsid w:val="00107F5B"/>
    <w:rsid w:val="00111CE7"/>
    <w:rsid w:val="0012053A"/>
    <w:rsid w:val="00136282"/>
    <w:rsid w:val="00163C16"/>
    <w:rsid w:val="001651C3"/>
    <w:rsid w:val="001831C3"/>
    <w:rsid w:val="00185DC4"/>
    <w:rsid w:val="001C70A7"/>
    <w:rsid w:val="001D188C"/>
    <w:rsid w:val="001F0C7E"/>
    <w:rsid w:val="00201B02"/>
    <w:rsid w:val="0020336A"/>
    <w:rsid w:val="002143BB"/>
    <w:rsid w:val="00223E11"/>
    <w:rsid w:val="00254B78"/>
    <w:rsid w:val="002552F0"/>
    <w:rsid w:val="0026006A"/>
    <w:rsid w:val="002638D4"/>
    <w:rsid w:val="002901A1"/>
    <w:rsid w:val="00293E8C"/>
    <w:rsid w:val="002B48A7"/>
    <w:rsid w:val="002E5F42"/>
    <w:rsid w:val="0030544F"/>
    <w:rsid w:val="003161A9"/>
    <w:rsid w:val="00395C20"/>
    <w:rsid w:val="003E2679"/>
    <w:rsid w:val="003E4E62"/>
    <w:rsid w:val="003F3698"/>
    <w:rsid w:val="0044154E"/>
    <w:rsid w:val="00441ED2"/>
    <w:rsid w:val="00443A88"/>
    <w:rsid w:val="0047350D"/>
    <w:rsid w:val="00480EC7"/>
    <w:rsid w:val="0049628C"/>
    <w:rsid w:val="00497929"/>
    <w:rsid w:val="004A7EAF"/>
    <w:rsid w:val="004D1863"/>
    <w:rsid w:val="004F1682"/>
    <w:rsid w:val="005151D9"/>
    <w:rsid w:val="005232AC"/>
    <w:rsid w:val="00544E65"/>
    <w:rsid w:val="005725F1"/>
    <w:rsid w:val="005775F4"/>
    <w:rsid w:val="00596D75"/>
    <w:rsid w:val="005B38B4"/>
    <w:rsid w:val="005E0C18"/>
    <w:rsid w:val="005E2681"/>
    <w:rsid w:val="00611674"/>
    <w:rsid w:val="0063283E"/>
    <w:rsid w:val="00632991"/>
    <w:rsid w:val="0066188C"/>
    <w:rsid w:val="00661F95"/>
    <w:rsid w:val="00675B00"/>
    <w:rsid w:val="00690DF2"/>
    <w:rsid w:val="006F12F8"/>
    <w:rsid w:val="007048CD"/>
    <w:rsid w:val="00722A59"/>
    <w:rsid w:val="007657BF"/>
    <w:rsid w:val="007679F7"/>
    <w:rsid w:val="007B0BCE"/>
    <w:rsid w:val="007B63EC"/>
    <w:rsid w:val="007C0659"/>
    <w:rsid w:val="0082198B"/>
    <w:rsid w:val="00834071"/>
    <w:rsid w:val="00837092"/>
    <w:rsid w:val="00846EEF"/>
    <w:rsid w:val="00847B6A"/>
    <w:rsid w:val="00856977"/>
    <w:rsid w:val="008610FA"/>
    <w:rsid w:val="00892982"/>
    <w:rsid w:val="008C41A1"/>
    <w:rsid w:val="008C7DC4"/>
    <w:rsid w:val="008D3963"/>
    <w:rsid w:val="008D609B"/>
    <w:rsid w:val="009122D2"/>
    <w:rsid w:val="00934D53"/>
    <w:rsid w:val="00943C33"/>
    <w:rsid w:val="009456DB"/>
    <w:rsid w:val="00980D66"/>
    <w:rsid w:val="00982084"/>
    <w:rsid w:val="0098324A"/>
    <w:rsid w:val="009854EF"/>
    <w:rsid w:val="009B60DC"/>
    <w:rsid w:val="009B6B0A"/>
    <w:rsid w:val="009C4377"/>
    <w:rsid w:val="009C5424"/>
    <w:rsid w:val="009E0B45"/>
    <w:rsid w:val="00A11038"/>
    <w:rsid w:val="00A12B3C"/>
    <w:rsid w:val="00A30651"/>
    <w:rsid w:val="00A72C22"/>
    <w:rsid w:val="00A77CDB"/>
    <w:rsid w:val="00A80854"/>
    <w:rsid w:val="00A847A9"/>
    <w:rsid w:val="00A90B4E"/>
    <w:rsid w:val="00AB0A4F"/>
    <w:rsid w:val="00AD19EB"/>
    <w:rsid w:val="00AD578A"/>
    <w:rsid w:val="00AE02CB"/>
    <w:rsid w:val="00B04F86"/>
    <w:rsid w:val="00B31419"/>
    <w:rsid w:val="00B94571"/>
    <w:rsid w:val="00BB1106"/>
    <w:rsid w:val="00BD1AAF"/>
    <w:rsid w:val="00BD26CB"/>
    <w:rsid w:val="00BD6F1B"/>
    <w:rsid w:val="00C04A24"/>
    <w:rsid w:val="00C23ADB"/>
    <w:rsid w:val="00C23BD9"/>
    <w:rsid w:val="00C4301F"/>
    <w:rsid w:val="00C627C9"/>
    <w:rsid w:val="00C72F47"/>
    <w:rsid w:val="00CA2BCE"/>
    <w:rsid w:val="00CA4E28"/>
    <w:rsid w:val="00CD68AC"/>
    <w:rsid w:val="00CE2361"/>
    <w:rsid w:val="00CF12D5"/>
    <w:rsid w:val="00D06CC1"/>
    <w:rsid w:val="00D13C6D"/>
    <w:rsid w:val="00D32FCE"/>
    <w:rsid w:val="00D37C95"/>
    <w:rsid w:val="00D41678"/>
    <w:rsid w:val="00D675BE"/>
    <w:rsid w:val="00D97E45"/>
    <w:rsid w:val="00DA0983"/>
    <w:rsid w:val="00DA647F"/>
    <w:rsid w:val="00DF406C"/>
    <w:rsid w:val="00DF5BF4"/>
    <w:rsid w:val="00E02BD1"/>
    <w:rsid w:val="00E2310C"/>
    <w:rsid w:val="00E337AE"/>
    <w:rsid w:val="00E76096"/>
    <w:rsid w:val="00EB3B0D"/>
    <w:rsid w:val="00EC5A27"/>
    <w:rsid w:val="00EE36A1"/>
    <w:rsid w:val="00EE4C28"/>
    <w:rsid w:val="00EF4486"/>
    <w:rsid w:val="00EF6142"/>
    <w:rsid w:val="00F00F86"/>
    <w:rsid w:val="00F0744E"/>
    <w:rsid w:val="00F118F9"/>
    <w:rsid w:val="00F459E5"/>
    <w:rsid w:val="00F468B6"/>
    <w:rsid w:val="00FA5D16"/>
    <w:rsid w:val="00FC6CBC"/>
    <w:rsid w:val="00FE16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B341D"/>
  <w15:docId w15:val="{B37FC74C-58F1-4D7E-94E3-042B251A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BD9"/>
  </w:style>
  <w:style w:type="paragraph" w:styleId="Heading1">
    <w:name w:val="heading 1"/>
    <w:basedOn w:val="Normal"/>
    <w:next w:val="Normal"/>
    <w:link w:val="Heading1Char"/>
    <w:uiPriority w:val="9"/>
    <w:qFormat/>
    <w:rsid w:val="00F0744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link w:val="Heading3Char"/>
    <w:uiPriority w:val="9"/>
    <w:qFormat/>
    <w:rsid w:val="002033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4E"/>
    <w:rPr>
      <w:rFonts w:asciiTheme="majorHAnsi" w:eastAsiaTheme="majorEastAsia" w:hAnsiTheme="majorHAnsi" w:cstheme="majorBidi"/>
      <w:b/>
      <w:bCs/>
      <w:color w:val="2F5496" w:themeColor="accent1" w:themeShade="BF"/>
      <w:sz w:val="28"/>
      <w:szCs w:val="28"/>
      <w:lang w:bidi="en-US"/>
    </w:rPr>
  </w:style>
  <w:style w:type="character" w:customStyle="1" w:styleId="Heading3Char">
    <w:name w:val="Heading 3 Char"/>
    <w:basedOn w:val="DefaultParagraphFont"/>
    <w:link w:val="Heading3"/>
    <w:uiPriority w:val="9"/>
    <w:rsid w:val="0020336A"/>
    <w:rPr>
      <w:rFonts w:ascii="Times New Roman" w:eastAsia="Times New Roman" w:hAnsi="Times New Roman" w:cs="Times New Roman"/>
      <w:b/>
      <w:bCs/>
      <w:sz w:val="27"/>
      <w:szCs w:val="27"/>
    </w:rPr>
  </w:style>
  <w:style w:type="paragraph" w:styleId="ListParagraph">
    <w:name w:val="List Paragraph"/>
    <w:basedOn w:val="Normal"/>
    <w:uiPriority w:val="34"/>
    <w:qFormat/>
    <w:rsid w:val="005725F1"/>
    <w:pPr>
      <w:ind w:left="720"/>
      <w:contextualSpacing/>
    </w:pPr>
  </w:style>
  <w:style w:type="paragraph" w:styleId="NormalWeb">
    <w:name w:val="Normal (Web)"/>
    <w:basedOn w:val="Normal"/>
    <w:uiPriority w:val="99"/>
    <w:unhideWhenUsed/>
    <w:rsid w:val="005725F1"/>
    <w:rPr>
      <w:rFonts w:ascii="Times New Roman" w:hAnsi="Times New Roman" w:cs="Times New Roman"/>
      <w:sz w:val="24"/>
      <w:szCs w:val="24"/>
    </w:rPr>
  </w:style>
  <w:style w:type="character" w:styleId="Strong">
    <w:name w:val="Strong"/>
    <w:basedOn w:val="DefaultParagraphFont"/>
    <w:uiPriority w:val="22"/>
    <w:qFormat/>
    <w:rsid w:val="00443A88"/>
    <w:rPr>
      <w:b/>
      <w:bCs/>
    </w:rPr>
  </w:style>
  <w:style w:type="paragraph" w:styleId="NoSpacing">
    <w:name w:val="No Spacing"/>
    <w:aliases w:val="h1"/>
    <w:uiPriority w:val="1"/>
    <w:qFormat/>
    <w:rsid w:val="008C41A1"/>
    <w:pPr>
      <w:spacing w:after="0" w:line="240" w:lineRule="auto"/>
    </w:pPr>
    <w:rPr>
      <w:rFonts w:eastAsiaTheme="minorEastAsia"/>
    </w:rPr>
  </w:style>
  <w:style w:type="paragraph" w:styleId="BalloonText">
    <w:name w:val="Balloon Text"/>
    <w:basedOn w:val="Normal"/>
    <w:link w:val="BalloonTextChar"/>
    <w:uiPriority w:val="99"/>
    <w:semiHidden/>
    <w:unhideWhenUsed/>
    <w:rsid w:val="00E2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C"/>
    <w:rPr>
      <w:rFonts w:ascii="Tahoma" w:hAnsi="Tahoma" w:cs="Tahoma"/>
      <w:sz w:val="16"/>
      <w:szCs w:val="16"/>
    </w:rPr>
  </w:style>
  <w:style w:type="paragraph" w:styleId="Header">
    <w:name w:val="header"/>
    <w:basedOn w:val="Normal"/>
    <w:link w:val="HeaderChar"/>
    <w:uiPriority w:val="99"/>
    <w:unhideWhenUsed/>
    <w:rsid w:val="00983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4A"/>
  </w:style>
  <w:style w:type="paragraph" w:styleId="Footer">
    <w:name w:val="footer"/>
    <w:basedOn w:val="Normal"/>
    <w:link w:val="FooterChar"/>
    <w:uiPriority w:val="99"/>
    <w:unhideWhenUsed/>
    <w:rsid w:val="00983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A"/>
  </w:style>
  <w:style w:type="paragraph" w:customStyle="1" w:styleId="Default">
    <w:name w:val="Default"/>
    <w:rsid w:val="00480E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F0744E"/>
    <w:rPr>
      <w:rFonts w:cs="Palatino"/>
      <w:color w:val="000000"/>
      <w:sz w:val="18"/>
      <w:szCs w:val="18"/>
    </w:rPr>
  </w:style>
  <w:style w:type="character" w:customStyle="1" w:styleId="apple-converted-space">
    <w:name w:val="apple-converted-space"/>
    <w:basedOn w:val="DefaultParagraphFont"/>
    <w:rsid w:val="00F0744E"/>
  </w:style>
  <w:style w:type="character" w:customStyle="1" w:styleId="A0">
    <w:name w:val="A0"/>
    <w:uiPriority w:val="99"/>
    <w:rsid w:val="00F0744E"/>
    <w:rPr>
      <w:rFonts w:cs="Univers 55"/>
      <w:color w:val="000000"/>
      <w:sz w:val="62"/>
      <w:szCs w:val="62"/>
    </w:rPr>
  </w:style>
  <w:style w:type="character" w:styleId="Hyperlink">
    <w:name w:val="Hyperlink"/>
    <w:basedOn w:val="DefaultParagraphFont"/>
    <w:uiPriority w:val="99"/>
    <w:unhideWhenUsed/>
    <w:rsid w:val="00F0744E"/>
    <w:rPr>
      <w:color w:val="0563C1" w:themeColor="hyperlink"/>
      <w:u w:val="single"/>
    </w:rPr>
  </w:style>
  <w:style w:type="table" w:styleId="TableGrid">
    <w:name w:val="Table Grid"/>
    <w:basedOn w:val="TableNormal"/>
    <w:uiPriority w:val="59"/>
    <w:rsid w:val="00F074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F074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5579">
      <w:bodyDiv w:val="1"/>
      <w:marLeft w:val="0"/>
      <w:marRight w:val="0"/>
      <w:marTop w:val="0"/>
      <w:marBottom w:val="0"/>
      <w:divBdr>
        <w:top w:val="none" w:sz="0" w:space="0" w:color="auto"/>
        <w:left w:val="none" w:sz="0" w:space="0" w:color="auto"/>
        <w:bottom w:val="none" w:sz="0" w:space="0" w:color="auto"/>
        <w:right w:val="none" w:sz="0" w:space="0" w:color="auto"/>
      </w:divBdr>
      <w:divsChild>
        <w:div w:id="960844762">
          <w:marLeft w:val="0"/>
          <w:marRight w:val="0"/>
          <w:marTop w:val="0"/>
          <w:marBottom w:val="0"/>
          <w:divBdr>
            <w:top w:val="none" w:sz="0" w:space="0" w:color="auto"/>
            <w:left w:val="none" w:sz="0" w:space="0" w:color="auto"/>
            <w:bottom w:val="none" w:sz="0" w:space="0" w:color="auto"/>
            <w:right w:val="none" w:sz="0" w:space="0" w:color="auto"/>
          </w:divBdr>
          <w:divsChild>
            <w:div w:id="438724670">
              <w:marLeft w:val="0"/>
              <w:marRight w:val="0"/>
              <w:marTop w:val="0"/>
              <w:marBottom w:val="0"/>
              <w:divBdr>
                <w:top w:val="none" w:sz="0" w:space="0" w:color="auto"/>
                <w:left w:val="none" w:sz="0" w:space="0" w:color="auto"/>
                <w:bottom w:val="none" w:sz="0" w:space="0" w:color="auto"/>
                <w:right w:val="none" w:sz="0" w:space="0" w:color="auto"/>
              </w:divBdr>
              <w:divsChild>
                <w:div w:id="1529179034">
                  <w:marLeft w:val="0"/>
                  <w:marRight w:val="0"/>
                  <w:marTop w:val="0"/>
                  <w:marBottom w:val="0"/>
                  <w:divBdr>
                    <w:top w:val="none" w:sz="0" w:space="0" w:color="auto"/>
                    <w:left w:val="none" w:sz="0" w:space="0" w:color="auto"/>
                    <w:bottom w:val="none" w:sz="0" w:space="0" w:color="auto"/>
                    <w:right w:val="none" w:sz="0" w:space="0" w:color="auto"/>
                  </w:divBdr>
                  <w:divsChild>
                    <w:div w:id="1717074121">
                      <w:marLeft w:val="0"/>
                      <w:marRight w:val="0"/>
                      <w:marTop w:val="0"/>
                      <w:marBottom w:val="0"/>
                      <w:divBdr>
                        <w:top w:val="none" w:sz="0" w:space="0" w:color="auto"/>
                        <w:left w:val="none" w:sz="0" w:space="0" w:color="auto"/>
                        <w:bottom w:val="none" w:sz="0" w:space="0" w:color="auto"/>
                        <w:right w:val="none" w:sz="0" w:space="0" w:color="auto"/>
                      </w:divBdr>
                      <w:divsChild>
                        <w:div w:id="415248383">
                          <w:marLeft w:val="0"/>
                          <w:marRight w:val="0"/>
                          <w:marTop w:val="0"/>
                          <w:marBottom w:val="0"/>
                          <w:divBdr>
                            <w:top w:val="none" w:sz="0" w:space="0" w:color="auto"/>
                            <w:left w:val="none" w:sz="0" w:space="0" w:color="auto"/>
                            <w:bottom w:val="none" w:sz="0" w:space="0" w:color="auto"/>
                            <w:right w:val="none" w:sz="0" w:space="0" w:color="auto"/>
                          </w:divBdr>
                          <w:divsChild>
                            <w:div w:id="1781099375">
                              <w:marLeft w:val="0"/>
                              <w:marRight w:val="0"/>
                              <w:marTop w:val="0"/>
                              <w:marBottom w:val="0"/>
                              <w:divBdr>
                                <w:top w:val="none" w:sz="0" w:space="0" w:color="auto"/>
                                <w:left w:val="none" w:sz="0" w:space="0" w:color="auto"/>
                                <w:bottom w:val="none" w:sz="0" w:space="0" w:color="auto"/>
                                <w:right w:val="none" w:sz="0" w:space="0" w:color="auto"/>
                              </w:divBdr>
                              <w:divsChild>
                                <w:div w:id="122042048">
                                  <w:marLeft w:val="0"/>
                                  <w:marRight w:val="0"/>
                                  <w:marTop w:val="0"/>
                                  <w:marBottom w:val="0"/>
                                  <w:divBdr>
                                    <w:top w:val="none" w:sz="0" w:space="0" w:color="auto"/>
                                    <w:left w:val="none" w:sz="0" w:space="0" w:color="auto"/>
                                    <w:bottom w:val="none" w:sz="0" w:space="0" w:color="auto"/>
                                    <w:right w:val="none" w:sz="0" w:space="0" w:color="auto"/>
                                  </w:divBdr>
                                  <w:divsChild>
                                    <w:div w:id="1514105150">
                                      <w:marLeft w:val="0"/>
                                      <w:marRight w:val="0"/>
                                      <w:marTop w:val="0"/>
                                      <w:marBottom w:val="0"/>
                                      <w:divBdr>
                                        <w:top w:val="none" w:sz="0" w:space="0" w:color="auto"/>
                                        <w:left w:val="none" w:sz="0" w:space="0" w:color="auto"/>
                                        <w:bottom w:val="none" w:sz="0" w:space="0" w:color="auto"/>
                                        <w:right w:val="none" w:sz="0" w:space="0" w:color="auto"/>
                                      </w:divBdr>
                                      <w:divsChild>
                                        <w:div w:id="1303273094">
                                          <w:marLeft w:val="0"/>
                                          <w:marRight w:val="0"/>
                                          <w:marTop w:val="0"/>
                                          <w:marBottom w:val="0"/>
                                          <w:divBdr>
                                            <w:top w:val="none" w:sz="0" w:space="0" w:color="auto"/>
                                            <w:left w:val="none" w:sz="0" w:space="0" w:color="auto"/>
                                            <w:bottom w:val="none" w:sz="0" w:space="0" w:color="auto"/>
                                            <w:right w:val="none" w:sz="0" w:space="0" w:color="auto"/>
                                          </w:divBdr>
                                          <w:divsChild>
                                            <w:div w:id="149566984">
                                              <w:marLeft w:val="0"/>
                                              <w:marRight w:val="0"/>
                                              <w:marTop w:val="0"/>
                                              <w:marBottom w:val="0"/>
                                              <w:divBdr>
                                                <w:top w:val="none" w:sz="0" w:space="0" w:color="auto"/>
                                                <w:left w:val="none" w:sz="0" w:space="0" w:color="auto"/>
                                                <w:bottom w:val="none" w:sz="0" w:space="0" w:color="auto"/>
                                                <w:right w:val="none" w:sz="0" w:space="0" w:color="auto"/>
                                              </w:divBdr>
                                              <w:divsChild>
                                                <w:div w:id="245069299">
                                                  <w:marLeft w:val="0"/>
                                                  <w:marRight w:val="0"/>
                                                  <w:marTop w:val="0"/>
                                                  <w:marBottom w:val="0"/>
                                                  <w:divBdr>
                                                    <w:top w:val="none" w:sz="0" w:space="0" w:color="auto"/>
                                                    <w:left w:val="none" w:sz="0" w:space="0" w:color="auto"/>
                                                    <w:bottom w:val="none" w:sz="0" w:space="0" w:color="auto"/>
                                                    <w:right w:val="none" w:sz="0" w:space="0" w:color="auto"/>
                                                  </w:divBdr>
                                                  <w:divsChild>
                                                    <w:div w:id="770320203">
                                                      <w:marLeft w:val="0"/>
                                                      <w:marRight w:val="0"/>
                                                      <w:marTop w:val="0"/>
                                                      <w:marBottom w:val="0"/>
                                                      <w:divBdr>
                                                        <w:top w:val="none" w:sz="0" w:space="0" w:color="auto"/>
                                                        <w:left w:val="none" w:sz="0" w:space="0" w:color="auto"/>
                                                        <w:bottom w:val="none" w:sz="0" w:space="0" w:color="auto"/>
                                                        <w:right w:val="none" w:sz="0" w:space="0" w:color="auto"/>
                                                      </w:divBdr>
                                                      <w:divsChild>
                                                        <w:div w:id="3585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59062">
                                              <w:marLeft w:val="0"/>
                                              <w:marRight w:val="0"/>
                                              <w:marTop w:val="0"/>
                                              <w:marBottom w:val="0"/>
                                              <w:divBdr>
                                                <w:top w:val="none" w:sz="0" w:space="0" w:color="auto"/>
                                                <w:left w:val="none" w:sz="0" w:space="0" w:color="auto"/>
                                                <w:bottom w:val="none" w:sz="0" w:space="0" w:color="auto"/>
                                                <w:right w:val="none" w:sz="0" w:space="0" w:color="auto"/>
                                              </w:divBdr>
                                              <w:divsChild>
                                                <w:div w:id="1680816900">
                                                  <w:marLeft w:val="0"/>
                                                  <w:marRight w:val="0"/>
                                                  <w:marTop w:val="0"/>
                                                  <w:marBottom w:val="0"/>
                                                  <w:divBdr>
                                                    <w:top w:val="none" w:sz="0" w:space="0" w:color="auto"/>
                                                    <w:left w:val="none" w:sz="0" w:space="0" w:color="auto"/>
                                                    <w:bottom w:val="none" w:sz="0" w:space="0" w:color="auto"/>
                                                    <w:right w:val="none" w:sz="0" w:space="0" w:color="auto"/>
                                                  </w:divBdr>
                                                  <w:divsChild>
                                                    <w:div w:id="1253851737">
                                                      <w:marLeft w:val="0"/>
                                                      <w:marRight w:val="0"/>
                                                      <w:marTop w:val="0"/>
                                                      <w:marBottom w:val="0"/>
                                                      <w:divBdr>
                                                        <w:top w:val="none" w:sz="0" w:space="0" w:color="auto"/>
                                                        <w:left w:val="none" w:sz="0" w:space="0" w:color="auto"/>
                                                        <w:bottom w:val="none" w:sz="0" w:space="0" w:color="auto"/>
                                                        <w:right w:val="none" w:sz="0" w:space="0" w:color="auto"/>
                                                      </w:divBdr>
                                                      <w:divsChild>
                                                        <w:div w:id="20770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165058">
      <w:bodyDiv w:val="1"/>
      <w:marLeft w:val="0"/>
      <w:marRight w:val="0"/>
      <w:marTop w:val="0"/>
      <w:marBottom w:val="0"/>
      <w:divBdr>
        <w:top w:val="none" w:sz="0" w:space="0" w:color="auto"/>
        <w:left w:val="none" w:sz="0" w:space="0" w:color="auto"/>
        <w:bottom w:val="none" w:sz="0" w:space="0" w:color="auto"/>
        <w:right w:val="none" w:sz="0" w:space="0" w:color="auto"/>
      </w:divBdr>
      <w:divsChild>
        <w:div w:id="1340110739">
          <w:marLeft w:val="0"/>
          <w:marRight w:val="0"/>
          <w:marTop w:val="0"/>
          <w:marBottom w:val="0"/>
          <w:divBdr>
            <w:top w:val="none" w:sz="0" w:space="0" w:color="auto"/>
            <w:left w:val="none" w:sz="0" w:space="0" w:color="auto"/>
            <w:bottom w:val="none" w:sz="0" w:space="0" w:color="auto"/>
            <w:right w:val="none" w:sz="0" w:space="0" w:color="auto"/>
          </w:divBdr>
          <w:divsChild>
            <w:div w:id="766080954">
              <w:marLeft w:val="0"/>
              <w:marRight w:val="0"/>
              <w:marTop w:val="0"/>
              <w:marBottom w:val="0"/>
              <w:divBdr>
                <w:top w:val="none" w:sz="0" w:space="0" w:color="auto"/>
                <w:left w:val="none" w:sz="0" w:space="0" w:color="auto"/>
                <w:bottom w:val="none" w:sz="0" w:space="0" w:color="auto"/>
                <w:right w:val="none" w:sz="0" w:space="0" w:color="auto"/>
              </w:divBdr>
              <w:divsChild>
                <w:div w:id="1187020556">
                  <w:marLeft w:val="0"/>
                  <w:marRight w:val="0"/>
                  <w:marTop w:val="0"/>
                  <w:marBottom w:val="0"/>
                  <w:divBdr>
                    <w:top w:val="none" w:sz="0" w:space="0" w:color="auto"/>
                    <w:left w:val="none" w:sz="0" w:space="0" w:color="auto"/>
                    <w:bottom w:val="none" w:sz="0" w:space="0" w:color="auto"/>
                    <w:right w:val="none" w:sz="0" w:space="0" w:color="auto"/>
                  </w:divBdr>
                  <w:divsChild>
                    <w:div w:id="17666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5989">
          <w:marLeft w:val="0"/>
          <w:marRight w:val="0"/>
          <w:marTop w:val="0"/>
          <w:marBottom w:val="0"/>
          <w:divBdr>
            <w:top w:val="none" w:sz="0" w:space="0" w:color="auto"/>
            <w:left w:val="none" w:sz="0" w:space="0" w:color="auto"/>
            <w:bottom w:val="none" w:sz="0" w:space="0" w:color="auto"/>
            <w:right w:val="none" w:sz="0" w:space="0" w:color="auto"/>
          </w:divBdr>
          <w:divsChild>
            <w:div w:id="748189594">
              <w:marLeft w:val="0"/>
              <w:marRight w:val="0"/>
              <w:marTop w:val="0"/>
              <w:marBottom w:val="0"/>
              <w:divBdr>
                <w:top w:val="none" w:sz="0" w:space="0" w:color="auto"/>
                <w:left w:val="none" w:sz="0" w:space="0" w:color="auto"/>
                <w:bottom w:val="none" w:sz="0" w:space="0" w:color="auto"/>
                <w:right w:val="none" w:sz="0" w:space="0" w:color="auto"/>
              </w:divBdr>
              <w:divsChild>
                <w:div w:id="1581983951">
                  <w:marLeft w:val="0"/>
                  <w:marRight w:val="0"/>
                  <w:marTop w:val="0"/>
                  <w:marBottom w:val="0"/>
                  <w:divBdr>
                    <w:top w:val="none" w:sz="0" w:space="0" w:color="auto"/>
                    <w:left w:val="none" w:sz="0" w:space="0" w:color="auto"/>
                    <w:bottom w:val="none" w:sz="0" w:space="0" w:color="auto"/>
                    <w:right w:val="none" w:sz="0" w:space="0" w:color="auto"/>
                  </w:divBdr>
                  <w:divsChild>
                    <w:div w:id="17206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0417">
      <w:bodyDiv w:val="1"/>
      <w:marLeft w:val="0"/>
      <w:marRight w:val="0"/>
      <w:marTop w:val="0"/>
      <w:marBottom w:val="0"/>
      <w:divBdr>
        <w:top w:val="none" w:sz="0" w:space="0" w:color="auto"/>
        <w:left w:val="none" w:sz="0" w:space="0" w:color="auto"/>
        <w:bottom w:val="none" w:sz="0" w:space="0" w:color="auto"/>
        <w:right w:val="none" w:sz="0" w:space="0" w:color="auto"/>
      </w:divBdr>
    </w:div>
    <w:div w:id="334722567">
      <w:bodyDiv w:val="1"/>
      <w:marLeft w:val="0"/>
      <w:marRight w:val="0"/>
      <w:marTop w:val="0"/>
      <w:marBottom w:val="0"/>
      <w:divBdr>
        <w:top w:val="none" w:sz="0" w:space="0" w:color="auto"/>
        <w:left w:val="none" w:sz="0" w:space="0" w:color="auto"/>
        <w:bottom w:val="none" w:sz="0" w:space="0" w:color="auto"/>
        <w:right w:val="none" w:sz="0" w:space="0" w:color="auto"/>
      </w:divBdr>
    </w:div>
    <w:div w:id="353503037">
      <w:bodyDiv w:val="1"/>
      <w:marLeft w:val="0"/>
      <w:marRight w:val="0"/>
      <w:marTop w:val="0"/>
      <w:marBottom w:val="0"/>
      <w:divBdr>
        <w:top w:val="none" w:sz="0" w:space="0" w:color="auto"/>
        <w:left w:val="none" w:sz="0" w:space="0" w:color="auto"/>
        <w:bottom w:val="none" w:sz="0" w:space="0" w:color="auto"/>
        <w:right w:val="none" w:sz="0" w:space="0" w:color="auto"/>
      </w:divBdr>
      <w:divsChild>
        <w:div w:id="46802553">
          <w:marLeft w:val="0"/>
          <w:marRight w:val="0"/>
          <w:marTop w:val="0"/>
          <w:marBottom w:val="0"/>
          <w:divBdr>
            <w:top w:val="none" w:sz="0" w:space="0" w:color="auto"/>
            <w:left w:val="none" w:sz="0" w:space="0" w:color="auto"/>
            <w:bottom w:val="none" w:sz="0" w:space="0" w:color="auto"/>
            <w:right w:val="none" w:sz="0" w:space="0" w:color="auto"/>
          </w:divBdr>
          <w:divsChild>
            <w:div w:id="1299914060">
              <w:marLeft w:val="0"/>
              <w:marRight w:val="0"/>
              <w:marTop w:val="0"/>
              <w:marBottom w:val="0"/>
              <w:divBdr>
                <w:top w:val="none" w:sz="0" w:space="0" w:color="auto"/>
                <w:left w:val="none" w:sz="0" w:space="0" w:color="auto"/>
                <w:bottom w:val="none" w:sz="0" w:space="0" w:color="auto"/>
                <w:right w:val="none" w:sz="0" w:space="0" w:color="auto"/>
              </w:divBdr>
              <w:divsChild>
                <w:div w:id="513567510">
                  <w:marLeft w:val="0"/>
                  <w:marRight w:val="0"/>
                  <w:marTop w:val="0"/>
                  <w:marBottom w:val="0"/>
                  <w:divBdr>
                    <w:top w:val="none" w:sz="0" w:space="0" w:color="auto"/>
                    <w:left w:val="none" w:sz="0" w:space="0" w:color="auto"/>
                    <w:bottom w:val="none" w:sz="0" w:space="0" w:color="auto"/>
                    <w:right w:val="none" w:sz="0" w:space="0" w:color="auto"/>
                  </w:divBdr>
                  <w:divsChild>
                    <w:div w:id="1402799325">
                      <w:marLeft w:val="0"/>
                      <w:marRight w:val="0"/>
                      <w:marTop w:val="0"/>
                      <w:marBottom w:val="0"/>
                      <w:divBdr>
                        <w:top w:val="none" w:sz="0" w:space="0" w:color="auto"/>
                        <w:left w:val="none" w:sz="0" w:space="0" w:color="auto"/>
                        <w:bottom w:val="none" w:sz="0" w:space="0" w:color="auto"/>
                        <w:right w:val="none" w:sz="0" w:space="0" w:color="auto"/>
                      </w:divBdr>
                      <w:divsChild>
                        <w:div w:id="720789182">
                          <w:marLeft w:val="0"/>
                          <w:marRight w:val="0"/>
                          <w:marTop w:val="0"/>
                          <w:marBottom w:val="0"/>
                          <w:divBdr>
                            <w:top w:val="none" w:sz="0" w:space="0" w:color="auto"/>
                            <w:left w:val="none" w:sz="0" w:space="0" w:color="auto"/>
                            <w:bottom w:val="none" w:sz="0" w:space="0" w:color="auto"/>
                            <w:right w:val="none" w:sz="0" w:space="0" w:color="auto"/>
                          </w:divBdr>
                          <w:divsChild>
                            <w:div w:id="176888658">
                              <w:marLeft w:val="0"/>
                              <w:marRight w:val="0"/>
                              <w:marTop w:val="0"/>
                              <w:marBottom w:val="0"/>
                              <w:divBdr>
                                <w:top w:val="none" w:sz="0" w:space="0" w:color="auto"/>
                                <w:left w:val="none" w:sz="0" w:space="0" w:color="auto"/>
                                <w:bottom w:val="none" w:sz="0" w:space="0" w:color="auto"/>
                                <w:right w:val="none" w:sz="0" w:space="0" w:color="auto"/>
                              </w:divBdr>
                              <w:divsChild>
                                <w:div w:id="1502349656">
                                  <w:marLeft w:val="0"/>
                                  <w:marRight w:val="0"/>
                                  <w:marTop w:val="0"/>
                                  <w:marBottom w:val="0"/>
                                  <w:divBdr>
                                    <w:top w:val="none" w:sz="0" w:space="0" w:color="auto"/>
                                    <w:left w:val="none" w:sz="0" w:space="0" w:color="auto"/>
                                    <w:bottom w:val="none" w:sz="0" w:space="0" w:color="auto"/>
                                    <w:right w:val="none" w:sz="0" w:space="0" w:color="auto"/>
                                  </w:divBdr>
                                  <w:divsChild>
                                    <w:div w:id="1117062774">
                                      <w:marLeft w:val="0"/>
                                      <w:marRight w:val="0"/>
                                      <w:marTop w:val="0"/>
                                      <w:marBottom w:val="0"/>
                                      <w:divBdr>
                                        <w:top w:val="none" w:sz="0" w:space="0" w:color="auto"/>
                                        <w:left w:val="none" w:sz="0" w:space="0" w:color="auto"/>
                                        <w:bottom w:val="none" w:sz="0" w:space="0" w:color="auto"/>
                                        <w:right w:val="none" w:sz="0" w:space="0" w:color="auto"/>
                                      </w:divBdr>
                                      <w:divsChild>
                                        <w:div w:id="1984387447">
                                          <w:marLeft w:val="0"/>
                                          <w:marRight w:val="0"/>
                                          <w:marTop w:val="0"/>
                                          <w:marBottom w:val="0"/>
                                          <w:divBdr>
                                            <w:top w:val="none" w:sz="0" w:space="0" w:color="auto"/>
                                            <w:left w:val="none" w:sz="0" w:space="0" w:color="auto"/>
                                            <w:bottom w:val="none" w:sz="0" w:space="0" w:color="auto"/>
                                            <w:right w:val="none" w:sz="0" w:space="0" w:color="auto"/>
                                          </w:divBdr>
                                          <w:divsChild>
                                            <w:div w:id="1935747723">
                                              <w:marLeft w:val="0"/>
                                              <w:marRight w:val="0"/>
                                              <w:marTop w:val="0"/>
                                              <w:marBottom w:val="0"/>
                                              <w:divBdr>
                                                <w:top w:val="none" w:sz="0" w:space="0" w:color="auto"/>
                                                <w:left w:val="none" w:sz="0" w:space="0" w:color="auto"/>
                                                <w:bottom w:val="none" w:sz="0" w:space="0" w:color="auto"/>
                                                <w:right w:val="none" w:sz="0" w:space="0" w:color="auto"/>
                                              </w:divBdr>
                                              <w:divsChild>
                                                <w:div w:id="1262569123">
                                                  <w:marLeft w:val="0"/>
                                                  <w:marRight w:val="0"/>
                                                  <w:marTop w:val="0"/>
                                                  <w:marBottom w:val="0"/>
                                                  <w:divBdr>
                                                    <w:top w:val="none" w:sz="0" w:space="0" w:color="auto"/>
                                                    <w:left w:val="none" w:sz="0" w:space="0" w:color="auto"/>
                                                    <w:bottom w:val="none" w:sz="0" w:space="0" w:color="auto"/>
                                                    <w:right w:val="none" w:sz="0" w:space="0" w:color="auto"/>
                                                  </w:divBdr>
                                                  <w:divsChild>
                                                    <w:div w:id="494300747">
                                                      <w:marLeft w:val="0"/>
                                                      <w:marRight w:val="0"/>
                                                      <w:marTop w:val="0"/>
                                                      <w:marBottom w:val="0"/>
                                                      <w:divBdr>
                                                        <w:top w:val="none" w:sz="0" w:space="0" w:color="auto"/>
                                                        <w:left w:val="none" w:sz="0" w:space="0" w:color="auto"/>
                                                        <w:bottom w:val="none" w:sz="0" w:space="0" w:color="auto"/>
                                                        <w:right w:val="none" w:sz="0" w:space="0" w:color="auto"/>
                                                      </w:divBdr>
                                                      <w:divsChild>
                                                        <w:div w:id="7520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9187">
                                              <w:marLeft w:val="0"/>
                                              <w:marRight w:val="0"/>
                                              <w:marTop w:val="0"/>
                                              <w:marBottom w:val="0"/>
                                              <w:divBdr>
                                                <w:top w:val="none" w:sz="0" w:space="0" w:color="auto"/>
                                                <w:left w:val="none" w:sz="0" w:space="0" w:color="auto"/>
                                                <w:bottom w:val="none" w:sz="0" w:space="0" w:color="auto"/>
                                                <w:right w:val="none" w:sz="0" w:space="0" w:color="auto"/>
                                              </w:divBdr>
                                              <w:divsChild>
                                                <w:div w:id="962426415">
                                                  <w:marLeft w:val="0"/>
                                                  <w:marRight w:val="0"/>
                                                  <w:marTop w:val="0"/>
                                                  <w:marBottom w:val="0"/>
                                                  <w:divBdr>
                                                    <w:top w:val="none" w:sz="0" w:space="0" w:color="auto"/>
                                                    <w:left w:val="none" w:sz="0" w:space="0" w:color="auto"/>
                                                    <w:bottom w:val="none" w:sz="0" w:space="0" w:color="auto"/>
                                                    <w:right w:val="none" w:sz="0" w:space="0" w:color="auto"/>
                                                  </w:divBdr>
                                                  <w:divsChild>
                                                    <w:div w:id="145703602">
                                                      <w:marLeft w:val="0"/>
                                                      <w:marRight w:val="0"/>
                                                      <w:marTop w:val="0"/>
                                                      <w:marBottom w:val="0"/>
                                                      <w:divBdr>
                                                        <w:top w:val="none" w:sz="0" w:space="0" w:color="auto"/>
                                                        <w:left w:val="none" w:sz="0" w:space="0" w:color="auto"/>
                                                        <w:bottom w:val="none" w:sz="0" w:space="0" w:color="auto"/>
                                                        <w:right w:val="none" w:sz="0" w:space="0" w:color="auto"/>
                                                      </w:divBdr>
                                                      <w:divsChild>
                                                        <w:div w:id="768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8016952">
      <w:bodyDiv w:val="1"/>
      <w:marLeft w:val="0"/>
      <w:marRight w:val="0"/>
      <w:marTop w:val="0"/>
      <w:marBottom w:val="0"/>
      <w:divBdr>
        <w:top w:val="none" w:sz="0" w:space="0" w:color="auto"/>
        <w:left w:val="none" w:sz="0" w:space="0" w:color="auto"/>
        <w:bottom w:val="none" w:sz="0" w:space="0" w:color="auto"/>
        <w:right w:val="none" w:sz="0" w:space="0" w:color="auto"/>
      </w:divBdr>
    </w:div>
    <w:div w:id="487789011">
      <w:bodyDiv w:val="1"/>
      <w:marLeft w:val="0"/>
      <w:marRight w:val="0"/>
      <w:marTop w:val="0"/>
      <w:marBottom w:val="0"/>
      <w:divBdr>
        <w:top w:val="none" w:sz="0" w:space="0" w:color="auto"/>
        <w:left w:val="none" w:sz="0" w:space="0" w:color="auto"/>
        <w:bottom w:val="none" w:sz="0" w:space="0" w:color="auto"/>
        <w:right w:val="none" w:sz="0" w:space="0" w:color="auto"/>
      </w:divBdr>
    </w:div>
    <w:div w:id="555429427">
      <w:bodyDiv w:val="1"/>
      <w:marLeft w:val="0"/>
      <w:marRight w:val="0"/>
      <w:marTop w:val="0"/>
      <w:marBottom w:val="0"/>
      <w:divBdr>
        <w:top w:val="none" w:sz="0" w:space="0" w:color="auto"/>
        <w:left w:val="none" w:sz="0" w:space="0" w:color="auto"/>
        <w:bottom w:val="none" w:sz="0" w:space="0" w:color="auto"/>
        <w:right w:val="none" w:sz="0" w:space="0" w:color="auto"/>
      </w:divBdr>
      <w:divsChild>
        <w:div w:id="1311596491">
          <w:marLeft w:val="0"/>
          <w:marRight w:val="0"/>
          <w:marTop w:val="0"/>
          <w:marBottom w:val="0"/>
          <w:divBdr>
            <w:top w:val="none" w:sz="0" w:space="0" w:color="auto"/>
            <w:left w:val="none" w:sz="0" w:space="0" w:color="auto"/>
            <w:bottom w:val="none" w:sz="0" w:space="0" w:color="auto"/>
            <w:right w:val="none" w:sz="0" w:space="0" w:color="auto"/>
          </w:divBdr>
          <w:divsChild>
            <w:div w:id="1868984607">
              <w:marLeft w:val="0"/>
              <w:marRight w:val="0"/>
              <w:marTop w:val="0"/>
              <w:marBottom w:val="0"/>
              <w:divBdr>
                <w:top w:val="none" w:sz="0" w:space="0" w:color="auto"/>
                <w:left w:val="none" w:sz="0" w:space="0" w:color="auto"/>
                <w:bottom w:val="none" w:sz="0" w:space="0" w:color="auto"/>
                <w:right w:val="none" w:sz="0" w:space="0" w:color="auto"/>
              </w:divBdr>
              <w:divsChild>
                <w:div w:id="1912537381">
                  <w:marLeft w:val="0"/>
                  <w:marRight w:val="0"/>
                  <w:marTop w:val="0"/>
                  <w:marBottom w:val="0"/>
                  <w:divBdr>
                    <w:top w:val="none" w:sz="0" w:space="0" w:color="auto"/>
                    <w:left w:val="none" w:sz="0" w:space="0" w:color="auto"/>
                    <w:bottom w:val="none" w:sz="0" w:space="0" w:color="auto"/>
                    <w:right w:val="none" w:sz="0" w:space="0" w:color="auto"/>
                  </w:divBdr>
                  <w:divsChild>
                    <w:div w:id="71978076">
                      <w:marLeft w:val="0"/>
                      <w:marRight w:val="0"/>
                      <w:marTop w:val="0"/>
                      <w:marBottom w:val="0"/>
                      <w:divBdr>
                        <w:top w:val="none" w:sz="0" w:space="0" w:color="auto"/>
                        <w:left w:val="none" w:sz="0" w:space="0" w:color="auto"/>
                        <w:bottom w:val="none" w:sz="0" w:space="0" w:color="auto"/>
                        <w:right w:val="none" w:sz="0" w:space="0" w:color="auto"/>
                      </w:divBdr>
                      <w:divsChild>
                        <w:div w:id="682517401">
                          <w:marLeft w:val="0"/>
                          <w:marRight w:val="0"/>
                          <w:marTop w:val="0"/>
                          <w:marBottom w:val="0"/>
                          <w:divBdr>
                            <w:top w:val="none" w:sz="0" w:space="0" w:color="auto"/>
                            <w:left w:val="none" w:sz="0" w:space="0" w:color="auto"/>
                            <w:bottom w:val="none" w:sz="0" w:space="0" w:color="auto"/>
                            <w:right w:val="none" w:sz="0" w:space="0" w:color="auto"/>
                          </w:divBdr>
                          <w:divsChild>
                            <w:div w:id="1269893929">
                              <w:marLeft w:val="0"/>
                              <w:marRight w:val="0"/>
                              <w:marTop w:val="0"/>
                              <w:marBottom w:val="0"/>
                              <w:divBdr>
                                <w:top w:val="none" w:sz="0" w:space="0" w:color="auto"/>
                                <w:left w:val="none" w:sz="0" w:space="0" w:color="auto"/>
                                <w:bottom w:val="none" w:sz="0" w:space="0" w:color="auto"/>
                                <w:right w:val="none" w:sz="0" w:space="0" w:color="auto"/>
                              </w:divBdr>
                              <w:divsChild>
                                <w:div w:id="449400482">
                                  <w:marLeft w:val="0"/>
                                  <w:marRight w:val="0"/>
                                  <w:marTop w:val="0"/>
                                  <w:marBottom w:val="0"/>
                                  <w:divBdr>
                                    <w:top w:val="none" w:sz="0" w:space="0" w:color="auto"/>
                                    <w:left w:val="none" w:sz="0" w:space="0" w:color="auto"/>
                                    <w:bottom w:val="none" w:sz="0" w:space="0" w:color="auto"/>
                                    <w:right w:val="none" w:sz="0" w:space="0" w:color="auto"/>
                                  </w:divBdr>
                                  <w:divsChild>
                                    <w:div w:id="1245064920">
                                      <w:marLeft w:val="0"/>
                                      <w:marRight w:val="0"/>
                                      <w:marTop w:val="0"/>
                                      <w:marBottom w:val="0"/>
                                      <w:divBdr>
                                        <w:top w:val="none" w:sz="0" w:space="0" w:color="auto"/>
                                        <w:left w:val="none" w:sz="0" w:space="0" w:color="auto"/>
                                        <w:bottom w:val="none" w:sz="0" w:space="0" w:color="auto"/>
                                        <w:right w:val="none" w:sz="0" w:space="0" w:color="auto"/>
                                      </w:divBdr>
                                      <w:divsChild>
                                        <w:div w:id="1524704637">
                                          <w:marLeft w:val="0"/>
                                          <w:marRight w:val="0"/>
                                          <w:marTop w:val="0"/>
                                          <w:marBottom w:val="0"/>
                                          <w:divBdr>
                                            <w:top w:val="none" w:sz="0" w:space="0" w:color="auto"/>
                                            <w:left w:val="none" w:sz="0" w:space="0" w:color="auto"/>
                                            <w:bottom w:val="none" w:sz="0" w:space="0" w:color="auto"/>
                                            <w:right w:val="none" w:sz="0" w:space="0" w:color="auto"/>
                                          </w:divBdr>
                                          <w:divsChild>
                                            <w:div w:id="550263219">
                                              <w:marLeft w:val="0"/>
                                              <w:marRight w:val="0"/>
                                              <w:marTop w:val="0"/>
                                              <w:marBottom w:val="0"/>
                                              <w:divBdr>
                                                <w:top w:val="none" w:sz="0" w:space="0" w:color="auto"/>
                                                <w:left w:val="none" w:sz="0" w:space="0" w:color="auto"/>
                                                <w:bottom w:val="none" w:sz="0" w:space="0" w:color="auto"/>
                                                <w:right w:val="none" w:sz="0" w:space="0" w:color="auto"/>
                                              </w:divBdr>
                                              <w:divsChild>
                                                <w:div w:id="1218469025">
                                                  <w:marLeft w:val="0"/>
                                                  <w:marRight w:val="0"/>
                                                  <w:marTop w:val="0"/>
                                                  <w:marBottom w:val="0"/>
                                                  <w:divBdr>
                                                    <w:top w:val="none" w:sz="0" w:space="0" w:color="auto"/>
                                                    <w:left w:val="none" w:sz="0" w:space="0" w:color="auto"/>
                                                    <w:bottom w:val="none" w:sz="0" w:space="0" w:color="auto"/>
                                                    <w:right w:val="none" w:sz="0" w:space="0" w:color="auto"/>
                                                  </w:divBdr>
                                                  <w:divsChild>
                                                    <w:div w:id="2110546182">
                                                      <w:marLeft w:val="0"/>
                                                      <w:marRight w:val="0"/>
                                                      <w:marTop w:val="0"/>
                                                      <w:marBottom w:val="0"/>
                                                      <w:divBdr>
                                                        <w:top w:val="none" w:sz="0" w:space="0" w:color="auto"/>
                                                        <w:left w:val="none" w:sz="0" w:space="0" w:color="auto"/>
                                                        <w:bottom w:val="none" w:sz="0" w:space="0" w:color="auto"/>
                                                        <w:right w:val="none" w:sz="0" w:space="0" w:color="auto"/>
                                                      </w:divBdr>
                                                      <w:divsChild>
                                                        <w:div w:id="91070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8955">
                                              <w:marLeft w:val="0"/>
                                              <w:marRight w:val="0"/>
                                              <w:marTop w:val="0"/>
                                              <w:marBottom w:val="0"/>
                                              <w:divBdr>
                                                <w:top w:val="none" w:sz="0" w:space="0" w:color="auto"/>
                                                <w:left w:val="none" w:sz="0" w:space="0" w:color="auto"/>
                                                <w:bottom w:val="none" w:sz="0" w:space="0" w:color="auto"/>
                                                <w:right w:val="none" w:sz="0" w:space="0" w:color="auto"/>
                                              </w:divBdr>
                                              <w:divsChild>
                                                <w:div w:id="1781413497">
                                                  <w:marLeft w:val="0"/>
                                                  <w:marRight w:val="0"/>
                                                  <w:marTop w:val="0"/>
                                                  <w:marBottom w:val="0"/>
                                                  <w:divBdr>
                                                    <w:top w:val="none" w:sz="0" w:space="0" w:color="auto"/>
                                                    <w:left w:val="none" w:sz="0" w:space="0" w:color="auto"/>
                                                    <w:bottom w:val="none" w:sz="0" w:space="0" w:color="auto"/>
                                                    <w:right w:val="none" w:sz="0" w:space="0" w:color="auto"/>
                                                  </w:divBdr>
                                                  <w:divsChild>
                                                    <w:div w:id="1370302870">
                                                      <w:marLeft w:val="0"/>
                                                      <w:marRight w:val="0"/>
                                                      <w:marTop w:val="0"/>
                                                      <w:marBottom w:val="0"/>
                                                      <w:divBdr>
                                                        <w:top w:val="none" w:sz="0" w:space="0" w:color="auto"/>
                                                        <w:left w:val="none" w:sz="0" w:space="0" w:color="auto"/>
                                                        <w:bottom w:val="none" w:sz="0" w:space="0" w:color="auto"/>
                                                        <w:right w:val="none" w:sz="0" w:space="0" w:color="auto"/>
                                                      </w:divBdr>
                                                      <w:divsChild>
                                                        <w:div w:id="13612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618074">
          <w:marLeft w:val="0"/>
          <w:marRight w:val="0"/>
          <w:marTop w:val="0"/>
          <w:marBottom w:val="0"/>
          <w:divBdr>
            <w:top w:val="none" w:sz="0" w:space="0" w:color="auto"/>
            <w:left w:val="none" w:sz="0" w:space="0" w:color="auto"/>
            <w:bottom w:val="none" w:sz="0" w:space="0" w:color="auto"/>
            <w:right w:val="none" w:sz="0" w:space="0" w:color="auto"/>
          </w:divBdr>
          <w:divsChild>
            <w:div w:id="1604269191">
              <w:marLeft w:val="0"/>
              <w:marRight w:val="0"/>
              <w:marTop w:val="0"/>
              <w:marBottom w:val="0"/>
              <w:divBdr>
                <w:top w:val="none" w:sz="0" w:space="0" w:color="auto"/>
                <w:left w:val="none" w:sz="0" w:space="0" w:color="auto"/>
                <w:bottom w:val="none" w:sz="0" w:space="0" w:color="auto"/>
                <w:right w:val="none" w:sz="0" w:space="0" w:color="auto"/>
              </w:divBdr>
              <w:divsChild>
                <w:div w:id="894043706">
                  <w:marLeft w:val="0"/>
                  <w:marRight w:val="0"/>
                  <w:marTop w:val="0"/>
                  <w:marBottom w:val="0"/>
                  <w:divBdr>
                    <w:top w:val="none" w:sz="0" w:space="0" w:color="auto"/>
                    <w:left w:val="none" w:sz="0" w:space="0" w:color="auto"/>
                    <w:bottom w:val="none" w:sz="0" w:space="0" w:color="auto"/>
                    <w:right w:val="none" w:sz="0" w:space="0" w:color="auto"/>
                  </w:divBdr>
                  <w:divsChild>
                    <w:div w:id="320933407">
                      <w:marLeft w:val="0"/>
                      <w:marRight w:val="0"/>
                      <w:marTop w:val="0"/>
                      <w:marBottom w:val="0"/>
                      <w:divBdr>
                        <w:top w:val="none" w:sz="0" w:space="0" w:color="auto"/>
                        <w:left w:val="none" w:sz="0" w:space="0" w:color="auto"/>
                        <w:bottom w:val="none" w:sz="0" w:space="0" w:color="auto"/>
                        <w:right w:val="none" w:sz="0" w:space="0" w:color="auto"/>
                      </w:divBdr>
                      <w:divsChild>
                        <w:div w:id="1157185804">
                          <w:marLeft w:val="0"/>
                          <w:marRight w:val="0"/>
                          <w:marTop w:val="0"/>
                          <w:marBottom w:val="0"/>
                          <w:divBdr>
                            <w:top w:val="none" w:sz="0" w:space="0" w:color="auto"/>
                            <w:left w:val="none" w:sz="0" w:space="0" w:color="auto"/>
                            <w:bottom w:val="none" w:sz="0" w:space="0" w:color="auto"/>
                            <w:right w:val="none" w:sz="0" w:space="0" w:color="auto"/>
                          </w:divBdr>
                          <w:divsChild>
                            <w:div w:id="1812095778">
                              <w:marLeft w:val="0"/>
                              <w:marRight w:val="0"/>
                              <w:marTop w:val="0"/>
                              <w:marBottom w:val="0"/>
                              <w:divBdr>
                                <w:top w:val="none" w:sz="0" w:space="0" w:color="auto"/>
                                <w:left w:val="none" w:sz="0" w:space="0" w:color="auto"/>
                                <w:bottom w:val="none" w:sz="0" w:space="0" w:color="auto"/>
                                <w:right w:val="none" w:sz="0" w:space="0" w:color="auto"/>
                              </w:divBdr>
                              <w:divsChild>
                                <w:div w:id="1303267963">
                                  <w:marLeft w:val="0"/>
                                  <w:marRight w:val="0"/>
                                  <w:marTop w:val="0"/>
                                  <w:marBottom w:val="0"/>
                                  <w:divBdr>
                                    <w:top w:val="none" w:sz="0" w:space="0" w:color="auto"/>
                                    <w:left w:val="none" w:sz="0" w:space="0" w:color="auto"/>
                                    <w:bottom w:val="none" w:sz="0" w:space="0" w:color="auto"/>
                                    <w:right w:val="none" w:sz="0" w:space="0" w:color="auto"/>
                                  </w:divBdr>
                                  <w:divsChild>
                                    <w:div w:id="2106146656">
                                      <w:marLeft w:val="0"/>
                                      <w:marRight w:val="0"/>
                                      <w:marTop w:val="0"/>
                                      <w:marBottom w:val="0"/>
                                      <w:divBdr>
                                        <w:top w:val="none" w:sz="0" w:space="0" w:color="auto"/>
                                        <w:left w:val="none" w:sz="0" w:space="0" w:color="auto"/>
                                        <w:bottom w:val="none" w:sz="0" w:space="0" w:color="auto"/>
                                        <w:right w:val="none" w:sz="0" w:space="0" w:color="auto"/>
                                      </w:divBdr>
                                      <w:divsChild>
                                        <w:div w:id="260261589">
                                          <w:marLeft w:val="0"/>
                                          <w:marRight w:val="0"/>
                                          <w:marTop w:val="0"/>
                                          <w:marBottom w:val="0"/>
                                          <w:divBdr>
                                            <w:top w:val="none" w:sz="0" w:space="0" w:color="auto"/>
                                            <w:left w:val="none" w:sz="0" w:space="0" w:color="auto"/>
                                            <w:bottom w:val="none" w:sz="0" w:space="0" w:color="auto"/>
                                            <w:right w:val="none" w:sz="0" w:space="0" w:color="auto"/>
                                          </w:divBdr>
                                          <w:divsChild>
                                            <w:div w:id="1828478213">
                                              <w:marLeft w:val="0"/>
                                              <w:marRight w:val="0"/>
                                              <w:marTop w:val="0"/>
                                              <w:marBottom w:val="0"/>
                                              <w:divBdr>
                                                <w:top w:val="none" w:sz="0" w:space="0" w:color="auto"/>
                                                <w:left w:val="none" w:sz="0" w:space="0" w:color="auto"/>
                                                <w:bottom w:val="none" w:sz="0" w:space="0" w:color="auto"/>
                                                <w:right w:val="none" w:sz="0" w:space="0" w:color="auto"/>
                                              </w:divBdr>
                                              <w:divsChild>
                                                <w:div w:id="67729836">
                                                  <w:marLeft w:val="0"/>
                                                  <w:marRight w:val="0"/>
                                                  <w:marTop w:val="0"/>
                                                  <w:marBottom w:val="0"/>
                                                  <w:divBdr>
                                                    <w:top w:val="none" w:sz="0" w:space="0" w:color="auto"/>
                                                    <w:left w:val="none" w:sz="0" w:space="0" w:color="auto"/>
                                                    <w:bottom w:val="none" w:sz="0" w:space="0" w:color="auto"/>
                                                    <w:right w:val="none" w:sz="0" w:space="0" w:color="auto"/>
                                                  </w:divBdr>
                                                  <w:divsChild>
                                                    <w:div w:id="1584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987029">
      <w:bodyDiv w:val="1"/>
      <w:marLeft w:val="0"/>
      <w:marRight w:val="0"/>
      <w:marTop w:val="0"/>
      <w:marBottom w:val="0"/>
      <w:divBdr>
        <w:top w:val="none" w:sz="0" w:space="0" w:color="auto"/>
        <w:left w:val="none" w:sz="0" w:space="0" w:color="auto"/>
        <w:bottom w:val="none" w:sz="0" w:space="0" w:color="auto"/>
        <w:right w:val="none" w:sz="0" w:space="0" w:color="auto"/>
      </w:divBdr>
    </w:div>
    <w:div w:id="719208687">
      <w:bodyDiv w:val="1"/>
      <w:marLeft w:val="0"/>
      <w:marRight w:val="0"/>
      <w:marTop w:val="0"/>
      <w:marBottom w:val="0"/>
      <w:divBdr>
        <w:top w:val="none" w:sz="0" w:space="0" w:color="auto"/>
        <w:left w:val="none" w:sz="0" w:space="0" w:color="auto"/>
        <w:bottom w:val="none" w:sz="0" w:space="0" w:color="auto"/>
        <w:right w:val="none" w:sz="0" w:space="0" w:color="auto"/>
      </w:divBdr>
      <w:divsChild>
        <w:div w:id="1173568192">
          <w:marLeft w:val="0"/>
          <w:marRight w:val="0"/>
          <w:marTop w:val="0"/>
          <w:marBottom w:val="0"/>
          <w:divBdr>
            <w:top w:val="none" w:sz="0" w:space="0" w:color="auto"/>
            <w:left w:val="none" w:sz="0" w:space="0" w:color="auto"/>
            <w:bottom w:val="none" w:sz="0" w:space="0" w:color="auto"/>
            <w:right w:val="none" w:sz="0" w:space="0" w:color="auto"/>
          </w:divBdr>
          <w:divsChild>
            <w:div w:id="1444303863">
              <w:marLeft w:val="0"/>
              <w:marRight w:val="0"/>
              <w:marTop w:val="0"/>
              <w:marBottom w:val="0"/>
              <w:divBdr>
                <w:top w:val="none" w:sz="0" w:space="0" w:color="auto"/>
                <w:left w:val="none" w:sz="0" w:space="0" w:color="auto"/>
                <w:bottom w:val="none" w:sz="0" w:space="0" w:color="auto"/>
                <w:right w:val="none" w:sz="0" w:space="0" w:color="auto"/>
              </w:divBdr>
              <w:divsChild>
                <w:div w:id="160046314">
                  <w:marLeft w:val="0"/>
                  <w:marRight w:val="0"/>
                  <w:marTop w:val="0"/>
                  <w:marBottom w:val="0"/>
                  <w:divBdr>
                    <w:top w:val="none" w:sz="0" w:space="0" w:color="auto"/>
                    <w:left w:val="none" w:sz="0" w:space="0" w:color="auto"/>
                    <w:bottom w:val="none" w:sz="0" w:space="0" w:color="auto"/>
                    <w:right w:val="none" w:sz="0" w:space="0" w:color="auto"/>
                  </w:divBdr>
                  <w:divsChild>
                    <w:div w:id="1430469016">
                      <w:marLeft w:val="0"/>
                      <w:marRight w:val="0"/>
                      <w:marTop w:val="0"/>
                      <w:marBottom w:val="0"/>
                      <w:divBdr>
                        <w:top w:val="none" w:sz="0" w:space="0" w:color="auto"/>
                        <w:left w:val="none" w:sz="0" w:space="0" w:color="auto"/>
                        <w:bottom w:val="none" w:sz="0" w:space="0" w:color="auto"/>
                        <w:right w:val="none" w:sz="0" w:space="0" w:color="auto"/>
                      </w:divBdr>
                      <w:divsChild>
                        <w:div w:id="1071349097">
                          <w:marLeft w:val="0"/>
                          <w:marRight w:val="0"/>
                          <w:marTop w:val="0"/>
                          <w:marBottom w:val="0"/>
                          <w:divBdr>
                            <w:top w:val="none" w:sz="0" w:space="0" w:color="auto"/>
                            <w:left w:val="none" w:sz="0" w:space="0" w:color="auto"/>
                            <w:bottom w:val="none" w:sz="0" w:space="0" w:color="auto"/>
                            <w:right w:val="none" w:sz="0" w:space="0" w:color="auto"/>
                          </w:divBdr>
                          <w:divsChild>
                            <w:div w:id="139002622">
                              <w:marLeft w:val="0"/>
                              <w:marRight w:val="0"/>
                              <w:marTop w:val="0"/>
                              <w:marBottom w:val="0"/>
                              <w:divBdr>
                                <w:top w:val="none" w:sz="0" w:space="0" w:color="auto"/>
                                <w:left w:val="none" w:sz="0" w:space="0" w:color="auto"/>
                                <w:bottom w:val="none" w:sz="0" w:space="0" w:color="auto"/>
                                <w:right w:val="none" w:sz="0" w:space="0" w:color="auto"/>
                              </w:divBdr>
                              <w:divsChild>
                                <w:div w:id="2100052560">
                                  <w:marLeft w:val="0"/>
                                  <w:marRight w:val="0"/>
                                  <w:marTop w:val="0"/>
                                  <w:marBottom w:val="0"/>
                                  <w:divBdr>
                                    <w:top w:val="none" w:sz="0" w:space="0" w:color="auto"/>
                                    <w:left w:val="none" w:sz="0" w:space="0" w:color="auto"/>
                                    <w:bottom w:val="none" w:sz="0" w:space="0" w:color="auto"/>
                                    <w:right w:val="none" w:sz="0" w:space="0" w:color="auto"/>
                                  </w:divBdr>
                                  <w:divsChild>
                                    <w:div w:id="875241514">
                                      <w:marLeft w:val="0"/>
                                      <w:marRight w:val="0"/>
                                      <w:marTop w:val="0"/>
                                      <w:marBottom w:val="0"/>
                                      <w:divBdr>
                                        <w:top w:val="none" w:sz="0" w:space="0" w:color="auto"/>
                                        <w:left w:val="none" w:sz="0" w:space="0" w:color="auto"/>
                                        <w:bottom w:val="none" w:sz="0" w:space="0" w:color="auto"/>
                                        <w:right w:val="none" w:sz="0" w:space="0" w:color="auto"/>
                                      </w:divBdr>
                                      <w:divsChild>
                                        <w:div w:id="1617444052">
                                          <w:marLeft w:val="0"/>
                                          <w:marRight w:val="0"/>
                                          <w:marTop w:val="0"/>
                                          <w:marBottom w:val="0"/>
                                          <w:divBdr>
                                            <w:top w:val="none" w:sz="0" w:space="0" w:color="auto"/>
                                            <w:left w:val="none" w:sz="0" w:space="0" w:color="auto"/>
                                            <w:bottom w:val="none" w:sz="0" w:space="0" w:color="auto"/>
                                            <w:right w:val="none" w:sz="0" w:space="0" w:color="auto"/>
                                          </w:divBdr>
                                          <w:divsChild>
                                            <w:div w:id="975798057">
                                              <w:marLeft w:val="0"/>
                                              <w:marRight w:val="0"/>
                                              <w:marTop w:val="0"/>
                                              <w:marBottom w:val="0"/>
                                              <w:divBdr>
                                                <w:top w:val="none" w:sz="0" w:space="0" w:color="auto"/>
                                                <w:left w:val="none" w:sz="0" w:space="0" w:color="auto"/>
                                                <w:bottom w:val="none" w:sz="0" w:space="0" w:color="auto"/>
                                                <w:right w:val="none" w:sz="0" w:space="0" w:color="auto"/>
                                              </w:divBdr>
                                              <w:divsChild>
                                                <w:div w:id="1584336702">
                                                  <w:marLeft w:val="0"/>
                                                  <w:marRight w:val="0"/>
                                                  <w:marTop w:val="0"/>
                                                  <w:marBottom w:val="0"/>
                                                  <w:divBdr>
                                                    <w:top w:val="none" w:sz="0" w:space="0" w:color="auto"/>
                                                    <w:left w:val="none" w:sz="0" w:space="0" w:color="auto"/>
                                                    <w:bottom w:val="none" w:sz="0" w:space="0" w:color="auto"/>
                                                    <w:right w:val="none" w:sz="0" w:space="0" w:color="auto"/>
                                                  </w:divBdr>
                                                  <w:divsChild>
                                                    <w:div w:id="2036029689">
                                                      <w:marLeft w:val="0"/>
                                                      <w:marRight w:val="0"/>
                                                      <w:marTop w:val="0"/>
                                                      <w:marBottom w:val="0"/>
                                                      <w:divBdr>
                                                        <w:top w:val="none" w:sz="0" w:space="0" w:color="auto"/>
                                                        <w:left w:val="none" w:sz="0" w:space="0" w:color="auto"/>
                                                        <w:bottom w:val="none" w:sz="0" w:space="0" w:color="auto"/>
                                                        <w:right w:val="none" w:sz="0" w:space="0" w:color="auto"/>
                                                      </w:divBdr>
                                                      <w:divsChild>
                                                        <w:div w:id="4300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0164">
                                              <w:marLeft w:val="0"/>
                                              <w:marRight w:val="0"/>
                                              <w:marTop w:val="0"/>
                                              <w:marBottom w:val="0"/>
                                              <w:divBdr>
                                                <w:top w:val="none" w:sz="0" w:space="0" w:color="auto"/>
                                                <w:left w:val="none" w:sz="0" w:space="0" w:color="auto"/>
                                                <w:bottom w:val="none" w:sz="0" w:space="0" w:color="auto"/>
                                                <w:right w:val="none" w:sz="0" w:space="0" w:color="auto"/>
                                              </w:divBdr>
                                              <w:divsChild>
                                                <w:div w:id="201021931">
                                                  <w:marLeft w:val="0"/>
                                                  <w:marRight w:val="0"/>
                                                  <w:marTop w:val="0"/>
                                                  <w:marBottom w:val="0"/>
                                                  <w:divBdr>
                                                    <w:top w:val="none" w:sz="0" w:space="0" w:color="auto"/>
                                                    <w:left w:val="none" w:sz="0" w:space="0" w:color="auto"/>
                                                    <w:bottom w:val="none" w:sz="0" w:space="0" w:color="auto"/>
                                                    <w:right w:val="none" w:sz="0" w:space="0" w:color="auto"/>
                                                  </w:divBdr>
                                                  <w:divsChild>
                                                    <w:div w:id="783499726">
                                                      <w:marLeft w:val="0"/>
                                                      <w:marRight w:val="0"/>
                                                      <w:marTop w:val="0"/>
                                                      <w:marBottom w:val="0"/>
                                                      <w:divBdr>
                                                        <w:top w:val="none" w:sz="0" w:space="0" w:color="auto"/>
                                                        <w:left w:val="none" w:sz="0" w:space="0" w:color="auto"/>
                                                        <w:bottom w:val="none" w:sz="0" w:space="0" w:color="auto"/>
                                                        <w:right w:val="none" w:sz="0" w:space="0" w:color="auto"/>
                                                      </w:divBdr>
                                                      <w:divsChild>
                                                        <w:div w:id="19354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0698107">
          <w:marLeft w:val="0"/>
          <w:marRight w:val="0"/>
          <w:marTop w:val="0"/>
          <w:marBottom w:val="0"/>
          <w:divBdr>
            <w:top w:val="none" w:sz="0" w:space="0" w:color="auto"/>
            <w:left w:val="none" w:sz="0" w:space="0" w:color="auto"/>
            <w:bottom w:val="none" w:sz="0" w:space="0" w:color="auto"/>
            <w:right w:val="none" w:sz="0" w:space="0" w:color="auto"/>
          </w:divBdr>
          <w:divsChild>
            <w:div w:id="2030443208">
              <w:marLeft w:val="0"/>
              <w:marRight w:val="0"/>
              <w:marTop w:val="0"/>
              <w:marBottom w:val="0"/>
              <w:divBdr>
                <w:top w:val="none" w:sz="0" w:space="0" w:color="auto"/>
                <w:left w:val="none" w:sz="0" w:space="0" w:color="auto"/>
                <w:bottom w:val="none" w:sz="0" w:space="0" w:color="auto"/>
                <w:right w:val="none" w:sz="0" w:space="0" w:color="auto"/>
              </w:divBdr>
              <w:divsChild>
                <w:div w:id="1027364092">
                  <w:marLeft w:val="0"/>
                  <w:marRight w:val="0"/>
                  <w:marTop w:val="0"/>
                  <w:marBottom w:val="0"/>
                  <w:divBdr>
                    <w:top w:val="none" w:sz="0" w:space="0" w:color="auto"/>
                    <w:left w:val="none" w:sz="0" w:space="0" w:color="auto"/>
                    <w:bottom w:val="none" w:sz="0" w:space="0" w:color="auto"/>
                    <w:right w:val="none" w:sz="0" w:space="0" w:color="auto"/>
                  </w:divBdr>
                  <w:divsChild>
                    <w:div w:id="693308805">
                      <w:marLeft w:val="0"/>
                      <w:marRight w:val="0"/>
                      <w:marTop w:val="0"/>
                      <w:marBottom w:val="0"/>
                      <w:divBdr>
                        <w:top w:val="none" w:sz="0" w:space="0" w:color="auto"/>
                        <w:left w:val="none" w:sz="0" w:space="0" w:color="auto"/>
                        <w:bottom w:val="none" w:sz="0" w:space="0" w:color="auto"/>
                        <w:right w:val="none" w:sz="0" w:space="0" w:color="auto"/>
                      </w:divBdr>
                      <w:divsChild>
                        <w:div w:id="1352957215">
                          <w:marLeft w:val="0"/>
                          <w:marRight w:val="0"/>
                          <w:marTop w:val="0"/>
                          <w:marBottom w:val="0"/>
                          <w:divBdr>
                            <w:top w:val="none" w:sz="0" w:space="0" w:color="auto"/>
                            <w:left w:val="none" w:sz="0" w:space="0" w:color="auto"/>
                            <w:bottom w:val="none" w:sz="0" w:space="0" w:color="auto"/>
                            <w:right w:val="none" w:sz="0" w:space="0" w:color="auto"/>
                          </w:divBdr>
                          <w:divsChild>
                            <w:div w:id="1795901731">
                              <w:marLeft w:val="0"/>
                              <w:marRight w:val="0"/>
                              <w:marTop w:val="0"/>
                              <w:marBottom w:val="0"/>
                              <w:divBdr>
                                <w:top w:val="none" w:sz="0" w:space="0" w:color="auto"/>
                                <w:left w:val="none" w:sz="0" w:space="0" w:color="auto"/>
                                <w:bottom w:val="none" w:sz="0" w:space="0" w:color="auto"/>
                                <w:right w:val="none" w:sz="0" w:space="0" w:color="auto"/>
                              </w:divBdr>
                              <w:divsChild>
                                <w:div w:id="2052074839">
                                  <w:marLeft w:val="0"/>
                                  <w:marRight w:val="0"/>
                                  <w:marTop w:val="0"/>
                                  <w:marBottom w:val="0"/>
                                  <w:divBdr>
                                    <w:top w:val="none" w:sz="0" w:space="0" w:color="auto"/>
                                    <w:left w:val="none" w:sz="0" w:space="0" w:color="auto"/>
                                    <w:bottom w:val="none" w:sz="0" w:space="0" w:color="auto"/>
                                    <w:right w:val="none" w:sz="0" w:space="0" w:color="auto"/>
                                  </w:divBdr>
                                  <w:divsChild>
                                    <w:div w:id="997882194">
                                      <w:marLeft w:val="0"/>
                                      <w:marRight w:val="0"/>
                                      <w:marTop w:val="0"/>
                                      <w:marBottom w:val="0"/>
                                      <w:divBdr>
                                        <w:top w:val="none" w:sz="0" w:space="0" w:color="auto"/>
                                        <w:left w:val="none" w:sz="0" w:space="0" w:color="auto"/>
                                        <w:bottom w:val="none" w:sz="0" w:space="0" w:color="auto"/>
                                        <w:right w:val="none" w:sz="0" w:space="0" w:color="auto"/>
                                      </w:divBdr>
                                      <w:divsChild>
                                        <w:div w:id="1577202223">
                                          <w:marLeft w:val="0"/>
                                          <w:marRight w:val="0"/>
                                          <w:marTop w:val="0"/>
                                          <w:marBottom w:val="0"/>
                                          <w:divBdr>
                                            <w:top w:val="none" w:sz="0" w:space="0" w:color="auto"/>
                                            <w:left w:val="none" w:sz="0" w:space="0" w:color="auto"/>
                                            <w:bottom w:val="none" w:sz="0" w:space="0" w:color="auto"/>
                                            <w:right w:val="none" w:sz="0" w:space="0" w:color="auto"/>
                                          </w:divBdr>
                                          <w:divsChild>
                                            <w:div w:id="1566604282">
                                              <w:marLeft w:val="0"/>
                                              <w:marRight w:val="0"/>
                                              <w:marTop w:val="0"/>
                                              <w:marBottom w:val="0"/>
                                              <w:divBdr>
                                                <w:top w:val="none" w:sz="0" w:space="0" w:color="auto"/>
                                                <w:left w:val="none" w:sz="0" w:space="0" w:color="auto"/>
                                                <w:bottom w:val="none" w:sz="0" w:space="0" w:color="auto"/>
                                                <w:right w:val="none" w:sz="0" w:space="0" w:color="auto"/>
                                              </w:divBdr>
                                              <w:divsChild>
                                                <w:div w:id="1468208048">
                                                  <w:marLeft w:val="0"/>
                                                  <w:marRight w:val="0"/>
                                                  <w:marTop w:val="0"/>
                                                  <w:marBottom w:val="0"/>
                                                  <w:divBdr>
                                                    <w:top w:val="none" w:sz="0" w:space="0" w:color="auto"/>
                                                    <w:left w:val="none" w:sz="0" w:space="0" w:color="auto"/>
                                                    <w:bottom w:val="none" w:sz="0" w:space="0" w:color="auto"/>
                                                    <w:right w:val="none" w:sz="0" w:space="0" w:color="auto"/>
                                                  </w:divBdr>
                                                  <w:divsChild>
                                                    <w:div w:id="239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664093">
      <w:bodyDiv w:val="1"/>
      <w:marLeft w:val="0"/>
      <w:marRight w:val="0"/>
      <w:marTop w:val="0"/>
      <w:marBottom w:val="0"/>
      <w:divBdr>
        <w:top w:val="none" w:sz="0" w:space="0" w:color="auto"/>
        <w:left w:val="none" w:sz="0" w:space="0" w:color="auto"/>
        <w:bottom w:val="none" w:sz="0" w:space="0" w:color="auto"/>
        <w:right w:val="none" w:sz="0" w:space="0" w:color="auto"/>
      </w:divBdr>
    </w:div>
    <w:div w:id="781725435">
      <w:bodyDiv w:val="1"/>
      <w:marLeft w:val="0"/>
      <w:marRight w:val="0"/>
      <w:marTop w:val="0"/>
      <w:marBottom w:val="0"/>
      <w:divBdr>
        <w:top w:val="none" w:sz="0" w:space="0" w:color="auto"/>
        <w:left w:val="none" w:sz="0" w:space="0" w:color="auto"/>
        <w:bottom w:val="none" w:sz="0" w:space="0" w:color="auto"/>
        <w:right w:val="none" w:sz="0" w:space="0" w:color="auto"/>
      </w:divBdr>
      <w:divsChild>
        <w:div w:id="1548450210">
          <w:marLeft w:val="0"/>
          <w:marRight w:val="0"/>
          <w:marTop w:val="0"/>
          <w:marBottom w:val="0"/>
          <w:divBdr>
            <w:top w:val="none" w:sz="0" w:space="0" w:color="auto"/>
            <w:left w:val="none" w:sz="0" w:space="0" w:color="auto"/>
            <w:bottom w:val="none" w:sz="0" w:space="0" w:color="auto"/>
            <w:right w:val="none" w:sz="0" w:space="0" w:color="auto"/>
          </w:divBdr>
          <w:divsChild>
            <w:div w:id="768544968">
              <w:marLeft w:val="0"/>
              <w:marRight w:val="0"/>
              <w:marTop w:val="0"/>
              <w:marBottom w:val="0"/>
              <w:divBdr>
                <w:top w:val="none" w:sz="0" w:space="0" w:color="auto"/>
                <w:left w:val="none" w:sz="0" w:space="0" w:color="auto"/>
                <w:bottom w:val="none" w:sz="0" w:space="0" w:color="auto"/>
                <w:right w:val="none" w:sz="0" w:space="0" w:color="auto"/>
              </w:divBdr>
              <w:divsChild>
                <w:div w:id="125240111">
                  <w:marLeft w:val="0"/>
                  <w:marRight w:val="0"/>
                  <w:marTop w:val="0"/>
                  <w:marBottom w:val="0"/>
                  <w:divBdr>
                    <w:top w:val="none" w:sz="0" w:space="0" w:color="auto"/>
                    <w:left w:val="none" w:sz="0" w:space="0" w:color="auto"/>
                    <w:bottom w:val="none" w:sz="0" w:space="0" w:color="auto"/>
                    <w:right w:val="none" w:sz="0" w:space="0" w:color="auto"/>
                  </w:divBdr>
                  <w:divsChild>
                    <w:div w:id="4759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0639">
          <w:marLeft w:val="0"/>
          <w:marRight w:val="0"/>
          <w:marTop w:val="0"/>
          <w:marBottom w:val="0"/>
          <w:divBdr>
            <w:top w:val="none" w:sz="0" w:space="0" w:color="auto"/>
            <w:left w:val="none" w:sz="0" w:space="0" w:color="auto"/>
            <w:bottom w:val="none" w:sz="0" w:space="0" w:color="auto"/>
            <w:right w:val="none" w:sz="0" w:space="0" w:color="auto"/>
          </w:divBdr>
          <w:divsChild>
            <w:div w:id="9576529">
              <w:marLeft w:val="0"/>
              <w:marRight w:val="0"/>
              <w:marTop w:val="0"/>
              <w:marBottom w:val="0"/>
              <w:divBdr>
                <w:top w:val="none" w:sz="0" w:space="0" w:color="auto"/>
                <w:left w:val="none" w:sz="0" w:space="0" w:color="auto"/>
                <w:bottom w:val="none" w:sz="0" w:space="0" w:color="auto"/>
                <w:right w:val="none" w:sz="0" w:space="0" w:color="auto"/>
              </w:divBdr>
              <w:divsChild>
                <w:div w:id="1690985259">
                  <w:marLeft w:val="0"/>
                  <w:marRight w:val="0"/>
                  <w:marTop w:val="0"/>
                  <w:marBottom w:val="0"/>
                  <w:divBdr>
                    <w:top w:val="none" w:sz="0" w:space="0" w:color="auto"/>
                    <w:left w:val="none" w:sz="0" w:space="0" w:color="auto"/>
                    <w:bottom w:val="none" w:sz="0" w:space="0" w:color="auto"/>
                    <w:right w:val="none" w:sz="0" w:space="0" w:color="auto"/>
                  </w:divBdr>
                  <w:divsChild>
                    <w:div w:id="15559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4656">
      <w:bodyDiv w:val="1"/>
      <w:marLeft w:val="0"/>
      <w:marRight w:val="0"/>
      <w:marTop w:val="0"/>
      <w:marBottom w:val="0"/>
      <w:divBdr>
        <w:top w:val="none" w:sz="0" w:space="0" w:color="auto"/>
        <w:left w:val="none" w:sz="0" w:space="0" w:color="auto"/>
        <w:bottom w:val="none" w:sz="0" w:space="0" w:color="auto"/>
        <w:right w:val="none" w:sz="0" w:space="0" w:color="auto"/>
      </w:divBdr>
      <w:divsChild>
        <w:div w:id="2086025848">
          <w:marLeft w:val="0"/>
          <w:marRight w:val="0"/>
          <w:marTop w:val="0"/>
          <w:marBottom w:val="0"/>
          <w:divBdr>
            <w:top w:val="none" w:sz="0" w:space="0" w:color="auto"/>
            <w:left w:val="none" w:sz="0" w:space="0" w:color="auto"/>
            <w:bottom w:val="none" w:sz="0" w:space="0" w:color="auto"/>
            <w:right w:val="none" w:sz="0" w:space="0" w:color="auto"/>
          </w:divBdr>
          <w:divsChild>
            <w:div w:id="510726041">
              <w:marLeft w:val="0"/>
              <w:marRight w:val="0"/>
              <w:marTop w:val="0"/>
              <w:marBottom w:val="0"/>
              <w:divBdr>
                <w:top w:val="none" w:sz="0" w:space="0" w:color="auto"/>
                <w:left w:val="none" w:sz="0" w:space="0" w:color="auto"/>
                <w:bottom w:val="none" w:sz="0" w:space="0" w:color="auto"/>
                <w:right w:val="none" w:sz="0" w:space="0" w:color="auto"/>
              </w:divBdr>
              <w:divsChild>
                <w:div w:id="1654020860">
                  <w:marLeft w:val="0"/>
                  <w:marRight w:val="0"/>
                  <w:marTop w:val="0"/>
                  <w:marBottom w:val="0"/>
                  <w:divBdr>
                    <w:top w:val="none" w:sz="0" w:space="0" w:color="auto"/>
                    <w:left w:val="none" w:sz="0" w:space="0" w:color="auto"/>
                    <w:bottom w:val="none" w:sz="0" w:space="0" w:color="auto"/>
                    <w:right w:val="none" w:sz="0" w:space="0" w:color="auto"/>
                  </w:divBdr>
                  <w:divsChild>
                    <w:div w:id="1257517626">
                      <w:marLeft w:val="0"/>
                      <w:marRight w:val="0"/>
                      <w:marTop w:val="0"/>
                      <w:marBottom w:val="0"/>
                      <w:divBdr>
                        <w:top w:val="none" w:sz="0" w:space="0" w:color="auto"/>
                        <w:left w:val="none" w:sz="0" w:space="0" w:color="auto"/>
                        <w:bottom w:val="none" w:sz="0" w:space="0" w:color="auto"/>
                        <w:right w:val="none" w:sz="0" w:space="0" w:color="auto"/>
                      </w:divBdr>
                      <w:divsChild>
                        <w:div w:id="720520766">
                          <w:marLeft w:val="0"/>
                          <w:marRight w:val="0"/>
                          <w:marTop w:val="0"/>
                          <w:marBottom w:val="0"/>
                          <w:divBdr>
                            <w:top w:val="none" w:sz="0" w:space="0" w:color="auto"/>
                            <w:left w:val="none" w:sz="0" w:space="0" w:color="auto"/>
                            <w:bottom w:val="none" w:sz="0" w:space="0" w:color="auto"/>
                            <w:right w:val="none" w:sz="0" w:space="0" w:color="auto"/>
                          </w:divBdr>
                          <w:divsChild>
                            <w:div w:id="3562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579871">
      <w:bodyDiv w:val="1"/>
      <w:marLeft w:val="0"/>
      <w:marRight w:val="0"/>
      <w:marTop w:val="0"/>
      <w:marBottom w:val="0"/>
      <w:divBdr>
        <w:top w:val="none" w:sz="0" w:space="0" w:color="auto"/>
        <w:left w:val="none" w:sz="0" w:space="0" w:color="auto"/>
        <w:bottom w:val="none" w:sz="0" w:space="0" w:color="auto"/>
        <w:right w:val="none" w:sz="0" w:space="0" w:color="auto"/>
      </w:divBdr>
    </w:div>
    <w:div w:id="1131748192">
      <w:bodyDiv w:val="1"/>
      <w:marLeft w:val="0"/>
      <w:marRight w:val="0"/>
      <w:marTop w:val="0"/>
      <w:marBottom w:val="0"/>
      <w:divBdr>
        <w:top w:val="none" w:sz="0" w:space="0" w:color="auto"/>
        <w:left w:val="none" w:sz="0" w:space="0" w:color="auto"/>
        <w:bottom w:val="none" w:sz="0" w:space="0" w:color="auto"/>
        <w:right w:val="none" w:sz="0" w:space="0" w:color="auto"/>
      </w:divBdr>
      <w:divsChild>
        <w:div w:id="686252797">
          <w:marLeft w:val="0"/>
          <w:marRight w:val="0"/>
          <w:marTop w:val="0"/>
          <w:marBottom w:val="0"/>
          <w:divBdr>
            <w:top w:val="none" w:sz="0" w:space="0" w:color="auto"/>
            <w:left w:val="none" w:sz="0" w:space="0" w:color="auto"/>
            <w:bottom w:val="none" w:sz="0" w:space="0" w:color="auto"/>
            <w:right w:val="none" w:sz="0" w:space="0" w:color="auto"/>
          </w:divBdr>
          <w:divsChild>
            <w:div w:id="1936475502">
              <w:marLeft w:val="0"/>
              <w:marRight w:val="0"/>
              <w:marTop w:val="0"/>
              <w:marBottom w:val="0"/>
              <w:divBdr>
                <w:top w:val="none" w:sz="0" w:space="0" w:color="auto"/>
                <w:left w:val="none" w:sz="0" w:space="0" w:color="auto"/>
                <w:bottom w:val="none" w:sz="0" w:space="0" w:color="auto"/>
                <w:right w:val="none" w:sz="0" w:space="0" w:color="auto"/>
              </w:divBdr>
              <w:divsChild>
                <w:div w:id="1435708472">
                  <w:marLeft w:val="0"/>
                  <w:marRight w:val="0"/>
                  <w:marTop w:val="0"/>
                  <w:marBottom w:val="0"/>
                  <w:divBdr>
                    <w:top w:val="none" w:sz="0" w:space="0" w:color="auto"/>
                    <w:left w:val="none" w:sz="0" w:space="0" w:color="auto"/>
                    <w:bottom w:val="none" w:sz="0" w:space="0" w:color="auto"/>
                    <w:right w:val="none" w:sz="0" w:space="0" w:color="auto"/>
                  </w:divBdr>
                  <w:divsChild>
                    <w:div w:id="14734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8414">
          <w:marLeft w:val="0"/>
          <w:marRight w:val="0"/>
          <w:marTop w:val="0"/>
          <w:marBottom w:val="0"/>
          <w:divBdr>
            <w:top w:val="none" w:sz="0" w:space="0" w:color="auto"/>
            <w:left w:val="none" w:sz="0" w:space="0" w:color="auto"/>
            <w:bottom w:val="none" w:sz="0" w:space="0" w:color="auto"/>
            <w:right w:val="none" w:sz="0" w:space="0" w:color="auto"/>
          </w:divBdr>
          <w:divsChild>
            <w:div w:id="2128616878">
              <w:marLeft w:val="0"/>
              <w:marRight w:val="0"/>
              <w:marTop w:val="0"/>
              <w:marBottom w:val="0"/>
              <w:divBdr>
                <w:top w:val="none" w:sz="0" w:space="0" w:color="auto"/>
                <w:left w:val="none" w:sz="0" w:space="0" w:color="auto"/>
                <w:bottom w:val="none" w:sz="0" w:space="0" w:color="auto"/>
                <w:right w:val="none" w:sz="0" w:space="0" w:color="auto"/>
              </w:divBdr>
              <w:divsChild>
                <w:div w:id="667095271">
                  <w:marLeft w:val="0"/>
                  <w:marRight w:val="0"/>
                  <w:marTop w:val="0"/>
                  <w:marBottom w:val="0"/>
                  <w:divBdr>
                    <w:top w:val="none" w:sz="0" w:space="0" w:color="auto"/>
                    <w:left w:val="none" w:sz="0" w:space="0" w:color="auto"/>
                    <w:bottom w:val="none" w:sz="0" w:space="0" w:color="auto"/>
                    <w:right w:val="none" w:sz="0" w:space="0" w:color="auto"/>
                  </w:divBdr>
                  <w:divsChild>
                    <w:div w:id="5550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52329">
      <w:bodyDiv w:val="1"/>
      <w:marLeft w:val="0"/>
      <w:marRight w:val="0"/>
      <w:marTop w:val="0"/>
      <w:marBottom w:val="0"/>
      <w:divBdr>
        <w:top w:val="none" w:sz="0" w:space="0" w:color="auto"/>
        <w:left w:val="none" w:sz="0" w:space="0" w:color="auto"/>
        <w:bottom w:val="none" w:sz="0" w:space="0" w:color="auto"/>
        <w:right w:val="none" w:sz="0" w:space="0" w:color="auto"/>
      </w:divBdr>
    </w:div>
    <w:div w:id="1162620778">
      <w:bodyDiv w:val="1"/>
      <w:marLeft w:val="0"/>
      <w:marRight w:val="0"/>
      <w:marTop w:val="0"/>
      <w:marBottom w:val="0"/>
      <w:divBdr>
        <w:top w:val="none" w:sz="0" w:space="0" w:color="auto"/>
        <w:left w:val="none" w:sz="0" w:space="0" w:color="auto"/>
        <w:bottom w:val="none" w:sz="0" w:space="0" w:color="auto"/>
        <w:right w:val="none" w:sz="0" w:space="0" w:color="auto"/>
      </w:divBdr>
    </w:div>
    <w:div w:id="1194001331">
      <w:bodyDiv w:val="1"/>
      <w:marLeft w:val="0"/>
      <w:marRight w:val="0"/>
      <w:marTop w:val="0"/>
      <w:marBottom w:val="0"/>
      <w:divBdr>
        <w:top w:val="none" w:sz="0" w:space="0" w:color="auto"/>
        <w:left w:val="none" w:sz="0" w:space="0" w:color="auto"/>
        <w:bottom w:val="none" w:sz="0" w:space="0" w:color="auto"/>
        <w:right w:val="none" w:sz="0" w:space="0" w:color="auto"/>
      </w:divBdr>
    </w:div>
    <w:div w:id="1319454373">
      <w:bodyDiv w:val="1"/>
      <w:marLeft w:val="0"/>
      <w:marRight w:val="0"/>
      <w:marTop w:val="0"/>
      <w:marBottom w:val="0"/>
      <w:divBdr>
        <w:top w:val="none" w:sz="0" w:space="0" w:color="auto"/>
        <w:left w:val="none" w:sz="0" w:space="0" w:color="auto"/>
        <w:bottom w:val="none" w:sz="0" w:space="0" w:color="auto"/>
        <w:right w:val="none" w:sz="0" w:space="0" w:color="auto"/>
      </w:divBdr>
    </w:div>
    <w:div w:id="1398019613">
      <w:bodyDiv w:val="1"/>
      <w:marLeft w:val="0"/>
      <w:marRight w:val="0"/>
      <w:marTop w:val="0"/>
      <w:marBottom w:val="0"/>
      <w:divBdr>
        <w:top w:val="none" w:sz="0" w:space="0" w:color="auto"/>
        <w:left w:val="none" w:sz="0" w:space="0" w:color="auto"/>
        <w:bottom w:val="none" w:sz="0" w:space="0" w:color="auto"/>
        <w:right w:val="none" w:sz="0" w:space="0" w:color="auto"/>
      </w:divBdr>
    </w:div>
    <w:div w:id="1417021221">
      <w:bodyDiv w:val="1"/>
      <w:marLeft w:val="0"/>
      <w:marRight w:val="0"/>
      <w:marTop w:val="0"/>
      <w:marBottom w:val="0"/>
      <w:divBdr>
        <w:top w:val="none" w:sz="0" w:space="0" w:color="auto"/>
        <w:left w:val="none" w:sz="0" w:space="0" w:color="auto"/>
        <w:bottom w:val="none" w:sz="0" w:space="0" w:color="auto"/>
        <w:right w:val="none" w:sz="0" w:space="0" w:color="auto"/>
      </w:divBdr>
    </w:div>
    <w:div w:id="1472477048">
      <w:bodyDiv w:val="1"/>
      <w:marLeft w:val="0"/>
      <w:marRight w:val="0"/>
      <w:marTop w:val="0"/>
      <w:marBottom w:val="0"/>
      <w:divBdr>
        <w:top w:val="none" w:sz="0" w:space="0" w:color="auto"/>
        <w:left w:val="none" w:sz="0" w:space="0" w:color="auto"/>
        <w:bottom w:val="none" w:sz="0" w:space="0" w:color="auto"/>
        <w:right w:val="none" w:sz="0" w:space="0" w:color="auto"/>
      </w:divBdr>
    </w:div>
    <w:div w:id="1502428700">
      <w:bodyDiv w:val="1"/>
      <w:marLeft w:val="0"/>
      <w:marRight w:val="0"/>
      <w:marTop w:val="0"/>
      <w:marBottom w:val="0"/>
      <w:divBdr>
        <w:top w:val="none" w:sz="0" w:space="0" w:color="auto"/>
        <w:left w:val="none" w:sz="0" w:space="0" w:color="auto"/>
        <w:bottom w:val="none" w:sz="0" w:space="0" w:color="auto"/>
        <w:right w:val="none" w:sz="0" w:space="0" w:color="auto"/>
      </w:divBdr>
    </w:div>
    <w:div w:id="1605385890">
      <w:bodyDiv w:val="1"/>
      <w:marLeft w:val="0"/>
      <w:marRight w:val="0"/>
      <w:marTop w:val="0"/>
      <w:marBottom w:val="0"/>
      <w:divBdr>
        <w:top w:val="none" w:sz="0" w:space="0" w:color="auto"/>
        <w:left w:val="none" w:sz="0" w:space="0" w:color="auto"/>
        <w:bottom w:val="none" w:sz="0" w:space="0" w:color="auto"/>
        <w:right w:val="none" w:sz="0" w:space="0" w:color="auto"/>
      </w:divBdr>
    </w:div>
    <w:div w:id="1629318590">
      <w:bodyDiv w:val="1"/>
      <w:marLeft w:val="0"/>
      <w:marRight w:val="0"/>
      <w:marTop w:val="0"/>
      <w:marBottom w:val="0"/>
      <w:divBdr>
        <w:top w:val="none" w:sz="0" w:space="0" w:color="auto"/>
        <w:left w:val="none" w:sz="0" w:space="0" w:color="auto"/>
        <w:bottom w:val="none" w:sz="0" w:space="0" w:color="auto"/>
        <w:right w:val="none" w:sz="0" w:space="0" w:color="auto"/>
      </w:divBdr>
    </w:div>
    <w:div w:id="1648971182">
      <w:bodyDiv w:val="1"/>
      <w:marLeft w:val="0"/>
      <w:marRight w:val="0"/>
      <w:marTop w:val="0"/>
      <w:marBottom w:val="0"/>
      <w:divBdr>
        <w:top w:val="none" w:sz="0" w:space="0" w:color="auto"/>
        <w:left w:val="none" w:sz="0" w:space="0" w:color="auto"/>
        <w:bottom w:val="none" w:sz="0" w:space="0" w:color="auto"/>
        <w:right w:val="none" w:sz="0" w:space="0" w:color="auto"/>
      </w:divBdr>
    </w:div>
    <w:div w:id="1650207802">
      <w:bodyDiv w:val="1"/>
      <w:marLeft w:val="0"/>
      <w:marRight w:val="0"/>
      <w:marTop w:val="0"/>
      <w:marBottom w:val="0"/>
      <w:divBdr>
        <w:top w:val="none" w:sz="0" w:space="0" w:color="auto"/>
        <w:left w:val="none" w:sz="0" w:space="0" w:color="auto"/>
        <w:bottom w:val="none" w:sz="0" w:space="0" w:color="auto"/>
        <w:right w:val="none" w:sz="0" w:space="0" w:color="auto"/>
      </w:divBdr>
    </w:div>
    <w:div w:id="1682078022">
      <w:bodyDiv w:val="1"/>
      <w:marLeft w:val="0"/>
      <w:marRight w:val="0"/>
      <w:marTop w:val="0"/>
      <w:marBottom w:val="0"/>
      <w:divBdr>
        <w:top w:val="none" w:sz="0" w:space="0" w:color="auto"/>
        <w:left w:val="none" w:sz="0" w:space="0" w:color="auto"/>
        <w:bottom w:val="none" w:sz="0" w:space="0" w:color="auto"/>
        <w:right w:val="none" w:sz="0" w:space="0" w:color="auto"/>
      </w:divBdr>
    </w:div>
    <w:div w:id="1688943878">
      <w:bodyDiv w:val="1"/>
      <w:marLeft w:val="0"/>
      <w:marRight w:val="0"/>
      <w:marTop w:val="0"/>
      <w:marBottom w:val="0"/>
      <w:divBdr>
        <w:top w:val="none" w:sz="0" w:space="0" w:color="auto"/>
        <w:left w:val="none" w:sz="0" w:space="0" w:color="auto"/>
        <w:bottom w:val="none" w:sz="0" w:space="0" w:color="auto"/>
        <w:right w:val="none" w:sz="0" w:space="0" w:color="auto"/>
      </w:divBdr>
    </w:div>
    <w:div w:id="1862669774">
      <w:bodyDiv w:val="1"/>
      <w:marLeft w:val="0"/>
      <w:marRight w:val="0"/>
      <w:marTop w:val="0"/>
      <w:marBottom w:val="0"/>
      <w:divBdr>
        <w:top w:val="none" w:sz="0" w:space="0" w:color="auto"/>
        <w:left w:val="none" w:sz="0" w:space="0" w:color="auto"/>
        <w:bottom w:val="none" w:sz="0" w:space="0" w:color="auto"/>
        <w:right w:val="none" w:sz="0" w:space="0" w:color="auto"/>
      </w:divBdr>
      <w:divsChild>
        <w:div w:id="429424544">
          <w:marLeft w:val="0"/>
          <w:marRight w:val="0"/>
          <w:marTop w:val="0"/>
          <w:marBottom w:val="0"/>
          <w:divBdr>
            <w:top w:val="none" w:sz="0" w:space="0" w:color="auto"/>
            <w:left w:val="none" w:sz="0" w:space="0" w:color="auto"/>
            <w:bottom w:val="none" w:sz="0" w:space="0" w:color="auto"/>
            <w:right w:val="none" w:sz="0" w:space="0" w:color="auto"/>
          </w:divBdr>
          <w:divsChild>
            <w:div w:id="1199319961">
              <w:marLeft w:val="0"/>
              <w:marRight w:val="0"/>
              <w:marTop w:val="0"/>
              <w:marBottom w:val="0"/>
              <w:divBdr>
                <w:top w:val="none" w:sz="0" w:space="0" w:color="auto"/>
                <w:left w:val="none" w:sz="0" w:space="0" w:color="auto"/>
                <w:bottom w:val="none" w:sz="0" w:space="0" w:color="auto"/>
                <w:right w:val="none" w:sz="0" w:space="0" w:color="auto"/>
              </w:divBdr>
              <w:divsChild>
                <w:div w:id="1968046185">
                  <w:marLeft w:val="0"/>
                  <w:marRight w:val="0"/>
                  <w:marTop w:val="0"/>
                  <w:marBottom w:val="0"/>
                  <w:divBdr>
                    <w:top w:val="none" w:sz="0" w:space="0" w:color="auto"/>
                    <w:left w:val="none" w:sz="0" w:space="0" w:color="auto"/>
                    <w:bottom w:val="none" w:sz="0" w:space="0" w:color="auto"/>
                    <w:right w:val="none" w:sz="0" w:space="0" w:color="auto"/>
                  </w:divBdr>
                  <w:divsChild>
                    <w:div w:id="14545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5697">
          <w:marLeft w:val="0"/>
          <w:marRight w:val="0"/>
          <w:marTop w:val="0"/>
          <w:marBottom w:val="0"/>
          <w:divBdr>
            <w:top w:val="none" w:sz="0" w:space="0" w:color="auto"/>
            <w:left w:val="none" w:sz="0" w:space="0" w:color="auto"/>
            <w:bottom w:val="none" w:sz="0" w:space="0" w:color="auto"/>
            <w:right w:val="none" w:sz="0" w:space="0" w:color="auto"/>
          </w:divBdr>
          <w:divsChild>
            <w:div w:id="1418986066">
              <w:marLeft w:val="0"/>
              <w:marRight w:val="0"/>
              <w:marTop w:val="0"/>
              <w:marBottom w:val="0"/>
              <w:divBdr>
                <w:top w:val="none" w:sz="0" w:space="0" w:color="auto"/>
                <w:left w:val="none" w:sz="0" w:space="0" w:color="auto"/>
                <w:bottom w:val="none" w:sz="0" w:space="0" w:color="auto"/>
                <w:right w:val="none" w:sz="0" w:space="0" w:color="auto"/>
              </w:divBdr>
              <w:divsChild>
                <w:div w:id="1621448195">
                  <w:marLeft w:val="0"/>
                  <w:marRight w:val="0"/>
                  <w:marTop w:val="0"/>
                  <w:marBottom w:val="0"/>
                  <w:divBdr>
                    <w:top w:val="none" w:sz="0" w:space="0" w:color="auto"/>
                    <w:left w:val="none" w:sz="0" w:space="0" w:color="auto"/>
                    <w:bottom w:val="none" w:sz="0" w:space="0" w:color="auto"/>
                    <w:right w:val="none" w:sz="0" w:space="0" w:color="auto"/>
                  </w:divBdr>
                  <w:divsChild>
                    <w:div w:id="12410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65890">
      <w:bodyDiv w:val="1"/>
      <w:marLeft w:val="0"/>
      <w:marRight w:val="0"/>
      <w:marTop w:val="0"/>
      <w:marBottom w:val="0"/>
      <w:divBdr>
        <w:top w:val="none" w:sz="0" w:space="0" w:color="auto"/>
        <w:left w:val="none" w:sz="0" w:space="0" w:color="auto"/>
        <w:bottom w:val="none" w:sz="0" w:space="0" w:color="auto"/>
        <w:right w:val="none" w:sz="0" w:space="0" w:color="auto"/>
      </w:divBdr>
    </w:div>
    <w:div w:id="1919288637">
      <w:bodyDiv w:val="1"/>
      <w:marLeft w:val="0"/>
      <w:marRight w:val="0"/>
      <w:marTop w:val="0"/>
      <w:marBottom w:val="0"/>
      <w:divBdr>
        <w:top w:val="none" w:sz="0" w:space="0" w:color="auto"/>
        <w:left w:val="none" w:sz="0" w:space="0" w:color="auto"/>
        <w:bottom w:val="none" w:sz="0" w:space="0" w:color="auto"/>
        <w:right w:val="none" w:sz="0" w:space="0" w:color="auto"/>
      </w:divBdr>
    </w:div>
    <w:div w:id="1956207169">
      <w:bodyDiv w:val="1"/>
      <w:marLeft w:val="0"/>
      <w:marRight w:val="0"/>
      <w:marTop w:val="0"/>
      <w:marBottom w:val="0"/>
      <w:divBdr>
        <w:top w:val="none" w:sz="0" w:space="0" w:color="auto"/>
        <w:left w:val="none" w:sz="0" w:space="0" w:color="auto"/>
        <w:bottom w:val="none" w:sz="0" w:space="0" w:color="auto"/>
        <w:right w:val="none" w:sz="0" w:space="0" w:color="auto"/>
      </w:divBdr>
    </w:div>
    <w:div w:id="2075199069">
      <w:bodyDiv w:val="1"/>
      <w:marLeft w:val="0"/>
      <w:marRight w:val="0"/>
      <w:marTop w:val="0"/>
      <w:marBottom w:val="0"/>
      <w:divBdr>
        <w:top w:val="none" w:sz="0" w:space="0" w:color="auto"/>
        <w:left w:val="none" w:sz="0" w:space="0" w:color="auto"/>
        <w:bottom w:val="none" w:sz="0" w:space="0" w:color="auto"/>
        <w:right w:val="none" w:sz="0" w:space="0" w:color="auto"/>
      </w:divBdr>
    </w:div>
    <w:div w:id="2087988971">
      <w:bodyDiv w:val="1"/>
      <w:marLeft w:val="0"/>
      <w:marRight w:val="0"/>
      <w:marTop w:val="0"/>
      <w:marBottom w:val="0"/>
      <w:divBdr>
        <w:top w:val="none" w:sz="0" w:space="0" w:color="auto"/>
        <w:left w:val="none" w:sz="0" w:space="0" w:color="auto"/>
        <w:bottom w:val="none" w:sz="0" w:space="0" w:color="auto"/>
        <w:right w:val="none" w:sz="0" w:space="0" w:color="auto"/>
      </w:divBdr>
    </w:div>
    <w:div w:id="20925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a-w5830e/w5830e0l.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48</Pages>
  <Words>9547</Words>
  <Characters>54418</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yahyaibrahim1905@gmail.com</dc:creator>
  <cp:lastModifiedBy>gf</cp:lastModifiedBy>
  <cp:revision>2</cp:revision>
  <dcterms:created xsi:type="dcterms:W3CDTF">2025-07-13T20:22:00Z</dcterms:created>
  <dcterms:modified xsi:type="dcterms:W3CDTF">2025-07-13T20:22:00Z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5f712896ed9df26653828f4672a907e35b847f6e318ef9f29d517888f2011fd8</vt:lpwstr>
  </property>
</Properties>
</file>