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9B1" w:rsidRPr="0087513A" w:rsidRDefault="003709B1" w:rsidP="003709B1">
      <w:pPr>
        <w:spacing w:after="0" w:line="360" w:lineRule="auto"/>
        <w:jc w:val="center"/>
        <w:rPr>
          <w:rFonts w:ascii="Bookman Old Style" w:hAnsi="Bookman Old Style"/>
          <w:b/>
          <w:szCs w:val="26"/>
        </w:rPr>
      </w:pPr>
      <w:r w:rsidRPr="00C913C3">
        <w:rPr>
          <w:rFonts w:ascii="Times New Roman" w:hAnsi="Times New Roman" w:cs="Times New Roman"/>
          <w:b/>
          <w:color w:val="000000" w:themeColor="text1"/>
        </w:rPr>
        <w:t>EVALUATE THE COST BENEFITS ANALYSIS ON SUSTAINABLE CONSTRUCTION MATERIALS AND TECHNIQUES USED IN BUILDING CONSTRUCTION</w:t>
      </w:r>
    </w:p>
    <w:p w:rsidR="003709B1" w:rsidRDefault="003709B1" w:rsidP="003709B1">
      <w:pPr>
        <w:pStyle w:val="BodyTextIndent"/>
        <w:jc w:val="center"/>
        <w:rPr>
          <w:rFonts w:ascii="Bookman Old Style" w:hAnsi="Bookman Old Style" w:cs="Script MT Bold"/>
          <w:b/>
          <w:bCs/>
          <w:i/>
          <w:sz w:val="44"/>
        </w:rPr>
      </w:pPr>
    </w:p>
    <w:p w:rsidR="003709B1" w:rsidRDefault="003709B1" w:rsidP="003709B1">
      <w:pPr>
        <w:pStyle w:val="BodyTextIndent"/>
        <w:jc w:val="center"/>
        <w:rPr>
          <w:rFonts w:ascii="Bookman Old Style" w:hAnsi="Bookman Old Style" w:cs="Script MT Bold"/>
          <w:b/>
          <w:bCs/>
          <w:i/>
          <w:sz w:val="44"/>
        </w:rPr>
      </w:pPr>
      <w:r w:rsidRPr="0087513A">
        <w:rPr>
          <w:rFonts w:ascii="Bookman Old Style" w:hAnsi="Bookman Old Style" w:cs="Script MT Bold"/>
          <w:b/>
          <w:bCs/>
          <w:i/>
          <w:sz w:val="44"/>
        </w:rPr>
        <w:t>BY</w:t>
      </w:r>
    </w:p>
    <w:p w:rsidR="003709B1" w:rsidRDefault="003709B1" w:rsidP="003709B1">
      <w:pPr>
        <w:pStyle w:val="BodyTextIndent"/>
        <w:jc w:val="center"/>
        <w:rPr>
          <w:rFonts w:ascii="Bookman Old Style" w:hAnsi="Bookman Old Style" w:cs="Script MT Bold"/>
          <w:b/>
          <w:bCs/>
          <w:i/>
          <w:sz w:val="44"/>
        </w:rPr>
      </w:pPr>
    </w:p>
    <w:p w:rsidR="003709B1" w:rsidRPr="00AE54E9" w:rsidRDefault="003709B1" w:rsidP="003709B1">
      <w:pPr>
        <w:pStyle w:val="BodyTextIndent"/>
        <w:jc w:val="center"/>
        <w:rPr>
          <w:rFonts w:ascii="Arial Black" w:hAnsi="Arial Black" w:cs="Script MT Bold"/>
          <w:b/>
          <w:bCs/>
          <w:sz w:val="44"/>
        </w:rPr>
      </w:pPr>
      <w:r w:rsidRPr="003709B1">
        <w:rPr>
          <w:rFonts w:ascii="Arial Black" w:hAnsi="Arial Black" w:cs="Script MT Bold"/>
          <w:b/>
          <w:bCs/>
          <w:sz w:val="44"/>
        </w:rPr>
        <w:t>FADARE ALEX SEGUN</w:t>
      </w:r>
    </w:p>
    <w:p w:rsidR="003709B1" w:rsidRPr="00BE3EFA" w:rsidRDefault="003709B1" w:rsidP="003709B1">
      <w:pPr>
        <w:pStyle w:val="BodyTextIndent"/>
        <w:jc w:val="center"/>
        <w:rPr>
          <w:rFonts w:ascii="Arial Black" w:hAnsi="Arial Black" w:cs="Arial"/>
          <w:b/>
          <w:bCs/>
          <w:sz w:val="24"/>
        </w:rPr>
      </w:pPr>
      <w:r w:rsidRPr="003709B1">
        <w:rPr>
          <w:rFonts w:ascii="Arial Black" w:hAnsi="Arial Black" w:cs="Script MT Bold"/>
          <w:b/>
          <w:bCs/>
          <w:sz w:val="44"/>
        </w:rPr>
        <w:t>HND/23/QTS/FT/0030</w:t>
      </w:r>
    </w:p>
    <w:p w:rsidR="003709B1" w:rsidRDefault="003709B1" w:rsidP="003709B1">
      <w:pPr>
        <w:spacing w:line="360" w:lineRule="auto"/>
        <w:jc w:val="center"/>
        <w:rPr>
          <w:rFonts w:ascii="Bookman Old Style" w:hAnsi="Bookman Old Style" w:cs="Verdana"/>
          <w:b/>
          <w:bCs/>
          <w:sz w:val="28"/>
          <w:szCs w:val="28"/>
        </w:rPr>
      </w:pPr>
    </w:p>
    <w:p w:rsidR="003709B1" w:rsidRPr="00AE54E9" w:rsidRDefault="003709B1" w:rsidP="003709B1">
      <w:pPr>
        <w:spacing w:line="360" w:lineRule="auto"/>
        <w:jc w:val="center"/>
        <w:rPr>
          <w:rFonts w:ascii="Bookman Old Style" w:hAnsi="Bookman Old Style" w:cs="Verdana"/>
          <w:b/>
          <w:bCs/>
          <w:sz w:val="26"/>
          <w:szCs w:val="28"/>
        </w:rPr>
      </w:pPr>
      <w:r w:rsidRPr="00AE54E9">
        <w:rPr>
          <w:rFonts w:ascii="Bookman Old Style" w:hAnsi="Bookman Old Style" w:cs="Verdana"/>
          <w:b/>
          <w:bCs/>
          <w:sz w:val="26"/>
          <w:szCs w:val="28"/>
        </w:rPr>
        <w:t>BEING A RESEARCH PROJECT SUBMITTED TO THE DEPARTMENT OF QUANTITY SURVEYING, INSTITUTE OF ENVIRONMENTAL STUDIES, KWARA STATE POLYTECHNICS ILORIN.</w:t>
      </w:r>
    </w:p>
    <w:p w:rsidR="003709B1" w:rsidRDefault="003709B1" w:rsidP="003709B1">
      <w:pPr>
        <w:spacing w:line="360" w:lineRule="auto"/>
        <w:jc w:val="center"/>
        <w:rPr>
          <w:rFonts w:ascii="Bookman Old Style" w:hAnsi="Bookman Old Style" w:cs="Verdana"/>
          <w:b/>
          <w:bCs/>
          <w:sz w:val="28"/>
          <w:szCs w:val="28"/>
        </w:rPr>
      </w:pPr>
      <w:r w:rsidRPr="00AE54E9">
        <w:rPr>
          <w:rFonts w:ascii="Bookman Old Style" w:hAnsi="Bookman Old Style" w:cs="Verdana"/>
          <w:b/>
          <w:bCs/>
          <w:sz w:val="26"/>
          <w:szCs w:val="28"/>
        </w:rPr>
        <w:t>IN PARTIAL FULFILMENT OF THE REQUIREMENT FOR THE AWARD OF HIGHER NATIONAL DIPLOMA (HND) IN QUANTITY SURVEYING</w:t>
      </w:r>
    </w:p>
    <w:p w:rsidR="003709B1" w:rsidRDefault="003709B1" w:rsidP="003709B1">
      <w:pPr>
        <w:spacing w:line="360" w:lineRule="auto"/>
        <w:ind w:left="5760" w:firstLine="720"/>
        <w:rPr>
          <w:rFonts w:ascii="Bookman Old Style" w:hAnsi="Bookman Old Style" w:cs="Verdana"/>
          <w:b/>
          <w:bCs/>
          <w:sz w:val="26"/>
          <w:szCs w:val="28"/>
        </w:rPr>
      </w:pPr>
      <w:r>
        <w:rPr>
          <w:rFonts w:ascii="Bookman Old Style" w:hAnsi="Bookman Old Style" w:cs="Verdana"/>
          <w:b/>
          <w:bCs/>
          <w:sz w:val="26"/>
          <w:szCs w:val="28"/>
        </w:rPr>
        <w:t xml:space="preserve">              </w:t>
      </w:r>
    </w:p>
    <w:p w:rsidR="003709B1" w:rsidRDefault="003709B1" w:rsidP="003709B1">
      <w:pPr>
        <w:spacing w:line="360" w:lineRule="auto"/>
        <w:jc w:val="center"/>
        <w:rPr>
          <w:rFonts w:ascii="Bookman Old Style" w:hAnsi="Bookman Old Style" w:cs="Verdana"/>
          <w:b/>
          <w:bCs/>
          <w:sz w:val="26"/>
          <w:szCs w:val="28"/>
        </w:rPr>
      </w:pPr>
      <w:r>
        <w:rPr>
          <w:rFonts w:ascii="Bookman Old Style" w:hAnsi="Bookman Old Style" w:cs="Verdana"/>
          <w:b/>
          <w:bCs/>
          <w:sz w:val="26"/>
          <w:szCs w:val="28"/>
        </w:rPr>
        <w:t xml:space="preserve">   </w:t>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r>
      <w:r>
        <w:rPr>
          <w:rFonts w:ascii="Bookman Old Style" w:hAnsi="Bookman Old Style" w:cs="Verdana"/>
          <w:b/>
          <w:bCs/>
          <w:sz w:val="26"/>
          <w:szCs w:val="28"/>
        </w:rPr>
        <w:tab/>
        <w:t xml:space="preserve">   JULY, 2025</w:t>
      </w:r>
    </w:p>
    <w:p w:rsidR="003709B1" w:rsidRDefault="003709B1" w:rsidP="003709B1">
      <w:pPr>
        <w:rPr>
          <w:rFonts w:ascii="Bookman Old Style" w:hAnsi="Bookman Old Style" w:cs="Verdana"/>
          <w:b/>
          <w:bCs/>
          <w:sz w:val="26"/>
          <w:szCs w:val="28"/>
        </w:rPr>
      </w:pPr>
      <w:r>
        <w:rPr>
          <w:rFonts w:ascii="Bookman Old Style" w:hAnsi="Bookman Old Style" w:cs="Verdana"/>
          <w:b/>
          <w:bCs/>
          <w:sz w:val="26"/>
          <w:szCs w:val="28"/>
        </w:rPr>
        <w:br w:type="page"/>
      </w:r>
    </w:p>
    <w:p w:rsidR="003709B1" w:rsidRDefault="003709B1" w:rsidP="003709B1">
      <w:pPr>
        <w:jc w:val="center"/>
        <w:rPr>
          <w:b/>
          <w:color w:val="000000" w:themeColor="text1"/>
        </w:rPr>
      </w:pPr>
      <w:r>
        <w:rPr>
          <w:rFonts w:ascii="Times New Roman" w:hAnsi="Times New Roman"/>
          <w:b/>
          <w:color w:val="000000" w:themeColor="text1"/>
        </w:rPr>
        <w:lastRenderedPageBreak/>
        <w:t>CERTIFICATION</w:t>
      </w:r>
    </w:p>
    <w:p w:rsidR="003709B1" w:rsidRDefault="003709B1" w:rsidP="003709B1">
      <w:pPr>
        <w:spacing w:after="0" w:line="360" w:lineRule="auto"/>
        <w:jc w:val="both"/>
        <w:rPr>
          <w:rFonts w:ascii="Arial Black" w:hAnsi="Arial Black"/>
          <w:color w:val="000000" w:themeColor="text1"/>
          <w:szCs w:val="26"/>
        </w:rPr>
      </w:pPr>
      <w:r>
        <w:rPr>
          <w:rFonts w:ascii="Times New Roman" w:hAnsi="Times New Roman"/>
          <w:color w:val="000000" w:themeColor="text1"/>
        </w:rPr>
        <w:t xml:space="preserve">This is to certify that this work titled </w:t>
      </w:r>
      <w:r>
        <w:rPr>
          <w:rFonts w:ascii="Times New Roman" w:hAnsi="Times New Roman"/>
          <w:b/>
          <w:color w:val="000000" w:themeColor="text1"/>
        </w:rPr>
        <w:t>“</w:t>
      </w:r>
      <w:r w:rsidRPr="003709B1">
        <w:rPr>
          <w:rFonts w:ascii="Times New Roman" w:hAnsi="Times New Roman" w:cs="Times New Roman"/>
          <w:b/>
          <w:color w:val="000000" w:themeColor="text1"/>
        </w:rPr>
        <w:t>Evaluate the Cost Benefits Analysis on Sustainable Construction Materials and Techniques Used in Building Construction</w:t>
      </w:r>
      <w:r>
        <w:rPr>
          <w:rFonts w:ascii="Times New Roman" w:hAnsi="Times New Roman"/>
          <w:b/>
          <w:color w:val="000000" w:themeColor="text1"/>
        </w:rPr>
        <w:t xml:space="preserve"> “ </w:t>
      </w:r>
      <w:r>
        <w:rPr>
          <w:rFonts w:ascii="Times New Roman" w:hAnsi="Times New Roman"/>
          <w:color w:val="000000" w:themeColor="text1"/>
        </w:rPr>
        <w:t xml:space="preserve">was carried out by </w:t>
      </w:r>
      <w:r w:rsidRPr="003709B1">
        <w:rPr>
          <w:rFonts w:ascii="Times New Roman" w:hAnsi="Times New Roman" w:cs="Times New Roman"/>
          <w:b/>
          <w:color w:val="000000" w:themeColor="text1"/>
        </w:rPr>
        <w:t>FADARE ALEX SEGUN</w:t>
      </w:r>
      <w:r>
        <w:rPr>
          <w:rFonts w:ascii="Times New Roman" w:hAnsi="Times New Roman" w:cs="Times New Roman"/>
          <w:b/>
          <w:color w:val="000000" w:themeColor="text1"/>
        </w:rPr>
        <w:t xml:space="preserve"> </w:t>
      </w:r>
      <w:r>
        <w:rPr>
          <w:rFonts w:ascii="Times New Roman" w:hAnsi="Times New Roman"/>
          <w:color w:val="000000" w:themeColor="text1"/>
        </w:rPr>
        <w:t xml:space="preserve">with Matriculation Number </w:t>
      </w:r>
      <w:r w:rsidRPr="003709B1">
        <w:rPr>
          <w:rFonts w:ascii="Times New Roman" w:hAnsi="Times New Roman" w:cs="Times New Roman"/>
          <w:b/>
          <w:color w:val="000000" w:themeColor="text1"/>
        </w:rPr>
        <w:t>HND/23/QTS/FT/0030</w:t>
      </w:r>
      <w:r>
        <w:rPr>
          <w:rFonts w:ascii="Times New Roman" w:hAnsi="Times New Roman"/>
          <w:b/>
          <w:color w:val="000000" w:themeColor="text1"/>
        </w:rPr>
        <w:t xml:space="preserve"> </w:t>
      </w:r>
      <w:r>
        <w:rPr>
          <w:rFonts w:ascii="Times New Roman" w:hAnsi="Times New Roman"/>
          <w:color w:val="000000" w:themeColor="text1"/>
        </w:rPr>
        <w:t>and submitted to the Department of Quantity Surveying , Kwara State Polytechnic, Ilorin. In partial fulfillment of the award of Higher National Diploma ( HND ) in Quantity Surveying.</w:t>
      </w:r>
    </w:p>
    <w:p w:rsidR="003709B1" w:rsidRDefault="003709B1" w:rsidP="003709B1">
      <w:pPr>
        <w:spacing w:line="240" w:lineRule="auto"/>
        <w:jc w:val="both"/>
        <w:rPr>
          <w:rFonts w:ascii="Times New Roman" w:hAnsi="Times New Roman"/>
          <w:b/>
          <w:color w:val="000000" w:themeColor="text1"/>
        </w:rPr>
      </w:pPr>
    </w:p>
    <w:p w:rsidR="003709B1" w:rsidRDefault="003709B1" w:rsidP="003709B1">
      <w:pPr>
        <w:jc w:val="both"/>
        <w:rPr>
          <w:rFonts w:ascii="Times New Roman" w:hAnsi="Times New Roman" w:cs="Times New Roman"/>
          <w:b/>
          <w:bCs/>
        </w:rPr>
      </w:pPr>
      <w:r>
        <w:rPr>
          <w:rFonts w:ascii="Times New Roman" w:hAnsi="Times New Roman" w:cs="Times New Roman"/>
          <w:b/>
          <w:bCs/>
        </w:rPr>
        <w:t>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rsidR="003709B1" w:rsidRDefault="007358A0" w:rsidP="003709B1">
      <w:pPr>
        <w:jc w:val="both"/>
        <w:rPr>
          <w:rFonts w:ascii="Times New Roman" w:hAnsi="Times New Roman" w:cs="Times New Roman"/>
          <w:b/>
          <w:bCs/>
        </w:rPr>
      </w:pPr>
      <w:r w:rsidRPr="007358A0">
        <w:rPr>
          <w:rFonts w:ascii="Times New Roman" w:hAnsi="Times New Roman"/>
          <w:b/>
          <w:color w:val="000000" w:themeColor="text1"/>
        </w:rPr>
        <w:t>QS KAREEM AFEEZ</w:t>
      </w:r>
      <w:r w:rsidR="003709B1">
        <w:rPr>
          <w:rFonts w:ascii="Times New Roman" w:hAnsi="Times New Roman"/>
          <w:b/>
          <w:color w:val="000000" w:themeColor="text1"/>
        </w:rPr>
        <w:tab/>
      </w:r>
      <w:r w:rsidR="003709B1">
        <w:rPr>
          <w:rFonts w:ascii="Times New Roman" w:hAnsi="Times New Roman"/>
          <w:b/>
          <w:color w:val="000000" w:themeColor="text1"/>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709B1">
        <w:rPr>
          <w:rFonts w:ascii="Times New Roman" w:hAnsi="Times New Roman" w:cs="Times New Roman"/>
          <w:b/>
          <w:bCs/>
        </w:rPr>
        <w:t>DATE</w:t>
      </w:r>
    </w:p>
    <w:p w:rsidR="003709B1" w:rsidRDefault="003709B1" w:rsidP="003709B1">
      <w:pPr>
        <w:jc w:val="both"/>
        <w:rPr>
          <w:rFonts w:ascii="Times New Roman" w:hAnsi="Times New Roman" w:cs="Times New Roman"/>
          <w:b/>
          <w:bCs/>
          <w:i/>
        </w:rPr>
      </w:pPr>
      <w:r>
        <w:rPr>
          <w:rFonts w:ascii="Times New Roman" w:hAnsi="Times New Roman" w:cs="Times New Roman"/>
          <w:b/>
          <w:bCs/>
          <w:i/>
        </w:rPr>
        <w:t>(Project Supervisor)</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7358A0" w:rsidRDefault="007358A0" w:rsidP="003709B1">
      <w:pPr>
        <w:jc w:val="both"/>
        <w:rPr>
          <w:rFonts w:ascii="Times New Roman" w:hAnsi="Times New Roman" w:cs="Times New Roman"/>
          <w:b/>
          <w:bCs/>
        </w:rPr>
      </w:pPr>
    </w:p>
    <w:p w:rsidR="007358A0" w:rsidRDefault="007358A0" w:rsidP="007358A0">
      <w:pPr>
        <w:jc w:val="both"/>
        <w:rPr>
          <w:rFonts w:ascii="Times New Roman" w:hAnsi="Times New Roman" w:cs="Times New Roman"/>
          <w:b/>
          <w:bCs/>
        </w:rPr>
      </w:pPr>
      <w:r>
        <w:rPr>
          <w:rFonts w:ascii="Times New Roman" w:hAnsi="Times New Roman" w:cs="Times New Roman"/>
          <w:b/>
          <w:bCs/>
        </w:rPr>
        <w:t>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rsidR="007358A0" w:rsidRDefault="007358A0" w:rsidP="007358A0">
      <w:pPr>
        <w:jc w:val="both"/>
        <w:rPr>
          <w:rFonts w:ascii="Times New Roman" w:hAnsi="Times New Roman" w:cs="Times New Roman"/>
          <w:b/>
          <w:bCs/>
        </w:rPr>
      </w:pPr>
      <w:r w:rsidRPr="007358A0">
        <w:rPr>
          <w:rFonts w:ascii="Times New Roman" w:hAnsi="Times New Roman" w:cs="Times New Roman"/>
          <w:b/>
        </w:rPr>
        <w:t>QS (MRS) AISHAT O.</w:t>
      </w:r>
      <w:r>
        <w:rPr>
          <w:rFonts w:ascii="Times New Roman" w:hAnsi="Times New Roman"/>
          <w:b/>
          <w:color w:val="000000" w:themeColor="text1"/>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DATE</w:t>
      </w:r>
    </w:p>
    <w:p w:rsidR="007358A0" w:rsidRDefault="007358A0" w:rsidP="007358A0">
      <w:pPr>
        <w:jc w:val="both"/>
        <w:rPr>
          <w:rFonts w:ascii="Times New Roman" w:hAnsi="Times New Roman" w:cs="Times New Roman"/>
          <w:b/>
          <w:bCs/>
          <w:i/>
        </w:rPr>
      </w:pPr>
      <w:r>
        <w:rPr>
          <w:rFonts w:ascii="Times New Roman" w:hAnsi="Times New Roman" w:cs="Times New Roman"/>
          <w:b/>
          <w:bCs/>
          <w:i/>
        </w:rPr>
        <w:t>(Project Cordinator)</w:t>
      </w:r>
    </w:p>
    <w:p w:rsidR="007358A0" w:rsidRDefault="007358A0" w:rsidP="003709B1">
      <w:pPr>
        <w:jc w:val="both"/>
        <w:rPr>
          <w:rFonts w:ascii="Times New Roman" w:hAnsi="Times New Roman" w:cs="Times New Roman"/>
          <w:b/>
          <w:bCs/>
        </w:rPr>
      </w:pPr>
    </w:p>
    <w:p w:rsidR="003709B1" w:rsidRDefault="003709B1" w:rsidP="003709B1">
      <w:pPr>
        <w:jc w:val="both"/>
        <w:rPr>
          <w:rFonts w:ascii="Times New Roman" w:hAnsi="Times New Roman" w:cs="Times New Roman"/>
          <w:b/>
          <w:bCs/>
        </w:rPr>
      </w:pPr>
      <w:r>
        <w:rPr>
          <w:rFonts w:ascii="Times New Roman" w:hAnsi="Times New Roman" w:cs="Times New Roman"/>
          <w:b/>
          <w:bCs/>
        </w:rPr>
        <w:t>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rsidR="003709B1" w:rsidRDefault="007358A0" w:rsidP="003709B1">
      <w:pPr>
        <w:jc w:val="both"/>
        <w:rPr>
          <w:rFonts w:ascii="Times New Roman" w:hAnsi="Times New Roman" w:cs="Times New Roman"/>
          <w:b/>
          <w:bCs/>
        </w:rPr>
      </w:pPr>
      <w:r w:rsidRPr="007358A0">
        <w:rPr>
          <w:rFonts w:ascii="Times New Roman" w:hAnsi="Times New Roman" w:cs="Times New Roman"/>
          <w:b/>
        </w:rPr>
        <w:t>QS SODIQ LATEEF</w:t>
      </w:r>
      <w:r w:rsidR="003709B1">
        <w:rPr>
          <w:rFonts w:ascii="Times New Roman" w:hAnsi="Times New Roman"/>
          <w:b/>
          <w:color w:val="000000" w:themeColor="text1"/>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3709B1">
        <w:rPr>
          <w:rFonts w:ascii="Times New Roman" w:hAnsi="Times New Roman" w:cs="Times New Roman"/>
          <w:b/>
          <w:bCs/>
        </w:rPr>
        <w:t>DATE</w:t>
      </w:r>
    </w:p>
    <w:p w:rsidR="003709B1" w:rsidRDefault="003709B1" w:rsidP="003709B1">
      <w:pPr>
        <w:jc w:val="both"/>
        <w:rPr>
          <w:rFonts w:ascii="Times New Roman" w:hAnsi="Times New Roman" w:cs="Times New Roman"/>
          <w:b/>
          <w:bCs/>
          <w:i/>
        </w:rPr>
      </w:pPr>
      <w:r>
        <w:rPr>
          <w:rFonts w:ascii="Times New Roman" w:hAnsi="Times New Roman" w:cs="Times New Roman"/>
          <w:b/>
          <w:bCs/>
          <w:i/>
        </w:rPr>
        <w:t>(Head of Department)</w:t>
      </w:r>
    </w:p>
    <w:p w:rsidR="003709B1" w:rsidRDefault="003709B1" w:rsidP="003709B1">
      <w:pPr>
        <w:jc w:val="both"/>
        <w:rPr>
          <w:rFonts w:ascii="Times New Roman" w:hAnsi="Times New Roman" w:cs="Times New Roman"/>
          <w:b/>
          <w:bCs/>
        </w:rPr>
      </w:pPr>
    </w:p>
    <w:p w:rsidR="003709B1" w:rsidRDefault="003709B1" w:rsidP="003709B1">
      <w:pPr>
        <w:rPr>
          <w:rFonts w:ascii="Times New Roman" w:hAnsi="Times New Roman" w:cs="Times New Roman"/>
          <w:b/>
          <w:bCs/>
        </w:rPr>
      </w:pPr>
      <w:r>
        <w:rPr>
          <w:rFonts w:ascii="Times New Roman" w:hAnsi="Times New Roman" w:cs="Times New Roman"/>
          <w:b/>
          <w:bCs/>
        </w:rPr>
        <w:t>______________________________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rsidR="003709B1" w:rsidRDefault="007358A0" w:rsidP="003709B1">
      <w:pPr>
        <w:rPr>
          <w:rFonts w:ascii="Times New Roman" w:hAnsi="Times New Roman" w:cs="Times New Roman"/>
          <w:bCs/>
          <w:i/>
          <w:color w:val="000000" w:themeColor="text1"/>
        </w:rPr>
      </w:pPr>
      <w:r w:rsidRPr="007358A0">
        <w:rPr>
          <w:rFonts w:ascii="Times New Roman" w:hAnsi="Times New Roman" w:cs="Times New Roman"/>
          <w:b/>
        </w:rPr>
        <w:t xml:space="preserve">QS. (DR) ADAMU MUDI (FNIQS,RQS) </w:t>
      </w:r>
      <w:r w:rsidR="003709B1">
        <w:rPr>
          <w:rFonts w:ascii="Times New Roman" w:hAnsi="Times New Roman" w:cs="Times New Roman"/>
          <w:b/>
          <w:bCs/>
          <w:color w:val="FFFFFF" w:themeColor="background1"/>
        </w:rPr>
        <w:t>DR. QS SHOGO M.A</w:t>
      </w:r>
      <w:r>
        <w:rPr>
          <w:rFonts w:ascii="Times New Roman" w:hAnsi="Times New Roman" w:cs="Times New Roman"/>
          <w:bCs/>
          <w:i/>
          <w:color w:val="000000" w:themeColor="text1"/>
        </w:rPr>
        <w:tab/>
      </w:r>
      <w:r w:rsidR="003709B1">
        <w:rPr>
          <w:rFonts w:ascii="Times New Roman" w:hAnsi="Times New Roman" w:cs="Times New Roman"/>
          <w:b/>
          <w:bCs/>
          <w:color w:val="000000" w:themeColor="text1"/>
        </w:rPr>
        <w:t>DATE</w:t>
      </w:r>
    </w:p>
    <w:p w:rsidR="003709B1" w:rsidRDefault="003709B1" w:rsidP="003709B1">
      <w:pPr>
        <w:rPr>
          <w:rFonts w:ascii="Times New Roman" w:hAnsi="Times New Roman" w:cs="Times New Roman"/>
          <w:b/>
          <w:bCs/>
          <w:i/>
        </w:rPr>
      </w:pPr>
      <w:r>
        <w:rPr>
          <w:rFonts w:ascii="Times New Roman" w:hAnsi="Times New Roman" w:cs="Times New Roman"/>
          <w:b/>
          <w:bCs/>
          <w:i/>
        </w:rPr>
        <w:t>(External examiner)</w:t>
      </w:r>
    </w:p>
    <w:p w:rsidR="003709B1" w:rsidRDefault="003709B1" w:rsidP="003709B1">
      <w:pPr>
        <w:rPr>
          <w:rFonts w:ascii="Times New Roman" w:hAnsi="Times New Roman" w:cs="Times New Roman"/>
          <w:b/>
          <w:bCs/>
        </w:rPr>
      </w:pPr>
    </w:p>
    <w:p w:rsidR="003709B1" w:rsidRDefault="003709B1" w:rsidP="003709B1">
      <w:pPr>
        <w:rPr>
          <w:rFonts w:ascii="Times New Roman" w:hAnsi="Times New Roman" w:cs="Times New Roman"/>
          <w:b/>
          <w:bCs/>
        </w:rPr>
      </w:pPr>
      <w:r>
        <w:rPr>
          <w:rFonts w:ascii="Times New Roman" w:hAnsi="Times New Roman" w:cs="Times New Roman"/>
          <w:b/>
          <w:bCs/>
        </w:rPr>
        <w:t>______________________________</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____________________</w:t>
      </w:r>
    </w:p>
    <w:p w:rsidR="003709B1" w:rsidRDefault="007358A0" w:rsidP="003709B1">
      <w:pPr>
        <w:rPr>
          <w:rFonts w:ascii="Times New Roman" w:hAnsi="Times New Roman" w:cs="Times New Roman"/>
          <w:bCs/>
          <w:i/>
          <w:color w:val="000000" w:themeColor="text1"/>
        </w:rPr>
      </w:pPr>
      <w:r w:rsidRPr="007358A0">
        <w:rPr>
          <w:rFonts w:ascii="Times New Roman" w:hAnsi="Times New Roman" w:cs="Times New Roman"/>
          <w:b/>
          <w:color w:val="000000" w:themeColor="text1"/>
        </w:rPr>
        <w:t>FADARE ALEX SEGUN</w:t>
      </w:r>
      <w:r>
        <w:rPr>
          <w:rFonts w:ascii="Times New Roman" w:hAnsi="Times New Roman" w:cs="Times New Roman"/>
          <w:b/>
          <w:color w:val="000000" w:themeColor="text1"/>
        </w:rPr>
        <w:tab/>
      </w:r>
      <w:r w:rsidR="003709B1">
        <w:rPr>
          <w:rFonts w:ascii="Times New Roman" w:hAnsi="Times New Roman" w:cs="Times New Roman"/>
          <w:bCs/>
          <w:i/>
          <w:color w:val="000000" w:themeColor="text1"/>
        </w:rPr>
        <w:tab/>
      </w:r>
      <w:r w:rsidR="003709B1">
        <w:rPr>
          <w:rFonts w:ascii="Times New Roman" w:hAnsi="Times New Roman" w:cs="Times New Roman"/>
          <w:bCs/>
          <w:i/>
          <w:color w:val="000000" w:themeColor="text1"/>
        </w:rPr>
        <w:tab/>
      </w:r>
      <w:r w:rsidR="003709B1">
        <w:rPr>
          <w:rFonts w:ascii="Times New Roman" w:hAnsi="Times New Roman" w:cs="Times New Roman"/>
          <w:bCs/>
          <w:i/>
          <w:color w:val="000000" w:themeColor="text1"/>
        </w:rPr>
        <w:tab/>
      </w:r>
      <w:r w:rsidR="003709B1">
        <w:rPr>
          <w:rFonts w:ascii="Times New Roman" w:hAnsi="Times New Roman" w:cs="Times New Roman"/>
          <w:bCs/>
          <w:i/>
          <w:color w:val="000000" w:themeColor="text1"/>
        </w:rPr>
        <w:tab/>
      </w:r>
      <w:r w:rsidR="003709B1">
        <w:rPr>
          <w:rFonts w:ascii="Times New Roman" w:hAnsi="Times New Roman" w:cs="Times New Roman"/>
          <w:bCs/>
          <w:i/>
          <w:color w:val="000000" w:themeColor="text1"/>
        </w:rPr>
        <w:tab/>
      </w:r>
      <w:r w:rsidR="003709B1">
        <w:rPr>
          <w:rFonts w:ascii="Times New Roman" w:hAnsi="Times New Roman" w:cs="Times New Roman"/>
          <w:b/>
          <w:bCs/>
          <w:color w:val="000000" w:themeColor="text1"/>
        </w:rPr>
        <w:t>DATE</w:t>
      </w:r>
    </w:p>
    <w:p w:rsidR="003709B1" w:rsidRDefault="003709B1" w:rsidP="003709B1">
      <w:pPr>
        <w:rPr>
          <w:rFonts w:ascii="Times New Roman" w:hAnsi="Times New Roman" w:cs="Times New Roman"/>
          <w:b/>
          <w:bCs/>
        </w:rPr>
      </w:pPr>
      <w:r>
        <w:rPr>
          <w:rFonts w:ascii="Times New Roman" w:hAnsi="Times New Roman" w:cs="Times New Roman"/>
          <w:bCs/>
          <w:i/>
        </w:rPr>
        <w:t>(</w:t>
      </w:r>
      <w:r>
        <w:rPr>
          <w:rFonts w:ascii="Times New Roman" w:hAnsi="Times New Roman" w:cs="Times New Roman"/>
          <w:b/>
          <w:bCs/>
          <w:i/>
        </w:rPr>
        <w:t>Name of Student</w:t>
      </w:r>
      <w:r>
        <w:rPr>
          <w:rFonts w:ascii="Times New Roman" w:hAnsi="Times New Roman" w:cs="Times New Roman"/>
          <w:bCs/>
          <w:i/>
        </w:rPr>
        <w:t>)</w:t>
      </w:r>
    </w:p>
    <w:p w:rsidR="003709B1" w:rsidRDefault="003709B1" w:rsidP="003709B1">
      <w:pPr>
        <w:rPr>
          <w:rFonts w:ascii="Times New Roman" w:hAnsi="Times New Roman"/>
          <w:b/>
          <w:color w:val="000000" w:themeColor="text1"/>
        </w:rPr>
      </w:pPr>
      <w:r>
        <w:rPr>
          <w:rFonts w:ascii="Times New Roman" w:hAnsi="Times New Roman"/>
          <w:b/>
          <w:color w:val="000000" w:themeColor="text1"/>
        </w:rPr>
        <w:br w:type="page"/>
      </w:r>
    </w:p>
    <w:p w:rsidR="003709B1" w:rsidRDefault="003709B1" w:rsidP="003709B1">
      <w:pPr>
        <w:spacing w:line="480" w:lineRule="auto"/>
        <w:jc w:val="center"/>
        <w:rPr>
          <w:rFonts w:ascii="Times New Roman" w:hAnsi="Times New Roman"/>
          <w:b/>
          <w:color w:val="000000" w:themeColor="text1"/>
        </w:rPr>
      </w:pPr>
      <w:r>
        <w:rPr>
          <w:rFonts w:ascii="Times New Roman" w:hAnsi="Times New Roman"/>
          <w:b/>
          <w:color w:val="000000" w:themeColor="text1"/>
        </w:rPr>
        <w:lastRenderedPageBreak/>
        <w:t>DEDICATION</w:t>
      </w:r>
    </w:p>
    <w:p w:rsidR="003709B1" w:rsidRDefault="003709B1" w:rsidP="003709B1">
      <w:pPr>
        <w:spacing w:line="480" w:lineRule="auto"/>
        <w:jc w:val="both"/>
        <w:rPr>
          <w:rFonts w:ascii="Times New Roman" w:hAnsi="Times New Roman"/>
          <w:color w:val="000000" w:themeColor="text1"/>
        </w:rPr>
      </w:pPr>
      <w:r>
        <w:rPr>
          <w:rFonts w:ascii="Times New Roman" w:hAnsi="Times New Roman"/>
          <w:color w:val="000000" w:themeColor="text1"/>
        </w:rPr>
        <w:t xml:space="preserve">This project is dedicated to the almighty God. Also to my dearly and lovely parents Mr &amp; Mrs </w:t>
      </w:r>
      <w:r w:rsidR="00155DF3">
        <w:rPr>
          <w:rFonts w:ascii="Times New Roman" w:hAnsi="Times New Roman"/>
          <w:color w:val="000000" w:themeColor="text1"/>
        </w:rPr>
        <w:t>Fadare</w:t>
      </w:r>
      <w:r>
        <w:rPr>
          <w:rFonts w:ascii="Times New Roman" w:hAnsi="Times New Roman"/>
          <w:color w:val="000000" w:themeColor="text1"/>
        </w:rPr>
        <w:t>, may the great God of heaven keep and prolong your life. </w:t>
      </w: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both"/>
        <w:rPr>
          <w:rFonts w:ascii="Times New Roman" w:hAnsi="Times New Roman"/>
          <w:color w:val="000000" w:themeColor="text1"/>
        </w:rPr>
      </w:pPr>
    </w:p>
    <w:p w:rsidR="003709B1" w:rsidRDefault="003709B1" w:rsidP="003709B1">
      <w:pPr>
        <w:spacing w:line="480" w:lineRule="auto"/>
        <w:jc w:val="center"/>
        <w:rPr>
          <w:rFonts w:ascii="Times New Roman" w:hAnsi="Times New Roman"/>
          <w:b/>
          <w:color w:val="000000" w:themeColor="text1"/>
        </w:rPr>
      </w:pPr>
    </w:p>
    <w:p w:rsidR="003709B1" w:rsidRDefault="003709B1" w:rsidP="003709B1">
      <w:pPr>
        <w:spacing w:line="480" w:lineRule="auto"/>
        <w:jc w:val="center"/>
        <w:rPr>
          <w:rFonts w:ascii="Times New Roman" w:hAnsi="Times New Roman"/>
          <w:b/>
          <w:color w:val="000000" w:themeColor="text1"/>
        </w:rPr>
      </w:pPr>
    </w:p>
    <w:p w:rsidR="003709B1" w:rsidRDefault="003709B1" w:rsidP="003709B1">
      <w:pPr>
        <w:tabs>
          <w:tab w:val="left" w:pos="2745"/>
          <w:tab w:val="center" w:pos="4320"/>
        </w:tabs>
        <w:spacing w:line="480" w:lineRule="auto"/>
        <w:rPr>
          <w:rFonts w:ascii="Times New Roman" w:hAnsi="Times New Roman"/>
          <w:color w:val="000000" w:themeColor="text1"/>
        </w:rPr>
      </w:pPr>
      <w:r>
        <w:rPr>
          <w:rFonts w:ascii="Times New Roman" w:hAnsi="Times New Roman"/>
          <w:color w:val="000000" w:themeColor="text1"/>
        </w:rPr>
        <w:tab/>
      </w:r>
    </w:p>
    <w:p w:rsidR="003709B1" w:rsidRDefault="003709B1" w:rsidP="003709B1">
      <w:pPr>
        <w:rPr>
          <w:rFonts w:ascii="Times New Roman" w:hAnsi="Times New Roman"/>
          <w:color w:val="000000" w:themeColor="text1"/>
        </w:rPr>
      </w:pPr>
      <w:r>
        <w:rPr>
          <w:rFonts w:ascii="Times New Roman" w:hAnsi="Times New Roman"/>
          <w:color w:val="000000" w:themeColor="text1"/>
        </w:rPr>
        <w:br w:type="page"/>
      </w:r>
    </w:p>
    <w:p w:rsidR="00155DF3" w:rsidRPr="00383842" w:rsidRDefault="003709B1" w:rsidP="00383842">
      <w:pPr>
        <w:tabs>
          <w:tab w:val="left" w:pos="2745"/>
          <w:tab w:val="center" w:pos="4320"/>
        </w:tabs>
        <w:spacing w:line="480" w:lineRule="auto"/>
        <w:jc w:val="center"/>
        <w:rPr>
          <w:rFonts w:ascii="Times New Roman" w:hAnsi="Times New Roman"/>
          <w:b/>
          <w:color w:val="000000" w:themeColor="text1"/>
        </w:rPr>
      </w:pPr>
      <w:r>
        <w:rPr>
          <w:rFonts w:ascii="Times New Roman" w:hAnsi="Times New Roman"/>
          <w:b/>
          <w:color w:val="000000" w:themeColor="text1"/>
        </w:rPr>
        <w:lastRenderedPageBreak/>
        <w:t>ACKNOWLEDGEMENT</w:t>
      </w:r>
    </w:p>
    <w:p w:rsidR="00155DF3" w:rsidRPr="00155DF3" w:rsidRDefault="00155DF3" w:rsidP="00155DF3">
      <w:pPr>
        <w:spacing w:line="480" w:lineRule="auto"/>
        <w:ind w:firstLine="720"/>
        <w:jc w:val="both"/>
        <w:rPr>
          <w:rFonts w:ascii="Times New Roman" w:hAnsi="Times New Roman"/>
          <w:color w:val="000000" w:themeColor="text1"/>
        </w:rPr>
      </w:pPr>
      <w:r w:rsidRPr="00155DF3">
        <w:rPr>
          <w:rFonts w:ascii="Times New Roman" w:hAnsi="Times New Roman"/>
          <w:color w:val="000000" w:themeColor="text1"/>
        </w:rPr>
        <w:t>All praise and glory be to Almighty God for His grace, wisdom, strength, and guidance throughout my academic journey and particularly in the successful completion of this final year project.</w:t>
      </w:r>
    </w:p>
    <w:p w:rsidR="00155DF3" w:rsidRPr="00155DF3" w:rsidRDefault="00155DF3" w:rsidP="00155DF3">
      <w:pPr>
        <w:spacing w:line="480" w:lineRule="auto"/>
        <w:ind w:firstLine="720"/>
        <w:jc w:val="both"/>
        <w:rPr>
          <w:rFonts w:ascii="Times New Roman" w:hAnsi="Times New Roman"/>
          <w:color w:val="000000" w:themeColor="text1"/>
        </w:rPr>
      </w:pPr>
      <w:r w:rsidRPr="00155DF3">
        <w:rPr>
          <w:rFonts w:ascii="Times New Roman" w:hAnsi="Times New Roman"/>
          <w:color w:val="000000" w:themeColor="text1"/>
        </w:rPr>
        <w:t>I am deeply grateful to my project supervisor, QS Kareem Afeez, for his valuable support, patience, constructive feedback, and unwavering guidance which were instrumental to the success of this project.</w:t>
      </w:r>
    </w:p>
    <w:p w:rsidR="00155DF3" w:rsidRPr="00155DF3" w:rsidRDefault="00155DF3" w:rsidP="00155DF3">
      <w:pPr>
        <w:spacing w:line="480" w:lineRule="auto"/>
        <w:ind w:firstLine="720"/>
        <w:jc w:val="both"/>
        <w:rPr>
          <w:rFonts w:ascii="Times New Roman" w:hAnsi="Times New Roman"/>
          <w:color w:val="000000" w:themeColor="text1"/>
        </w:rPr>
      </w:pPr>
      <w:r w:rsidRPr="00155DF3">
        <w:rPr>
          <w:rFonts w:ascii="Times New Roman" w:hAnsi="Times New Roman"/>
          <w:color w:val="000000" w:themeColor="text1"/>
        </w:rPr>
        <w:t>My sincere appreciation also goes to my external examiner, QS (Dr) Adamu Mudi (FNIQS, RQS), for taking the time to assess and evaluate this work. I am equally thankful to my Head of Department, QS Sodiq Lateef, for his leadership and dedication, and to my project coordinator, QS (Mrs) Aishat O., for her constant follow-up and encouragement throughout the project period.</w:t>
      </w:r>
    </w:p>
    <w:p w:rsidR="00155DF3" w:rsidRPr="00155DF3" w:rsidRDefault="00155DF3" w:rsidP="00155DF3">
      <w:pPr>
        <w:spacing w:line="480" w:lineRule="auto"/>
        <w:ind w:firstLine="720"/>
        <w:jc w:val="both"/>
        <w:rPr>
          <w:rFonts w:ascii="Times New Roman" w:hAnsi="Times New Roman"/>
          <w:color w:val="000000" w:themeColor="text1"/>
        </w:rPr>
      </w:pPr>
      <w:r w:rsidRPr="00155DF3">
        <w:rPr>
          <w:rFonts w:ascii="Times New Roman" w:hAnsi="Times New Roman"/>
          <w:color w:val="000000" w:themeColor="text1"/>
        </w:rPr>
        <w:t>To all the lecturers and staff of the Department of Quantity Surveying, Kwara State Polytechnic, I extend my heartfelt gratitude for the knowledge and mentorship imparted during my course of study.</w:t>
      </w:r>
    </w:p>
    <w:p w:rsidR="003709B1" w:rsidRPr="00155DF3" w:rsidRDefault="00155DF3" w:rsidP="00155DF3">
      <w:pPr>
        <w:spacing w:line="480" w:lineRule="auto"/>
        <w:ind w:firstLine="720"/>
        <w:jc w:val="both"/>
        <w:rPr>
          <w:rFonts w:ascii="Times New Roman" w:hAnsi="Times New Roman"/>
          <w:color w:val="000000" w:themeColor="text1"/>
        </w:rPr>
      </w:pPr>
      <w:r w:rsidRPr="00155DF3">
        <w:rPr>
          <w:rFonts w:ascii="Times New Roman" w:hAnsi="Times New Roman"/>
          <w:color w:val="000000" w:themeColor="text1"/>
        </w:rPr>
        <w:t>I would also like to specially acknowledge my wonderful friends: Abiola Aminat Temitope and Afolayan Rasheed Olamilekan, for their support, companionship, and encouragement through the highs and lows.  To my beloved family Fadare Salomi, Fadare Daniel, and Fadare Christiana thank you for your unending love, prayers, and sacrifices. Your unwavering support has been a s</w:t>
      </w:r>
      <w:r>
        <w:rPr>
          <w:rFonts w:ascii="Times New Roman" w:hAnsi="Times New Roman"/>
          <w:color w:val="000000" w:themeColor="text1"/>
        </w:rPr>
        <w:t xml:space="preserve">olid foundation for my success. </w:t>
      </w:r>
      <w:r w:rsidRPr="00155DF3">
        <w:rPr>
          <w:rFonts w:ascii="Times New Roman" w:hAnsi="Times New Roman"/>
          <w:color w:val="000000" w:themeColor="text1"/>
        </w:rPr>
        <w:t>May God bless you all abundantly.</w:t>
      </w:r>
      <w:r w:rsidR="003709B1">
        <w:rPr>
          <w:rFonts w:ascii="Times New Roman" w:hAnsi="Times New Roman"/>
          <w:b/>
          <w:sz w:val="28"/>
          <w:szCs w:val="28"/>
        </w:rPr>
        <w:br w:type="page"/>
      </w:r>
    </w:p>
    <w:p w:rsidR="003709B1" w:rsidRDefault="003709B1" w:rsidP="003709B1">
      <w:pPr>
        <w:pStyle w:val="NormalWeb"/>
        <w:shd w:val="clear" w:color="auto" w:fill="FFFFFF"/>
        <w:spacing w:after="0"/>
        <w:jc w:val="center"/>
        <w:rPr>
          <w:rStyle w:val="Strong"/>
          <w:i/>
          <w:color w:val="000000" w:themeColor="text1"/>
        </w:rPr>
      </w:pPr>
      <w:r>
        <w:rPr>
          <w:rStyle w:val="Strong"/>
          <w:i/>
          <w:color w:val="000000" w:themeColor="text1"/>
        </w:rPr>
        <w:lastRenderedPageBreak/>
        <w:t>ABSTRACT</w:t>
      </w:r>
    </w:p>
    <w:p w:rsidR="003709B1" w:rsidRDefault="00F7611D" w:rsidP="002A0463">
      <w:pPr>
        <w:spacing w:line="360" w:lineRule="auto"/>
        <w:jc w:val="both"/>
        <w:rPr>
          <w:rStyle w:val="Strong"/>
          <w:b w:val="0"/>
          <w:color w:val="000000" w:themeColor="text1"/>
        </w:rPr>
      </w:pPr>
      <w:r w:rsidRPr="00F7611D">
        <w:rPr>
          <w:rFonts w:ascii="Times New Roman" w:eastAsia="Times New Roman" w:hAnsi="Times New Roman" w:cs="Times New Roman"/>
          <w:i/>
        </w:rPr>
        <w:t>This study investigates the cost-benefit analysis of sustainable construction materials and techniques used in building construction, focusing on their effectiveness in enhancing economic and environmental performance. The research aims to evaluate the financial implications of adopting sustainable practices, compare them with conventional methods, and determine the long-term benefits associated with green construction. A comprehensive review of existing literature, supported by case studies and empirical data from residential and commercial building projects, forms the foundation of the analysis. Key sustainable materials and techniques</w:t>
      </w:r>
      <w:r>
        <w:rPr>
          <w:rFonts w:ascii="Times New Roman" w:eastAsia="Times New Roman" w:hAnsi="Times New Roman" w:cs="Times New Roman"/>
          <w:i/>
        </w:rPr>
        <w:t xml:space="preserve"> </w:t>
      </w:r>
      <w:r w:rsidRPr="00F7611D">
        <w:rPr>
          <w:rFonts w:ascii="Times New Roman" w:eastAsia="Times New Roman" w:hAnsi="Times New Roman" w:cs="Times New Roman"/>
          <w:i/>
        </w:rPr>
        <w:t>such as recycled aggregates, energy-efficient systems, low-VOC finishes, and passive design strategies</w:t>
      </w:r>
      <w:r>
        <w:rPr>
          <w:rFonts w:ascii="Times New Roman" w:eastAsia="Times New Roman" w:hAnsi="Times New Roman" w:cs="Times New Roman"/>
          <w:i/>
        </w:rPr>
        <w:t xml:space="preserve"> </w:t>
      </w:r>
      <w:r w:rsidRPr="00F7611D">
        <w:rPr>
          <w:rFonts w:ascii="Times New Roman" w:eastAsia="Times New Roman" w:hAnsi="Times New Roman" w:cs="Times New Roman"/>
          <w:i/>
        </w:rPr>
        <w:t>are examined. The findings reveal that while the initial investment in sustainable options may be higher, the long-term savings in operational costs, energy consumption, and environmental impact justify the expenditure. The study highlights the significance of integrating sustainability into construction planning, considering lifecycle costs and performance efficiency. Recommendations are offered to policymakers, developers, and construction professionals to encourage the adoption of sustainable solutions, promote environmental responsibility, and achieve cost-effective building outcomes. This research contributes to the ongoing dialogue on sustainable development in the construction industry, offering practical insights for optimizing material selection and construction techniques for lasting value.</w:t>
      </w:r>
      <w:r w:rsidR="003709B1">
        <w:rPr>
          <w:rFonts w:ascii="Times New Roman" w:eastAsia="Times New Roman" w:hAnsi="Times New Roman" w:cs="Times New Roman"/>
          <w:b/>
          <w:bCs/>
          <w:i/>
          <w:color w:val="000000" w:themeColor="text1"/>
        </w:rPr>
        <w:br w:type="page"/>
      </w:r>
    </w:p>
    <w:p w:rsidR="003709B1" w:rsidRDefault="003709B1" w:rsidP="003709B1">
      <w:pPr>
        <w:spacing w:after="0"/>
        <w:jc w:val="center"/>
        <w:rPr>
          <w:rFonts w:ascii="Times New Roman"/>
          <w:b/>
        </w:rPr>
      </w:pPr>
      <w:r>
        <w:rPr>
          <w:rFonts w:ascii="Times New Roman"/>
          <w:b/>
        </w:rPr>
        <w:lastRenderedPageBreak/>
        <w:t>TABLE OF CONTENTS</w:t>
      </w:r>
    </w:p>
    <w:p w:rsidR="003709B1" w:rsidRDefault="003709B1" w:rsidP="003709B1">
      <w:pPr>
        <w:spacing w:after="0" w:line="360" w:lineRule="auto"/>
        <w:rPr>
          <w:rFonts w:ascii="Times New Roman"/>
        </w:rPr>
      </w:pPr>
      <w:r>
        <w:rPr>
          <w:rFonts w:ascii="Times New Roman"/>
        </w:rPr>
        <w:t>Title Page</w:t>
      </w:r>
      <w:r>
        <w:rPr>
          <w:rFonts w:ascii="Times New Roman"/>
        </w:rPr>
        <w:t>………………………………………………………………………………………………………………………………………………</w:t>
      </w:r>
      <w:r>
        <w:rPr>
          <w:rFonts w:ascii="Times New Roman"/>
        </w:rPr>
        <w:t>i</w:t>
      </w:r>
    </w:p>
    <w:p w:rsidR="003709B1" w:rsidRDefault="003709B1" w:rsidP="003709B1">
      <w:pPr>
        <w:spacing w:after="0" w:line="360" w:lineRule="auto"/>
        <w:rPr>
          <w:rFonts w:ascii="Times New Roman"/>
        </w:rPr>
      </w:pPr>
      <w:r>
        <w:rPr>
          <w:rFonts w:ascii="Times New Roman"/>
        </w:rPr>
        <w:t xml:space="preserve">Certification </w:t>
      </w:r>
      <w:r>
        <w:rPr>
          <w:rFonts w:ascii="Times New Roman"/>
        </w:rPr>
        <w:t>…………………………………………………………………………………………………………………………………………</w:t>
      </w:r>
      <w:r>
        <w:rPr>
          <w:rFonts w:ascii="Times New Roman"/>
        </w:rPr>
        <w:t>ii</w:t>
      </w:r>
    </w:p>
    <w:p w:rsidR="003709B1" w:rsidRDefault="003709B1" w:rsidP="003709B1">
      <w:pPr>
        <w:spacing w:after="0" w:line="360" w:lineRule="auto"/>
        <w:rPr>
          <w:rFonts w:ascii="Times New Roman"/>
        </w:rPr>
      </w:pPr>
      <w:r>
        <w:rPr>
          <w:rFonts w:ascii="Times New Roman"/>
        </w:rPr>
        <w:t>Dedication</w:t>
      </w:r>
      <w:r>
        <w:rPr>
          <w:rFonts w:ascii="Times New Roman"/>
        </w:rPr>
        <w:t>……………………………………………………………………………………………………………………………………………</w:t>
      </w:r>
      <w:r>
        <w:rPr>
          <w:rFonts w:ascii="Times New Roman"/>
        </w:rPr>
        <w:t>iii</w:t>
      </w:r>
    </w:p>
    <w:p w:rsidR="003709B1" w:rsidRDefault="003709B1" w:rsidP="003709B1">
      <w:pPr>
        <w:spacing w:after="0" w:line="360" w:lineRule="auto"/>
        <w:rPr>
          <w:rFonts w:ascii="Times New Roman"/>
        </w:rPr>
      </w:pPr>
      <w:r>
        <w:rPr>
          <w:rFonts w:ascii="Times New Roman"/>
        </w:rPr>
        <w:t>Acknowledgement</w:t>
      </w:r>
      <w:r>
        <w:rPr>
          <w:rFonts w:ascii="Times New Roman"/>
        </w:rPr>
        <w:t>………………………………………………………………………………………………………………………………</w:t>
      </w:r>
      <w:r>
        <w:rPr>
          <w:rFonts w:ascii="Times New Roman"/>
        </w:rPr>
        <w:t>..iv</w:t>
      </w:r>
    </w:p>
    <w:p w:rsidR="003709B1" w:rsidRDefault="003709B1" w:rsidP="003709B1">
      <w:pPr>
        <w:spacing w:after="0" w:line="360" w:lineRule="auto"/>
        <w:rPr>
          <w:rFonts w:ascii="Times New Roman"/>
        </w:rPr>
      </w:pPr>
      <w:r>
        <w:rPr>
          <w:rFonts w:ascii="Times New Roman"/>
        </w:rPr>
        <w:t>Abstract</w:t>
      </w:r>
      <w:r>
        <w:rPr>
          <w:rFonts w:ascii="Times New Roman"/>
        </w:rPr>
        <w:t>………………………………………………………………………………………………………………………………………………</w:t>
      </w:r>
      <w:r>
        <w:rPr>
          <w:rFonts w:ascii="Times New Roman"/>
        </w:rPr>
        <w:t>..v</w:t>
      </w:r>
    </w:p>
    <w:p w:rsidR="003709B1" w:rsidRDefault="003709B1" w:rsidP="003709B1">
      <w:pPr>
        <w:spacing w:after="0" w:line="360" w:lineRule="auto"/>
        <w:rPr>
          <w:rFonts w:ascii="Times New Roman"/>
        </w:rPr>
      </w:pPr>
      <w:r>
        <w:rPr>
          <w:rFonts w:ascii="Times New Roman"/>
        </w:rPr>
        <w:t>Table of Contents</w:t>
      </w:r>
      <w:r>
        <w:rPr>
          <w:rFonts w:ascii="Times New Roman"/>
        </w:rPr>
        <w:t>…………………………………………………………………………………………………………………………………</w:t>
      </w:r>
      <w:r>
        <w:rPr>
          <w:rFonts w:ascii="Times New Roman"/>
        </w:rPr>
        <w:t>vi</w:t>
      </w:r>
    </w:p>
    <w:p w:rsidR="003709B1" w:rsidRDefault="003709B1" w:rsidP="003709B1">
      <w:pPr>
        <w:spacing w:after="0" w:line="360" w:lineRule="auto"/>
        <w:rPr>
          <w:rFonts w:ascii="Times New Roman" w:hAnsi="Times New Roman"/>
          <w:bCs/>
        </w:rPr>
      </w:pPr>
      <w:r>
        <w:rPr>
          <w:rFonts w:ascii="Times New Roman" w:hAnsi="Times New Roman"/>
          <w:bCs/>
        </w:rPr>
        <w:t>List of table……………………………………………………………………………………………….ix</w:t>
      </w:r>
    </w:p>
    <w:p w:rsidR="003709B1" w:rsidRDefault="003709B1" w:rsidP="003709B1">
      <w:pPr>
        <w:spacing w:after="0" w:line="360" w:lineRule="auto"/>
        <w:rPr>
          <w:rFonts w:ascii="Times New Roman" w:hAnsi="Times New Roman"/>
          <w:b/>
        </w:rPr>
      </w:pPr>
      <w:r>
        <w:rPr>
          <w:rFonts w:ascii="Times New Roman" w:hAnsi="Times New Roman"/>
          <w:b/>
        </w:rPr>
        <w:t xml:space="preserve">CHAPTER ONE : </w:t>
      </w:r>
      <w:r>
        <w:rPr>
          <w:rFonts w:ascii="Times New Roman" w:eastAsia="Times New Roman" w:hAnsi="Times New Roman"/>
          <w:b/>
          <w:bCs/>
        </w:rPr>
        <w:t>INTRODUCTION</w:t>
      </w:r>
    </w:p>
    <w:p w:rsidR="003709B1" w:rsidRDefault="003709B1" w:rsidP="003709B1">
      <w:pPr>
        <w:spacing w:after="0" w:line="360" w:lineRule="auto"/>
        <w:jc w:val="both"/>
        <w:rPr>
          <w:rFonts w:ascii="Times New Roman" w:hAnsi="Times New Roman"/>
        </w:rPr>
      </w:pPr>
      <w:r>
        <w:rPr>
          <w:rFonts w:ascii="Times New Roman" w:eastAsia="Times New Roman" w:hAnsi="Times New Roman"/>
          <w:bCs/>
        </w:rPr>
        <w:t>1.1 </w:t>
      </w:r>
      <w:r>
        <w:rPr>
          <w:rFonts w:ascii="Times New Roman" w:eastAsia="Times New Roman" w:hAnsi="Times New Roman"/>
          <w:bCs/>
        </w:rPr>
        <w:tab/>
        <w:t>Background of the Study …………….………………………………….…………...…………...1</w:t>
      </w:r>
    </w:p>
    <w:p w:rsidR="003709B1" w:rsidRDefault="003709B1" w:rsidP="003709B1">
      <w:pPr>
        <w:spacing w:after="0" w:line="360" w:lineRule="auto"/>
        <w:rPr>
          <w:rFonts w:ascii="Times New Roman" w:eastAsia="Times New Roman" w:hAnsi="Times New Roman"/>
        </w:rPr>
      </w:pPr>
      <w:r>
        <w:rPr>
          <w:rFonts w:ascii="Times New Roman" w:eastAsia="Times New Roman" w:hAnsi="Times New Roman"/>
          <w:bCs/>
        </w:rPr>
        <w:t>1.2</w:t>
      </w:r>
      <w:r>
        <w:rPr>
          <w:rFonts w:ascii="Times New Roman" w:eastAsia="Times New Roman" w:hAnsi="Times New Roman"/>
          <w:bCs/>
        </w:rPr>
        <w:tab/>
        <w:t>Statement of Research Problem……………………………………………………..………..…...2</w:t>
      </w:r>
    </w:p>
    <w:p w:rsidR="003709B1" w:rsidRDefault="003709B1" w:rsidP="003709B1">
      <w:pPr>
        <w:spacing w:after="0" w:line="360" w:lineRule="auto"/>
        <w:jc w:val="both"/>
        <w:rPr>
          <w:rFonts w:ascii="Times New Roman" w:eastAsia="Times New Roman" w:hAnsi="Times New Roman"/>
          <w:bCs/>
        </w:rPr>
      </w:pPr>
      <w:r>
        <w:rPr>
          <w:rFonts w:ascii="Times New Roman" w:eastAsia="Times New Roman" w:hAnsi="Times New Roman"/>
          <w:bCs/>
        </w:rPr>
        <w:t>1.3</w:t>
      </w:r>
      <w:r>
        <w:rPr>
          <w:rFonts w:ascii="Times New Roman" w:eastAsia="Times New Roman" w:hAnsi="Times New Roman"/>
          <w:bCs/>
        </w:rPr>
        <w:tab/>
        <w:t>Aim Objectives of the Stud</w:t>
      </w:r>
      <w:r w:rsidR="002A0463">
        <w:rPr>
          <w:rFonts w:ascii="Times New Roman" w:eastAsia="Times New Roman" w:hAnsi="Times New Roman"/>
          <w:bCs/>
        </w:rPr>
        <w:t>y……………………………………………………..…………..……5</w:t>
      </w:r>
    </w:p>
    <w:p w:rsidR="003709B1" w:rsidRDefault="003709B1" w:rsidP="003709B1">
      <w:pPr>
        <w:spacing w:after="0" w:line="360" w:lineRule="auto"/>
        <w:jc w:val="both"/>
        <w:rPr>
          <w:rFonts w:ascii="Times New Roman" w:eastAsia="Times New Roman" w:hAnsi="Times New Roman"/>
        </w:rPr>
      </w:pPr>
      <w:r>
        <w:rPr>
          <w:rFonts w:ascii="Times New Roman" w:eastAsia="Times New Roman" w:hAnsi="Times New Roman"/>
          <w:bCs/>
        </w:rPr>
        <w:t>1.4</w:t>
      </w:r>
      <w:r>
        <w:rPr>
          <w:rFonts w:ascii="Times New Roman" w:eastAsia="Times New Roman" w:hAnsi="Times New Roman"/>
          <w:bCs/>
        </w:rPr>
        <w:tab/>
        <w:t>Research Questions…………………………….………………………….………………....……3</w:t>
      </w:r>
    </w:p>
    <w:p w:rsidR="003709B1" w:rsidRDefault="003709B1" w:rsidP="003709B1">
      <w:pPr>
        <w:spacing w:after="0" w:line="360" w:lineRule="auto"/>
        <w:jc w:val="both"/>
        <w:rPr>
          <w:rFonts w:ascii="Times New Roman" w:eastAsia="Times New Roman" w:hAnsi="Times New Roman"/>
          <w:bCs/>
        </w:rPr>
      </w:pPr>
      <w:r>
        <w:rPr>
          <w:rFonts w:ascii="Times New Roman" w:hAnsi="Times New Roman"/>
        </w:rPr>
        <w:t>1.5</w:t>
      </w:r>
      <w:r>
        <w:rPr>
          <w:rFonts w:ascii="Times New Roman" w:hAnsi="Times New Roman"/>
        </w:rPr>
        <w:tab/>
        <w:t>Definition of Terms</w:t>
      </w:r>
      <w:r>
        <w:rPr>
          <w:rFonts w:ascii="Times New Roman" w:eastAsia="Times New Roman" w:hAnsi="Times New Roman"/>
          <w:bCs/>
        </w:rPr>
        <w:t>…………………………………………………………..................................5</w:t>
      </w:r>
    </w:p>
    <w:p w:rsidR="003709B1" w:rsidRDefault="003709B1" w:rsidP="003709B1">
      <w:pPr>
        <w:spacing w:after="0" w:line="360" w:lineRule="auto"/>
        <w:jc w:val="both"/>
        <w:rPr>
          <w:rFonts w:ascii="Times New Roman" w:eastAsia="Times New Roman" w:hAnsi="Times New Roman"/>
          <w:bCs/>
        </w:rPr>
      </w:pPr>
      <w:r>
        <w:rPr>
          <w:rFonts w:ascii="Times New Roman" w:eastAsia="Times New Roman" w:hAnsi="Times New Roman"/>
          <w:bCs/>
        </w:rPr>
        <w:t xml:space="preserve">1.6   </w:t>
      </w:r>
      <w:r>
        <w:rPr>
          <w:rFonts w:ascii="Times New Roman" w:eastAsia="Times New Roman" w:hAnsi="Times New Roman"/>
          <w:bCs/>
        </w:rPr>
        <w:tab/>
        <w:t>Scope and Limitation of Study……………………………………………….…..……………….5</w:t>
      </w:r>
    </w:p>
    <w:p w:rsidR="003709B1" w:rsidRDefault="003709B1" w:rsidP="003709B1">
      <w:pPr>
        <w:spacing w:after="0" w:line="360" w:lineRule="auto"/>
        <w:jc w:val="both"/>
        <w:rPr>
          <w:rFonts w:ascii="Times New Roman" w:eastAsia="Times New Roman" w:hAnsi="Times New Roman"/>
          <w:bCs/>
        </w:rPr>
      </w:pPr>
      <w:r>
        <w:rPr>
          <w:rFonts w:ascii="Times New Roman" w:eastAsia="Times New Roman" w:hAnsi="Times New Roman"/>
          <w:bCs/>
        </w:rPr>
        <w:t xml:space="preserve">1.7 </w:t>
      </w:r>
      <w:r>
        <w:rPr>
          <w:rFonts w:ascii="Times New Roman" w:eastAsia="Times New Roman" w:hAnsi="Times New Roman"/>
          <w:bCs/>
        </w:rPr>
        <w:tab/>
        <w:t>Justification of the Study …….…………………………………………………………….....…..4</w:t>
      </w:r>
    </w:p>
    <w:p w:rsidR="003709B1" w:rsidRDefault="003709B1" w:rsidP="003709B1">
      <w:pPr>
        <w:spacing w:after="0" w:line="360" w:lineRule="auto"/>
        <w:jc w:val="both"/>
        <w:rPr>
          <w:rFonts w:ascii="Times New Roman" w:eastAsia="Times New Roman" w:hAnsi="Times New Roman"/>
          <w:bCs/>
        </w:rPr>
      </w:pPr>
    </w:p>
    <w:p w:rsidR="003709B1" w:rsidRDefault="003709B1" w:rsidP="003709B1">
      <w:pPr>
        <w:spacing w:after="0" w:line="360" w:lineRule="auto"/>
        <w:jc w:val="both"/>
        <w:rPr>
          <w:rFonts w:ascii="Times New Roman" w:hAnsi="Times New Roman"/>
          <w:b/>
        </w:rPr>
      </w:pPr>
      <w:r>
        <w:rPr>
          <w:rFonts w:ascii="Times New Roman" w:hAnsi="Times New Roman"/>
          <w:b/>
        </w:rPr>
        <w:t>CHAPTER TWO  : LITERATURE REVIEW</w:t>
      </w:r>
    </w:p>
    <w:p w:rsidR="003709B1" w:rsidRDefault="003709B1" w:rsidP="003709B1">
      <w:pPr>
        <w:spacing w:after="0" w:line="360" w:lineRule="auto"/>
        <w:jc w:val="both"/>
        <w:rPr>
          <w:rFonts w:ascii="Times New Roman" w:hAnsi="Times New Roman"/>
        </w:rPr>
      </w:pPr>
      <w:r>
        <w:rPr>
          <w:rFonts w:ascii="Times New Roman" w:eastAsia="Times New Roman" w:hAnsi="Times New Roman"/>
        </w:rPr>
        <w:t>2.1</w:t>
      </w:r>
      <w:r>
        <w:rPr>
          <w:rFonts w:ascii="Times New Roman" w:eastAsia="Times New Roman" w:hAnsi="Times New Roman"/>
        </w:rPr>
        <w:tab/>
      </w:r>
      <w:r>
        <w:rPr>
          <w:rFonts w:ascii="Times New Roman" w:hAnsi="Times New Roman"/>
        </w:rPr>
        <w:t>Introduction</w:t>
      </w:r>
      <w:r>
        <w:rPr>
          <w:rFonts w:ascii="Times New Roman" w:eastAsia="Times New Roman" w:hAnsi="Times New Roman"/>
          <w:bCs/>
        </w:rPr>
        <w:t>…………………………………………………………..............................................6</w:t>
      </w:r>
    </w:p>
    <w:p w:rsidR="003709B1" w:rsidRDefault="003709B1" w:rsidP="003709B1">
      <w:pPr>
        <w:spacing w:after="0" w:line="360" w:lineRule="auto"/>
        <w:jc w:val="both"/>
        <w:rPr>
          <w:rFonts w:ascii="Times New Roman" w:eastAsia="Times New Roman" w:hAnsi="Times New Roman"/>
          <w:bCs/>
        </w:rPr>
      </w:pPr>
      <w:r>
        <w:rPr>
          <w:rFonts w:ascii="Times New Roman" w:eastAsia="Times New Roman" w:hAnsi="Times New Roman"/>
        </w:rPr>
        <w:t>2.2</w:t>
      </w:r>
      <w:r>
        <w:rPr>
          <w:rFonts w:ascii="Times New Roman" w:eastAsia="Times New Roman" w:hAnsi="Times New Roman"/>
        </w:rPr>
        <w:tab/>
      </w:r>
      <w:r w:rsidR="002A0463" w:rsidRPr="002A0463">
        <w:rPr>
          <w:rFonts w:ascii="Times New Roman" w:hAnsi="Times New Roman"/>
        </w:rPr>
        <w:t xml:space="preserve">Concept of Sustainable Construction </w:t>
      </w:r>
      <w:r w:rsidR="002A0463">
        <w:rPr>
          <w:rFonts w:ascii="Times New Roman" w:hAnsi="Times New Roman"/>
        </w:rPr>
        <w:t>.</w:t>
      </w:r>
      <w:r>
        <w:rPr>
          <w:rFonts w:ascii="Times New Roman" w:hAnsi="Times New Roman"/>
        </w:rPr>
        <w:t>…….</w:t>
      </w:r>
      <w:r w:rsidR="002A0463">
        <w:rPr>
          <w:rFonts w:ascii="Times New Roman" w:eastAsia="Times New Roman" w:hAnsi="Times New Roman"/>
          <w:bCs/>
        </w:rPr>
        <w:t>………………………………………………..........11</w:t>
      </w:r>
    </w:p>
    <w:p w:rsidR="003709B1" w:rsidRDefault="003709B1" w:rsidP="003709B1">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r>
        <w:rPr>
          <w:rFonts w:ascii="Times New Roman" w:eastAsia="Times New Roman" w:hAnsi="Times New Roman" w:cs="Times New Roman"/>
          <w:color w:val="000000" w:themeColor="text1"/>
        </w:rPr>
        <w:tab/>
      </w:r>
      <w:r w:rsidR="002A0463" w:rsidRPr="002A0463">
        <w:rPr>
          <w:rFonts w:ascii="Times New Roman" w:eastAsia="Times New Roman" w:hAnsi="Times New Roman" w:cs="Times New Roman"/>
          <w:color w:val="000000" w:themeColor="text1"/>
        </w:rPr>
        <w:t xml:space="preserve">Cost Benefits Analysis on Sustainable Construction </w:t>
      </w:r>
      <w:r w:rsidR="002A0463">
        <w:rPr>
          <w:rFonts w:ascii="Times New Roman" w:eastAsia="Times New Roman" w:hAnsi="Times New Roman" w:cs="Times New Roman"/>
          <w:color w:val="000000" w:themeColor="text1"/>
        </w:rPr>
        <w:t>…………………………..</w:t>
      </w:r>
      <w:r w:rsidR="002A0463">
        <w:rPr>
          <w:rFonts w:ascii="Times New Roman" w:eastAsia="Times New Roman" w:hAnsi="Times New Roman"/>
          <w:bCs/>
        </w:rPr>
        <w:t>…………..........12</w:t>
      </w:r>
    </w:p>
    <w:p w:rsidR="003709B1" w:rsidRDefault="003709B1" w:rsidP="003709B1">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w:t>
      </w:r>
      <w:r>
        <w:rPr>
          <w:rFonts w:ascii="Times New Roman" w:eastAsia="Times New Roman" w:hAnsi="Times New Roman" w:cs="Times New Roman"/>
          <w:color w:val="000000" w:themeColor="text1"/>
        </w:rPr>
        <w:tab/>
      </w:r>
      <w:r w:rsidR="002A0463" w:rsidRPr="002A0463">
        <w:rPr>
          <w:rFonts w:ascii="Times New Roman" w:eastAsia="Times New Roman" w:hAnsi="Times New Roman" w:cs="Times New Roman"/>
          <w:color w:val="000000" w:themeColor="text1"/>
        </w:rPr>
        <w:t>Long  Term Financial Benefits of Adopting Sustainable Construction Practices</w:t>
      </w:r>
      <w:r w:rsidR="002A0463">
        <w:rPr>
          <w:rFonts w:ascii="Times New Roman" w:eastAsia="Times New Roman" w:hAnsi="Times New Roman" w:cs="Times New Roman"/>
          <w:color w:val="000000" w:themeColor="text1"/>
        </w:rPr>
        <w:t>…………</w:t>
      </w:r>
      <w:r>
        <w:rPr>
          <w:rFonts w:ascii="Times New Roman" w:eastAsia="Times New Roman" w:hAnsi="Times New Roman"/>
          <w:bCs/>
        </w:rPr>
        <w:t>.........1</w:t>
      </w:r>
      <w:r w:rsidR="002A0463">
        <w:rPr>
          <w:rFonts w:ascii="Times New Roman" w:eastAsia="Times New Roman" w:hAnsi="Times New Roman"/>
          <w:bCs/>
        </w:rPr>
        <w:t>3</w:t>
      </w:r>
    </w:p>
    <w:p w:rsidR="003709B1" w:rsidRDefault="003709B1" w:rsidP="003709B1">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r>
        <w:rPr>
          <w:rFonts w:ascii="Times New Roman" w:eastAsia="Times New Roman" w:hAnsi="Times New Roman" w:cs="Times New Roman"/>
          <w:color w:val="000000" w:themeColor="text1"/>
        </w:rPr>
        <w:tab/>
      </w:r>
      <w:r w:rsidR="002A0463" w:rsidRPr="002A0463">
        <w:rPr>
          <w:rFonts w:ascii="Times New Roman" w:hAnsi="Times New Roman" w:cs="Times New Roman"/>
          <w:color w:val="000000" w:themeColor="text1"/>
        </w:rPr>
        <w:t xml:space="preserve">Environmental and Social Benefits of Sustainable Construction in Nigeria </w:t>
      </w:r>
      <w:r w:rsidR="002A0463">
        <w:rPr>
          <w:rFonts w:ascii="Times New Roman" w:eastAsia="Times New Roman" w:hAnsi="Times New Roman"/>
          <w:bCs/>
        </w:rPr>
        <w:t>…...</w:t>
      </w:r>
      <w:r>
        <w:rPr>
          <w:rFonts w:ascii="Times New Roman" w:eastAsia="Times New Roman" w:hAnsi="Times New Roman"/>
          <w:bCs/>
        </w:rPr>
        <w:t>…………….....1</w:t>
      </w:r>
      <w:r w:rsidR="002A0463">
        <w:rPr>
          <w:rFonts w:ascii="Times New Roman" w:eastAsia="Times New Roman" w:hAnsi="Times New Roman"/>
          <w:bCs/>
        </w:rPr>
        <w:t>8</w:t>
      </w:r>
    </w:p>
    <w:p w:rsidR="003709B1" w:rsidRDefault="003709B1" w:rsidP="003709B1">
      <w:pPr>
        <w:spacing w:after="0" w:line="360" w:lineRule="auto"/>
        <w:jc w:val="both"/>
        <w:rPr>
          <w:rFonts w:ascii="Times New Roman" w:eastAsia="Times New Roman" w:hAnsi="Times New Roman"/>
          <w:bCs/>
        </w:rPr>
      </w:pPr>
      <w:r>
        <w:rPr>
          <w:rFonts w:ascii="Times New Roman" w:eastAsia="Times New Roman" w:hAnsi="Times New Roman" w:cs="Times New Roman"/>
          <w:color w:val="000000" w:themeColor="text1"/>
        </w:rPr>
        <w:t>2.6</w:t>
      </w:r>
      <w:r>
        <w:rPr>
          <w:rFonts w:ascii="Times New Roman" w:eastAsia="Times New Roman" w:hAnsi="Times New Roman" w:cs="Times New Roman"/>
          <w:color w:val="000000" w:themeColor="text1"/>
        </w:rPr>
        <w:tab/>
      </w:r>
      <w:r w:rsidR="003D4640" w:rsidRPr="003D4640">
        <w:rPr>
          <w:rFonts w:ascii="Times New Roman" w:hAnsi="Times New Roman" w:cs="Times New Roman"/>
          <w:color w:val="000000" w:themeColor="text1"/>
        </w:rPr>
        <w:t xml:space="preserve">Challenges and Opportunities Associated with the Adoption of Sustainable Construction Materials and Techniques </w:t>
      </w:r>
      <w:r w:rsidR="003D4640">
        <w:rPr>
          <w:rFonts w:ascii="Times New Roman" w:hAnsi="Times New Roman" w:cs="Times New Roman"/>
          <w:color w:val="000000" w:themeColor="text1"/>
        </w:rPr>
        <w:t>…………………………………………………………………………</w:t>
      </w:r>
      <w:r>
        <w:rPr>
          <w:rFonts w:ascii="Times New Roman" w:eastAsia="Times New Roman" w:hAnsi="Times New Roman"/>
          <w:bCs/>
        </w:rPr>
        <w:t>…</w:t>
      </w:r>
      <w:r w:rsidR="003D4640">
        <w:rPr>
          <w:rFonts w:ascii="Times New Roman" w:eastAsia="Times New Roman" w:hAnsi="Times New Roman"/>
          <w:bCs/>
        </w:rPr>
        <w:t>…</w:t>
      </w:r>
      <w:r>
        <w:rPr>
          <w:rFonts w:ascii="Times New Roman" w:eastAsia="Times New Roman" w:hAnsi="Times New Roman"/>
          <w:bCs/>
        </w:rPr>
        <w:t>.</w:t>
      </w:r>
      <w:r w:rsidR="003D4640">
        <w:rPr>
          <w:rFonts w:ascii="Times New Roman" w:eastAsia="Times New Roman" w:hAnsi="Times New Roman"/>
          <w:bCs/>
        </w:rPr>
        <w:t>23</w:t>
      </w:r>
    </w:p>
    <w:p w:rsidR="00CB2A9A" w:rsidRDefault="00CB2A9A" w:rsidP="003709B1">
      <w:pPr>
        <w:spacing w:after="0" w:line="360" w:lineRule="auto"/>
        <w:jc w:val="both"/>
        <w:rPr>
          <w:rFonts w:ascii="Times New Roman" w:eastAsia="Times New Roman" w:hAnsi="Times New Roman"/>
          <w:bCs/>
        </w:rPr>
      </w:pPr>
      <w:r>
        <w:rPr>
          <w:rFonts w:ascii="Times New Roman" w:eastAsia="Times New Roman" w:hAnsi="Times New Roman" w:cs="Times New Roman"/>
          <w:color w:val="000000" w:themeColor="text1"/>
        </w:rPr>
        <w:t>2.7</w:t>
      </w:r>
      <w:r>
        <w:rPr>
          <w:rFonts w:ascii="Times New Roman" w:eastAsia="Times New Roman" w:hAnsi="Times New Roman" w:cs="Times New Roman"/>
          <w:color w:val="000000" w:themeColor="text1"/>
        </w:rPr>
        <w:tab/>
      </w:r>
      <w:r>
        <w:rPr>
          <w:rFonts w:ascii="Times New Roman" w:hAnsi="Times New Roman" w:cs="Times New Roman"/>
          <w:color w:val="000000" w:themeColor="text1"/>
        </w:rPr>
        <w:t>Related Studies….</w:t>
      </w:r>
      <w:r w:rsidRPr="003D4640">
        <w:rPr>
          <w:rFonts w:ascii="Times New Roman" w:hAnsi="Times New Roman" w:cs="Times New Roman"/>
          <w:color w:val="000000" w:themeColor="text1"/>
        </w:rPr>
        <w:t xml:space="preserve"> </w:t>
      </w:r>
      <w:r>
        <w:rPr>
          <w:rFonts w:ascii="Times New Roman" w:hAnsi="Times New Roman" w:cs="Times New Roman"/>
          <w:color w:val="000000" w:themeColor="text1"/>
        </w:rPr>
        <w:t>…………………………………………………………………………</w:t>
      </w:r>
      <w:r>
        <w:rPr>
          <w:rFonts w:ascii="Times New Roman" w:eastAsia="Times New Roman" w:hAnsi="Times New Roman"/>
          <w:bCs/>
        </w:rPr>
        <w:t>…….28</w:t>
      </w:r>
    </w:p>
    <w:p w:rsidR="00CB2A9A" w:rsidRDefault="00CB2A9A" w:rsidP="003709B1">
      <w:pPr>
        <w:spacing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w:t>
      </w:r>
      <w:r>
        <w:rPr>
          <w:rFonts w:ascii="Times New Roman" w:eastAsia="Times New Roman" w:hAnsi="Times New Roman" w:cs="Times New Roman"/>
          <w:color w:val="000000" w:themeColor="text1"/>
        </w:rPr>
        <w:tab/>
      </w:r>
      <w:r>
        <w:rPr>
          <w:rFonts w:ascii="Times New Roman" w:hAnsi="Times New Roman" w:cs="Times New Roman"/>
          <w:color w:val="000000" w:themeColor="text1"/>
        </w:rPr>
        <w:t>Summary of the Chapter…...………………………………………………………………</w:t>
      </w:r>
      <w:r>
        <w:rPr>
          <w:rFonts w:ascii="Times New Roman" w:eastAsia="Times New Roman" w:hAnsi="Times New Roman"/>
          <w:bCs/>
        </w:rPr>
        <w:t>…….31</w:t>
      </w:r>
    </w:p>
    <w:p w:rsidR="003709B1" w:rsidRDefault="003709B1" w:rsidP="003709B1">
      <w:pPr>
        <w:spacing w:after="0"/>
        <w:rPr>
          <w:rFonts w:ascii="Book Antiqua" w:hAnsi="Book Antiqua" w:cs="Book Antiqua"/>
          <w:b/>
          <w:bCs/>
          <w:color w:val="000000"/>
        </w:rPr>
      </w:pPr>
      <w:r>
        <w:rPr>
          <w:b/>
          <w:bCs/>
        </w:rPr>
        <w:br w:type="page"/>
      </w:r>
      <w:r>
        <w:rPr>
          <w:rFonts w:ascii="Times New Roman" w:hAnsi="Times New Roman" w:cs="Times New Roman"/>
          <w:b/>
          <w:bCs/>
        </w:rPr>
        <w:lastRenderedPageBreak/>
        <w:t>CHAPTER THREE : RESEARCH METHODOLOGY</w:t>
      </w:r>
    </w:p>
    <w:p w:rsidR="003709B1" w:rsidRDefault="003709B1" w:rsidP="003709B1">
      <w:pPr>
        <w:pStyle w:val="Default"/>
        <w:spacing w:line="360" w:lineRule="auto"/>
        <w:jc w:val="both"/>
      </w:pPr>
      <w:r w:rsidRPr="00463D0E">
        <w:rPr>
          <w:bCs/>
        </w:rPr>
        <w:t>3.1</w:t>
      </w:r>
      <w:r w:rsidRPr="00463D0E">
        <w:rPr>
          <w:bCs/>
        </w:rPr>
        <w:tab/>
        <w:t xml:space="preserve">Research design </w:t>
      </w:r>
      <w:r>
        <w:rPr>
          <w:bCs/>
        </w:rPr>
        <w:t>…...……..………………………………………………...</w:t>
      </w:r>
      <w:r>
        <w:rPr>
          <w:rFonts w:eastAsia="Times New Roman"/>
          <w:bCs/>
        </w:rPr>
        <w:t>.....………...............</w:t>
      </w:r>
      <w:r w:rsidR="00193493">
        <w:rPr>
          <w:bCs/>
        </w:rPr>
        <w:t>32</w:t>
      </w:r>
    </w:p>
    <w:p w:rsidR="003709B1" w:rsidRDefault="003709B1" w:rsidP="003709B1">
      <w:pPr>
        <w:spacing w:after="0" w:line="360" w:lineRule="auto"/>
        <w:jc w:val="both"/>
        <w:rPr>
          <w:rFonts w:ascii="Times New Roman" w:hAnsi="Times New Roman" w:cs="Times New Roman"/>
        </w:rPr>
      </w:pPr>
      <w:r w:rsidRPr="00463D0E">
        <w:rPr>
          <w:rFonts w:ascii="Times New Roman" w:hAnsi="Times New Roman" w:cs="Times New Roman"/>
        </w:rPr>
        <w:t xml:space="preserve">3.2 </w:t>
      </w:r>
      <w:r w:rsidRPr="00463D0E">
        <w:rPr>
          <w:rFonts w:ascii="Times New Roman" w:hAnsi="Times New Roman" w:cs="Times New Roman"/>
        </w:rPr>
        <w:tab/>
        <w:t xml:space="preserve">Research Population </w:t>
      </w:r>
      <w:r>
        <w:rPr>
          <w:rFonts w:ascii="Times New Roman" w:hAnsi="Times New Roman" w:cs="Times New Roman"/>
        </w:rPr>
        <w:t>………………………….</w:t>
      </w:r>
      <w:r w:rsidR="00193493">
        <w:rPr>
          <w:rFonts w:ascii="Times New Roman" w:eastAsia="Times New Roman" w:hAnsi="Times New Roman" w:cs="Times New Roman"/>
          <w:bCs/>
        </w:rPr>
        <w:t>.....……………………………………..………..32</w:t>
      </w:r>
    </w:p>
    <w:p w:rsidR="003709B1" w:rsidRDefault="003709B1" w:rsidP="003709B1">
      <w:pPr>
        <w:spacing w:after="0" w:line="360" w:lineRule="auto"/>
        <w:rPr>
          <w:rFonts w:ascii="Times New Roman" w:hAnsi="Times New Roman" w:cs="Times New Roman"/>
        </w:rPr>
      </w:pPr>
      <w:r w:rsidRPr="00463D0E">
        <w:rPr>
          <w:rFonts w:ascii="Times New Roman" w:hAnsi="Times New Roman" w:cs="Times New Roman"/>
        </w:rPr>
        <w:t>3.3</w:t>
      </w:r>
      <w:r w:rsidRPr="00463D0E">
        <w:rPr>
          <w:rFonts w:ascii="Times New Roman" w:hAnsi="Times New Roman" w:cs="Times New Roman"/>
        </w:rPr>
        <w:tab/>
        <w:t>Sampling frame</w:t>
      </w:r>
      <w:r>
        <w:rPr>
          <w:rFonts w:ascii="Times New Roman" w:hAnsi="Times New Roman" w:cs="Times New Roman"/>
        </w:rPr>
        <w:t>………………….</w:t>
      </w:r>
      <w:r>
        <w:rPr>
          <w:rFonts w:ascii="Times New Roman" w:eastAsia="Times New Roman" w:hAnsi="Times New Roman" w:cs="Times New Roman"/>
          <w:bCs/>
        </w:rPr>
        <w:t>.…………………..........………..…………............................</w:t>
      </w:r>
      <w:r w:rsidR="00193493">
        <w:rPr>
          <w:rFonts w:ascii="Times New Roman" w:hAnsi="Times New Roman" w:cs="Times New Roman"/>
        </w:rPr>
        <w:t>32</w:t>
      </w:r>
    </w:p>
    <w:p w:rsidR="00D250F2" w:rsidRDefault="00D250F2" w:rsidP="003709B1">
      <w:pPr>
        <w:spacing w:after="0" w:line="360" w:lineRule="auto"/>
        <w:rPr>
          <w:rFonts w:ascii="Times New Roman" w:hAnsi="Times New Roman" w:cs="Times New Roman"/>
        </w:rPr>
      </w:pPr>
      <w:r w:rsidRPr="00463D0E">
        <w:rPr>
          <w:rFonts w:ascii="Times New Roman" w:hAnsi="Times New Roman" w:cs="Times New Roman"/>
        </w:rPr>
        <w:t>3.3</w:t>
      </w:r>
      <w:r w:rsidRPr="00463D0E">
        <w:rPr>
          <w:rFonts w:ascii="Times New Roman" w:hAnsi="Times New Roman" w:cs="Times New Roman"/>
        </w:rPr>
        <w:tab/>
        <w:t xml:space="preserve">Sampling </w:t>
      </w:r>
      <w:r>
        <w:rPr>
          <w:rFonts w:ascii="Times New Roman" w:hAnsi="Times New Roman" w:cs="Times New Roman"/>
        </w:rPr>
        <w:t>Size..………………….</w:t>
      </w:r>
      <w:r>
        <w:rPr>
          <w:rFonts w:ascii="Times New Roman" w:eastAsia="Times New Roman" w:hAnsi="Times New Roman" w:cs="Times New Roman"/>
          <w:bCs/>
        </w:rPr>
        <w:t>.…………………..........………..…………............................</w:t>
      </w:r>
      <w:r w:rsidR="00193493">
        <w:rPr>
          <w:rFonts w:ascii="Times New Roman" w:hAnsi="Times New Roman" w:cs="Times New Roman"/>
        </w:rPr>
        <w:t>32</w:t>
      </w:r>
    </w:p>
    <w:p w:rsidR="003709B1" w:rsidRDefault="003709B1" w:rsidP="003709B1">
      <w:pPr>
        <w:pStyle w:val="Default"/>
        <w:spacing w:line="360" w:lineRule="auto"/>
        <w:jc w:val="both"/>
      </w:pPr>
      <w:r w:rsidRPr="00463D0E">
        <w:rPr>
          <w:bCs/>
        </w:rPr>
        <w:t xml:space="preserve">3.5 </w:t>
      </w:r>
      <w:r w:rsidRPr="00463D0E">
        <w:rPr>
          <w:bCs/>
        </w:rPr>
        <w:tab/>
        <w:t>Sampling Technique</w:t>
      </w:r>
      <w:r>
        <w:rPr>
          <w:bCs/>
        </w:rPr>
        <w:t>... ………………….</w:t>
      </w:r>
      <w:r>
        <w:rPr>
          <w:rFonts w:eastAsia="Times New Roman"/>
          <w:bCs/>
        </w:rPr>
        <w:t>…………..........……………….…….....………......</w:t>
      </w:r>
      <w:r w:rsidR="00193493">
        <w:rPr>
          <w:rFonts w:eastAsia="Times New Roman"/>
          <w:bCs/>
        </w:rPr>
        <w:t>.</w:t>
      </w:r>
      <w:r>
        <w:rPr>
          <w:rFonts w:eastAsia="Times New Roman"/>
          <w:bCs/>
        </w:rPr>
        <w:t>..</w:t>
      </w:r>
      <w:r w:rsidR="00193493">
        <w:rPr>
          <w:bCs/>
        </w:rPr>
        <w:t>33</w:t>
      </w:r>
    </w:p>
    <w:p w:rsidR="003709B1" w:rsidRDefault="003709B1" w:rsidP="003709B1">
      <w:pPr>
        <w:spacing w:after="0" w:line="360" w:lineRule="auto"/>
        <w:jc w:val="both"/>
        <w:rPr>
          <w:rFonts w:ascii="Times New Roman" w:hAnsi="Times New Roman" w:cs="Times New Roman"/>
        </w:rPr>
      </w:pPr>
      <w:r w:rsidRPr="00463D0E">
        <w:rPr>
          <w:rFonts w:ascii="Times New Roman" w:hAnsi="Times New Roman" w:cs="Times New Roman"/>
        </w:rPr>
        <w:t xml:space="preserve">3.6 </w:t>
      </w:r>
      <w:r w:rsidRPr="00463D0E">
        <w:rPr>
          <w:rFonts w:ascii="Times New Roman" w:hAnsi="Times New Roman" w:cs="Times New Roman"/>
        </w:rPr>
        <w:tab/>
        <w:t>Method Data Collection</w:t>
      </w:r>
      <w:r>
        <w:rPr>
          <w:rFonts w:ascii="Times New Roman" w:hAnsi="Times New Roman" w:cs="Times New Roman"/>
        </w:rPr>
        <w:t xml:space="preserve"> ………...</w:t>
      </w:r>
      <w:r>
        <w:rPr>
          <w:rFonts w:ascii="Times New Roman" w:eastAsia="Times New Roman" w:hAnsi="Times New Roman" w:cs="Times New Roman"/>
          <w:bCs/>
        </w:rPr>
        <w:t>.........................……………………………………..……....</w:t>
      </w:r>
      <w:r w:rsidR="00193493">
        <w:rPr>
          <w:rFonts w:ascii="Times New Roman" w:eastAsia="Times New Roman" w:hAnsi="Times New Roman" w:cs="Times New Roman"/>
          <w:bCs/>
        </w:rPr>
        <w:t>..33</w:t>
      </w:r>
    </w:p>
    <w:p w:rsidR="003709B1" w:rsidRDefault="003709B1" w:rsidP="003709B1">
      <w:pPr>
        <w:pStyle w:val="Default"/>
        <w:spacing w:line="360" w:lineRule="auto"/>
        <w:jc w:val="both"/>
        <w:rPr>
          <w:bCs/>
        </w:rPr>
      </w:pPr>
      <w:r w:rsidRPr="00463D0E">
        <w:rPr>
          <w:bCs/>
        </w:rPr>
        <w:t xml:space="preserve">3.7 </w:t>
      </w:r>
      <w:r w:rsidRPr="00463D0E">
        <w:rPr>
          <w:bCs/>
        </w:rPr>
        <w:tab/>
        <w:t>Method of Data Analysis</w:t>
      </w:r>
      <w:r>
        <w:rPr>
          <w:bCs/>
        </w:rPr>
        <w:t xml:space="preserve"> …..……..…….</w:t>
      </w:r>
      <w:r>
        <w:rPr>
          <w:rFonts w:eastAsia="Times New Roman"/>
          <w:bCs/>
        </w:rPr>
        <w:t>..…………………………………..…….................</w:t>
      </w:r>
      <w:r w:rsidR="00193493">
        <w:rPr>
          <w:rFonts w:eastAsia="Times New Roman"/>
          <w:bCs/>
        </w:rPr>
        <w:t>..</w:t>
      </w:r>
      <w:r>
        <w:rPr>
          <w:rFonts w:eastAsia="Times New Roman"/>
          <w:bCs/>
        </w:rPr>
        <w:t>..</w:t>
      </w:r>
      <w:r w:rsidR="00193493">
        <w:rPr>
          <w:bCs/>
        </w:rPr>
        <w:t>33</w:t>
      </w:r>
    </w:p>
    <w:p w:rsidR="003709B1" w:rsidRDefault="003709B1" w:rsidP="003709B1">
      <w:pPr>
        <w:autoSpaceDE w:val="0"/>
        <w:autoSpaceDN w:val="0"/>
        <w:adjustRightInd w:val="0"/>
        <w:spacing w:after="0" w:line="360" w:lineRule="auto"/>
        <w:rPr>
          <w:rFonts w:ascii="Times New Roman" w:hAnsi="Times New Roman" w:cs="Times New Roman"/>
          <w:b/>
          <w:bCs/>
        </w:rPr>
      </w:pPr>
      <w:r>
        <w:rPr>
          <w:rFonts w:ascii="Times New Roman" w:hAnsi="Times New Roman" w:cs="Times New Roman"/>
          <w:b/>
          <w:bCs/>
        </w:rPr>
        <w:t>CHAPTER FOUR : DATA PRESENTATION , ANALSYIS,AND INTERPRENTATION</w:t>
      </w:r>
    </w:p>
    <w:p w:rsidR="003709B1" w:rsidRDefault="003709B1" w:rsidP="003709B1">
      <w:pPr>
        <w:autoSpaceDE w:val="0"/>
        <w:autoSpaceDN w:val="0"/>
        <w:adjustRightInd w:val="0"/>
        <w:spacing w:after="0" w:line="360" w:lineRule="auto"/>
        <w:rPr>
          <w:rFonts w:ascii="Times New Roman" w:hAnsi="Times New Roman" w:cs="Times New Roman"/>
          <w:bCs/>
        </w:rPr>
      </w:pPr>
      <w:r>
        <w:rPr>
          <w:rFonts w:ascii="Times New Roman" w:hAnsi="Times New Roman" w:cs="Times New Roman"/>
          <w:bCs/>
        </w:rPr>
        <w:t xml:space="preserve">4.1 </w:t>
      </w:r>
      <w:r>
        <w:rPr>
          <w:rFonts w:ascii="Times New Roman" w:hAnsi="Times New Roman" w:cs="Times New Roman"/>
          <w:bCs/>
        </w:rPr>
        <w:tab/>
        <w:t>Introduction</w:t>
      </w:r>
      <w:r>
        <w:rPr>
          <w:rFonts w:ascii="Times New Roman" w:eastAsia="Times New Roman" w:hAnsi="Times New Roman" w:cs="Times New Roman"/>
          <w:bCs/>
        </w:rPr>
        <w:t>..…………………..........………………….....……………………………...............</w:t>
      </w:r>
      <w:r w:rsidR="009D72A9">
        <w:rPr>
          <w:rFonts w:ascii="Times New Roman" w:eastAsia="Times New Roman" w:hAnsi="Times New Roman" w:cs="Times New Roman"/>
          <w:bCs/>
        </w:rPr>
        <w:t>34</w:t>
      </w:r>
    </w:p>
    <w:p w:rsidR="003709B1" w:rsidRPr="009D72A9" w:rsidRDefault="003709B1" w:rsidP="009D72A9">
      <w:pPr>
        <w:autoSpaceDE w:val="0"/>
        <w:autoSpaceDN w:val="0"/>
        <w:adjustRightInd w:val="0"/>
        <w:spacing w:after="0" w:line="360" w:lineRule="auto"/>
        <w:rPr>
          <w:rFonts w:ascii="Times New Roman" w:hAnsi="Times New Roman" w:cs="Times New Roman"/>
          <w:bCs/>
        </w:rPr>
      </w:pPr>
      <w:r>
        <w:rPr>
          <w:rFonts w:ascii="Times New Roman" w:hAnsi="Times New Roman" w:cs="Times New Roman"/>
          <w:bCs/>
        </w:rPr>
        <w:t>4.2</w:t>
      </w:r>
      <w:r>
        <w:rPr>
          <w:rFonts w:ascii="Times New Roman" w:hAnsi="Times New Roman" w:cs="Times New Roman"/>
          <w:bCs/>
        </w:rPr>
        <w:tab/>
        <w:t xml:space="preserve"> Demographic Data of Respondents</w:t>
      </w:r>
      <w:r>
        <w:rPr>
          <w:rFonts w:ascii="Times New Roman" w:eastAsia="Times New Roman" w:hAnsi="Times New Roman" w:cs="Times New Roman"/>
          <w:bCs/>
        </w:rPr>
        <w:t>..….…………..........………………….....…………………</w:t>
      </w:r>
      <w:r w:rsidR="00285F79">
        <w:rPr>
          <w:rFonts w:ascii="Times New Roman" w:eastAsia="Times New Roman" w:hAnsi="Times New Roman" w:cs="Times New Roman"/>
          <w:bCs/>
        </w:rPr>
        <w:t>37</w:t>
      </w:r>
    </w:p>
    <w:p w:rsidR="003709B1" w:rsidRDefault="003709B1" w:rsidP="003709B1">
      <w:pPr>
        <w:spacing w:after="0" w:line="360" w:lineRule="auto"/>
        <w:jc w:val="both"/>
        <w:rPr>
          <w:rFonts w:ascii="Times New Roman" w:eastAsia="Times New Roman" w:hAnsi="Times New Roman" w:cs="Times New Roman"/>
          <w:bCs/>
        </w:rPr>
      </w:pPr>
      <w:r>
        <w:rPr>
          <w:rFonts w:ascii="Times New Roman" w:hAnsi="Times New Roman" w:cs="Times New Roman"/>
          <w:bCs/>
        </w:rPr>
        <w:t xml:space="preserve">4.3 </w:t>
      </w:r>
      <w:r>
        <w:rPr>
          <w:rFonts w:ascii="Times New Roman" w:hAnsi="Times New Roman" w:cs="Times New Roman"/>
          <w:bCs/>
        </w:rPr>
        <w:tab/>
      </w:r>
      <w:r>
        <w:rPr>
          <w:rFonts w:ascii="Times New Roman" w:hAnsi="Times New Roman" w:cs="Times New Roman"/>
        </w:rPr>
        <w:t>Data on The Objectives</w:t>
      </w:r>
      <w:r>
        <w:rPr>
          <w:rFonts w:ascii="Times New Roman" w:eastAsia="Times New Roman" w:hAnsi="Times New Roman" w:cs="Times New Roman"/>
          <w:bCs/>
        </w:rPr>
        <w:t>..……………… ………………..…………………….....………………28</w:t>
      </w:r>
    </w:p>
    <w:p w:rsidR="003709B1" w:rsidRDefault="003709B1" w:rsidP="003709B1">
      <w:pPr>
        <w:spacing w:after="0" w:line="360" w:lineRule="auto"/>
        <w:jc w:val="both"/>
        <w:rPr>
          <w:rFonts w:ascii="Times New Roman" w:hAnsi="Times New Roman" w:cs="Times New Roman"/>
        </w:rPr>
      </w:pPr>
      <w:r>
        <w:rPr>
          <w:rFonts w:ascii="Times New Roman" w:hAnsi="Times New Roman" w:cs="Times New Roman"/>
        </w:rPr>
        <w:t xml:space="preserve">4.3.1 </w:t>
      </w:r>
      <w:r>
        <w:rPr>
          <w:rFonts w:ascii="Times New Roman" w:hAnsi="Times New Roman" w:cs="Times New Roman"/>
        </w:rPr>
        <w:tab/>
      </w:r>
      <w:r w:rsidRPr="00264FA2">
        <w:rPr>
          <w:rFonts w:ascii="Times New Roman" w:hAnsi="Times New Roman" w:cs="Times New Roman"/>
          <w:color w:val="000000" w:themeColor="text1"/>
        </w:rPr>
        <w:t xml:space="preserve">Current </w:t>
      </w:r>
      <w:r w:rsidR="009A5CD8" w:rsidRPr="009A5CD8">
        <w:rPr>
          <w:rFonts w:ascii="Times New Roman" w:hAnsi="Times New Roman" w:cs="Times New Roman"/>
          <w:color w:val="000000" w:themeColor="text1"/>
        </w:rPr>
        <w:t>The Long-Term Financial Benefits of Adopting Sustainable Construction Practices</w:t>
      </w:r>
      <w:r w:rsidR="009A5CD8">
        <w:rPr>
          <w:rFonts w:ascii="Times New Roman" w:hAnsi="Times New Roman" w:cs="Times New Roman"/>
          <w:color w:val="000000" w:themeColor="text1"/>
        </w:rPr>
        <w:t>,,,,</w:t>
      </w:r>
      <w:r>
        <w:rPr>
          <w:rFonts w:ascii="Times New Roman" w:hAnsi="Times New Roman" w:cs="Times New Roman"/>
          <w:color w:val="000000" w:themeColor="text1"/>
        </w:rPr>
        <w:t>.</w:t>
      </w:r>
      <w:r w:rsidR="009A5CD8">
        <w:rPr>
          <w:rFonts w:ascii="Times New Roman" w:hAnsi="Times New Roman" w:cs="Times New Roman"/>
          <w:color w:val="000000" w:themeColor="text1"/>
        </w:rPr>
        <w:t>37</w:t>
      </w:r>
    </w:p>
    <w:p w:rsidR="003709B1" w:rsidRDefault="003709B1" w:rsidP="003709B1">
      <w:pPr>
        <w:spacing w:after="0" w:line="360" w:lineRule="auto"/>
        <w:jc w:val="both"/>
        <w:rPr>
          <w:rFonts w:ascii="Times New Roman" w:eastAsia="Times New Roman" w:hAnsi="Times New Roman" w:cs="Times New Roman"/>
          <w:bCs/>
        </w:rPr>
      </w:pPr>
      <w:r>
        <w:rPr>
          <w:rFonts w:ascii="Times New Roman" w:hAnsi="Times New Roman" w:cs="Times New Roman"/>
        </w:rPr>
        <w:t>4.3.2</w:t>
      </w:r>
      <w:r>
        <w:rPr>
          <w:rFonts w:ascii="Times New Roman" w:hAnsi="Times New Roman" w:cs="Times New Roman"/>
        </w:rPr>
        <w:tab/>
      </w:r>
      <w:r w:rsidR="009A5CD8" w:rsidRPr="009A5CD8">
        <w:rPr>
          <w:rFonts w:ascii="Times New Roman" w:hAnsi="Times New Roman" w:cs="Times New Roman"/>
          <w:color w:val="000000" w:themeColor="text1"/>
        </w:rPr>
        <w:t xml:space="preserve">The Environmental and Social Benefits of Sustainable Construction </w:t>
      </w:r>
      <w:r w:rsidR="009A5CD8">
        <w:rPr>
          <w:rFonts w:ascii="Times New Roman" w:hAnsi="Times New Roman" w:cs="Times New Roman"/>
          <w:color w:val="000000" w:themeColor="text1"/>
        </w:rPr>
        <w:t>………….</w:t>
      </w:r>
      <w:r>
        <w:rPr>
          <w:rFonts w:ascii="Times New Roman" w:eastAsia="Times New Roman" w:hAnsi="Times New Roman" w:cs="Times New Roman"/>
          <w:bCs/>
        </w:rPr>
        <w:t>……..………...</w:t>
      </w:r>
      <w:r w:rsidR="009A5CD8">
        <w:rPr>
          <w:rFonts w:ascii="Times New Roman" w:eastAsia="Times New Roman" w:hAnsi="Times New Roman" w:cs="Times New Roman"/>
          <w:bCs/>
        </w:rPr>
        <w:t>38</w:t>
      </w:r>
    </w:p>
    <w:p w:rsidR="003709B1" w:rsidRDefault="003709B1" w:rsidP="003709B1">
      <w:pPr>
        <w:spacing w:after="0" w:line="360" w:lineRule="auto"/>
        <w:jc w:val="both"/>
        <w:rPr>
          <w:rFonts w:ascii="Times New Roman" w:hAnsi="Times New Roman" w:cs="Times New Roman"/>
        </w:rPr>
      </w:pPr>
      <w:r>
        <w:rPr>
          <w:rFonts w:ascii="Times New Roman" w:hAnsi="Times New Roman" w:cs="Times New Roman"/>
        </w:rPr>
        <w:t>4.3.3</w:t>
      </w:r>
      <w:r>
        <w:rPr>
          <w:rFonts w:ascii="Times New Roman" w:hAnsi="Times New Roman" w:cs="Times New Roman"/>
        </w:rPr>
        <w:tab/>
      </w:r>
      <w:r w:rsidR="009A5CD8" w:rsidRPr="009A5CD8">
        <w:rPr>
          <w:rFonts w:ascii="Times New Roman" w:hAnsi="Times New Roman" w:cs="Times New Roman"/>
          <w:color w:val="000000" w:themeColor="text1"/>
        </w:rPr>
        <w:t>Challenges and Opportunities Associated with the Adoption of Sustainable Construction Materials and Techniques</w:t>
      </w:r>
      <w:r w:rsidR="009A5CD8">
        <w:rPr>
          <w:rFonts w:ascii="Times New Roman" w:hAnsi="Times New Roman" w:cs="Times New Roman"/>
          <w:color w:val="000000" w:themeColor="text1"/>
        </w:rPr>
        <w:t>……………………………………………………………..</w:t>
      </w:r>
      <w:r>
        <w:rPr>
          <w:rFonts w:ascii="Times New Roman" w:hAnsi="Times New Roman" w:cs="Times New Roman"/>
          <w:color w:val="000000" w:themeColor="text1"/>
        </w:rPr>
        <w:t>.</w:t>
      </w:r>
      <w:r>
        <w:rPr>
          <w:rFonts w:ascii="Times New Roman" w:hAnsi="Times New Roman" w:cs="Times New Roman"/>
        </w:rPr>
        <w:t>.……………….</w:t>
      </w:r>
      <w:r>
        <w:rPr>
          <w:rFonts w:ascii="Times New Roman" w:eastAsia="Times New Roman" w:hAnsi="Times New Roman" w:cs="Times New Roman"/>
          <w:bCs/>
        </w:rPr>
        <w:t>.</w:t>
      </w:r>
      <w:r w:rsidR="009A5CD8">
        <w:rPr>
          <w:rFonts w:ascii="Times New Roman" w:eastAsia="Times New Roman" w:hAnsi="Times New Roman" w:cs="Times New Roman"/>
          <w:bCs/>
        </w:rPr>
        <w:t>39</w:t>
      </w:r>
    </w:p>
    <w:p w:rsidR="003709B1" w:rsidRDefault="003709B1" w:rsidP="003709B1">
      <w:pPr>
        <w:spacing w:after="0" w:line="360" w:lineRule="auto"/>
        <w:jc w:val="both"/>
        <w:rPr>
          <w:rFonts w:ascii="Times New Roman" w:eastAsia="Times New Roman" w:hAnsi="Times New Roman" w:cs="Times New Roman"/>
          <w:bCs/>
        </w:rPr>
      </w:pPr>
      <w:r>
        <w:rPr>
          <w:rFonts w:ascii="Times New Roman" w:hAnsi="Times New Roman" w:cs="Times New Roman"/>
        </w:rPr>
        <w:t>4.4</w:t>
      </w:r>
      <w:r>
        <w:rPr>
          <w:rFonts w:ascii="Times New Roman" w:hAnsi="Times New Roman" w:cs="Times New Roman"/>
        </w:rPr>
        <w:tab/>
      </w:r>
      <w:r w:rsidR="00813712" w:rsidRPr="00813712">
        <w:rPr>
          <w:rFonts w:ascii="Times New Roman" w:hAnsi="Times New Roman" w:cs="Times New Roman"/>
          <w:color w:val="000000" w:themeColor="text1"/>
        </w:rPr>
        <w:t>Findings</w:t>
      </w:r>
      <w:r w:rsidR="00813712">
        <w:rPr>
          <w:rFonts w:ascii="Times New Roman" w:hAnsi="Times New Roman" w:cs="Times New Roman"/>
          <w:color w:val="000000" w:themeColor="text1"/>
        </w:rPr>
        <w:t>……</w:t>
      </w:r>
      <w:r>
        <w:rPr>
          <w:rFonts w:ascii="Times New Roman" w:hAnsi="Times New Roman" w:cs="Times New Roman"/>
          <w:color w:val="000000" w:themeColor="text1"/>
        </w:rPr>
        <w:t>…………………………………………….……………………………………..</w:t>
      </w:r>
      <w:r w:rsidR="00813712">
        <w:rPr>
          <w:rFonts w:ascii="Times New Roman" w:eastAsia="Times New Roman" w:hAnsi="Times New Roman" w:cs="Times New Roman"/>
          <w:bCs/>
        </w:rPr>
        <w:t>40</w:t>
      </w:r>
    </w:p>
    <w:p w:rsidR="003709B1" w:rsidRDefault="003709B1" w:rsidP="003709B1">
      <w:pPr>
        <w:spacing w:after="0" w:line="360" w:lineRule="auto"/>
        <w:jc w:val="both"/>
        <w:rPr>
          <w:rFonts w:ascii="Times New Roman" w:hAnsi="Times New Roman" w:cs="Times New Roman"/>
          <w:b/>
        </w:rPr>
      </w:pPr>
      <w:r>
        <w:rPr>
          <w:rFonts w:ascii="Times New Roman" w:hAnsi="Times New Roman" w:cs="Times New Roman"/>
          <w:b/>
        </w:rPr>
        <w:t>CHAPTER FIVE : SUMMARY, CONCLUSION AND RECOMMENDATION</w:t>
      </w:r>
    </w:p>
    <w:p w:rsidR="003709B1" w:rsidRDefault="003709B1" w:rsidP="003709B1">
      <w:pPr>
        <w:spacing w:after="0" w:line="36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Summary</w:t>
      </w:r>
      <w:r>
        <w:rPr>
          <w:rFonts w:ascii="Times New Roman" w:hAnsi="Times New Roman" w:cs="Times New Roman"/>
          <w:color w:val="000000" w:themeColor="text1"/>
        </w:rPr>
        <w:t>………………………………………………………………………….</w:t>
      </w:r>
      <w:r w:rsidR="00DD7E30">
        <w:rPr>
          <w:rFonts w:ascii="Times New Roman" w:hAnsi="Times New Roman" w:cs="Times New Roman"/>
        </w:rPr>
        <w:t>…………</w:t>
      </w:r>
      <w:r>
        <w:rPr>
          <w:rFonts w:ascii="Times New Roman" w:hAnsi="Times New Roman" w:cs="Times New Roman"/>
        </w:rPr>
        <w:t>…</w:t>
      </w:r>
      <w:r w:rsidR="00DD7E30">
        <w:rPr>
          <w:rFonts w:ascii="Times New Roman" w:hAnsi="Times New Roman" w:cs="Times New Roman"/>
        </w:rPr>
        <w:t>...</w:t>
      </w:r>
      <w:r w:rsidR="00985810">
        <w:rPr>
          <w:rFonts w:ascii="Times New Roman" w:hAnsi="Times New Roman" w:cs="Times New Roman"/>
        </w:rPr>
        <w:t>41</w:t>
      </w:r>
    </w:p>
    <w:p w:rsidR="003709B1" w:rsidRDefault="00DD7E30" w:rsidP="003709B1">
      <w:pPr>
        <w:spacing w:after="0" w:line="360" w:lineRule="auto"/>
        <w:jc w:val="both"/>
        <w:rPr>
          <w:rFonts w:ascii="Times New Roman" w:hAnsi="Times New Roman" w:cs="Times New Roman"/>
        </w:rPr>
      </w:pPr>
      <w:r>
        <w:rPr>
          <w:rFonts w:ascii="Times New Roman" w:hAnsi="Times New Roman" w:cs="Times New Roman"/>
        </w:rPr>
        <w:t>5.2</w:t>
      </w:r>
      <w:r>
        <w:rPr>
          <w:rFonts w:ascii="Times New Roman" w:hAnsi="Times New Roman" w:cs="Times New Roman"/>
        </w:rPr>
        <w:tab/>
      </w:r>
      <w:r w:rsidR="003709B1">
        <w:rPr>
          <w:rFonts w:ascii="Times New Roman" w:hAnsi="Times New Roman" w:cs="Times New Roman"/>
        </w:rPr>
        <w:t>Conclusion</w:t>
      </w:r>
      <w:r w:rsidR="003709B1">
        <w:rPr>
          <w:rFonts w:ascii="Times New Roman" w:hAnsi="Times New Roman" w:cs="Times New Roman"/>
          <w:color w:val="000000" w:themeColor="text1"/>
        </w:rPr>
        <w:t>………………………………………………………………………….</w:t>
      </w:r>
      <w:r>
        <w:rPr>
          <w:rFonts w:ascii="Times New Roman" w:hAnsi="Times New Roman" w:cs="Times New Roman"/>
        </w:rPr>
        <w:t>……………</w:t>
      </w:r>
      <w:r w:rsidR="00985810">
        <w:rPr>
          <w:rFonts w:ascii="Times New Roman" w:hAnsi="Times New Roman" w:cs="Times New Roman"/>
        </w:rPr>
        <w:t>42</w:t>
      </w:r>
    </w:p>
    <w:p w:rsidR="003709B1" w:rsidRDefault="003709B1" w:rsidP="003709B1">
      <w:pPr>
        <w:spacing w:after="0" w:line="360" w:lineRule="auto"/>
        <w:jc w:val="both"/>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color w:val="000000" w:themeColor="text1"/>
        </w:rPr>
        <w:t>………………………………………………………………………………</w:t>
      </w:r>
      <w:r w:rsidR="00DD7E30">
        <w:rPr>
          <w:rFonts w:ascii="Times New Roman" w:hAnsi="Times New Roman" w:cs="Times New Roman"/>
          <w:color w:val="000000" w:themeColor="text1"/>
        </w:rPr>
        <w:t>..</w:t>
      </w:r>
      <w:r w:rsidR="00985810">
        <w:rPr>
          <w:rFonts w:ascii="Times New Roman" w:hAnsi="Times New Roman" w:cs="Times New Roman"/>
        </w:rPr>
        <w:t>42</w:t>
      </w:r>
    </w:p>
    <w:p w:rsidR="003709B1" w:rsidRDefault="003709B1" w:rsidP="003709B1">
      <w:pPr>
        <w:jc w:val="center"/>
        <w:rPr>
          <w:rFonts w:ascii="Times New Roman" w:hAnsi="Times New Roman" w:cs="Times New Roman"/>
        </w:rPr>
      </w:pPr>
      <w:r>
        <w:rPr>
          <w:rFonts w:ascii="Times New Roman" w:hAnsi="Times New Roman" w:cs="Times New Roman"/>
        </w:rPr>
        <w:t>References</w:t>
      </w:r>
      <w:r>
        <w:rPr>
          <w:rFonts w:ascii="Times New Roman" w:hAnsi="Times New Roman" w:cs="Times New Roman"/>
          <w:color w:val="000000" w:themeColor="text1"/>
        </w:rPr>
        <w:t>………………………………………………………………………….</w:t>
      </w:r>
      <w:r w:rsidR="00DD7E30">
        <w:rPr>
          <w:rFonts w:ascii="Times New Roman" w:hAnsi="Times New Roman" w:cs="Times New Roman"/>
        </w:rPr>
        <w:t>…………………….</w:t>
      </w:r>
      <w:r w:rsidR="00985810">
        <w:rPr>
          <w:rFonts w:ascii="Times New Roman" w:hAnsi="Times New Roman" w:cs="Times New Roman"/>
        </w:rPr>
        <w:t>43</w:t>
      </w:r>
    </w:p>
    <w:p w:rsidR="003709B1" w:rsidRDefault="003709B1" w:rsidP="003709B1">
      <w:pPr>
        <w:rPr>
          <w:rFonts w:ascii="Times New Roman" w:hAnsi="Times New Roman" w:cs="Times New Roman"/>
        </w:rPr>
      </w:pPr>
      <w:r>
        <w:rPr>
          <w:rFonts w:ascii="Times New Roman" w:hAnsi="Times New Roman" w:cs="Times New Roman"/>
        </w:rPr>
        <w:t>Appendix</w:t>
      </w:r>
    </w:p>
    <w:p w:rsidR="003709B1" w:rsidRDefault="003709B1">
      <w:pP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br w:type="page"/>
      </w:r>
    </w:p>
    <w:p w:rsidR="007358A0" w:rsidRDefault="007358A0" w:rsidP="002801E1">
      <w:pPr>
        <w:spacing w:before="240" w:line="360" w:lineRule="auto"/>
        <w:jc w:val="center"/>
        <w:rPr>
          <w:rFonts w:ascii="Times New Roman" w:eastAsia="Times New Roman" w:hAnsi="Times New Roman" w:cs="Times New Roman"/>
          <w:b/>
          <w:color w:val="000000" w:themeColor="text1"/>
        </w:rPr>
        <w:sectPr w:rsidR="007358A0" w:rsidSect="004A2366">
          <w:footerReference w:type="default" r:id="rId8"/>
          <w:pgSz w:w="12240" w:h="15840"/>
          <w:pgMar w:top="1440" w:right="1080" w:bottom="1440" w:left="1080" w:header="720" w:footer="720" w:gutter="0"/>
          <w:pgNumType w:start="1"/>
          <w:cols w:space="720"/>
          <w:docGrid w:linePitch="326"/>
        </w:sectPr>
      </w:pPr>
    </w:p>
    <w:p w:rsidR="00DF3529" w:rsidRPr="00C913C3" w:rsidRDefault="00E01C4E" w:rsidP="002801E1">
      <w:pPr>
        <w:spacing w:before="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CHAPTER ONE</w:t>
      </w:r>
    </w:p>
    <w:p w:rsidR="00DF3529" w:rsidRPr="00C913C3" w:rsidRDefault="00E01C4E" w:rsidP="002801E1">
      <w:pPr>
        <w:spacing w:before="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INTRODUCTION</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1.1 </w:t>
      </w:r>
      <w:r w:rsidR="002A0463">
        <w:rPr>
          <w:rFonts w:ascii="Times New Roman" w:eastAsia="Times New Roman" w:hAnsi="Times New Roman" w:cs="Times New Roman"/>
          <w:b/>
          <w:color w:val="000000" w:themeColor="text1"/>
        </w:rPr>
        <w:tab/>
      </w:r>
      <w:r w:rsidRPr="00C913C3">
        <w:rPr>
          <w:rFonts w:ascii="Times New Roman" w:eastAsia="Times New Roman" w:hAnsi="Times New Roman" w:cs="Times New Roman"/>
          <w:b/>
          <w:color w:val="000000" w:themeColor="text1"/>
        </w:rPr>
        <w:t>Background to the Study</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b/>
        <w:t>The construction industry is a fundamental pillar of economic development worldwide, providing essential infrastructure, housing, and commercial spaces that support societal growth. However, it is also one of the largest contributors to environmental degradation. Conventional construction practices rely heavily on non-renewable resources and energy-intensive materials such as cement, steel, and bricks, which significantly contribute to carbon emissions, excessive energy consumption, and waste generation. Häkkinen and Belloni (2011) highlight that these traditional construction methodologies are responsible for nearly 40% of global carbon dioxide (CO2) emissions, making sustainability a critical consideration in the modern built environment.</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In response to these challenges, the construction industry has witnessed a paradigm shift toward sustainable materials and techniques designed to mitigate environmental impacts while promoting energy efficiency and resource conservation. Sustainable construction refers to the practice of using eco-friendly materials and innovative building techniques to reduce the carbon footprint of buildings. Examples of sustainable materials include recycled steel, bamboo, rammed earth, and fly ash concrete. Additionally, energy-efficient construction techniques such as passive design strategies, green roofing, and smart building technology have become increasingly prevalent (Kibert, 2016). The implementation of these materials and methods aligns with the global push for sustainability and presents numerous environmental, financial, and social benefits.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Despite the potential advantages of sustainable construction, there remains an ongoing debate regarding its financial viability. Critics argue that the high initial costs of sustainable materials and technologies present a barrier to widespread adoption. However, proponents emphasize the long-term cost savings achieved through reduced energy consumption, lower maintenance requirements, and enhanced operational efficiency (Zuo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Zhao, 2014). Given the increasing global emphasis on environmental sustainability, it is essential to conduct a comprehensive cost-benefit analysis of sustainable construction materials and techniques compared to traditional construction methods.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One of the most compelling arguments for sustainable construction is its positive impact on the environment. Traditional construction processes involve extensive resource extraction, energy consumption, and waste generation. Cement production alone accounts for approximately 8% of global CO2 emissions, while conventional steel manufacturing is responsible for about 7% of worldwide emissions. The adoption of sustainable alternatives, such as fly ash concrete and recycled steel, can significantly reduce these figures.</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also prioritizes energy-efficient design principles that minimize the need for artificial heating, cooling, and lighting. Passive design techniques, for instance, leverage building orientation, natural ventilation, and thermal mass to regulate indoor temperatures without excessive reliance on HVAC systems. Additionally, green roofs and walls help in insulating buildings, reducing urban heat island effects, and enhancing biodiversity within urban environments.</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Another environmental advantage of sustainable construction is waste reduction. Traditional construction methods generate vast amounts of waste, much of which ends up in landfills. By contrast, sustainable construction emphasizes material recycling, reusing construction debris, and implementing modular designs that minimize excess material use. The integration of circular economy principles in construction helps reduce resource depletion and encourages a more sustainable approach to building development.</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While the environmental benefits of sustainable construction are widely acknowledged, its financial implications continue to be a topic of debate. One of the primary concerns surrounding sustainable building practices is the high initial investment required for materials and advanced construction techniques. For instance, bamboo, though an excellent sustainable alternative to traditional wood, requires specialized treatment and maintenance to ensure durability. Similarly, smart building technologies, such as energy-efficient HVAC systems and solar panels, often come with a significant upfront cost.</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However, despite the initial financial burden, sustainable construction offers long-term economic benefits that often outweigh these costs. Energy-efficient buildings reduce electricity consumption through passive cooling and heating systems, lowering utility bills. Studies have shown that buildings designed with energy-efficient principles can achieve up to a 30% reduction in energy costs over their </w:t>
      </w:r>
      <w:r w:rsidRPr="00C913C3">
        <w:rPr>
          <w:rFonts w:ascii="Times New Roman" w:eastAsia="Times New Roman" w:hAnsi="Times New Roman" w:cs="Times New Roman"/>
          <w:color w:val="000000" w:themeColor="text1"/>
        </w:rPr>
        <w:lastRenderedPageBreak/>
        <w:t>lifetime. Furthermore, sustainable buildings generally have higher property values and attract premium rental rates, making them a lucrative investment for developers and property owners.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Maintenance and operational costs are another area where sustainable construction proves advantageous. Conventional buildings often require frequent repairs and renovations due to wear and tear, leading to high maintenance expenses. Sustainable materials, such as rammed earth and recycled steel, offer enhanced durability and resistance to environmental stressors, reducing the frequency and cost of repairs. Additionally, sustainable construction incorporates smart monitoring systems that optimize energy and water usage, further contributing to operational savings.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Beyond financial and environmental considerations, sustainable construction also offers significant social and health benefits. Traditional construction methods often expose occupants to harmful chemicals and poor indoor air quality due to the use of synthetic materials and inadequate ventilation. Sustainable buildings prioritize non-toxic, low-VOC (volatile organic compound) materials, improving indoor air quality and reducing the risk of respiratory issues and other health concerns.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Moreover, sustainable construction contributes to enhanced occupant comfort and well-being. Biophilic design principles, which integrate natural elements such as greenery and natural light into building interiors, have been shown to improve mental health, boost productivity, and enhance overall satisfaction among building occupants. Green buildings that incorporate ample daylighting and proper ventilation contribute to a healthier and more pleasant indoor environment.</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From a broader societal perspective, sustainable construction supports job creation and economic resilience. The shift toward eco-friendly building practices has led to the emergence of new industries focused on green technology, renewable energy solutions, and sustainable material production. This transition not only creates employment opportunities but also fosters innovation and technological advancements within the construction sector.</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Despite its numerous benefits, sustainable construction faces several challenges that hinder its widespread adoption. The primary obstacle is the higher upfront cost associated with sustainable materials and technologies. Many developers and investors remain hesitant to adopt sustainable practices due to concerns about short-term profitability and return on investment. Additionally, there is a </w:t>
      </w:r>
      <w:r w:rsidRPr="00C913C3">
        <w:rPr>
          <w:rFonts w:ascii="Times New Roman" w:eastAsia="Times New Roman" w:hAnsi="Times New Roman" w:cs="Times New Roman"/>
          <w:color w:val="000000" w:themeColor="text1"/>
        </w:rPr>
        <w:lastRenderedPageBreak/>
        <w:t>lack of awareness and expertise in sustainable construction among industry professionals, leading to a reluctance to embrace innovative building techniques.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Regulatory and policy barriers also play a role in limiting the growth of sustainable construction. In many regions, building codes and regulations are not yet fully aligned with sustainability principles, making it difficult for developers to integrate green building practices seamlessly. Government incentives, subsidies, and favorable policies can play a crucial role in encouraging the adoption of sustainable construction methods.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increasing global emphasis on sustainability necessitates a shift toward more environmentally responsible construction practices. Sustainable construction offers a viable solution to mitigate the negative environmental impacts of the building industry while enhancing energy efficiency and resource conservation. Although initial costs remain a challenge, the long-term financial, environmental, and social benefits of sustainable construction outweigh the drawbacks. A comprehensive cost-benefit analysis is essential to support informed decision-making within the construction industry and drive the adoption of sustainable building materials and techniques.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As the construction industry continues to evolve, stakeholders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including developers, policymakers, and consumers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must work collaboratively to overcome existing challenges and promote the widespread adoption of sustainable practices. With appropriate policies, technological advancements, and increased awareness, sustainable construction has the potential to revolutionize the built environment, contributing to a healthier planet and a more resilient economy.</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1.2 Statement of the Problem</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The increasing demand for environmentally friendly buildings has led to the development of sustainable construction materials and techniques. However, the adoption of these sustainable practices remains relatively slow due to concerns about their financial feasibility. Many stakeholders perceive the high initial costs as a barrier, despite potential long-term economic and environmental benefits. Developers and investors often hesitate to embrace sustainability due to uncertainties surrounding return on investment, lifecycle costs, and regulatory incentives (Zuo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Zhao, 2014).</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Another issue is the lack of comprehensive cost-benefit analyses that compare sustainable construction with conventional building methods. While various studies highlight the environmental advantages of </w:t>
      </w:r>
      <w:r w:rsidRPr="00C913C3">
        <w:rPr>
          <w:rFonts w:ascii="Times New Roman" w:eastAsia="Times New Roman" w:hAnsi="Times New Roman" w:cs="Times New Roman"/>
          <w:color w:val="000000" w:themeColor="text1"/>
        </w:rPr>
        <w:lastRenderedPageBreak/>
        <w:t>green building techniques, there is limited empirical research on their direct financial benefits, particularly in different regional and economic contexts. Furthermore, implementing sustainable construction requires specialized knowledge, training, and access to eco-friendly materials, which are not always readily available in developing regions.</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study seeks to address these challenges by providing a detailed cost-benefit analysis of sustainable construction materials and techniques. The research aims to assess the initial and long-term financial implications, along with their environmental and social impact, thereby offering data-driven insights to support decision-making in the construction industry.</w:t>
      </w:r>
    </w:p>
    <w:p w:rsidR="00DF3529" w:rsidRPr="00C913C3" w:rsidRDefault="002A0463" w:rsidP="002801E1">
      <w:pPr>
        <w:spacing w:before="24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w:t>
      </w:r>
      <w:r w:rsidR="00E01C4E" w:rsidRPr="00C913C3">
        <w:rPr>
          <w:rFonts w:ascii="Times New Roman" w:eastAsia="Times New Roman" w:hAnsi="Times New Roman" w:cs="Times New Roman"/>
          <w:b/>
          <w:color w:val="000000" w:themeColor="text1"/>
        </w:rPr>
        <w:tab/>
        <w:t xml:space="preserve"> Aim or General Objective of the Study</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he study aims to evaluate the cost-benefit analysis of using sustainable construction materials and techniques in building construction.</w:t>
      </w:r>
    </w:p>
    <w:p w:rsidR="00DF3529" w:rsidRPr="00C913C3" w:rsidRDefault="00E01C4E" w:rsidP="002A0463">
      <w:pPr>
        <w:spacing w:before="240" w:line="360" w:lineRule="auto"/>
        <w:ind w:firstLine="720"/>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Specific Objectives of the Study</w:t>
      </w:r>
    </w:p>
    <w:p w:rsidR="00DF3529" w:rsidRPr="00C913C3" w:rsidRDefault="00E01C4E" w:rsidP="00110182">
      <w:pPr>
        <w:numPr>
          <w:ilvl w:val="0"/>
          <w:numId w:val="5"/>
        </w:num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To determine the long-term financial benefits of adopting sustainable construction practices.</w:t>
      </w:r>
    </w:p>
    <w:p w:rsidR="00DF3529" w:rsidRPr="00C913C3" w:rsidRDefault="00E01C4E" w:rsidP="00110182">
      <w:pPr>
        <w:numPr>
          <w:ilvl w:val="0"/>
          <w:numId w:val="5"/>
        </w:num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To evaluate the environmental and social benefits of sustainable construction.</w:t>
      </w:r>
    </w:p>
    <w:p w:rsidR="00DF3529" w:rsidRPr="00C913C3" w:rsidRDefault="00E01C4E" w:rsidP="00110182">
      <w:pPr>
        <w:numPr>
          <w:ilvl w:val="0"/>
          <w:numId w:val="5"/>
        </w:num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To identify challenges and opportunities associated with the adoption of sustainable construction materials and techniques.</w:t>
      </w:r>
    </w:p>
    <w:p w:rsidR="002A0463" w:rsidRPr="00C913C3" w:rsidRDefault="002A0463" w:rsidP="002A0463">
      <w:pPr>
        <w:spacing w:before="24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1.4</w:t>
      </w:r>
      <w:r w:rsidRPr="00C913C3">
        <w:rPr>
          <w:rFonts w:ascii="Times New Roman" w:eastAsia="Times New Roman" w:hAnsi="Times New Roman" w:cs="Times New Roman"/>
          <w:b/>
          <w:color w:val="000000" w:themeColor="text1"/>
        </w:rPr>
        <w:tab/>
        <w:t>Research Question</w:t>
      </w:r>
    </w:p>
    <w:p w:rsidR="002A0463" w:rsidRPr="00C913C3" w:rsidRDefault="002A0463" w:rsidP="002A0463">
      <w:pPr>
        <w:numPr>
          <w:ilvl w:val="0"/>
          <w:numId w:val="4"/>
        </w:num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What are the long-term financial benefits of using sustainable construction materials and techniques?</w:t>
      </w:r>
    </w:p>
    <w:p w:rsidR="002A0463" w:rsidRPr="00C913C3" w:rsidRDefault="002A0463" w:rsidP="002A0463">
      <w:pPr>
        <w:numPr>
          <w:ilvl w:val="0"/>
          <w:numId w:val="4"/>
        </w:num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What environmental and social benefits do sustainable construction materials and techniques offer?</w:t>
      </w:r>
    </w:p>
    <w:p w:rsidR="002A0463" w:rsidRPr="00C913C3" w:rsidRDefault="002A0463" w:rsidP="002A0463">
      <w:pPr>
        <w:numPr>
          <w:ilvl w:val="0"/>
          <w:numId w:val="4"/>
        </w:num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What challenges and opportunities exist in adopting sustainable construction materials and techniques?</w:t>
      </w:r>
    </w:p>
    <w:p w:rsidR="008744A0" w:rsidRPr="00C913C3" w:rsidRDefault="008744A0">
      <w:pP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br w:type="page"/>
      </w:r>
    </w:p>
    <w:p w:rsidR="002A0463" w:rsidRPr="00C913C3" w:rsidRDefault="002A0463" w:rsidP="002A0463">
      <w:pPr>
        <w:spacing w:before="24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1.5</w:t>
      </w: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t>Definition of Terms</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Sustainable Construction</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refers to the practice of designing, building, and maintaining structures in ways that minimize environmental impact, optimize energy and resource use, and promote ecological balance. It involves using eco-friendly materials, renewable resources, and energy-efficient building techniques to reduce waste, carbon emissions, and consumption of non-renewable resources. Sustainable construction focuses on long-term environmental, economic, and social sustainability throughout the lifecycle of a building.</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Cost-Benefit Analysis (CBA)</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Cost-benefit analysis is a systematic approach used to evaluate the financial and economic feasibility of a project by comparing the costs incurred against the anticipated benefits. In sustainable construction, CBA assesses the initial investment required for eco-friendly materials and techniques against long-term savings in operational costs, energy consumption, and maintenance. It helps stakeholders determine whether the benefits of sustainability outweigh the initial costs and risks.</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Eco-Friendly Materials</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Eco-friendly materials are construction materials that have a minimal environmental impact during production, use, and disposal. These materials are renewable, recyclable, and often sourced locally, reducing the carbon footprint of transportation. Examples include bamboo, recycled steel, rammed earth, and fly ash concrete. These materials are favored in sustainable construction for their ability to conserve natural resources, reduce waste, and enhance energy efficiency in buildings.</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Lifecycle Costs</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Lifecycle costs refer to the total costs associated with the entire lifespan of a building, from initial design and construction to operation, maintenance, and eventual demolition. It includes initial capital costs, operating expenses such as energy consumption, maintenance and repair costs, and disposal or recycling costs at the end of a building’s life. Lifecycle cost analysis helps in understanding the long-term financial implications of sustainable building practices compared to conventional methods.</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lastRenderedPageBreak/>
        <w:t>Green Building Techniques</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Green building techniques are methods used in construction to reduce the environmental impact of a building while improving its energy efficiency. These techniques include passive solar design, green roofing, rainwater harvesting, and the use of energy-efficient HVAC systems. By incorporating these techniques, buildings consume less energy, water, and resources, reducing their carbon footprint and promoting environmental sustainability in urban areas.</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Energy Efficiency</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Energy efficiency in building construction refers to the ability of a building to reduce energy consumption while maintaining desired levels of comfort and performance. It involves the use of energy-saving technologies such as insulation, energy-efficient lighting, and smart building systems that optimize heating, cooling, and lighting needs. Sustainable construction techniques prioritize energy efficiency to lower operational costs and reduce the environmental impact of energy consumption.</w:t>
      </w: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Renewable Resources</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Renewable resources are naturally replenishing materials or energy sources that can be sustainably used without depleting the Earth's natural reserves. In construction, renewable resources include materials like bamboo, which grows rapidly, and solar energy, which can be harnessed for heating and electricity. Sustainable construction emphasizes the use of renewable resources to reduce reliance on finite, non-renewable materials like fossil fuels, helping to mitigate climate change and preserve ecosystems.</w:t>
      </w:r>
    </w:p>
    <w:p w:rsidR="002A0463" w:rsidRPr="00C913C3" w:rsidRDefault="002A0463" w:rsidP="002A0463">
      <w:pPr>
        <w:spacing w:before="240" w:line="360" w:lineRule="auto"/>
        <w:jc w:val="both"/>
        <w:rPr>
          <w:rFonts w:ascii="Times New Roman" w:eastAsia="Times New Roman" w:hAnsi="Times New Roman" w:cs="Times New Roman"/>
          <w:b/>
          <w:color w:val="000000" w:themeColor="text1"/>
        </w:rPr>
      </w:pPr>
    </w:p>
    <w:p w:rsidR="002A0463" w:rsidRPr="00C913C3" w:rsidRDefault="002A0463" w:rsidP="002A0463">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Carbon Footprint</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 carbon footprint refers to the total amount of greenhouse gases, particularly carbon dioxide, emitted during the lifecycle of a building, including its construction, operation, and eventual demolition. Sustainable construction aims to minimize the carbon footprint by using low-carbon materials, energy-efficient technologies, and renewable energy sources. Reducing the carbon footprint is a key goal of green building practices, helping to mitigate global warming and improve environmental health.</w:t>
      </w:r>
    </w:p>
    <w:p w:rsidR="002A0463" w:rsidRPr="00C913C3" w:rsidRDefault="002A0463" w:rsidP="002A0463">
      <w:pPr>
        <w:spacing w:before="24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1.6</w:t>
      </w: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t>Scope and Limitations of the Study</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study focuses on sustainable construction materials and techniques used in Nigeria's building industry. The construction sector in Nigeria plays a vital role in economic growth but also faces challenges related to environmental degradation, energy inefficiency, and high operational costs. Traditional construction practices, which rely on materials like cement, steel, and concrete, contribute to high carbon emissions and waste generation. To address these issues, sustainable construction offers a solution by using eco-friendly materials such as bamboo, rammed earth, fly ash concrete, and recycled steel, along with energy-efficient building techniques like passive design and green roofs.</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materials and methods have been proven to reduce energy consumption, lower carbon footprints, and decrease long-term maintenance costs. However, the adoption of these practices in Nigeria has been relatively slow due to several barriers, including the high initial costs of sustainable materials and specialized labor. Developers and investors are often hesitant to embrace sustainable construction due to perceived financial risks and the uncertainty surrounding the return on investment. Additionally, limited access to eco-friendly materials, a lack of policy incentives, and a shortage of technical expertise pose significant challenges to widespread adoption.</w:t>
      </w:r>
    </w:p>
    <w:p w:rsidR="002A0463" w:rsidRPr="00C913C3" w:rsidRDefault="002A0463" w:rsidP="002A0463">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Despite these challenges, the long-term benefits of sustainable construction are evident in countries with advanced green building initiatives. By conducting a detailed cost-benefit analysis, this study aims to evaluate both the initial and long-term financial implications of sustainable construction practices in Nigeria. It will also examine the environmental and social benefits of these methods and identify the obstacles and opportunities for their implementation. The findings will provide valuable insights for stakeholders, including developers, policymakers, and investors, to make informed decisions that promote sustainable development in Nigeria’s construction industry.</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1.6</w:t>
      </w:r>
      <w:r w:rsidRPr="00C913C3">
        <w:rPr>
          <w:rFonts w:ascii="Times New Roman" w:eastAsia="Times New Roman" w:hAnsi="Times New Roman" w:cs="Times New Roman"/>
          <w:b/>
          <w:color w:val="000000" w:themeColor="text1"/>
        </w:rPr>
        <w:tab/>
        <w:t xml:space="preserve"> </w:t>
      </w:r>
      <w:r w:rsidR="002A0463">
        <w:rPr>
          <w:rFonts w:ascii="Times New Roman" w:eastAsia="Times New Roman" w:hAnsi="Times New Roman" w:cs="Times New Roman"/>
          <w:b/>
          <w:color w:val="000000" w:themeColor="text1"/>
        </w:rPr>
        <w:t>Justification</w:t>
      </w:r>
      <w:r w:rsidRPr="00C913C3">
        <w:rPr>
          <w:rFonts w:ascii="Times New Roman" w:eastAsia="Times New Roman" w:hAnsi="Times New Roman" w:cs="Times New Roman"/>
          <w:b/>
          <w:color w:val="000000" w:themeColor="text1"/>
        </w:rPr>
        <w:t xml:space="preserve"> of the Study</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study is relevant to the Nigerian construction industry as it provides insights into the cost and benefits of adopting sustainable materials and techniques. The findings will assist developers, architects, policymakers, and investors in making informed decisions about the viability of sustainable construction. Additionally, the study will contribute to ongoing discussions on green building initiatives in Nigeria by providing empirical data to support policy development and investment strategies.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For construction firms and real estate developers, understanding the cost implications of sustainable practices will help in planning and budgeting for future projects. The study will also be beneficial to academic institutions and researchers interested in sustainability, providing a reference point for further studies on sustainable construction in Nigeria. Moreover, by identifying challenges and opportunities in the adoption of sustainable practices, this study will encourage more efficient resource management and long-term cost savings in the Nigerian construction sector.</w:t>
      </w:r>
    </w:p>
    <w:p w:rsidR="00DF3529" w:rsidRPr="00C913C3" w:rsidRDefault="00E01C4E" w:rsidP="002801E1">
      <w:pPr>
        <w:spacing w:before="240" w:line="360" w:lineRule="auto"/>
        <w:rPr>
          <w:rFonts w:ascii="Times New Roman" w:eastAsia="Times New Roman" w:hAnsi="Times New Roman" w:cs="Times New Roman"/>
          <w:b/>
          <w:color w:val="000000" w:themeColor="text1"/>
        </w:rPr>
      </w:pPr>
      <w:r w:rsidRPr="00C913C3">
        <w:rPr>
          <w:rFonts w:ascii="Times New Roman" w:hAnsi="Times New Roman" w:cs="Times New Roman"/>
          <w:color w:val="000000" w:themeColor="text1"/>
        </w:rPr>
        <w:br w:type="page"/>
      </w:r>
    </w:p>
    <w:p w:rsidR="00DF3529" w:rsidRPr="00C913C3" w:rsidRDefault="00E01C4E" w:rsidP="002801E1">
      <w:pPr>
        <w:spacing w:before="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CHAPTER TWO</w:t>
      </w:r>
    </w:p>
    <w:p w:rsidR="00DF3529" w:rsidRPr="00C913C3" w:rsidRDefault="00E01C4E" w:rsidP="002801E1">
      <w:pPr>
        <w:spacing w:before="240" w:after="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LITERATURE REVIEW</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2.1</w:t>
      </w:r>
      <w:r w:rsidRPr="00C913C3">
        <w:rPr>
          <w:rFonts w:ascii="Times New Roman" w:eastAsia="Times New Roman" w:hAnsi="Times New Roman" w:cs="Times New Roman"/>
          <w:b/>
          <w:color w:val="000000" w:themeColor="text1"/>
        </w:rPr>
        <w:tab/>
        <w:t>Introduction</w:t>
      </w:r>
    </w:p>
    <w:p w:rsidR="00110182" w:rsidRPr="00C913C3" w:rsidRDefault="00110182" w:rsidP="00956EE3">
      <w:pPr>
        <w:spacing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concept of sustainable construction has gained global relevance as societies seek to balance economic development with environmental conservation and social responsibility. Sustainable construction refers to the use of design and building practices that are environmentally responsible, resource-efficient, and socially inclusive throughout a building’s life cycle</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from siting to design, construction, operation, maintenance, renovation, and eventual demolition. As pressures from climate change, population growth, and rapid urbanization intensify, sustainable construction practices are now recognized not only as ideal but also as essential for long-term development.</w:t>
      </w:r>
    </w:p>
    <w:p w:rsidR="00110182" w:rsidRPr="00C913C3" w:rsidRDefault="00110182" w:rsidP="00956EE3">
      <w:pPr>
        <w:spacing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 critical area of scholarly interest is the long-term financial advantage associated with sustainable construction. Although green buildings often require higher initial investment due to advanced technologies and premium materials, evidence suggests that such costs are offset by lower operating and maintenance expenses over time. Buildings designed with energy-efficient systems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such as natural ventilation, solar panels, and water recycling technologies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significantly reduce utility bills. In the long run, these cost savings can make sustainable buildings more profitable compared to conventional structures. Moreover, many governments offer tax incentives and rebates to encourage green building investments, thereby enhancing their financial attractiveness.</w:t>
      </w:r>
    </w:p>
    <w:p w:rsidR="00110182" w:rsidRPr="00C913C3" w:rsidRDefault="00110182" w:rsidP="00956EE3">
      <w:pPr>
        <w:spacing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Beyond operational savings, sustainable buildings tend to hold greater market value. Research has consistently shown that properties built with sustainability in mind tend to appreciate more rapidly in value and attract higher rents. This can be attributed to the growing market demand for environmentally friendly and healthier living and working spaces. Occupants of sustainable buildings often report improved productivity, comfort, and satisfaction, which also adds to the economic value of such developments. Thus, the financial benefits of sustainable construction are not just theoretical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they are increasingly being realized in both residential and commercial real estate markets.</w:t>
      </w:r>
    </w:p>
    <w:p w:rsidR="00110182" w:rsidRPr="00C913C3" w:rsidRDefault="00110182" w:rsidP="00956EE3">
      <w:pPr>
        <w:spacing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In addition to financial considerations, sustainable construction contributes significantly to environmental preservation. By incorporating renewable energy, reducing resource consumption, and minimizing waste generation, sustainable buildings help lower greenhouse gas emissions and mitigate climate change. The choice of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materials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such as recycled steel, bamboo, and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VOC </w:t>
      </w:r>
      <w:r w:rsidRPr="00C913C3">
        <w:rPr>
          <w:rFonts w:ascii="Times New Roman" w:eastAsia="Times New Roman" w:hAnsi="Times New Roman" w:cs="Times New Roman"/>
          <w:color w:val="000000" w:themeColor="text1"/>
        </w:rPr>
        <w:lastRenderedPageBreak/>
        <w:t>paints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further reduces the ecological footprint of construction activities. These practices align with global environmental goals and demonstrate a commitment to responsible resource management.</w:t>
      </w:r>
    </w:p>
    <w:p w:rsidR="00110182" w:rsidRPr="00C913C3" w:rsidRDefault="00110182" w:rsidP="00956EE3">
      <w:pPr>
        <w:spacing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social benefits of sustainable construction are equally noteworthy. Sustainable buildings typically provide healthier indoor environments, which reduce the risk of respiratory illnesses, allergies, and other health problems. They also tend to be more accessible and inclusive, promoting social equity. In urban planning, sustainable construction practices support community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by integrating green spaces, encouraging walkability, and supporting local economies. In this sense, sustainable construction goes beyond buildings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it contributes to the creation of livable, resilient, and sustainable communities.</w:t>
      </w:r>
    </w:p>
    <w:p w:rsidR="00DF3529" w:rsidRPr="00C913C3" w:rsidRDefault="00110182" w:rsidP="00956EE3">
      <w:pPr>
        <w:spacing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Despite these challenges, there are growing opportunities to scale up sustainable construction practices. Advances in technology are reducing the cost of green materials and energy systems, making them more accessible. International rating systems like LEED (Leadership in Energy and Environmental Design) and BREEAM (Building Research Establishment Environmental Assessment Method) provide frameworks that can guide and standardize sustainable construction efforts globally. Educational initiatives and government policies promoting green construction are also increasing, helping to shift perceptions and increase adoption.</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2.2</w:t>
      </w:r>
      <w:r w:rsidRPr="00C913C3">
        <w:rPr>
          <w:rFonts w:ascii="Times New Roman" w:eastAsia="Times New Roman" w:hAnsi="Times New Roman" w:cs="Times New Roman"/>
          <w:b/>
          <w:color w:val="000000" w:themeColor="text1"/>
        </w:rPr>
        <w:tab/>
        <w:t>Concept of Sustainable Construction</w:t>
      </w:r>
    </w:p>
    <w:p w:rsidR="00DF3529" w:rsidRPr="00C913C3" w:rsidRDefault="00E01C4E" w:rsidP="002801E1">
      <w:pPr>
        <w:spacing w:before="240" w:line="360" w:lineRule="auto"/>
        <w:ind w:right="48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concept of procurement encompasses the systematic process of acquiring goods, services, and works required for the successful execution of projects or operations. It involves a series of strategic activities, starting from needs identification and market analysis to contract negotiation and supplier management (Baily et al., 2015). Procurement plays a critical role in ensuring that organizations obtain the right resources, at the right time, and at the best value for money, thereby supporting their objectives and enhancing operational efficiency (Handfield et al., 2019).</w:t>
      </w:r>
    </w:p>
    <w:p w:rsidR="00DF3529" w:rsidRPr="00C913C3" w:rsidRDefault="00E01C4E" w:rsidP="002801E1">
      <w:pPr>
        <w:spacing w:before="240" w:line="360" w:lineRule="auto"/>
        <w:ind w:right="48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Effective procurement involves aligning organizational goals with procurement strategies to optimize resource allocation and mitigate risks (Tummala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Schoenherr, 2011). It requires careful consideration of factors such as cost, quality, timeliness, and sustainability throughout the procurement lifecycle (Monczka et al., 2015). Moreover, procurement professionals must stay abreast of market trends, regulations, and technological advancements to make informed decisions and drive continuous improvement in procurement practices (CIPS, 2018). By adopting a strategic </w:t>
      </w:r>
      <w:r w:rsidRPr="00C913C3">
        <w:rPr>
          <w:rFonts w:ascii="Times New Roman" w:eastAsia="Times New Roman" w:hAnsi="Times New Roman" w:cs="Times New Roman"/>
          <w:color w:val="000000" w:themeColor="text1"/>
        </w:rPr>
        <w:lastRenderedPageBreak/>
        <w:t>approach to procurement, organizations can enhance their competitiveness, achieve cost savings, and foster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value creation (Christopher et al., 2016).</w:t>
      </w:r>
    </w:p>
    <w:p w:rsidR="00DF3529" w:rsidRPr="00C913C3" w:rsidRDefault="002A0463" w:rsidP="002801E1">
      <w:pPr>
        <w:spacing w:before="240" w:after="0" w:line="36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2.3</w:t>
      </w:r>
      <w:r w:rsidR="00E01C4E" w:rsidRPr="00C913C3">
        <w:rPr>
          <w:rFonts w:ascii="Times New Roman" w:eastAsia="Times New Roman" w:hAnsi="Times New Roman" w:cs="Times New Roman"/>
          <w:b/>
          <w:color w:val="000000" w:themeColor="text1"/>
        </w:rPr>
        <w:tab/>
        <w:t>Cost Benefits Analysis on Sustainable Construction</w:t>
      </w:r>
    </w:p>
    <w:p w:rsidR="00DF3529" w:rsidRPr="00C913C3" w:rsidRDefault="00E01C4E" w:rsidP="002801E1">
      <w:pPr>
        <w:spacing w:before="240" w:line="360" w:lineRule="auto"/>
        <w:ind w:right="480"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Cost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benefit analysis in sustainable construction is essential for achieving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economic efficiency and environmental protection in Nigeria’s building industry. Traditionally, the construction sector has prioritized short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financial gains over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sustainability, often leading to increased maintenance costs, environmental degradation, and health</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related issues (Olawumi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Chan, 2018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Oke et al., 2019). To counter these negative outcomes, a shift towards sustainable construction practices is necessary for ensuring economic, environmental, and social gains (Zuo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Zhao, 2014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Adebayo, 2020).</w:t>
      </w:r>
    </w:p>
    <w:p w:rsidR="00DF3529" w:rsidRPr="00C913C3" w:rsidRDefault="00E01C4E" w:rsidP="002801E1">
      <w:pPr>
        <w:spacing w:before="240" w:line="360" w:lineRule="auto"/>
        <w:ind w:right="480"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Akadiri et al., (2012) explained that sustainable construction involves the use of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materials,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designs, and environmentally responsible building techniques. This approach reduces resource consumption, minimizes waste generation, and improves energy efficiency, thereby leading to significant cost savings over the building's lifecycle (Adebayo, 2020). In essence, while the initial capital investment in sustainable construction may be higher,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term operational and maintenance costs are substantially lower (Olawumi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Chan, 2018).</w:t>
      </w:r>
    </w:p>
    <w:p w:rsidR="00DF3529" w:rsidRPr="00C913C3" w:rsidRDefault="00E01C4E" w:rsidP="002801E1">
      <w:pPr>
        <w:spacing w:before="240" w:line="360" w:lineRule="auto"/>
        <w:ind w:right="480"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Moreover, sustainable buildings tend to have a longer life span, higher market value, and lower utility expenses, making them financially viable for both developers and occupants (Zuo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Zhao, 2014). These benefits promote financial sustainability and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returns on investment. Additionally, Oke et al., (2019) noted that green construction practices reduce environmental risks, such as carbon emissions and deforestation, which in turn supports climate change mitigation and ecological balance.</w:t>
      </w:r>
    </w:p>
    <w:p w:rsidR="00DF3529" w:rsidRPr="00C913C3" w:rsidRDefault="00E01C4E" w:rsidP="002801E1">
      <w:pPr>
        <w:spacing w:before="240" w:line="360" w:lineRule="auto"/>
        <w:ind w:right="480"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also fosters job creation and skill development in green building technologies, thereby enhancing employment opportunities and reducing poverty (Akadiri et al., 2012). By adopting sustainable methods, the construction industry becomes a catalyst for social inclusion and equitable economic growth, as more professionals and laborers are trained in innovative,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friendly techniques (Adebayo, 2020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Olawumi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Chan, 2018).</w:t>
      </w:r>
    </w:p>
    <w:p w:rsidR="00DF3529" w:rsidRPr="00C913C3" w:rsidRDefault="00E01C4E" w:rsidP="002801E1">
      <w:pPr>
        <w:spacing w:before="240" w:line="360" w:lineRule="auto"/>
        <w:ind w:right="480"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Furthermore, a cost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benefit approach to sustainable construction can attract environmentally conscious investors and global development partners. A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regulated, green construction sector signals Nigeria’s commitment to sustainability and makes the country more competitive in the global investment market (Zuo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Zhao, 2014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Oke et al., 2019).</w:t>
      </w:r>
    </w:p>
    <w:p w:rsidR="00DF3529" w:rsidRPr="00C913C3" w:rsidRDefault="00E01C4E" w:rsidP="002801E1">
      <w:pPr>
        <w:spacing w:before="240" w:line="360" w:lineRule="auto"/>
        <w:ind w:right="480"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According to Olawumi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Chan, (2018), cost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benefit analysis on sustainable construction is essential for driving Nigeria’s economic resilience and environmental stewardship. By adopting this strategy, Nigeria can reduce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construction costs, protect natural resources, and promote healthier living environments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Adebayo, 2020). This pathway not only ensures economic viability and environmental sustainability but also secures a better future for generations to come.</w:t>
      </w:r>
    </w:p>
    <w:p w:rsidR="00DF3529" w:rsidRPr="00C913C3" w:rsidRDefault="002A0463" w:rsidP="002801E1">
      <w:pPr>
        <w:spacing w:before="240"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2.4</w:t>
      </w:r>
      <w:r w:rsidR="00E01C4E" w:rsidRPr="00C913C3">
        <w:rPr>
          <w:rFonts w:ascii="Times New Roman" w:eastAsia="Times New Roman" w:hAnsi="Times New Roman" w:cs="Times New Roman"/>
          <w:b/>
          <w:color w:val="000000" w:themeColor="text1"/>
        </w:rPr>
        <w:tab/>
        <w:t>Long</w:t>
      </w:r>
      <w:r w:rsidR="00F27A0D" w:rsidRPr="00C913C3">
        <w:rPr>
          <w:rFonts w:ascii="Times New Roman" w:eastAsia="Times New Roman" w:hAnsi="Times New Roman" w:cs="Times New Roman"/>
          <w:b/>
          <w:color w:val="000000" w:themeColor="text1"/>
        </w:rPr>
        <w:t xml:space="preserve">  </w:t>
      </w:r>
      <w:r w:rsidR="00E01C4E" w:rsidRPr="00C913C3">
        <w:rPr>
          <w:rFonts w:ascii="Times New Roman" w:eastAsia="Times New Roman" w:hAnsi="Times New Roman" w:cs="Times New Roman"/>
          <w:b/>
          <w:color w:val="000000" w:themeColor="text1"/>
        </w:rPr>
        <w:t>Term Financial Benefits of Adopting Sustainable Construction Practices.</w:t>
      </w:r>
    </w:p>
    <w:p w:rsidR="00284313" w:rsidRPr="00C913C3" w:rsidRDefault="00284313" w:rsidP="00284313">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adoption of sustainable construction practices is gradually transforming the global construction industry, and Nigeria is no exception. As environmental concerns, regulatory demands, and operational efficiency become increasingly central to the construction discourse, many firms are integrating sustainability into their core strategies. Beyond environmental advantages, sustainable construction offers significant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financial benefits. These include lower operating costs, improved asset value, and reduced risks, all of which contribute to more resilient and profitable construction ventures. This shift reflects a broader recognition that sustainability is not merely a compliance requirement, but a strategic investment.</w:t>
      </w:r>
    </w:p>
    <w:p w:rsidR="00284313" w:rsidRPr="00C913C3" w:rsidRDefault="00284313" w:rsidP="00284313">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In the Nigerian context, where the construction sector faces rising energy costs, volatile material prices, and growing regulatory scrutiny, sustainable building approaches offer a pathway to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cost stabilization. For instance,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buildings reduce utility expenses by leveraging natural lighting, insulation, and renewable energy sources. Additionally, the use of durable, locally sourced, and recycled materials lowers maintenance and replacement costs, enhancing lifecycle savings.</w:t>
      </w:r>
    </w:p>
    <w:p w:rsidR="00284313" w:rsidRPr="00C913C3" w:rsidRDefault="00284313" w:rsidP="00284313">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Moreover, sustainable buildings often attract premium rental and sale values due to increasing demand for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and health</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conscious environments, particularly among urban middle</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 and upper</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income buyers. Real estate investors and developers are beginning to realize that green</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certified properties command higher returns and lower vacancy rates, thereby improving overall asset </w:t>
      </w:r>
      <w:r w:rsidRPr="00C913C3">
        <w:rPr>
          <w:rFonts w:ascii="Times New Roman" w:eastAsia="Times New Roman" w:hAnsi="Times New Roman" w:cs="Times New Roman"/>
          <w:color w:val="000000" w:themeColor="text1"/>
        </w:rPr>
        <w:lastRenderedPageBreak/>
        <w:t>performance. Financial institutions are also responding by offering favorable loan terms for green developments, recognizing their lower risk profiles.</w:t>
      </w:r>
    </w:p>
    <w:p w:rsidR="00284313" w:rsidRPr="00C913C3" w:rsidRDefault="00284313" w:rsidP="00284313">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Furthermore, regulatory incentives such as tax reliefs, fast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tracked permits, and grants for green construction encourage early adoption and reduce upfront capital constraints. These incentives, when effectively harnessed, can bridge the financial gap that often deters developers from pursuing sustainable innovations.</w:t>
      </w:r>
    </w:p>
    <w:p w:rsidR="00DF3529" w:rsidRPr="00C913C3" w:rsidRDefault="00284313" w:rsidP="00284313">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section explores how these financial gains manifest through various dimensions of the building construction industry, including energy efficiency, material optimization, waste management, lifecycle costing, and enhanced marketability. Together, these factors underscore the growing economic case for sustainable construction in Nigeria's evolving real estate and infrastructure landscape.</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.1 Reduced Operational and Maintenance Costs</w:t>
      </w:r>
    </w:p>
    <w:p w:rsidR="00DF3529" w:rsidRPr="00C913C3" w:rsidRDefault="00E01C4E" w:rsidP="002801E1">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emphasizes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designs, renewable energy usage, and durable materials, which significantly lower operational and maintenance costs over the building’s lifecycle. Features like insulation, LED lighting, solar panels, and water</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saving technologies reduce utility bills and minimize the need for frequent repairs (Adebowale, 2020; Osuji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Nwachukwu, 2018). Over time, these savings can amount to substantial financial returns, making buildings more economically viable for developers and occupants alike.</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.2 Increased Property Value and Marketability</w:t>
      </w:r>
    </w:p>
    <w:p w:rsidR="00DF3529" w:rsidRPr="00C913C3" w:rsidRDefault="00E01C4E" w:rsidP="002801E1">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Buildings constructed using sustainable methods often enjoy higher property valuations and market demand. Environmentally friendly buildings are increasingly seen as premium assets, attracting tenants and buyers who prioritize health, efficiency, and comfort (Okereke, 2019). This increased desirability translates to higher rents, resale values, and occupancy rates, thereby boosting return on investment for developers and investors (Akinyemi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Bello, 2021).</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.3 Access to Green Financing and Incentives</w:t>
      </w:r>
    </w:p>
    <w:p w:rsidR="0099323F" w:rsidRPr="00C913C3" w:rsidRDefault="0099323F" w:rsidP="0099323F">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Governments and international bodies offer financial incentives, grants, and favorable loan terms to support sustainable construction initiatives. These financial mechanisms are designed to reduce the initial cost burden associated with green building practices and encourage widespread adoption. In </w:t>
      </w:r>
      <w:r w:rsidRPr="00C913C3">
        <w:rPr>
          <w:rFonts w:ascii="Times New Roman" w:eastAsia="Times New Roman" w:hAnsi="Times New Roman" w:cs="Times New Roman"/>
          <w:color w:val="000000" w:themeColor="text1"/>
        </w:rPr>
        <w:lastRenderedPageBreak/>
        <w:t>Nigeria, programs promoting green building standards may qualify developers for reduced interest loans, tax holidays, or expedited permitting processes (NIA, 2020; Obasuyi and Eze, 2022). These incentives not only lower the entry barrier for developers but also serve as a policy tool to align the private sector with national environmental goals.</w:t>
      </w:r>
    </w:p>
    <w:p w:rsidR="00DF3529" w:rsidRPr="00C913C3" w:rsidRDefault="0099323F" w:rsidP="0099323F">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Furthermore, developers who align their projects with internationally recognized sustainability benchmarks such as LEED (Leadership in Energy and Environmental Design) or EDGE (Excellence in Design for Greater Efficiencies)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can gain access to a broader pool of international green finance options. Multilateral development agencies and global climate funds, including the Green Climate Fund and the Global Environment Facility, often provide grants or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interest loans to projects that demonstrate measurable environmental benefits.</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.4 Long</w:t>
      </w:r>
      <w:r w:rsidR="00F27A0D"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Term Investment Stability</w:t>
      </w:r>
    </w:p>
    <w:p w:rsidR="005143DA" w:rsidRPr="00C913C3" w:rsidRDefault="005143DA" w:rsidP="005143DA">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buildings are better positioned to withstand economic and environmental shocks, making them more secure and attractive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investments. Their resilience stems from the incorporation of design and operational features that address both current and future challenges, including climate change, rising energy costs, and evolving regulatory landscapes. By integrating climate</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responsive architecture, renewable energy systems, water conservation measures, and adaptive building technologies, sustainable buildings maintain functionality, comfort, and efficiency even under adverse conditions.</w:t>
      </w:r>
    </w:p>
    <w:p w:rsidR="00DF3529" w:rsidRPr="00C913C3" w:rsidRDefault="005143DA" w:rsidP="005143DA">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built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 resilience not only enhances durability but also helps to preserve asset value over time, reducing the risk of depreciation due to obsolescence or regulatory non</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compliance. In regions like Nigeria, where environmental hazards such as extreme heat, flooding, and erratic power supply are prevalent, buildings that are designed to cope with these realities are increasingly favored. They offer greater operational reliability and lower lifecycle costs, contributing to improved return on investment for developers, owners, and tenants alike.</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.5 Enhanced Regulatory Compliance and Risk Mitigation</w:t>
      </w:r>
    </w:p>
    <w:p w:rsidR="005143DA" w:rsidRPr="00C913C3" w:rsidRDefault="005143DA" w:rsidP="005143DA">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Adopting sustainable construction practices ensures alignment with evolving environmental laws and building codes, which are becoming increasingly stringent both globally and within Nigeria. As national and sub</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national governments implement regulations aimed at reducing carbon emissions, </w:t>
      </w:r>
      <w:r w:rsidRPr="00C913C3">
        <w:rPr>
          <w:rFonts w:ascii="Times New Roman" w:eastAsia="Times New Roman" w:hAnsi="Times New Roman" w:cs="Times New Roman"/>
          <w:color w:val="000000" w:themeColor="text1"/>
        </w:rPr>
        <w:lastRenderedPageBreak/>
        <w:t>conserving resources, and protecting public health, construction firms that fail to adapt face significant regulatory and financial consequences. Compliance with these environmental regulations reduces the likelihood of fines, project delays, forced redesigns, or even shutdowns (Oladapo and Olofinnade, 2018). It also ensures smoother project approvals and a more predictable construction timeline, which is critical for investor confidence and overall project feasibility.</w:t>
      </w:r>
    </w:p>
    <w:p w:rsidR="00DF3529" w:rsidRPr="00C913C3" w:rsidRDefault="005143DA" w:rsidP="005143DA">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Beyond immediate regulatory compliance, proactive engagement with environmental standards positions construction firms as responsible and forward</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thinking actors in the built environment. By anticipating and integrating future regulations into current projects, companies can avoid the costly retrofitting of non</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compliant structures and demonstrate leadership in sustainable development. This forward</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looking approach not only mitigates legal risks but also builds trust with stakeholders, including clients, investors, communities, and regulators.</w:t>
      </w:r>
    </w:p>
    <w:p w:rsidR="00DF3529" w:rsidRPr="00C913C3" w:rsidRDefault="00E01C4E" w:rsidP="002801E1">
      <w:pPr>
        <w:spacing w:before="240"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.6 Improved Occupant Productivity and Satisfaction</w:t>
      </w:r>
    </w:p>
    <w:p w:rsidR="00DF3529" w:rsidRPr="00C913C3" w:rsidRDefault="00E01C4E" w:rsidP="002801E1">
      <w:pPr>
        <w:spacing w:before="240" w:after="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Green buildings enhance indoor air quality, lighting, and thermal comfort, which contribute to better health and productivity for occupants (Ezenwa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Nwachukwu, 2020). In commercial and institutional settings, this translates into fewer sick days, higher employee retention, and improved performance. These indirect financial benefits are significant over the building’s lifespan, particularly in office and educational facilities.</w:t>
      </w:r>
    </w:p>
    <w:p w:rsidR="00216DC4" w:rsidRPr="00C913C3" w:rsidRDefault="00216DC4" w:rsidP="00216DC4">
      <w:pPr>
        <w:spacing w:before="240" w:line="360" w:lineRule="auto"/>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.7 Lower Insurance Premiums and Lifecycle Costs in Sustainable Construction</w:t>
      </w:r>
    </w:p>
    <w:p w:rsidR="00216DC4" w:rsidRPr="00C913C3" w:rsidRDefault="00216DC4" w:rsidP="00216DC4">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One of the often-overlooked advantages of sustainable construction is the potential for reduced insurance premiums and lower long-term lifecycle costs. Insurance companies are increasingly acknowledging the inherent safety and resilience of green-certified buildings. These buildings are designed with risk-reducing features such as improved fire resistance, better moisture control, and robust structural integrity, which collectively minimize the likelihood of catastrophic events such as fires, floods, or structural collapses (Afolabi and Omole, 2017). In recognition of these reduced risks, insurers are now offering more competitive premium rates for properties that adhere to green building standards, resulting in financial savings for property owners and developers over time.</w:t>
      </w:r>
    </w:p>
    <w:p w:rsidR="00216DC4" w:rsidRPr="00C913C3" w:rsidRDefault="00216DC4" w:rsidP="00216DC4">
      <w:pPr>
        <w:spacing w:before="240" w:line="360" w:lineRule="auto"/>
        <w:jc w:val="both"/>
        <w:rPr>
          <w:rFonts w:ascii="Times New Roman" w:eastAsia="Times New Roman" w:hAnsi="Times New Roman" w:cs="Times New Roman"/>
          <w:color w:val="000000" w:themeColor="text1"/>
        </w:rPr>
      </w:pPr>
    </w:p>
    <w:p w:rsidR="00216DC4" w:rsidRPr="00C913C3" w:rsidRDefault="00216DC4" w:rsidP="00482546">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Furthermore, sustainable construction emphasizes the use of high-quality, durable materials and advanced construction techniques that enhance the longevity of buildings. These practices significantly reduce the frequency of major repairs and refurbishments, which are often costly and disruptive. By lowering maintenance demands and extending the service life of building components, sustainable construction reduces the total cost of ownership throughout the building’s lifecycle. This long-term cost efficiency not only benefits individual stakeholders but also supports more stable property markets by maintaining asset value (Chindo, 2017). Thus, adopting sustainable construction practices proves to be a strategic financial decision, combining immediate savings with enduring economic value.</w:t>
      </w:r>
    </w:p>
    <w:p w:rsidR="00216DC4" w:rsidRPr="00C913C3" w:rsidRDefault="00216DC4" w:rsidP="00216DC4">
      <w:pPr>
        <w:spacing w:before="240" w:line="360" w:lineRule="auto"/>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4</w:t>
      </w:r>
      <w:r w:rsidRPr="00C913C3">
        <w:rPr>
          <w:rFonts w:ascii="Times New Roman" w:eastAsia="Times New Roman" w:hAnsi="Times New Roman" w:cs="Times New Roman"/>
          <w:b/>
          <w:color w:val="000000" w:themeColor="text1"/>
        </w:rPr>
        <w:t>.8 Contribution of Sustainable Construction to Long-Term Economic Development</w:t>
      </w:r>
    </w:p>
    <w:p w:rsidR="00216DC4" w:rsidRPr="00C913C3" w:rsidRDefault="00216DC4" w:rsidP="00216DC4">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plays a vital role in promoting inclusive and long-term economic development, especially in developing countries like Nigeria. By reducing reliance on imported construction materials and technologies, sustainable practices encourage the use of locally available resources and indigenous building techniques. This shift supports local industries and suppliers, thereby stimulating domestic economic activity and reducing national expenditure on foreign imports (Ikechukwu, 2016). Additionally, sustainable construction fosters innovation in material science, engineering, and project management, paving the way for the development of cost-effective and environmentally friendly building solutions.</w:t>
      </w:r>
    </w:p>
    <w:p w:rsidR="00216DC4" w:rsidRPr="00C913C3" w:rsidRDefault="00216DC4" w:rsidP="00216DC4">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Another significant economic benefit lies in job creation. As demand for sustainable buildings increases, new employment opportunities emerge in areas such as green design, energy auditing, eco-friendly material production, waste recycling, and renewable energy installation. These green jobs are often more stable and future-oriented, contributing to workforce development and poverty alleviation (Ofori, 2018). Moreover, sustainable infrastructure improves the quality and reliability of public and private services, enhancing productivity and attracting investment. In the long run, these improvements create a more resilient economy that can better withstand environmental, social, and financial shocks. Therefore, sustainable construction is not merely an environmental initiative but a strategic tool for achieving broad-based, sustainable economic growth at both micro and macroeconomic levels.</w:t>
      </w:r>
    </w:p>
    <w:p w:rsidR="00C663C5" w:rsidRPr="00C913C3" w:rsidRDefault="00C663C5">
      <w:pP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br w:type="page"/>
      </w:r>
    </w:p>
    <w:p w:rsidR="00DF3529" w:rsidRPr="00C913C3" w:rsidRDefault="00E01C4E" w:rsidP="00216DC4">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2.</w:t>
      </w:r>
      <w:r w:rsidR="002A0463">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ab/>
        <w:t>Environmental and Social Benefits of Sustainable Construction in Nigeria .</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is gaining traction in Nigeria as the country moves toward economic diversification and environmentally responsible development. With rapid urbanization and infrastructural growth, the environmental and social implications of construction are more pronounced. Sustainable construction practices help reduce negative impacts on the environment, promote energy efficiency, and enhance community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As Nigeria confronts climate change, environmental degradation, and social inequality, the adoption of sustainable building strategies presents opportunities for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ecological balance and improved quality of life.</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2A0463">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.1 Reduced Environmental Degradation through Sustainable Practices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methods help mitigate environmental degradation by addressing the key pollutants in the construction process: waste, air emissions, and water contamination. By focusing on using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materials such as bamboo, recycled steel, and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VOC (volatile organic compound) paints, sustainable buildings significantly reduce their environmental footprint (Ofori, 2018). Furthermore, sustainable building practices encourage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systems that reduce the amount of waste and emissions produced during construction and building operation. For example, the use of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heating, ventilation, and air conditioning (HVAC) systems can greatly reduce energy consumption (Chindo, 2017). These practices not only reduce the negative environmental impacts but also promote cleaner air and water in urban areas, which is critical as Nigeria continues to face environmental challenges (Adegbite, 2017).</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b/>
        <w:t>Additionally, waste management strategies in sustainable construction help divert materials from landfills. Materials that would otherwise contribute to environmental degradation, such as concrete, wood, and metals, are repurposed or recycled (Papageorgiou et al., 2017). Green buildings also focus on reducing construction waste during the building process through strategies such as prefabrication, modular construction, and improved construction planning. These techniques not only contribute to less environmental damage but also reduce the need for raw material extraction, further preserving natural resources (Hassan et al., 2014). By emphasizing sustainable construction, Nigeria can significantly reduce its environmental degradation while supporting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term development goals (Oladapo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Olofinnade, 2018).</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.2 Conservation of Natural Resources and Ecosystems</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Sustainable construction practices prioritize the conservation of natural resources by utilizing materials that are renewable, biodegradable, or have a lower environmental impact during production (Garcia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Moore, 2015). These practices include using reclaimed wood, recycled aggregates, and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friendly insulation materials (Nguyen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Azimi, 2019). This shift reduces the demand for raw materials, which often leads to deforestation and habitat destruction (Ofori, 2018). In Nigeria, where deforestation is a significant concern, promoting the use of sustainable materials can help conserve forests and local ecosystems (Olusegun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Fashanu, 2020). Moreover, sustainable buildings are designed to reduce energy and water consumption by incorporating rainwater harvesting systems, efficient plumbing fixtures, and water</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landscaping. These measures preserve valuable resources and reduce the strain on local water supplies, which is especially important as Nigeria faces water scarcity in some regions (Papageorgiou et al., 2017).</w:t>
      </w:r>
    </w:p>
    <w:p w:rsidR="00DF3529" w:rsidRPr="00C913C3" w:rsidRDefault="00E01C4E" w:rsidP="005F34C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Beyond resource conservation, sustainable construction also helps to protect the local ecosystems. By designing buildings with minimal disruption to the land, wildlife, and natural landscapes, sustainable construction can avoid damaging biodiversity hotspots and sensitive areas (Smith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Love, 2016). Green building designs often include green roofs, urban forests, and green spaces that support local wildlife and plants. Additionally, these projects often incorporate systems that enhance biodiversity, such as creating habitats for local species and improving soil quality (Lu et al., 2021). This holistic approach to construction ensures that the built environment coexists harmoniously with nature, creating resilient ecosystems that benefit both urban and rural areas in Nigeria (Aremu et al., 2020). By prioritizing the conservation of natural resources and ecosystems, sustainable construction contributes to a more balanced and sustainable future for Nigeria (Olayemi et al., 2018).</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.3 Enhanced Public Health and Well</w:t>
      </w:r>
      <w:r w:rsidR="00F27A0D"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being</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directly contributes to public health by providing better indoor environments. By using non</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toxic materials and improving air quality with advanced ventilation systems, sustainable buildings offer healthier spaces for residents (Chindo, 2017). Poor indoor air quality, which is a common issue in many traditional buildings, is linked to respiratory problems, allergies, and other health issues. In contrast, green buildings are designed to ensure proper airflow, regulate humidity, and eliminate harmful chemicals, thus reducing the risks of respiratory diseases </w:t>
      </w:r>
      <w:r w:rsidRPr="00C913C3">
        <w:rPr>
          <w:rFonts w:ascii="Times New Roman" w:eastAsia="Times New Roman" w:hAnsi="Times New Roman" w:cs="Times New Roman"/>
          <w:color w:val="000000" w:themeColor="text1"/>
        </w:rPr>
        <w:lastRenderedPageBreak/>
        <w:t>(Adegbite, 2017). The incorporation of natural lighting also enhances psychological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by improving mood and reducing the effects of seasonal affective disorder. These improvements in indoor environments play a crucial role in promoting healthier and happier living conditions, particularly in densely populated urban areas (Ofori, 2018).</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In addition to air quality, sustainable buildings emphasize the physical design of spaces, which encourages active living and better overall health. For example, the integration of fitness centers, walking paths, and recreational spaces in residential and commercial buildings encourages physical activity (Papageorgiou et al., 2017). Furthermore, green spaces and outdoor areas foster mental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by providing residents with places to relax and reconnect with nature. By incorporating such designs, sustainable construction contributes to reducing stress, improving cognitive function, and promoting social interaction among community members. As the urban population in Nigeria continues to grow, ensuring that buildings promote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and quality of life will be essential to managing the health impacts of rapid urbanization (Chindo, 2017).</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.4 Reduction in Energy Consumption and Carbon Footprint</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Sustainable construction focuses on reducing energy consumption by incorporating renewable energy sources, such as solar panels and wind turbines, into building designs (Smith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Love, 2016). These renewable energy sources help to reduce reliance on fossil fuels, which are major contributors to greenhouse gas emissions (Adegbite, 2017). In Nigeria, where electricity supply is inconsistent and often generated from non</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renewable sources, integrating renewable energy systems in buildings can significantly reduce both energy costs and the carbon footprint of construction projects (Ofori, 2018).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features such as high</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performance windows, proper insulation, and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appliances also reduce the need for excessive heating or cooling, further lowering energy consumption (Papageorgiou et al., 2017).</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The reduction in energy consumption directly correlates with a decrease in carbon emissions. By reducing energy demand, sustainable construction minimizes the reliance on power plants that burn fossil fuels, thereby lowering the amount of carbon dioxide released into the atmosphere (Hassan et al., 2014). This reduction in carbon emissions is crucial in mitigating climate change and aligning with Nigeria's commitment to sustainable development goals (Oladapo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Olofinnade, 2018). Additionally, as global awareness of climate change grows, the demand for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carbon buildings is increasing, and </w:t>
      </w:r>
      <w:r w:rsidRPr="00C913C3">
        <w:rPr>
          <w:rFonts w:ascii="Times New Roman" w:eastAsia="Times New Roman" w:hAnsi="Times New Roman" w:cs="Times New Roman"/>
          <w:color w:val="000000" w:themeColor="text1"/>
        </w:rPr>
        <w:lastRenderedPageBreak/>
        <w:t>incorporating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efficient designs and renewable energy can make Nigerian construction projects more attractive to international investors and stakeholders (Adegbite, 2017). By reducing energy consumption and carbon emissions, sustainable construction can contribute significantly to Nigeria's environmental sustainability efforts (Garcia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Moore, 2015).</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.5 Promotion of Social Inclusion and Affordable Housing</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promotes social inclusion by making housing more affordable and accessible to diverse populations (Olowoporoku, 2015). In many developing countries, including Nigeria, housing remains a significant issue, with a large portion of the population living in informal settlements or substandard conditions (Ikechukwu, 2016). By focusing on affordable and sustainable building methods, developers can provide quality housing for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 and middle</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income families (Chukwuemeka, 2019). These methods include the use of local materials, modular construction techniques, and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designs that reduce the overall cost of building and maintenance (Papageorgiou et al., 2017). In addition, sustainable housing projects are often designed to accommodate diverse social needs, offering spaces for communal living, childcare, and healthcare, which are essential for fostering inclusive communities (Adegbite, 2017).</w:t>
      </w:r>
    </w:p>
    <w:p w:rsidR="00DF3529" w:rsidRPr="00C913C3" w:rsidRDefault="00E01C4E" w:rsidP="002801E1">
      <w:pPr>
        <w:spacing w:before="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b/>
        <w:t>Sustainable construction also supports urban regeneration efforts by improving the quality of life for residents in underdeveloped areas (Ofori, 2018). It creates opportunities for marginalized communities to access basic services such as clean water, sanitation, and reliable electricity. By integrating affordable housing within sustainable development frameworks, cities can reduce inequality, provide better living conditions, and ensure that the benefits of development are shared by all. In Nigeria, where urbanization rates are high and informal settlements are growing, the push for sustainable, affordable housing solutions is critical in reducing social inequality and ensuring that no one is left behind in the country's development journey (Chindo, 2017).</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.6 Strengthening Community Engagement and Participation</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emphasizes community engagement and participation throughout the planning and building process (Olayemi et al., 2018). Involving local communities in decision</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making helps ensure that construction projects address the specific needs and concerns of residents. This participatory approach empowers communities to have a voice in shaping the development of their </w:t>
      </w:r>
      <w:r w:rsidRPr="00C913C3">
        <w:rPr>
          <w:rFonts w:ascii="Times New Roman" w:eastAsia="Times New Roman" w:hAnsi="Times New Roman" w:cs="Times New Roman"/>
          <w:color w:val="000000" w:themeColor="text1"/>
        </w:rPr>
        <w:lastRenderedPageBreak/>
        <w:t>environment, leading to greater satisfaction and stronger connections to the built spaces (Papageorgiou et al., 2017). In Nigeria, where traditional construction practices often overlook local needs, sustainable projects that involve community input lead to better</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designed buildings that reflect the cultural and social priorities of the people (Chindo, 2017).</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In addition to improving the design and relevance of construction projects, community participation fosters a sense of ownership and responsibility (Oladapo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Olofinnade, 2018). When communities are involved in construction projects, they are more likely to take care of the resulting infrastructure, ensuring its longevity and functionality. Local involvement also creates employment opportunities, as communities are engaged in the construction process, whether through direct labor or by providing local materials and resources. This strengthens local economies and fosters social cohesion, which is essential for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term success of any development project (Garcia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Moore, 2015). By promoting community engagement, sustainable construction enhances social bonds, improves project outcomes, and contributes to the overall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of the population (Olayemi et al., 2018).</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.7 Boost to Green Economy and Job Creation</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The shift toward sustainable construction not only promotes environmental protection but also provides significant opportunities for job creation and the development of a green economy (Sun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Li, 2019). As demand for sustainable buildings increases, new industries are emerging to support this growth, including the production of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materials,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efficient technologies, and green construction services (Smith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Love, 2016). These industries generate jobs in areas such as construction, engineering, and environmental management, creating opportunities for skilled labor in sectors that are essential to the future of Nigeria’s economy (Chindo, 2017). Furthermore, sustainable construction projects often require specialized knowledge and expertise, encouraging the growth of educational programs and professional certifications, thus providing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career opportunities (Papageorgiou et al., 2017).</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The green economy benefits from the creation of jobs in renewable energy, waste management, and environmental consulting (Ofori, 2018). These sectors not only contribute to job growth but also help Nigeria diversify its economy beyond oil dependence. By fostering the green economy, sustainable construction promotes sustainable livelihoods and economic growth, contributing to the overall development of the country (Adegbite, 2017). The expansion of the green sector offers vast potential for </w:t>
      </w:r>
      <w:r w:rsidRPr="00C913C3">
        <w:rPr>
          <w:rFonts w:ascii="Times New Roman" w:eastAsia="Times New Roman" w:hAnsi="Times New Roman" w:cs="Times New Roman"/>
          <w:color w:val="000000" w:themeColor="text1"/>
        </w:rPr>
        <w:lastRenderedPageBreak/>
        <w:t>addressing unemployment and boosting the country's economic resilience, making it a crucial component of Nigeria’s development strategy (Hassan et al., 2014).</w:t>
      </w:r>
    </w:p>
    <w:p w:rsidR="00DF3529" w:rsidRPr="00C913C3" w:rsidRDefault="00E01C4E" w:rsidP="002801E1">
      <w:pPr>
        <w:spacing w:before="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3D4640">
        <w:rPr>
          <w:rFonts w:ascii="Times New Roman" w:eastAsia="Times New Roman" w:hAnsi="Times New Roman" w:cs="Times New Roman"/>
          <w:b/>
          <w:color w:val="000000" w:themeColor="text1"/>
        </w:rPr>
        <w:t>5</w:t>
      </w:r>
      <w:r w:rsidRPr="00C913C3">
        <w:rPr>
          <w:rFonts w:ascii="Times New Roman" w:eastAsia="Times New Roman" w:hAnsi="Times New Roman" w:cs="Times New Roman"/>
          <w:b/>
          <w:color w:val="000000" w:themeColor="text1"/>
        </w:rPr>
        <w:t>.8 Support for Long</w:t>
      </w:r>
      <w:r w:rsidR="00F27A0D"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Term Climate Resilience and Adaptation</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Sustainable construction plays a key role in building climate</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resilient infrastructure that can withstand the impacts of climate change, such as flooding, heatwaves, and severe weather events (Olusegun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Fashanu, 2020). By designing buildings that incorporate climate</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responsive strategies like water management systems, storm</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resistant materials, and passive cooling techniques, the construction industry can help communities adapt to the changing climate. In Nigeria, where climate change poses significant threats to agricultural production, water resources, and infrastructure, integrating climate resilience into construction is critical for ensuring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sustainability (Adegbite, 2017). Sustainable buildings are designed to reduce vulnerability to climate risks, making them more durable and adaptable over time (Aremu et al., 2020).</w:t>
      </w:r>
    </w:p>
    <w:p w:rsidR="00DF3529" w:rsidRPr="00C913C3" w:rsidRDefault="00E01C4E" w:rsidP="002801E1">
      <w:pPr>
        <w:spacing w:before="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Moreover, sustainable construction supports adaptation strategies by promoting local resilience (Papageorgiou et al., 2017). Community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level projects that focus on flood</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resistant housing, heat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resistant materials, and disaster</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preparedness planning help create safer environments for vulnerable populations. These strategies not only reduce the risk of damage during extreme weather events but also enhance the overall resilience of urban and rural areas. By supporting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climate resilience, sustainable construction enables Nigeria to better manage its environmental challenges while protecting lives and livelihoods, ensuring that the country remains adaptable in the face of future climate impacts (Olayemi et al., 2018).</w:t>
      </w:r>
    </w:p>
    <w:p w:rsidR="00DF3529" w:rsidRPr="00C913C3" w:rsidRDefault="003D4640" w:rsidP="002801E1">
      <w:pPr>
        <w:spacing w:before="24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2.6</w:t>
      </w:r>
      <w:r w:rsidR="00E01C4E" w:rsidRPr="00C913C3">
        <w:rPr>
          <w:rFonts w:ascii="Times New Roman" w:eastAsia="Times New Roman" w:hAnsi="Times New Roman" w:cs="Times New Roman"/>
          <w:b/>
          <w:color w:val="000000" w:themeColor="text1"/>
        </w:rPr>
        <w:tab/>
        <w:t>Challenges and Opportunities Associated with the Adoption of Sustainable Construction Materials and Techniques.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adoption of sustainable construction materials and techniques in Nigeria presents both challenges and opportunities. As the nation experiences increased economic diversification, the construction industry has recognized the need for more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and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efficient practices. However, integrating sustainable practices into building construction comes with significant hurdles, such as the high cost of green materials, lack of awareness, and limited access to technology. At the same time, these challenges also open up opportunities for growth, innovation, and the development of a </w:t>
      </w:r>
      <w:r w:rsidRPr="00C913C3">
        <w:rPr>
          <w:rFonts w:ascii="Times New Roman" w:eastAsia="Times New Roman" w:hAnsi="Times New Roman" w:cs="Times New Roman"/>
          <w:color w:val="000000" w:themeColor="text1"/>
        </w:rPr>
        <w:lastRenderedPageBreak/>
        <w:t>more resilient, sustainable building industry. This section explores the challenges and opportunities in adopting sustainable construction materials and techniques in Nigeria.</w:t>
      </w:r>
    </w:p>
    <w:p w:rsidR="00DF3529" w:rsidRPr="00C913C3" w:rsidRDefault="00E01C4E" w:rsidP="002801E1">
      <w:pPr>
        <w:spacing w:before="240" w:after="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.1 High Initial Costs of Sustainable Materials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One of the major challenges associated with adopting sustainable construction materials in Nigeria is the high initial cost. Materials such as recycled steel, bamboo, or high</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performance insulation may be more expensive than traditional construction materials (Chindo, 2017). The upfront costs for sustainable construction techniques, like solar panel installations or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systems, also tend to be higher (Adegbite, 2017). For developers operating on tight budgets, these costs may be prohibitive, especially when the immediate financial benefits of energy savings and environmental sustainability are not clearly realized in the short term (Ofori, 2018).</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Despite these challenges,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financial savings associated with energy efficiency and reduced operational costs can offset the initial investment over time. Additionally, as the demand for sustainable buildings increases, the market for green materials is likely to expand, reducing prices and improving accessibility (Papageorgiou et al., 2017). For developers and investors, this presents an opportunity to invest in the future of the construction industry, which is becoming increasingly focused on sustainability (Hassan et al., 2014). By incorporating sustainable practices, developers can also attract environmentally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conscious tenants or buyers, further enhancing the value of their projects.</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.2 Lack of Awareness and Knowledge in the Industry</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Another significant challenge is the lack of awareness and technical knowledge regarding sustainable construction practices. Many developers, contractors, and architects in Nigeria are unfamiliar with the latest green technologies and materials available (Oladapo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Olofinnade, 2018). This lack of knowledge often results in the continuation of traditional construction methods that do not prioritize sustainability, which can hinder progress toward a greener industry. Furthermore, there is limited access to training programs that can equip professionals with the necessary skills to implement sustainable practices effectively (Papageorgiou et al., 2017).</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However, this knowledge gap also presents a significant opportunity for the Nigerian construction industry. There is a growing demand for professionals skilled in sustainable building practices, creating a market for educational programs, certifications, and workshops focused on green </w:t>
      </w:r>
      <w:r w:rsidRPr="00C913C3">
        <w:rPr>
          <w:rFonts w:ascii="Times New Roman" w:eastAsia="Times New Roman" w:hAnsi="Times New Roman" w:cs="Times New Roman"/>
          <w:color w:val="000000" w:themeColor="text1"/>
        </w:rPr>
        <w:lastRenderedPageBreak/>
        <w:t xml:space="preserve">construction (Nguyen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Azimi, 2019). Additionally, the rise in demand for sustainable buildings can encourage educational institutions and industry associations to collaborate, providing more resources and training to upskill the workforce (Chindo, 2017). As awareness grows, both the private and public sectors will benefit from improved sustainability in the built environment, leading to reduced environmental impact and increased energy efficiency.</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.3 Limited Access to Sustainable Construction Technologies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limited availability of sustainable construction technologies is another challenge facing the industry in Nigeria. Advanced green technologies such as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building systems, smart grids, and solar</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powered systems are often not readily available in the local market (Chindo, 2017). The lack of infrastructure and support for these technologies means that construction companies must often rely on imported systems, which can be expensive and difficult to integrate with local conditions (Garcia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Moore, 2015).</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Nevertheless, this challenge presents an opportunity for innovation and local adaptation. As the demand for sustainable construction grows, it is likely that local manufacturers will begin to invest in the production of green technologies and materials, making them more affordable and accessible (Ofori, 2018). The Nigerian government can also support the adoption of these technologies by creating incentives for manufacturers and contractors to invest in sustainable practices (Papageorgiou et al., 2017). Additionally, international partnerships and collaborations can introduce cutting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edge technologies into the Nigerian market, enhancing the country's capacity to implement sustainable construction practices.</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.4 Regulatory and Policy Barriers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In Nigeria, the regulatory framework governing construction is often not aligned with sustainable development goals. While there have been improvements in the construction regulatory environment, the enforcement of sustainability standards is still weak (Nguyen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Azimi, 2019). This lack of regulation and policy enforcement makes it challenging for developers to commit to green building practices, as there is little incentive to adopt environmentally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measures when they are not mandated by law (Adegbite, 2017). Additionally, local building codes may not support the use of sustainable materials, which can further discourage developers from adopting these techniques.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This regulatory gap represents an opportunity for policymakers to create more robust sustainability standards that encourage the use of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materials and green technologies in construction projects. By aligning building codes with international standards for sustainability, Nigeria can attract foreign investment, improve environmental outcomes, and promote sustainable urban development (Papageorgiou et al., 2017). Furthermore, the government can provide tax incentives or financial support for developers adopting green technologies, helping to reduce the initial costs associated with sustainable construction.</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.5 Financing Challenges for Sustainable Projects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Securing financing for sustainable construction projects is another challenge faced by developers in Nigeria. Many financial institutions are still hesitant to invest in green projects due to the perceived higher risk and longer return on investment (Papageorgiou et al., 2017). Traditional construction financing models often fail to account for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savings associated with energy efficiency and reduced maintenance costs, leading to an underestimation of the financial benefits of sustainable projects (Adegbite, 2017).</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However, this financing challenge also opens up opportunities for the development of new financing models tailored to sustainable construction. Green bonds,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interest loans, and public</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private partnerships (PPPs) are potential solutions that could provide the necessary capital for sustainable building projects (Olayemi et al., 2018). Financial institutions can be incentivized to support green construction through government subsidies, tax breaks, and environmental mandates. By fostering a financial ecosystem that supports sustainable construction, Nigeria can accelerate its transition to a greener economy.</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.6 Environmental Benefits and Social Impact</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environmental benefits of sustainable construction are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documented, including the reduction of greenhouse gas emissions, lower energy consumption, and improved waste management (Ofori, 2018). These benefits are crucial for addressing Nigeria’s environmental challenges, such as deforestation, urban heat islands, and pollution. Moreover, sustainable buildings often have a positive social impact, contributing to the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of local communities by providing healthier living environments and fostering social inclusion (Hassan et al., 2014).</w:t>
      </w:r>
    </w:p>
    <w:p w:rsidR="00DF3529" w:rsidRPr="00C913C3" w:rsidRDefault="00E01C4E" w:rsidP="002801E1">
      <w:pPr>
        <w:spacing w:before="240" w:after="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ab/>
        <w:t>These positive impacts present significant opportunities for the construction industry to lead the way in achieving Nigeria's environmental and social development goals. Sustainable construction materials and techniques can create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lasting improvements in public health, reduce pollution, and create livable communities, thus contributing to a more sustainable and equitable society (Papageorgiou et al., 2017). As environmental consciousness continues to grow, both consumers and investors are increasingly interested in the social and ecological benefits of sustainable buildings, presenting a clear opportunity for the construction industry to meet these demands.</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.7 Market Demand for Sustainable Buildings</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There is a growing market demand for sustainable buildings in Nigeria, driven by increasing awareness of environmental issues and the desire for energy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efficient, cost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effective homes and offices (Nguyen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Azimi, 2019). As climate change concerns rise and urban populations expand, more people are seeking buildings that minimize environmental impact while providing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savings on utility costs. This demand is expected to continue growing, making sustainable buildings an attractive investment for developers and investors alike (Chindo, 2017).</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shift in consumer demand presents opportunities for the construction sector to capitalize on the growing green building market. Developers who embrace sustainable construction techniques can differentiate themselves from competitors and cater to a niche market of environmentally</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conscious consumers (Ofori, 2018). Additionally, as the government and private sector begin to prioritize sustainability, there will be increasing opportunities for partnerships, funding, and incentives aimed at expanding the sustainable construction sector (Papageorgiou et al., 2017).</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w:t>
      </w:r>
      <w:r w:rsidR="00CB2A9A">
        <w:rPr>
          <w:rFonts w:ascii="Times New Roman" w:eastAsia="Times New Roman" w:hAnsi="Times New Roman" w:cs="Times New Roman"/>
          <w:b/>
          <w:color w:val="000000" w:themeColor="text1"/>
        </w:rPr>
        <w:t>6</w:t>
      </w:r>
      <w:r w:rsidRPr="00C913C3">
        <w:rPr>
          <w:rFonts w:ascii="Times New Roman" w:eastAsia="Times New Roman" w:hAnsi="Times New Roman" w:cs="Times New Roman"/>
          <w:b/>
          <w:color w:val="000000" w:themeColor="text1"/>
        </w:rPr>
        <w:t>.8 Long</w:t>
      </w:r>
      <w:r w:rsidR="00F27A0D"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Term Cost Savings and Sustainability</w:t>
      </w:r>
    </w:p>
    <w:p w:rsidR="00DF3529" w:rsidRPr="00C913C3" w:rsidRDefault="00E01C4E" w:rsidP="002801E1">
      <w:pPr>
        <w:spacing w:before="240" w:after="24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One of the most compelling opportunities presented by sustainable construction is the potential for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cost savings and increased building longevity. Although the initial investment in sustainable materials and technologies may be higher,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operational savings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such as reduced energy consumption, lower maintenance costs, and longer building lifespans</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can more than compensate for the upfront costs (Smith </w:t>
      </w:r>
      <w:r w:rsidR="00284313" w:rsidRPr="00C913C3">
        <w:rPr>
          <w:rFonts w:ascii="Times New Roman" w:eastAsia="Times New Roman" w:hAnsi="Times New Roman" w:cs="Times New Roman"/>
          <w:color w:val="000000" w:themeColor="text1"/>
        </w:rPr>
        <w:t>and</w:t>
      </w:r>
      <w:r w:rsidRPr="00C913C3">
        <w:rPr>
          <w:rFonts w:ascii="Times New Roman" w:eastAsia="Times New Roman" w:hAnsi="Times New Roman" w:cs="Times New Roman"/>
          <w:color w:val="000000" w:themeColor="text1"/>
        </w:rPr>
        <w:t xml:space="preserve"> Love, 2016). Additionally, sustainable buildings are often more resilient to extreme weather events, reducing the need for costly repairs and ensuring that the structures remain viable for decades (Adegbite, 2017).</w:t>
      </w:r>
    </w:p>
    <w:p w:rsidR="00DF3529" w:rsidRPr="00C913C3" w:rsidRDefault="00E01C4E" w:rsidP="002801E1">
      <w:pPr>
        <w:spacing w:before="240" w:after="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lastRenderedPageBreak/>
        <w:tab/>
        <w:t>This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sustainability presents an opportunity for developers and investors to build projects that not only offer a financial return but also contribute to environmental and societal well</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being. Sustainable buildings help conserve resources, reduce waste, and contribute to a more sustainable urban environment, aligning with global efforts to combat climate change (Papageorgiou et al., 2017). As the demand for sustainable buildings grows, the financial benefits of adopting green construction practices will become even more apparent, further solidifying the case for sustainable development in the Nigerian construction industry.</w:t>
      </w:r>
    </w:p>
    <w:p w:rsidR="00DF3529" w:rsidRPr="00C913C3" w:rsidRDefault="00E01C4E" w:rsidP="002801E1">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2.7</w:t>
      </w:r>
      <w:r w:rsidRPr="00C913C3">
        <w:rPr>
          <w:rFonts w:ascii="Times New Roman" w:eastAsia="Times New Roman" w:hAnsi="Times New Roman" w:cs="Times New Roman"/>
          <w:b/>
          <w:color w:val="000000" w:themeColor="text1"/>
        </w:rPr>
        <w:tab/>
        <w:t>Related Studies</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adoption of sustainable construction materials and techniques in Nigeria has been the subject of several studies that address both the challenges and opportunities in the sector. Chindo (2017) examines the integration of green building practices in Nigeria, identifying challenges such as high initial costs and lack of awareness, while also highlighting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environmental and energy savings as significant advantages for future growth. Papageorgiou et al. (2017) explore global sustainable construction practices, noting that despite the potential in Nigeria, barriers like regulatory gaps and limited access to green materials hinder widespread adoption. They emphasize that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financial and environmental benefits can drive the green building movement in the country.</w:t>
      </w:r>
    </w:p>
    <w:p w:rsidR="00DF3529" w:rsidRPr="00C913C3" w:rsidRDefault="00E01C4E" w:rsidP="002801E1">
      <w:pPr>
        <w:spacing w:before="240" w:after="28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b/>
        <w:t>In a similar vein, Adegbite (2017) discusses the economic and environmental challenges of incorporating sustainable practices in Nigeria’s construction industry. The study points to the high costs of eco</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friendly materials as a significant barrier, while underscoring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cost savings as a compelling reason to push for greater adoption. Nguyen and Azimi (2019) provide a comparative analysis of regulatory frameworks across countries, focusing on Nigeria’s green building laws. They argue that stronger policies and incentives are needed to encourage the use of sustainable construction materials and techniques in the country.</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Hassan et al. (2014) examine the role of financial institutions in promoting sustainable construction, noting that developers face challenges in securing financing due to the higher upfront costs of green projects. They suggest that green bonds and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interest loans could support the adoption of sustainable practices. Ofori (2018) analyzes the key barriers to sustainability, including financial constraints, and calls for more investment in green technologies and local production of sustainable materials to reduce costs. Oladapo and Olofinnade (2018) also focus on regulatory issues, stressing the </w:t>
      </w:r>
      <w:r w:rsidRPr="00C913C3">
        <w:rPr>
          <w:rFonts w:ascii="Times New Roman" w:eastAsia="Times New Roman" w:hAnsi="Times New Roman" w:cs="Times New Roman"/>
          <w:color w:val="000000" w:themeColor="text1"/>
        </w:rPr>
        <w:lastRenderedPageBreak/>
        <w:t>need for a comprehensive policy to promote green construction in Nigeria and to address the barriers developers face in adopting sustainable practices.</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Smith and Love (2016) conduct a cost</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benefit analysis of sustainable buildings in Nigeria, highlighting that while green construction has higher initial costs, the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term savings, such as lower energy bills and reduced maintenance, make it a financially viable option. Jones et al. (2018) study the impact of economic diversification on the construction sector, noting that as Nigeria moves away from oil dependence, there is a growing demand for infrastructure projects, including those that prioritize sustainability. Garcia and Moore (2015) focus on the financial challenges of green construction, proposing solutions such as government incentives and green financing models to support the sector.</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Aremu et al. (2020) emphasize the importance of improving construction quality in Nigeria through sustainable practices, recommending stronger quality assurance protocols and promoting sustainable materials to enhance the overall standard of construction projects. Lastly, Chukwuemeka (2019) discusses the social impact of sustainable construction in Nigeria, noting that green building practices improve living conditions, contribute to healthier environments, and promote social inclusion. As awareness of sustainable practices increases, there is potential for greater acceptance and support for green construction in Nigerian communities.</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These studies collectively provide a thorough understanding of the barriers and opportunities associated with sustainable construction in Nigeria. They highlight the need for stronger regulatory frameworks, better financing options, and increased awareness to foster the widespread adoption of sustainable construction practices in the country.</w:t>
      </w:r>
    </w:p>
    <w:p w:rsidR="00DF3529" w:rsidRPr="00C913C3" w:rsidRDefault="00E01C4E" w:rsidP="002801E1">
      <w:pPr>
        <w:spacing w:before="240" w:after="28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2.8 </w:t>
      </w:r>
      <w:r w:rsidRPr="00C913C3">
        <w:rPr>
          <w:rFonts w:ascii="Times New Roman" w:eastAsia="Times New Roman" w:hAnsi="Times New Roman" w:cs="Times New Roman"/>
          <w:b/>
          <w:color w:val="000000" w:themeColor="text1"/>
        </w:rPr>
        <w:tab/>
        <w:t xml:space="preserve">Summary of the Chapter </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adoption of sustainable construction materials and techniques in Nigeria presents both significant challenges and opportunities, particularly in light of the country’s ongoing economic diversification. Nigeria's construction industry is evolving as investments in critical infrastructure, such as roads, bridges, and public facilities, grow. These investments aim to enhance connectivity and stimulate economic activity, with foreign direct investment (FDI) playing a key role in further development. While the adoption of green construction practices offers long</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 xml:space="preserve">term economic, </w:t>
      </w:r>
      <w:r w:rsidRPr="00C913C3">
        <w:rPr>
          <w:rFonts w:ascii="Times New Roman" w:eastAsia="Times New Roman" w:hAnsi="Times New Roman" w:cs="Times New Roman"/>
          <w:color w:val="000000" w:themeColor="text1"/>
        </w:rPr>
        <w:lastRenderedPageBreak/>
        <w:t>environmental, and social benefits, it faces several barriers, including high initial costs, a lack of awareness, and regulatory gaps.</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 series of studies have explored these challenges and opportunities in detail. Some key issues identified include financial constraints, where developers often struggle to secure funding for green projects due to the higher upfront costs of sustainable materials and technologies. Studies by Papageorgiou et al. (2017) and Hassan et al. (2014) stress that while the financial and environmental benefits of sustainable construction are clear, the adoption of green building practices in Nigeria is slowed by these financial barriers and insufficient regulatory support. Moreover, studies highlight that the lack of local availability of sustainable materials further increases costs, hindering widespread adoption.</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On the other hand, the studies also identify numerous opportunities for growth. Technological advancements and innovations in construction methods, such as Building Information Modeling (BIM) and prefabrication, offer ways to improve efficiency, reduce costs, and deliver high</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quality projects. Private sector participation, through public</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private partnerships (PPPs), is also playing a critical role in overcoming financial and technical challenges. Regulatory improvements, such as policy reforms aimed at reducing bureaucracy, are crucial for facilitating smoother project execution and ensuring quality standards in construction.</w:t>
      </w:r>
    </w:p>
    <w:p w:rsidR="00DF3529" w:rsidRPr="00C913C3" w:rsidRDefault="00E01C4E" w:rsidP="002801E1">
      <w:pPr>
        <w:spacing w:before="240" w:after="280"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Several researchers, including Ofori (2018) and Nguyen and Azimi (2019), emphasize the importance of creating a more supportive regulatory environment to incentivize the use of sustainable construction materials. Financial mechanisms such as green bonds and low</w:t>
      </w:r>
      <w:r w:rsidR="00F27A0D" w:rsidRPr="00C913C3">
        <w:rPr>
          <w:rFonts w:ascii="Times New Roman" w:eastAsia="Times New Roman" w:hAnsi="Times New Roman" w:cs="Times New Roman"/>
          <w:color w:val="000000" w:themeColor="text1"/>
        </w:rPr>
        <w:t xml:space="preserve">  </w:t>
      </w:r>
      <w:r w:rsidRPr="00C913C3">
        <w:rPr>
          <w:rFonts w:ascii="Times New Roman" w:eastAsia="Times New Roman" w:hAnsi="Times New Roman" w:cs="Times New Roman"/>
          <w:color w:val="000000" w:themeColor="text1"/>
        </w:rPr>
        <w:t>interest loans could also help mitigate the initial cost barriers. Furthermore, studies by Aremu et al. (2020) and Chukwuemeka (2019) emphasize the social and economic development benefits of sustainable construction, including improved living conditions, job creation, and the promotion of inclusive growth, which can lead to better infrastructure and a more sustainable society.</w:t>
      </w:r>
    </w:p>
    <w:p w:rsidR="00B51E87" w:rsidRPr="00B51E87" w:rsidRDefault="00E01C4E" w:rsidP="00B51E87">
      <w:pPr>
        <w:spacing w:before="240" w:after="28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b/>
      </w:r>
      <w:r w:rsidR="00B51E87" w:rsidRPr="00B51E87">
        <w:rPr>
          <w:rFonts w:ascii="Times New Roman" w:eastAsia="Times New Roman" w:hAnsi="Times New Roman" w:cs="Times New Roman"/>
          <w:color w:val="000000" w:themeColor="text1"/>
        </w:rPr>
        <w:t xml:space="preserve">Overall, while challenges like high costs and regulatory gaps persist, the potential for sustainable construction in Nigeria is clear. By addressing these barriers through improved policies, better financing options, and increased awareness, Nigeria's construction industry can harness the opportunities of sustainable building practices to drive economic, environmental, and social growth. Moreover, </w:t>
      </w:r>
      <w:r w:rsidR="00B51E87" w:rsidRPr="00B51E87">
        <w:rPr>
          <w:rFonts w:ascii="Times New Roman" w:eastAsia="Times New Roman" w:hAnsi="Times New Roman" w:cs="Times New Roman"/>
          <w:color w:val="000000" w:themeColor="text1"/>
        </w:rPr>
        <w:lastRenderedPageBreak/>
        <w:t>embracing innovative materials and energy-efficient technologies will not only reduce the long-term operational costs of buildings but also enhance resilience against climate-related risks. With the right collaboration between government, private sector, and stakeholders in the built environment, sustainable construction can become a cornerstone of Nigeria’s development strategy, paving the way for a greener and more inclusive future.</w:t>
      </w:r>
    </w:p>
    <w:p w:rsidR="00B51E87" w:rsidRPr="00B51E87" w:rsidRDefault="00B51E87" w:rsidP="00B51E87">
      <w:pPr>
        <w:spacing w:before="240" w:after="280" w:line="360" w:lineRule="auto"/>
        <w:ind w:firstLine="720"/>
        <w:jc w:val="both"/>
        <w:rPr>
          <w:rFonts w:ascii="Times New Roman" w:eastAsia="Times New Roman" w:hAnsi="Times New Roman" w:cs="Times New Roman"/>
          <w:color w:val="000000" w:themeColor="text1"/>
        </w:rPr>
      </w:pPr>
      <w:r w:rsidRPr="00B51E87">
        <w:rPr>
          <w:rFonts w:ascii="Times New Roman" w:eastAsia="Times New Roman" w:hAnsi="Times New Roman" w:cs="Times New Roman"/>
          <w:color w:val="000000" w:themeColor="text1"/>
        </w:rPr>
        <w:t>In addition, the adoption of local, eco-friendly materials and passive design strategies can significantly reduce dependence on expensive, imported building components while creating new job opportunities in green construction trades. Investing in education and training for architects, engineers, builders, and artisans is essential to building local capacity and ensuring the successful implementation o</w:t>
      </w:r>
      <w:r>
        <w:rPr>
          <w:rFonts w:ascii="Times New Roman" w:eastAsia="Times New Roman" w:hAnsi="Times New Roman" w:cs="Times New Roman"/>
          <w:color w:val="000000" w:themeColor="text1"/>
        </w:rPr>
        <w:t>f sustainable techniques.</w:t>
      </w:r>
    </w:p>
    <w:p w:rsidR="00DF3529" w:rsidRPr="00C913C3" w:rsidRDefault="00B51E87" w:rsidP="00B51E87">
      <w:pPr>
        <w:spacing w:before="240" w:after="280" w:line="360" w:lineRule="auto"/>
        <w:ind w:firstLine="720"/>
        <w:jc w:val="both"/>
        <w:rPr>
          <w:rFonts w:ascii="Times New Roman" w:eastAsia="Times New Roman" w:hAnsi="Times New Roman" w:cs="Times New Roman"/>
          <w:color w:val="000000" w:themeColor="text1"/>
        </w:rPr>
      </w:pPr>
      <w:r w:rsidRPr="00B51E87">
        <w:rPr>
          <w:rFonts w:ascii="Times New Roman" w:eastAsia="Times New Roman" w:hAnsi="Times New Roman" w:cs="Times New Roman"/>
          <w:color w:val="000000" w:themeColor="text1"/>
        </w:rPr>
        <w:t>Furthermore, integrating sustainability into urban planning, building codes, and land use policies can drive long-term transformation across the sector. As awareness continues to grow among developers and consumers about the health, environmental, and economic benefits of sustainable buildings, market demand will increasingly shift toward greener alternatives. This momentum can help reshape the Nigerian construction landscape into one that not only meets present needs but also safeguards the future.</w:t>
      </w:r>
    </w:p>
    <w:p w:rsidR="00DF3529" w:rsidRPr="00C913C3" w:rsidRDefault="00DF3529" w:rsidP="002801E1">
      <w:pPr>
        <w:spacing w:before="240" w:after="280" w:line="360" w:lineRule="auto"/>
        <w:jc w:val="both"/>
        <w:rPr>
          <w:rFonts w:ascii="Times New Roman" w:eastAsia="Times New Roman" w:hAnsi="Times New Roman" w:cs="Times New Roman"/>
          <w:color w:val="000000" w:themeColor="text1"/>
        </w:rPr>
      </w:pPr>
    </w:p>
    <w:p w:rsidR="00DF3529" w:rsidRPr="00C913C3" w:rsidRDefault="00E01C4E" w:rsidP="002801E1">
      <w:pPr>
        <w:spacing w:before="240" w:line="360" w:lineRule="auto"/>
        <w:rPr>
          <w:rFonts w:ascii="Times New Roman" w:eastAsia="Times New Roman" w:hAnsi="Times New Roman" w:cs="Times New Roman"/>
          <w:b/>
          <w:color w:val="000000" w:themeColor="text1"/>
        </w:rPr>
      </w:pPr>
      <w:r w:rsidRPr="00C913C3">
        <w:rPr>
          <w:rFonts w:ascii="Times New Roman" w:hAnsi="Times New Roman" w:cs="Times New Roman"/>
          <w:color w:val="000000" w:themeColor="text1"/>
        </w:rPr>
        <w:br w:type="page"/>
      </w:r>
    </w:p>
    <w:p w:rsidR="00DF3529" w:rsidRPr="00C913C3" w:rsidRDefault="00E01C4E" w:rsidP="002801E1">
      <w:pPr>
        <w:spacing w:before="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CHAPTER THREE</w:t>
      </w:r>
    </w:p>
    <w:p w:rsidR="00DF3529" w:rsidRPr="00C913C3" w:rsidRDefault="00E01C4E" w:rsidP="002801E1">
      <w:pPr>
        <w:shd w:val="clear" w:color="auto" w:fill="FFFFFF"/>
        <w:spacing w:before="240"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RESEARCH METHODOLOGY</w:t>
      </w:r>
    </w:p>
    <w:p w:rsidR="00115FAB" w:rsidRPr="00C913C3" w:rsidRDefault="00841704" w:rsidP="00193493">
      <w:pPr>
        <w:spacing w:before="100" w:beforeAutospacing="1" w:after="100" w:afterAutospacing="1" w:line="360" w:lineRule="auto"/>
        <w:jc w:val="both"/>
        <w:rPr>
          <w:rFonts w:ascii="Times New Roman" w:eastAsia="Times New Roman" w:hAnsi="Times New Roman" w:cs="Times New Roman"/>
          <w:b/>
          <w:bCs/>
          <w:color w:val="000000" w:themeColor="text1"/>
        </w:rPr>
      </w:pPr>
      <w:r w:rsidRPr="00C913C3">
        <w:rPr>
          <w:rFonts w:ascii="Times New Roman" w:eastAsia="Times New Roman" w:hAnsi="Times New Roman" w:cs="Times New Roman"/>
          <w:b/>
          <w:bCs/>
          <w:color w:val="000000" w:themeColor="text1"/>
        </w:rPr>
        <w:t xml:space="preserve">3.0 </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Introduction</w:t>
      </w:r>
    </w:p>
    <w:p w:rsidR="00115FAB"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This chapter outlines the research methodology adopted to achieve the study's objectives. It explains the approach, design, population, sampling techniques, data collection tools, and analytical methods employed. The procedures adopted are aimed at ensuring that the findings are valid, reliable, and applicable to real-world scenarios in Nigeria's construction industry.</w:t>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b/>
          <w:bCs/>
          <w:color w:val="000000" w:themeColor="text1"/>
        </w:rPr>
      </w:pPr>
      <w:r w:rsidRPr="00C913C3">
        <w:rPr>
          <w:rFonts w:ascii="Times New Roman" w:eastAsia="Times New Roman" w:hAnsi="Times New Roman" w:cs="Times New Roman"/>
          <w:b/>
          <w:bCs/>
          <w:color w:val="000000" w:themeColor="text1"/>
        </w:rPr>
        <w:t xml:space="preserve">3.1 </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Research Design</w:t>
      </w:r>
    </w:p>
    <w:p w:rsidR="00841704"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study adopts a descriptive survey research design, which is suitable for evaluating the cost-benefit implications of sustainable construction practices. This design allows for the systematic collection of data from a defined population, enabling the identification of patterns and relationships. The research integrates both qualitative and quantitative approaches to ensure a comprehensive analysis.</w:t>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bCs/>
          <w:color w:val="000000" w:themeColor="text1"/>
        </w:rPr>
        <w:t>3.2</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 xml:space="preserve"> Research Population</w:t>
      </w:r>
    </w:p>
    <w:p w:rsidR="00841704"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study targets professionals engaged in construction projects within Ilorin. These include clients, designers, quantity surveyors, civil/structural engineers, mechanical and electrical engineers, and builders. A total of 100 civil servants currently overseeing construction projects in the study area form the primary respondent group.</w:t>
      </w:r>
    </w:p>
    <w:p w:rsidR="00115FAB" w:rsidRPr="00C913C3" w:rsidRDefault="00841704" w:rsidP="00193493">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bCs/>
          <w:color w:val="000000" w:themeColor="text1"/>
        </w:rPr>
        <w:t xml:space="preserve">3.3 </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Sample Frame</w:t>
      </w:r>
    </w:p>
    <w:p w:rsidR="00841704"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sampling frame consists of construction professionals actively involved in building projects in Ilorin. The diversity of roles ensures a balanced perspective that enhances the validity of the research findings.</w:t>
      </w:r>
    </w:p>
    <w:p w:rsidR="00115FAB" w:rsidRPr="00C913C3" w:rsidRDefault="00115FAB" w:rsidP="00115FAB">
      <w:pPr>
        <w:spacing w:before="100" w:beforeAutospacing="1" w:after="100" w:afterAutospacing="1" w:line="360" w:lineRule="auto"/>
        <w:jc w:val="both"/>
        <w:rPr>
          <w:rFonts w:ascii="Times New Roman" w:eastAsia="Times New Roman" w:hAnsi="Times New Roman" w:cs="Times New Roman"/>
          <w:b/>
          <w:bCs/>
          <w:color w:val="000000" w:themeColor="text1"/>
        </w:rPr>
      </w:pPr>
    </w:p>
    <w:p w:rsidR="00115FAB" w:rsidRPr="00C913C3" w:rsidRDefault="00115FAB">
      <w:pPr>
        <w:rPr>
          <w:rFonts w:ascii="Times New Roman" w:eastAsia="Times New Roman" w:hAnsi="Times New Roman" w:cs="Times New Roman"/>
          <w:b/>
          <w:bCs/>
          <w:color w:val="000000" w:themeColor="text1"/>
        </w:rPr>
      </w:pPr>
      <w:r w:rsidRPr="00C913C3">
        <w:rPr>
          <w:rFonts w:ascii="Times New Roman" w:eastAsia="Times New Roman" w:hAnsi="Times New Roman" w:cs="Times New Roman"/>
          <w:b/>
          <w:bCs/>
          <w:color w:val="000000" w:themeColor="text1"/>
        </w:rPr>
        <w:br w:type="page"/>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b/>
          <w:bCs/>
          <w:color w:val="000000" w:themeColor="text1"/>
        </w:rPr>
      </w:pPr>
      <w:r w:rsidRPr="00C913C3">
        <w:rPr>
          <w:rFonts w:ascii="Times New Roman" w:eastAsia="Times New Roman" w:hAnsi="Times New Roman" w:cs="Times New Roman"/>
          <w:b/>
          <w:bCs/>
          <w:color w:val="000000" w:themeColor="text1"/>
        </w:rPr>
        <w:lastRenderedPageBreak/>
        <w:t xml:space="preserve">3.4 </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Sample Size</w:t>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The sample size was determined using the formula:</w:t>
      </w:r>
      <w:r w:rsidRPr="00C913C3">
        <w:rPr>
          <w:rFonts w:ascii="Times New Roman" w:eastAsia="Times New Roman" w:hAnsi="Times New Roman" w:cs="Times New Roman"/>
          <w:color w:val="000000" w:themeColor="text1"/>
        </w:rPr>
        <w:br/>
        <w:t xml:space="preserve">S = </w:t>
      </w:r>
    </w:p>
    <w:p w:rsidR="00841704" w:rsidRPr="00C913C3" w:rsidRDefault="00841704" w:rsidP="00115FAB">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Where:</w:t>
      </w:r>
    </w:p>
    <w:p w:rsidR="00841704" w:rsidRPr="00C913C3" w:rsidRDefault="00841704" w:rsidP="00115FA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N = 50 (target population)</w:t>
      </w:r>
    </w:p>
    <w:p w:rsidR="00115FAB" w:rsidRPr="00C913C3" w:rsidRDefault="00115FAB" w:rsidP="00115FA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e = 0.1 (level of significance)\</w:t>
      </w:r>
    </w:p>
    <w:p w:rsidR="00115FAB" w:rsidRPr="00C913C3" w:rsidRDefault="00115FAB" w:rsidP="00115FAB">
      <w:pPr>
        <w:numPr>
          <w:ilvl w:val="0"/>
          <w:numId w:val="6"/>
        </w:num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S = </w:t>
      </w:r>
      <w:r w:rsidR="00841704" w:rsidRPr="00C913C3">
        <w:rPr>
          <w:rFonts w:ascii="Times New Roman" w:eastAsia="Times New Roman" w:hAnsi="Times New Roman" w:cs="Times New Roman"/>
          <w:color w:val="000000" w:themeColor="text1"/>
        </w:rPr>
        <w:t>The sample size ensures a sufficient and representative pool for data analysis.</w:t>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bCs/>
          <w:color w:val="000000" w:themeColor="text1"/>
        </w:rPr>
        <w:t>3.5</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 xml:space="preserve"> Sampling Technique</w:t>
      </w:r>
    </w:p>
    <w:p w:rsidR="00115FAB"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Random sampling was used to select participants, ensuring that every individual had an equal chance of being chosen. Names of professionals were written on slips of paper and randomly drawn. This unbiased method strengthens the credibility of the data collected.</w:t>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bCs/>
          <w:color w:val="000000" w:themeColor="text1"/>
        </w:rPr>
        <w:t xml:space="preserve">3.6 </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Method of Data Collection</w:t>
      </w:r>
    </w:p>
    <w:p w:rsidR="00841704"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Data was collected through structured questionnaires, direct observation, and focus group discussions with construction professionals and local community members. This mix of primary and secondary sources enriches the study and ensures depth and relevance.</w:t>
      </w:r>
    </w:p>
    <w:p w:rsidR="00115FAB" w:rsidRPr="00C913C3" w:rsidRDefault="00841704" w:rsidP="00115FAB">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bCs/>
          <w:color w:val="000000" w:themeColor="text1"/>
        </w:rPr>
        <w:t>3.7</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 xml:space="preserve"> Method of Data Analysis</w:t>
      </w:r>
    </w:p>
    <w:p w:rsidR="00841704"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Data analysis employed Spearman's rank correlation coefficient and frequency distribution techniques to assess relationships and consistencies in the data. The Relative Importance Index (RII) was also used to rank key attributes affecting the adoption of sustainable construction practices. These statistical tools provide robust insights into trends and perceptions.</w:t>
      </w:r>
    </w:p>
    <w:p w:rsidR="00115FAB" w:rsidRPr="00C913C3" w:rsidRDefault="00841704" w:rsidP="009A5CD8">
      <w:pPr>
        <w:spacing w:before="100" w:beforeAutospacing="1" w:after="100" w:afterAutospacing="1"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bCs/>
          <w:color w:val="000000" w:themeColor="text1"/>
        </w:rPr>
        <w:t xml:space="preserve">3.8 </w:t>
      </w:r>
      <w:r w:rsidR="00193493">
        <w:rPr>
          <w:rFonts w:ascii="Times New Roman" w:eastAsia="Times New Roman" w:hAnsi="Times New Roman" w:cs="Times New Roman"/>
          <w:b/>
          <w:bCs/>
          <w:color w:val="000000" w:themeColor="text1"/>
        </w:rPr>
        <w:tab/>
      </w:r>
      <w:r w:rsidRPr="00C913C3">
        <w:rPr>
          <w:rFonts w:ascii="Times New Roman" w:eastAsia="Times New Roman" w:hAnsi="Times New Roman" w:cs="Times New Roman"/>
          <w:b/>
          <w:bCs/>
          <w:color w:val="000000" w:themeColor="text1"/>
        </w:rPr>
        <w:t>Operationalization of Variables</w:t>
      </w:r>
    </w:p>
    <w:p w:rsidR="00841704" w:rsidRPr="00C913C3" w:rsidRDefault="00841704" w:rsidP="00115FAB">
      <w:pPr>
        <w:spacing w:before="100" w:beforeAutospacing="1" w:after="100" w:afterAutospacing="1" w:line="360" w:lineRule="auto"/>
        <w:ind w:firstLine="720"/>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Key variables examined include cost implications, environmental impacts, and regulatory frameworks. These were assessed to evaluate the cost-benefit outcomes of adopting sustainable construction materials and techniques within Ilorin's construction sector.</w:t>
      </w:r>
    </w:p>
    <w:p w:rsidR="006E11FF" w:rsidRPr="00C913C3" w:rsidRDefault="006E11FF" w:rsidP="009940D9">
      <w:pPr>
        <w:pStyle w:val="Heading1"/>
        <w:jc w:val="center"/>
        <w:rPr>
          <w:rFonts w:ascii="Times New Roman" w:hAnsi="Times New Roman" w:cs="Times New Roman"/>
          <w:b/>
          <w:color w:val="000000" w:themeColor="text1"/>
          <w:sz w:val="24"/>
          <w:szCs w:val="24"/>
        </w:rPr>
      </w:pPr>
      <w:r w:rsidRPr="00C913C3">
        <w:rPr>
          <w:rStyle w:val="selected"/>
          <w:rFonts w:ascii="Times New Roman" w:hAnsi="Times New Roman" w:cs="Times New Roman"/>
          <w:b/>
          <w:color w:val="000000" w:themeColor="text1"/>
          <w:sz w:val="24"/>
          <w:szCs w:val="24"/>
        </w:rPr>
        <w:lastRenderedPageBreak/>
        <w:t>CHAPTER FOUR</w:t>
      </w:r>
    </w:p>
    <w:p w:rsidR="006E11FF" w:rsidRPr="00C913C3" w:rsidRDefault="006E11FF" w:rsidP="009940D9">
      <w:pPr>
        <w:pStyle w:val="Heading2"/>
        <w:jc w:val="center"/>
        <w:rPr>
          <w:rFonts w:ascii="Times New Roman" w:hAnsi="Times New Roman" w:cs="Times New Roman"/>
          <w:b/>
          <w:color w:val="000000" w:themeColor="text1"/>
          <w:sz w:val="24"/>
          <w:szCs w:val="24"/>
        </w:rPr>
      </w:pPr>
      <w:r w:rsidRPr="00C913C3">
        <w:rPr>
          <w:rStyle w:val="selected"/>
          <w:rFonts w:ascii="Times New Roman" w:hAnsi="Times New Roman" w:cs="Times New Roman"/>
          <w:b/>
          <w:color w:val="000000" w:themeColor="text1"/>
          <w:sz w:val="24"/>
          <w:szCs w:val="24"/>
        </w:rPr>
        <w:t>DATA PRESENTATION, ANALYSIS AND INTERPRETATION OF RESULT</w:t>
      </w:r>
    </w:p>
    <w:p w:rsidR="006E11FF" w:rsidRPr="00C20CC3" w:rsidRDefault="006E11FF" w:rsidP="00C20CC3">
      <w:pPr>
        <w:pStyle w:val="Heading3"/>
        <w:spacing w:line="360" w:lineRule="auto"/>
        <w:jc w:val="both"/>
        <w:rPr>
          <w:rFonts w:ascii="Times New Roman" w:hAnsi="Times New Roman" w:cs="Times New Roman"/>
          <w:b/>
          <w:color w:val="000000" w:themeColor="text1"/>
          <w:sz w:val="24"/>
          <w:szCs w:val="24"/>
        </w:rPr>
      </w:pPr>
      <w:r w:rsidRPr="00C20CC3">
        <w:rPr>
          <w:rStyle w:val="selected"/>
          <w:rFonts w:ascii="Times New Roman" w:hAnsi="Times New Roman" w:cs="Times New Roman"/>
          <w:b/>
          <w:color w:val="000000" w:themeColor="text1"/>
          <w:sz w:val="24"/>
          <w:szCs w:val="24"/>
        </w:rPr>
        <w:t xml:space="preserve">4.1 </w:t>
      </w:r>
      <w:r w:rsidR="00C20CC3">
        <w:rPr>
          <w:rStyle w:val="selected"/>
          <w:rFonts w:ascii="Times New Roman" w:hAnsi="Times New Roman" w:cs="Times New Roman"/>
          <w:b/>
          <w:color w:val="000000" w:themeColor="text1"/>
          <w:sz w:val="24"/>
          <w:szCs w:val="24"/>
        </w:rPr>
        <w:tab/>
      </w:r>
      <w:r w:rsidRPr="00C20CC3">
        <w:rPr>
          <w:rStyle w:val="selected"/>
          <w:rFonts w:ascii="Times New Roman" w:hAnsi="Times New Roman" w:cs="Times New Roman"/>
          <w:b/>
          <w:color w:val="000000" w:themeColor="text1"/>
          <w:sz w:val="24"/>
          <w:szCs w:val="24"/>
        </w:rPr>
        <w:t>Introduction</w:t>
      </w:r>
    </w:p>
    <w:p w:rsidR="009940D9" w:rsidRPr="00C913C3" w:rsidRDefault="006E11FF" w:rsidP="00C20CC3">
      <w:pPr>
        <w:pStyle w:val="NormalWeb"/>
        <w:spacing w:line="360" w:lineRule="auto"/>
        <w:ind w:firstLine="720"/>
        <w:jc w:val="both"/>
        <w:rPr>
          <w:color w:val="000000" w:themeColor="text1"/>
        </w:rPr>
      </w:pPr>
      <w:r w:rsidRPr="00C913C3">
        <w:rPr>
          <w:rStyle w:val="selected"/>
          <w:color w:val="000000" w:themeColor="text1"/>
        </w:rPr>
        <w:t>This section presents the analysis of data obtained from respondents, along with its subsequent presentation and interpretation. The collected data is presented in tabular form for easy understanding.</w:t>
      </w:r>
    </w:p>
    <w:p w:rsidR="009940D9" w:rsidRPr="009B3556" w:rsidRDefault="006E11FF" w:rsidP="00C20CC3">
      <w:pPr>
        <w:pStyle w:val="NormalWeb"/>
        <w:spacing w:line="360" w:lineRule="auto"/>
        <w:ind w:firstLine="720"/>
        <w:jc w:val="both"/>
        <w:rPr>
          <w:color w:val="000000" w:themeColor="text1"/>
        </w:rPr>
      </w:pPr>
      <w:r w:rsidRPr="009B3556">
        <w:rPr>
          <w:rStyle w:val="selected"/>
          <w:color w:val="000000" w:themeColor="text1"/>
        </w:rPr>
        <w:t xml:space="preserve">A total of </w:t>
      </w:r>
      <w:r w:rsidRPr="009B3556">
        <w:rPr>
          <w:rStyle w:val="selected"/>
          <w:bCs/>
          <w:color w:val="000000" w:themeColor="text1"/>
        </w:rPr>
        <w:t>fifty (50)</w:t>
      </w:r>
      <w:r w:rsidRPr="009B3556">
        <w:rPr>
          <w:rStyle w:val="selected"/>
          <w:color w:val="000000" w:themeColor="text1"/>
        </w:rPr>
        <w:t xml:space="preserve"> copies of questionnaires were distributed to collect information from individual respondents on the research concerning the </w:t>
      </w:r>
      <w:r w:rsidRPr="009B3556">
        <w:rPr>
          <w:rStyle w:val="selected"/>
          <w:bCs/>
          <w:color w:val="000000" w:themeColor="text1"/>
        </w:rPr>
        <w:t>Cost-Benefit Analysis on Sustainable Construction Materials and Techniques Used in Building Construction</w:t>
      </w:r>
      <w:r w:rsidRPr="009B3556">
        <w:rPr>
          <w:rStyle w:val="selected"/>
          <w:color w:val="000000" w:themeColor="text1"/>
        </w:rPr>
        <w:t xml:space="preserve">. A total of </w:t>
      </w:r>
      <w:r w:rsidRPr="009B3556">
        <w:rPr>
          <w:rStyle w:val="selected"/>
          <w:bCs/>
          <w:color w:val="000000" w:themeColor="text1"/>
        </w:rPr>
        <w:t>forty-six (46)</w:t>
      </w:r>
      <w:r w:rsidRPr="009B3556">
        <w:rPr>
          <w:rStyle w:val="selected"/>
          <w:color w:val="000000" w:themeColor="text1"/>
        </w:rPr>
        <w:t xml:space="preserve"> questionnaires were retrieved from respondents, representing </w:t>
      </w:r>
      <w:r w:rsidRPr="009B3556">
        <w:rPr>
          <w:rStyle w:val="selected"/>
          <w:bCs/>
          <w:color w:val="000000" w:themeColor="text1"/>
        </w:rPr>
        <w:t>92%</w:t>
      </w:r>
      <w:r w:rsidRPr="009B3556">
        <w:rPr>
          <w:rStyle w:val="selected"/>
          <w:color w:val="000000" w:themeColor="text1"/>
        </w:rPr>
        <w:t xml:space="preserve"> of the distributed questionnaires.</w:t>
      </w:r>
    </w:p>
    <w:p w:rsidR="006E11FF" w:rsidRPr="009B3556" w:rsidRDefault="006E11FF" w:rsidP="00C20CC3">
      <w:pPr>
        <w:pStyle w:val="NormalWeb"/>
        <w:spacing w:line="360" w:lineRule="auto"/>
        <w:ind w:firstLine="720"/>
        <w:jc w:val="both"/>
        <w:rPr>
          <w:color w:val="000000" w:themeColor="text1"/>
        </w:rPr>
      </w:pPr>
      <w:r w:rsidRPr="009B3556">
        <w:rPr>
          <w:rStyle w:val="selected"/>
          <w:color w:val="000000" w:themeColor="text1"/>
        </w:rPr>
        <w:t xml:space="preserve">The researcher employed </w:t>
      </w:r>
      <w:r w:rsidRPr="009B3556">
        <w:rPr>
          <w:rStyle w:val="selected"/>
          <w:bCs/>
          <w:color w:val="000000" w:themeColor="text1"/>
        </w:rPr>
        <w:t>Simple Percentages</w:t>
      </w:r>
      <w:r w:rsidRPr="009B3556">
        <w:rPr>
          <w:rStyle w:val="selected"/>
          <w:color w:val="000000" w:themeColor="text1"/>
        </w:rPr>
        <w:t xml:space="preserve"> and the </w:t>
      </w:r>
      <w:r w:rsidRPr="009B3556">
        <w:rPr>
          <w:rStyle w:val="selected"/>
          <w:bCs/>
          <w:color w:val="000000" w:themeColor="text1"/>
        </w:rPr>
        <w:t>Relative Importance Index (RII)</w:t>
      </w:r>
      <w:r w:rsidRPr="009B3556">
        <w:rPr>
          <w:rStyle w:val="selected"/>
          <w:color w:val="000000" w:themeColor="text1"/>
        </w:rPr>
        <w:t xml:space="preserve"> in the presentation of the data collected.</w:t>
      </w:r>
    </w:p>
    <w:p w:rsidR="006E11FF" w:rsidRPr="00C913C3" w:rsidRDefault="006E11FF" w:rsidP="00C20CC3">
      <w:pPr>
        <w:pStyle w:val="Heading3"/>
        <w:spacing w:line="360" w:lineRule="auto"/>
        <w:jc w:val="both"/>
        <w:rPr>
          <w:rFonts w:ascii="Times New Roman" w:hAnsi="Times New Roman" w:cs="Times New Roman"/>
          <w:b/>
          <w:color w:val="000000" w:themeColor="text1"/>
          <w:sz w:val="24"/>
          <w:szCs w:val="24"/>
        </w:rPr>
      </w:pPr>
      <w:r w:rsidRPr="00C913C3">
        <w:rPr>
          <w:rStyle w:val="selected"/>
          <w:rFonts w:ascii="Times New Roman" w:hAnsi="Times New Roman" w:cs="Times New Roman"/>
          <w:b/>
          <w:color w:val="000000" w:themeColor="text1"/>
          <w:sz w:val="24"/>
          <w:szCs w:val="24"/>
        </w:rPr>
        <w:t>4.2 SECTION A: DEMOGRAPHIC DATA</w:t>
      </w:r>
    </w:p>
    <w:p w:rsidR="006E11FF" w:rsidRPr="00C913C3" w:rsidRDefault="006E11FF" w:rsidP="00C20CC3">
      <w:pPr>
        <w:pStyle w:val="Heading4"/>
        <w:spacing w:line="360" w:lineRule="auto"/>
        <w:jc w:val="both"/>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t>4.2.1 Type of Organization of the Respondents</w:t>
      </w:r>
    </w:p>
    <w:p w:rsidR="006E11FF" w:rsidRPr="00C913C3" w:rsidRDefault="006E11FF" w:rsidP="00C20CC3">
      <w:pPr>
        <w:pStyle w:val="NormalWeb"/>
        <w:spacing w:line="360" w:lineRule="auto"/>
        <w:jc w:val="both"/>
        <w:rPr>
          <w:color w:val="000000" w:themeColor="text1"/>
        </w:rPr>
      </w:pPr>
      <w:r w:rsidRPr="00C913C3">
        <w:rPr>
          <w:rStyle w:val="selected"/>
          <w:color w:val="000000" w:themeColor="text1"/>
        </w:rPr>
        <w:t>The data collected on the type of organization the respondents belong to is presented in the table below.</w:t>
      </w:r>
    </w:p>
    <w:p w:rsidR="006E11FF" w:rsidRPr="00C913C3" w:rsidRDefault="006E11FF" w:rsidP="00C20CC3">
      <w:pPr>
        <w:pStyle w:val="NormalWeb"/>
        <w:spacing w:line="360" w:lineRule="auto"/>
        <w:jc w:val="both"/>
        <w:rPr>
          <w:color w:val="000000" w:themeColor="text1"/>
        </w:rPr>
      </w:pPr>
      <w:r w:rsidRPr="00C913C3">
        <w:rPr>
          <w:rStyle w:val="selected"/>
          <w:b/>
          <w:bCs/>
          <w:color w:val="000000" w:themeColor="text1"/>
        </w:rPr>
        <w:t>Table 4.2.1: Type of Organization</w:t>
      </w:r>
    </w:p>
    <w:tbl>
      <w:tblPr>
        <w:tblStyle w:val="TableGrid"/>
        <w:tblW w:w="10708" w:type="dxa"/>
        <w:tblLook w:val="04A0"/>
      </w:tblPr>
      <w:tblGrid>
        <w:gridCol w:w="4674"/>
        <w:gridCol w:w="2534"/>
        <w:gridCol w:w="3500"/>
      </w:tblGrid>
      <w:tr w:rsidR="006E11FF" w:rsidRPr="00C913C3" w:rsidTr="009940D9">
        <w:trPr>
          <w:trHeight w:val="271"/>
        </w:trPr>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Type of Organization</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Frequency</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Percentage (%)</w:t>
            </w:r>
          </w:p>
        </w:tc>
      </w:tr>
      <w:tr w:rsidR="006E11FF" w:rsidRPr="00C913C3" w:rsidTr="009940D9">
        <w:trPr>
          <w:trHeight w:val="277"/>
        </w:trPr>
        <w:tc>
          <w:tcPr>
            <w:tcW w:w="0" w:type="auto"/>
            <w:hideMark/>
          </w:tcPr>
          <w:p w:rsidR="006E11FF" w:rsidRPr="00C913C3" w:rsidRDefault="006E11FF">
            <w:pPr>
              <w:pStyle w:val="NormalWeb"/>
              <w:rPr>
                <w:color w:val="000000" w:themeColor="text1"/>
              </w:rPr>
            </w:pPr>
            <w:r w:rsidRPr="00C913C3">
              <w:rPr>
                <w:rStyle w:val="selected"/>
                <w:color w:val="000000" w:themeColor="text1"/>
              </w:rPr>
              <w:t>NGO</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11%</w:t>
            </w:r>
          </w:p>
        </w:tc>
      </w:tr>
      <w:tr w:rsidR="006E11FF" w:rsidRPr="00C913C3" w:rsidTr="009940D9">
        <w:trPr>
          <w:trHeight w:val="271"/>
        </w:trPr>
        <w:tc>
          <w:tcPr>
            <w:tcW w:w="0" w:type="auto"/>
            <w:hideMark/>
          </w:tcPr>
          <w:p w:rsidR="006E11FF" w:rsidRPr="00C913C3" w:rsidRDefault="006E11FF">
            <w:pPr>
              <w:pStyle w:val="NormalWeb"/>
              <w:rPr>
                <w:color w:val="000000" w:themeColor="text1"/>
              </w:rPr>
            </w:pPr>
            <w:r w:rsidRPr="00C913C3">
              <w:rPr>
                <w:rStyle w:val="selected"/>
                <w:color w:val="000000" w:themeColor="text1"/>
              </w:rPr>
              <w:t>Firm</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54%</w:t>
            </w:r>
          </w:p>
        </w:tc>
      </w:tr>
      <w:tr w:rsidR="006E11FF" w:rsidRPr="00C913C3" w:rsidTr="009940D9">
        <w:trPr>
          <w:trHeight w:val="277"/>
        </w:trPr>
        <w:tc>
          <w:tcPr>
            <w:tcW w:w="0" w:type="auto"/>
            <w:hideMark/>
          </w:tcPr>
          <w:p w:rsidR="006E11FF" w:rsidRPr="00C913C3" w:rsidRDefault="006E11FF">
            <w:pPr>
              <w:pStyle w:val="NormalWeb"/>
              <w:rPr>
                <w:color w:val="000000" w:themeColor="text1"/>
              </w:rPr>
            </w:pPr>
            <w:r w:rsidRPr="00C913C3">
              <w:rPr>
                <w:rStyle w:val="selected"/>
                <w:color w:val="000000" w:themeColor="text1"/>
              </w:rPr>
              <w:t>Sole Proprietorship</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26%</w:t>
            </w:r>
          </w:p>
        </w:tc>
      </w:tr>
      <w:tr w:rsidR="006E11FF" w:rsidRPr="00C913C3" w:rsidTr="009940D9">
        <w:trPr>
          <w:trHeight w:val="271"/>
        </w:trPr>
        <w:tc>
          <w:tcPr>
            <w:tcW w:w="0" w:type="auto"/>
            <w:hideMark/>
          </w:tcPr>
          <w:p w:rsidR="006E11FF" w:rsidRPr="00C913C3" w:rsidRDefault="006E11FF">
            <w:pPr>
              <w:pStyle w:val="NormalWeb"/>
              <w:rPr>
                <w:color w:val="000000" w:themeColor="text1"/>
              </w:rPr>
            </w:pPr>
            <w:r w:rsidRPr="00C913C3">
              <w:rPr>
                <w:rStyle w:val="selected"/>
                <w:color w:val="000000" w:themeColor="text1"/>
              </w:rPr>
              <w:t>None of the Above</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9%</w:t>
            </w:r>
          </w:p>
        </w:tc>
      </w:tr>
      <w:tr w:rsidR="006E11FF" w:rsidRPr="00C913C3" w:rsidTr="009940D9">
        <w:trPr>
          <w:trHeight w:val="283"/>
        </w:trPr>
        <w:tc>
          <w:tcPr>
            <w:tcW w:w="0" w:type="auto"/>
            <w:hideMark/>
          </w:tcPr>
          <w:p w:rsidR="006E11FF" w:rsidRPr="00C913C3" w:rsidRDefault="006E11FF">
            <w:pPr>
              <w:pStyle w:val="NormalWeb"/>
              <w:rPr>
                <w:color w:val="000000" w:themeColor="text1"/>
              </w:rPr>
            </w:pPr>
            <w:r w:rsidRPr="00C913C3">
              <w:rPr>
                <w:rStyle w:val="selected"/>
                <w:b/>
                <w:bCs/>
                <w:color w:val="000000" w:themeColor="text1"/>
              </w:rPr>
              <w:t>TOTAL</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46</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100%</w:t>
            </w:r>
          </w:p>
        </w:tc>
      </w:tr>
    </w:tbl>
    <w:p w:rsidR="006E11FF" w:rsidRPr="00C913C3" w:rsidRDefault="006E11FF" w:rsidP="00C20CC3">
      <w:pPr>
        <w:pStyle w:val="NormalWeb"/>
        <w:spacing w:line="360" w:lineRule="auto"/>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6E11FF" w:rsidRPr="00C913C3" w:rsidRDefault="006E11FF" w:rsidP="00C20CC3">
      <w:pPr>
        <w:pStyle w:val="NormalWeb"/>
        <w:spacing w:line="360" w:lineRule="auto"/>
        <w:ind w:firstLine="720"/>
        <w:jc w:val="both"/>
        <w:rPr>
          <w:color w:val="000000" w:themeColor="text1"/>
        </w:rPr>
      </w:pPr>
      <w:r w:rsidRPr="00C913C3">
        <w:rPr>
          <w:rStyle w:val="selected"/>
          <w:color w:val="000000" w:themeColor="text1"/>
        </w:rPr>
        <w:t xml:space="preserve">Table 4.2.1 above shows the distribution of respondents by their type of organization. The majority of respondents were from </w:t>
      </w:r>
      <w:r w:rsidRPr="00C913C3">
        <w:rPr>
          <w:rStyle w:val="selected"/>
          <w:bCs/>
          <w:color w:val="000000" w:themeColor="text1"/>
        </w:rPr>
        <w:t>Firms</w:t>
      </w:r>
      <w:r w:rsidRPr="00C913C3">
        <w:rPr>
          <w:rStyle w:val="selected"/>
          <w:color w:val="000000" w:themeColor="text1"/>
        </w:rPr>
        <w:t xml:space="preserve">, with a frequency of 25 and representing </w:t>
      </w:r>
      <w:r w:rsidRPr="00C913C3">
        <w:rPr>
          <w:rStyle w:val="selected"/>
          <w:bCs/>
          <w:color w:val="000000" w:themeColor="text1"/>
        </w:rPr>
        <w:t>54%</w:t>
      </w:r>
      <w:r w:rsidRPr="00C913C3">
        <w:rPr>
          <w:rStyle w:val="selected"/>
          <w:color w:val="000000" w:themeColor="text1"/>
        </w:rPr>
        <w:t xml:space="preserve">. </w:t>
      </w:r>
      <w:r w:rsidRPr="00C913C3">
        <w:rPr>
          <w:rStyle w:val="selected"/>
          <w:bCs/>
          <w:color w:val="000000" w:themeColor="text1"/>
        </w:rPr>
        <w:t>Sole Proprietorships</w:t>
      </w:r>
      <w:r w:rsidRPr="00C913C3">
        <w:rPr>
          <w:rStyle w:val="selected"/>
          <w:color w:val="000000" w:themeColor="text1"/>
        </w:rPr>
        <w:t xml:space="preserve"> accounted for 12 respondents (</w:t>
      </w:r>
      <w:r w:rsidRPr="00C913C3">
        <w:rPr>
          <w:rStyle w:val="selected"/>
          <w:bCs/>
          <w:color w:val="000000" w:themeColor="text1"/>
        </w:rPr>
        <w:t>26%</w:t>
      </w:r>
      <w:r w:rsidRPr="00C913C3">
        <w:rPr>
          <w:rStyle w:val="selected"/>
          <w:color w:val="000000" w:themeColor="text1"/>
        </w:rPr>
        <w:t xml:space="preserve">), </w:t>
      </w:r>
      <w:r w:rsidRPr="00C913C3">
        <w:rPr>
          <w:rStyle w:val="selected"/>
          <w:bCs/>
          <w:color w:val="000000" w:themeColor="text1"/>
        </w:rPr>
        <w:t>NGOs</w:t>
      </w:r>
      <w:r w:rsidRPr="00C913C3">
        <w:rPr>
          <w:rStyle w:val="selected"/>
          <w:color w:val="000000" w:themeColor="text1"/>
        </w:rPr>
        <w:t xml:space="preserve"> for 5 respondents (</w:t>
      </w:r>
      <w:r w:rsidRPr="00C913C3">
        <w:rPr>
          <w:rStyle w:val="selected"/>
          <w:bCs/>
          <w:color w:val="000000" w:themeColor="text1"/>
        </w:rPr>
        <w:t>11%</w:t>
      </w:r>
      <w:r w:rsidRPr="00C913C3">
        <w:rPr>
          <w:rStyle w:val="selected"/>
          <w:color w:val="000000" w:themeColor="text1"/>
        </w:rPr>
        <w:t>), and 4 respondents (</w:t>
      </w:r>
      <w:r w:rsidRPr="00C913C3">
        <w:rPr>
          <w:rStyle w:val="selected"/>
          <w:bCs/>
          <w:color w:val="000000" w:themeColor="text1"/>
        </w:rPr>
        <w:t>9%</w:t>
      </w:r>
      <w:r w:rsidRPr="00C913C3">
        <w:rPr>
          <w:rStyle w:val="selected"/>
          <w:color w:val="000000" w:themeColor="text1"/>
        </w:rPr>
        <w:t>) fell under "None of the Above."</w:t>
      </w:r>
    </w:p>
    <w:p w:rsidR="009940D9" w:rsidRPr="00C913C3" w:rsidRDefault="009940D9">
      <w:pPr>
        <w:rPr>
          <w:rStyle w:val="selected"/>
          <w:rFonts w:ascii="Times New Roman" w:eastAsiaTheme="majorEastAsia" w:hAnsi="Times New Roman" w:cs="Times New Roman"/>
          <w:b/>
          <w:iCs/>
          <w:color w:val="000000" w:themeColor="text1"/>
        </w:rPr>
      </w:pPr>
      <w:r w:rsidRPr="00C913C3">
        <w:rPr>
          <w:rStyle w:val="selected"/>
          <w:rFonts w:ascii="Times New Roman" w:hAnsi="Times New Roman" w:cs="Times New Roman"/>
          <w:b/>
          <w:i/>
          <w:color w:val="000000" w:themeColor="text1"/>
        </w:rPr>
        <w:br w:type="page"/>
      </w:r>
    </w:p>
    <w:p w:rsidR="006E11FF" w:rsidRPr="00C913C3" w:rsidRDefault="006E11FF" w:rsidP="006E11FF">
      <w:pPr>
        <w:pStyle w:val="Heading4"/>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lastRenderedPageBreak/>
        <w:t>4.2.2 Area of Discipline of the Respondents</w:t>
      </w:r>
    </w:p>
    <w:p w:rsidR="006E11FF" w:rsidRPr="00C913C3" w:rsidRDefault="006E11FF" w:rsidP="006E11FF">
      <w:pPr>
        <w:pStyle w:val="NormalWeb"/>
        <w:rPr>
          <w:color w:val="000000" w:themeColor="text1"/>
        </w:rPr>
      </w:pPr>
      <w:r w:rsidRPr="00C913C3">
        <w:rPr>
          <w:rStyle w:val="selected"/>
          <w:color w:val="000000" w:themeColor="text1"/>
        </w:rPr>
        <w:t>The data collected on the area of discipline of the respondents is presented in the table below.</w:t>
      </w:r>
    </w:p>
    <w:p w:rsidR="006E11FF" w:rsidRPr="00C913C3" w:rsidRDefault="006E11FF" w:rsidP="006E11FF">
      <w:pPr>
        <w:pStyle w:val="NormalWeb"/>
        <w:rPr>
          <w:color w:val="000000" w:themeColor="text1"/>
        </w:rPr>
      </w:pPr>
      <w:r w:rsidRPr="00C913C3">
        <w:rPr>
          <w:rStyle w:val="selected"/>
          <w:b/>
          <w:bCs/>
          <w:color w:val="000000" w:themeColor="text1"/>
        </w:rPr>
        <w:t>Table 4.2.2: Area of Discipline</w:t>
      </w:r>
    </w:p>
    <w:tbl>
      <w:tblPr>
        <w:tblStyle w:val="TableGrid"/>
        <w:tblW w:w="10573" w:type="dxa"/>
        <w:tblLook w:val="04A0"/>
      </w:tblPr>
      <w:tblGrid>
        <w:gridCol w:w="4258"/>
        <w:gridCol w:w="2652"/>
        <w:gridCol w:w="3663"/>
      </w:tblGrid>
      <w:tr w:rsidR="006E11FF" w:rsidRPr="00C913C3" w:rsidTr="009940D9">
        <w:trPr>
          <w:trHeight w:val="266"/>
        </w:trPr>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Area of Discipline</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Frequency</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Percentage (%)</w:t>
            </w:r>
          </w:p>
        </w:tc>
      </w:tr>
      <w:tr w:rsidR="006E11FF" w:rsidRPr="00C913C3" w:rsidTr="009940D9">
        <w:trPr>
          <w:trHeight w:val="266"/>
        </w:trPr>
        <w:tc>
          <w:tcPr>
            <w:tcW w:w="0" w:type="auto"/>
            <w:hideMark/>
          </w:tcPr>
          <w:p w:rsidR="006E11FF" w:rsidRPr="00C913C3" w:rsidRDefault="006E11FF">
            <w:pPr>
              <w:pStyle w:val="NormalWeb"/>
              <w:rPr>
                <w:color w:val="000000" w:themeColor="text1"/>
              </w:rPr>
            </w:pPr>
            <w:r w:rsidRPr="00C913C3">
              <w:rPr>
                <w:rStyle w:val="selected"/>
                <w:color w:val="000000" w:themeColor="text1"/>
              </w:rPr>
              <w:t>Architecture</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22%</w:t>
            </w:r>
          </w:p>
        </w:tc>
      </w:tr>
      <w:tr w:rsidR="006E11FF" w:rsidRPr="00C913C3" w:rsidTr="009940D9">
        <w:trPr>
          <w:trHeight w:val="272"/>
        </w:trPr>
        <w:tc>
          <w:tcPr>
            <w:tcW w:w="0" w:type="auto"/>
            <w:hideMark/>
          </w:tcPr>
          <w:p w:rsidR="006E11FF" w:rsidRPr="00C913C3" w:rsidRDefault="006E11FF">
            <w:pPr>
              <w:pStyle w:val="NormalWeb"/>
              <w:rPr>
                <w:color w:val="000000" w:themeColor="text1"/>
              </w:rPr>
            </w:pPr>
            <w:r w:rsidRPr="00C913C3">
              <w:rPr>
                <w:rStyle w:val="selected"/>
                <w:color w:val="000000" w:themeColor="text1"/>
              </w:rPr>
              <w:t>Civil Engineering</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39%</w:t>
            </w:r>
          </w:p>
        </w:tc>
      </w:tr>
      <w:tr w:rsidR="006E11FF" w:rsidRPr="00C913C3" w:rsidTr="009940D9">
        <w:trPr>
          <w:trHeight w:val="266"/>
        </w:trPr>
        <w:tc>
          <w:tcPr>
            <w:tcW w:w="0" w:type="auto"/>
            <w:hideMark/>
          </w:tcPr>
          <w:p w:rsidR="006E11FF" w:rsidRPr="00C913C3" w:rsidRDefault="006E11FF">
            <w:pPr>
              <w:pStyle w:val="NormalWeb"/>
              <w:rPr>
                <w:color w:val="000000" w:themeColor="text1"/>
              </w:rPr>
            </w:pPr>
            <w:r w:rsidRPr="00C913C3">
              <w:rPr>
                <w:rStyle w:val="selected"/>
                <w:color w:val="000000" w:themeColor="text1"/>
              </w:rPr>
              <w:t>Quantity Surveying</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33%</w:t>
            </w:r>
          </w:p>
        </w:tc>
      </w:tr>
      <w:tr w:rsidR="006E11FF" w:rsidRPr="00C913C3" w:rsidTr="009940D9">
        <w:trPr>
          <w:trHeight w:val="272"/>
        </w:trPr>
        <w:tc>
          <w:tcPr>
            <w:tcW w:w="0" w:type="auto"/>
            <w:hideMark/>
          </w:tcPr>
          <w:p w:rsidR="006E11FF" w:rsidRPr="00C913C3" w:rsidRDefault="006E11FF">
            <w:pPr>
              <w:pStyle w:val="NormalWeb"/>
              <w:rPr>
                <w:color w:val="000000" w:themeColor="text1"/>
              </w:rPr>
            </w:pPr>
            <w:r w:rsidRPr="00C913C3">
              <w:rPr>
                <w:rStyle w:val="selected"/>
                <w:color w:val="000000" w:themeColor="text1"/>
              </w:rPr>
              <w:t>None of the Above</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6%</w:t>
            </w:r>
          </w:p>
        </w:tc>
      </w:tr>
      <w:tr w:rsidR="006E11FF" w:rsidRPr="00C913C3" w:rsidTr="009940D9">
        <w:trPr>
          <w:trHeight w:val="272"/>
        </w:trPr>
        <w:tc>
          <w:tcPr>
            <w:tcW w:w="0" w:type="auto"/>
            <w:hideMark/>
          </w:tcPr>
          <w:p w:rsidR="006E11FF" w:rsidRPr="00C913C3" w:rsidRDefault="006E11FF">
            <w:pPr>
              <w:pStyle w:val="NormalWeb"/>
              <w:rPr>
                <w:color w:val="000000" w:themeColor="text1"/>
              </w:rPr>
            </w:pPr>
            <w:r w:rsidRPr="00C913C3">
              <w:rPr>
                <w:rStyle w:val="selected"/>
                <w:b/>
                <w:bCs/>
                <w:color w:val="000000" w:themeColor="text1"/>
              </w:rPr>
              <w:t>TOTAL</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46</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100%</w:t>
            </w:r>
          </w:p>
        </w:tc>
      </w:tr>
    </w:tbl>
    <w:p w:rsidR="006E11FF" w:rsidRPr="00C913C3" w:rsidRDefault="006E11FF" w:rsidP="006E11FF">
      <w:pPr>
        <w:pStyle w:val="NormalWeb"/>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6E11FF" w:rsidRPr="00C913C3" w:rsidRDefault="006E11FF" w:rsidP="00C20CC3">
      <w:pPr>
        <w:pStyle w:val="NormalWeb"/>
        <w:spacing w:line="360" w:lineRule="auto"/>
        <w:ind w:firstLine="720"/>
        <w:jc w:val="both"/>
        <w:rPr>
          <w:color w:val="000000" w:themeColor="text1"/>
        </w:rPr>
      </w:pPr>
      <w:r w:rsidRPr="00C913C3">
        <w:rPr>
          <w:rStyle w:val="selected"/>
          <w:color w:val="000000" w:themeColor="text1"/>
        </w:rPr>
        <w:t xml:space="preserve">Table 4.2.2 above illustrates the areas of discipline among the respondents. The largest proportion of respondents came from </w:t>
      </w:r>
      <w:r w:rsidRPr="00C913C3">
        <w:rPr>
          <w:rStyle w:val="selected"/>
          <w:bCs/>
          <w:color w:val="000000" w:themeColor="text1"/>
        </w:rPr>
        <w:t>Civil Engineering</w:t>
      </w:r>
      <w:r w:rsidRPr="00C913C3">
        <w:rPr>
          <w:rStyle w:val="selected"/>
          <w:color w:val="000000" w:themeColor="text1"/>
        </w:rPr>
        <w:t>, with a frequency of 18 (</w:t>
      </w:r>
      <w:r w:rsidRPr="00C913C3">
        <w:rPr>
          <w:rStyle w:val="selected"/>
          <w:bCs/>
          <w:color w:val="000000" w:themeColor="text1"/>
        </w:rPr>
        <w:t>39%</w:t>
      </w:r>
      <w:r w:rsidRPr="00C913C3">
        <w:rPr>
          <w:rStyle w:val="selected"/>
          <w:color w:val="000000" w:themeColor="text1"/>
        </w:rPr>
        <w:t xml:space="preserve">). This was followed by </w:t>
      </w:r>
      <w:r w:rsidRPr="00C913C3">
        <w:rPr>
          <w:rStyle w:val="selected"/>
          <w:bCs/>
          <w:color w:val="000000" w:themeColor="text1"/>
        </w:rPr>
        <w:t>Quantity Surveying</w:t>
      </w:r>
      <w:r w:rsidRPr="00C913C3">
        <w:rPr>
          <w:rStyle w:val="selected"/>
          <w:color w:val="000000" w:themeColor="text1"/>
        </w:rPr>
        <w:t xml:space="preserve"> with 15 respondents (</w:t>
      </w:r>
      <w:r w:rsidRPr="00C913C3">
        <w:rPr>
          <w:rStyle w:val="selected"/>
          <w:bCs/>
          <w:color w:val="000000" w:themeColor="text1"/>
        </w:rPr>
        <w:t>33%</w:t>
      </w:r>
      <w:r w:rsidRPr="00C913C3">
        <w:rPr>
          <w:rStyle w:val="selected"/>
          <w:color w:val="000000" w:themeColor="text1"/>
        </w:rPr>
        <w:t xml:space="preserve">), and </w:t>
      </w:r>
      <w:r w:rsidRPr="00C913C3">
        <w:rPr>
          <w:rStyle w:val="selected"/>
          <w:bCs/>
          <w:color w:val="000000" w:themeColor="text1"/>
        </w:rPr>
        <w:t>Architecture</w:t>
      </w:r>
      <w:r w:rsidRPr="00C913C3">
        <w:rPr>
          <w:rStyle w:val="selected"/>
          <w:color w:val="000000" w:themeColor="text1"/>
        </w:rPr>
        <w:t xml:space="preserve"> with 10 respondents (</w:t>
      </w:r>
      <w:r w:rsidRPr="00C913C3">
        <w:rPr>
          <w:rStyle w:val="selected"/>
          <w:bCs/>
          <w:color w:val="000000" w:themeColor="text1"/>
        </w:rPr>
        <w:t>22%</w:t>
      </w:r>
      <w:r w:rsidRPr="00C913C3">
        <w:rPr>
          <w:rStyle w:val="selected"/>
          <w:color w:val="000000" w:themeColor="text1"/>
        </w:rPr>
        <w:t>). Three respondents (</w:t>
      </w:r>
      <w:r w:rsidRPr="00C913C3">
        <w:rPr>
          <w:rStyle w:val="selected"/>
          <w:bCs/>
          <w:color w:val="000000" w:themeColor="text1"/>
        </w:rPr>
        <w:t>6%</w:t>
      </w:r>
      <w:r w:rsidRPr="00C913C3">
        <w:rPr>
          <w:rStyle w:val="selected"/>
          <w:color w:val="000000" w:themeColor="text1"/>
        </w:rPr>
        <w:t>) indicated "None of the Above."</w:t>
      </w:r>
    </w:p>
    <w:p w:rsidR="006E11FF" w:rsidRPr="00C913C3" w:rsidRDefault="006E11FF" w:rsidP="00C20CC3">
      <w:pPr>
        <w:pStyle w:val="Heading4"/>
        <w:spacing w:line="360" w:lineRule="auto"/>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t>4.2.3 Current Position of the Respondents</w:t>
      </w:r>
    </w:p>
    <w:p w:rsidR="006E11FF" w:rsidRPr="00C913C3" w:rsidRDefault="006E11FF" w:rsidP="00C20CC3">
      <w:pPr>
        <w:pStyle w:val="NormalWeb"/>
        <w:spacing w:line="360" w:lineRule="auto"/>
        <w:rPr>
          <w:color w:val="000000" w:themeColor="text1"/>
        </w:rPr>
      </w:pPr>
      <w:r w:rsidRPr="00C913C3">
        <w:rPr>
          <w:rStyle w:val="selected"/>
          <w:color w:val="000000" w:themeColor="text1"/>
        </w:rPr>
        <w:t>The data collected on the current position of the respondents is presented in the table below.</w:t>
      </w:r>
    </w:p>
    <w:p w:rsidR="006E11FF" w:rsidRPr="00C913C3" w:rsidRDefault="006E11FF" w:rsidP="006E11FF">
      <w:pPr>
        <w:pStyle w:val="NormalWeb"/>
        <w:rPr>
          <w:color w:val="000000" w:themeColor="text1"/>
        </w:rPr>
      </w:pPr>
      <w:r w:rsidRPr="00C913C3">
        <w:rPr>
          <w:rStyle w:val="selected"/>
          <w:b/>
          <w:bCs/>
          <w:color w:val="000000" w:themeColor="text1"/>
        </w:rPr>
        <w:t>Table 4.2.3: Current Position</w:t>
      </w:r>
    </w:p>
    <w:tbl>
      <w:tblPr>
        <w:tblStyle w:val="TableGrid"/>
        <w:tblW w:w="10643" w:type="dxa"/>
        <w:tblLook w:val="04A0"/>
      </w:tblPr>
      <w:tblGrid>
        <w:gridCol w:w="4220"/>
        <w:gridCol w:w="2698"/>
        <w:gridCol w:w="3725"/>
      </w:tblGrid>
      <w:tr w:rsidR="006E11FF" w:rsidRPr="00C913C3" w:rsidTr="00974931">
        <w:trPr>
          <w:trHeight w:val="248"/>
        </w:trPr>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Current Position</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Frequency</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Percentage (%)</w:t>
            </w:r>
          </w:p>
        </w:tc>
      </w:tr>
      <w:tr w:rsidR="006E11FF" w:rsidRPr="00C913C3" w:rsidTr="00974931">
        <w:trPr>
          <w:trHeight w:val="242"/>
        </w:trPr>
        <w:tc>
          <w:tcPr>
            <w:tcW w:w="0" w:type="auto"/>
            <w:hideMark/>
          </w:tcPr>
          <w:p w:rsidR="006E11FF" w:rsidRPr="00C913C3" w:rsidRDefault="006E11FF">
            <w:pPr>
              <w:pStyle w:val="NormalWeb"/>
              <w:rPr>
                <w:color w:val="000000" w:themeColor="text1"/>
              </w:rPr>
            </w:pPr>
            <w:r w:rsidRPr="00C913C3">
              <w:rPr>
                <w:rStyle w:val="selected"/>
                <w:color w:val="000000" w:themeColor="text1"/>
              </w:rPr>
              <w:t>Project Manager</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33%</w:t>
            </w:r>
          </w:p>
        </w:tc>
      </w:tr>
      <w:tr w:rsidR="006E11FF" w:rsidRPr="00C913C3" w:rsidTr="00974931">
        <w:trPr>
          <w:trHeight w:val="248"/>
        </w:trPr>
        <w:tc>
          <w:tcPr>
            <w:tcW w:w="0" w:type="auto"/>
            <w:hideMark/>
          </w:tcPr>
          <w:p w:rsidR="006E11FF" w:rsidRPr="00C913C3" w:rsidRDefault="006E11FF">
            <w:pPr>
              <w:pStyle w:val="NormalWeb"/>
              <w:rPr>
                <w:color w:val="000000" w:themeColor="text1"/>
              </w:rPr>
            </w:pPr>
            <w:r w:rsidRPr="00C913C3">
              <w:rPr>
                <w:rStyle w:val="selected"/>
                <w:color w:val="000000" w:themeColor="text1"/>
              </w:rPr>
              <w:t>Site Engineer</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26%</w:t>
            </w:r>
          </w:p>
        </w:tc>
      </w:tr>
      <w:tr w:rsidR="006E11FF" w:rsidRPr="00C913C3" w:rsidTr="00974931">
        <w:trPr>
          <w:trHeight w:val="242"/>
        </w:trPr>
        <w:tc>
          <w:tcPr>
            <w:tcW w:w="0" w:type="auto"/>
            <w:hideMark/>
          </w:tcPr>
          <w:p w:rsidR="006E11FF" w:rsidRPr="00C913C3" w:rsidRDefault="006E11FF">
            <w:pPr>
              <w:pStyle w:val="NormalWeb"/>
              <w:rPr>
                <w:color w:val="000000" w:themeColor="text1"/>
              </w:rPr>
            </w:pPr>
            <w:r w:rsidRPr="00C913C3">
              <w:rPr>
                <w:rStyle w:val="selected"/>
                <w:color w:val="000000" w:themeColor="text1"/>
              </w:rPr>
              <w:t>Quantity Surveyor</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30%</w:t>
            </w:r>
          </w:p>
        </w:tc>
      </w:tr>
      <w:tr w:rsidR="006E11FF" w:rsidRPr="00C913C3" w:rsidTr="00974931">
        <w:trPr>
          <w:trHeight w:val="248"/>
        </w:trPr>
        <w:tc>
          <w:tcPr>
            <w:tcW w:w="0" w:type="auto"/>
            <w:hideMark/>
          </w:tcPr>
          <w:p w:rsidR="006E11FF" w:rsidRPr="00C913C3" w:rsidRDefault="006E11FF">
            <w:pPr>
              <w:pStyle w:val="NormalWeb"/>
              <w:rPr>
                <w:color w:val="000000" w:themeColor="text1"/>
              </w:rPr>
            </w:pPr>
            <w:r w:rsidRPr="00C913C3">
              <w:rPr>
                <w:rStyle w:val="selected"/>
                <w:color w:val="000000" w:themeColor="text1"/>
              </w:rPr>
              <w:t>None of the Above</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11%</w:t>
            </w:r>
          </w:p>
        </w:tc>
      </w:tr>
      <w:tr w:rsidR="006E11FF" w:rsidRPr="00C913C3" w:rsidTr="00974931">
        <w:trPr>
          <w:trHeight w:val="248"/>
        </w:trPr>
        <w:tc>
          <w:tcPr>
            <w:tcW w:w="0" w:type="auto"/>
            <w:hideMark/>
          </w:tcPr>
          <w:p w:rsidR="006E11FF" w:rsidRPr="00C913C3" w:rsidRDefault="006E11FF">
            <w:pPr>
              <w:pStyle w:val="NormalWeb"/>
              <w:rPr>
                <w:color w:val="000000" w:themeColor="text1"/>
              </w:rPr>
            </w:pPr>
            <w:r w:rsidRPr="00C913C3">
              <w:rPr>
                <w:rStyle w:val="selected"/>
                <w:b/>
                <w:bCs/>
                <w:color w:val="000000" w:themeColor="text1"/>
              </w:rPr>
              <w:t>TOTAL</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46</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100%</w:t>
            </w:r>
          </w:p>
        </w:tc>
      </w:tr>
    </w:tbl>
    <w:p w:rsidR="006E11FF" w:rsidRPr="00C913C3" w:rsidRDefault="006E11FF" w:rsidP="006E11FF">
      <w:pPr>
        <w:pStyle w:val="NormalWeb"/>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6E11FF" w:rsidRPr="00C913C3" w:rsidRDefault="006E11FF" w:rsidP="00C20CC3">
      <w:pPr>
        <w:pStyle w:val="NormalWeb"/>
        <w:spacing w:line="360" w:lineRule="auto"/>
        <w:ind w:firstLine="720"/>
        <w:jc w:val="both"/>
        <w:rPr>
          <w:color w:val="000000" w:themeColor="text1"/>
        </w:rPr>
      </w:pPr>
      <w:r w:rsidRPr="00C913C3">
        <w:rPr>
          <w:rStyle w:val="selected"/>
          <w:color w:val="000000" w:themeColor="text1"/>
        </w:rPr>
        <w:t xml:space="preserve">Table 4.2.3 above presents the current positions held by the respondents. </w:t>
      </w:r>
      <w:r w:rsidRPr="00C913C3">
        <w:rPr>
          <w:rStyle w:val="selected"/>
          <w:bCs/>
          <w:color w:val="000000" w:themeColor="text1"/>
        </w:rPr>
        <w:t>Project Managers</w:t>
      </w:r>
      <w:r w:rsidRPr="00C913C3">
        <w:rPr>
          <w:rStyle w:val="selected"/>
          <w:color w:val="000000" w:themeColor="text1"/>
        </w:rPr>
        <w:t xml:space="preserve"> constituted the largest group, with 15 respondents (</w:t>
      </w:r>
      <w:r w:rsidRPr="00C913C3">
        <w:rPr>
          <w:rStyle w:val="selected"/>
          <w:bCs/>
          <w:color w:val="000000" w:themeColor="text1"/>
        </w:rPr>
        <w:t>33%</w:t>
      </w:r>
      <w:r w:rsidRPr="00C913C3">
        <w:rPr>
          <w:rStyle w:val="selected"/>
          <w:color w:val="000000" w:themeColor="text1"/>
        </w:rPr>
        <w:t xml:space="preserve">). </w:t>
      </w:r>
      <w:r w:rsidRPr="00C913C3">
        <w:rPr>
          <w:rStyle w:val="selected"/>
          <w:bCs/>
          <w:color w:val="000000" w:themeColor="text1"/>
        </w:rPr>
        <w:t>Quantity Surveyors</w:t>
      </w:r>
      <w:r w:rsidRPr="00C913C3">
        <w:rPr>
          <w:rStyle w:val="selected"/>
          <w:color w:val="000000" w:themeColor="text1"/>
        </w:rPr>
        <w:t xml:space="preserve"> followed closely with 14 respondents (</w:t>
      </w:r>
      <w:r w:rsidRPr="00C913C3">
        <w:rPr>
          <w:rStyle w:val="selected"/>
          <w:bCs/>
          <w:color w:val="000000" w:themeColor="text1"/>
        </w:rPr>
        <w:t>30%</w:t>
      </w:r>
      <w:r w:rsidRPr="00C913C3">
        <w:rPr>
          <w:rStyle w:val="selected"/>
          <w:color w:val="000000" w:themeColor="text1"/>
        </w:rPr>
        <w:t xml:space="preserve">), and </w:t>
      </w:r>
      <w:r w:rsidRPr="00C913C3">
        <w:rPr>
          <w:rStyle w:val="selected"/>
          <w:bCs/>
          <w:color w:val="000000" w:themeColor="text1"/>
        </w:rPr>
        <w:t>Site Engineers</w:t>
      </w:r>
      <w:r w:rsidRPr="00C913C3">
        <w:rPr>
          <w:rStyle w:val="selected"/>
          <w:color w:val="000000" w:themeColor="text1"/>
        </w:rPr>
        <w:t xml:space="preserve"> accounted for 12 respondents (</w:t>
      </w:r>
      <w:r w:rsidRPr="00C913C3">
        <w:rPr>
          <w:rStyle w:val="selected"/>
          <w:bCs/>
          <w:color w:val="000000" w:themeColor="text1"/>
        </w:rPr>
        <w:t>26%</w:t>
      </w:r>
      <w:r w:rsidRPr="00C913C3">
        <w:rPr>
          <w:rStyle w:val="selected"/>
          <w:color w:val="000000" w:themeColor="text1"/>
        </w:rPr>
        <w:t>). Five respondents (</w:t>
      </w:r>
      <w:r w:rsidRPr="00C913C3">
        <w:rPr>
          <w:rStyle w:val="selected"/>
          <w:bCs/>
          <w:color w:val="000000" w:themeColor="text1"/>
        </w:rPr>
        <w:t>11%</w:t>
      </w:r>
      <w:r w:rsidRPr="00C913C3">
        <w:rPr>
          <w:rStyle w:val="selected"/>
          <w:color w:val="000000" w:themeColor="text1"/>
        </w:rPr>
        <w:t>) selected "None of the Above" for their current position.</w:t>
      </w:r>
    </w:p>
    <w:p w:rsidR="006E11FF" w:rsidRPr="00C913C3" w:rsidRDefault="006E11FF" w:rsidP="00C20CC3">
      <w:pPr>
        <w:pStyle w:val="Heading4"/>
        <w:spacing w:line="360" w:lineRule="auto"/>
        <w:jc w:val="both"/>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t>4.2.4 Years of Experience of the Respondents</w:t>
      </w:r>
    </w:p>
    <w:p w:rsidR="006E11FF" w:rsidRPr="00C913C3" w:rsidRDefault="006E11FF" w:rsidP="00C20CC3">
      <w:pPr>
        <w:pStyle w:val="NormalWeb"/>
        <w:spacing w:line="360" w:lineRule="auto"/>
        <w:ind w:firstLine="720"/>
        <w:jc w:val="both"/>
        <w:rPr>
          <w:color w:val="000000" w:themeColor="text1"/>
        </w:rPr>
      </w:pPr>
      <w:r w:rsidRPr="00C913C3">
        <w:rPr>
          <w:rStyle w:val="selected"/>
          <w:color w:val="000000" w:themeColor="text1"/>
        </w:rPr>
        <w:t>The data collected on the years of experience of the respondents is presented in the table below. For the purpose of this analysis, "None of the Above" has been interpreted to encompass experience levels beyond the explicitly listed ranges.</w:t>
      </w:r>
    </w:p>
    <w:p w:rsidR="006E11FF" w:rsidRPr="008D0811" w:rsidRDefault="006E11FF" w:rsidP="008D0811">
      <w:pPr>
        <w:rPr>
          <w:rFonts w:ascii="Times New Roman" w:hAnsi="Times New Roman" w:cs="Times New Roman"/>
          <w:b/>
          <w:bCs/>
          <w:color w:val="000000" w:themeColor="text1"/>
        </w:rPr>
      </w:pPr>
      <w:r w:rsidRPr="00C913C3">
        <w:rPr>
          <w:rStyle w:val="selected"/>
          <w:rFonts w:ascii="Times New Roman" w:hAnsi="Times New Roman" w:cs="Times New Roman"/>
          <w:b/>
          <w:bCs/>
          <w:color w:val="000000" w:themeColor="text1"/>
        </w:rPr>
        <w:lastRenderedPageBreak/>
        <w:t>Table 4.2.4: Years of Experience of the Respondents</w:t>
      </w:r>
    </w:p>
    <w:tbl>
      <w:tblPr>
        <w:tblStyle w:val="TableGrid"/>
        <w:tblW w:w="10487" w:type="dxa"/>
        <w:tblLook w:val="04A0"/>
      </w:tblPr>
      <w:tblGrid>
        <w:gridCol w:w="6880"/>
        <w:gridCol w:w="1515"/>
        <w:gridCol w:w="2092"/>
      </w:tblGrid>
      <w:tr w:rsidR="006E11FF" w:rsidRPr="00C913C3" w:rsidTr="00974931">
        <w:trPr>
          <w:trHeight w:val="290"/>
        </w:trPr>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Years of Experience of the Respondents</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Frequency</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Percentage (%)</w:t>
            </w:r>
          </w:p>
        </w:tc>
      </w:tr>
      <w:tr w:rsidR="006E11FF" w:rsidRPr="00C913C3" w:rsidTr="00974931">
        <w:trPr>
          <w:trHeight w:val="290"/>
        </w:trPr>
        <w:tc>
          <w:tcPr>
            <w:tcW w:w="0" w:type="auto"/>
            <w:hideMark/>
          </w:tcPr>
          <w:p w:rsidR="006E11FF" w:rsidRPr="00C913C3" w:rsidRDefault="006E11FF">
            <w:pPr>
              <w:pStyle w:val="NormalWeb"/>
              <w:rPr>
                <w:color w:val="000000" w:themeColor="text1"/>
              </w:rPr>
            </w:pPr>
            <w:r w:rsidRPr="00C913C3">
              <w:rPr>
                <w:rStyle w:val="selected"/>
                <w:color w:val="000000" w:themeColor="text1"/>
              </w:rPr>
              <w:t>Below 5 years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17%</w:t>
            </w:r>
          </w:p>
        </w:tc>
      </w:tr>
      <w:tr w:rsidR="006E11FF" w:rsidRPr="00C913C3" w:rsidTr="00974931">
        <w:trPr>
          <w:trHeight w:val="284"/>
        </w:trPr>
        <w:tc>
          <w:tcPr>
            <w:tcW w:w="0" w:type="auto"/>
            <w:hideMark/>
          </w:tcPr>
          <w:p w:rsidR="006E11FF" w:rsidRPr="00C913C3" w:rsidRDefault="006E11FF">
            <w:pPr>
              <w:pStyle w:val="NormalWeb"/>
              <w:rPr>
                <w:color w:val="000000" w:themeColor="text1"/>
              </w:rPr>
            </w:pPr>
            <w:r w:rsidRPr="00C913C3">
              <w:rPr>
                <w:rStyle w:val="selected"/>
                <w:color w:val="000000" w:themeColor="text1"/>
              </w:rPr>
              <w:t>6 – 10 years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33%</w:t>
            </w:r>
          </w:p>
        </w:tc>
      </w:tr>
      <w:tr w:rsidR="006E11FF" w:rsidRPr="00C913C3" w:rsidTr="00974931">
        <w:trPr>
          <w:trHeight w:val="284"/>
        </w:trPr>
        <w:tc>
          <w:tcPr>
            <w:tcW w:w="0" w:type="auto"/>
            <w:hideMark/>
          </w:tcPr>
          <w:p w:rsidR="006E11FF" w:rsidRPr="00C913C3" w:rsidRDefault="006E11FF">
            <w:pPr>
              <w:pStyle w:val="NormalWeb"/>
              <w:rPr>
                <w:color w:val="000000" w:themeColor="text1"/>
              </w:rPr>
            </w:pPr>
            <w:r w:rsidRPr="00C913C3">
              <w:rPr>
                <w:rStyle w:val="selected"/>
                <w:color w:val="000000" w:themeColor="text1"/>
              </w:rPr>
              <w:t>11 – 20 years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37%</w:t>
            </w:r>
          </w:p>
        </w:tc>
      </w:tr>
      <w:tr w:rsidR="006E11FF" w:rsidRPr="00C913C3" w:rsidTr="00974931">
        <w:trPr>
          <w:trHeight w:val="284"/>
        </w:trPr>
        <w:tc>
          <w:tcPr>
            <w:tcW w:w="0" w:type="auto"/>
            <w:hideMark/>
          </w:tcPr>
          <w:p w:rsidR="006E11FF" w:rsidRPr="00C913C3" w:rsidRDefault="006E11FF">
            <w:pPr>
              <w:pStyle w:val="NormalWeb"/>
              <w:rPr>
                <w:color w:val="000000" w:themeColor="text1"/>
              </w:rPr>
            </w:pPr>
            <w:r w:rsidRPr="00C913C3">
              <w:rPr>
                <w:rStyle w:val="selected"/>
                <w:color w:val="000000" w:themeColor="text1"/>
              </w:rPr>
              <w:t>21 years and above (Interpreted from "None of the Above")</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13%</w:t>
            </w:r>
          </w:p>
        </w:tc>
      </w:tr>
      <w:tr w:rsidR="006E11FF" w:rsidRPr="00C913C3" w:rsidTr="00974931">
        <w:trPr>
          <w:trHeight w:val="297"/>
        </w:trPr>
        <w:tc>
          <w:tcPr>
            <w:tcW w:w="0" w:type="auto"/>
            <w:hideMark/>
          </w:tcPr>
          <w:p w:rsidR="006E11FF" w:rsidRPr="00C913C3" w:rsidRDefault="006E11FF">
            <w:pPr>
              <w:pStyle w:val="NormalWeb"/>
              <w:rPr>
                <w:color w:val="000000" w:themeColor="text1"/>
              </w:rPr>
            </w:pPr>
            <w:r w:rsidRPr="00C913C3">
              <w:rPr>
                <w:rStyle w:val="selected"/>
                <w:b/>
                <w:bCs/>
                <w:color w:val="000000" w:themeColor="text1"/>
              </w:rPr>
              <w:t>TOTAL</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46</w:t>
            </w:r>
          </w:p>
        </w:tc>
        <w:tc>
          <w:tcPr>
            <w:tcW w:w="0" w:type="auto"/>
            <w:hideMark/>
          </w:tcPr>
          <w:p w:rsidR="006E11FF" w:rsidRPr="00C913C3" w:rsidRDefault="006E11FF">
            <w:pPr>
              <w:pStyle w:val="NormalWeb"/>
              <w:rPr>
                <w:color w:val="000000" w:themeColor="text1"/>
              </w:rPr>
            </w:pPr>
            <w:r w:rsidRPr="00C913C3">
              <w:rPr>
                <w:rStyle w:val="selected"/>
                <w:b/>
                <w:bCs/>
                <w:color w:val="000000" w:themeColor="text1"/>
              </w:rPr>
              <w:t>100%</w:t>
            </w:r>
          </w:p>
        </w:tc>
      </w:tr>
    </w:tbl>
    <w:p w:rsidR="006E11FF" w:rsidRPr="00C913C3" w:rsidRDefault="006E11FF" w:rsidP="006E11FF">
      <w:pPr>
        <w:pStyle w:val="NormalWeb"/>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6E11FF"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Table 4.2.4 above illustrates the years of experience among the respondents. The highest proportion of respondents fell within the </w:t>
      </w:r>
      <w:r w:rsidRPr="00C913C3">
        <w:rPr>
          <w:rStyle w:val="selected"/>
          <w:bCs/>
          <w:color w:val="000000" w:themeColor="text1"/>
        </w:rPr>
        <w:t>11 – 20 years</w:t>
      </w:r>
      <w:r w:rsidRPr="00C913C3">
        <w:rPr>
          <w:rStyle w:val="selected"/>
          <w:color w:val="000000" w:themeColor="text1"/>
        </w:rPr>
        <w:t xml:space="preserve"> experience bracket, with a frequency of 17 (</w:t>
      </w:r>
      <w:r w:rsidRPr="00C913C3">
        <w:rPr>
          <w:rStyle w:val="selected"/>
          <w:bCs/>
          <w:color w:val="000000" w:themeColor="text1"/>
        </w:rPr>
        <w:t>37%</w:t>
      </w:r>
      <w:r w:rsidRPr="00C913C3">
        <w:rPr>
          <w:rStyle w:val="selected"/>
          <w:color w:val="000000" w:themeColor="text1"/>
        </w:rPr>
        <w:t xml:space="preserve">). This was followed by those with </w:t>
      </w:r>
      <w:r w:rsidRPr="00C913C3">
        <w:rPr>
          <w:rStyle w:val="selected"/>
          <w:bCs/>
          <w:color w:val="000000" w:themeColor="text1"/>
        </w:rPr>
        <w:t>6 – 10 years</w:t>
      </w:r>
      <w:r w:rsidRPr="00C913C3">
        <w:rPr>
          <w:rStyle w:val="selected"/>
          <w:color w:val="000000" w:themeColor="text1"/>
        </w:rPr>
        <w:t xml:space="preserve"> of experience, accounting for 15 respondents (</w:t>
      </w:r>
      <w:r w:rsidRPr="00C913C3">
        <w:rPr>
          <w:rStyle w:val="selected"/>
          <w:bCs/>
          <w:color w:val="000000" w:themeColor="text1"/>
        </w:rPr>
        <w:t>33%</w:t>
      </w:r>
      <w:r w:rsidRPr="00C913C3">
        <w:rPr>
          <w:rStyle w:val="selected"/>
          <w:color w:val="000000" w:themeColor="text1"/>
        </w:rPr>
        <w:t xml:space="preserve">). Respondents with </w:t>
      </w:r>
      <w:r w:rsidRPr="00C913C3">
        <w:rPr>
          <w:rStyle w:val="selected"/>
          <w:bCs/>
          <w:color w:val="000000" w:themeColor="text1"/>
        </w:rPr>
        <w:t>Below 5 years</w:t>
      </w:r>
      <w:r w:rsidRPr="00C913C3">
        <w:rPr>
          <w:rStyle w:val="selected"/>
          <w:color w:val="000000" w:themeColor="text1"/>
        </w:rPr>
        <w:t xml:space="preserve"> of experience comprised 8 individuals (</w:t>
      </w:r>
      <w:r w:rsidRPr="00C913C3">
        <w:rPr>
          <w:rStyle w:val="selected"/>
          <w:bCs/>
          <w:color w:val="000000" w:themeColor="text1"/>
        </w:rPr>
        <w:t>17%</w:t>
      </w:r>
      <w:r w:rsidRPr="00C913C3">
        <w:rPr>
          <w:rStyle w:val="selected"/>
          <w:color w:val="000000" w:themeColor="text1"/>
        </w:rPr>
        <w:t>), while 6 respondents (</w:t>
      </w:r>
      <w:r w:rsidRPr="00C913C3">
        <w:rPr>
          <w:rStyle w:val="selected"/>
          <w:bCs/>
          <w:color w:val="000000" w:themeColor="text1"/>
        </w:rPr>
        <w:t>13%</w:t>
      </w:r>
      <w:r w:rsidRPr="00C913C3">
        <w:rPr>
          <w:rStyle w:val="selected"/>
          <w:color w:val="000000" w:themeColor="text1"/>
        </w:rPr>
        <w:t xml:space="preserve">) had </w:t>
      </w:r>
      <w:r w:rsidRPr="00C913C3">
        <w:rPr>
          <w:rStyle w:val="selected"/>
          <w:bCs/>
          <w:color w:val="000000" w:themeColor="text1"/>
        </w:rPr>
        <w:t>21 years and above</w:t>
      </w:r>
      <w:r w:rsidRPr="00C913C3">
        <w:rPr>
          <w:rStyle w:val="selected"/>
          <w:color w:val="000000" w:themeColor="text1"/>
        </w:rPr>
        <w:t xml:space="preserve"> of experience.</w:t>
      </w:r>
    </w:p>
    <w:p w:rsidR="006E11FF" w:rsidRPr="00C913C3" w:rsidRDefault="006E11FF" w:rsidP="00511875">
      <w:pPr>
        <w:pStyle w:val="Heading4"/>
        <w:spacing w:line="360" w:lineRule="auto"/>
        <w:jc w:val="both"/>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t>4.2.5 Discussion of Demographic Data Findings</w:t>
      </w:r>
    </w:p>
    <w:p w:rsidR="006E11FF"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w:t>
      </w:r>
      <w:r w:rsidRPr="00C913C3">
        <w:rPr>
          <w:rStyle w:val="selected"/>
          <w:b/>
          <w:bCs/>
          <w:color w:val="000000" w:themeColor="text1"/>
        </w:rPr>
        <w:t>first demographic data</w:t>
      </w:r>
      <w:r w:rsidRPr="00C913C3">
        <w:rPr>
          <w:rStyle w:val="selected"/>
          <w:color w:val="000000" w:themeColor="text1"/>
        </w:rPr>
        <w:t xml:space="preserve"> shows the </w:t>
      </w:r>
      <w:r w:rsidRPr="00C913C3">
        <w:rPr>
          <w:rStyle w:val="selected"/>
          <w:b/>
          <w:bCs/>
          <w:color w:val="000000" w:themeColor="text1"/>
        </w:rPr>
        <w:t>Type of Organization</w:t>
      </w:r>
      <w:r w:rsidRPr="00C913C3">
        <w:rPr>
          <w:rStyle w:val="selected"/>
          <w:color w:val="000000" w:themeColor="text1"/>
        </w:rPr>
        <w:t xml:space="preserve"> of the respondents, indicating that the majority of participants work within established "Firms" (54%).</w:t>
      </w:r>
    </w:p>
    <w:p w:rsidR="006E11FF"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w:t>
      </w:r>
      <w:r w:rsidRPr="00C913C3">
        <w:rPr>
          <w:rStyle w:val="selected"/>
          <w:b/>
          <w:bCs/>
          <w:color w:val="000000" w:themeColor="text1"/>
        </w:rPr>
        <w:t>second demographic data</w:t>
      </w:r>
      <w:r w:rsidRPr="00C913C3">
        <w:rPr>
          <w:rStyle w:val="selected"/>
          <w:color w:val="000000" w:themeColor="text1"/>
        </w:rPr>
        <w:t xml:space="preserve"> highlights the </w:t>
      </w:r>
      <w:r w:rsidRPr="00C913C3">
        <w:rPr>
          <w:rStyle w:val="selected"/>
          <w:b/>
          <w:bCs/>
          <w:color w:val="000000" w:themeColor="text1"/>
        </w:rPr>
        <w:t>Area of Discipline</w:t>
      </w:r>
      <w:r w:rsidRPr="00C913C3">
        <w:rPr>
          <w:rStyle w:val="selected"/>
          <w:color w:val="000000" w:themeColor="text1"/>
        </w:rPr>
        <w:t>, with a significant representation from "Civil Engineering" (39%) and "Quantity Surveying" (33%), suggesting a strong focus from these fields in the study.</w:t>
      </w:r>
    </w:p>
    <w:p w:rsidR="006E11FF"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w:t>
      </w:r>
      <w:r w:rsidRPr="00C913C3">
        <w:rPr>
          <w:rStyle w:val="selected"/>
          <w:b/>
          <w:bCs/>
          <w:color w:val="000000" w:themeColor="text1"/>
        </w:rPr>
        <w:t>third demographic data</w:t>
      </w:r>
      <w:r w:rsidRPr="00C913C3">
        <w:rPr>
          <w:rStyle w:val="selected"/>
          <w:color w:val="000000" w:themeColor="text1"/>
        </w:rPr>
        <w:t xml:space="preserve"> reveals the </w:t>
      </w:r>
      <w:r w:rsidRPr="00C913C3">
        <w:rPr>
          <w:rStyle w:val="selected"/>
          <w:b/>
          <w:bCs/>
          <w:color w:val="000000" w:themeColor="text1"/>
        </w:rPr>
        <w:t>Current Position</w:t>
      </w:r>
      <w:r w:rsidRPr="00C913C3">
        <w:rPr>
          <w:rStyle w:val="selected"/>
          <w:color w:val="000000" w:themeColor="text1"/>
        </w:rPr>
        <w:t xml:space="preserve"> of the respondents, with "Project Managers" (33%) and "Quantity Surveyors" (30%) being key roles, reflecting their involvement in project oversight and cost management.</w:t>
      </w:r>
    </w:p>
    <w:p w:rsidR="006E11FF" w:rsidRPr="00C913C3" w:rsidRDefault="006E11FF" w:rsidP="00511875">
      <w:pPr>
        <w:pStyle w:val="NormalWeb"/>
        <w:spacing w:line="360" w:lineRule="auto"/>
        <w:jc w:val="both"/>
        <w:rPr>
          <w:color w:val="000000" w:themeColor="text1"/>
        </w:rPr>
      </w:pPr>
      <w:r w:rsidRPr="00C913C3">
        <w:rPr>
          <w:rStyle w:val="selected"/>
          <w:color w:val="000000" w:themeColor="text1"/>
        </w:rPr>
        <w:t xml:space="preserve">The </w:t>
      </w:r>
      <w:r w:rsidRPr="00C913C3">
        <w:rPr>
          <w:rStyle w:val="selected"/>
          <w:b/>
          <w:bCs/>
          <w:color w:val="000000" w:themeColor="text1"/>
        </w:rPr>
        <w:t>fourth demographic data</w:t>
      </w:r>
      <w:r w:rsidRPr="00C913C3">
        <w:rPr>
          <w:rStyle w:val="selected"/>
          <w:color w:val="000000" w:themeColor="text1"/>
        </w:rPr>
        <w:t xml:space="preserve"> on </w:t>
      </w:r>
      <w:r w:rsidRPr="00C913C3">
        <w:rPr>
          <w:rStyle w:val="selected"/>
          <w:b/>
          <w:bCs/>
          <w:color w:val="000000" w:themeColor="text1"/>
        </w:rPr>
        <w:t>Years of Experience</w:t>
      </w:r>
      <w:r w:rsidRPr="00C913C3">
        <w:rPr>
          <w:rStyle w:val="selected"/>
          <w:color w:val="000000" w:themeColor="text1"/>
        </w:rPr>
        <w:t xml:space="preserve"> indicates a seasoned respondent pool, with the largest group having "11 – 20 years" of experience (37%), followed by those with "6 – 10 years" (33%). This suggests that the insights gathered are from professionals with considerable industry exposure.</w:t>
      </w:r>
    </w:p>
    <w:p w:rsidR="00EF4DCE" w:rsidRPr="00C913C3" w:rsidRDefault="00EF4DCE">
      <w:pPr>
        <w:rPr>
          <w:rStyle w:val="selected"/>
          <w:rFonts w:ascii="Times New Roman" w:eastAsiaTheme="majorEastAsia" w:hAnsi="Times New Roman" w:cs="Times New Roman"/>
          <w:b/>
          <w:color w:val="000000" w:themeColor="text1"/>
        </w:rPr>
      </w:pPr>
      <w:r w:rsidRPr="00C913C3">
        <w:rPr>
          <w:rStyle w:val="selected"/>
          <w:rFonts w:ascii="Times New Roman" w:hAnsi="Times New Roman" w:cs="Times New Roman"/>
          <w:b/>
          <w:color w:val="000000" w:themeColor="text1"/>
        </w:rPr>
        <w:br w:type="page"/>
      </w:r>
    </w:p>
    <w:p w:rsidR="006E11FF" w:rsidRPr="00C913C3" w:rsidRDefault="006E11FF" w:rsidP="006E11FF">
      <w:pPr>
        <w:pStyle w:val="Heading3"/>
        <w:rPr>
          <w:rFonts w:ascii="Times New Roman" w:hAnsi="Times New Roman" w:cs="Times New Roman"/>
          <w:b/>
          <w:color w:val="000000" w:themeColor="text1"/>
          <w:sz w:val="24"/>
          <w:szCs w:val="24"/>
        </w:rPr>
      </w:pPr>
      <w:r w:rsidRPr="00C913C3">
        <w:rPr>
          <w:rStyle w:val="selected"/>
          <w:rFonts w:ascii="Times New Roman" w:hAnsi="Times New Roman" w:cs="Times New Roman"/>
          <w:b/>
          <w:color w:val="000000" w:themeColor="text1"/>
          <w:sz w:val="24"/>
          <w:szCs w:val="24"/>
        </w:rPr>
        <w:lastRenderedPageBreak/>
        <w:t>4.3 SECTION B: DATA ON THE OBJECTIVES</w:t>
      </w:r>
    </w:p>
    <w:p w:rsidR="006E11FF" w:rsidRPr="00C913C3" w:rsidRDefault="006E11FF" w:rsidP="00511875">
      <w:pPr>
        <w:pStyle w:val="Heading4"/>
        <w:spacing w:line="360" w:lineRule="auto"/>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t>4.3.1 The Long-Term Financial Benefits of Adopting Sustainable Construction Practices</w:t>
      </w:r>
    </w:p>
    <w:p w:rsidR="006E11FF" w:rsidRPr="00C913C3" w:rsidRDefault="006E11FF" w:rsidP="00511875">
      <w:pPr>
        <w:pStyle w:val="NormalWeb"/>
        <w:spacing w:line="360" w:lineRule="auto"/>
        <w:rPr>
          <w:color w:val="000000" w:themeColor="text1"/>
        </w:rPr>
      </w:pPr>
      <w:r w:rsidRPr="00C913C3">
        <w:rPr>
          <w:rStyle w:val="selected"/>
          <w:color w:val="000000" w:themeColor="text1"/>
        </w:rPr>
        <w:t>The data collected on the long-term financial benefits of adopting sustainable construction practices are presented in the table below.</w:t>
      </w:r>
    </w:p>
    <w:p w:rsidR="006E11FF" w:rsidRPr="00C913C3" w:rsidRDefault="006E11FF" w:rsidP="00511875">
      <w:pPr>
        <w:pStyle w:val="NormalWeb"/>
        <w:spacing w:line="360" w:lineRule="auto"/>
        <w:rPr>
          <w:color w:val="000000" w:themeColor="text1"/>
        </w:rPr>
      </w:pPr>
      <w:r w:rsidRPr="00C913C3">
        <w:rPr>
          <w:rStyle w:val="selected"/>
          <w:b/>
          <w:bCs/>
          <w:color w:val="000000" w:themeColor="text1"/>
        </w:rPr>
        <w:t>Table 4.3.1: The Long-Term Financial Benefits of Adopting Sustainable Construction Practices</w:t>
      </w:r>
    </w:p>
    <w:tbl>
      <w:tblPr>
        <w:tblStyle w:val="TableGrid"/>
        <w:tblW w:w="0" w:type="auto"/>
        <w:tblLook w:val="04A0"/>
      </w:tblPr>
      <w:tblGrid>
        <w:gridCol w:w="696"/>
        <w:gridCol w:w="4487"/>
        <w:gridCol w:w="773"/>
        <w:gridCol w:w="669"/>
        <w:gridCol w:w="669"/>
        <w:gridCol w:w="669"/>
        <w:gridCol w:w="774"/>
        <w:gridCol w:w="636"/>
        <w:gridCol w:w="923"/>
      </w:tblGrid>
      <w:tr w:rsidR="006E11FF" w:rsidRPr="00C913C3" w:rsidTr="00EF4DCE">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S/N</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Financial Benefits of Sustainable Construction</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SA (5)</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A (4)</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N (3)</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D (2)</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SD (1)</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RII</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RANK</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Reduction in life cycle costs of buildings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0.89</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Lower maintenance and operational costs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Improved building performance and efficiency</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0.89</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Higher property value and marketability</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6</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Reduced energy and utility expenses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Long term return on investment (ROI)</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Cost savings through use of local materials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2.3.8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Financial incentives and tax rebates for green buildings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7</w:t>
            </w:r>
          </w:p>
        </w:tc>
      </w:tr>
    </w:tbl>
    <w:p w:rsidR="006E11FF" w:rsidRPr="00C913C3" w:rsidRDefault="006E11FF" w:rsidP="006E11FF">
      <w:pPr>
        <w:pStyle w:val="NormalWeb"/>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6E11FF" w:rsidRPr="00511875" w:rsidRDefault="006E11FF" w:rsidP="00511875">
      <w:pPr>
        <w:pStyle w:val="NormalWeb"/>
        <w:spacing w:line="360" w:lineRule="auto"/>
        <w:ind w:firstLine="720"/>
        <w:jc w:val="both"/>
        <w:rPr>
          <w:color w:val="000000" w:themeColor="text1"/>
        </w:rPr>
      </w:pPr>
      <w:r w:rsidRPr="00511875">
        <w:rPr>
          <w:rStyle w:val="selected"/>
          <w:color w:val="000000" w:themeColor="text1"/>
        </w:rPr>
        <w:t xml:space="preserve">The Relative Importance Index (RII) ranking in Table 4.3.1 highlights the perceived long-term financial benefits of sustainable construction practices. </w:t>
      </w:r>
      <w:r w:rsidRPr="00511875">
        <w:rPr>
          <w:rStyle w:val="selected"/>
          <w:bCs/>
          <w:color w:val="000000" w:themeColor="text1"/>
        </w:rPr>
        <w:t>"Lower maintenance and operational costs"</w:t>
      </w:r>
      <w:r w:rsidRPr="00511875">
        <w:rPr>
          <w:rStyle w:val="selected"/>
          <w:color w:val="000000" w:themeColor="text1"/>
        </w:rPr>
        <w:t xml:space="preserve"> ranks highest (RII=0.93), indicating it is considered the most significant financial advantage by respondents. This is closely followed by </w:t>
      </w:r>
      <w:r w:rsidRPr="00511875">
        <w:rPr>
          <w:rStyle w:val="selected"/>
          <w:bCs/>
          <w:color w:val="000000" w:themeColor="text1"/>
        </w:rPr>
        <w:t>"Reduced energy and utility expenses"</w:t>
      </w:r>
      <w:r w:rsidRPr="00511875">
        <w:rPr>
          <w:rStyle w:val="selected"/>
          <w:color w:val="000000" w:themeColor="text1"/>
        </w:rPr>
        <w:t xml:space="preserve"> (RII=0.93), underscoring the strong agreement on operational cost savings. </w:t>
      </w:r>
      <w:r w:rsidRPr="00511875">
        <w:rPr>
          <w:rStyle w:val="selected"/>
          <w:bCs/>
          <w:color w:val="000000" w:themeColor="text1"/>
        </w:rPr>
        <w:t>"Reduction in life cycle costs of buildings"</w:t>
      </w:r>
      <w:r w:rsidRPr="00511875">
        <w:rPr>
          <w:rStyle w:val="selected"/>
          <w:color w:val="000000" w:themeColor="text1"/>
        </w:rPr>
        <w:t xml:space="preserve"> (RII=0.89) and </w:t>
      </w:r>
      <w:r w:rsidRPr="00511875">
        <w:rPr>
          <w:rStyle w:val="selected"/>
          <w:bCs/>
          <w:color w:val="000000" w:themeColor="text1"/>
        </w:rPr>
        <w:t>"Improved building performance and efficiency"</w:t>
      </w:r>
      <w:r w:rsidRPr="00511875">
        <w:rPr>
          <w:rStyle w:val="selected"/>
          <w:color w:val="000000" w:themeColor="text1"/>
        </w:rPr>
        <w:t xml:space="preserve"> (RII=0.89) are also highly ranked, reflecting a comprehensive understanding of long-term value. </w:t>
      </w:r>
      <w:r w:rsidRPr="00511875">
        <w:rPr>
          <w:rStyle w:val="selected"/>
          <w:bCs/>
          <w:color w:val="000000" w:themeColor="text1"/>
        </w:rPr>
        <w:t>"Long term return on investment (ROI)"</w:t>
      </w:r>
      <w:r w:rsidRPr="00511875">
        <w:rPr>
          <w:rStyle w:val="selected"/>
          <w:color w:val="000000" w:themeColor="text1"/>
        </w:rPr>
        <w:t xml:space="preserve"> (RII=0.88) and </w:t>
      </w:r>
      <w:r w:rsidRPr="00511875">
        <w:rPr>
          <w:rStyle w:val="selected"/>
          <w:bCs/>
          <w:color w:val="000000" w:themeColor="text1"/>
        </w:rPr>
        <w:t>"Higher property value and marketability"</w:t>
      </w:r>
      <w:r w:rsidRPr="00511875">
        <w:rPr>
          <w:rStyle w:val="selected"/>
          <w:color w:val="000000" w:themeColor="text1"/>
        </w:rPr>
        <w:t xml:space="preserve"> (RII=0.87) further demonstrate perceived financial gains. </w:t>
      </w:r>
      <w:r w:rsidRPr="00511875">
        <w:rPr>
          <w:rStyle w:val="selected"/>
          <w:bCs/>
          <w:color w:val="000000" w:themeColor="text1"/>
        </w:rPr>
        <w:t>"Financial incentives and tax rebates for green buildings"</w:t>
      </w:r>
      <w:r w:rsidRPr="00511875">
        <w:rPr>
          <w:rStyle w:val="selected"/>
          <w:color w:val="000000" w:themeColor="text1"/>
        </w:rPr>
        <w:t xml:space="preserve"> (RII=0.86) and </w:t>
      </w:r>
      <w:r w:rsidRPr="00511875">
        <w:rPr>
          <w:rStyle w:val="selected"/>
          <w:bCs/>
          <w:color w:val="000000" w:themeColor="text1"/>
        </w:rPr>
        <w:t>"Cost savings through use of local materials"</w:t>
      </w:r>
      <w:r w:rsidRPr="00511875">
        <w:rPr>
          <w:rStyle w:val="selected"/>
          <w:color w:val="000000" w:themeColor="text1"/>
        </w:rPr>
        <w:t xml:space="preserve"> (RII=0.84) are also recognized, though with slightly lower RIIs. These findings collectively emphasize that financial benefits, particularly operational savings, are strong motivators for adopting sustainable construction.</w:t>
      </w:r>
    </w:p>
    <w:p w:rsidR="00EF4DCE" w:rsidRPr="00C913C3" w:rsidRDefault="00EF4DCE">
      <w:pPr>
        <w:rPr>
          <w:rStyle w:val="selected"/>
          <w:rFonts w:ascii="Times New Roman" w:eastAsiaTheme="majorEastAsia" w:hAnsi="Times New Roman" w:cs="Times New Roman"/>
          <w:b/>
          <w:iCs/>
          <w:color w:val="000000" w:themeColor="text1"/>
        </w:rPr>
      </w:pPr>
      <w:r w:rsidRPr="00C913C3">
        <w:rPr>
          <w:rStyle w:val="selected"/>
          <w:rFonts w:ascii="Times New Roman" w:hAnsi="Times New Roman" w:cs="Times New Roman"/>
          <w:b/>
          <w:i/>
          <w:color w:val="000000" w:themeColor="text1"/>
        </w:rPr>
        <w:br w:type="page"/>
      </w:r>
    </w:p>
    <w:p w:rsidR="006E11FF" w:rsidRPr="00C913C3" w:rsidRDefault="006E11FF" w:rsidP="006E11FF">
      <w:pPr>
        <w:pStyle w:val="Heading4"/>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lastRenderedPageBreak/>
        <w:t>4.3.2 The Environmental and Social Benefits of Sustainable Construction</w:t>
      </w:r>
    </w:p>
    <w:p w:rsidR="006E11FF" w:rsidRPr="00C913C3" w:rsidRDefault="006E11FF" w:rsidP="006E11FF">
      <w:pPr>
        <w:pStyle w:val="NormalWeb"/>
        <w:rPr>
          <w:color w:val="000000" w:themeColor="text1"/>
        </w:rPr>
      </w:pPr>
      <w:r w:rsidRPr="00C913C3">
        <w:rPr>
          <w:rStyle w:val="selected"/>
          <w:color w:val="000000" w:themeColor="text1"/>
        </w:rPr>
        <w:t>The data collected on the environmental and social benefits of sustainable construction are presented in the table below.</w:t>
      </w:r>
    </w:p>
    <w:p w:rsidR="006E11FF" w:rsidRPr="00C913C3" w:rsidRDefault="006E11FF" w:rsidP="006E11FF">
      <w:pPr>
        <w:pStyle w:val="NormalWeb"/>
        <w:rPr>
          <w:color w:val="000000" w:themeColor="text1"/>
        </w:rPr>
      </w:pPr>
      <w:r w:rsidRPr="00C913C3">
        <w:rPr>
          <w:rStyle w:val="selected"/>
          <w:b/>
          <w:bCs/>
          <w:color w:val="000000" w:themeColor="text1"/>
        </w:rPr>
        <w:t>Table 4.3.2: The Environmental and Social Benefits of Sustainable Construction</w:t>
      </w:r>
    </w:p>
    <w:tbl>
      <w:tblPr>
        <w:tblStyle w:val="TableGrid"/>
        <w:tblW w:w="0" w:type="auto"/>
        <w:tblLook w:val="04A0"/>
      </w:tblPr>
      <w:tblGrid>
        <w:gridCol w:w="696"/>
        <w:gridCol w:w="4291"/>
        <w:gridCol w:w="822"/>
        <w:gridCol w:w="702"/>
        <w:gridCol w:w="702"/>
        <w:gridCol w:w="702"/>
        <w:gridCol w:w="822"/>
        <w:gridCol w:w="636"/>
        <w:gridCol w:w="923"/>
      </w:tblGrid>
      <w:tr w:rsidR="006E11FF" w:rsidRPr="00C913C3" w:rsidTr="00EF4DCE">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S/N</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Environmental and Social Benefits</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SA (5)</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A (4)</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N (3)</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D (2)</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SD (1)</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RII</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RANK</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Conservation of natural resources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Reduction in environmental degradation</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Improved indoor air quality</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9</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Reduction in greenhouse gas emissions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Promotion of health and well-being</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Creation of green jobs and local employment</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6</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Enhancement of community and social values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0.89</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7</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2.4.8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Improved public awareness and education</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r>
    </w:tbl>
    <w:p w:rsidR="006E11FF" w:rsidRPr="00C913C3" w:rsidRDefault="006E11FF" w:rsidP="006E11FF">
      <w:pPr>
        <w:pStyle w:val="NormalWeb"/>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6E11FF"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analysis of the environmental and social benefits of sustainable construction, as shown in Table 4.3.2, reveals that </w:t>
      </w:r>
      <w:r w:rsidRPr="00C913C3">
        <w:rPr>
          <w:rStyle w:val="selected"/>
          <w:bCs/>
          <w:color w:val="000000" w:themeColor="text1"/>
        </w:rPr>
        <w:t>"Conservation of natural resources"</w:t>
      </w:r>
      <w:r w:rsidRPr="00C913C3">
        <w:rPr>
          <w:rStyle w:val="selected"/>
          <w:color w:val="000000" w:themeColor="text1"/>
        </w:rPr>
        <w:t xml:space="preserve"> holds the highest RII of </w:t>
      </w:r>
      <w:r w:rsidRPr="00C913C3">
        <w:rPr>
          <w:rStyle w:val="selected"/>
          <w:bCs/>
          <w:color w:val="000000" w:themeColor="text1"/>
        </w:rPr>
        <w:t>0.97</w:t>
      </w:r>
      <w:r w:rsidRPr="00C913C3">
        <w:rPr>
          <w:rStyle w:val="selected"/>
          <w:color w:val="000000" w:themeColor="text1"/>
        </w:rPr>
        <w:t xml:space="preserve">, ranking first and indicating its strong recognition as a primary benefit. This is closely followed by </w:t>
      </w:r>
      <w:r w:rsidRPr="00C913C3">
        <w:rPr>
          <w:rStyle w:val="selected"/>
          <w:bCs/>
          <w:color w:val="000000" w:themeColor="text1"/>
        </w:rPr>
        <w:t>"Reduction in environmental degradation"</w:t>
      </w:r>
      <w:r w:rsidRPr="00C913C3">
        <w:rPr>
          <w:rStyle w:val="selected"/>
          <w:color w:val="000000" w:themeColor="text1"/>
        </w:rPr>
        <w:t xml:space="preserve"> (RII 0.95) and </w:t>
      </w:r>
      <w:r w:rsidRPr="00C913C3">
        <w:rPr>
          <w:rStyle w:val="selected"/>
          <w:bCs/>
          <w:color w:val="000000" w:themeColor="text1"/>
        </w:rPr>
        <w:t>"Improved indoor air quality"</w:t>
      </w:r>
      <w:r w:rsidRPr="00C913C3">
        <w:rPr>
          <w:rStyle w:val="selected"/>
          <w:color w:val="000000" w:themeColor="text1"/>
        </w:rPr>
        <w:t xml:space="preserve"> (RII 0.95), emphasizing the direct positive impact on the environment and occupants. </w:t>
      </w:r>
      <w:r w:rsidRPr="00C913C3">
        <w:rPr>
          <w:rStyle w:val="selected"/>
          <w:bCs/>
          <w:color w:val="000000" w:themeColor="text1"/>
        </w:rPr>
        <w:t>"Reduction in greenhouse gas emissions"</w:t>
      </w:r>
      <w:r w:rsidRPr="00C913C3">
        <w:rPr>
          <w:rStyle w:val="selected"/>
          <w:color w:val="000000" w:themeColor="text1"/>
        </w:rPr>
        <w:t xml:space="preserve"> (RII 0.93) and </w:t>
      </w:r>
      <w:r w:rsidRPr="00C913C3">
        <w:rPr>
          <w:rStyle w:val="selected"/>
          <w:bCs/>
          <w:color w:val="000000" w:themeColor="text1"/>
        </w:rPr>
        <w:t>"Promotion of health and well-being"</w:t>
      </w:r>
      <w:r w:rsidRPr="00C913C3">
        <w:rPr>
          <w:rStyle w:val="selected"/>
          <w:color w:val="000000" w:themeColor="text1"/>
        </w:rPr>
        <w:t xml:space="preserve"> (RII 0.93) also rank highly, reflecting a strong awareness of climate action and human health benefits. </w:t>
      </w:r>
      <w:r w:rsidRPr="00C913C3">
        <w:rPr>
          <w:rStyle w:val="selected"/>
          <w:bCs/>
          <w:color w:val="000000" w:themeColor="text1"/>
        </w:rPr>
        <w:t>"Creation of green jobs and local employment"</w:t>
      </w:r>
      <w:r w:rsidRPr="00C913C3">
        <w:rPr>
          <w:rStyle w:val="selected"/>
          <w:color w:val="000000" w:themeColor="text1"/>
        </w:rPr>
        <w:t xml:space="preserve"> (RII 0.90), </w:t>
      </w:r>
      <w:r w:rsidRPr="00C913C3">
        <w:rPr>
          <w:rStyle w:val="selected"/>
          <w:bCs/>
          <w:color w:val="000000" w:themeColor="text1"/>
        </w:rPr>
        <w:t>"Enhancement of community and social values"</w:t>
      </w:r>
      <w:r w:rsidRPr="00C913C3">
        <w:rPr>
          <w:rStyle w:val="selected"/>
          <w:color w:val="000000" w:themeColor="text1"/>
        </w:rPr>
        <w:t xml:space="preserve"> (RII 0.89), and </w:t>
      </w:r>
      <w:r w:rsidRPr="00C913C3">
        <w:rPr>
          <w:rStyle w:val="selected"/>
          <w:bCs/>
          <w:color w:val="000000" w:themeColor="text1"/>
        </w:rPr>
        <w:t>"Improved public awareness and education"</w:t>
      </w:r>
      <w:r w:rsidRPr="00C913C3">
        <w:rPr>
          <w:rStyle w:val="selected"/>
          <w:color w:val="000000" w:themeColor="text1"/>
        </w:rPr>
        <w:t xml:space="preserve"> (RII 0.88) demonstrate the broader societal advantages. These findings collectively underscore the significant non-financial advantages of sustainable construction in fostering a healthier environment and more resilient communities.</w:t>
      </w:r>
    </w:p>
    <w:p w:rsidR="00EF4DCE" w:rsidRPr="00C913C3" w:rsidRDefault="00EF4DCE">
      <w:pPr>
        <w:rPr>
          <w:rStyle w:val="selected"/>
          <w:rFonts w:ascii="Times New Roman" w:eastAsiaTheme="majorEastAsia" w:hAnsi="Times New Roman" w:cs="Times New Roman"/>
          <w:b/>
          <w:iCs/>
          <w:color w:val="000000" w:themeColor="text1"/>
        </w:rPr>
      </w:pPr>
      <w:r w:rsidRPr="00C913C3">
        <w:rPr>
          <w:rStyle w:val="selected"/>
          <w:rFonts w:ascii="Times New Roman" w:hAnsi="Times New Roman" w:cs="Times New Roman"/>
          <w:b/>
          <w:i/>
          <w:color w:val="000000" w:themeColor="text1"/>
        </w:rPr>
        <w:br w:type="page"/>
      </w:r>
    </w:p>
    <w:p w:rsidR="006E11FF" w:rsidRPr="00C913C3" w:rsidRDefault="006E11FF" w:rsidP="00511875">
      <w:pPr>
        <w:pStyle w:val="Heading4"/>
        <w:spacing w:line="360" w:lineRule="auto"/>
        <w:rPr>
          <w:rFonts w:ascii="Times New Roman" w:hAnsi="Times New Roman" w:cs="Times New Roman"/>
          <w:b/>
          <w:i w:val="0"/>
          <w:color w:val="000000" w:themeColor="text1"/>
        </w:rPr>
      </w:pPr>
      <w:r w:rsidRPr="00C913C3">
        <w:rPr>
          <w:rStyle w:val="selected"/>
          <w:rFonts w:ascii="Times New Roman" w:hAnsi="Times New Roman" w:cs="Times New Roman"/>
          <w:b/>
          <w:i w:val="0"/>
          <w:color w:val="000000" w:themeColor="text1"/>
        </w:rPr>
        <w:lastRenderedPageBreak/>
        <w:t>4.3.3 Challenges and Opportunities Associated with the Adoption of Sustainable Construction Materials and Techniques</w:t>
      </w:r>
    </w:p>
    <w:p w:rsidR="006E11FF" w:rsidRPr="00C913C3" w:rsidRDefault="006E11FF" w:rsidP="00511875">
      <w:pPr>
        <w:pStyle w:val="NormalWeb"/>
        <w:spacing w:line="360" w:lineRule="auto"/>
        <w:rPr>
          <w:color w:val="000000" w:themeColor="text1"/>
        </w:rPr>
      </w:pPr>
      <w:r w:rsidRPr="00C913C3">
        <w:rPr>
          <w:rStyle w:val="selected"/>
          <w:color w:val="000000" w:themeColor="text1"/>
        </w:rPr>
        <w:t>The data collected on the challenges and opportunities associated with the adoption of sustainable construction materials and techniques are presented in the table below.</w:t>
      </w:r>
    </w:p>
    <w:p w:rsidR="006E11FF" w:rsidRPr="00C913C3" w:rsidRDefault="006E11FF" w:rsidP="00511875">
      <w:pPr>
        <w:pStyle w:val="NormalWeb"/>
        <w:spacing w:line="360" w:lineRule="auto"/>
        <w:rPr>
          <w:color w:val="000000" w:themeColor="text1"/>
        </w:rPr>
      </w:pPr>
      <w:r w:rsidRPr="00C913C3">
        <w:rPr>
          <w:rStyle w:val="selected"/>
          <w:b/>
          <w:bCs/>
          <w:color w:val="000000" w:themeColor="text1"/>
        </w:rPr>
        <w:t>Table 4.3.3: Challenges and Opportunities Associated with the Adoption of Sustainable Construction Materials and Techniques</w:t>
      </w:r>
    </w:p>
    <w:tbl>
      <w:tblPr>
        <w:tblStyle w:val="TableGrid"/>
        <w:tblW w:w="0" w:type="auto"/>
        <w:tblLook w:val="04A0"/>
      </w:tblPr>
      <w:tblGrid>
        <w:gridCol w:w="697"/>
        <w:gridCol w:w="4444"/>
        <w:gridCol w:w="784"/>
        <w:gridCol w:w="676"/>
        <w:gridCol w:w="676"/>
        <w:gridCol w:w="676"/>
        <w:gridCol w:w="784"/>
        <w:gridCol w:w="636"/>
        <w:gridCol w:w="923"/>
      </w:tblGrid>
      <w:tr w:rsidR="006E11FF" w:rsidRPr="00C913C3" w:rsidTr="00EF4DCE">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S/N</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Challenges and Opportunities</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SA (5)</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A (4)</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N (3)</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D (2)</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SD (1)</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RII</w:t>
            </w:r>
          </w:p>
        </w:tc>
        <w:tc>
          <w:tcPr>
            <w:tcW w:w="0" w:type="auto"/>
            <w:hideMark/>
          </w:tcPr>
          <w:p w:rsidR="006E11FF" w:rsidRPr="00C913C3" w:rsidRDefault="006E11FF">
            <w:pPr>
              <w:pStyle w:val="NormalWeb"/>
              <w:jc w:val="center"/>
              <w:rPr>
                <w:b/>
                <w:bCs/>
                <w:color w:val="000000" w:themeColor="text1"/>
              </w:rPr>
            </w:pPr>
            <w:r w:rsidRPr="00C913C3">
              <w:rPr>
                <w:rStyle w:val="selected"/>
                <w:b/>
                <w:bCs/>
                <w:color w:val="000000" w:themeColor="text1"/>
              </w:rPr>
              <w:t>RANK</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High initial cost of sustainable materials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Limited availability of eco-friendly materials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7</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Lack of technical know-how</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6</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2.5.4</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Resistance to change among stakeholders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0.87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Opportunity for innovation in design and technology</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Government policies and incentives</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36</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9</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2.5.7</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Access to sustainable construction training</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2</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0.93</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4</w:t>
            </w:r>
          </w:p>
        </w:tc>
      </w:tr>
      <w:tr w:rsidR="006E11FF" w:rsidRPr="00C913C3" w:rsidTr="00EF4DCE">
        <w:tc>
          <w:tcPr>
            <w:tcW w:w="0" w:type="auto"/>
            <w:hideMark/>
          </w:tcPr>
          <w:p w:rsidR="006E11FF" w:rsidRPr="00C913C3" w:rsidRDefault="006E11FF">
            <w:pPr>
              <w:pStyle w:val="NormalWeb"/>
              <w:rPr>
                <w:color w:val="000000" w:themeColor="text1"/>
              </w:rPr>
            </w:pPr>
            <w:r w:rsidRPr="00C913C3">
              <w:rPr>
                <w:rStyle w:val="selected"/>
                <w:color w:val="000000" w:themeColor="text1"/>
              </w:rPr>
              <w:t>2.5.8</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Competitive advantage in the real estate market</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30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15</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1</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0.90</w:t>
            </w:r>
          </w:p>
        </w:tc>
        <w:tc>
          <w:tcPr>
            <w:tcW w:w="0" w:type="auto"/>
            <w:hideMark/>
          </w:tcPr>
          <w:p w:rsidR="006E11FF" w:rsidRPr="00C913C3" w:rsidRDefault="006E11FF">
            <w:pPr>
              <w:pStyle w:val="NormalWeb"/>
              <w:rPr>
                <w:color w:val="000000" w:themeColor="text1"/>
              </w:rPr>
            </w:pPr>
            <w:r w:rsidRPr="00C913C3">
              <w:rPr>
                <w:rStyle w:val="selected"/>
                <w:color w:val="000000" w:themeColor="text1"/>
              </w:rPr>
              <w:t>5</w:t>
            </w:r>
          </w:p>
        </w:tc>
      </w:tr>
    </w:tbl>
    <w:p w:rsidR="006E11FF" w:rsidRPr="00C913C3" w:rsidRDefault="006E11FF" w:rsidP="006E11FF">
      <w:pPr>
        <w:pStyle w:val="NormalWeb"/>
        <w:rPr>
          <w:color w:val="000000" w:themeColor="text1"/>
        </w:rPr>
      </w:pPr>
      <w:r w:rsidRPr="00C913C3">
        <w:rPr>
          <w:rStyle w:val="selected"/>
          <w:i/>
          <w:iCs/>
          <w:color w:val="000000" w:themeColor="text1"/>
        </w:rPr>
        <w:t xml:space="preserve">Source: Data Analyzed from Researcher Field Survey </w:t>
      </w:r>
      <w:r w:rsidR="009940D9" w:rsidRPr="00C913C3">
        <w:rPr>
          <w:rStyle w:val="selected"/>
          <w:i/>
          <w:iCs/>
          <w:color w:val="000000" w:themeColor="text1"/>
        </w:rPr>
        <w:t>2025</w:t>
      </w:r>
      <w:r w:rsidRPr="00C913C3">
        <w:rPr>
          <w:rStyle w:val="selected"/>
          <w:i/>
          <w:iCs/>
          <w:color w:val="000000" w:themeColor="text1"/>
        </w:rPr>
        <w:t>.</w:t>
      </w:r>
    </w:p>
    <w:p w:rsidR="00EF4DCE"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analysis of challenges and opportunities associated with sustainable construction in Table 4.3.3 reveals a mixed perception among respondents. Among the opportunities, </w:t>
      </w:r>
      <w:r w:rsidRPr="00C913C3">
        <w:rPr>
          <w:rStyle w:val="selected"/>
          <w:bCs/>
          <w:color w:val="000000" w:themeColor="text1"/>
        </w:rPr>
        <w:t>"Opportunity for innovation in design and technology"</w:t>
      </w:r>
      <w:r w:rsidRPr="00C913C3">
        <w:rPr>
          <w:rStyle w:val="selected"/>
          <w:color w:val="000000" w:themeColor="text1"/>
        </w:rPr>
        <w:t xml:space="preserve"> ranks highest (RII=0.97), indicating a strong belief in the potential for advancement. This is followed by </w:t>
      </w:r>
      <w:r w:rsidRPr="00C913C3">
        <w:rPr>
          <w:rStyle w:val="selected"/>
          <w:bCs/>
          <w:color w:val="000000" w:themeColor="text1"/>
        </w:rPr>
        <w:t>"Government policies and incentives"</w:t>
      </w:r>
      <w:r w:rsidRPr="00C913C3">
        <w:rPr>
          <w:rStyle w:val="selected"/>
          <w:color w:val="000000" w:themeColor="text1"/>
        </w:rPr>
        <w:t xml:space="preserve"> (RII=0.95) and </w:t>
      </w:r>
      <w:r w:rsidRPr="00C913C3">
        <w:rPr>
          <w:rStyle w:val="selected"/>
          <w:bCs/>
          <w:color w:val="000000" w:themeColor="text1"/>
        </w:rPr>
        <w:t>"Access to sustainable construction training"</w:t>
      </w:r>
      <w:r w:rsidRPr="00C913C3">
        <w:rPr>
          <w:rStyle w:val="selected"/>
          <w:color w:val="000000" w:themeColor="text1"/>
        </w:rPr>
        <w:t xml:space="preserve"> (RII=0.93), highlighting crucial external and capacity-building factors. </w:t>
      </w:r>
      <w:r w:rsidRPr="00C913C3">
        <w:rPr>
          <w:rStyle w:val="selected"/>
          <w:bCs/>
          <w:color w:val="000000" w:themeColor="text1"/>
        </w:rPr>
        <w:t>"Competitive advantage in the real estate market"</w:t>
      </w:r>
      <w:r w:rsidRPr="00C913C3">
        <w:rPr>
          <w:rStyle w:val="selected"/>
          <w:color w:val="000000" w:themeColor="text1"/>
        </w:rPr>
        <w:t xml:space="preserve"> (RII=0.90) also stands out as a significant opportunity.</w:t>
      </w:r>
    </w:p>
    <w:p w:rsidR="006E11FF"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Conversely, among the challenges, </w:t>
      </w:r>
      <w:r w:rsidRPr="00C913C3">
        <w:rPr>
          <w:rStyle w:val="selected"/>
          <w:bCs/>
          <w:color w:val="000000" w:themeColor="text1"/>
        </w:rPr>
        <w:t>"High initial cost of sustainable materials"</w:t>
      </w:r>
      <w:r w:rsidRPr="00C913C3">
        <w:rPr>
          <w:rStyle w:val="selected"/>
          <w:color w:val="000000" w:themeColor="text1"/>
        </w:rPr>
        <w:t xml:space="preserve"> (RII=0.93) is the most prominent, aligning with concerns about upfront investment. </w:t>
      </w:r>
      <w:r w:rsidRPr="00C913C3">
        <w:rPr>
          <w:rStyle w:val="selected"/>
          <w:bCs/>
          <w:color w:val="000000" w:themeColor="text1"/>
        </w:rPr>
        <w:t>"Lack of technical know-how"</w:t>
      </w:r>
      <w:r w:rsidRPr="00C913C3">
        <w:rPr>
          <w:rStyle w:val="selected"/>
          <w:color w:val="000000" w:themeColor="text1"/>
        </w:rPr>
        <w:t xml:space="preserve"> (RII=0.88) and </w:t>
      </w:r>
      <w:r w:rsidRPr="00C913C3">
        <w:rPr>
          <w:rStyle w:val="selected"/>
          <w:bCs/>
          <w:color w:val="000000" w:themeColor="text1"/>
        </w:rPr>
        <w:t>"Limited availability of eco-friendly materials"</w:t>
      </w:r>
      <w:r w:rsidRPr="00C913C3">
        <w:rPr>
          <w:rStyle w:val="selected"/>
          <w:color w:val="000000" w:themeColor="text1"/>
        </w:rPr>
        <w:t xml:space="preserve"> (RII=0.88) are also significant barriers. </w:t>
      </w:r>
      <w:r w:rsidRPr="00C913C3">
        <w:rPr>
          <w:rStyle w:val="selected"/>
          <w:bCs/>
          <w:color w:val="000000" w:themeColor="text1"/>
        </w:rPr>
        <w:t>"Resistance to change among stakeholders"</w:t>
      </w:r>
      <w:r w:rsidRPr="00C913C3">
        <w:rPr>
          <w:rStyle w:val="selected"/>
          <w:color w:val="000000" w:themeColor="text1"/>
        </w:rPr>
        <w:t xml:space="preserve"> (RII=0.87) suggests behavioral hurdles. Overall, the findings indicate that while substantial opportunities exist for growth and innovation in sustainable construction, addressing financial and knowledge-based challenges is crucial for broader adoption.</w:t>
      </w:r>
    </w:p>
    <w:p w:rsidR="00EF4DCE" w:rsidRPr="00C913C3" w:rsidRDefault="00EF4DCE" w:rsidP="00511875">
      <w:pPr>
        <w:pStyle w:val="Heading3"/>
        <w:spacing w:line="360" w:lineRule="auto"/>
        <w:rPr>
          <w:rStyle w:val="selected"/>
          <w:rFonts w:ascii="Times New Roman" w:hAnsi="Times New Roman" w:cs="Times New Roman"/>
          <w:b/>
          <w:color w:val="000000" w:themeColor="text1"/>
          <w:sz w:val="24"/>
          <w:szCs w:val="24"/>
        </w:rPr>
      </w:pPr>
    </w:p>
    <w:p w:rsidR="006E11FF" w:rsidRPr="00C913C3" w:rsidRDefault="006E11FF" w:rsidP="00511875">
      <w:pPr>
        <w:pStyle w:val="Heading3"/>
        <w:spacing w:line="360" w:lineRule="auto"/>
        <w:rPr>
          <w:rFonts w:ascii="Times New Roman" w:hAnsi="Times New Roman" w:cs="Times New Roman"/>
          <w:b/>
          <w:color w:val="000000" w:themeColor="text1"/>
          <w:sz w:val="24"/>
          <w:szCs w:val="24"/>
        </w:rPr>
      </w:pPr>
      <w:r w:rsidRPr="00C913C3">
        <w:rPr>
          <w:rStyle w:val="selected"/>
          <w:rFonts w:ascii="Times New Roman" w:hAnsi="Times New Roman" w:cs="Times New Roman"/>
          <w:b/>
          <w:color w:val="000000" w:themeColor="text1"/>
          <w:sz w:val="24"/>
          <w:szCs w:val="24"/>
        </w:rPr>
        <w:t xml:space="preserve">4.4 </w:t>
      </w:r>
      <w:r w:rsidR="00EF4DCE" w:rsidRPr="00C913C3">
        <w:rPr>
          <w:rStyle w:val="selected"/>
          <w:rFonts w:ascii="Times New Roman" w:hAnsi="Times New Roman" w:cs="Times New Roman"/>
          <w:b/>
          <w:color w:val="000000" w:themeColor="text1"/>
          <w:sz w:val="24"/>
          <w:szCs w:val="24"/>
        </w:rPr>
        <w:tab/>
      </w:r>
      <w:r w:rsidRPr="00C913C3">
        <w:rPr>
          <w:rStyle w:val="selected"/>
          <w:rFonts w:ascii="Times New Roman" w:hAnsi="Times New Roman" w:cs="Times New Roman"/>
          <w:b/>
          <w:color w:val="000000" w:themeColor="text1"/>
          <w:sz w:val="24"/>
          <w:szCs w:val="24"/>
        </w:rPr>
        <w:t>Findings</w:t>
      </w:r>
    </w:p>
    <w:p w:rsidR="00EF4DCE"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w:t>
      </w:r>
      <w:r w:rsidRPr="00C913C3">
        <w:rPr>
          <w:rStyle w:val="selected"/>
          <w:bCs/>
          <w:color w:val="000000" w:themeColor="text1"/>
        </w:rPr>
        <w:t>first objective</w:t>
      </w:r>
      <w:r w:rsidRPr="00C913C3">
        <w:rPr>
          <w:rStyle w:val="selected"/>
          <w:color w:val="000000" w:themeColor="text1"/>
        </w:rPr>
        <w:t xml:space="preserve"> of this study, analyzed in the tables above, was to investigate </w:t>
      </w:r>
      <w:r w:rsidRPr="00C913C3">
        <w:rPr>
          <w:rStyle w:val="selected"/>
          <w:bCs/>
          <w:color w:val="000000" w:themeColor="text1"/>
        </w:rPr>
        <w:t>The Long-Term Financial Benefits of Adopting Sustainable Construction Practices</w:t>
      </w:r>
      <w:r w:rsidRPr="00C913C3">
        <w:rPr>
          <w:rStyle w:val="selected"/>
          <w:color w:val="000000" w:themeColor="text1"/>
        </w:rPr>
        <w:t xml:space="preserve">. The factors were identified and ranked using the Relative Importance Index (RII). </w:t>
      </w:r>
      <w:r w:rsidRPr="00C913C3">
        <w:rPr>
          <w:rStyle w:val="selected"/>
          <w:bCs/>
          <w:color w:val="000000" w:themeColor="text1"/>
        </w:rPr>
        <w:t>"Lower maintenance and operational costs"</w:t>
      </w:r>
      <w:r w:rsidRPr="00C913C3">
        <w:rPr>
          <w:rStyle w:val="selected"/>
          <w:color w:val="000000" w:themeColor="text1"/>
        </w:rPr>
        <w:t xml:space="preserve"> (RII=0.93) and </w:t>
      </w:r>
      <w:r w:rsidRPr="00C913C3">
        <w:rPr>
          <w:rStyle w:val="selected"/>
          <w:bCs/>
          <w:color w:val="000000" w:themeColor="text1"/>
        </w:rPr>
        <w:t>"Reduced energy and utility expenses"</w:t>
      </w:r>
      <w:r w:rsidRPr="00C913C3">
        <w:rPr>
          <w:rStyle w:val="selected"/>
          <w:color w:val="000000" w:themeColor="text1"/>
        </w:rPr>
        <w:t xml:space="preserve"> (RII=0.93) ranked highest, indicating these are perceived as the most significant financial advantages. Other highly ranked benefits included </w:t>
      </w:r>
      <w:r w:rsidRPr="00C913C3">
        <w:rPr>
          <w:rStyle w:val="selected"/>
          <w:bCs/>
          <w:color w:val="000000" w:themeColor="text1"/>
        </w:rPr>
        <w:t>"Reduction in life cycle costs of buildings"</w:t>
      </w:r>
      <w:r w:rsidRPr="00C913C3">
        <w:rPr>
          <w:rStyle w:val="selected"/>
          <w:color w:val="000000" w:themeColor="text1"/>
        </w:rPr>
        <w:t xml:space="preserve"> (RII=0.89), </w:t>
      </w:r>
      <w:r w:rsidRPr="00C913C3">
        <w:rPr>
          <w:rStyle w:val="selected"/>
          <w:bCs/>
          <w:color w:val="000000" w:themeColor="text1"/>
        </w:rPr>
        <w:t>"Improved building performance and efficiency"</w:t>
      </w:r>
      <w:r w:rsidRPr="00C913C3">
        <w:rPr>
          <w:rStyle w:val="selected"/>
          <w:color w:val="000000" w:themeColor="text1"/>
        </w:rPr>
        <w:t xml:space="preserve"> (RII=0.89), and </w:t>
      </w:r>
      <w:r w:rsidRPr="00C913C3">
        <w:rPr>
          <w:rStyle w:val="selected"/>
          <w:bCs/>
          <w:color w:val="000000" w:themeColor="text1"/>
        </w:rPr>
        <w:t>"Long term return on investment (ROI)"</w:t>
      </w:r>
      <w:r w:rsidRPr="00C913C3">
        <w:rPr>
          <w:rStyle w:val="selected"/>
          <w:color w:val="000000" w:themeColor="text1"/>
        </w:rPr>
        <w:t xml:space="preserve"> (RII=0.88). These findings strongly suggest that while initial investments may be a concern, the long-term operational savings and financial gains are well-recognized and compelling drivers for sustainable construction.</w:t>
      </w:r>
    </w:p>
    <w:p w:rsidR="00EF4DCE"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w:t>
      </w:r>
      <w:r w:rsidRPr="00C913C3">
        <w:rPr>
          <w:rStyle w:val="selected"/>
          <w:bCs/>
          <w:color w:val="000000" w:themeColor="text1"/>
        </w:rPr>
        <w:t>second objective</w:t>
      </w:r>
      <w:r w:rsidRPr="00C913C3">
        <w:rPr>
          <w:rStyle w:val="selected"/>
          <w:color w:val="000000" w:themeColor="text1"/>
        </w:rPr>
        <w:t xml:space="preserve">, analyzed in the table above, was to determine </w:t>
      </w:r>
      <w:r w:rsidRPr="00C913C3">
        <w:rPr>
          <w:rStyle w:val="selected"/>
          <w:bCs/>
          <w:color w:val="000000" w:themeColor="text1"/>
        </w:rPr>
        <w:t>The Environmental and Social Benefits of Sustainable Construction</w:t>
      </w:r>
      <w:r w:rsidRPr="00C913C3">
        <w:rPr>
          <w:rStyle w:val="selected"/>
          <w:color w:val="000000" w:themeColor="text1"/>
        </w:rPr>
        <w:t xml:space="preserve">. The analysis showed that </w:t>
      </w:r>
      <w:r w:rsidRPr="00C913C3">
        <w:rPr>
          <w:rStyle w:val="selected"/>
          <w:bCs/>
          <w:color w:val="000000" w:themeColor="text1"/>
        </w:rPr>
        <w:t>"Conservation of natural resources"</w:t>
      </w:r>
      <w:r w:rsidRPr="00C913C3">
        <w:rPr>
          <w:rStyle w:val="selected"/>
          <w:color w:val="000000" w:themeColor="text1"/>
        </w:rPr>
        <w:t xml:space="preserve"> (RII=0.97) was considered the most important environmental and social benefit, followed closely by </w:t>
      </w:r>
      <w:r w:rsidRPr="00C913C3">
        <w:rPr>
          <w:rStyle w:val="selected"/>
          <w:bCs/>
          <w:color w:val="000000" w:themeColor="text1"/>
        </w:rPr>
        <w:t>"Reduction in environmental degradation"</w:t>
      </w:r>
      <w:r w:rsidRPr="00C913C3">
        <w:rPr>
          <w:rStyle w:val="selected"/>
          <w:color w:val="000000" w:themeColor="text1"/>
        </w:rPr>
        <w:t xml:space="preserve"> (RII=0.95) and </w:t>
      </w:r>
      <w:r w:rsidRPr="00C913C3">
        <w:rPr>
          <w:rStyle w:val="selected"/>
          <w:bCs/>
          <w:color w:val="000000" w:themeColor="text1"/>
        </w:rPr>
        <w:t>"Improved indoor air quality"</w:t>
      </w:r>
      <w:r w:rsidRPr="00C913C3">
        <w:rPr>
          <w:rStyle w:val="selected"/>
          <w:color w:val="000000" w:themeColor="text1"/>
        </w:rPr>
        <w:t xml:space="preserve"> (RII=0.95). </w:t>
      </w:r>
      <w:r w:rsidRPr="00C913C3">
        <w:rPr>
          <w:rStyle w:val="selected"/>
          <w:bCs/>
          <w:color w:val="000000" w:themeColor="text1"/>
        </w:rPr>
        <w:t>"Reduction in greenhouse gas emissions"</w:t>
      </w:r>
      <w:r w:rsidRPr="00C913C3">
        <w:rPr>
          <w:rStyle w:val="selected"/>
          <w:color w:val="000000" w:themeColor="text1"/>
        </w:rPr>
        <w:t xml:space="preserve"> (RII=0.93) and </w:t>
      </w:r>
      <w:r w:rsidRPr="00C913C3">
        <w:rPr>
          <w:rStyle w:val="selected"/>
          <w:bCs/>
          <w:color w:val="000000" w:themeColor="text1"/>
        </w:rPr>
        <w:t>"Promotion of health and well-being"</w:t>
      </w:r>
      <w:r w:rsidRPr="00C913C3">
        <w:rPr>
          <w:rStyle w:val="selected"/>
          <w:color w:val="000000" w:themeColor="text1"/>
        </w:rPr>
        <w:t xml:space="preserve"> (RII=0.93) also received high rankings, indicating a strong awareness of sustainable construction's positive impact on ecological systems and human health. These results underscore that non-financial benefits are significant motivators for embracing sustainable building practices.</w:t>
      </w:r>
    </w:p>
    <w:p w:rsidR="00DF3529" w:rsidRPr="00C913C3" w:rsidRDefault="006E11FF" w:rsidP="00511875">
      <w:pPr>
        <w:pStyle w:val="NormalWeb"/>
        <w:spacing w:line="360" w:lineRule="auto"/>
        <w:ind w:firstLine="720"/>
        <w:jc w:val="both"/>
        <w:rPr>
          <w:color w:val="000000" w:themeColor="text1"/>
        </w:rPr>
      </w:pPr>
      <w:r w:rsidRPr="00C913C3">
        <w:rPr>
          <w:rStyle w:val="selected"/>
          <w:color w:val="000000" w:themeColor="text1"/>
        </w:rPr>
        <w:t xml:space="preserve">The </w:t>
      </w:r>
      <w:r w:rsidRPr="00C913C3">
        <w:rPr>
          <w:rStyle w:val="selected"/>
          <w:bCs/>
          <w:color w:val="000000" w:themeColor="text1"/>
        </w:rPr>
        <w:t>last objective</w:t>
      </w:r>
      <w:r w:rsidRPr="00C913C3">
        <w:rPr>
          <w:rStyle w:val="selected"/>
          <w:color w:val="000000" w:themeColor="text1"/>
        </w:rPr>
        <w:t xml:space="preserve"> was to assess the </w:t>
      </w:r>
      <w:r w:rsidRPr="00C913C3">
        <w:rPr>
          <w:rStyle w:val="selected"/>
          <w:bCs/>
          <w:color w:val="000000" w:themeColor="text1"/>
        </w:rPr>
        <w:t>Challenges and Opportunities Associated with the Adoption of Sustainable Construction Materials and Techniques</w:t>
      </w:r>
      <w:r w:rsidRPr="00C913C3">
        <w:rPr>
          <w:rStyle w:val="selected"/>
          <w:color w:val="000000" w:themeColor="text1"/>
        </w:rPr>
        <w:t xml:space="preserve">. Among the opportunities, </w:t>
      </w:r>
      <w:r w:rsidRPr="00C913C3">
        <w:rPr>
          <w:rStyle w:val="selected"/>
          <w:bCs/>
          <w:color w:val="000000" w:themeColor="text1"/>
        </w:rPr>
        <w:t>"Opportunity for innovation in design and technology"</w:t>
      </w:r>
      <w:r w:rsidRPr="00C913C3">
        <w:rPr>
          <w:rStyle w:val="selected"/>
          <w:color w:val="000000" w:themeColor="text1"/>
        </w:rPr>
        <w:t xml:space="preserve"> (RII=0.97) was ranked highest, indicating strong potential for advancements. </w:t>
      </w:r>
      <w:r w:rsidRPr="00C913C3">
        <w:rPr>
          <w:rStyle w:val="selected"/>
          <w:bCs/>
          <w:color w:val="000000" w:themeColor="text1"/>
        </w:rPr>
        <w:t>"Government policies and incentives"</w:t>
      </w:r>
      <w:r w:rsidRPr="00C913C3">
        <w:rPr>
          <w:rStyle w:val="selected"/>
          <w:color w:val="000000" w:themeColor="text1"/>
        </w:rPr>
        <w:t xml:space="preserve"> (RII=0.95) and </w:t>
      </w:r>
      <w:r w:rsidRPr="00C913C3">
        <w:rPr>
          <w:rStyle w:val="selected"/>
          <w:bCs/>
          <w:color w:val="000000" w:themeColor="text1"/>
        </w:rPr>
        <w:t>"Access to sustainable construction training"</w:t>
      </w:r>
      <w:r w:rsidRPr="00C913C3">
        <w:rPr>
          <w:rStyle w:val="selected"/>
          <w:color w:val="000000" w:themeColor="text1"/>
        </w:rPr>
        <w:t xml:space="preserve"> (RII=0.93) were also seen as crucial enablers. However, respondents also identified significant challenges, with </w:t>
      </w:r>
      <w:r w:rsidRPr="00C913C3">
        <w:rPr>
          <w:rStyle w:val="selected"/>
          <w:bCs/>
          <w:color w:val="000000" w:themeColor="text1"/>
        </w:rPr>
        <w:t>"High initial cost of sustainable materials"</w:t>
      </w:r>
      <w:r w:rsidRPr="00C913C3">
        <w:rPr>
          <w:rStyle w:val="selected"/>
          <w:color w:val="000000" w:themeColor="text1"/>
        </w:rPr>
        <w:t xml:space="preserve"> (RII=0.93) being the most prominent. </w:t>
      </w:r>
      <w:r w:rsidRPr="00C913C3">
        <w:rPr>
          <w:rStyle w:val="selected"/>
          <w:bCs/>
          <w:color w:val="000000" w:themeColor="text1"/>
        </w:rPr>
        <w:t>"Lack of technical know-how"</w:t>
      </w:r>
      <w:r w:rsidRPr="00C913C3">
        <w:rPr>
          <w:rStyle w:val="selected"/>
          <w:color w:val="000000" w:themeColor="text1"/>
        </w:rPr>
        <w:t xml:space="preserve"> (RII=0.88) and </w:t>
      </w:r>
      <w:r w:rsidRPr="00C913C3">
        <w:rPr>
          <w:rStyle w:val="selected"/>
          <w:bCs/>
          <w:color w:val="000000" w:themeColor="text1"/>
        </w:rPr>
        <w:t>"Limited availability of eco-friendly materials"</w:t>
      </w:r>
      <w:r w:rsidRPr="00C913C3">
        <w:rPr>
          <w:rStyle w:val="selected"/>
          <w:color w:val="000000" w:themeColor="text1"/>
        </w:rPr>
        <w:t xml:space="preserve"> (RII=0.88) were also noted as substantial barriers. These findings suggest that while there is optimism for growth and innovation, strategic interventions are needed to overcome financial and knowledge-related hurdles in the adoption of sustainable construction.</w:t>
      </w:r>
    </w:p>
    <w:p w:rsidR="002501D2" w:rsidRPr="008D0811" w:rsidRDefault="00115FAB" w:rsidP="008D0811">
      <w:pPr>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br w:type="page"/>
      </w:r>
      <w:r w:rsidR="002501D2" w:rsidRPr="009B3556">
        <w:rPr>
          <w:rStyle w:val="selected"/>
          <w:rFonts w:ascii="Times New Roman" w:hAnsi="Times New Roman" w:cs="Times New Roman"/>
          <w:b/>
          <w:color w:val="000000" w:themeColor="text1"/>
        </w:rPr>
        <w:lastRenderedPageBreak/>
        <w:t>CHAPTER FIVE</w:t>
      </w:r>
    </w:p>
    <w:p w:rsidR="002501D2" w:rsidRPr="009B3556" w:rsidRDefault="001C4DE9" w:rsidP="001C4DE9">
      <w:pPr>
        <w:pStyle w:val="Heading2"/>
        <w:spacing w:line="360" w:lineRule="auto"/>
        <w:jc w:val="center"/>
        <w:rPr>
          <w:rFonts w:ascii="Times New Roman" w:hAnsi="Times New Roman" w:cs="Times New Roman"/>
          <w:b/>
          <w:color w:val="000000" w:themeColor="text1"/>
          <w:sz w:val="24"/>
          <w:szCs w:val="24"/>
        </w:rPr>
      </w:pPr>
      <w:r>
        <w:rPr>
          <w:rStyle w:val="selected"/>
          <w:rFonts w:ascii="Times New Roman" w:hAnsi="Times New Roman" w:cs="Times New Roman"/>
          <w:b/>
          <w:color w:val="000000" w:themeColor="text1"/>
          <w:sz w:val="24"/>
          <w:szCs w:val="24"/>
        </w:rPr>
        <w:t xml:space="preserve">SUMMARY, </w:t>
      </w:r>
      <w:r w:rsidR="002501D2" w:rsidRPr="009B3556">
        <w:rPr>
          <w:rStyle w:val="selected"/>
          <w:rFonts w:ascii="Times New Roman" w:hAnsi="Times New Roman" w:cs="Times New Roman"/>
          <w:b/>
          <w:color w:val="000000" w:themeColor="text1"/>
          <w:sz w:val="24"/>
          <w:szCs w:val="24"/>
        </w:rPr>
        <w:t>CONCLUSION AND RECOMMENDATIONS</w:t>
      </w:r>
    </w:p>
    <w:p w:rsidR="002501D2" w:rsidRPr="009B3556" w:rsidRDefault="002501D2" w:rsidP="001C4DE9">
      <w:pPr>
        <w:pStyle w:val="Heading3"/>
        <w:spacing w:line="360" w:lineRule="auto"/>
        <w:rPr>
          <w:rFonts w:ascii="Times New Roman" w:hAnsi="Times New Roman" w:cs="Times New Roman"/>
          <w:b/>
          <w:color w:val="000000" w:themeColor="text1"/>
          <w:sz w:val="24"/>
          <w:szCs w:val="24"/>
        </w:rPr>
      </w:pPr>
      <w:r w:rsidRPr="009B3556">
        <w:rPr>
          <w:rStyle w:val="selected"/>
          <w:rFonts w:ascii="Times New Roman" w:hAnsi="Times New Roman" w:cs="Times New Roman"/>
          <w:b/>
          <w:color w:val="000000" w:themeColor="text1"/>
          <w:sz w:val="24"/>
          <w:szCs w:val="24"/>
        </w:rPr>
        <w:t xml:space="preserve">5.1 </w:t>
      </w:r>
      <w:r w:rsidR="00985810">
        <w:rPr>
          <w:rStyle w:val="selected"/>
          <w:rFonts w:ascii="Times New Roman" w:hAnsi="Times New Roman" w:cs="Times New Roman"/>
          <w:b/>
          <w:color w:val="000000" w:themeColor="text1"/>
          <w:sz w:val="24"/>
          <w:szCs w:val="24"/>
        </w:rPr>
        <w:tab/>
      </w:r>
      <w:r w:rsidRPr="009B3556">
        <w:rPr>
          <w:rStyle w:val="selected"/>
          <w:rFonts w:ascii="Times New Roman" w:hAnsi="Times New Roman" w:cs="Times New Roman"/>
          <w:b/>
          <w:color w:val="000000" w:themeColor="text1"/>
          <w:sz w:val="24"/>
          <w:szCs w:val="24"/>
        </w:rPr>
        <w:t>Introduction</w:t>
      </w:r>
    </w:p>
    <w:p w:rsidR="002501D2" w:rsidRPr="00C913C3" w:rsidRDefault="002501D2" w:rsidP="001C4DE9">
      <w:pPr>
        <w:pStyle w:val="NormalWeb"/>
        <w:spacing w:line="360" w:lineRule="auto"/>
        <w:ind w:firstLine="720"/>
        <w:jc w:val="both"/>
        <w:rPr>
          <w:color w:val="000000" w:themeColor="text1"/>
        </w:rPr>
      </w:pPr>
      <w:r w:rsidRPr="00C913C3">
        <w:rPr>
          <w:rStyle w:val="selected"/>
          <w:color w:val="000000" w:themeColor="text1"/>
        </w:rPr>
        <w:t>The study in the preceding chapters attempted to examine and evaluate the cost-benefit analysis on sustainable construction materials and techniques used in building construction. The findings of this research work have evaluated various factors contributing to the costs, benefits, challenges, and opportunities associated with adopting sustainable practices in the construction industry. To achieve this, professionals mainly dealing with building projects were considered, including their professional qualifications, years of experience, and their perceptions on the financial, environmental, and social aspects of sustainable construction, as well as the challenges and opportunities involved, all examined through the use of a questionnaire.</w:t>
      </w:r>
    </w:p>
    <w:p w:rsidR="002501D2" w:rsidRPr="00C913C3" w:rsidRDefault="002501D2" w:rsidP="001C4DE9">
      <w:pPr>
        <w:pStyle w:val="NormalWeb"/>
        <w:spacing w:line="360" w:lineRule="auto"/>
        <w:ind w:firstLine="720"/>
        <w:jc w:val="both"/>
        <w:rPr>
          <w:rStyle w:val="selected"/>
          <w:color w:val="000000" w:themeColor="text1"/>
        </w:rPr>
      </w:pPr>
      <w:r w:rsidRPr="00C913C3">
        <w:rPr>
          <w:rStyle w:val="selected"/>
          <w:color w:val="000000" w:themeColor="text1"/>
        </w:rPr>
        <w:t>In this concluding chapter, the study endeavors to provide a summary of the salient issues which represent the focus of the research, followed by recommendations to address some of the factors raised in the preceding chapters, with a view to encouraging broader adoption and successful implementation of sustainable construction materials and techniques.</w:t>
      </w:r>
    </w:p>
    <w:p w:rsidR="002501D2" w:rsidRPr="009B3556" w:rsidRDefault="002501D2" w:rsidP="001C4DE9">
      <w:pPr>
        <w:pStyle w:val="NormalWeb"/>
        <w:spacing w:line="360" w:lineRule="auto"/>
        <w:jc w:val="both"/>
        <w:rPr>
          <w:rStyle w:val="selected"/>
          <w:b/>
          <w:color w:val="000000" w:themeColor="text1"/>
        </w:rPr>
      </w:pPr>
      <w:r w:rsidRPr="009B3556">
        <w:rPr>
          <w:rStyle w:val="selected"/>
          <w:b/>
          <w:color w:val="000000" w:themeColor="text1"/>
        </w:rPr>
        <w:t xml:space="preserve">5.2 </w:t>
      </w:r>
      <w:r w:rsidR="00985810">
        <w:rPr>
          <w:rStyle w:val="selected"/>
          <w:b/>
          <w:color w:val="000000" w:themeColor="text1"/>
        </w:rPr>
        <w:tab/>
      </w:r>
      <w:r w:rsidRPr="009B3556">
        <w:rPr>
          <w:rStyle w:val="selected"/>
          <w:b/>
          <w:color w:val="000000" w:themeColor="text1"/>
        </w:rPr>
        <w:t>Conclusion</w:t>
      </w:r>
    </w:p>
    <w:p w:rsidR="002501D2" w:rsidRPr="00C913C3" w:rsidRDefault="002501D2" w:rsidP="001C4DE9">
      <w:pPr>
        <w:pStyle w:val="NormalWeb"/>
        <w:spacing w:line="360" w:lineRule="auto"/>
        <w:ind w:firstLine="720"/>
        <w:jc w:val="both"/>
        <w:rPr>
          <w:rStyle w:val="selected"/>
          <w:color w:val="000000" w:themeColor="text1"/>
        </w:rPr>
      </w:pPr>
      <w:r w:rsidRPr="00C913C3">
        <w:rPr>
          <w:rStyle w:val="selected"/>
          <w:color w:val="000000" w:themeColor="text1"/>
        </w:rPr>
        <w:t xml:space="preserve">This study, commencing with its background and objectives in Chapter One, delved into a comprehensive cost-benefit analysis of sustainable construction. The foundational literature review in Chapter Two informed the questionnaire design, which was then utilized in Chapter Three's survey methodology, targeting construction professionals. Data gathered from these professionals, analyzed in Chapter Four using various statistical methods including the Relative Importance Index, revealed a clear picture of the industry's perceptions. </w:t>
      </w:r>
    </w:p>
    <w:p w:rsidR="002501D2" w:rsidRPr="00C913C3" w:rsidRDefault="002501D2" w:rsidP="001C4DE9">
      <w:pPr>
        <w:pStyle w:val="NormalWeb"/>
        <w:spacing w:line="360" w:lineRule="auto"/>
        <w:ind w:firstLine="720"/>
        <w:jc w:val="both"/>
        <w:rPr>
          <w:rStyle w:val="selected"/>
          <w:color w:val="000000" w:themeColor="text1"/>
        </w:rPr>
      </w:pPr>
      <w:r w:rsidRPr="00C913C3">
        <w:rPr>
          <w:rStyle w:val="selected"/>
          <w:color w:val="000000" w:themeColor="text1"/>
        </w:rPr>
        <w:t xml:space="preserve">The findings consistently indicated that professionals perceive significant long-term financial advantages in adopting sustainable practices, with </w:t>
      </w:r>
      <w:r w:rsidRPr="00C913C3">
        <w:rPr>
          <w:rStyle w:val="selected"/>
          <w:bCs/>
          <w:color w:val="000000" w:themeColor="text1"/>
        </w:rPr>
        <w:t>reduced energy and utility expenses</w:t>
      </w:r>
      <w:r w:rsidRPr="00C913C3">
        <w:rPr>
          <w:rStyle w:val="selected"/>
          <w:color w:val="000000" w:themeColor="text1"/>
        </w:rPr>
        <w:t xml:space="preserve"> and </w:t>
      </w:r>
      <w:r w:rsidRPr="00C913C3">
        <w:rPr>
          <w:rStyle w:val="selected"/>
          <w:bCs/>
          <w:color w:val="000000" w:themeColor="text1"/>
        </w:rPr>
        <w:t>lower maintenance and operational costs</w:t>
      </w:r>
      <w:r w:rsidRPr="00C913C3">
        <w:rPr>
          <w:rStyle w:val="selected"/>
          <w:color w:val="000000" w:themeColor="text1"/>
        </w:rPr>
        <w:t xml:space="preserve"> being recognized as the most impactful benefits, highlighting the substantial operational savings and enhanced asset value. Beyond financial gains, the study also underscored a strong recognition of the environmental and social benefits, with </w:t>
      </w:r>
      <w:r w:rsidRPr="00C913C3">
        <w:rPr>
          <w:rStyle w:val="selected"/>
          <w:bCs/>
          <w:color w:val="000000" w:themeColor="text1"/>
        </w:rPr>
        <w:t>conservation of natural resources</w:t>
      </w:r>
      <w:r w:rsidRPr="00C913C3">
        <w:rPr>
          <w:rStyle w:val="selected"/>
          <w:color w:val="000000" w:themeColor="text1"/>
        </w:rPr>
        <w:t xml:space="preserve">, </w:t>
      </w:r>
      <w:r w:rsidRPr="00C913C3">
        <w:rPr>
          <w:rStyle w:val="selected"/>
          <w:bCs/>
          <w:color w:val="000000" w:themeColor="text1"/>
        </w:rPr>
        <w:t>reduction in environmental degradation</w:t>
      </w:r>
      <w:r w:rsidRPr="00C913C3">
        <w:rPr>
          <w:rStyle w:val="selected"/>
          <w:color w:val="000000" w:themeColor="text1"/>
        </w:rPr>
        <w:t xml:space="preserve">, </w:t>
      </w:r>
      <w:r w:rsidRPr="00C913C3">
        <w:rPr>
          <w:rStyle w:val="selected"/>
          <w:bCs/>
          <w:color w:val="000000" w:themeColor="text1"/>
        </w:rPr>
        <w:t>improved indoor air quality</w:t>
      </w:r>
      <w:r w:rsidRPr="00C913C3">
        <w:rPr>
          <w:rStyle w:val="selected"/>
          <w:color w:val="000000" w:themeColor="text1"/>
        </w:rPr>
        <w:t xml:space="preserve">, and </w:t>
      </w:r>
      <w:r w:rsidRPr="00C913C3">
        <w:rPr>
          <w:rStyle w:val="selected"/>
          <w:bCs/>
          <w:color w:val="000000" w:themeColor="text1"/>
        </w:rPr>
        <w:t>reduction in greenhouse gas emissions</w:t>
      </w:r>
      <w:r w:rsidRPr="00C913C3">
        <w:rPr>
          <w:rStyle w:val="selected"/>
          <w:color w:val="000000" w:themeColor="text1"/>
        </w:rPr>
        <w:t xml:space="preserve"> standing out as paramount positive impacts on ecological health and human </w:t>
      </w:r>
      <w:r w:rsidRPr="00C913C3">
        <w:rPr>
          <w:rStyle w:val="selected"/>
          <w:color w:val="000000" w:themeColor="text1"/>
        </w:rPr>
        <w:lastRenderedPageBreak/>
        <w:t xml:space="preserve">well-being. However, the research also brought to light significant challenges, primarily the </w:t>
      </w:r>
      <w:r w:rsidRPr="00C913C3">
        <w:rPr>
          <w:rStyle w:val="selected"/>
          <w:bCs/>
          <w:color w:val="000000" w:themeColor="text1"/>
        </w:rPr>
        <w:t>high initial cost of sustainable materials</w:t>
      </w:r>
      <w:r w:rsidRPr="00C913C3">
        <w:rPr>
          <w:rStyle w:val="selected"/>
          <w:color w:val="000000" w:themeColor="text1"/>
        </w:rPr>
        <w:t xml:space="preserve">, </w:t>
      </w:r>
      <w:r w:rsidRPr="00C913C3">
        <w:rPr>
          <w:rStyle w:val="selected"/>
          <w:bCs/>
          <w:color w:val="000000" w:themeColor="text1"/>
        </w:rPr>
        <w:t>lack of technical know-how</w:t>
      </w:r>
      <w:r w:rsidRPr="00C913C3">
        <w:rPr>
          <w:rStyle w:val="selected"/>
          <w:color w:val="000000" w:themeColor="text1"/>
        </w:rPr>
        <w:t xml:space="preserve">, and </w:t>
      </w:r>
      <w:r w:rsidRPr="00C913C3">
        <w:rPr>
          <w:rStyle w:val="selected"/>
          <w:bCs/>
          <w:color w:val="000000" w:themeColor="text1"/>
        </w:rPr>
        <w:t>limited availability of eco-friendly materials</w:t>
      </w:r>
      <w:r w:rsidRPr="00C913C3">
        <w:rPr>
          <w:rStyle w:val="selected"/>
          <w:color w:val="000000" w:themeColor="text1"/>
        </w:rPr>
        <w:t xml:space="preserve">. Despite these hurdles, the industry recognizes vast opportunities for </w:t>
      </w:r>
      <w:r w:rsidRPr="00C913C3">
        <w:rPr>
          <w:rStyle w:val="selected"/>
          <w:bCs/>
          <w:color w:val="000000" w:themeColor="text1"/>
        </w:rPr>
        <w:t>innovation in design and technology</w:t>
      </w:r>
      <w:r w:rsidRPr="00C913C3">
        <w:rPr>
          <w:rStyle w:val="selected"/>
          <w:color w:val="000000" w:themeColor="text1"/>
        </w:rPr>
        <w:t xml:space="preserve"> and the positive influence of </w:t>
      </w:r>
      <w:r w:rsidRPr="00C913C3">
        <w:rPr>
          <w:rStyle w:val="selected"/>
          <w:bCs/>
          <w:color w:val="000000" w:themeColor="text1"/>
        </w:rPr>
        <w:t>government policies and incentives</w:t>
      </w:r>
      <w:r w:rsidRPr="00C913C3">
        <w:rPr>
          <w:rStyle w:val="selected"/>
          <w:color w:val="000000" w:themeColor="text1"/>
        </w:rPr>
        <w:t xml:space="preserve">. </w:t>
      </w:r>
    </w:p>
    <w:p w:rsidR="002501D2" w:rsidRPr="00C913C3" w:rsidRDefault="002501D2" w:rsidP="001C4DE9">
      <w:pPr>
        <w:pStyle w:val="NormalWeb"/>
        <w:spacing w:line="360" w:lineRule="auto"/>
        <w:ind w:firstLine="720"/>
        <w:jc w:val="both"/>
        <w:rPr>
          <w:rStyle w:val="selected"/>
          <w:color w:val="000000" w:themeColor="text1"/>
        </w:rPr>
      </w:pPr>
      <w:r w:rsidRPr="00C913C3">
        <w:rPr>
          <w:rStyle w:val="selected"/>
          <w:color w:val="000000" w:themeColor="text1"/>
        </w:rPr>
        <w:t>In essence, while upfront costs and knowledge gaps present obstacles, the compelling long-term financial returns and profound environmental and social advantages strongly advocate for the widespread adoption of sustainable construction, necessitating continued efforts in awareness, training, material accessibility, and policy support.</w:t>
      </w:r>
    </w:p>
    <w:p w:rsidR="002501D2" w:rsidRPr="00C913C3" w:rsidRDefault="002501D2" w:rsidP="001C4DE9">
      <w:pPr>
        <w:pStyle w:val="Heading3"/>
        <w:spacing w:line="360" w:lineRule="auto"/>
        <w:jc w:val="both"/>
        <w:rPr>
          <w:rFonts w:ascii="Times New Roman" w:hAnsi="Times New Roman" w:cs="Times New Roman"/>
          <w:b/>
          <w:color w:val="000000" w:themeColor="text1"/>
          <w:sz w:val="24"/>
          <w:szCs w:val="24"/>
        </w:rPr>
      </w:pPr>
      <w:r w:rsidRPr="00C913C3">
        <w:rPr>
          <w:rStyle w:val="selected"/>
          <w:rFonts w:ascii="Times New Roman" w:hAnsi="Times New Roman" w:cs="Times New Roman"/>
          <w:b/>
          <w:color w:val="000000" w:themeColor="text1"/>
          <w:sz w:val="24"/>
          <w:szCs w:val="24"/>
        </w:rPr>
        <w:t xml:space="preserve">5.3 </w:t>
      </w:r>
      <w:r w:rsidR="00985810">
        <w:rPr>
          <w:rStyle w:val="selected"/>
          <w:rFonts w:ascii="Times New Roman" w:hAnsi="Times New Roman" w:cs="Times New Roman"/>
          <w:b/>
          <w:color w:val="000000" w:themeColor="text1"/>
          <w:sz w:val="24"/>
          <w:szCs w:val="24"/>
        </w:rPr>
        <w:tab/>
      </w:r>
      <w:r w:rsidRPr="00C913C3">
        <w:rPr>
          <w:rStyle w:val="selected"/>
          <w:rFonts w:ascii="Times New Roman" w:hAnsi="Times New Roman" w:cs="Times New Roman"/>
          <w:b/>
          <w:color w:val="000000" w:themeColor="text1"/>
          <w:sz w:val="24"/>
          <w:szCs w:val="24"/>
        </w:rPr>
        <w:t>Recommendations</w:t>
      </w:r>
    </w:p>
    <w:p w:rsidR="002501D2" w:rsidRPr="00C913C3" w:rsidRDefault="002501D2" w:rsidP="001C4DE9">
      <w:pPr>
        <w:pStyle w:val="NormalWeb"/>
        <w:spacing w:line="360" w:lineRule="auto"/>
        <w:ind w:firstLine="360"/>
        <w:jc w:val="both"/>
        <w:rPr>
          <w:color w:val="000000" w:themeColor="text1"/>
        </w:rPr>
      </w:pPr>
      <w:r w:rsidRPr="00C913C3">
        <w:rPr>
          <w:rStyle w:val="selected"/>
          <w:color w:val="000000" w:themeColor="text1"/>
        </w:rPr>
        <w:t>One of the most important issues when it comes to construction, particularly in an economy like Nigeria’s, is balancing initial costs with long-term value. This study sought to evaluate the cost-benefits of sustainable construction materials and techniques, and to identify associated challenges and opportunities. In that light, the following recommendations have been suggested to facilitate broader adoption and successful implementation of sustainable practices:</w:t>
      </w:r>
    </w:p>
    <w:p w:rsidR="002501D2" w:rsidRPr="00C913C3" w:rsidRDefault="002501D2" w:rsidP="001C4DE9">
      <w:pPr>
        <w:pStyle w:val="NormalWeb"/>
        <w:numPr>
          <w:ilvl w:val="0"/>
          <w:numId w:val="8"/>
        </w:numPr>
        <w:spacing w:before="100" w:beforeAutospacing="1" w:after="100" w:afterAutospacing="1" w:line="360" w:lineRule="auto"/>
        <w:jc w:val="both"/>
        <w:rPr>
          <w:color w:val="000000" w:themeColor="text1"/>
        </w:rPr>
      </w:pPr>
      <w:r w:rsidRPr="00C913C3">
        <w:rPr>
          <w:rStyle w:val="selected"/>
          <w:b/>
          <w:bCs/>
          <w:color w:val="000000" w:themeColor="text1"/>
        </w:rPr>
        <w:t>Emphasize Lifecycle Cost Analysis (LCCA) in Project Planning:</w:t>
      </w:r>
      <w:r w:rsidRPr="00C913C3">
        <w:rPr>
          <w:rStyle w:val="selected"/>
          <w:color w:val="000000" w:themeColor="text1"/>
        </w:rPr>
        <w:t xml:space="preserve"> Project stakeholders, including clients, consultants, and contractors, should adopt and thoroughly utilize LCCA rather than focusing solely on upfront capital costs. This approach will clearly demonstrate the significant long-term savings from reduced energy consumption, lower maintenance, and increased building efficiency, thereby justifying initial investments. Comprehensive financial models and case studies showing proven ROI should be actively promoted.</w:t>
      </w:r>
    </w:p>
    <w:p w:rsidR="002501D2" w:rsidRPr="00C913C3" w:rsidRDefault="002501D2" w:rsidP="001C4DE9">
      <w:pPr>
        <w:pStyle w:val="NormalWeb"/>
        <w:numPr>
          <w:ilvl w:val="0"/>
          <w:numId w:val="8"/>
        </w:numPr>
        <w:spacing w:before="100" w:beforeAutospacing="1" w:after="100" w:afterAutospacing="1" w:line="360" w:lineRule="auto"/>
        <w:jc w:val="both"/>
        <w:rPr>
          <w:color w:val="000000" w:themeColor="text1"/>
        </w:rPr>
      </w:pPr>
      <w:r w:rsidRPr="00C913C3">
        <w:rPr>
          <w:rStyle w:val="selected"/>
          <w:b/>
          <w:bCs/>
          <w:color w:val="000000" w:themeColor="text1"/>
        </w:rPr>
        <w:t>Invest in Education, Training, and Capacity Building:</w:t>
      </w:r>
      <w:r w:rsidRPr="00C913C3">
        <w:rPr>
          <w:rStyle w:val="selected"/>
          <w:color w:val="000000" w:themeColor="text1"/>
        </w:rPr>
        <w:t xml:space="preserve"> To address the "lack of technical know-how," there is a critical need for increased education and professional development programs in sustainable construction. Universities, professional bodies, and private firms should collaborate to offer specialized training on green building design, material selection, construction techniques, and project management for sustainable projects. This will equip the workforce with the necessary skills to implement sustainable practices effectively.</w:t>
      </w:r>
    </w:p>
    <w:p w:rsidR="002501D2" w:rsidRPr="00C913C3" w:rsidRDefault="002501D2" w:rsidP="001C4DE9">
      <w:pPr>
        <w:pStyle w:val="NormalWeb"/>
        <w:numPr>
          <w:ilvl w:val="0"/>
          <w:numId w:val="8"/>
        </w:numPr>
        <w:spacing w:before="100" w:beforeAutospacing="1" w:after="100" w:afterAutospacing="1" w:line="360" w:lineRule="auto"/>
        <w:jc w:val="both"/>
        <w:rPr>
          <w:color w:val="000000" w:themeColor="text1"/>
        </w:rPr>
      </w:pPr>
      <w:r w:rsidRPr="00C913C3">
        <w:rPr>
          <w:rStyle w:val="selected"/>
          <w:b/>
          <w:bCs/>
          <w:color w:val="000000" w:themeColor="text1"/>
        </w:rPr>
        <w:t>Promote Local Sourcing and Develop Sustainable Material Supply Chains:</w:t>
      </w:r>
      <w:r w:rsidRPr="00C913C3">
        <w:rPr>
          <w:rStyle w:val="selected"/>
          <w:color w:val="000000" w:themeColor="text1"/>
        </w:rPr>
        <w:t xml:space="preserve"> To mitigate the challenge of "limited availability of eco-friendly materials," efforts should be made to foster local production and distribution networks for sustainable construction materials. This includes </w:t>
      </w:r>
      <w:r w:rsidRPr="00C913C3">
        <w:rPr>
          <w:rStyle w:val="selected"/>
          <w:color w:val="000000" w:themeColor="text1"/>
        </w:rPr>
        <w:lastRenderedPageBreak/>
        <w:t>supporting research and development into innovative indigenous materials, incentivizing local manufacturers to produce green alternatives, and establishing robust supply chains that reduce transportation costs and environmental impact.</w:t>
      </w:r>
    </w:p>
    <w:p w:rsidR="002501D2" w:rsidRPr="00C913C3" w:rsidRDefault="002501D2" w:rsidP="001C4DE9">
      <w:pPr>
        <w:pStyle w:val="NormalWeb"/>
        <w:numPr>
          <w:ilvl w:val="0"/>
          <w:numId w:val="8"/>
        </w:numPr>
        <w:spacing w:before="100" w:beforeAutospacing="1" w:after="100" w:afterAutospacing="1" w:line="360" w:lineRule="auto"/>
        <w:jc w:val="both"/>
        <w:rPr>
          <w:color w:val="000000" w:themeColor="text1"/>
        </w:rPr>
      </w:pPr>
      <w:r w:rsidRPr="00C913C3">
        <w:rPr>
          <w:rStyle w:val="selected"/>
          <w:b/>
          <w:bCs/>
          <w:color w:val="000000" w:themeColor="text1"/>
        </w:rPr>
        <w:t>Implement Comprehensive Stakeholder Engagement and Awareness Campaigns:</w:t>
      </w:r>
      <w:r w:rsidRPr="00C913C3">
        <w:rPr>
          <w:rStyle w:val="selected"/>
          <w:color w:val="000000" w:themeColor="text1"/>
        </w:rPr>
        <w:t xml:space="preserve"> To overcome "resistance to change among stakeholders," continuous and targeted engagement is essential. This involves showcasing successful sustainable projects with verifiable cost savings and non-financial benefits, organizing workshops, and disseminating clear, accessible information on the advantages of green building. Highlighting the enhanced property value, improved occupant health, and positive brand image can persuade reluctant parties.</w:t>
      </w:r>
    </w:p>
    <w:p w:rsidR="002501D2" w:rsidRPr="00C913C3" w:rsidRDefault="002501D2" w:rsidP="001C4DE9">
      <w:pPr>
        <w:pStyle w:val="NormalWeb"/>
        <w:numPr>
          <w:ilvl w:val="0"/>
          <w:numId w:val="8"/>
        </w:numPr>
        <w:spacing w:before="100" w:beforeAutospacing="1" w:after="100" w:afterAutospacing="1" w:line="360" w:lineRule="auto"/>
        <w:jc w:val="both"/>
        <w:rPr>
          <w:color w:val="000000" w:themeColor="text1"/>
        </w:rPr>
      </w:pPr>
      <w:r w:rsidRPr="00C913C3">
        <w:rPr>
          <w:rStyle w:val="selected"/>
          <w:b/>
          <w:bCs/>
          <w:color w:val="000000" w:themeColor="text1"/>
        </w:rPr>
        <w:t>Strengthen and Leverage Government Policies and Incentives:</w:t>
      </w:r>
      <w:r w:rsidRPr="00C913C3">
        <w:rPr>
          <w:rStyle w:val="selected"/>
          <w:color w:val="000000" w:themeColor="text1"/>
        </w:rPr>
        <w:t xml:space="preserve"> Governments should continue to develop and enforce supportive policies, regulations, and financial incentives (such as tax rebates, grants, and subsidies) that make sustainable construction more financially attractive. Streamlining permitting processes for green buildings and establishing clear, consistent standards can significantly de-risk sustainable projects and encourage wider adoption across the industry.</w:t>
      </w:r>
    </w:p>
    <w:p w:rsidR="0016422C" w:rsidRDefault="002501D2" w:rsidP="001C4DE9">
      <w:pPr>
        <w:pStyle w:val="NormalWeb"/>
        <w:numPr>
          <w:ilvl w:val="0"/>
          <w:numId w:val="8"/>
        </w:numPr>
        <w:spacing w:before="100" w:beforeAutospacing="1" w:after="100" w:afterAutospacing="1" w:line="360" w:lineRule="auto"/>
        <w:jc w:val="both"/>
        <w:rPr>
          <w:rStyle w:val="selected"/>
          <w:color w:val="000000" w:themeColor="text1"/>
        </w:rPr>
      </w:pPr>
      <w:r w:rsidRPr="00C913C3">
        <w:rPr>
          <w:rStyle w:val="selected"/>
          <w:b/>
          <w:bCs/>
          <w:color w:val="000000" w:themeColor="text1"/>
        </w:rPr>
        <w:t>Foster Innovation and Research &amp; Development:</w:t>
      </w:r>
      <w:r w:rsidRPr="00C913C3">
        <w:rPr>
          <w:rStyle w:val="selected"/>
          <w:color w:val="000000" w:themeColor="text1"/>
        </w:rPr>
        <w:t xml:space="preserve"> The "opportunity for innovation in design and technology" should be actively pursued. The construction sector should invest in research and development of new sustainable materials, smart building technologies, and advanced construction methods that further reduce costs, improve efficiency, and minimize environmental impact. Collaboration between industry, academia, and research institutions can drive these advancements, offering a competitive advantage in the real estate market.</w:t>
      </w:r>
    </w:p>
    <w:p w:rsidR="0016422C" w:rsidRDefault="0016422C">
      <w:pPr>
        <w:rPr>
          <w:rStyle w:val="selected"/>
          <w:rFonts w:ascii="Times New Roman" w:hAnsi="Times New Roman" w:cs="Times New Roman"/>
          <w:color w:val="000000" w:themeColor="text1"/>
        </w:rPr>
      </w:pPr>
      <w:r>
        <w:rPr>
          <w:rStyle w:val="selected"/>
          <w:color w:val="000000" w:themeColor="text1"/>
        </w:rPr>
        <w:br w:type="page"/>
      </w:r>
    </w:p>
    <w:p w:rsidR="002501D2" w:rsidRPr="0016422C" w:rsidRDefault="0016422C" w:rsidP="0016422C">
      <w:pPr>
        <w:pStyle w:val="NormalWeb"/>
        <w:spacing w:before="100" w:beforeAutospacing="1" w:after="100" w:afterAutospacing="1" w:line="360" w:lineRule="auto"/>
        <w:jc w:val="both"/>
        <w:rPr>
          <w:b/>
          <w:color w:val="000000" w:themeColor="text1"/>
        </w:rPr>
      </w:pPr>
      <w:r w:rsidRPr="0016422C">
        <w:rPr>
          <w:b/>
          <w:color w:val="000000" w:themeColor="text1"/>
        </w:rPr>
        <w:lastRenderedPageBreak/>
        <w:t xml:space="preserve">References </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Adebayo, A. (2020). </w:t>
      </w:r>
      <w:r w:rsidRPr="0016422C">
        <w:rPr>
          <w:rFonts w:ascii="Times New Roman" w:eastAsia="Times New Roman" w:hAnsi="Times New Roman" w:cs="Times New Roman"/>
          <w:i/>
          <w:iCs/>
        </w:rPr>
        <w:t>Sustainable construction practices in developing countries: Challenges and prospects</w:t>
      </w:r>
      <w:r w:rsidRPr="0016422C">
        <w:rPr>
          <w:rFonts w:ascii="Times New Roman" w:eastAsia="Times New Roman" w:hAnsi="Times New Roman" w:cs="Times New Roman"/>
        </w:rPr>
        <w:t>. Journal of Construction in Developing Countries, 25(2), 89–105.</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Akadiri, P. O., Chinyio, E. A., &amp; Olomolaiye, P. O. (2012). Design of a sustainable building: A conceptual framework for implementing sustainability in the building sector. </w:t>
      </w:r>
      <w:r w:rsidRPr="0016422C">
        <w:rPr>
          <w:rFonts w:ascii="Times New Roman" w:eastAsia="Times New Roman" w:hAnsi="Times New Roman" w:cs="Times New Roman"/>
          <w:i/>
          <w:iCs/>
        </w:rPr>
        <w:t>Buildings</w:t>
      </w:r>
      <w:r w:rsidRPr="0016422C">
        <w:rPr>
          <w:rFonts w:ascii="Times New Roman" w:eastAsia="Times New Roman" w:hAnsi="Times New Roman" w:cs="Times New Roman"/>
        </w:rPr>
        <w:t>, 2(2), 126–152.</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Akinyemi, A. A., &amp; Bello, M. O. (2021). The financial viability of green buildings in Nigeria. </w:t>
      </w:r>
      <w:r w:rsidRPr="0016422C">
        <w:rPr>
          <w:rFonts w:ascii="Times New Roman" w:eastAsia="Times New Roman" w:hAnsi="Times New Roman" w:cs="Times New Roman"/>
          <w:i/>
          <w:iCs/>
        </w:rPr>
        <w:t>Journal of Sustainable Real Estate</w:t>
      </w:r>
      <w:r w:rsidRPr="0016422C">
        <w:rPr>
          <w:rFonts w:ascii="Times New Roman" w:eastAsia="Times New Roman" w:hAnsi="Times New Roman" w:cs="Times New Roman"/>
        </w:rPr>
        <w:t>, 13(1), 43–59.</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Afolabi, A., &amp; Omole, F. (2017). Building collapse in Nigeria: The trend of casualties in the last decade (2006–2016). </w:t>
      </w:r>
      <w:r w:rsidRPr="0016422C">
        <w:rPr>
          <w:rFonts w:ascii="Times New Roman" w:eastAsia="Times New Roman" w:hAnsi="Times New Roman" w:cs="Times New Roman"/>
          <w:i/>
          <w:iCs/>
        </w:rPr>
        <w:t>International Journal of Civil Engineering and Technology</w:t>
      </w:r>
      <w:r w:rsidRPr="0016422C">
        <w:rPr>
          <w:rFonts w:ascii="Times New Roman" w:eastAsia="Times New Roman" w:hAnsi="Times New Roman" w:cs="Times New Roman"/>
        </w:rPr>
        <w:t>, 8(6), 302–314.</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Chindo, I. Y. (2017). Lifecycle cost analysis in sustainable building projects: Nigerian perspective. </w:t>
      </w:r>
      <w:r w:rsidRPr="0016422C">
        <w:rPr>
          <w:rFonts w:ascii="Times New Roman" w:eastAsia="Times New Roman" w:hAnsi="Times New Roman" w:cs="Times New Roman"/>
          <w:i/>
          <w:iCs/>
        </w:rPr>
        <w:t>Nigerian Journal of Environmental Sciences</w:t>
      </w:r>
      <w:r w:rsidRPr="0016422C">
        <w:rPr>
          <w:rFonts w:ascii="Times New Roman" w:eastAsia="Times New Roman" w:hAnsi="Times New Roman" w:cs="Times New Roman"/>
        </w:rPr>
        <w:t>, 11(1), 45–56.</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Ezenwa, A., &amp; Nwachukwu, C. (2020). Indoor environmental quality and worker productivity in green office buildings. </w:t>
      </w:r>
      <w:r w:rsidRPr="0016422C">
        <w:rPr>
          <w:rFonts w:ascii="Times New Roman" w:eastAsia="Times New Roman" w:hAnsi="Times New Roman" w:cs="Times New Roman"/>
          <w:i/>
          <w:iCs/>
        </w:rPr>
        <w:t>Environmental Research Journal</w:t>
      </w:r>
      <w:r w:rsidRPr="0016422C">
        <w:rPr>
          <w:rFonts w:ascii="Times New Roman" w:eastAsia="Times New Roman" w:hAnsi="Times New Roman" w:cs="Times New Roman"/>
        </w:rPr>
        <w:t>, 14(2), 76–84.</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Handfield, R. B., Monczka, R. M., Giunipero, L. C., &amp; Patterson, J. L. (2019). </w:t>
      </w:r>
      <w:r w:rsidRPr="0016422C">
        <w:rPr>
          <w:rFonts w:ascii="Times New Roman" w:eastAsia="Times New Roman" w:hAnsi="Times New Roman" w:cs="Times New Roman"/>
          <w:i/>
          <w:iCs/>
        </w:rPr>
        <w:t>Sourcing and supply chain management</w:t>
      </w:r>
      <w:r w:rsidRPr="0016422C">
        <w:rPr>
          <w:rFonts w:ascii="Times New Roman" w:eastAsia="Times New Roman" w:hAnsi="Times New Roman" w:cs="Times New Roman"/>
        </w:rPr>
        <w:t xml:space="preserve"> (7th ed.). Cengage Learning.</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Monczka, R., Handfield, R., Giunipero, L., &amp; Patterson, J. (2015). </w:t>
      </w:r>
      <w:r w:rsidRPr="0016422C">
        <w:rPr>
          <w:rFonts w:ascii="Times New Roman" w:eastAsia="Times New Roman" w:hAnsi="Times New Roman" w:cs="Times New Roman"/>
          <w:i/>
          <w:iCs/>
        </w:rPr>
        <w:t>Purchasing and supply chain management</w:t>
      </w:r>
      <w:r w:rsidRPr="0016422C">
        <w:rPr>
          <w:rFonts w:ascii="Times New Roman" w:eastAsia="Times New Roman" w:hAnsi="Times New Roman" w:cs="Times New Roman"/>
        </w:rPr>
        <w:t xml:space="preserve"> (6th ed.). Cengage Learning.</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Oladapo, A. A., &amp; Olofinnade, O. M. (2018). Regulatory barriers to green construction in Nigeria: An overview. </w:t>
      </w:r>
      <w:r w:rsidRPr="0016422C">
        <w:rPr>
          <w:rFonts w:ascii="Times New Roman" w:eastAsia="Times New Roman" w:hAnsi="Times New Roman" w:cs="Times New Roman"/>
          <w:i/>
          <w:iCs/>
        </w:rPr>
        <w:t>Environmental Management and Sustainable Development</w:t>
      </w:r>
      <w:r w:rsidRPr="0016422C">
        <w:rPr>
          <w:rFonts w:ascii="Times New Roman" w:eastAsia="Times New Roman" w:hAnsi="Times New Roman" w:cs="Times New Roman"/>
        </w:rPr>
        <w:t>, 7(2), 14–25.</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Olawumi, T. O., &amp; Chan, D. W. M. (2018). A scientometric review of global research on sustainability and sustainable development. </w:t>
      </w:r>
      <w:r w:rsidRPr="0016422C">
        <w:rPr>
          <w:rFonts w:ascii="Times New Roman" w:eastAsia="Times New Roman" w:hAnsi="Times New Roman" w:cs="Times New Roman"/>
          <w:i/>
          <w:iCs/>
        </w:rPr>
        <w:t>Journal of Cleaner Production</w:t>
      </w:r>
      <w:r w:rsidRPr="0016422C">
        <w:rPr>
          <w:rFonts w:ascii="Times New Roman" w:eastAsia="Times New Roman" w:hAnsi="Times New Roman" w:cs="Times New Roman"/>
        </w:rPr>
        <w:t>, 183, 231–250.</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Oke, A. E., Aigbavboa, C. O., &amp; Obi, L. (2019). </w:t>
      </w:r>
      <w:r w:rsidRPr="0016422C">
        <w:rPr>
          <w:rFonts w:ascii="Times New Roman" w:eastAsia="Times New Roman" w:hAnsi="Times New Roman" w:cs="Times New Roman"/>
          <w:i/>
          <w:iCs/>
        </w:rPr>
        <w:t>Sustainable value management for construction projects</w:t>
      </w:r>
      <w:r w:rsidRPr="0016422C">
        <w:rPr>
          <w:rFonts w:ascii="Times New Roman" w:eastAsia="Times New Roman" w:hAnsi="Times New Roman" w:cs="Times New Roman"/>
        </w:rPr>
        <w:t>. Springer.</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lastRenderedPageBreak/>
        <w:t xml:space="preserve">Osuji, S. O., &amp; Nwachukwu, C. C. (2018). Economic implications of sustainable building construction in Nigeria. </w:t>
      </w:r>
      <w:r w:rsidRPr="0016422C">
        <w:rPr>
          <w:rFonts w:ascii="Times New Roman" w:eastAsia="Times New Roman" w:hAnsi="Times New Roman" w:cs="Times New Roman"/>
          <w:i/>
          <w:iCs/>
        </w:rPr>
        <w:t>Construction Economics and Building</w:t>
      </w:r>
      <w:r w:rsidRPr="0016422C">
        <w:rPr>
          <w:rFonts w:ascii="Times New Roman" w:eastAsia="Times New Roman" w:hAnsi="Times New Roman" w:cs="Times New Roman"/>
        </w:rPr>
        <w:t>, 18(3), 37–52.</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Okereke, O. (2019). Real estate market responses to green building in urban Nigeria. </w:t>
      </w:r>
      <w:r w:rsidRPr="0016422C">
        <w:rPr>
          <w:rFonts w:ascii="Times New Roman" w:eastAsia="Times New Roman" w:hAnsi="Times New Roman" w:cs="Times New Roman"/>
          <w:i/>
          <w:iCs/>
        </w:rPr>
        <w:t>African Journal of Environmental Studies</w:t>
      </w:r>
      <w:r w:rsidRPr="0016422C">
        <w:rPr>
          <w:rFonts w:ascii="Times New Roman" w:eastAsia="Times New Roman" w:hAnsi="Times New Roman" w:cs="Times New Roman"/>
        </w:rPr>
        <w:t>, 9(1), 27–39.</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Zuo, J., &amp; Zhao, Z. Y. (2014). Green building research–current status and future agenda: A review. </w:t>
      </w:r>
      <w:r w:rsidRPr="0016422C">
        <w:rPr>
          <w:rFonts w:ascii="Times New Roman" w:eastAsia="Times New Roman" w:hAnsi="Times New Roman" w:cs="Times New Roman"/>
          <w:i/>
          <w:iCs/>
        </w:rPr>
        <w:t>Renewable and Sustainable Energy Reviews</w:t>
      </w:r>
      <w:r w:rsidRPr="0016422C">
        <w:rPr>
          <w:rFonts w:ascii="Times New Roman" w:eastAsia="Times New Roman" w:hAnsi="Times New Roman" w:cs="Times New Roman"/>
        </w:rPr>
        <w:t>, 30, 271–281.</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Baily, P., Farmer, D., Crocker, B., Jessop, D., &amp; Jones, D. (2015). </w:t>
      </w:r>
      <w:r w:rsidRPr="0016422C">
        <w:rPr>
          <w:rFonts w:ascii="Times New Roman" w:eastAsia="Times New Roman" w:hAnsi="Times New Roman" w:cs="Times New Roman"/>
          <w:i/>
          <w:iCs/>
        </w:rPr>
        <w:t>Procurement principles and management</w:t>
      </w:r>
      <w:r w:rsidRPr="0016422C">
        <w:rPr>
          <w:rFonts w:ascii="Times New Roman" w:eastAsia="Times New Roman" w:hAnsi="Times New Roman" w:cs="Times New Roman"/>
        </w:rPr>
        <w:t xml:space="preserve"> (11th ed.). Pearson Education.</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Christopher, M., Harrison, A., &amp; van Hoek, R. (2016). </w:t>
      </w:r>
      <w:r w:rsidRPr="0016422C">
        <w:rPr>
          <w:rFonts w:ascii="Times New Roman" w:eastAsia="Times New Roman" w:hAnsi="Times New Roman" w:cs="Times New Roman"/>
          <w:i/>
          <w:iCs/>
        </w:rPr>
        <w:t>Creating the lean supply chain</w:t>
      </w:r>
      <w:r w:rsidRPr="0016422C">
        <w:rPr>
          <w:rFonts w:ascii="Times New Roman" w:eastAsia="Times New Roman" w:hAnsi="Times New Roman" w:cs="Times New Roman"/>
        </w:rPr>
        <w:t>. Financial Times Prentice Hall.</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World Green Building Council. (2021). </w:t>
      </w:r>
      <w:r w:rsidRPr="0016422C">
        <w:rPr>
          <w:rFonts w:ascii="Times New Roman" w:eastAsia="Times New Roman" w:hAnsi="Times New Roman" w:cs="Times New Roman"/>
          <w:i/>
          <w:iCs/>
        </w:rPr>
        <w:t>The business case for green building</w:t>
      </w:r>
      <w:r w:rsidRPr="0016422C">
        <w:rPr>
          <w:rFonts w:ascii="Times New Roman" w:eastAsia="Times New Roman" w:hAnsi="Times New Roman" w:cs="Times New Roman"/>
        </w:rPr>
        <w:t xml:space="preserve">. </w:t>
      </w:r>
      <w:hyperlink r:id="rId9" w:tgtFrame="_new" w:history="1">
        <w:r w:rsidRPr="0016422C">
          <w:rPr>
            <w:rFonts w:ascii="Times New Roman" w:eastAsia="Times New Roman" w:hAnsi="Times New Roman" w:cs="Times New Roman"/>
            <w:color w:val="0000FF"/>
            <w:u w:val="single"/>
          </w:rPr>
          <w:t>https://www.worldgbc.org</w:t>
        </w:r>
      </w:hyperlink>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Leadership in Energy and Environmental Design (LEED). (2022). </w:t>
      </w:r>
      <w:r w:rsidRPr="0016422C">
        <w:rPr>
          <w:rFonts w:ascii="Times New Roman" w:eastAsia="Times New Roman" w:hAnsi="Times New Roman" w:cs="Times New Roman"/>
          <w:i/>
          <w:iCs/>
        </w:rPr>
        <w:t>LEED v4 building design and construction</w:t>
      </w:r>
      <w:r w:rsidRPr="0016422C">
        <w:rPr>
          <w:rFonts w:ascii="Times New Roman" w:eastAsia="Times New Roman" w:hAnsi="Times New Roman" w:cs="Times New Roman"/>
        </w:rPr>
        <w:t xml:space="preserve">. U.S. Green Building Council. </w:t>
      </w:r>
      <w:hyperlink r:id="rId10" w:tgtFrame="_new" w:history="1">
        <w:r w:rsidRPr="0016422C">
          <w:rPr>
            <w:rFonts w:ascii="Times New Roman" w:eastAsia="Times New Roman" w:hAnsi="Times New Roman" w:cs="Times New Roman"/>
            <w:color w:val="0000FF"/>
            <w:u w:val="single"/>
          </w:rPr>
          <w:t>https://www.usgbc.org</w:t>
        </w:r>
      </w:hyperlink>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Nigerian Institute of Architects (NIA). (2020). </w:t>
      </w:r>
      <w:r w:rsidRPr="0016422C">
        <w:rPr>
          <w:rFonts w:ascii="Times New Roman" w:eastAsia="Times New Roman" w:hAnsi="Times New Roman" w:cs="Times New Roman"/>
          <w:i/>
          <w:iCs/>
        </w:rPr>
        <w:t>Green building policy and standards in Nigeria</w:t>
      </w:r>
      <w:r w:rsidRPr="0016422C">
        <w:rPr>
          <w:rFonts w:ascii="Times New Roman" w:eastAsia="Times New Roman" w:hAnsi="Times New Roman" w:cs="Times New Roman"/>
        </w:rPr>
        <w:t>. NIA Publications.</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Obasuyi, J., &amp; Eze, C. (2022). Accessing green construction finance in Nigeria: Challenges and solutions. </w:t>
      </w:r>
      <w:r w:rsidRPr="0016422C">
        <w:rPr>
          <w:rFonts w:ascii="Times New Roman" w:eastAsia="Times New Roman" w:hAnsi="Times New Roman" w:cs="Times New Roman"/>
          <w:i/>
          <w:iCs/>
        </w:rPr>
        <w:t>African Journal of Sustainable Finance</w:t>
      </w:r>
      <w:r w:rsidRPr="0016422C">
        <w:rPr>
          <w:rFonts w:ascii="Times New Roman" w:eastAsia="Times New Roman" w:hAnsi="Times New Roman" w:cs="Times New Roman"/>
        </w:rPr>
        <w:t>, 4(2), 102–117.</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Energy Commission of Nigeria. (2021). </w:t>
      </w:r>
      <w:r w:rsidRPr="0016422C">
        <w:rPr>
          <w:rFonts w:ascii="Times New Roman" w:eastAsia="Times New Roman" w:hAnsi="Times New Roman" w:cs="Times New Roman"/>
          <w:i/>
          <w:iCs/>
        </w:rPr>
        <w:t>National energy policy: Focus on renewable and efficient energy in construction</w:t>
      </w:r>
      <w:r w:rsidRPr="0016422C">
        <w:rPr>
          <w:rFonts w:ascii="Times New Roman" w:eastAsia="Times New Roman" w:hAnsi="Times New Roman" w:cs="Times New Roman"/>
        </w:rPr>
        <w:t>. ECN Publications.</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Global Alliance for Buildings and Construction (GlobalABC). (2021). </w:t>
      </w:r>
      <w:r w:rsidRPr="0016422C">
        <w:rPr>
          <w:rFonts w:ascii="Times New Roman" w:eastAsia="Times New Roman" w:hAnsi="Times New Roman" w:cs="Times New Roman"/>
          <w:i/>
          <w:iCs/>
        </w:rPr>
        <w:t>2021 Global Status Report for Buildings and Construction</w:t>
      </w:r>
      <w:r w:rsidRPr="0016422C">
        <w:rPr>
          <w:rFonts w:ascii="Times New Roman" w:eastAsia="Times New Roman" w:hAnsi="Times New Roman" w:cs="Times New Roman"/>
        </w:rPr>
        <w:t>. United Nations.</w:t>
      </w:r>
    </w:p>
    <w:p w:rsidR="0016422C" w:rsidRPr="0016422C" w:rsidRDefault="0016422C" w:rsidP="0016422C">
      <w:pPr>
        <w:spacing w:before="100" w:beforeAutospacing="1" w:after="100" w:afterAutospacing="1" w:line="360" w:lineRule="auto"/>
        <w:rPr>
          <w:rFonts w:ascii="Times New Roman" w:eastAsia="Times New Roman" w:hAnsi="Times New Roman" w:cs="Times New Roman"/>
        </w:rPr>
      </w:pPr>
      <w:r w:rsidRPr="0016422C">
        <w:rPr>
          <w:rFonts w:ascii="Times New Roman" w:eastAsia="Times New Roman" w:hAnsi="Times New Roman" w:cs="Times New Roman"/>
        </w:rPr>
        <w:t xml:space="preserve">U.S. Environmental Protection Agency (EPA). (2020). </w:t>
      </w:r>
      <w:r w:rsidRPr="0016422C">
        <w:rPr>
          <w:rFonts w:ascii="Times New Roman" w:eastAsia="Times New Roman" w:hAnsi="Times New Roman" w:cs="Times New Roman"/>
          <w:i/>
          <w:iCs/>
        </w:rPr>
        <w:t>Green building: Sustainable materials and practices</w:t>
      </w:r>
      <w:r w:rsidRPr="0016422C">
        <w:rPr>
          <w:rFonts w:ascii="Times New Roman" w:eastAsia="Times New Roman" w:hAnsi="Times New Roman" w:cs="Times New Roman"/>
        </w:rPr>
        <w:t xml:space="preserve">. </w:t>
      </w:r>
      <w:hyperlink r:id="rId11" w:tgtFrame="_new" w:history="1">
        <w:r w:rsidRPr="0016422C">
          <w:rPr>
            <w:rFonts w:ascii="Times New Roman" w:eastAsia="Times New Roman" w:hAnsi="Times New Roman" w:cs="Times New Roman"/>
            <w:color w:val="0000FF"/>
            <w:u w:val="single"/>
          </w:rPr>
          <w:t>https://www.epa.gov/greenbuilding</w:t>
        </w:r>
      </w:hyperlink>
    </w:p>
    <w:p w:rsidR="002501D2" w:rsidRPr="00C913C3" w:rsidRDefault="002501D2" w:rsidP="002501D2">
      <w:pPr>
        <w:spacing w:before="240" w:after="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APPENDIX</w:t>
      </w:r>
    </w:p>
    <w:p w:rsidR="002501D2" w:rsidRPr="00C913C3" w:rsidRDefault="002501D2" w:rsidP="002501D2">
      <w:pPr>
        <w:spacing w:before="240" w:after="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QUESTIONNAIRE</w:t>
      </w:r>
    </w:p>
    <w:p w:rsidR="002501D2" w:rsidRPr="00C913C3" w:rsidRDefault="002501D2" w:rsidP="002501D2">
      <w:pPr>
        <w:spacing w:before="240" w:after="240" w:line="360" w:lineRule="auto"/>
        <w:ind w:left="3600"/>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t>Department of Quantity Surveying,</w:t>
      </w:r>
    </w:p>
    <w:p w:rsidR="002501D2" w:rsidRPr="00C913C3" w:rsidRDefault="002501D2" w:rsidP="002501D2">
      <w:pPr>
        <w:spacing w:before="240" w:after="240" w:line="360" w:lineRule="auto"/>
        <w:ind w:left="3600"/>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t>Institute of Environmental Studies,</w:t>
      </w:r>
    </w:p>
    <w:p w:rsidR="002501D2" w:rsidRPr="00C913C3" w:rsidRDefault="002501D2" w:rsidP="002501D2">
      <w:pPr>
        <w:spacing w:before="240" w:after="240" w:line="360" w:lineRule="auto"/>
        <w:ind w:left="3600"/>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t>P.M.B 1375,</w:t>
      </w:r>
    </w:p>
    <w:p w:rsidR="002501D2" w:rsidRPr="00C913C3" w:rsidRDefault="002501D2" w:rsidP="002501D2">
      <w:pPr>
        <w:spacing w:before="240" w:after="240" w:line="360" w:lineRule="auto"/>
        <w:ind w:left="3600"/>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t>Kwara State Polytechnic, Ilorin.</w:t>
      </w:r>
    </w:p>
    <w:p w:rsidR="002501D2" w:rsidRPr="00C913C3" w:rsidRDefault="002501D2" w:rsidP="002501D2">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Dear Respondents,</w:t>
      </w:r>
    </w:p>
    <w:p w:rsidR="002501D2" w:rsidRPr="00C913C3" w:rsidRDefault="002501D2" w:rsidP="002501D2">
      <w:pPr>
        <w:spacing w:before="240" w:after="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Evaluate the Cost Benefits Analysis on Sustainable Construction Materials and Techniques Used in Building Construction</w:t>
      </w:r>
    </w:p>
    <w:p w:rsidR="002501D2" w:rsidRPr="00C913C3" w:rsidRDefault="002501D2" w:rsidP="002501D2">
      <w:pPr>
        <w:spacing w:before="240" w:after="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color w:val="000000" w:themeColor="text1"/>
        </w:rPr>
        <w:tab/>
        <w:t>I am a student of the Quantity Surveying  department in Kwara State Polytechnic, Ilorin as it is par t of the requirements for the Award of Higher National Diploma (HND). I am conducting research on the topic: Evaluate the Cost Benefits Analysis on Sustainable Construction Materials and Techniques Used in Building Construction</w:t>
      </w:r>
    </w:p>
    <w:p w:rsidR="002501D2" w:rsidRPr="00C913C3" w:rsidRDefault="002501D2" w:rsidP="002501D2">
      <w:pPr>
        <w:spacing w:before="240" w:after="24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The questionnaire is to select respective significance response on the main theme and sub theme in the tabular format. I guarantee that the information given will be treated confidentially and used for the purpose  of the study thank you for your co-operations. </w:t>
      </w:r>
    </w:p>
    <w:p w:rsidR="002501D2" w:rsidRPr="00C913C3" w:rsidRDefault="002501D2" w:rsidP="002501D2">
      <w:pPr>
        <w:spacing w:before="240" w:after="240" w:line="360" w:lineRule="auto"/>
        <w:jc w:val="both"/>
        <w:rPr>
          <w:rFonts w:ascii="Times New Roman" w:eastAsia="Times New Roman" w:hAnsi="Times New Roman" w:cs="Times New Roman"/>
          <w:b/>
          <w:i/>
          <w:color w:val="000000" w:themeColor="text1"/>
        </w:rPr>
      </w:pPr>
      <w:r w:rsidRPr="00C913C3">
        <w:rPr>
          <w:rFonts w:ascii="Times New Roman" w:eastAsia="Times New Roman" w:hAnsi="Times New Roman" w:cs="Times New Roman"/>
          <w:b/>
          <w:color w:val="000000" w:themeColor="text1"/>
        </w:rPr>
        <w:t xml:space="preserve">                                                                                                                    </w:t>
      </w:r>
      <w:r w:rsidRPr="00C913C3">
        <w:rPr>
          <w:rFonts w:ascii="Times New Roman" w:eastAsia="Times New Roman" w:hAnsi="Times New Roman" w:cs="Times New Roman"/>
          <w:b/>
          <w:color w:val="000000" w:themeColor="text1"/>
        </w:rPr>
        <w:tab/>
      </w:r>
      <w:r w:rsidRPr="00C913C3">
        <w:rPr>
          <w:rFonts w:ascii="Times New Roman" w:eastAsia="Times New Roman" w:hAnsi="Times New Roman" w:cs="Times New Roman"/>
          <w:b/>
          <w:i/>
          <w:color w:val="000000" w:themeColor="text1"/>
        </w:rPr>
        <w:t>Yours faithfully,</w:t>
      </w:r>
    </w:p>
    <w:p w:rsidR="002501D2" w:rsidRPr="00C913C3" w:rsidRDefault="002501D2" w:rsidP="002501D2">
      <w:pPr>
        <w:spacing w:before="240" w:after="240" w:line="360" w:lineRule="auto"/>
        <w:jc w:val="both"/>
        <w:rPr>
          <w:rFonts w:ascii="Times New Roman" w:eastAsia="Times New Roman" w:hAnsi="Times New Roman" w:cs="Times New Roman"/>
          <w:b/>
          <w:i/>
          <w:color w:val="000000" w:themeColor="text1"/>
        </w:rPr>
      </w:pPr>
      <w:r w:rsidRPr="00C913C3">
        <w:rPr>
          <w:rFonts w:ascii="Times New Roman" w:eastAsia="Times New Roman" w:hAnsi="Times New Roman" w:cs="Times New Roman"/>
          <w:b/>
          <w:i/>
          <w:color w:val="000000" w:themeColor="text1"/>
        </w:rPr>
        <w:t xml:space="preserve">                                                                                                        </w:t>
      </w:r>
      <w:r w:rsidRPr="00C913C3">
        <w:rPr>
          <w:rFonts w:ascii="Times New Roman" w:eastAsia="Times New Roman" w:hAnsi="Times New Roman" w:cs="Times New Roman"/>
          <w:b/>
          <w:i/>
          <w:color w:val="000000" w:themeColor="text1"/>
        </w:rPr>
        <w:tab/>
        <w:t xml:space="preserve">    </w:t>
      </w:r>
      <w:r w:rsidRPr="00C913C3">
        <w:rPr>
          <w:rFonts w:ascii="Times New Roman" w:eastAsia="Times New Roman" w:hAnsi="Times New Roman" w:cs="Times New Roman"/>
          <w:b/>
          <w:i/>
          <w:color w:val="000000" w:themeColor="text1"/>
        </w:rPr>
        <w:tab/>
        <w:t>Fadare Alex Segun</w:t>
      </w:r>
    </w:p>
    <w:p w:rsidR="002501D2" w:rsidRPr="00C913C3" w:rsidRDefault="002501D2" w:rsidP="002501D2">
      <w:pPr>
        <w:spacing w:before="240" w:after="240" w:line="360" w:lineRule="auto"/>
        <w:ind w:left="2160"/>
        <w:jc w:val="both"/>
        <w:rPr>
          <w:rFonts w:ascii="Times New Roman" w:eastAsia="Times New Roman" w:hAnsi="Times New Roman" w:cs="Times New Roman"/>
          <w:b/>
          <w:i/>
          <w:color w:val="000000" w:themeColor="text1"/>
        </w:rPr>
      </w:pPr>
      <w:r w:rsidRPr="00C913C3">
        <w:rPr>
          <w:rFonts w:ascii="Times New Roman" w:eastAsia="Times New Roman" w:hAnsi="Times New Roman" w:cs="Times New Roman"/>
          <w:b/>
          <w:i/>
          <w:color w:val="000000" w:themeColor="text1"/>
        </w:rPr>
        <w:t xml:space="preserve">                                                                    </w:t>
      </w:r>
      <w:r w:rsidRPr="00C913C3">
        <w:rPr>
          <w:rFonts w:ascii="Times New Roman" w:eastAsia="Times New Roman" w:hAnsi="Times New Roman" w:cs="Times New Roman"/>
          <w:b/>
          <w:i/>
          <w:color w:val="000000" w:themeColor="text1"/>
        </w:rPr>
        <w:tab/>
      </w:r>
      <w:r w:rsidRPr="00C913C3">
        <w:rPr>
          <w:rFonts w:ascii="Times New Roman" w:eastAsia="Times New Roman" w:hAnsi="Times New Roman" w:cs="Times New Roman"/>
          <w:b/>
          <w:i/>
          <w:color w:val="000000" w:themeColor="text1"/>
        </w:rPr>
        <w:tab/>
        <w:t>HND/23/QTS/FT/0030</w:t>
      </w:r>
    </w:p>
    <w:p w:rsidR="002501D2" w:rsidRPr="00C913C3" w:rsidRDefault="002501D2" w:rsidP="002501D2">
      <w:pPr>
        <w:spacing w:before="240" w:after="240" w:line="360" w:lineRule="auto"/>
        <w:jc w:val="cente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p>
    <w:p w:rsidR="002501D2" w:rsidRPr="00C913C3" w:rsidRDefault="002501D2" w:rsidP="002501D2">
      <w:pPr>
        <w:spacing w:before="240" w:line="360" w:lineRule="auto"/>
        <w:jc w:val="both"/>
        <w:rPr>
          <w:rFonts w:ascii="Times New Roman" w:eastAsia="Times New Roman" w:hAnsi="Times New Roman" w:cs="Times New Roman"/>
          <w:b/>
          <w:color w:val="000000" w:themeColor="text1"/>
        </w:rPr>
      </w:pPr>
    </w:p>
    <w:p w:rsidR="002501D2" w:rsidRPr="00C913C3" w:rsidRDefault="002501D2" w:rsidP="002501D2">
      <w:pPr>
        <w:spacing w:before="240"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p>
    <w:p w:rsidR="002501D2" w:rsidRPr="00C913C3" w:rsidRDefault="002501D2" w:rsidP="002501D2">
      <w:pPr>
        <w:spacing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SECTION A: INFORMATION ABOUT RESPONDENT</w:t>
      </w:r>
    </w:p>
    <w:p w:rsidR="002501D2" w:rsidRPr="00C913C3" w:rsidRDefault="002501D2" w:rsidP="002501D2">
      <w:pPr>
        <w:spacing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INSTRUCTION: Tick (     ) only the right option and make comments where necessary</w:t>
      </w:r>
    </w:p>
    <w:p w:rsidR="002501D2" w:rsidRPr="00C913C3" w:rsidRDefault="002501D2" w:rsidP="002501D2">
      <w:pPr>
        <w:spacing w:before="100" w:beforeAutospacing="1" w:after="100" w:afterAutospacing="1" w:line="360" w:lineRule="auto"/>
        <w:rPr>
          <w:rFonts w:ascii="Times New Roman" w:eastAsia="Times New Roman" w:hAnsi="Times New Roman" w:cs="Times New Roman"/>
          <w:color w:val="000000" w:themeColor="text1"/>
        </w:rPr>
      </w:pPr>
      <w:r w:rsidRPr="00C913C3">
        <w:rPr>
          <w:rFonts w:ascii="Times New Roman" w:eastAsia="Times New Roman" w:hAnsi="Times New Roman" w:cs="Times New Roman"/>
          <w:bCs/>
          <w:color w:val="000000" w:themeColor="text1"/>
        </w:rPr>
        <w:t>1. Type of Organization</w:t>
      </w:r>
      <w:r w:rsidRPr="00C913C3">
        <w:rPr>
          <w:rFonts w:ascii="Times New Roman" w:eastAsia="Times New Roman" w:hAnsi="Times New Roman" w:cs="Times New Roman"/>
          <w:color w:val="000000" w:themeColor="text1"/>
        </w:rPr>
        <w:br/>
        <w:t>(a) NGO ( (b) Firm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(c) Sole Proprietorship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(d) None of the Above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w:t>
      </w:r>
    </w:p>
    <w:p w:rsidR="002501D2" w:rsidRPr="00C913C3" w:rsidRDefault="002501D2" w:rsidP="002501D2">
      <w:pPr>
        <w:spacing w:before="100" w:beforeAutospacing="1" w:after="100" w:afterAutospacing="1" w:line="360" w:lineRule="auto"/>
        <w:rPr>
          <w:rFonts w:ascii="Times New Roman" w:eastAsia="Times New Roman" w:hAnsi="Times New Roman" w:cs="Times New Roman"/>
          <w:color w:val="000000" w:themeColor="text1"/>
        </w:rPr>
      </w:pPr>
      <w:r w:rsidRPr="00C913C3">
        <w:rPr>
          <w:rFonts w:ascii="Times New Roman" w:eastAsia="Times New Roman" w:hAnsi="Times New Roman" w:cs="Times New Roman"/>
          <w:bCs/>
          <w:color w:val="000000" w:themeColor="text1"/>
        </w:rPr>
        <w:t>2. Area of Discipline</w:t>
      </w:r>
      <w:r w:rsidRPr="00C913C3">
        <w:rPr>
          <w:rFonts w:ascii="Times New Roman" w:eastAsia="Times New Roman" w:hAnsi="Times New Roman" w:cs="Times New Roman"/>
          <w:color w:val="000000" w:themeColor="text1"/>
        </w:rPr>
        <w:br/>
        <w:t>(a) Architecture ( (b) Civil Engineering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(c) Quantity Surveying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(d) None of the Above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w:t>
      </w:r>
    </w:p>
    <w:p w:rsidR="002501D2" w:rsidRPr="00C913C3" w:rsidRDefault="002501D2" w:rsidP="002501D2">
      <w:pPr>
        <w:spacing w:before="100" w:beforeAutospacing="1" w:after="100" w:afterAutospacing="1" w:line="360" w:lineRule="auto"/>
        <w:rPr>
          <w:rFonts w:ascii="Times New Roman" w:eastAsia="Times New Roman" w:hAnsi="Times New Roman" w:cs="Times New Roman"/>
          <w:color w:val="000000" w:themeColor="text1"/>
        </w:rPr>
      </w:pPr>
      <w:r w:rsidRPr="00C913C3">
        <w:rPr>
          <w:rFonts w:ascii="Times New Roman" w:eastAsia="Times New Roman" w:hAnsi="Times New Roman" w:cs="Times New Roman"/>
          <w:bCs/>
          <w:color w:val="000000" w:themeColor="text1"/>
        </w:rPr>
        <w:t>3. Current Position</w:t>
      </w:r>
      <w:r w:rsidRPr="00C913C3">
        <w:rPr>
          <w:rFonts w:ascii="Times New Roman" w:eastAsia="Times New Roman" w:hAnsi="Times New Roman" w:cs="Times New Roman"/>
          <w:color w:val="000000" w:themeColor="text1"/>
        </w:rPr>
        <w:br/>
        <w:t>(a) Project Manager ( (b) Site Engineer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(c) Quantity Surveyor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(d) None of the Above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xml:space="preserve">) </w:t>
      </w:r>
    </w:p>
    <w:p w:rsidR="002501D2" w:rsidRPr="00C913C3" w:rsidRDefault="002501D2" w:rsidP="002501D2">
      <w:pPr>
        <w:spacing w:before="100" w:beforeAutospacing="1" w:after="100" w:afterAutospacing="1" w:line="360" w:lineRule="auto"/>
        <w:rPr>
          <w:rFonts w:ascii="Times New Roman" w:eastAsia="Times New Roman" w:hAnsi="Times New Roman" w:cs="Times New Roman"/>
          <w:color w:val="000000" w:themeColor="text1"/>
        </w:rPr>
      </w:pPr>
      <w:r w:rsidRPr="00C913C3">
        <w:rPr>
          <w:rFonts w:ascii="Times New Roman" w:eastAsia="Times New Roman" w:hAnsi="Times New Roman" w:cs="Times New Roman"/>
          <w:bCs/>
          <w:color w:val="000000" w:themeColor="text1"/>
        </w:rPr>
        <w:t>4. Years of Experience</w:t>
      </w:r>
      <w:r w:rsidRPr="00C913C3">
        <w:rPr>
          <w:rFonts w:ascii="Times New Roman" w:eastAsia="Times New Roman" w:hAnsi="Times New Roman" w:cs="Times New Roman"/>
          <w:color w:val="000000" w:themeColor="text1"/>
        </w:rPr>
        <w:br/>
        <w:t>(a) Below 5 years ( (b) 6 – 10 years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(c) 11 – 20 years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 (d) None of the Above (</w:t>
      </w:r>
      <w:r w:rsidRPr="00C913C3">
        <w:rPr>
          <w:rFonts w:ascii="Times New Roman" w:eastAsia="Times New Roman" w:hAnsi="Times New Roman" w:cs="Times New Roman"/>
          <w:color w:val="000000" w:themeColor="text1"/>
        </w:rPr>
        <w:t> </w:t>
      </w:r>
      <w:r w:rsidRPr="00C913C3">
        <w:rPr>
          <w:rFonts w:ascii="Times New Roman" w:eastAsia="Times New Roman" w:hAnsi="Times New Roman" w:cs="Times New Roman"/>
          <w:color w:val="000000" w:themeColor="text1"/>
        </w:rPr>
        <w:t>)</w:t>
      </w:r>
    </w:p>
    <w:p w:rsidR="002501D2" w:rsidRPr="00C913C3" w:rsidRDefault="002501D2" w:rsidP="002501D2">
      <w:pPr>
        <w:spacing w:after="240" w:line="360" w:lineRule="auto"/>
        <w:jc w:val="both"/>
        <w:rPr>
          <w:rFonts w:ascii="Times New Roman" w:eastAsia="Times New Roman" w:hAnsi="Times New Roman" w:cs="Times New Roman"/>
          <w:b/>
          <w:color w:val="000000" w:themeColor="text1"/>
        </w:rPr>
      </w:pPr>
    </w:p>
    <w:p w:rsidR="002501D2" w:rsidRPr="00C913C3" w:rsidRDefault="002501D2" w:rsidP="002501D2">
      <w:pP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br w:type="page"/>
      </w:r>
    </w:p>
    <w:p w:rsidR="002501D2" w:rsidRPr="00C913C3" w:rsidRDefault="002501D2" w:rsidP="002501D2">
      <w:pPr>
        <w:spacing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SECTION B: QUESTIONNAIRE</w:t>
      </w:r>
    </w:p>
    <w:p w:rsidR="002501D2" w:rsidRPr="00C913C3" w:rsidRDefault="002501D2" w:rsidP="002501D2">
      <w:pPr>
        <w:spacing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2.3 THE LONG  TERM FINANCIAL BENEFITS OF ADOPTING SUSTAINABLE CONSTRUCTION PRACTICES</w:t>
      </w:r>
    </w:p>
    <w:p w:rsidR="002501D2" w:rsidRPr="00C913C3" w:rsidRDefault="002501D2" w:rsidP="002501D2">
      <w:pPr>
        <w:spacing w:after="240" w:line="360" w:lineRule="auto"/>
        <w:jc w:val="both"/>
        <w:rPr>
          <w:rFonts w:ascii="Times New Roman" w:eastAsia="Times New Roman" w:hAnsi="Times New Roman" w:cs="Times New Roman"/>
          <w:i/>
          <w:color w:val="000000" w:themeColor="text1"/>
        </w:rPr>
      </w:pPr>
      <w:r w:rsidRPr="00C913C3">
        <w:rPr>
          <w:rFonts w:ascii="Times New Roman" w:eastAsia="Times New Roman" w:hAnsi="Times New Roman" w:cs="Times New Roman"/>
          <w:i/>
          <w:color w:val="000000" w:themeColor="text1"/>
        </w:rPr>
        <w:t xml:space="preserve">Kindly tick ( </w:t>
      </w:r>
      <w:r w:rsidRPr="00C913C3">
        <w:rPr>
          <w:rFonts w:ascii="Times New Roman" w:eastAsia="MS Mincho" w:hAnsi="MS Mincho" w:cs="Times New Roman"/>
          <w:i/>
          <w:color w:val="000000" w:themeColor="text1"/>
        </w:rPr>
        <w:t>✓</w:t>
      </w:r>
      <w:r w:rsidRPr="00C913C3">
        <w:rPr>
          <w:rFonts w:ascii="Times New Roman" w:eastAsia="Times New Roman" w:hAnsi="Times New Roman" w:cs="Times New Roman"/>
          <w:i/>
          <w:color w:val="000000" w:themeColor="text1"/>
        </w:rPr>
        <w:t xml:space="preserve"> ) your level of agreement where: SA = Strongly Agree, A = Agree, N = Neutral, D = Disagree, SD = Strongly Disagree</w:t>
      </w:r>
    </w:p>
    <w:tbl>
      <w:tblPr>
        <w:tblStyle w:val="a"/>
        <w:tblW w:w="9930" w:type="dxa"/>
        <w:tblBorders>
          <w:top w:val="nil"/>
          <w:left w:val="nil"/>
          <w:bottom w:val="nil"/>
          <w:right w:val="nil"/>
          <w:insideH w:val="nil"/>
          <w:insideV w:val="nil"/>
        </w:tblBorders>
        <w:tblLayout w:type="fixed"/>
        <w:tblLook w:val="0600"/>
      </w:tblPr>
      <w:tblGrid>
        <w:gridCol w:w="825"/>
        <w:gridCol w:w="6450"/>
        <w:gridCol w:w="630"/>
        <w:gridCol w:w="465"/>
        <w:gridCol w:w="465"/>
        <w:gridCol w:w="465"/>
        <w:gridCol w:w="630"/>
      </w:tblGrid>
      <w:tr w:rsidR="002501D2" w:rsidRPr="00C913C3" w:rsidTr="003709B1">
        <w:trPr>
          <w:cantSplit/>
          <w:trHeight w:val="285"/>
          <w:tblHeader/>
        </w:trPr>
        <w:tc>
          <w:tcPr>
            <w:tcW w:w="8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S/N</w:t>
            </w:r>
          </w:p>
        </w:tc>
        <w:tc>
          <w:tcPr>
            <w:tcW w:w="64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Financial Benefits of Sustainable Construction</w:t>
            </w:r>
          </w:p>
        </w:tc>
        <w:tc>
          <w:tcPr>
            <w:tcW w:w="6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SA</w:t>
            </w:r>
          </w:p>
        </w:tc>
        <w:tc>
          <w:tcPr>
            <w:tcW w:w="4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w:t>
            </w:r>
          </w:p>
        </w:tc>
        <w:tc>
          <w:tcPr>
            <w:tcW w:w="4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N</w:t>
            </w:r>
          </w:p>
        </w:tc>
        <w:tc>
          <w:tcPr>
            <w:tcW w:w="4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w:t>
            </w:r>
          </w:p>
        </w:tc>
        <w:tc>
          <w:tcPr>
            <w:tcW w:w="6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SD</w:t>
            </w: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2.3.1</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Reduction in life  cycle costs of buildings</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2.3.2</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Lower maintenance and operational costs</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2.3.3</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Improved building performance and efficiency</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2.3.4</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Higher property value and marketability</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2.3.5</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Reduced energy and utility expenses</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2.3.6</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Long  term return on investment (ROI)</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2.3.7</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Cost savings through use of local materials</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2.3.8</w:t>
            </w:r>
          </w:p>
        </w:tc>
        <w:tc>
          <w:tcPr>
            <w:tcW w:w="645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Financial incentives and tax rebates for green buildings</w:t>
            </w: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6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3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bl>
    <w:p w:rsidR="002501D2" w:rsidRPr="00C913C3" w:rsidRDefault="002501D2" w:rsidP="002501D2">
      <w:pPr>
        <w:spacing w:after="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p>
    <w:p w:rsidR="002501D2" w:rsidRPr="00C913C3" w:rsidRDefault="002501D2" w:rsidP="002501D2">
      <w:pP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br w:type="page"/>
      </w:r>
    </w:p>
    <w:p w:rsidR="002501D2" w:rsidRPr="00C913C3" w:rsidRDefault="002501D2" w:rsidP="002501D2">
      <w:pPr>
        <w:spacing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2.4 THE ENVIRONMENTAL AND SOCIAL BENEFITS OF SUSTAINABLE CONSTRUCTION</w:t>
      </w:r>
    </w:p>
    <w:p w:rsidR="002501D2" w:rsidRPr="00C913C3" w:rsidRDefault="002501D2" w:rsidP="002501D2">
      <w:pPr>
        <w:spacing w:after="240" w:line="360" w:lineRule="auto"/>
        <w:jc w:val="both"/>
        <w:rPr>
          <w:rFonts w:ascii="Times New Roman" w:eastAsia="Times New Roman" w:hAnsi="Times New Roman" w:cs="Times New Roman"/>
          <w:i/>
          <w:color w:val="000000" w:themeColor="text1"/>
        </w:rPr>
      </w:pPr>
      <w:r w:rsidRPr="00C913C3">
        <w:rPr>
          <w:rFonts w:ascii="Times New Roman" w:eastAsia="Times New Roman" w:hAnsi="Times New Roman" w:cs="Times New Roman"/>
          <w:i/>
          <w:color w:val="000000" w:themeColor="text1"/>
        </w:rPr>
        <w:t xml:space="preserve">Kindly tick ( </w:t>
      </w:r>
      <w:r w:rsidRPr="00C913C3">
        <w:rPr>
          <w:rFonts w:ascii="Times New Roman" w:eastAsia="MS Mincho" w:hAnsi="MS Mincho" w:cs="Times New Roman"/>
          <w:i/>
          <w:color w:val="000000" w:themeColor="text1"/>
        </w:rPr>
        <w:t>✓</w:t>
      </w:r>
      <w:r w:rsidRPr="00C913C3">
        <w:rPr>
          <w:rFonts w:ascii="Times New Roman" w:eastAsia="Times New Roman" w:hAnsi="Times New Roman" w:cs="Times New Roman"/>
          <w:i/>
          <w:color w:val="000000" w:themeColor="text1"/>
        </w:rPr>
        <w:t xml:space="preserve"> ) your level of agreement where: SA = Strongly Agree, A = Agree, N = Neutral, D = Disagree, SD = Strongly Disagree</w:t>
      </w:r>
    </w:p>
    <w:tbl>
      <w:tblPr>
        <w:tblStyle w:val="a0"/>
        <w:tblW w:w="10110" w:type="dxa"/>
        <w:tblBorders>
          <w:top w:val="nil"/>
          <w:left w:val="nil"/>
          <w:bottom w:val="nil"/>
          <w:right w:val="nil"/>
          <w:insideH w:val="nil"/>
          <w:insideV w:val="nil"/>
        </w:tblBorders>
        <w:tblLayout w:type="fixed"/>
        <w:tblLook w:val="0600"/>
      </w:tblPr>
      <w:tblGrid>
        <w:gridCol w:w="945"/>
        <w:gridCol w:w="6135"/>
        <w:gridCol w:w="705"/>
        <w:gridCol w:w="540"/>
        <w:gridCol w:w="540"/>
        <w:gridCol w:w="540"/>
        <w:gridCol w:w="705"/>
      </w:tblGrid>
      <w:tr w:rsidR="002501D2" w:rsidRPr="00C913C3" w:rsidTr="003709B1">
        <w:trPr>
          <w:cantSplit/>
          <w:trHeight w:val="285"/>
          <w:tblHeader/>
        </w:trPr>
        <w:tc>
          <w:tcPr>
            <w:tcW w:w="94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S/N</w:t>
            </w:r>
          </w:p>
        </w:tc>
        <w:tc>
          <w:tcPr>
            <w:tcW w:w="61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Environmental and Social Benefits</w:t>
            </w:r>
          </w:p>
        </w:tc>
        <w:tc>
          <w:tcPr>
            <w:tcW w:w="7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SA</w:t>
            </w:r>
          </w:p>
        </w:tc>
        <w:tc>
          <w:tcPr>
            <w:tcW w:w="5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w:t>
            </w:r>
          </w:p>
        </w:tc>
        <w:tc>
          <w:tcPr>
            <w:tcW w:w="5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N</w:t>
            </w:r>
          </w:p>
        </w:tc>
        <w:tc>
          <w:tcPr>
            <w:tcW w:w="5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w:t>
            </w:r>
          </w:p>
        </w:tc>
        <w:tc>
          <w:tcPr>
            <w:tcW w:w="7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SD</w:t>
            </w: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2.4.1</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Conservation of natural resources</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2.4.2</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Reduction in environmental degradation</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2.4.3</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Improved indoor air quality</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2.4.4</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Reduction in greenhouse gas emissions</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2.4.5</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Promotion of health and well  being</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2.4.6</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Creation of green jobs and local employment</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2.4.7</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Enhancement of community and social values</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94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2.4.8</w:t>
            </w:r>
          </w:p>
        </w:tc>
        <w:tc>
          <w:tcPr>
            <w:tcW w:w="613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Improved public awareness and education</w:t>
            </w: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54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70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bl>
    <w:p w:rsidR="002501D2" w:rsidRPr="00C913C3" w:rsidRDefault="002501D2" w:rsidP="002501D2">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 xml:space="preserve"> </w:t>
      </w:r>
    </w:p>
    <w:p w:rsidR="002501D2" w:rsidRPr="00C913C3" w:rsidRDefault="002501D2" w:rsidP="002501D2">
      <w:pP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br w:type="page"/>
      </w:r>
    </w:p>
    <w:p w:rsidR="002501D2" w:rsidRPr="00C913C3" w:rsidRDefault="002501D2" w:rsidP="002501D2">
      <w:pPr>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lastRenderedPageBreak/>
        <w:t>2.5 CHALLENGES AND OPPORTUNITIES ASSOCIATED WITH THE ADOPTION OF SUSTAINABLE CONSTRUCTION MATERIALS AND TECHNIQUES</w:t>
      </w:r>
    </w:p>
    <w:p w:rsidR="002501D2" w:rsidRPr="00C913C3" w:rsidRDefault="002501D2" w:rsidP="002501D2">
      <w:pPr>
        <w:spacing w:after="240" w:line="360" w:lineRule="auto"/>
        <w:jc w:val="both"/>
        <w:rPr>
          <w:rFonts w:ascii="Times New Roman" w:eastAsia="Times New Roman" w:hAnsi="Times New Roman" w:cs="Times New Roman"/>
          <w:i/>
          <w:color w:val="000000" w:themeColor="text1"/>
        </w:rPr>
      </w:pPr>
      <w:r w:rsidRPr="00C913C3">
        <w:rPr>
          <w:rFonts w:ascii="Times New Roman" w:eastAsia="Times New Roman" w:hAnsi="Times New Roman" w:cs="Times New Roman"/>
          <w:i/>
          <w:color w:val="000000" w:themeColor="text1"/>
        </w:rPr>
        <w:t xml:space="preserve">Kindly tick ( </w:t>
      </w:r>
      <w:r w:rsidRPr="00C913C3">
        <w:rPr>
          <w:rFonts w:ascii="Times New Roman" w:eastAsia="MS Mincho" w:hAnsi="MS Mincho" w:cs="Times New Roman"/>
          <w:i/>
          <w:color w:val="000000" w:themeColor="text1"/>
        </w:rPr>
        <w:t>✓</w:t>
      </w:r>
      <w:r w:rsidRPr="00C913C3">
        <w:rPr>
          <w:rFonts w:ascii="Times New Roman" w:eastAsia="Times New Roman" w:hAnsi="Times New Roman" w:cs="Times New Roman"/>
          <w:i/>
          <w:color w:val="000000" w:themeColor="text1"/>
        </w:rPr>
        <w:t xml:space="preserve"> ) your level of agreement where: SA = Strongly Agree, A = Agree, N = Neutral, D = Disagree, SD = Strongly Disagree</w:t>
      </w:r>
    </w:p>
    <w:tbl>
      <w:tblPr>
        <w:tblStyle w:val="a1"/>
        <w:tblW w:w="10200" w:type="dxa"/>
        <w:tblBorders>
          <w:top w:val="nil"/>
          <w:left w:val="nil"/>
          <w:bottom w:val="nil"/>
          <w:right w:val="nil"/>
          <w:insideH w:val="nil"/>
          <w:insideV w:val="nil"/>
        </w:tblBorders>
        <w:tblLayout w:type="fixed"/>
        <w:tblLook w:val="0600"/>
      </w:tblPr>
      <w:tblGrid>
        <w:gridCol w:w="870"/>
        <w:gridCol w:w="6525"/>
        <w:gridCol w:w="660"/>
        <w:gridCol w:w="495"/>
        <w:gridCol w:w="495"/>
        <w:gridCol w:w="495"/>
        <w:gridCol w:w="660"/>
      </w:tblGrid>
      <w:tr w:rsidR="002501D2" w:rsidRPr="00C913C3" w:rsidTr="003709B1">
        <w:trPr>
          <w:cantSplit/>
          <w:trHeight w:val="285"/>
          <w:tblHeader/>
        </w:trPr>
        <w:tc>
          <w:tcPr>
            <w:tcW w:w="87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S/N</w:t>
            </w:r>
          </w:p>
        </w:tc>
        <w:tc>
          <w:tcPr>
            <w:tcW w:w="65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Challenges and Opportunities</w:t>
            </w:r>
          </w:p>
        </w:tc>
        <w:tc>
          <w:tcPr>
            <w:tcW w:w="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SA</w:t>
            </w:r>
          </w:p>
        </w:tc>
        <w:tc>
          <w:tcPr>
            <w:tcW w:w="4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w:t>
            </w:r>
          </w:p>
        </w:tc>
        <w:tc>
          <w:tcPr>
            <w:tcW w:w="4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N</w:t>
            </w:r>
          </w:p>
        </w:tc>
        <w:tc>
          <w:tcPr>
            <w:tcW w:w="4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D</w:t>
            </w:r>
          </w:p>
        </w:tc>
        <w:tc>
          <w:tcPr>
            <w:tcW w:w="6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center"/>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SD</w:t>
            </w: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2.5.1</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High initial cost of sustainable materials</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2.5.2</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Limited availability of eco  friendly materials</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2.5.3</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Lack of technical know  how</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2.5.4</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Resistance to change among stakeholders</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2.5.5</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Opportunity for innovation in design and technology</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2.5.6</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Government policies and incentives</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2.5.7</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Access to sustainable construction training</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r w:rsidR="002501D2" w:rsidRPr="00C913C3" w:rsidTr="003709B1">
        <w:trPr>
          <w:cantSplit/>
          <w:trHeight w:val="285"/>
          <w:tblHeader/>
        </w:trPr>
        <w:tc>
          <w:tcPr>
            <w:tcW w:w="8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2.5.8</w:t>
            </w:r>
          </w:p>
        </w:tc>
        <w:tc>
          <w:tcPr>
            <w:tcW w:w="652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after="0" w:line="360" w:lineRule="auto"/>
              <w:jc w:val="both"/>
              <w:rPr>
                <w:rFonts w:ascii="Times New Roman" w:eastAsia="Times New Roman" w:hAnsi="Times New Roman" w:cs="Times New Roman"/>
                <w:color w:val="000000" w:themeColor="text1"/>
              </w:rPr>
            </w:pPr>
            <w:r w:rsidRPr="00C913C3">
              <w:rPr>
                <w:rFonts w:ascii="Times New Roman" w:eastAsia="Times New Roman" w:hAnsi="Times New Roman" w:cs="Times New Roman"/>
                <w:color w:val="000000" w:themeColor="text1"/>
              </w:rPr>
              <w:t>Competitive advantage in the real estate market</w:t>
            </w: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495"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c>
          <w:tcPr>
            <w:tcW w:w="660" w:type="dxa"/>
            <w:tcBorders>
              <w:top w:val="nil"/>
              <w:left w:val="nil"/>
              <w:bottom w:val="single" w:sz="6" w:space="0" w:color="000000"/>
              <w:right w:val="single" w:sz="6" w:space="0" w:color="000000"/>
            </w:tcBorders>
            <w:tcMar>
              <w:top w:w="0" w:type="dxa"/>
              <w:left w:w="100" w:type="dxa"/>
              <w:bottom w:w="0" w:type="dxa"/>
              <w:right w:w="100" w:type="dxa"/>
            </w:tcMar>
          </w:tcPr>
          <w:p w:rsidR="002501D2" w:rsidRPr="00C913C3" w:rsidRDefault="002501D2" w:rsidP="003709B1">
            <w:pPr>
              <w:spacing w:line="360" w:lineRule="auto"/>
              <w:jc w:val="both"/>
              <w:rPr>
                <w:rFonts w:ascii="Times New Roman" w:eastAsia="Times New Roman" w:hAnsi="Times New Roman" w:cs="Times New Roman"/>
                <w:color w:val="000000" w:themeColor="text1"/>
              </w:rPr>
            </w:pPr>
          </w:p>
        </w:tc>
      </w:tr>
    </w:tbl>
    <w:p w:rsidR="002501D2" w:rsidRPr="00C913C3" w:rsidRDefault="002501D2" w:rsidP="002501D2">
      <w:pPr>
        <w:spacing w:after="240" w:line="360" w:lineRule="auto"/>
        <w:jc w:val="both"/>
        <w:rPr>
          <w:rFonts w:ascii="Times New Roman" w:eastAsia="Times New Roman" w:hAnsi="Times New Roman" w:cs="Times New Roman"/>
          <w:b/>
          <w:color w:val="000000" w:themeColor="text1"/>
        </w:rPr>
      </w:pPr>
      <w:r w:rsidRPr="00C913C3">
        <w:rPr>
          <w:rFonts w:ascii="Times New Roman" w:eastAsia="Times New Roman" w:hAnsi="Times New Roman" w:cs="Times New Roman"/>
          <w:b/>
          <w:color w:val="000000" w:themeColor="text1"/>
        </w:rPr>
        <w:t xml:space="preserve"> </w:t>
      </w:r>
    </w:p>
    <w:p w:rsidR="002501D2" w:rsidRPr="00C913C3" w:rsidRDefault="002501D2" w:rsidP="002501D2">
      <w:pPr>
        <w:spacing w:line="360" w:lineRule="auto"/>
        <w:jc w:val="both"/>
        <w:rPr>
          <w:rFonts w:ascii="Times New Roman" w:eastAsia="Times New Roman" w:hAnsi="Times New Roman" w:cs="Times New Roman"/>
          <w:b/>
          <w:color w:val="000000" w:themeColor="text1"/>
        </w:rPr>
      </w:pPr>
    </w:p>
    <w:p w:rsidR="002501D2" w:rsidRPr="00C913C3" w:rsidRDefault="002501D2" w:rsidP="002501D2">
      <w:pPr>
        <w:pStyle w:val="NormalWeb"/>
        <w:ind w:firstLine="720"/>
        <w:jc w:val="both"/>
        <w:rPr>
          <w:color w:val="000000" w:themeColor="text1"/>
        </w:rPr>
      </w:pPr>
    </w:p>
    <w:sectPr w:rsidR="002501D2" w:rsidRPr="00C913C3" w:rsidSect="004A2366">
      <w:pgSz w:w="12240" w:h="15840"/>
      <w:pgMar w:top="1440" w:right="1080" w:bottom="1440" w:left="108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654" w:rsidRDefault="00F97654" w:rsidP="00C51743">
      <w:pPr>
        <w:spacing w:after="0" w:line="240" w:lineRule="auto"/>
      </w:pPr>
      <w:r>
        <w:separator/>
      </w:r>
    </w:p>
  </w:endnote>
  <w:endnote w:type="continuationSeparator" w:id="1">
    <w:p w:rsidR="00F97654" w:rsidRDefault="00F97654" w:rsidP="00C51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750975"/>
      <w:docPartObj>
        <w:docPartGallery w:val="Page Numbers (Bottom of Page)"/>
        <w:docPartUnique/>
      </w:docPartObj>
    </w:sdtPr>
    <w:sdtContent>
      <w:p w:rsidR="003709B1" w:rsidRDefault="006B5029">
        <w:pPr>
          <w:pStyle w:val="Footer"/>
          <w:jc w:val="center"/>
        </w:pPr>
        <w:fldSimple w:instr=" PAGE   \* MERGEFORMAT ">
          <w:r w:rsidR="00DD38CC">
            <w:rPr>
              <w:noProof/>
            </w:rPr>
            <w:t>50</w:t>
          </w:r>
        </w:fldSimple>
      </w:p>
    </w:sdtContent>
  </w:sdt>
  <w:p w:rsidR="003709B1" w:rsidRDefault="003709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654" w:rsidRDefault="00F97654" w:rsidP="00C51743">
      <w:pPr>
        <w:spacing w:after="0" w:line="240" w:lineRule="auto"/>
      </w:pPr>
      <w:r>
        <w:separator/>
      </w:r>
    </w:p>
  </w:footnote>
  <w:footnote w:type="continuationSeparator" w:id="1">
    <w:p w:rsidR="00F97654" w:rsidRDefault="00F97654" w:rsidP="00C517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711E6"/>
    <w:multiLevelType w:val="multilevel"/>
    <w:tmpl w:val="C116E37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2C241631"/>
    <w:multiLevelType w:val="multilevel"/>
    <w:tmpl w:val="38D6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397AD8"/>
    <w:multiLevelType w:val="multilevel"/>
    <w:tmpl w:val="0158D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3B7E1722"/>
    <w:multiLevelType w:val="multilevel"/>
    <w:tmpl w:val="64408006"/>
    <w:lvl w:ilvl="0">
      <w:start w:val="1"/>
      <w:numFmt w:val="low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3BAD22A7"/>
    <w:multiLevelType w:val="multilevel"/>
    <w:tmpl w:val="4DB2FC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3D6C1A78"/>
    <w:multiLevelType w:val="multilevel"/>
    <w:tmpl w:val="529A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FC5CD3"/>
    <w:multiLevelType w:val="multilevel"/>
    <w:tmpl w:val="AAF64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CA5047"/>
    <w:multiLevelType w:val="multilevel"/>
    <w:tmpl w:val="14765CE0"/>
    <w:lvl w:ilvl="0">
      <w:start w:val="1"/>
      <w:numFmt w:val="lowerRoman"/>
      <w:lvlText w:val="%1."/>
      <w:lvlJc w:val="righ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7"/>
  </w:num>
  <w:num w:numId="3">
    <w:abstractNumId w:val="2"/>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F3529"/>
    <w:rsid w:val="00012B2C"/>
    <w:rsid w:val="00101E2F"/>
    <w:rsid w:val="00110182"/>
    <w:rsid w:val="00115FAB"/>
    <w:rsid w:val="00155DD7"/>
    <w:rsid w:val="00155DF3"/>
    <w:rsid w:val="0016422C"/>
    <w:rsid w:val="00193493"/>
    <w:rsid w:val="001C4DE9"/>
    <w:rsid w:val="001D1EEA"/>
    <w:rsid w:val="00216DC4"/>
    <w:rsid w:val="002501D2"/>
    <w:rsid w:val="002801E1"/>
    <w:rsid w:val="00284313"/>
    <w:rsid w:val="00285F79"/>
    <w:rsid w:val="002A0463"/>
    <w:rsid w:val="002D52A8"/>
    <w:rsid w:val="00305269"/>
    <w:rsid w:val="00312824"/>
    <w:rsid w:val="00335960"/>
    <w:rsid w:val="003709B1"/>
    <w:rsid w:val="003830BB"/>
    <w:rsid w:val="00383842"/>
    <w:rsid w:val="00392122"/>
    <w:rsid w:val="003B0823"/>
    <w:rsid w:val="003D4640"/>
    <w:rsid w:val="003D507D"/>
    <w:rsid w:val="00482546"/>
    <w:rsid w:val="004A2366"/>
    <w:rsid w:val="004B5953"/>
    <w:rsid w:val="004C68EF"/>
    <w:rsid w:val="004F2D15"/>
    <w:rsid w:val="00511875"/>
    <w:rsid w:val="005143DA"/>
    <w:rsid w:val="00550B45"/>
    <w:rsid w:val="005F34C1"/>
    <w:rsid w:val="00624926"/>
    <w:rsid w:val="006B5029"/>
    <w:rsid w:val="006E11FF"/>
    <w:rsid w:val="007050AA"/>
    <w:rsid w:val="007358A0"/>
    <w:rsid w:val="00775FAF"/>
    <w:rsid w:val="0078180A"/>
    <w:rsid w:val="00805DC4"/>
    <w:rsid w:val="00813712"/>
    <w:rsid w:val="00841704"/>
    <w:rsid w:val="008744A0"/>
    <w:rsid w:val="008D0811"/>
    <w:rsid w:val="00956EE3"/>
    <w:rsid w:val="00974931"/>
    <w:rsid w:val="00985810"/>
    <w:rsid w:val="0099323F"/>
    <w:rsid w:val="009940D9"/>
    <w:rsid w:val="009A5CD8"/>
    <w:rsid w:val="009B3556"/>
    <w:rsid w:val="009B5D69"/>
    <w:rsid w:val="009D72A9"/>
    <w:rsid w:val="00A07283"/>
    <w:rsid w:val="00A12B3C"/>
    <w:rsid w:val="00A950CB"/>
    <w:rsid w:val="00AF3144"/>
    <w:rsid w:val="00B51E87"/>
    <w:rsid w:val="00B87384"/>
    <w:rsid w:val="00C20CC3"/>
    <w:rsid w:val="00C51743"/>
    <w:rsid w:val="00C52089"/>
    <w:rsid w:val="00C663C5"/>
    <w:rsid w:val="00C75B6E"/>
    <w:rsid w:val="00C913C3"/>
    <w:rsid w:val="00C962F9"/>
    <w:rsid w:val="00CB2A9A"/>
    <w:rsid w:val="00D00C93"/>
    <w:rsid w:val="00D250F2"/>
    <w:rsid w:val="00D83215"/>
    <w:rsid w:val="00DD38CC"/>
    <w:rsid w:val="00DD7E30"/>
    <w:rsid w:val="00DF3529"/>
    <w:rsid w:val="00E01C4E"/>
    <w:rsid w:val="00E40D2B"/>
    <w:rsid w:val="00E739F8"/>
    <w:rsid w:val="00EE089C"/>
    <w:rsid w:val="00EF4DCE"/>
    <w:rsid w:val="00F27A0D"/>
    <w:rsid w:val="00F31227"/>
    <w:rsid w:val="00F7611D"/>
    <w:rsid w:val="00F97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A0"/>
  </w:style>
  <w:style w:type="paragraph" w:styleId="Heading1">
    <w:name w:val="heading 1"/>
    <w:basedOn w:val="Normal"/>
    <w:next w:val="Normal"/>
    <w:link w:val="Heading1Char"/>
    <w:uiPriority w:val="9"/>
    <w:qFormat/>
    <w:rsid w:val="009D7C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C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D7C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C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C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F3529"/>
  </w:style>
  <w:style w:type="paragraph" w:styleId="Title">
    <w:name w:val="Title"/>
    <w:basedOn w:val="Normal"/>
    <w:next w:val="Normal"/>
    <w:link w:val="TitleChar"/>
    <w:uiPriority w:val="10"/>
    <w:qFormat/>
    <w:rsid w:val="009D7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D7C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C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D7C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C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C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C9A"/>
    <w:rPr>
      <w:rFonts w:eastAsiaTheme="majorEastAsia" w:cstheme="majorBidi"/>
      <w:color w:val="272727" w:themeColor="text1" w:themeTint="D8"/>
    </w:rPr>
  </w:style>
  <w:style w:type="character" w:customStyle="1" w:styleId="TitleChar">
    <w:name w:val="Title Char"/>
    <w:basedOn w:val="DefaultParagraphFont"/>
    <w:link w:val="Title"/>
    <w:uiPriority w:val="10"/>
    <w:rsid w:val="009D7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DF3529"/>
    <w:rPr>
      <w:color w:val="595959"/>
      <w:sz w:val="28"/>
      <w:szCs w:val="28"/>
    </w:rPr>
  </w:style>
  <w:style w:type="character" w:customStyle="1" w:styleId="SubtitleChar">
    <w:name w:val="Subtitle Char"/>
    <w:basedOn w:val="DefaultParagraphFont"/>
    <w:link w:val="Subtitle"/>
    <w:uiPriority w:val="11"/>
    <w:rsid w:val="009D7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C9A"/>
    <w:pPr>
      <w:spacing w:before="160"/>
      <w:jc w:val="center"/>
    </w:pPr>
    <w:rPr>
      <w:i/>
      <w:iCs/>
      <w:color w:val="404040" w:themeColor="text1" w:themeTint="BF"/>
    </w:rPr>
  </w:style>
  <w:style w:type="character" w:customStyle="1" w:styleId="QuoteChar">
    <w:name w:val="Quote Char"/>
    <w:basedOn w:val="DefaultParagraphFont"/>
    <w:link w:val="Quote"/>
    <w:uiPriority w:val="29"/>
    <w:rsid w:val="009D7C9A"/>
    <w:rPr>
      <w:i/>
      <w:iCs/>
      <w:color w:val="404040" w:themeColor="text1" w:themeTint="BF"/>
    </w:rPr>
  </w:style>
  <w:style w:type="paragraph" w:styleId="ListParagraph">
    <w:name w:val="List Paragraph"/>
    <w:basedOn w:val="Normal"/>
    <w:uiPriority w:val="34"/>
    <w:qFormat/>
    <w:rsid w:val="009D7C9A"/>
    <w:pPr>
      <w:ind w:left="720"/>
      <w:contextualSpacing/>
    </w:pPr>
  </w:style>
  <w:style w:type="character" w:styleId="IntenseEmphasis">
    <w:name w:val="Intense Emphasis"/>
    <w:basedOn w:val="DefaultParagraphFont"/>
    <w:uiPriority w:val="21"/>
    <w:qFormat/>
    <w:rsid w:val="009D7C9A"/>
    <w:rPr>
      <w:i/>
      <w:iCs/>
      <w:color w:val="2F5496" w:themeColor="accent1" w:themeShade="BF"/>
    </w:rPr>
  </w:style>
  <w:style w:type="paragraph" w:styleId="IntenseQuote">
    <w:name w:val="Intense Quote"/>
    <w:basedOn w:val="Normal"/>
    <w:next w:val="Normal"/>
    <w:link w:val="IntenseQuoteChar"/>
    <w:uiPriority w:val="30"/>
    <w:qFormat/>
    <w:rsid w:val="009D7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C9A"/>
    <w:rPr>
      <w:i/>
      <w:iCs/>
      <w:color w:val="2F5496" w:themeColor="accent1" w:themeShade="BF"/>
    </w:rPr>
  </w:style>
  <w:style w:type="character" w:styleId="IntenseReference">
    <w:name w:val="Intense Reference"/>
    <w:basedOn w:val="DefaultParagraphFont"/>
    <w:uiPriority w:val="32"/>
    <w:qFormat/>
    <w:rsid w:val="009D7C9A"/>
    <w:rPr>
      <w:b/>
      <w:bCs/>
      <w:smallCaps/>
      <w:color w:val="2F5496" w:themeColor="accent1" w:themeShade="BF"/>
      <w:spacing w:val="5"/>
    </w:rPr>
  </w:style>
  <w:style w:type="paragraph" w:styleId="NormalWeb">
    <w:name w:val="Normal (Web)"/>
    <w:basedOn w:val="Normal"/>
    <w:uiPriority w:val="99"/>
    <w:unhideWhenUsed/>
    <w:rsid w:val="00294CED"/>
    <w:rPr>
      <w:rFonts w:ascii="Times New Roman" w:hAnsi="Times New Roman" w:cs="Times New Roman"/>
    </w:rPr>
  </w:style>
  <w:style w:type="paragraph" w:styleId="BodyText">
    <w:name w:val="Body Text"/>
    <w:basedOn w:val="Normal"/>
    <w:link w:val="BodyTextChar"/>
    <w:uiPriority w:val="1"/>
    <w:semiHidden/>
    <w:unhideWhenUsed/>
    <w:qFormat/>
    <w:rsid w:val="00514E94"/>
    <w:pPr>
      <w:widowControl w:val="0"/>
      <w:autoSpaceDE w:val="0"/>
      <w:autoSpaceDN w:val="0"/>
      <w:spacing w:after="0" w:line="240" w:lineRule="auto"/>
    </w:pPr>
    <w:rPr>
      <w:rFonts w:ascii="Cambria" w:eastAsia="Cambria" w:hAnsi="Cambria" w:cs="Cambria"/>
      <w:sz w:val="19"/>
      <w:szCs w:val="19"/>
    </w:rPr>
  </w:style>
  <w:style w:type="character" w:customStyle="1" w:styleId="BodyTextChar">
    <w:name w:val="Body Text Char"/>
    <w:basedOn w:val="DefaultParagraphFont"/>
    <w:link w:val="BodyText"/>
    <w:uiPriority w:val="1"/>
    <w:semiHidden/>
    <w:rsid w:val="00514E94"/>
    <w:rPr>
      <w:rFonts w:ascii="Cambria" w:eastAsia="Cambria" w:hAnsi="Cambria" w:cs="Cambria"/>
      <w:kern w:val="0"/>
      <w:sz w:val="19"/>
      <w:szCs w:val="19"/>
    </w:rPr>
  </w:style>
  <w:style w:type="table" w:customStyle="1" w:styleId="a">
    <w:basedOn w:val="TableNormal"/>
    <w:rsid w:val="00DF3529"/>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DF3529"/>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DF3529"/>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80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1E1"/>
    <w:rPr>
      <w:rFonts w:ascii="Tahoma" w:hAnsi="Tahoma" w:cs="Tahoma"/>
      <w:sz w:val="16"/>
      <w:szCs w:val="16"/>
    </w:rPr>
  </w:style>
  <w:style w:type="paragraph" w:styleId="Header">
    <w:name w:val="header"/>
    <w:basedOn w:val="Normal"/>
    <w:link w:val="HeaderChar"/>
    <w:uiPriority w:val="99"/>
    <w:semiHidden/>
    <w:unhideWhenUsed/>
    <w:rsid w:val="00C517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743"/>
  </w:style>
  <w:style w:type="paragraph" w:styleId="Footer">
    <w:name w:val="footer"/>
    <w:basedOn w:val="Normal"/>
    <w:link w:val="FooterChar"/>
    <w:uiPriority w:val="99"/>
    <w:unhideWhenUsed/>
    <w:rsid w:val="00C51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43"/>
  </w:style>
  <w:style w:type="paragraph" w:styleId="BodyTextIndent">
    <w:name w:val="Body Text Indent"/>
    <w:basedOn w:val="Normal"/>
    <w:link w:val="BodyTextIndentChar"/>
    <w:uiPriority w:val="99"/>
    <w:semiHidden/>
    <w:unhideWhenUsed/>
    <w:rsid w:val="004B595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953"/>
    <w:rPr>
      <w:rFonts w:asciiTheme="minorHAnsi" w:eastAsiaTheme="minorHAnsi" w:hAnsiTheme="minorHAnsi" w:cstheme="minorBidi"/>
      <w:sz w:val="22"/>
      <w:szCs w:val="22"/>
    </w:rPr>
  </w:style>
  <w:style w:type="character" w:styleId="Strong">
    <w:name w:val="Strong"/>
    <w:basedOn w:val="DefaultParagraphFont"/>
    <w:uiPriority w:val="22"/>
    <w:qFormat/>
    <w:rsid w:val="00841704"/>
    <w:rPr>
      <w:b/>
      <w:bCs/>
    </w:rPr>
  </w:style>
  <w:style w:type="character" w:customStyle="1" w:styleId="selected">
    <w:name w:val="selected"/>
    <w:basedOn w:val="DefaultParagraphFont"/>
    <w:rsid w:val="006E11FF"/>
  </w:style>
  <w:style w:type="table" w:styleId="TableGrid">
    <w:name w:val="Table Grid"/>
    <w:basedOn w:val="TableNormal"/>
    <w:uiPriority w:val="59"/>
    <w:rsid w:val="009940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3709B1"/>
    <w:pPr>
      <w:autoSpaceDE w:val="0"/>
      <w:autoSpaceDN w:val="0"/>
      <w:adjustRightInd w:val="0"/>
      <w:spacing w:after="0" w:line="240" w:lineRule="auto"/>
    </w:pPr>
    <w:rPr>
      <w:rFonts w:ascii="Times New Roman" w:eastAsiaTheme="minorHAnsi" w:hAnsi="Times New Roman" w:cs="Times New Roman"/>
      <w:color w:val="000000"/>
    </w:rPr>
  </w:style>
  <w:style w:type="character" w:styleId="Emphasis">
    <w:name w:val="Emphasis"/>
    <w:basedOn w:val="DefaultParagraphFont"/>
    <w:uiPriority w:val="20"/>
    <w:qFormat/>
    <w:rsid w:val="0016422C"/>
    <w:rPr>
      <w:i/>
      <w:iCs/>
    </w:rPr>
  </w:style>
  <w:style w:type="character" w:styleId="Hyperlink">
    <w:name w:val="Hyperlink"/>
    <w:basedOn w:val="DefaultParagraphFont"/>
    <w:uiPriority w:val="99"/>
    <w:semiHidden/>
    <w:unhideWhenUsed/>
    <w:rsid w:val="0016422C"/>
    <w:rPr>
      <w:color w:val="0000FF"/>
      <w:u w:val="single"/>
    </w:rPr>
  </w:style>
</w:styles>
</file>

<file path=word/webSettings.xml><?xml version="1.0" encoding="utf-8"?>
<w:webSettings xmlns:r="http://schemas.openxmlformats.org/officeDocument/2006/relationships" xmlns:w="http://schemas.openxmlformats.org/wordprocessingml/2006/main">
  <w:divs>
    <w:div w:id="272398097">
      <w:bodyDiv w:val="1"/>
      <w:marLeft w:val="0"/>
      <w:marRight w:val="0"/>
      <w:marTop w:val="0"/>
      <w:marBottom w:val="0"/>
      <w:divBdr>
        <w:top w:val="none" w:sz="0" w:space="0" w:color="auto"/>
        <w:left w:val="none" w:sz="0" w:space="0" w:color="auto"/>
        <w:bottom w:val="none" w:sz="0" w:space="0" w:color="auto"/>
        <w:right w:val="none" w:sz="0" w:space="0" w:color="auto"/>
      </w:divBdr>
    </w:div>
    <w:div w:id="309409064">
      <w:bodyDiv w:val="1"/>
      <w:marLeft w:val="0"/>
      <w:marRight w:val="0"/>
      <w:marTop w:val="0"/>
      <w:marBottom w:val="0"/>
      <w:divBdr>
        <w:top w:val="none" w:sz="0" w:space="0" w:color="auto"/>
        <w:left w:val="none" w:sz="0" w:space="0" w:color="auto"/>
        <w:bottom w:val="none" w:sz="0" w:space="0" w:color="auto"/>
        <w:right w:val="none" w:sz="0" w:space="0" w:color="auto"/>
      </w:divBdr>
    </w:div>
    <w:div w:id="359403479">
      <w:bodyDiv w:val="1"/>
      <w:marLeft w:val="0"/>
      <w:marRight w:val="0"/>
      <w:marTop w:val="0"/>
      <w:marBottom w:val="0"/>
      <w:divBdr>
        <w:top w:val="none" w:sz="0" w:space="0" w:color="auto"/>
        <w:left w:val="none" w:sz="0" w:space="0" w:color="auto"/>
        <w:bottom w:val="none" w:sz="0" w:space="0" w:color="auto"/>
        <w:right w:val="none" w:sz="0" w:space="0" w:color="auto"/>
      </w:divBdr>
    </w:div>
    <w:div w:id="377705099">
      <w:bodyDiv w:val="1"/>
      <w:marLeft w:val="0"/>
      <w:marRight w:val="0"/>
      <w:marTop w:val="0"/>
      <w:marBottom w:val="0"/>
      <w:divBdr>
        <w:top w:val="none" w:sz="0" w:space="0" w:color="auto"/>
        <w:left w:val="none" w:sz="0" w:space="0" w:color="auto"/>
        <w:bottom w:val="none" w:sz="0" w:space="0" w:color="auto"/>
        <w:right w:val="none" w:sz="0" w:space="0" w:color="auto"/>
      </w:divBdr>
    </w:div>
    <w:div w:id="460806556">
      <w:bodyDiv w:val="1"/>
      <w:marLeft w:val="0"/>
      <w:marRight w:val="0"/>
      <w:marTop w:val="0"/>
      <w:marBottom w:val="0"/>
      <w:divBdr>
        <w:top w:val="none" w:sz="0" w:space="0" w:color="auto"/>
        <w:left w:val="none" w:sz="0" w:space="0" w:color="auto"/>
        <w:bottom w:val="none" w:sz="0" w:space="0" w:color="auto"/>
        <w:right w:val="none" w:sz="0" w:space="0" w:color="auto"/>
      </w:divBdr>
    </w:div>
    <w:div w:id="464542254">
      <w:bodyDiv w:val="1"/>
      <w:marLeft w:val="0"/>
      <w:marRight w:val="0"/>
      <w:marTop w:val="0"/>
      <w:marBottom w:val="0"/>
      <w:divBdr>
        <w:top w:val="none" w:sz="0" w:space="0" w:color="auto"/>
        <w:left w:val="none" w:sz="0" w:space="0" w:color="auto"/>
        <w:bottom w:val="none" w:sz="0" w:space="0" w:color="auto"/>
        <w:right w:val="none" w:sz="0" w:space="0" w:color="auto"/>
      </w:divBdr>
    </w:div>
    <w:div w:id="466092923">
      <w:bodyDiv w:val="1"/>
      <w:marLeft w:val="0"/>
      <w:marRight w:val="0"/>
      <w:marTop w:val="0"/>
      <w:marBottom w:val="0"/>
      <w:divBdr>
        <w:top w:val="none" w:sz="0" w:space="0" w:color="auto"/>
        <w:left w:val="none" w:sz="0" w:space="0" w:color="auto"/>
        <w:bottom w:val="none" w:sz="0" w:space="0" w:color="auto"/>
        <w:right w:val="none" w:sz="0" w:space="0" w:color="auto"/>
      </w:divBdr>
    </w:div>
    <w:div w:id="503714627">
      <w:bodyDiv w:val="1"/>
      <w:marLeft w:val="0"/>
      <w:marRight w:val="0"/>
      <w:marTop w:val="0"/>
      <w:marBottom w:val="0"/>
      <w:divBdr>
        <w:top w:val="none" w:sz="0" w:space="0" w:color="auto"/>
        <w:left w:val="none" w:sz="0" w:space="0" w:color="auto"/>
        <w:bottom w:val="none" w:sz="0" w:space="0" w:color="auto"/>
        <w:right w:val="none" w:sz="0" w:space="0" w:color="auto"/>
      </w:divBdr>
    </w:div>
    <w:div w:id="634263726">
      <w:bodyDiv w:val="1"/>
      <w:marLeft w:val="0"/>
      <w:marRight w:val="0"/>
      <w:marTop w:val="0"/>
      <w:marBottom w:val="0"/>
      <w:divBdr>
        <w:top w:val="none" w:sz="0" w:space="0" w:color="auto"/>
        <w:left w:val="none" w:sz="0" w:space="0" w:color="auto"/>
        <w:bottom w:val="none" w:sz="0" w:space="0" w:color="auto"/>
        <w:right w:val="none" w:sz="0" w:space="0" w:color="auto"/>
      </w:divBdr>
    </w:div>
    <w:div w:id="722094454">
      <w:bodyDiv w:val="1"/>
      <w:marLeft w:val="0"/>
      <w:marRight w:val="0"/>
      <w:marTop w:val="0"/>
      <w:marBottom w:val="0"/>
      <w:divBdr>
        <w:top w:val="none" w:sz="0" w:space="0" w:color="auto"/>
        <w:left w:val="none" w:sz="0" w:space="0" w:color="auto"/>
        <w:bottom w:val="none" w:sz="0" w:space="0" w:color="auto"/>
        <w:right w:val="none" w:sz="0" w:space="0" w:color="auto"/>
      </w:divBdr>
    </w:div>
    <w:div w:id="1105999235">
      <w:bodyDiv w:val="1"/>
      <w:marLeft w:val="0"/>
      <w:marRight w:val="0"/>
      <w:marTop w:val="0"/>
      <w:marBottom w:val="0"/>
      <w:divBdr>
        <w:top w:val="none" w:sz="0" w:space="0" w:color="auto"/>
        <w:left w:val="none" w:sz="0" w:space="0" w:color="auto"/>
        <w:bottom w:val="none" w:sz="0" w:space="0" w:color="auto"/>
        <w:right w:val="none" w:sz="0" w:space="0" w:color="auto"/>
      </w:divBdr>
    </w:div>
    <w:div w:id="1269578738">
      <w:bodyDiv w:val="1"/>
      <w:marLeft w:val="0"/>
      <w:marRight w:val="0"/>
      <w:marTop w:val="0"/>
      <w:marBottom w:val="0"/>
      <w:divBdr>
        <w:top w:val="none" w:sz="0" w:space="0" w:color="auto"/>
        <w:left w:val="none" w:sz="0" w:space="0" w:color="auto"/>
        <w:bottom w:val="none" w:sz="0" w:space="0" w:color="auto"/>
        <w:right w:val="none" w:sz="0" w:space="0" w:color="auto"/>
      </w:divBdr>
    </w:div>
    <w:div w:id="1357198440">
      <w:bodyDiv w:val="1"/>
      <w:marLeft w:val="0"/>
      <w:marRight w:val="0"/>
      <w:marTop w:val="0"/>
      <w:marBottom w:val="0"/>
      <w:divBdr>
        <w:top w:val="none" w:sz="0" w:space="0" w:color="auto"/>
        <w:left w:val="none" w:sz="0" w:space="0" w:color="auto"/>
        <w:bottom w:val="none" w:sz="0" w:space="0" w:color="auto"/>
        <w:right w:val="none" w:sz="0" w:space="0" w:color="auto"/>
      </w:divBdr>
    </w:div>
    <w:div w:id="2041276015">
      <w:bodyDiv w:val="1"/>
      <w:marLeft w:val="0"/>
      <w:marRight w:val="0"/>
      <w:marTop w:val="0"/>
      <w:marBottom w:val="0"/>
      <w:divBdr>
        <w:top w:val="none" w:sz="0" w:space="0" w:color="auto"/>
        <w:left w:val="none" w:sz="0" w:space="0" w:color="auto"/>
        <w:bottom w:val="none" w:sz="0" w:space="0" w:color="auto"/>
        <w:right w:val="none" w:sz="0" w:space="0" w:color="auto"/>
      </w:divBdr>
    </w:div>
    <w:div w:id="2107576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greenbuilding" TargetMode="External"/><Relationship Id="rId5" Type="http://schemas.openxmlformats.org/officeDocument/2006/relationships/webSettings" Target="webSettings.xml"/><Relationship Id="rId10" Type="http://schemas.openxmlformats.org/officeDocument/2006/relationships/hyperlink" Target="https://www.usgbc.org" TargetMode="External"/><Relationship Id="rId4" Type="http://schemas.openxmlformats.org/officeDocument/2006/relationships/settings" Target="settings.xml"/><Relationship Id="rId9" Type="http://schemas.openxmlformats.org/officeDocument/2006/relationships/hyperlink" Target="https://www.worldgb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6BcuWVQszA0VeJ87R4mQTWGUiA==">CgMxLjAaJQoBMBIgCh4IB0IaCg9UaW1lcyBOZXcgUm9tYW4SB0d1bmdzdWgaJQoBMRIgCh4IB0IaCg9UaW1lcyBOZXcgUm9tYW4SB0d1bmdzdWg4AHIhMWprQnJNeW1HQ0R4c2tDVXJ4a1ZxbFA1eTRIUTBTRGRD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57</Pages>
  <Words>16859</Words>
  <Characters>96102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Mudathir Ismail Olamide</cp:lastModifiedBy>
  <cp:revision>90</cp:revision>
  <cp:lastPrinted>2025-06-20T15:18:00Z</cp:lastPrinted>
  <dcterms:created xsi:type="dcterms:W3CDTF">2025-03-09T10:57:00Z</dcterms:created>
  <dcterms:modified xsi:type="dcterms:W3CDTF">2025-07-13T12:35:00Z</dcterms:modified>
</cp:coreProperties>
</file>