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1BBB6">
      <w:pPr>
        <w:pStyle w:val="2"/>
        <w:rPr>
          <w:rFonts w:ascii="Times New Roman" w:hAnsi="Times New Roman" w:cs="Times New Roman"/>
          <w:color w:val="auto"/>
          <w:sz w:val="24"/>
          <w:szCs w:val="24"/>
        </w:rPr>
      </w:pPr>
      <w:bookmarkStart w:id="0" w:name="_Toc172694724"/>
      <w:bookmarkStart w:id="1" w:name="_Hlk172727214"/>
      <w:r>
        <w:rPr>
          <w:sz w:val="40"/>
        </w:rPr>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2" w:name="_Toc172694718"/>
    </w:p>
    <w:p w14:paraId="3DC54252">
      <w:pPr>
        <w:pStyle w:val="2"/>
        <w:rPr>
          <w:rFonts w:ascii="Times New Roman" w:hAnsi="Times New Roman" w:cs="Times New Roman"/>
          <w:color w:val="auto"/>
          <w:sz w:val="24"/>
          <w:szCs w:val="24"/>
        </w:rPr>
      </w:pPr>
    </w:p>
    <w:p w14:paraId="2C7247D5">
      <w:pPr>
        <w:pStyle w:val="2"/>
        <w:jc w:val="center"/>
        <w:rPr>
          <w:rFonts w:ascii="Arial Black" w:hAnsi="Arial Black"/>
          <w:color w:val="auto"/>
          <w:sz w:val="40"/>
        </w:rPr>
      </w:pPr>
      <w:r>
        <w:rPr>
          <w:rFonts w:ascii="Arial Black" w:hAnsi="Arial Black"/>
          <w:color w:val="auto"/>
          <w:sz w:val="40"/>
        </w:rPr>
        <w:t>KWARA STATE POLYTECHNIC, ILORIN</w:t>
      </w:r>
    </w:p>
    <w:p w14:paraId="5B42B95B">
      <w:pPr>
        <w:pStyle w:val="2"/>
        <w:jc w:val="center"/>
        <w:rPr>
          <w:rFonts w:ascii="Arial Black" w:hAnsi="Arial Black"/>
          <w:color w:val="auto"/>
          <w:sz w:val="40"/>
        </w:rPr>
      </w:pPr>
      <w:r>
        <w:rPr>
          <w:rFonts w:ascii="Arial Black" w:hAnsi="Arial Black"/>
          <w:color w:val="auto"/>
          <w:sz w:val="40"/>
        </w:rPr>
        <w:t>FABRICATION OF RAIL FENCE</w:t>
      </w:r>
      <w:bookmarkEnd w:id="2"/>
    </w:p>
    <w:p w14:paraId="4D537F72">
      <w:pPr>
        <w:pStyle w:val="3"/>
        <w:spacing w:after="114"/>
        <w:ind w:right="2"/>
        <w:rPr>
          <w:b/>
        </w:rPr>
      </w:pPr>
    </w:p>
    <w:p w14:paraId="2D21FCA7">
      <w:pPr>
        <w:jc w:val="center"/>
        <w:rPr>
          <w:b/>
          <w:sz w:val="40"/>
        </w:rPr>
      </w:pPr>
    </w:p>
    <w:p w14:paraId="61E99AD5">
      <w:pPr>
        <w:jc w:val="center"/>
        <w:rPr>
          <w:b/>
          <w:sz w:val="40"/>
        </w:rPr>
      </w:pPr>
      <w:r>
        <w:rPr>
          <w:b/>
          <w:sz w:val="40"/>
        </w:rPr>
        <w:t>BY</w:t>
      </w:r>
    </w:p>
    <w:p w14:paraId="3562DE0B">
      <w:pPr>
        <w:spacing w:after="117"/>
        <w:ind w:left="14"/>
      </w:pPr>
      <w:r>
        <w:tab/>
      </w:r>
    </w:p>
    <w:p w14:paraId="16285AB1">
      <w:pPr>
        <w:tabs>
          <w:tab w:val="left" w:pos="452"/>
          <w:tab w:val="center" w:pos="4514"/>
        </w:tabs>
        <w:spacing w:after="0"/>
        <w:jc w:val="center"/>
        <w:rPr>
          <w:rFonts w:ascii="Arial Black" w:hAnsi="Arial Black"/>
          <w:b/>
          <w:sz w:val="30"/>
          <w:szCs w:val="30"/>
        </w:rPr>
      </w:pPr>
      <w:bookmarkStart w:id="3" w:name="_Toc172694719"/>
      <w:r>
        <w:rPr>
          <w:rFonts w:hint="default" w:ascii="Arial Black" w:hAnsi="Arial Black"/>
          <w:b/>
          <w:sz w:val="30"/>
          <w:szCs w:val="30"/>
        </w:rPr>
        <w:t>AJIBOYE SALAM OLAMIDE</w:t>
      </w:r>
    </w:p>
    <w:p w14:paraId="1EE712E3">
      <w:pPr>
        <w:spacing w:after="0"/>
        <w:jc w:val="center"/>
        <w:rPr>
          <w:rFonts w:hint="default" w:ascii="Arial Black" w:hAnsi="Arial Black"/>
          <w:b/>
          <w:sz w:val="30"/>
          <w:lang w:val="en-US"/>
        </w:rPr>
      </w:pPr>
      <w:r>
        <w:rPr>
          <w:rFonts w:ascii="Arial Black" w:hAnsi="Arial Black"/>
          <w:b/>
          <w:sz w:val="30"/>
        </w:rPr>
        <w:t>ND/23/MEC/PT/003</w:t>
      </w:r>
      <w:r>
        <w:rPr>
          <w:rFonts w:hint="default" w:ascii="Arial Black" w:hAnsi="Arial Black"/>
          <w:b/>
          <w:sz w:val="30"/>
          <w:lang w:val="en-US"/>
        </w:rPr>
        <w:t>2</w:t>
      </w:r>
    </w:p>
    <w:p w14:paraId="4ADDCF39">
      <w:pPr>
        <w:spacing w:after="0"/>
        <w:jc w:val="center"/>
        <w:rPr>
          <w:rFonts w:ascii="Arial Black" w:hAnsi="Arial Black"/>
          <w:b/>
          <w:sz w:val="34"/>
        </w:rPr>
      </w:pPr>
    </w:p>
    <w:p w14:paraId="4591DB44">
      <w:pPr>
        <w:spacing w:after="0"/>
        <w:jc w:val="center"/>
        <w:rPr>
          <w:rFonts w:ascii="Arial Black" w:hAnsi="Arial Black"/>
          <w:b/>
          <w:sz w:val="34"/>
        </w:rPr>
      </w:pPr>
    </w:p>
    <w:p w14:paraId="2D91564B">
      <w:pPr>
        <w:spacing w:after="0"/>
        <w:jc w:val="center"/>
        <w:rPr>
          <w:rFonts w:ascii="Arial Black" w:hAnsi="Arial Black"/>
          <w:b/>
          <w:sz w:val="14"/>
        </w:rPr>
      </w:pPr>
    </w:p>
    <w:p w14:paraId="579D6C2B">
      <w:pPr>
        <w:spacing w:line="240" w:lineRule="auto"/>
        <w:jc w:val="center"/>
        <w:rPr>
          <w:rFonts w:ascii="Arial Black" w:hAnsi="Arial Black" w:cs="Arial"/>
          <w:b/>
          <w:sz w:val="28"/>
          <w:szCs w:val="32"/>
        </w:rPr>
      </w:pPr>
      <w:r>
        <w:rPr>
          <w:rFonts w:ascii="Arial Black" w:hAnsi="Arial Black" w:cs="Arial"/>
          <w:b/>
          <w:sz w:val="28"/>
          <w:szCs w:val="32"/>
        </w:rPr>
        <w:t>DEPARTMENT OF MECHANICAL ENGINEERING, INSTITUTE OF TECHNOLOGY (I.O.T), KWARA STATE POLYTECHNIC, ILORIN.</w:t>
      </w:r>
    </w:p>
    <w:p w14:paraId="3E4F2FFD">
      <w:pPr>
        <w:spacing w:line="240" w:lineRule="auto"/>
        <w:jc w:val="center"/>
        <w:rPr>
          <w:rFonts w:ascii="Arial Black" w:hAnsi="Arial Black" w:cs="Arial"/>
          <w:b/>
          <w:sz w:val="28"/>
          <w:szCs w:val="32"/>
        </w:rPr>
      </w:pPr>
      <w:r>
        <w:rPr>
          <w:rFonts w:ascii="Arial Black" w:hAnsi="Arial Black" w:cs="Arial"/>
          <w:b/>
          <w:sz w:val="28"/>
          <w:szCs w:val="32"/>
        </w:rPr>
        <w:t>IN PARTIAL FULFILLMENT OF THE REQUIREMENT FOR THE AWARD OF NATIONAL DIPLOMA (ND) IN MECHANICAL ENGINEERING.</w:t>
      </w:r>
    </w:p>
    <w:p w14:paraId="167E93CC">
      <w:pPr>
        <w:spacing w:line="240" w:lineRule="auto"/>
        <w:jc w:val="center"/>
        <w:rPr>
          <w:rFonts w:ascii="Arial Black" w:hAnsi="Arial Black" w:cs="Arial"/>
          <w:b/>
          <w:sz w:val="28"/>
          <w:szCs w:val="32"/>
        </w:rPr>
      </w:pPr>
    </w:p>
    <w:p w14:paraId="057C82BE">
      <w:pPr>
        <w:spacing w:line="240" w:lineRule="auto"/>
        <w:jc w:val="right"/>
        <w:rPr>
          <w:rFonts w:ascii="Arial Black" w:hAnsi="Arial Black" w:cs="Arial"/>
          <w:b/>
          <w:sz w:val="28"/>
          <w:szCs w:val="32"/>
        </w:rPr>
      </w:pPr>
    </w:p>
    <w:p w14:paraId="4BCE3BD6">
      <w:pPr>
        <w:spacing w:line="240" w:lineRule="auto"/>
        <w:jc w:val="right"/>
        <w:rPr>
          <w:rFonts w:ascii="Arial Black" w:hAnsi="Arial Black" w:cs="Arial"/>
          <w:b/>
          <w:sz w:val="28"/>
          <w:szCs w:val="32"/>
        </w:rPr>
      </w:pPr>
      <w:r>
        <w:rPr>
          <w:rFonts w:ascii="Arial Black" w:hAnsi="Arial Black" w:cs="Arial"/>
          <w:b/>
          <w:sz w:val="28"/>
          <w:szCs w:val="32"/>
        </w:rPr>
        <w:t>JULY, 2025.</w:t>
      </w:r>
    </w:p>
    <w:p w14:paraId="17F44D3D">
      <w:pPr>
        <w:spacing w:line="480" w:lineRule="auto"/>
        <w:jc w:val="center"/>
        <w:rPr>
          <w:rFonts w:ascii="Times New Roman" w:hAnsi="Times New Roman" w:cs="Times New Roman"/>
          <w:sz w:val="24"/>
          <w:szCs w:val="24"/>
        </w:rPr>
      </w:pPr>
      <w:r>
        <w:rPr>
          <w:sz w:val="40"/>
        </w:rPr>
        <w:br w:type="page"/>
      </w:r>
      <w:r>
        <w:rPr>
          <w:rFonts w:ascii="Times New Roman" w:hAnsi="Times New Roman" w:cs="Times New Roman"/>
          <w:b/>
          <w:sz w:val="24"/>
          <w:szCs w:val="24"/>
        </w:rPr>
        <w:t>CERTIFICATION</w:t>
      </w:r>
      <w:bookmarkEnd w:id="3"/>
    </w:p>
    <w:p w14:paraId="7782BF01">
      <w:pPr>
        <w:spacing w:after="0" w:line="480" w:lineRule="auto"/>
        <w:ind w:left="9" w:right="1" w:firstLine="711"/>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was carried out by </w:t>
      </w:r>
      <w:r>
        <w:rPr>
          <w:rFonts w:hint="default" w:ascii="Times New Roman" w:hAnsi="Times New Roman"/>
          <w:b/>
          <w:sz w:val="24"/>
          <w:szCs w:val="24"/>
        </w:rPr>
        <w:t>AJIBOYE SALAM OLAMIDE</w:t>
      </w:r>
      <w:r>
        <w:rPr>
          <w:rFonts w:ascii="Times New Roman" w:hAnsi="Times New Roman" w:cs="Times New Roman"/>
          <w:b/>
          <w:sz w:val="24"/>
          <w:szCs w:val="24"/>
        </w:rPr>
        <w:t xml:space="preserve"> </w:t>
      </w:r>
      <w:r>
        <w:rPr>
          <w:rFonts w:ascii="Times New Roman" w:hAnsi="Times New Roman" w:cs="Times New Roman"/>
          <w:sz w:val="24"/>
          <w:szCs w:val="24"/>
        </w:rPr>
        <w:t xml:space="preserve">of matriculation number </w:t>
      </w:r>
      <w:r>
        <w:rPr>
          <w:rFonts w:ascii="Times New Roman" w:hAnsi="Times New Roman" w:cs="Times New Roman"/>
          <w:b/>
          <w:sz w:val="24"/>
          <w:szCs w:val="24"/>
        </w:rPr>
        <w:t>ND/23/MEC/PT/003</w:t>
      </w:r>
      <w:r>
        <w:rPr>
          <w:rFonts w:hint="default" w:ascii="Times New Roman" w:hAnsi="Times New Roman" w:cs="Times New Roman"/>
          <w:b/>
          <w:sz w:val="24"/>
          <w:szCs w:val="24"/>
          <w:lang w:val="en-US"/>
        </w:rPr>
        <w:t>2</w:t>
      </w:r>
      <w:bookmarkStart w:id="41" w:name="_GoBack"/>
      <w:bookmarkEnd w:id="41"/>
      <w:r>
        <w:rPr>
          <w:rFonts w:ascii="Times New Roman" w:hAnsi="Times New Roman" w:cs="Times New Roman"/>
          <w:b/>
          <w:sz w:val="24"/>
          <w:szCs w:val="24"/>
        </w:rPr>
        <w:t xml:space="preserve"> </w:t>
      </w:r>
      <w:r>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14:paraId="43A55A22">
      <w:pPr>
        <w:spacing w:after="0"/>
        <w:ind w:left="14"/>
        <w:rPr>
          <w:rFonts w:ascii="Times New Roman" w:hAnsi="Times New Roman" w:cs="Times New Roman"/>
          <w:sz w:val="24"/>
          <w:szCs w:val="24"/>
        </w:rPr>
      </w:pPr>
    </w:p>
    <w:p w14:paraId="7DB72107">
      <w:pPr>
        <w:spacing w:after="0"/>
        <w:ind w:left="14"/>
        <w:rPr>
          <w:rFonts w:ascii="Times New Roman" w:hAnsi="Times New Roman" w:cs="Times New Roman"/>
          <w:sz w:val="24"/>
          <w:szCs w:val="24"/>
        </w:rPr>
      </w:pPr>
    </w:p>
    <w:p w14:paraId="697EC20A">
      <w:pPr>
        <w:spacing w:after="0"/>
        <w:ind w:left="14"/>
        <w:rPr>
          <w:rFonts w:ascii="Times New Roman" w:hAnsi="Times New Roman" w:cs="Times New Roman"/>
          <w:sz w:val="24"/>
          <w:szCs w:val="24"/>
        </w:rPr>
      </w:pPr>
    </w:p>
    <w:p w14:paraId="62CBA77E">
      <w:pPr>
        <w:spacing w:after="0"/>
        <w:ind w:left="14"/>
        <w:rPr>
          <w:rFonts w:ascii="Times New Roman" w:hAnsi="Times New Roman" w:cs="Times New Roman"/>
          <w:sz w:val="24"/>
          <w:szCs w:val="24"/>
        </w:rPr>
      </w:pPr>
    </w:p>
    <w:p w14:paraId="2A58BC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________________ </w:t>
      </w:r>
    </w:p>
    <w:p w14:paraId="57ABBB0B">
      <w:pPr>
        <w:spacing w:after="0" w:line="360" w:lineRule="auto"/>
        <w:rPr>
          <w:rFonts w:ascii="Times New Roman" w:hAnsi="Times New Roman" w:cs="Times New Roman"/>
          <w:b/>
          <w:sz w:val="24"/>
          <w:szCs w:val="24"/>
        </w:rPr>
      </w:pPr>
      <w:r>
        <w:rPr>
          <w:rFonts w:ascii="Times New Roman" w:hAnsi="Times New Roman" w:cs="Times New Roman"/>
          <w:b/>
          <w:sz w:val="24"/>
          <w:szCs w:val="24"/>
        </w:rPr>
        <w:t>ENGR. DR. L.B. ABDULQADIR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DATE </w:t>
      </w:r>
    </w:p>
    <w:p w14:paraId="4A773705">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14:paraId="02A7C5B3">
      <w:pPr>
        <w:spacing w:after="0"/>
        <w:ind w:left="14"/>
        <w:rPr>
          <w:rFonts w:ascii="Times New Roman" w:hAnsi="Times New Roman" w:cs="Times New Roman"/>
          <w:sz w:val="24"/>
          <w:szCs w:val="24"/>
        </w:rPr>
      </w:pPr>
    </w:p>
    <w:p w14:paraId="174B28FA">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14:paraId="2FAEEE30">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14:paraId="6D9E86D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_________________ </w:t>
      </w:r>
    </w:p>
    <w:p w14:paraId="6F4DD62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GANIYU ISSA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14:paraId="24BE20A6">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 xml:space="preserve">(PROJECT COORDINATOR) </w:t>
      </w:r>
    </w:p>
    <w:p w14:paraId="23D667EB">
      <w:pPr>
        <w:spacing w:after="0"/>
        <w:ind w:left="9"/>
        <w:rPr>
          <w:rFonts w:ascii="Times New Roman" w:hAnsi="Times New Roman" w:cs="Times New Roman"/>
          <w:b/>
          <w:sz w:val="24"/>
          <w:szCs w:val="24"/>
        </w:rPr>
      </w:pPr>
    </w:p>
    <w:p w14:paraId="36B05688">
      <w:pPr>
        <w:tabs>
          <w:tab w:val="center" w:pos="3615"/>
          <w:tab w:val="center" w:pos="4335"/>
          <w:tab w:val="center" w:pos="5055"/>
          <w:tab w:val="center" w:pos="7075"/>
        </w:tabs>
        <w:spacing w:after="0"/>
        <w:rPr>
          <w:rFonts w:ascii="Times New Roman" w:hAnsi="Times New Roman" w:cs="Times New Roman"/>
          <w:sz w:val="24"/>
          <w:szCs w:val="24"/>
        </w:rPr>
      </w:pPr>
    </w:p>
    <w:p w14:paraId="692406F2">
      <w:pPr>
        <w:tabs>
          <w:tab w:val="center" w:pos="3615"/>
          <w:tab w:val="center" w:pos="4335"/>
          <w:tab w:val="center" w:pos="5055"/>
          <w:tab w:val="center" w:pos="7075"/>
        </w:tabs>
        <w:spacing w:after="0"/>
        <w:rPr>
          <w:rFonts w:ascii="Times New Roman" w:hAnsi="Times New Roman" w:cs="Times New Roman"/>
          <w:sz w:val="24"/>
          <w:szCs w:val="24"/>
        </w:rPr>
      </w:pPr>
    </w:p>
    <w:p w14:paraId="133EDBB0">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w:t>
      </w:r>
    </w:p>
    <w:p w14:paraId="56D9C781">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DATE</w:t>
      </w:r>
    </w:p>
    <w:p w14:paraId="43CD1C37">
      <w:pPr>
        <w:spacing w:after="0"/>
        <w:jc w:val="both"/>
        <w:rPr>
          <w:rFonts w:ascii="Times New Roman" w:hAnsi="Times New Roman" w:cs="Times New Roman"/>
          <w:sz w:val="24"/>
          <w:szCs w:val="24"/>
        </w:rPr>
      </w:pPr>
      <w:r>
        <w:rPr>
          <w:rFonts w:ascii="Times New Roman" w:hAnsi="Times New Roman" w:cs="Times New Roman"/>
          <w:sz w:val="24"/>
          <w:szCs w:val="24"/>
        </w:rPr>
        <w:t xml:space="preserve">(External Examiner)                                                                 </w:t>
      </w:r>
    </w:p>
    <w:p w14:paraId="2A782C15">
      <w:pPr>
        <w:pStyle w:val="2"/>
        <w:spacing w:line="480" w:lineRule="auto"/>
        <w:jc w:val="center"/>
        <w:rPr>
          <w:rFonts w:ascii="Times New Roman" w:hAnsi="Times New Roman" w:cs="Times New Roman"/>
          <w:sz w:val="24"/>
          <w:szCs w:val="24"/>
        </w:rPr>
      </w:pPr>
      <w:r>
        <w:rPr>
          <w:sz w:val="26"/>
          <w:szCs w:val="26"/>
        </w:rPr>
        <w:br w:type="page"/>
      </w:r>
      <w:bookmarkStart w:id="4" w:name="_Toc172694720"/>
      <w:r>
        <w:rPr>
          <w:rFonts w:ascii="Times New Roman" w:hAnsi="Times New Roman" w:cs="Times New Roman"/>
          <w:color w:val="auto"/>
          <w:sz w:val="24"/>
          <w:szCs w:val="24"/>
        </w:rPr>
        <w:t>DEDICATION</w:t>
      </w:r>
      <w:bookmarkEnd w:id="4"/>
    </w:p>
    <w:p w14:paraId="57C73A88">
      <w:pPr>
        <w:spacing w:after="158" w:line="480" w:lineRule="auto"/>
        <w:ind w:left="14" w:firstLine="706"/>
        <w:jc w:val="both"/>
        <w:rPr>
          <w:rFonts w:ascii="Times New Roman" w:hAnsi="Times New Roman"/>
          <w:sz w:val="24"/>
          <w:szCs w:val="24"/>
        </w:rPr>
      </w:pPr>
      <w:r>
        <w:rPr>
          <w:rFonts w:ascii="Times New Roman" w:hAnsi="Times New Roman" w:eastAsia="Calibri"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14:paraId="29DFBBFD">
      <w:pPr>
        <w:ind w:left="14"/>
        <w:rPr>
          <w:rFonts w:ascii="Times New Roman" w:hAnsi="Times New Roman"/>
          <w:sz w:val="24"/>
          <w:szCs w:val="24"/>
        </w:rPr>
      </w:pPr>
    </w:p>
    <w:p w14:paraId="4A964B89">
      <w:pPr>
        <w:spacing w:after="158"/>
        <w:ind w:left="14"/>
        <w:rPr>
          <w:rFonts w:ascii="Times New Roman" w:hAnsi="Times New Roman"/>
          <w:sz w:val="24"/>
          <w:szCs w:val="24"/>
        </w:rPr>
      </w:pPr>
    </w:p>
    <w:p w14:paraId="1041C5DA">
      <w:pPr>
        <w:ind w:left="14"/>
        <w:rPr>
          <w:rFonts w:ascii="Times New Roman" w:hAnsi="Times New Roman"/>
          <w:sz w:val="24"/>
          <w:szCs w:val="24"/>
        </w:rPr>
      </w:pPr>
    </w:p>
    <w:p w14:paraId="07FAFF1A">
      <w:pPr>
        <w:spacing w:after="158"/>
        <w:ind w:left="14"/>
        <w:rPr>
          <w:rFonts w:ascii="Times New Roman" w:hAnsi="Times New Roman"/>
          <w:sz w:val="24"/>
          <w:szCs w:val="24"/>
        </w:rPr>
      </w:pPr>
    </w:p>
    <w:p w14:paraId="01ACF35D">
      <w:pPr>
        <w:ind w:left="14"/>
        <w:rPr>
          <w:rFonts w:ascii="Times New Roman" w:hAnsi="Times New Roman"/>
          <w:sz w:val="24"/>
          <w:szCs w:val="24"/>
        </w:rPr>
      </w:pPr>
    </w:p>
    <w:p w14:paraId="56083397">
      <w:pPr>
        <w:spacing w:after="158"/>
        <w:ind w:left="14"/>
        <w:rPr>
          <w:rFonts w:ascii="Times New Roman" w:hAnsi="Times New Roman"/>
          <w:sz w:val="24"/>
          <w:szCs w:val="24"/>
        </w:rPr>
      </w:pPr>
    </w:p>
    <w:p w14:paraId="2D12C81C">
      <w:pPr>
        <w:spacing w:after="158"/>
        <w:ind w:left="14"/>
        <w:rPr>
          <w:rFonts w:ascii="Times New Roman" w:hAnsi="Times New Roman"/>
          <w:sz w:val="24"/>
          <w:szCs w:val="24"/>
        </w:rPr>
      </w:pPr>
    </w:p>
    <w:p w14:paraId="736E59E7">
      <w:pPr>
        <w:ind w:left="14"/>
        <w:rPr>
          <w:rFonts w:ascii="Times New Roman" w:hAnsi="Times New Roman"/>
          <w:sz w:val="24"/>
          <w:szCs w:val="24"/>
        </w:rPr>
      </w:pPr>
    </w:p>
    <w:p w14:paraId="2FFEE3D4">
      <w:pPr>
        <w:spacing w:after="158"/>
        <w:ind w:left="14"/>
        <w:rPr>
          <w:rFonts w:ascii="Times New Roman" w:hAnsi="Times New Roman"/>
          <w:sz w:val="24"/>
          <w:szCs w:val="24"/>
        </w:rPr>
      </w:pPr>
    </w:p>
    <w:p w14:paraId="1AE23DBC">
      <w:pPr>
        <w:ind w:left="14"/>
        <w:rPr>
          <w:rFonts w:ascii="Times New Roman" w:hAnsi="Times New Roman"/>
          <w:sz w:val="24"/>
          <w:szCs w:val="24"/>
        </w:rPr>
      </w:pPr>
    </w:p>
    <w:p w14:paraId="2B99DFA7">
      <w:pPr>
        <w:spacing w:after="158"/>
        <w:ind w:left="14"/>
        <w:rPr>
          <w:rFonts w:ascii="Times New Roman" w:hAnsi="Times New Roman"/>
          <w:sz w:val="24"/>
          <w:szCs w:val="24"/>
        </w:rPr>
      </w:pPr>
    </w:p>
    <w:p w14:paraId="56F504C5">
      <w:pPr>
        <w:spacing w:after="158"/>
        <w:rPr>
          <w:rFonts w:ascii="Times New Roman" w:hAnsi="Times New Roman"/>
          <w:sz w:val="24"/>
          <w:szCs w:val="24"/>
        </w:rPr>
      </w:pPr>
    </w:p>
    <w:p w14:paraId="75E22A19">
      <w:pPr>
        <w:rPr>
          <w:rFonts w:asciiTheme="majorHAnsi" w:hAnsiTheme="majorHAnsi" w:eastAsiaTheme="majorEastAsia" w:cstheme="majorBidi"/>
          <w:b/>
          <w:bCs/>
          <w:sz w:val="24"/>
          <w:szCs w:val="24"/>
        </w:rPr>
      </w:pPr>
      <w:bookmarkStart w:id="5" w:name="_Toc172694721"/>
      <w:r>
        <w:rPr>
          <w:sz w:val="24"/>
          <w:szCs w:val="24"/>
        </w:rPr>
        <w:br w:type="page"/>
      </w:r>
    </w:p>
    <w:p w14:paraId="76510476">
      <w:pPr>
        <w:spacing w:after="0" w:line="480" w:lineRule="auto"/>
        <w:jc w:val="center"/>
        <w:rPr>
          <w:rFonts w:ascii="Times New Roman" w:hAnsi="Times New Roman" w:eastAsia="Calibri" w:cs="Times New Roman"/>
          <w:b/>
          <w:color w:val="000000"/>
          <w:kern w:val="0"/>
          <w:sz w:val="24"/>
          <w:szCs w:val="24"/>
        </w:rPr>
      </w:pPr>
      <w:r>
        <w:rPr>
          <w:rFonts w:ascii="Times New Roman" w:hAnsi="Times New Roman" w:eastAsia="Calibri" w:cs="Times New Roman"/>
          <w:b/>
          <w:color w:val="000000"/>
          <w:sz w:val="24"/>
          <w:szCs w:val="24"/>
        </w:rPr>
        <w:t>ACKNOWLEDGEMENT</w:t>
      </w:r>
    </w:p>
    <w:p w14:paraId="32B4E4C6">
      <w:pPr>
        <w:spacing w:after="0" w:line="470" w:lineRule="auto"/>
        <w:ind w:left="14" w:right="1" w:firstLine="720"/>
        <w:jc w:val="both"/>
        <w:rPr>
          <w:rFonts w:ascii="Times New Roman" w:hAnsi="Times New Roman" w:cs="Times New Roman" w:eastAsiaTheme="minorEastAsia"/>
          <w:sz w:val="24"/>
          <w:szCs w:val="24"/>
        </w:rPr>
      </w:pPr>
      <w:r>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14:paraId="6781BB9A">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ENGR. DR. L.B. ABDULQADIR</w:t>
      </w:r>
      <w:r>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14:paraId="1BADF244">
      <w:pPr>
        <w:spacing w:after="0" w:line="472"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I also express my gratitude to the Head of Department, project coordinator </w:t>
      </w:r>
      <w:r>
        <w:rPr>
          <w:rFonts w:ascii="Times New Roman" w:hAnsi="Times New Roman" w:cs="Times New Roman"/>
          <w:b/>
          <w:sz w:val="24"/>
          <w:szCs w:val="24"/>
        </w:rPr>
        <w:t xml:space="preserve">ENGR GANIYU ISSA </w:t>
      </w:r>
      <w:r>
        <w:rPr>
          <w:rFonts w:ascii="Times New Roman" w:hAnsi="Times New Roman" w:cs="Times New Roman"/>
          <w:sz w:val="24"/>
          <w:szCs w:val="24"/>
        </w:rPr>
        <w:t xml:space="preserve">and other amiable lecturers for their expertise and assistance in various aspects of the project. </w:t>
      </w:r>
    </w:p>
    <w:p w14:paraId="36C4B814">
      <w:pPr>
        <w:spacing w:after="0" w:line="470" w:lineRule="auto"/>
        <w:ind w:left="14" w:right="1" w:firstLine="720"/>
        <w:jc w:val="both"/>
        <w:rPr>
          <w:rFonts w:ascii="Times New Roman" w:hAnsi="Times New Roman"/>
          <w:sz w:val="24"/>
          <w:szCs w:val="24"/>
        </w:rPr>
      </w:pPr>
      <w:r>
        <w:rPr>
          <w:rFonts w:ascii="Times New Roman" w:hAnsi="Times New Roman" w:cs="Times New Roman"/>
          <w:sz w:val="24"/>
          <w:szCs w:val="24"/>
        </w:rPr>
        <w:t xml:space="preserve">Am extending my greetings to my parents </w:t>
      </w:r>
      <w:r>
        <w:rPr>
          <w:rFonts w:ascii="Times New Roman" w:hAnsi="Times New Roman" w:cs="Times New Roman"/>
          <w:b/>
          <w:sz w:val="24"/>
          <w:szCs w:val="24"/>
        </w:rPr>
        <w:t xml:space="preserve">MR AND MRS OKENIYI </w:t>
      </w:r>
      <w:r>
        <w:rPr>
          <w:rFonts w:ascii="Times New Roman" w:hAnsi="Times New Roman" w:cs="Times New Roman"/>
          <w:sz w:val="24"/>
          <w:szCs w:val="24"/>
        </w:rPr>
        <w:t>for their unseasoned support and encouragement being it financially, spiritually in this journey of education.</w:t>
      </w:r>
    </w:p>
    <w:p w14:paraId="5C6C1A2D">
      <w:pPr>
        <w:pStyle w:val="2"/>
        <w:spacing w:line="360" w:lineRule="auto"/>
        <w:jc w:val="center"/>
        <w:rPr>
          <w:rFonts w:ascii="Times New Roman" w:hAnsi="Times New Roman" w:cs="Times New Roman"/>
          <w:color w:val="auto"/>
          <w:sz w:val="24"/>
          <w:szCs w:val="24"/>
        </w:rPr>
      </w:pPr>
    </w:p>
    <w:bookmarkEnd w:id="5"/>
    <w:p w14:paraId="73CC3CC6">
      <w:pPr>
        <w:spacing w:after="158" w:line="476" w:lineRule="auto"/>
        <w:ind w:left="9" w:right="1" w:firstLine="720"/>
        <w:jc w:val="both"/>
        <w:rPr>
          <w:rFonts w:ascii="Times New Roman" w:hAnsi="Times New Roman"/>
          <w:sz w:val="26"/>
        </w:rPr>
      </w:pPr>
    </w:p>
    <w:p w14:paraId="07A7ED8E">
      <w:pPr>
        <w:rPr>
          <w:rFonts w:asciiTheme="majorHAnsi" w:hAnsiTheme="majorHAnsi" w:eastAsiaTheme="majorEastAsia" w:cstheme="majorBidi"/>
          <w:b/>
          <w:bCs/>
          <w:sz w:val="40"/>
          <w:szCs w:val="28"/>
        </w:rPr>
      </w:pPr>
      <w:bookmarkStart w:id="6" w:name="_Toc172694722"/>
      <w:r>
        <w:rPr>
          <w:sz w:val="40"/>
        </w:rPr>
        <w:br w:type="page"/>
      </w:r>
    </w:p>
    <w:p w14:paraId="3CA30159">
      <w:pPr>
        <w:pStyle w:val="2"/>
        <w:spacing w:line="360" w:lineRule="auto"/>
        <w:jc w:val="center"/>
        <w:rPr>
          <w:rFonts w:ascii="Times New Roman" w:hAnsi="Times New Roman" w:cs="Times New Roman"/>
          <w:sz w:val="24"/>
          <w:szCs w:val="24"/>
        </w:rPr>
      </w:pPr>
      <w:r>
        <w:rPr>
          <w:rFonts w:ascii="Times New Roman" w:hAnsi="Times New Roman" w:cs="Times New Roman"/>
          <w:color w:val="auto"/>
          <w:sz w:val="24"/>
          <w:szCs w:val="24"/>
        </w:rPr>
        <w:t>ABSTRACT</w:t>
      </w:r>
      <w:bookmarkEnd w:id="6"/>
    </w:p>
    <w:p w14:paraId="72354E04">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14:paraId="4175115E">
      <w:pPr>
        <w:spacing w:after="0" w:line="480" w:lineRule="auto"/>
        <w:jc w:val="both"/>
        <w:rPr>
          <w:rFonts w:ascii="Times New Roman" w:hAnsi="Times New Roman" w:cs="Times New Roman"/>
          <w:b/>
          <w:sz w:val="28"/>
          <w:szCs w:val="24"/>
        </w:rPr>
      </w:pPr>
    </w:p>
    <w:p w14:paraId="016A2F62">
      <w:pPr>
        <w:rPr>
          <w:rFonts w:ascii="Times New Roman" w:hAnsi="Times New Roman" w:cs="Times New Roman"/>
          <w:i/>
          <w:sz w:val="28"/>
          <w:szCs w:val="24"/>
        </w:rPr>
      </w:pPr>
      <w:r>
        <w:rPr>
          <w:rFonts w:ascii="Times New Roman" w:hAnsi="Times New Roman" w:cs="Times New Roman"/>
          <w:i/>
          <w:sz w:val="28"/>
          <w:szCs w:val="24"/>
        </w:rPr>
        <w:br w:type="page"/>
      </w:r>
    </w:p>
    <w:p w14:paraId="57368FD0">
      <w:pPr>
        <w:pStyle w:val="2"/>
        <w:jc w:val="center"/>
        <w:rPr>
          <w:color w:val="000000" w:themeColor="text1"/>
          <w14:textFill>
            <w14:solidFill>
              <w14:schemeClr w14:val="tx1"/>
            </w14:solidFill>
          </w14:textFill>
        </w:rPr>
      </w:pPr>
      <w:bookmarkStart w:id="7" w:name="_Toc172694723"/>
      <w:r>
        <w:rPr>
          <w:color w:val="000000" w:themeColor="text1"/>
          <w14:textFill>
            <w14:solidFill>
              <w14:schemeClr w14:val="tx1"/>
            </w14:solidFill>
          </w14:textFill>
        </w:rPr>
        <w:t>TABLE OF CONTENTS</w:t>
      </w:r>
      <w:bookmarkEnd w:id="7"/>
    </w:p>
    <w:sdt>
      <w:sdtPr>
        <w:id w:val="1174453774"/>
        <w:docPartObj>
          <w:docPartGallery w:val="Table of Contents"/>
          <w:docPartUnique/>
        </w:docPartObj>
      </w:sdtPr>
      <w:sdtEndPr>
        <w:rPr>
          <w:b/>
          <w:bCs/>
        </w:rPr>
      </w:sdtEndPr>
      <w:sdtContent>
        <w:p w14:paraId="35F8B7B2">
          <w:pPr>
            <w:pStyle w:val="9"/>
            <w:tabs>
              <w:tab w:val="right" w:leader="dot" w:pos="8270"/>
            </w:tabs>
            <w:rPr>
              <w:rFonts w:eastAsiaTheme="minorEastAsia"/>
              <w:kern w:val="0"/>
            </w:rPr>
          </w:pPr>
          <w:r>
            <w:fldChar w:fldCharType="begin"/>
          </w:r>
          <w:r>
            <w:instrText xml:space="preserve"> TOC \o "1-3" \h \z \u </w:instrText>
          </w:r>
          <w:r>
            <w:fldChar w:fldCharType="separate"/>
          </w:r>
          <w:r>
            <w:fldChar w:fldCharType="begin"/>
          </w:r>
          <w:r>
            <w:instrText xml:space="preserve"> HYPERLINK \l "_Toc172694718" </w:instrText>
          </w:r>
          <w:r>
            <w:fldChar w:fldCharType="separate"/>
          </w:r>
          <w:r>
            <w:rPr>
              <w:rStyle w:val="6"/>
            </w:rPr>
            <w:t>TITLE PAGE</w:t>
          </w:r>
          <w:r>
            <w:tab/>
          </w:r>
          <w:r>
            <w:fldChar w:fldCharType="begin"/>
          </w:r>
          <w:r>
            <w:instrText xml:space="preserve"> PAGEREF _Toc172694718 \h </w:instrText>
          </w:r>
          <w:r>
            <w:fldChar w:fldCharType="separate"/>
          </w:r>
          <w:r>
            <w:t>i</w:t>
          </w:r>
          <w:r>
            <w:fldChar w:fldCharType="end"/>
          </w:r>
          <w:r>
            <w:fldChar w:fldCharType="end"/>
          </w:r>
        </w:p>
        <w:p w14:paraId="44C9F7ED">
          <w:pPr>
            <w:pStyle w:val="9"/>
            <w:tabs>
              <w:tab w:val="right" w:leader="dot" w:pos="8270"/>
            </w:tabs>
            <w:rPr>
              <w:rFonts w:eastAsiaTheme="minorEastAsia"/>
              <w:kern w:val="0"/>
            </w:rPr>
          </w:pPr>
          <w:r>
            <w:fldChar w:fldCharType="begin"/>
          </w:r>
          <w:r>
            <w:instrText xml:space="preserve"> HYPERLINK \l "_Toc172694719" </w:instrText>
          </w:r>
          <w:r>
            <w:fldChar w:fldCharType="separate"/>
          </w:r>
          <w:r>
            <w:rPr>
              <w:rStyle w:val="6"/>
            </w:rPr>
            <w:t>CERTIFICATION</w:t>
          </w:r>
          <w:r>
            <w:tab/>
          </w:r>
          <w:r>
            <w:fldChar w:fldCharType="begin"/>
          </w:r>
          <w:r>
            <w:instrText xml:space="preserve"> PAGEREF _Toc172694719 \h </w:instrText>
          </w:r>
          <w:r>
            <w:fldChar w:fldCharType="separate"/>
          </w:r>
          <w:r>
            <w:t>ii</w:t>
          </w:r>
          <w:r>
            <w:fldChar w:fldCharType="end"/>
          </w:r>
          <w:r>
            <w:fldChar w:fldCharType="end"/>
          </w:r>
        </w:p>
        <w:p w14:paraId="4CEA7F48">
          <w:pPr>
            <w:pStyle w:val="9"/>
            <w:tabs>
              <w:tab w:val="right" w:leader="dot" w:pos="8270"/>
            </w:tabs>
            <w:rPr>
              <w:rFonts w:eastAsiaTheme="minorEastAsia"/>
              <w:kern w:val="0"/>
            </w:rPr>
          </w:pPr>
          <w:r>
            <w:fldChar w:fldCharType="begin"/>
          </w:r>
          <w:r>
            <w:instrText xml:space="preserve"> HYPERLINK \l "_Toc172694720" </w:instrText>
          </w:r>
          <w:r>
            <w:fldChar w:fldCharType="separate"/>
          </w:r>
          <w:r>
            <w:rPr>
              <w:rStyle w:val="6"/>
            </w:rPr>
            <w:t>DEDICATION</w:t>
          </w:r>
          <w:r>
            <w:tab/>
          </w:r>
          <w:r>
            <w:fldChar w:fldCharType="begin"/>
          </w:r>
          <w:r>
            <w:instrText xml:space="preserve"> PAGEREF _Toc172694720 \h </w:instrText>
          </w:r>
          <w:r>
            <w:fldChar w:fldCharType="separate"/>
          </w:r>
          <w:r>
            <w:t>iii</w:t>
          </w:r>
          <w:r>
            <w:fldChar w:fldCharType="end"/>
          </w:r>
          <w:r>
            <w:fldChar w:fldCharType="end"/>
          </w:r>
        </w:p>
        <w:p w14:paraId="49D3D32B">
          <w:pPr>
            <w:pStyle w:val="9"/>
            <w:tabs>
              <w:tab w:val="right" w:leader="dot" w:pos="8270"/>
            </w:tabs>
            <w:rPr>
              <w:rFonts w:eastAsiaTheme="minorEastAsia"/>
              <w:kern w:val="0"/>
            </w:rPr>
          </w:pPr>
          <w:r>
            <w:fldChar w:fldCharType="begin"/>
          </w:r>
          <w:r>
            <w:instrText xml:space="preserve"> HYPERLINK \l "_Toc172694721" </w:instrText>
          </w:r>
          <w:r>
            <w:fldChar w:fldCharType="separate"/>
          </w:r>
          <w:r>
            <w:rPr>
              <w:rStyle w:val="6"/>
            </w:rPr>
            <w:t>ACKNOWLEDGEMENT</w:t>
          </w:r>
          <w:r>
            <w:tab/>
          </w:r>
          <w:r>
            <w:fldChar w:fldCharType="begin"/>
          </w:r>
          <w:r>
            <w:instrText xml:space="preserve"> PAGEREF _Toc172694721 \h </w:instrText>
          </w:r>
          <w:r>
            <w:fldChar w:fldCharType="separate"/>
          </w:r>
          <w:r>
            <w:t>iv</w:t>
          </w:r>
          <w:r>
            <w:fldChar w:fldCharType="end"/>
          </w:r>
          <w:r>
            <w:fldChar w:fldCharType="end"/>
          </w:r>
        </w:p>
        <w:p w14:paraId="24F383CD">
          <w:pPr>
            <w:pStyle w:val="9"/>
            <w:tabs>
              <w:tab w:val="right" w:leader="dot" w:pos="8270"/>
            </w:tabs>
            <w:rPr>
              <w:rFonts w:eastAsiaTheme="minorEastAsia"/>
              <w:kern w:val="0"/>
            </w:rPr>
          </w:pPr>
          <w:r>
            <w:fldChar w:fldCharType="begin"/>
          </w:r>
          <w:r>
            <w:instrText xml:space="preserve"> HYPERLINK \l "_Toc172694722" </w:instrText>
          </w:r>
          <w:r>
            <w:fldChar w:fldCharType="separate"/>
          </w:r>
          <w:r>
            <w:rPr>
              <w:rStyle w:val="6"/>
            </w:rPr>
            <w:t>ABSTRACT</w:t>
          </w:r>
          <w:r>
            <w:tab/>
          </w:r>
          <w:r>
            <w:fldChar w:fldCharType="begin"/>
          </w:r>
          <w:r>
            <w:instrText xml:space="preserve"> PAGEREF _Toc172694722 \h </w:instrText>
          </w:r>
          <w:r>
            <w:fldChar w:fldCharType="separate"/>
          </w:r>
          <w:r>
            <w:t>v</w:t>
          </w:r>
          <w:r>
            <w:fldChar w:fldCharType="end"/>
          </w:r>
          <w:r>
            <w:fldChar w:fldCharType="end"/>
          </w:r>
        </w:p>
        <w:p w14:paraId="1DF90948">
          <w:pPr>
            <w:pStyle w:val="9"/>
            <w:tabs>
              <w:tab w:val="right" w:leader="dot" w:pos="8270"/>
            </w:tabs>
            <w:rPr>
              <w:rFonts w:eastAsiaTheme="minorEastAsia"/>
              <w:kern w:val="0"/>
            </w:rPr>
          </w:pPr>
          <w:r>
            <w:fldChar w:fldCharType="begin"/>
          </w:r>
          <w:r>
            <w:instrText xml:space="preserve"> HYPERLINK \l "_Toc172694723" </w:instrText>
          </w:r>
          <w:r>
            <w:fldChar w:fldCharType="separate"/>
          </w:r>
          <w:r>
            <w:rPr>
              <w:rStyle w:val="6"/>
            </w:rPr>
            <w:t>TABLE OF CONTENTS</w:t>
          </w:r>
          <w:r>
            <w:tab/>
          </w:r>
          <w:r>
            <w:fldChar w:fldCharType="begin"/>
          </w:r>
          <w:r>
            <w:instrText xml:space="preserve"> PAGEREF _Toc172694723 \h </w:instrText>
          </w:r>
          <w:r>
            <w:fldChar w:fldCharType="separate"/>
          </w:r>
          <w:r>
            <w:t>vi</w:t>
          </w:r>
          <w:r>
            <w:fldChar w:fldCharType="end"/>
          </w:r>
          <w:r>
            <w:fldChar w:fldCharType="end"/>
          </w:r>
        </w:p>
        <w:p w14:paraId="7FC9AD64">
          <w:pPr>
            <w:pStyle w:val="9"/>
            <w:tabs>
              <w:tab w:val="right" w:leader="dot" w:pos="8270"/>
            </w:tabs>
            <w:rPr>
              <w:rFonts w:eastAsiaTheme="minorEastAsia"/>
              <w:kern w:val="0"/>
            </w:rPr>
          </w:pPr>
          <w:r>
            <w:fldChar w:fldCharType="begin"/>
          </w:r>
          <w:r>
            <w:instrText xml:space="preserve"> HYPERLINK \l "_Toc172694724" </w:instrText>
          </w:r>
          <w:r>
            <w:fldChar w:fldCharType="separate"/>
          </w:r>
          <w:r>
            <w:rPr>
              <w:rStyle w:val="6"/>
            </w:rPr>
            <w:t>CHAPTER ONE</w:t>
          </w:r>
          <w:r>
            <w:tab/>
          </w:r>
          <w:r>
            <w:fldChar w:fldCharType="begin"/>
          </w:r>
          <w:r>
            <w:instrText xml:space="preserve"> PAGEREF _Toc172694724 \h </w:instrText>
          </w:r>
          <w:r>
            <w:fldChar w:fldCharType="separate"/>
          </w:r>
          <w:r>
            <w:t>1</w:t>
          </w:r>
          <w:r>
            <w:fldChar w:fldCharType="end"/>
          </w:r>
          <w:r>
            <w:fldChar w:fldCharType="end"/>
          </w:r>
        </w:p>
        <w:p w14:paraId="7F5EDF6B">
          <w:pPr>
            <w:pStyle w:val="9"/>
            <w:tabs>
              <w:tab w:val="left" w:pos="660"/>
              <w:tab w:val="right" w:leader="dot" w:pos="8270"/>
            </w:tabs>
            <w:rPr>
              <w:rFonts w:eastAsiaTheme="minorEastAsia"/>
              <w:kern w:val="0"/>
            </w:rPr>
          </w:pPr>
          <w:r>
            <w:fldChar w:fldCharType="begin"/>
          </w:r>
          <w:r>
            <w:instrText xml:space="preserve"> HYPERLINK \l "_Toc172694725" </w:instrText>
          </w:r>
          <w:r>
            <w:fldChar w:fldCharType="separate"/>
          </w:r>
          <w:r>
            <w:rPr>
              <w:rStyle w:val="6"/>
            </w:rPr>
            <w:t>1.0</w:t>
          </w:r>
          <w:r>
            <w:rPr>
              <w:rFonts w:eastAsiaTheme="minorEastAsia"/>
              <w:kern w:val="0"/>
            </w:rPr>
            <w:tab/>
          </w:r>
          <w:r>
            <w:rPr>
              <w:rStyle w:val="6"/>
            </w:rPr>
            <w:t>INTRODUCTION</w:t>
          </w:r>
          <w:r>
            <w:tab/>
          </w:r>
          <w:r>
            <w:fldChar w:fldCharType="begin"/>
          </w:r>
          <w:r>
            <w:instrText xml:space="preserve"> PAGEREF _Toc172694725 \h </w:instrText>
          </w:r>
          <w:r>
            <w:fldChar w:fldCharType="separate"/>
          </w:r>
          <w:r>
            <w:t>1</w:t>
          </w:r>
          <w:r>
            <w:fldChar w:fldCharType="end"/>
          </w:r>
          <w:r>
            <w:fldChar w:fldCharType="end"/>
          </w:r>
        </w:p>
        <w:p w14:paraId="51CE0168">
          <w:pPr>
            <w:pStyle w:val="10"/>
            <w:rPr>
              <w:rFonts w:eastAsiaTheme="minorEastAsia"/>
              <w:kern w:val="0"/>
            </w:rPr>
          </w:pPr>
          <w:r>
            <w:fldChar w:fldCharType="begin"/>
          </w:r>
          <w:r>
            <w:instrText xml:space="preserve"> HYPERLINK \l "_Toc172694726" </w:instrText>
          </w:r>
          <w:r>
            <w:fldChar w:fldCharType="separate"/>
          </w:r>
          <w:r>
            <w:rPr>
              <w:rStyle w:val="6"/>
            </w:rPr>
            <w:t>1.1</w:t>
          </w:r>
          <w:r>
            <w:rPr>
              <w:rFonts w:eastAsiaTheme="minorEastAsia"/>
              <w:kern w:val="0"/>
            </w:rPr>
            <w:tab/>
          </w:r>
          <w:r>
            <w:rPr>
              <w:rStyle w:val="6"/>
            </w:rPr>
            <w:t>Background of the Rail Fence</w:t>
          </w:r>
          <w:r>
            <w:tab/>
          </w:r>
          <w:r>
            <w:fldChar w:fldCharType="begin"/>
          </w:r>
          <w:r>
            <w:instrText xml:space="preserve"> PAGEREF _Toc172694726 \h </w:instrText>
          </w:r>
          <w:r>
            <w:fldChar w:fldCharType="separate"/>
          </w:r>
          <w:r>
            <w:t>1</w:t>
          </w:r>
          <w:r>
            <w:fldChar w:fldCharType="end"/>
          </w:r>
          <w:r>
            <w:fldChar w:fldCharType="end"/>
          </w:r>
        </w:p>
        <w:p w14:paraId="5355FB51">
          <w:pPr>
            <w:pStyle w:val="10"/>
            <w:rPr>
              <w:rFonts w:eastAsiaTheme="minorEastAsia"/>
              <w:kern w:val="0"/>
            </w:rPr>
          </w:pPr>
          <w:r>
            <w:fldChar w:fldCharType="begin"/>
          </w:r>
          <w:r>
            <w:instrText xml:space="preserve"> HYPERLINK \l "_Toc172694727" </w:instrText>
          </w:r>
          <w:r>
            <w:fldChar w:fldCharType="separate"/>
          </w:r>
          <w:r>
            <w:rPr>
              <w:rStyle w:val="6"/>
            </w:rPr>
            <w:t>1.2</w:t>
          </w:r>
          <w:r>
            <w:rPr>
              <w:rFonts w:eastAsiaTheme="minorEastAsia"/>
              <w:kern w:val="0"/>
            </w:rPr>
            <w:tab/>
          </w:r>
          <w:r>
            <w:rPr>
              <w:rStyle w:val="6"/>
            </w:rPr>
            <w:t>Aim and objectives of the project</w:t>
          </w:r>
          <w:r>
            <w:tab/>
          </w:r>
          <w:r>
            <w:fldChar w:fldCharType="begin"/>
          </w:r>
          <w:r>
            <w:instrText xml:space="preserve"> PAGEREF _Toc172694727 \h </w:instrText>
          </w:r>
          <w:r>
            <w:fldChar w:fldCharType="separate"/>
          </w:r>
          <w:r>
            <w:t>2</w:t>
          </w:r>
          <w:r>
            <w:fldChar w:fldCharType="end"/>
          </w:r>
          <w:r>
            <w:fldChar w:fldCharType="end"/>
          </w:r>
        </w:p>
        <w:p w14:paraId="26872C2E">
          <w:pPr>
            <w:pStyle w:val="10"/>
            <w:rPr>
              <w:rFonts w:eastAsiaTheme="minorEastAsia"/>
              <w:kern w:val="0"/>
            </w:rPr>
          </w:pPr>
          <w:r>
            <w:fldChar w:fldCharType="begin"/>
          </w:r>
          <w:r>
            <w:instrText xml:space="preserve"> HYPERLINK \l "_Toc172694728" </w:instrText>
          </w:r>
          <w:r>
            <w:fldChar w:fldCharType="separate"/>
          </w:r>
          <w:r>
            <w:rPr>
              <w:rStyle w:val="6"/>
            </w:rPr>
            <w:t>1.3</w:t>
          </w:r>
          <w:r>
            <w:rPr>
              <w:rFonts w:eastAsiaTheme="minorEastAsia"/>
              <w:kern w:val="0"/>
            </w:rPr>
            <w:tab/>
          </w:r>
          <w:r>
            <w:rPr>
              <w:rStyle w:val="6"/>
            </w:rPr>
            <w:t>Scope of the Study</w:t>
          </w:r>
          <w:r>
            <w:tab/>
          </w:r>
          <w:r>
            <w:fldChar w:fldCharType="begin"/>
          </w:r>
          <w:r>
            <w:instrText xml:space="preserve"> PAGEREF _Toc172694728 \h </w:instrText>
          </w:r>
          <w:r>
            <w:fldChar w:fldCharType="separate"/>
          </w:r>
          <w:r>
            <w:t>2</w:t>
          </w:r>
          <w:r>
            <w:fldChar w:fldCharType="end"/>
          </w:r>
          <w:r>
            <w:fldChar w:fldCharType="end"/>
          </w:r>
        </w:p>
        <w:p w14:paraId="2FB95B14">
          <w:pPr>
            <w:pStyle w:val="10"/>
            <w:rPr>
              <w:rFonts w:eastAsiaTheme="minorEastAsia"/>
              <w:kern w:val="0"/>
            </w:rPr>
          </w:pPr>
          <w:r>
            <w:fldChar w:fldCharType="begin"/>
          </w:r>
          <w:r>
            <w:instrText xml:space="preserve"> HYPERLINK \l "_Toc172694729" </w:instrText>
          </w:r>
          <w:r>
            <w:fldChar w:fldCharType="separate"/>
          </w:r>
          <w:r>
            <w:rPr>
              <w:rStyle w:val="6"/>
            </w:rPr>
            <w:t>1.4</w:t>
          </w:r>
          <w:r>
            <w:rPr>
              <w:rFonts w:eastAsiaTheme="minorEastAsia"/>
              <w:kern w:val="0"/>
            </w:rPr>
            <w:tab/>
          </w:r>
          <w:r>
            <w:rPr>
              <w:rStyle w:val="6"/>
            </w:rPr>
            <w:t>Literature Review-History of Rail Fence</w:t>
          </w:r>
          <w:r>
            <w:tab/>
          </w:r>
          <w:r>
            <w:fldChar w:fldCharType="begin"/>
          </w:r>
          <w:r>
            <w:instrText xml:space="preserve"> PAGEREF _Toc172694729 \h </w:instrText>
          </w:r>
          <w:r>
            <w:fldChar w:fldCharType="separate"/>
          </w:r>
          <w:r>
            <w:t>3</w:t>
          </w:r>
          <w:r>
            <w:fldChar w:fldCharType="end"/>
          </w:r>
          <w:r>
            <w:fldChar w:fldCharType="end"/>
          </w:r>
        </w:p>
        <w:p w14:paraId="3B842932">
          <w:pPr>
            <w:pStyle w:val="9"/>
            <w:tabs>
              <w:tab w:val="right" w:leader="dot" w:pos="8270"/>
            </w:tabs>
            <w:rPr>
              <w:rFonts w:eastAsiaTheme="minorEastAsia"/>
              <w:kern w:val="0"/>
            </w:rPr>
          </w:pPr>
          <w:r>
            <w:fldChar w:fldCharType="begin"/>
          </w:r>
          <w:r>
            <w:instrText xml:space="preserve"> HYPERLINK \l "_Toc172694730" </w:instrText>
          </w:r>
          <w:r>
            <w:fldChar w:fldCharType="separate"/>
          </w:r>
          <w:r>
            <w:rPr>
              <w:rStyle w:val="6"/>
            </w:rPr>
            <w:t>CHAPTER TWO</w:t>
          </w:r>
          <w:r>
            <w:tab/>
          </w:r>
          <w:r>
            <w:fldChar w:fldCharType="begin"/>
          </w:r>
          <w:r>
            <w:instrText xml:space="preserve"> PAGEREF _Toc172694730 \h </w:instrText>
          </w:r>
          <w:r>
            <w:fldChar w:fldCharType="separate"/>
          </w:r>
          <w:r>
            <w:t>8</w:t>
          </w:r>
          <w:r>
            <w:fldChar w:fldCharType="end"/>
          </w:r>
          <w:r>
            <w:fldChar w:fldCharType="end"/>
          </w:r>
        </w:p>
        <w:p w14:paraId="556F5FE6">
          <w:pPr>
            <w:pStyle w:val="9"/>
            <w:tabs>
              <w:tab w:val="right" w:leader="dot" w:pos="8270"/>
            </w:tabs>
            <w:rPr>
              <w:rFonts w:eastAsiaTheme="minorEastAsia"/>
              <w:kern w:val="0"/>
            </w:rPr>
          </w:pPr>
          <w:r>
            <w:fldChar w:fldCharType="begin"/>
          </w:r>
          <w:r>
            <w:instrText xml:space="preserve"> HYPERLINK \l "_Toc172694731" </w:instrText>
          </w:r>
          <w:r>
            <w:fldChar w:fldCharType="separate"/>
          </w:r>
          <w:r>
            <w:rPr>
              <w:rStyle w:val="6"/>
            </w:rPr>
            <w:t>2.0 ANALYSIS OF RAIL FENCE</w:t>
          </w:r>
          <w:r>
            <w:tab/>
          </w:r>
          <w:r>
            <w:fldChar w:fldCharType="begin"/>
          </w:r>
          <w:r>
            <w:instrText xml:space="preserve"> PAGEREF _Toc172694731 \h </w:instrText>
          </w:r>
          <w:r>
            <w:fldChar w:fldCharType="separate"/>
          </w:r>
          <w:r>
            <w:t>8</w:t>
          </w:r>
          <w:r>
            <w:fldChar w:fldCharType="end"/>
          </w:r>
          <w:r>
            <w:fldChar w:fldCharType="end"/>
          </w:r>
        </w:p>
        <w:p w14:paraId="595D821F">
          <w:pPr>
            <w:pStyle w:val="10"/>
            <w:rPr>
              <w:rFonts w:eastAsiaTheme="minorEastAsia"/>
              <w:kern w:val="0"/>
            </w:rPr>
          </w:pPr>
          <w:r>
            <w:fldChar w:fldCharType="begin"/>
          </w:r>
          <w:r>
            <w:instrText xml:space="preserve"> HYPERLINK \l "_Toc172694732" </w:instrText>
          </w:r>
          <w:r>
            <w:fldChar w:fldCharType="separate"/>
          </w:r>
          <w:r>
            <w:rPr>
              <w:rStyle w:val="6"/>
            </w:rPr>
            <w:t>2.1</w:t>
          </w:r>
          <w:r>
            <w:rPr>
              <w:rFonts w:eastAsiaTheme="minorEastAsia"/>
              <w:kern w:val="0"/>
            </w:rPr>
            <w:tab/>
          </w:r>
          <w:r>
            <w:rPr>
              <w:rStyle w:val="6"/>
            </w:rPr>
            <w:t>Types of rail fences</w:t>
          </w:r>
          <w:r>
            <w:tab/>
          </w:r>
          <w:r>
            <w:fldChar w:fldCharType="begin"/>
          </w:r>
          <w:r>
            <w:instrText xml:space="preserve"> PAGEREF _Toc172694732 \h </w:instrText>
          </w:r>
          <w:r>
            <w:fldChar w:fldCharType="separate"/>
          </w:r>
          <w:r>
            <w:t>8</w:t>
          </w:r>
          <w:r>
            <w:fldChar w:fldCharType="end"/>
          </w:r>
          <w:r>
            <w:fldChar w:fldCharType="end"/>
          </w:r>
        </w:p>
        <w:p w14:paraId="3C556479">
          <w:pPr>
            <w:pStyle w:val="10"/>
            <w:rPr>
              <w:rFonts w:eastAsiaTheme="minorEastAsia"/>
              <w:kern w:val="0"/>
            </w:rPr>
          </w:pPr>
          <w:r>
            <w:fldChar w:fldCharType="begin"/>
          </w:r>
          <w:r>
            <w:instrText xml:space="preserve"> HYPERLINK \l "_Toc172694733" </w:instrText>
          </w:r>
          <w:r>
            <w:fldChar w:fldCharType="separate"/>
          </w:r>
          <w:r>
            <w:rPr>
              <w:rStyle w:val="6"/>
            </w:rPr>
            <w:t xml:space="preserve">2.2 </w:t>
          </w:r>
          <w:r>
            <w:rPr>
              <w:rFonts w:eastAsiaTheme="minorEastAsia"/>
              <w:kern w:val="0"/>
            </w:rPr>
            <w:tab/>
          </w:r>
          <w:r>
            <w:rPr>
              <w:rStyle w:val="6"/>
            </w:rPr>
            <w:t>Advantages and Disadvantages of Rail Fence</w:t>
          </w:r>
          <w:r>
            <w:tab/>
          </w:r>
          <w:r>
            <w:fldChar w:fldCharType="begin"/>
          </w:r>
          <w:r>
            <w:instrText xml:space="preserve"> PAGEREF _Toc172694733 \h </w:instrText>
          </w:r>
          <w:r>
            <w:fldChar w:fldCharType="separate"/>
          </w:r>
          <w:r>
            <w:t>12</w:t>
          </w:r>
          <w:r>
            <w:fldChar w:fldCharType="end"/>
          </w:r>
          <w:r>
            <w:fldChar w:fldCharType="end"/>
          </w:r>
        </w:p>
        <w:p w14:paraId="24DBD309">
          <w:pPr>
            <w:pStyle w:val="10"/>
            <w:rPr>
              <w:rFonts w:eastAsiaTheme="minorEastAsia"/>
              <w:kern w:val="0"/>
            </w:rPr>
          </w:pPr>
          <w:r>
            <w:fldChar w:fldCharType="begin"/>
          </w:r>
          <w:r>
            <w:instrText xml:space="preserve"> HYPERLINK \l "_Toc172694734" </w:instrText>
          </w:r>
          <w:r>
            <w:fldChar w:fldCharType="separate"/>
          </w:r>
          <w:r>
            <w:rPr>
              <w:rStyle w:val="6"/>
            </w:rPr>
            <w:t>2.3</w:t>
          </w:r>
          <w:r>
            <w:rPr>
              <w:rFonts w:eastAsiaTheme="minorEastAsia"/>
              <w:kern w:val="0"/>
            </w:rPr>
            <w:tab/>
          </w:r>
          <w:r>
            <w:rPr>
              <w:rStyle w:val="6"/>
            </w:rPr>
            <w:t>Types of Metal Fencing</w:t>
          </w:r>
          <w:r>
            <w:tab/>
          </w:r>
          <w:r>
            <w:fldChar w:fldCharType="begin"/>
          </w:r>
          <w:r>
            <w:instrText xml:space="preserve"> PAGEREF _Toc172694734 \h </w:instrText>
          </w:r>
          <w:r>
            <w:fldChar w:fldCharType="separate"/>
          </w:r>
          <w:r>
            <w:t>13</w:t>
          </w:r>
          <w:r>
            <w:fldChar w:fldCharType="end"/>
          </w:r>
          <w:r>
            <w:fldChar w:fldCharType="end"/>
          </w:r>
        </w:p>
        <w:p w14:paraId="6F776750">
          <w:pPr>
            <w:pStyle w:val="10"/>
            <w:rPr>
              <w:rFonts w:eastAsiaTheme="minorEastAsia"/>
              <w:kern w:val="0"/>
            </w:rPr>
          </w:pPr>
          <w:r>
            <w:fldChar w:fldCharType="begin"/>
          </w:r>
          <w:r>
            <w:instrText xml:space="preserve"> HYPERLINK \l "_Toc172694735" </w:instrText>
          </w:r>
          <w:r>
            <w:fldChar w:fldCharType="separate"/>
          </w:r>
          <w:r>
            <w:rPr>
              <w:rStyle w:val="6"/>
            </w:rPr>
            <w:t>2.4       Factors to Consider Before Choosing a Metal Fence</w:t>
          </w:r>
          <w:r>
            <w:tab/>
          </w:r>
          <w:r>
            <w:fldChar w:fldCharType="begin"/>
          </w:r>
          <w:r>
            <w:instrText xml:space="preserve"> PAGEREF _Toc172694735 \h </w:instrText>
          </w:r>
          <w:r>
            <w:fldChar w:fldCharType="separate"/>
          </w:r>
          <w:r>
            <w:t>22</w:t>
          </w:r>
          <w:r>
            <w:fldChar w:fldCharType="end"/>
          </w:r>
          <w:r>
            <w:fldChar w:fldCharType="end"/>
          </w:r>
        </w:p>
        <w:p w14:paraId="1D697E27">
          <w:pPr>
            <w:pStyle w:val="10"/>
            <w:rPr>
              <w:rFonts w:eastAsiaTheme="minorEastAsia"/>
              <w:kern w:val="0"/>
            </w:rPr>
          </w:pPr>
          <w:r>
            <w:fldChar w:fldCharType="begin"/>
          </w:r>
          <w:r>
            <w:instrText xml:space="preserve"> HYPERLINK \l "_Toc172694736" </w:instrText>
          </w:r>
          <w:r>
            <w:fldChar w:fldCharType="separate"/>
          </w:r>
          <w:r>
            <w:rPr>
              <w:rStyle w:val="6"/>
            </w:rPr>
            <w:t>2.5       What types of metal fences</w:t>
          </w:r>
          <w:r>
            <w:tab/>
          </w:r>
          <w:r>
            <w:fldChar w:fldCharType="begin"/>
          </w:r>
          <w:r>
            <w:instrText xml:space="preserve"> PAGEREF _Toc172694736 \h </w:instrText>
          </w:r>
          <w:r>
            <w:fldChar w:fldCharType="separate"/>
          </w:r>
          <w:r>
            <w:t>24</w:t>
          </w:r>
          <w:r>
            <w:fldChar w:fldCharType="end"/>
          </w:r>
          <w:r>
            <w:fldChar w:fldCharType="end"/>
          </w:r>
        </w:p>
        <w:p w14:paraId="77ECEAE2">
          <w:pPr>
            <w:pStyle w:val="9"/>
            <w:tabs>
              <w:tab w:val="right" w:leader="dot" w:pos="8270"/>
            </w:tabs>
            <w:rPr>
              <w:rFonts w:eastAsiaTheme="minorEastAsia"/>
              <w:kern w:val="0"/>
            </w:rPr>
          </w:pPr>
          <w:r>
            <w:fldChar w:fldCharType="begin"/>
          </w:r>
          <w:r>
            <w:instrText xml:space="preserve"> HYPERLINK \l "_Toc172694737" </w:instrText>
          </w:r>
          <w:r>
            <w:fldChar w:fldCharType="separate"/>
          </w:r>
          <w:r>
            <w:rPr>
              <w:rStyle w:val="6"/>
            </w:rPr>
            <w:t>CHAPTER THREE</w:t>
          </w:r>
          <w:r>
            <w:tab/>
          </w:r>
          <w:r>
            <w:fldChar w:fldCharType="begin"/>
          </w:r>
          <w:r>
            <w:instrText xml:space="preserve"> PAGEREF _Toc172694737 \h </w:instrText>
          </w:r>
          <w:r>
            <w:fldChar w:fldCharType="separate"/>
          </w:r>
          <w:r>
            <w:t>26</w:t>
          </w:r>
          <w:r>
            <w:fldChar w:fldCharType="end"/>
          </w:r>
          <w:r>
            <w:fldChar w:fldCharType="end"/>
          </w:r>
        </w:p>
        <w:p w14:paraId="15FA3A27">
          <w:pPr>
            <w:pStyle w:val="9"/>
            <w:tabs>
              <w:tab w:val="right" w:leader="dot" w:pos="8270"/>
            </w:tabs>
            <w:rPr>
              <w:rFonts w:eastAsiaTheme="minorEastAsia"/>
              <w:kern w:val="0"/>
            </w:rPr>
          </w:pPr>
          <w:r>
            <w:fldChar w:fldCharType="begin"/>
          </w:r>
          <w:r>
            <w:instrText xml:space="preserve"> HYPERLINK \l "_Toc172694738" </w:instrText>
          </w:r>
          <w:r>
            <w:fldChar w:fldCharType="separate"/>
          </w:r>
          <w:r>
            <w:rPr>
              <w:rStyle w:val="6"/>
            </w:rPr>
            <w:t>3.0 SELECTION OF MATERIALS</w:t>
          </w:r>
          <w:r>
            <w:tab/>
          </w:r>
          <w:r>
            <w:fldChar w:fldCharType="begin"/>
          </w:r>
          <w:r>
            <w:instrText xml:space="preserve"> PAGEREF _Toc172694738 \h </w:instrText>
          </w:r>
          <w:r>
            <w:fldChar w:fldCharType="separate"/>
          </w:r>
          <w:r>
            <w:t>26</w:t>
          </w:r>
          <w:r>
            <w:fldChar w:fldCharType="end"/>
          </w:r>
          <w:r>
            <w:fldChar w:fldCharType="end"/>
          </w:r>
        </w:p>
        <w:p w14:paraId="5A7960FE">
          <w:pPr>
            <w:pStyle w:val="10"/>
            <w:rPr>
              <w:rFonts w:eastAsiaTheme="minorEastAsia"/>
              <w:kern w:val="0"/>
            </w:rPr>
          </w:pPr>
          <w:r>
            <w:fldChar w:fldCharType="begin"/>
          </w:r>
          <w:r>
            <w:instrText xml:space="preserve"> HYPERLINK \l "_Toc172694739" </w:instrText>
          </w:r>
          <w:r>
            <w:fldChar w:fldCharType="separate"/>
          </w:r>
          <w:r>
            <w:rPr>
              <w:rStyle w:val="6"/>
            </w:rPr>
            <w:t>3.1</w:t>
          </w:r>
          <w:r>
            <w:rPr>
              <w:rFonts w:eastAsiaTheme="minorEastAsia"/>
              <w:kern w:val="0"/>
            </w:rPr>
            <w:tab/>
          </w:r>
          <w:r>
            <w:rPr>
              <w:rStyle w:val="6"/>
            </w:rPr>
            <w:t>The Material that is Required for this Project</w:t>
          </w:r>
          <w:r>
            <w:tab/>
          </w:r>
          <w:r>
            <w:fldChar w:fldCharType="begin"/>
          </w:r>
          <w:r>
            <w:instrText xml:space="preserve"> PAGEREF _Toc172694739 \h </w:instrText>
          </w:r>
          <w:r>
            <w:fldChar w:fldCharType="separate"/>
          </w:r>
          <w:r>
            <w:t>26</w:t>
          </w:r>
          <w:r>
            <w:fldChar w:fldCharType="end"/>
          </w:r>
          <w:r>
            <w:fldChar w:fldCharType="end"/>
          </w:r>
        </w:p>
        <w:p w14:paraId="725DF947">
          <w:pPr>
            <w:pStyle w:val="10"/>
            <w:rPr>
              <w:rFonts w:eastAsiaTheme="minorEastAsia"/>
              <w:kern w:val="0"/>
            </w:rPr>
          </w:pPr>
          <w:r>
            <w:fldChar w:fldCharType="begin"/>
          </w:r>
          <w:r>
            <w:instrText xml:space="preserve"> HYPERLINK \l "_Toc172694740" </w:instrText>
          </w:r>
          <w:r>
            <w:fldChar w:fldCharType="separate"/>
          </w:r>
          <w:r>
            <w:rPr>
              <w:rStyle w:val="6"/>
            </w:rPr>
            <w:t>3.2</w:t>
          </w:r>
          <w:r>
            <w:rPr>
              <w:rFonts w:eastAsiaTheme="minorEastAsia"/>
              <w:kern w:val="0"/>
            </w:rPr>
            <w:tab/>
          </w:r>
          <w:r>
            <w:rPr>
              <w:rStyle w:val="6"/>
            </w:rPr>
            <w:t>Properties of materials</w:t>
          </w:r>
          <w:r>
            <w:tab/>
          </w:r>
          <w:r>
            <w:fldChar w:fldCharType="begin"/>
          </w:r>
          <w:r>
            <w:instrText xml:space="preserve"> PAGEREF _Toc172694740 \h </w:instrText>
          </w:r>
          <w:r>
            <w:fldChar w:fldCharType="separate"/>
          </w:r>
          <w:r>
            <w:t>26</w:t>
          </w:r>
          <w:r>
            <w:fldChar w:fldCharType="end"/>
          </w:r>
          <w:r>
            <w:fldChar w:fldCharType="end"/>
          </w:r>
        </w:p>
        <w:p w14:paraId="074F3239">
          <w:pPr>
            <w:pStyle w:val="10"/>
            <w:rPr>
              <w:rFonts w:eastAsiaTheme="minorEastAsia"/>
              <w:kern w:val="0"/>
            </w:rPr>
          </w:pPr>
          <w:r>
            <w:fldChar w:fldCharType="begin"/>
          </w:r>
          <w:r>
            <w:instrText xml:space="preserve"> HYPERLINK \l "_Toc172694741" </w:instrText>
          </w:r>
          <w:r>
            <w:fldChar w:fldCharType="separate"/>
          </w:r>
          <w:r>
            <w:rPr>
              <w:rStyle w:val="6"/>
            </w:rPr>
            <w:t>3.3</w:t>
          </w:r>
          <w:r>
            <w:rPr>
              <w:rFonts w:eastAsiaTheme="minorEastAsia"/>
              <w:kern w:val="0"/>
            </w:rPr>
            <w:tab/>
          </w:r>
          <w:r>
            <w:rPr>
              <w:rStyle w:val="6"/>
            </w:rPr>
            <w:t>Fabrication of the Project</w:t>
          </w:r>
          <w:r>
            <w:tab/>
          </w:r>
          <w:r>
            <w:fldChar w:fldCharType="begin"/>
          </w:r>
          <w:r>
            <w:instrText xml:space="preserve"> PAGEREF _Toc172694741 \h </w:instrText>
          </w:r>
          <w:r>
            <w:fldChar w:fldCharType="separate"/>
          </w:r>
          <w:r>
            <w:t>27</w:t>
          </w:r>
          <w:r>
            <w:fldChar w:fldCharType="end"/>
          </w:r>
          <w:r>
            <w:fldChar w:fldCharType="end"/>
          </w:r>
        </w:p>
        <w:p w14:paraId="6111F39B">
          <w:pPr>
            <w:pStyle w:val="10"/>
            <w:rPr>
              <w:rFonts w:eastAsiaTheme="minorEastAsia"/>
              <w:kern w:val="0"/>
            </w:rPr>
          </w:pPr>
          <w:r>
            <w:fldChar w:fldCharType="begin"/>
          </w:r>
          <w:r>
            <w:instrText xml:space="preserve"> HYPERLINK \l "_Toc172694742" </w:instrText>
          </w:r>
          <w:r>
            <w:fldChar w:fldCharType="separate"/>
          </w:r>
          <w:r>
            <w:rPr>
              <w:rStyle w:val="6"/>
            </w:rPr>
            <w:t>3.4</w:t>
          </w:r>
          <w:r>
            <w:rPr>
              <w:rFonts w:eastAsiaTheme="minorEastAsia"/>
              <w:kern w:val="0"/>
            </w:rPr>
            <w:tab/>
          </w:r>
          <w:r>
            <w:rPr>
              <w:rStyle w:val="6"/>
            </w:rPr>
            <w:t xml:space="preserve"> Fabrication procedures</w:t>
          </w:r>
          <w:r>
            <w:tab/>
          </w:r>
          <w:r>
            <w:fldChar w:fldCharType="begin"/>
          </w:r>
          <w:r>
            <w:instrText xml:space="preserve"> PAGEREF _Toc172694742 \h </w:instrText>
          </w:r>
          <w:r>
            <w:fldChar w:fldCharType="separate"/>
          </w:r>
          <w:r>
            <w:t>28</w:t>
          </w:r>
          <w:r>
            <w:fldChar w:fldCharType="end"/>
          </w:r>
          <w:r>
            <w:fldChar w:fldCharType="end"/>
          </w:r>
        </w:p>
        <w:p w14:paraId="403A27BE">
          <w:pPr>
            <w:pStyle w:val="10"/>
            <w:rPr>
              <w:rFonts w:eastAsiaTheme="minorEastAsia"/>
              <w:kern w:val="0"/>
            </w:rPr>
          </w:pPr>
          <w:r>
            <w:fldChar w:fldCharType="begin"/>
          </w:r>
          <w:r>
            <w:instrText xml:space="preserve"> HYPERLINK \l "_Toc172694743" </w:instrText>
          </w:r>
          <w:r>
            <w:fldChar w:fldCharType="separate"/>
          </w:r>
          <w:r>
            <w:rPr>
              <w:rStyle w:val="6"/>
            </w:rPr>
            <w:t>3.5</w:t>
          </w:r>
          <w:r>
            <w:rPr>
              <w:rFonts w:eastAsiaTheme="minorEastAsia"/>
              <w:kern w:val="0"/>
            </w:rPr>
            <w:tab/>
          </w:r>
          <w:r>
            <w:rPr>
              <w:rStyle w:val="6"/>
            </w:rPr>
            <w:t>Procedures in Summary</w:t>
          </w:r>
          <w:r>
            <w:tab/>
          </w:r>
          <w:r>
            <w:fldChar w:fldCharType="begin"/>
          </w:r>
          <w:r>
            <w:instrText xml:space="preserve"> PAGEREF _Toc172694743 \h </w:instrText>
          </w:r>
          <w:r>
            <w:fldChar w:fldCharType="separate"/>
          </w:r>
          <w:r>
            <w:t>34</w:t>
          </w:r>
          <w:r>
            <w:fldChar w:fldCharType="end"/>
          </w:r>
          <w:r>
            <w:fldChar w:fldCharType="end"/>
          </w:r>
        </w:p>
        <w:p w14:paraId="1F6F1681">
          <w:pPr>
            <w:pStyle w:val="10"/>
            <w:rPr>
              <w:rFonts w:eastAsiaTheme="minorEastAsia"/>
              <w:kern w:val="0"/>
            </w:rPr>
          </w:pPr>
          <w:r>
            <w:fldChar w:fldCharType="begin"/>
          </w:r>
          <w:r>
            <w:instrText xml:space="preserve"> HYPERLINK \l "_Toc172694744" </w:instrText>
          </w:r>
          <w:r>
            <w:fldChar w:fldCharType="separate"/>
          </w:r>
          <w:r>
            <w:rPr>
              <w:rStyle w:val="6"/>
            </w:rPr>
            <w:t>3.6</w:t>
          </w:r>
          <w:r>
            <w:rPr>
              <w:rFonts w:eastAsiaTheme="minorEastAsia"/>
              <w:kern w:val="0"/>
            </w:rPr>
            <w:tab/>
          </w:r>
          <w:r>
            <w:rPr>
              <w:rStyle w:val="6"/>
            </w:rPr>
            <w:t>Welding Operation</w:t>
          </w:r>
          <w:r>
            <w:tab/>
          </w:r>
          <w:r>
            <w:fldChar w:fldCharType="begin"/>
          </w:r>
          <w:r>
            <w:instrText xml:space="preserve"> PAGEREF _Toc172694744 \h </w:instrText>
          </w:r>
          <w:r>
            <w:fldChar w:fldCharType="separate"/>
          </w:r>
          <w:r>
            <w:t>34</w:t>
          </w:r>
          <w:r>
            <w:fldChar w:fldCharType="end"/>
          </w:r>
          <w:r>
            <w:fldChar w:fldCharType="end"/>
          </w:r>
        </w:p>
        <w:p w14:paraId="17C52CCA">
          <w:pPr>
            <w:pStyle w:val="10"/>
            <w:rPr>
              <w:rFonts w:eastAsiaTheme="minorEastAsia"/>
              <w:kern w:val="0"/>
            </w:rPr>
          </w:pPr>
          <w:r>
            <w:fldChar w:fldCharType="begin"/>
          </w:r>
          <w:r>
            <w:instrText xml:space="preserve"> HYPERLINK \l "_Toc172694745" </w:instrText>
          </w:r>
          <w:r>
            <w:fldChar w:fldCharType="separate"/>
          </w:r>
          <w:r>
            <w:rPr>
              <w:rStyle w:val="6"/>
            </w:rPr>
            <w:t>3.7</w:t>
          </w:r>
          <w:r>
            <w:rPr>
              <w:rFonts w:eastAsiaTheme="minorEastAsia"/>
              <w:kern w:val="0"/>
            </w:rPr>
            <w:tab/>
          </w:r>
          <w:r>
            <w:rPr>
              <w:rStyle w:val="6"/>
            </w:rPr>
            <w:t>Electrical Joint:</w:t>
          </w:r>
          <w:r>
            <w:tab/>
          </w:r>
          <w:r>
            <w:fldChar w:fldCharType="begin"/>
          </w:r>
          <w:r>
            <w:instrText xml:space="preserve"> PAGEREF _Toc172694745 \h </w:instrText>
          </w:r>
          <w:r>
            <w:fldChar w:fldCharType="separate"/>
          </w:r>
          <w:r>
            <w:t>36</w:t>
          </w:r>
          <w:r>
            <w:fldChar w:fldCharType="end"/>
          </w:r>
          <w:r>
            <w:fldChar w:fldCharType="end"/>
          </w:r>
        </w:p>
        <w:p w14:paraId="1DD10F3F">
          <w:pPr>
            <w:pStyle w:val="10"/>
            <w:rPr>
              <w:rFonts w:eastAsiaTheme="minorEastAsia"/>
              <w:kern w:val="0"/>
            </w:rPr>
          </w:pPr>
          <w:r>
            <w:fldChar w:fldCharType="begin"/>
          </w:r>
          <w:r>
            <w:instrText xml:space="preserve"> HYPERLINK \l "_Toc172694746" </w:instrText>
          </w:r>
          <w:r>
            <w:fldChar w:fldCharType="separate"/>
          </w:r>
          <w:r>
            <w:rPr>
              <w:rStyle w:val="6"/>
            </w:rPr>
            <w:t>3.8</w:t>
          </w:r>
          <w:r>
            <w:rPr>
              <w:rFonts w:eastAsiaTheme="minorEastAsia"/>
              <w:kern w:val="0"/>
            </w:rPr>
            <w:tab/>
          </w:r>
          <w:r>
            <w:rPr>
              <w:rStyle w:val="6"/>
            </w:rPr>
            <w:t>Precautions against other Risks</w:t>
          </w:r>
          <w:r>
            <w:tab/>
          </w:r>
          <w:r>
            <w:fldChar w:fldCharType="begin"/>
          </w:r>
          <w:r>
            <w:instrText xml:space="preserve"> PAGEREF _Toc172694746 \h </w:instrText>
          </w:r>
          <w:r>
            <w:fldChar w:fldCharType="separate"/>
          </w:r>
          <w:r>
            <w:t>37</w:t>
          </w:r>
          <w:r>
            <w:fldChar w:fldCharType="end"/>
          </w:r>
          <w:r>
            <w:fldChar w:fldCharType="end"/>
          </w:r>
        </w:p>
        <w:p w14:paraId="50266278">
          <w:pPr>
            <w:pStyle w:val="10"/>
            <w:rPr>
              <w:rFonts w:eastAsiaTheme="minorEastAsia"/>
              <w:kern w:val="0"/>
            </w:rPr>
          </w:pPr>
          <w:r>
            <w:fldChar w:fldCharType="begin"/>
          </w:r>
          <w:r>
            <w:instrText xml:space="preserve"> HYPERLINK \l "_Toc172694747" </w:instrText>
          </w:r>
          <w:r>
            <w:fldChar w:fldCharType="separate"/>
          </w:r>
          <w:r>
            <w:rPr>
              <w:rStyle w:val="6"/>
            </w:rPr>
            <w:t>3.9</w:t>
          </w:r>
          <w:r>
            <w:rPr>
              <w:rFonts w:eastAsiaTheme="minorEastAsia"/>
              <w:kern w:val="0"/>
            </w:rPr>
            <w:tab/>
          </w:r>
          <w:r>
            <w:rPr>
              <w:rStyle w:val="6"/>
            </w:rPr>
            <w:t>Problem Encountered</w:t>
          </w:r>
          <w:r>
            <w:tab/>
          </w:r>
          <w:r>
            <w:fldChar w:fldCharType="begin"/>
          </w:r>
          <w:r>
            <w:instrText xml:space="preserve"> PAGEREF _Toc172694747 \h </w:instrText>
          </w:r>
          <w:r>
            <w:fldChar w:fldCharType="separate"/>
          </w:r>
          <w:r>
            <w:t>39</w:t>
          </w:r>
          <w:r>
            <w:fldChar w:fldCharType="end"/>
          </w:r>
          <w:r>
            <w:fldChar w:fldCharType="end"/>
          </w:r>
        </w:p>
        <w:p w14:paraId="5F8C6D64">
          <w:pPr>
            <w:pStyle w:val="10"/>
            <w:rPr>
              <w:rFonts w:eastAsiaTheme="minorEastAsia"/>
              <w:kern w:val="0"/>
            </w:rPr>
          </w:pPr>
          <w:r>
            <w:fldChar w:fldCharType="begin"/>
          </w:r>
          <w:r>
            <w:instrText xml:space="preserve"> HYPERLINK \l "_Toc172694748" </w:instrText>
          </w:r>
          <w:r>
            <w:fldChar w:fldCharType="separate"/>
          </w:r>
          <w:r>
            <w:rPr>
              <w:rStyle w:val="6"/>
            </w:rPr>
            <w:t>3.10    Bill of Engineering Measurement and Evaluation (BEME):</w:t>
          </w:r>
          <w:r>
            <w:tab/>
          </w:r>
          <w:r>
            <w:fldChar w:fldCharType="begin"/>
          </w:r>
          <w:r>
            <w:instrText xml:space="preserve"> PAGEREF _Toc172694748 \h </w:instrText>
          </w:r>
          <w:r>
            <w:fldChar w:fldCharType="separate"/>
          </w:r>
          <w:r>
            <w:t>39</w:t>
          </w:r>
          <w:r>
            <w:fldChar w:fldCharType="end"/>
          </w:r>
          <w:r>
            <w:fldChar w:fldCharType="end"/>
          </w:r>
        </w:p>
        <w:p w14:paraId="6E124422">
          <w:pPr>
            <w:pStyle w:val="9"/>
            <w:tabs>
              <w:tab w:val="right" w:leader="dot" w:pos="8270"/>
            </w:tabs>
            <w:rPr>
              <w:rFonts w:eastAsiaTheme="minorEastAsia"/>
              <w:kern w:val="0"/>
            </w:rPr>
          </w:pPr>
          <w:r>
            <w:fldChar w:fldCharType="begin"/>
          </w:r>
          <w:r>
            <w:instrText xml:space="preserve"> HYPERLINK \l "_Toc172694749" </w:instrText>
          </w:r>
          <w:r>
            <w:fldChar w:fldCharType="separate"/>
          </w:r>
          <w:r>
            <w:rPr>
              <w:rStyle w:val="6"/>
            </w:rPr>
            <w:t>CHAPTER FOUR</w:t>
          </w:r>
          <w:r>
            <w:tab/>
          </w:r>
          <w:r>
            <w:fldChar w:fldCharType="begin"/>
          </w:r>
          <w:r>
            <w:instrText xml:space="preserve"> PAGEREF _Toc172694749 \h </w:instrText>
          </w:r>
          <w:r>
            <w:fldChar w:fldCharType="separate"/>
          </w:r>
          <w:r>
            <w:t>40</w:t>
          </w:r>
          <w:r>
            <w:fldChar w:fldCharType="end"/>
          </w:r>
          <w:r>
            <w:fldChar w:fldCharType="end"/>
          </w:r>
        </w:p>
        <w:p w14:paraId="30083313">
          <w:pPr>
            <w:pStyle w:val="9"/>
            <w:tabs>
              <w:tab w:val="left" w:pos="660"/>
              <w:tab w:val="right" w:leader="dot" w:pos="8270"/>
            </w:tabs>
            <w:rPr>
              <w:rFonts w:eastAsiaTheme="minorEastAsia"/>
              <w:kern w:val="0"/>
            </w:rPr>
          </w:pPr>
          <w:r>
            <w:fldChar w:fldCharType="begin"/>
          </w:r>
          <w:r>
            <w:instrText xml:space="preserve"> HYPERLINK \l "_Toc172694750" </w:instrText>
          </w:r>
          <w:r>
            <w:fldChar w:fldCharType="separate"/>
          </w:r>
          <w:r>
            <w:rPr>
              <w:rStyle w:val="6"/>
            </w:rPr>
            <w:t>4.0</w:t>
          </w:r>
          <w:r>
            <w:rPr>
              <w:rFonts w:eastAsiaTheme="minorEastAsia"/>
              <w:kern w:val="0"/>
            </w:rPr>
            <w:tab/>
          </w:r>
          <w:r>
            <w:rPr>
              <w:rStyle w:val="6"/>
            </w:rPr>
            <w:t>DESCRIPTION OF THE FENCE RAIL COMPONENT</w:t>
          </w:r>
          <w:r>
            <w:tab/>
          </w:r>
          <w:r>
            <w:fldChar w:fldCharType="begin"/>
          </w:r>
          <w:r>
            <w:instrText xml:space="preserve"> PAGEREF _Toc172694750 \h </w:instrText>
          </w:r>
          <w:r>
            <w:fldChar w:fldCharType="separate"/>
          </w:r>
          <w:r>
            <w:t>40</w:t>
          </w:r>
          <w:r>
            <w:fldChar w:fldCharType="end"/>
          </w:r>
          <w:r>
            <w:fldChar w:fldCharType="end"/>
          </w:r>
        </w:p>
        <w:p w14:paraId="00E37B8A">
          <w:pPr>
            <w:pStyle w:val="10"/>
            <w:rPr>
              <w:rFonts w:eastAsiaTheme="minorEastAsia"/>
              <w:kern w:val="0"/>
            </w:rPr>
          </w:pPr>
          <w:r>
            <w:fldChar w:fldCharType="begin"/>
          </w:r>
          <w:r>
            <w:instrText xml:space="preserve"> HYPERLINK \l "_Toc172694751" </w:instrText>
          </w:r>
          <w:r>
            <w:fldChar w:fldCharType="separate"/>
          </w:r>
          <w:r>
            <w:rPr>
              <w:rStyle w:val="6"/>
            </w:rPr>
            <w:t>4.1</w:t>
          </w:r>
          <w:r>
            <w:rPr>
              <w:rFonts w:eastAsiaTheme="minorEastAsia"/>
              <w:kern w:val="0"/>
            </w:rPr>
            <w:tab/>
          </w:r>
          <w:r>
            <w:rPr>
              <w:rStyle w:val="6"/>
            </w:rPr>
            <w:t>General Description of the Component</w:t>
          </w:r>
          <w:r>
            <w:tab/>
          </w:r>
          <w:r>
            <w:fldChar w:fldCharType="begin"/>
          </w:r>
          <w:r>
            <w:instrText xml:space="preserve"> PAGEREF _Toc172694751 \h </w:instrText>
          </w:r>
          <w:r>
            <w:fldChar w:fldCharType="separate"/>
          </w:r>
          <w:r>
            <w:t>40</w:t>
          </w:r>
          <w:r>
            <w:fldChar w:fldCharType="end"/>
          </w:r>
          <w:r>
            <w:fldChar w:fldCharType="end"/>
          </w:r>
        </w:p>
        <w:p w14:paraId="0B3D3564">
          <w:pPr>
            <w:pStyle w:val="9"/>
            <w:tabs>
              <w:tab w:val="right" w:leader="dot" w:pos="8270"/>
            </w:tabs>
            <w:rPr>
              <w:rFonts w:eastAsiaTheme="minorEastAsia"/>
              <w:kern w:val="0"/>
            </w:rPr>
          </w:pPr>
          <w:r>
            <w:fldChar w:fldCharType="begin"/>
          </w:r>
          <w:r>
            <w:instrText xml:space="preserve"> HYPERLINK \l "_Toc172694752" </w:instrText>
          </w:r>
          <w:r>
            <w:fldChar w:fldCharType="separate"/>
          </w:r>
          <w:r>
            <w:rPr>
              <w:rStyle w:val="6"/>
            </w:rPr>
            <w:t>CHAPTER FIVE</w:t>
          </w:r>
          <w:r>
            <w:tab/>
          </w:r>
          <w:r>
            <w:fldChar w:fldCharType="begin"/>
          </w:r>
          <w:r>
            <w:instrText xml:space="preserve"> PAGEREF _Toc172694752 \h </w:instrText>
          </w:r>
          <w:r>
            <w:fldChar w:fldCharType="separate"/>
          </w:r>
          <w:r>
            <w:t>42</w:t>
          </w:r>
          <w:r>
            <w:fldChar w:fldCharType="end"/>
          </w:r>
          <w:r>
            <w:fldChar w:fldCharType="end"/>
          </w:r>
        </w:p>
        <w:p w14:paraId="79AD25CF">
          <w:pPr>
            <w:pStyle w:val="9"/>
            <w:tabs>
              <w:tab w:val="left" w:pos="660"/>
              <w:tab w:val="right" w:leader="dot" w:pos="8270"/>
            </w:tabs>
            <w:rPr>
              <w:rFonts w:eastAsiaTheme="minorEastAsia"/>
              <w:kern w:val="0"/>
            </w:rPr>
          </w:pPr>
          <w:r>
            <w:fldChar w:fldCharType="begin"/>
          </w:r>
          <w:r>
            <w:instrText xml:space="preserve"> HYPERLINK \l "_Toc172694753" </w:instrText>
          </w:r>
          <w:r>
            <w:fldChar w:fldCharType="separate"/>
          </w:r>
          <w:r>
            <w:rPr>
              <w:rStyle w:val="6"/>
            </w:rPr>
            <w:t>5.0</w:t>
          </w:r>
          <w:r>
            <w:rPr>
              <w:rFonts w:eastAsiaTheme="minorEastAsia"/>
              <w:kern w:val="0"/>
            </w:rPr>
            <w:tab/>
          </w:r>
          <w:r>
            <w:rPr>
              <w:rStyle w:val="6"/>
            </w:rPr>
            <w:t>CONCLUSION AND RCOMMENDATION</w:t>
          </w:r>
          <w:r>
            <w:tab/>
          </w:r>
          <w:r>
            <w:fldChar w:fldCharType="begin"/>
          </w:r>
          <w:r>
            <w:instrText xml:space="preserve"> PAGEREF _Toc172694753 \h </w:instrText>
          </w:r>
          <w:r>
            <w:fldChar w:fldCharType="separate"/>
          </w:r>
          <w:r>
            <w:t>42</w:t>
          </w:r>
          <w:r>
            <w:fldChar w:fldCharType="end"/>
          </w:r>
          <w:r>
            <w:fldChar w:fldCharType="end"/>
          </w:r>
        </w:p>
        <w:p w14:paraId="07A02226">
          <w:pPr>
            <w:pStyle w:val="10"/>
            <w:rPr>
              <w:rFonts w:eastAsiaTheme="minorEastAsia"/>
              <w:kern w:val="0"/>
            </w:rPr>
          </w:pPr>
          <w:r>
            <w:fldChar w:fldCharType="begin"/>
          </w:r>
          <w:r>
            <w:instrText xml:space="preserve"> HYPERLINK \l "_Toc172694754" </w:instrText>
          </w:r>
          <w:r>
            <w:fldChar w:fldCharType="separate"/>
          </w:r>
          <w:r>
            <w:rPr>
              <w:rStyle w:val="6"/>
            </w:rPr>
            <w:t>5.1</w:t>
          </w:r>
          <w:r>
            <w:rPr>
              <w:rFonts w:eastAsiaTheme="minorEastAsia"/>
              <w:kern w:val="0"/>
            </w:rPr>
            <w:tab/>
          </w:r>
          <w:r>
            <w:rPr>
              <w:rStyle w:val="6"/>
            </w:rPr>
            <w:t>Conclusion</w:t>
          </w:r>
          <w:r>
            <w:tab/>
          </w:r>
          <w:r>
            <w:fldChar w:fldCharType="begin"/>
          </w:r>
          <w:r>
            <w:instrText xml:space="preserve"> PAGEREF _Toc172694754 \h </w:instrText>
          </w:r>
          <w:r>
            <w:fldChar w:fldCharType="separate"/>
          </w:r>
          <w:r>
            <w:t>42</w:t>
          </w:r>
          <w:r>
            <w:fldChar w:fldCharType="end"/>
          </w:r>
          <w:r>
            <w:fldChar w:fldCharType="end"/>
          </w:r>
        </w:p>
        <w:p w14:paraId="155CE859">
          <w:pPr>
            <w:pStyle w:val="10"/>
            <w:rPr>
              <w:rFonts w:eastAsiaTheme="minorEastAsia"/>
              <w:kern w:val="0"/>
            </w:rPr>
          </w:pPr>
          <w:r>
            <w:fldChar w:fldCharType="begin"/>
          </w:r>
          <w:r>
            <w:instrText xml:space="preserve"> HYPERLINK \l "_Toc172694755" </w:instrText>
          </w:r>
          <w:r>
            <w:fldChar w:fldCharType="separate"/>
          </w:r>
          <w:r>
            <w:rPr>
              <w:rStyle w:val="6"/>
            </w:rPr>
            <w:t>5.2</w:t>
          </w:r>
          <w:r>
            <w:rPr>
              <w:rFonts w:eastAsiaTheme="minorEastAsia"/>
              <w:kern w:val="0"/>
            </w:rPr>
            <w:tab/>
          </w:r>
          <w:r>
            <w:rPr>
              <w:rStyle w:val="6"/>
            </w:rPr>
            <w:t>Recommendation</w:t>
          </w:r>
          <w:r>
            <w:tab/>
          </w:r>
          <w:r>
            <w:fldChar w:fldCharType="begin"/>
          </w:r>
          <w:r>
            <w:instrText xml:space="preserve"> PAGEREF _Toc172694755 \h </w:instrText>
          </w:r>
          <w:r>
            <w:fldChar w:fldCharType="separate"/>
          </w:r>
          <w:r>
            <w:t>42</w:t>
          </w:r>
          <w:r>
            <w:fldChar w:fldCharType="end"/>
          </w:r>
          <w:r>
            <w:fldChar w:fldCharType="end"/>
          </w:r>
        </w:p>
        <w:p w14:paraId="140DC039">
          <w:pPr>
            <w:pStyle w:val="9"/>
            <w:tabs>
              <w:tab w:val="right" w:leader="dot" w:pos="8270"/>
            </w:tabs>
            <w:rPr>
              <w:rFonts w:eastAsiaTheme="minorEastAsia"/>
              <w:kern w:val="0"/>
            </w:rPr>
          </w:pPr>
          <w:r>
            <w:fldChar w:fldCharType="begin"/>
          </w:r>
          <w:r>
            <w:instrText xml:space="preserve"> HYPERLINK \l "_Toc172694756" </w:instrText>
          </w:r>
          <w:r>
            <w:fldChar w:fldCharType="separate"/>
          </w:r>
          <w:r>
            <w:rPr>
              <w:rStyle w:val="6"/>
            </w:rPr>
            <w:t>REFERENCES</w:t>
          </w:r>
          <w:r>
            <w:tab/>
          </w:r>
          <w:r>
            <w:fldChar w:fldCharType="begin"/>
          </w:r>
          <w:r>
            <w:instrText xml:space="preserve"> PAGEREF _Toc172694756 \h </w:instrText>
          </w:r>
          <w:r>
            <w:fldChar w:fldCharType="separate"/>
          </w:r>
          <w:r>
            <w:t>43</w:t>
          </w:r>
          <w:r>
            <w:fldChar w:fldCharType="end"/>
          </w:r>
          <w:r>
            <w:fldChar w:fldCharType="end"/>
          </w:r>
        </w:p>
        <w:p w14:paraId="1E41DC83">
          <w:r>
            <w:rPr>
              <w:b/>
              <w:bCs/>
            </w:rPr>
            <w:fldChar w:fldCharType="end"/>
          </w:r>
        </w:p>
      </w:sdtContent>
    </w:sdt>
    <w:p w14:paraId="63E81F12">
      <w:pPr>
        <w:rPr>
          <w:rFonts w:ascii="Times New Roman" w:hAnsi="Times New Roman" w:cs="Times New Roman" w:eastAsiaTheme="majorEastAsia"/>
          <w:b/>
          <w:bCs/>
          <w:sz w:val="24"/>
          <w:szCs w:val="24"/>
        </w:rPr>
      </w:pPr>
    </w:p>
    <w:p w14:paraId="006FAA5A">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14:paraId="7714A50C">
      <w:pPr>
        <w:pStyle w:val="2"/>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CHAPTER ONE</w:t>
      </w:r>
      <w:bookmarkEnd w:id="0"/>
    </w:p>
    <w:p w14:paraId="59AA0F6A">
      <w:pPr>
        <w:pStyle w:val="2"/>
        <w:spacing w:line="360" w:lineRule="auto"/>
        <w:rPr>
          <w:rFonts w:ascii="Times New Roman" w:hAnsi="Times New Roman" w:cs="Times New Roman"/>
          <w:color w:val="auto"/>
          <w:sz w:val="24"/>
          <w:szCs w:val="24"/>
        </w:rPr>
      </w:pPr>
      <w:bookmarkStart w:id="8" w:name="_Toc172694725"/>
      <w:r>
        <w:rPr>
          <w:rFonts w:ascii="Times New Roman" w:hAnsi="Times New Roman" w:cs="Times New Roman"/>
          <w:color w:val="auto"/>
          <w:sz w:val="24"/>
          <w:szCs w:val="24"/>
        </w:rPr>
        <w:t>1.0</w:t>
      </w:r>
      <w:r>
        <w:rPr>
          <w:rFonts w:ascii="Times New Roman" w:hAnsi="Times New Roman" w:cs="Times New Roman"/>
          <w:color w:val="auto"/>
          <w:sz w:val="24"/>
          <w:szCs w:val="24"/>
        </w:rPr>
        <w:tab/>
      </w:r>
      <w:r>
        <w:rPr>
          <w:rFonts w:ascii="Times New Roman" w:hAnsi="Times New Roman" w:cs="Times New Roman"/>
          <w:color w:val="auto"/>
          <w:sz w:val="24"/>
          <w:szCs w:val="24"/>
        </w:rPr>
        <w:t>INTRODUCTION</w:t>
      </w:r>
      <w:bookmarkEnd w:id="8"/>
    </w:p>
    <w:p w14:paraId="4F0C0157">
      <w:pPr>
        <w:pStyle w:val="3"/>
        <w:spacing w:line="360" w:lineRule="auto"/>
        <w:rPr>
          <w:rFonts w:ascii="Times New Roman" w:hAnsi="Times New Roman" w:cs="Times New Roman"/>
          <w:b/>
          <w:color w:val="auto"/>
          <w:sz w:val="24"/>
          <w:szCs w:val="24"/>
        </w:rPr>
      </w:pPr>
      <w:bookmarkStart w:id="9" w:name="_Toc172694726"/>
      <w:r>
        <w:rPr>
          <w:rFonts w:ascii="Times New Roman" w:hAnsi="Times New Roman" w:cs="Times New Roman"/>
          <w:b/>
          <w:color w:val="auto"/>
          <w:sz w:val="24"/>
          <w:szCs w:val="24"/>
        </w:rPr>
        <w:t>1.1</w:t>
      </w:r>
      <w:r>
        <w:rPr>
          <w:rFonts w:ascii="Times New Roman" w:hAnsi="Times New Roman" w:cs="Times New Roman"/>
          <w:b/>
          <w:color w:val="auto"/>
          <w:sz w:val="24"/>
          <w:szCs w:val="24"/>
        </w:rPr>
        <w:tab/>
      </w:r>
      <w:r>
        <w:rPr>
          <w:rFonts w:ascii="Times New Roman" w:hAnsi="Times New Roman" w:cs="Times New Roman"/>
          <w:b/>
          <w:color w:val="auto"/>
          <w:sz w:val="24"/>
          <w:szCs w:val="24"/>
        </w:rPr>
        <w:t>Background of the Rail Fence</w:t>
      </w:r>
      <w:bookmarkEnd w:id="9"/>
    </w:p>
    <w:p w14:paraId="25A27582">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14:paraId="035A56B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14:paraId="158E21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14:paraId="181AFA07">
      <w:pPr>
        <w:pStyle w:val="3"/>
        <w:spacing w:line="360" w:lineRule="auto"/>
        <w:rPr>
          <w:rFonts w:ascii="Times New Roman" w:hAnsi="Times New Roman" w:cs="Times New Roman"/>
          <w:b/>
          <w:color w:val="auto"/>
          <w:sz w:val="24"/>
          <w:szCs w:val="24"/>
        </w:rPr>
      </w:pPr>
      <w:bookmarkStart w:id="10" w:name="_Toc172694727"/>
      <w:r>
        <w:rPr>
          <w:rFonts w:ascii="Times New Roman" w:hAnsi="Times New Roman" w:cs="Times New Roman"/>
          <w:b/>
          <w:color w:val="auto"/>
          <w:sz w:val="24"/>
          <w:szCs w:val="24"/>
        </w:rPr>
        <w:t>1.2</w:t>
      </w:r>
      <w:r>
        <w:rPr>
          <w:rFonts w:ascii="Times New Roman" w:hAnsi="Times New Roman" w:cs="Times New Roman"/>
          <w:b/>
          <w:color w:val="auto"/>
          <w:sz w:val="24"/>
          <w:szCs w:val="24"/>
        </w:rPr>
        <w:tab/>
      </w:r>
      <w:r>
        <w:rPr>
          <w:rFonts w:ascii="Times New Roman" w:hAnsi="Times New Roman" w:cs="Times New Roman"/>
          <w:b/>
          <w:color w:val="auto"/>
          <w:sz w:val="24"/>
          <w:szCs w:val="24"/>
        </w:rPr>
        <w:t>Aim and objectives of the project</w:t>
      </w:r>
      <w:bookmarkEnd w:id="10"/>
    </w:p>
    <w:p w14:paraId="6F2E8D3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project is to fabricate secured rain fence from locally available mild-steel material. The following are therefore the objectives of the project:</w:t>
      </w:r>
    </w:p>
    <w:p w14:paraId="245D463C">
      <w:pPr>
        <w:pStyle w:val="1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prevent human and animal intruders into buildings</w:t>
      </w:r>
    </w:p>
    <w:p w14:paraId="767D3B35">
      <w:pPr>
        <w:pStyle w:val="1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prevent more children or domestic animals from getting too close to the busy road while are playing in the yard.</w:t>
      </w:r>
    </w:p>
    <w:p w14:paraId="05A02EA9">
      <w:pPr>
        <w:pStyle w:val="1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beautify the building, thus improving its aesthetic value by making it more attractive.</w:t>
      </w:r>
    </w:p>
    <w:p w14:paraId="79BC390E">
      <w:pPr>
        <w:pStyle w:val="1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minimize the risk of danger to human live and properties.</w:t>
      </w:r>
    </w:p>
    <w:p w14:paraId="03F26736">
      <w:pPr>
        <w:pStyle w:val="1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put into practice, the theoretical aspect of the work taught in the class.</w:t>
      </w:r>
    </w:p>
    <w:p w14:paraId="24290CE9">
      <w:pPr>
        <w:pStyle w:val="3"/>
        <w:spacing w:line="360" w:lineRule="auto"/>
        <w:rPr>
          <w:rFonts w:ascii="Times New Roman" w:hAnsi="Times New Roman" w:cs="Times New Roman"/>
          <w:b/>
          <w:color w:val="auto"/>
          <w:sz w:val="24"/>
          <w:szCs w:val="24"/>
        </w:rPr>
      </w:pPr>
      <w:bookmarkStart w:id="11" w:name="_Toc172694728"/>
      <w:r>
        <w:rPr>
          <w:rFonts w:ascii="Times New Roman" w:hAnsi="Times New Roman" w:cs="Times New Roman"/>
          <w:b/>
          <w:color w:val="auto"/>
          <w:sz w:val="24"/>
          <w:szCs w:val="24"/>
        </w:rPr>
        <w:t>1.3</w:t>
      </w:r>
      <w:r>
        <w:rPr>
          <w:rFonts w:ascii="Times New Roman" w:hAnsi="Times New Roman" w:cs="Times New Roman"/>
          <w:b/>
          <w:color w:val="auto"/>
          <w:sz w:val="24"/>
          <w:szCs w:val="24"/>
        </w:rPr>
        <w:tab/>
      </w:r>
      <w:r>
        <w:rPr>
          <w:rFonts w:ascii="Times New Roman" w:hAnsi="Times New Roman" w:cs="Times New Roman"/>
          <w:b/>
          <w:color w:val="auto"/>
          <w:sz w:val="24"/>
          <w:szCs w:val="24"/>
        </w:rPr>
        <w:t>Scope of the Study</w:t>
      </w:r>
      <w:bookmarkEnd w:id="11"/>
      <w:r>
        <w:rPr>
          <w:rFonts w:ascii="Times New Roman" w:hAnsi="Times New Roman" w:cs="Times New Roman"/>
          <w:b/>
          <w:color w:val="auto"/>
          <w:sz w:val="24"/>
          <w:szCs w:val="24"/>
        </w:rPr>
        <w:t xml:space="preserve"> </w:t>
      </w:r>
    </w:p>
    <w:p w14:paraId="2CBB9D0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project incorporates all the processes involved in the fabrication of a durable and presentable rail fence.</w:t>
      </w:r>
    </w:p>
    <w:p w14:paraId="13305656">
      <w:pPr>
        <w:spacing w:after="0" w:line="360" w:lineRule="auto"/>
        <w:ind w:left="630" w:firstLine="90"/>
        <w:jc w:val="both"/>
        <w:rPr>
          <w:rFonts w:ascii="Times New Roman" w:hAnsi="Times New Roman" w:cs="Times New Roman"/>
          <w:sz w:val="24"/>
          <w:szCs w:val="24"/>
        </w:rPr>
      </w:pPr>
    </w:p>
    <w:p w14:paraId="163075B6">
      <w:pPr>
        <w:pStyle w:val="3"/>
        <w:spacing w:line="360" w:lineRule="auto"/>
        <w:rPr>
          <w:rFonts w:ascii="Times New Roman" w:hAnsi="Times New Roman" w:cs="Times New Roman"/>
          <w:b/>
          <w:color w:val="auto"/>
          <w:sz w:val="24"/>
          <w:szCs w:val="24"/>
        </w:rPr>
      </w:pPr>
      <w:bookmarkStart w:id="12" w:name="_Toc172694729"/>
      <w:r>
        <w:rPr>
          <w:rFonts w:ascii="Times New Roman" w:hAnsi="Times New Roman" w:cs="Times New Roman"/>
          <w:b/>
          <w:color w:val="auto"/>
          <w:sz w:val="24"/>
          <w:szCs w:val="24"/>
        </w:rPr>
        <w:t>1.4</w:t>
      </w:r>
      <w:r>
        <w:rPr>
          <w:rFonts w:ascii="Times New Roman" w:hAnsi="Times New Roman" w:cs="Times New Roman"/>
          <w:b/>
          <w:color w:val="auto"/>
          <w:sz w:val="24"/>
          <w:szCs w:val="24"/>
        </w:rPr>
        <w:tab/>
      </w:r>
      <w:r>
        <w:rPr>
          <w:rFonts w:ascii="Times New Roman" w:hAnsi="Times New Roman" w:cs="Times New Roman"/>
          <w:b/>
          <w:color w:val="auto"/>
          <w:sz w:val="24"/>
          <w:szCs w:val="24"/>
        </w:rPr>
        <w:t>Literature Review-History of Rail Fence</w:t>
      </w:r>
      <w:bookmarkEnd w:id="12"/>
    </w:p>
    <w:p w14:paraId="68EF8F4D">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14:paraId="31E8820B">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There are different fence types across various countries in the world. Some of these include: blind, board, close, cradle, cross, double, foss, hurdle, invisible, live, open board, pale/paling, palisade, picket, post-and-plank, post-and -rail, snake, sunk, trellis, Virginia, wattle, wire, warm, and zigzag.</w:t>
      </w:r>
    </w:p>
    <w:p w14:paraId="3F58A52A">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14:paraId="30059F53">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14:paraId="1522A259">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14:paraId="51705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14:paraId="5A3F22B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Pr>
          <w:rFonts w:ascii="Times New Roman" w:hAnsi="Times New Roman" w:cs="Times New Roman"/>
          <w:sz w:val="24"/>
          <w:szCs w:val="24"/>
        </w:rPr>
        <w:t>The well-known zigzag fence of rails crossing at the ends. It is also called ‘snake fence’ or ‘Virginia rail fence.’ An example of zigzag fence is shown in Figure 1.1</w:t>
      </w:r>
    </w:p>
    <w:p w14:paraId="4A54CCD1">
      <w:pPr>
        <w:spacing w:after="0" w:line="360" w:lineRule="auto"/>
        <w:jc w:val="both"/>
        <w:rPr>
          <w:rFonts w:ascii="Times New Roman" w:hAnsi="Times New Roman" w:cs="Times New Roman"/>
          <w:sz w:val="24"/>
          <w:szCs w:val="24"/>
        </w:rPr>
      </w:pPr>
    </w:p>
    <w:p w14:paraId="7FEE429B">
      <w:pPr>
        <w:pStyle w:val="13"/>
        <w:spacing w:after="0" w:line="360" w:lineRule="auto"/>
        <w:ind w:left="1440"/>
        <w:jc w:val="both"/>
        <w:rPr>
          <w:rFonts w:ascii="Times New Roman" w:hAnsi="Times New Roman" w:cs="Times New Roman"/>
          <w:sz w:val="24"/>
          <w:szCs w:val="24"/>
        </w:rPr>
      </w:pPr>
    </w:p>
    <w:p w14:paraId="398315BA">
      <w:pPr>
        <w:pStyle w:val="13"/>
        <w:spacing w:after="0" w:line="360" w:lineRule="auto"/>
        <w:ind w:left="1440"/>
        <w:jc w:val="both"/>
        <w:rPr>
          <w:rFonts w:ascii="Times New Roman" w:hAnsi="Times New Roman" w:cs="Times New Roman"/>
          <w:sz w:val="24"/>
          <w:szCs w:val="24"/>
        </w:rPr>
      </w:pPr>
    </w:p>
    <w:p w14:paraId="0EFCE69B">
      <w:pPr>
        <w:pStyle w:val="13"/>
        <w:spacing w:after="0" w:line="360" w:lineRule="auto"/>
        <w:ind w:left="1440"/>
        <w:jc w:val="both"/>
        <w:rPr>
          <w:rFonts w:ascii="Times New Roman" w:hAnsi="Times New Roman" w:cs="Times New Roman"/>
          <w:sz w:val="24"/>
          <w:szCs w:val="24"/>
        </w:rPr>
      </w:pPr>
    </w:p>
    <w:p w14:paraId="53F4F2FA">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486F06A">
      <w:pPr>
        <w:spacing w:after="0" w:line="360" w:lineRule="auto"/>
        <w:ind w:firstLine="720"/>
        <w:jc w:val="both"/>
        <w:rPr>
          <w:rFonts w:ascii="Times New Roman" w:hAnsi="Times New Roman" w:cs="Times New Roman"/>
          <w:b/>
          <w:bCs/>
          <w:sz w:val="24"/>
          <w:szCs w:val="24"/>
        </w:rPr>
      </w:pPr>
    </w:p>
    <w:p w14:paraId="6697E8E6">
      <w:pPr>
        <w:spacing w:after="0" w:line="360" w:lineRule="auto"/>
        <w:ind w:firstLine="720"/>
        <w:jc w:val="both"/>
        <w:rPr>
          <w:rFonts w:ascii="Times New Roman" w:hAnsi="Times New Roman" w:cs="Times New Roman"/>
          <w:b/>
          <w:bCs/>
          <w:sz w:val="24"/>
          <w:szCs w:val="24"/>
        </w:rPr>
      </w:pPr>
    </w:p>
    <w:p w14:paraId="611F9C1A">
      <w:pPr>
        <w:spacing w:after="0" w:line="360" w:lineRule="auto"/>
        <w:ind w:firstLine="720"/>
        <w:jc w:val="both"/>
        <w:rPr>
          <w:rFonts w:ascii="Times New Roman" w:hAnsi="Times New Roman" w:cs="Times New Roman"/>
          <w:b/>
          <w:bCs/>
          <w:sz w:val="24"/>
          <w:szCs w:val="24"/>
        </w:rPr>
      </w:pPr>
    </w:p>
    <w:p w14:paraId="4538AF33">
      <w:pPr>
        <w:spacing w:after="0" w:line="360" w:lineRule="auto"/>
        <w:ind w:firstLine="720"/>
        <w:jc w:val="both"/>
        <w:rPr>
          <w:rFonts w:ascii="Times New Roman" w:hAnsi="Times New Roman" w:cs="Times New Roman"/>
          <w:b/>
          <w:bCs/>
          <w:sz w:val="24"/>
          <w:szCs w:val="24"/>
        </w:rPr>
      </w:pPr>
    </w:p>
    <w:p w14:paraId="12C330F0">
      <w:pPr>
        <w:spacing w:after="0"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Figure 1.1: A Pictorial image of zigzag fence</w:t>
      </w:r>
    </w:p>
    <w:p w14:paraId="3DEFA7E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(Dreicer,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14:paraId="1D99C7F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18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the more than one hundred fence patents that were registered between 1801 and 1857. Elaborate iron work fences were particularly popular as enclosures for urban parks, educational “every degree of gradation” in between. Figure 1.2 shows a pictorial view of rudest barriers.</w:t>
      </w:r>
    </w:p>
    <w:p w14:paraId="541366BE">
      <w:pPr>
        <w:pStyle w:val="13"/>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14:paraId="10F27023">
      <w:pPr>
        <w:pStyle w:val="13"/>
        <w:spacing w:after="0" w:line="360" w:lineRule="auto"/>
        <w:jc w:val="both"/>
        <w:rPr>
          <w:rFonts w:ascii="Times New Roman" w:hAnsi="Times New Roman" w:cs="Times New Roman"/>
          <w:b/>
          <w:bCs/>
          <w:sz w:val="24"/>
          <w:szCs w:val="24"/>
        </w:rPr>
      </w:pPr>
    </w:p>
    <w:p w14:paraId="7337B5DE">
      <w:pPr>
        <w:pStyle w:val="13"/>
        <w:spacing w:after="0" w:line="360" w:lineRule="auto"/>
        <w:jc w:val="both"/>
        <w:rPr>
          <w:rFonts w:ascii="Times New Roman" w:hAnsi="Times New Roman" w:cs="Times New Roman"/>
          <w:b/>
          <w:bCs/>
          <w:sz w:val="24"/>
          <w:szCs w:val="24"/>
        </w:rPr>
      </w:pPr>
    </w:p>
    <w:p w14:paraId="2F3EEC49">
      <w:pPr>
        <w:pStyle w:val="13"/>
        <w:spacing w:after="0" w:line="360" w:lineRule="auto"/>
        <w:jc w:val="both"/>
        <w:rPr>
          <w:rFonts w:ascii="Times New Roman" w:hAnsi="Times New Roman" w:cs="Times New Roman"/>
          <w:b/>
          <w:bCs/>
          <w:sz w:val="24"/>
          <w:szCs w:val="24"/>
        </w:rPr>
      </w:pPr>
    </w:p>
    <w:p w14:paraId="6FBC70E6">
      <w:pPr>
        <w:spacing w:after="0" w:line="360" w:lineRule="auto"/>
        <w:jc w:val="both"/>
        <w:rPr>
          <w:rFonts w:ascii="Times New Roman" w:hAnsi="Times New Roman" w:cs="Times New Roman"/>
          <w:b/>
          <w:bCs/>
          <w:sz w:val="24"/>
          <w:szCs w:val="24"/>
        </w:rPr>
      </w:pPr>
    </w:p>
    <w:p w14:paraId="598CA07F">
      <w:pPr>
        <w:pStyle w:val="13"/>
        <w:spacing w:after="0" w:line="360" w:lineRule="auto"/>
        <w:ind w:left="1440"/>
        <w:jc w:val="both"/>
        <w:rPr>
          <w:rFonts w:ascii="Times New Roman" w:hAnsi="Times New Roman" w:cs="Times New Roman"/>
          <w:b/>
          <w:bCs/>
          <w:sz w:val="24"/>
          <w:szCs w:val="24"/>
        </w:rPr>
      </w:pPr>
    </w:p>
    <w:p w14:paraId="68151599">
      <w:pPr>
        <w:pStyle w:val="13"/>
        <w:spacing w:after="0" w:line="360" w:lineRule="auto"/>
        <w:ind w:left="1440"/>
        <w:jc w:val="both"/>
        <w:rPr>
          <w:rFonts w:ascii="Times New Roman" w:hAnsi="Times New Roman" w:cs="Times New Roman"/>
          <w:b/>
          <w:bCs/>
          <w:sz w:val="24"/>
          <w:szCs w:val="24"/>
        </w:rPr>
      </w:pPr>
    </w:p>
    <w:p w14:paraId="24EBF801">
      <w:pPr>
        <w:pStyle w:val="13"/>
        <w:spacing w:after="0" w:line="360" w:lineRule="auto"/>
        <w:ind w:left="1440"/>
        <w:jc w:val="both"/>
        <w:rPr>
          <w:rFonts w:ascii="Times New Roman" w:hAnsi="Times New Roman" w:cs="Times New Roman"/>
          <w:b/>
          <w:bCs/>
          <w:sz w:val="24"/>
          <w:szCs w:val="24"/>
        </w:rPr>
      </w:pPr>
    </w:p>
    <w:p w14:paraId="060E2CB9">
      <w:pPr>
        <w:pStyle w:val="13"/>
        <w:spacing w:after="0" w:line="36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Figure 1.2: A pictorial view of Rudest Barriers</w:t>
      </w:r>
    </w:p>
    <w:p w14:paraId="283492D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External fences: </w:t>
      </w:r>
      <w:r>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14:paraId="49AE3098">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Internal fences: </w:t>
      </w:r>
      <w:r>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14:paraId="2758054D">
      <w:pPr>
        <w:spacing w:after="0" w:line="360" w:lineRule="auto"/>
        <w:rPr>
          <w:rFonts w:ascii="Times New Roman" w:hAnsi="Times New Roman" w:cs="Times New Roman"/>
          <w:color w:val="FF0000"/>
          <w:sz w:val="24"/>
          <w:szCs w:val="24"/>
        </w:rPr>
      </w:pPr>
    </w:p>
    <w:p w14:paraId="31F5DA94">
      <w:pPr>
        <w:pStyle w:val="2"/>
        <w:spacing w:line="360" w:lineRule="auto"/>
        <w:jc w:val="center"/>
        <w:rPr>
          <w:rFonts w:ascii="Times New Roman" w:hAnsi="Times New Roman" w:cs="Times New Roman"/>
          <w:color w:val="auto"/>
          <w:sz w:val="24"/>
          <w:szCs w:val="24"/>
        </w:rPr>
      </w:pPr>
      <w:r>
        <w:rPr>
          <w:rFonts w:ascii="Times New Roman" w:hAnsi="Times New Roman" w:cs="Times New Roman"/>
          <w:sz w:val="24"/>
          <w:szCs w:val="24"/>
        </w:rPr>
        <w:br w:type="page"/>
      </w:r>
      <w:bookmarkStart w:id="13" w:name="_Toc172694730"/>
      <w:r>
        <w:rPr>
          <w:rFonts w:ascii="Times New Roman" w:hAnsi="Times New Roman" w:cs="Times New Roman"/>
          <w:color w:val="auto"/>
          <w:sz w:val="24"/>
          <w:szCs w:val="24"/>
        </w:rPr>
        <w:t>CHAPTER TWO</w:t>
      </w:r>
      <w:bookmarkEnd w:id="13"/>
    </w:p>
    <w:p w14:paraId="66B16DAE">
      <w:pPr>
        <w:pStyle w:val="2"/>
        <w:spacing w:line="360" w:lineRule="auto"/>
        <w:jc w:val="center"/>
        <w:rPr>
          <w:rFonts w:ascii="Times New Roman" w:hAnsi="Times New Roman" w:cs="Times New Roman"/>
          <w:sz w:val="24"/>
          <w:szCs w:val="24"/>
        </w:rPr>
      </w:pPr>
      <w:bookmarkStart w:id="14" w:name="_Toc172694731"/>
      <w:r>
        <w:rPr>
          <w:rFonts w:ascii="Times New Roman" w:hAnsi="Times New Roman" w:cs="Times New Roman"/>
          <w:color w:val="auto"/>
          <w:sz w:val="24"/>
          <w:szCs w:val="24"/>
        </w:rPr>
        <w:t>2.0 ANALYSIS OF RAIL FENCE</w:t>
      </w:r>
      <w:bookmarkEnd w:id="14"/>
    </w:p>
    <w:p w14:paraId="16B6B3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Rail fences are made of two, three, or four horizontal rails connected to evenly spaced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14:paraId="4299AC7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14:paraId="421EC6C8">
      <w:pPr>
        <w:pStyle w:val="3"/>
        <w:spacing w:line="360" w:lineRule="auto"/>
        <w:rPr>
          <w:rFonts w:ascii="Times New Roman" w:hAnsi="Times New Roman" w:cs="Times New Roman"/>
          <w:b/>
          <w:color w:val="auto"/>
          <w:sz w:val="24"/>
          <w:szCs w:val="24"/>
        </w:rPr>
      </w:pPr>
      <w:bookmarkStart w:id="15" w:name="_Toc172694732"/>
      <w:r>
        <w:rPr>
          <w:rFonts w:ascii="Times New Roman" w:hAnsi="Times New Roman" w:cs="Times New Roman"/>
          <w:b/>
          <w:color w:val="auto"/>
          <w:sz w:val="24"/>
          <w:szCs w:val="24"/>
        </w:rPr>
        <w:t>2.1</w:t>
      </w:r>
      <w:r>
        <w:rPr>
          <w:rFonts w:ascii="Times New Roman" w:hAnsi="Times New Roman" w:cs="Times New Roman"/>
          <w:b/>
          <w:color w:val="auto"/>
          <w:sz w:val="24"/>
          <w:szCs w:val="24"/>
        </w:rPr>
        <w:tab/>
      </w:r>
      <w:r>
        <w:rPr>
          <w:rFonts w:ascii="Times New Roman" w:hAnsi="Times New Roman" w:cs="Times New Roman"/>
          <w:b/>
          <w:color w:val="auto"/>
          <w:sz w:val="24"/>
          <w:szCs w:val="24"/>
        </w:rPr>
        <w:t>Types of rail fences</w:t>
      </w:r>
      <w:bookmarkEnd w:id="15"/>
    </w:p>
    <w:p w14:paraId="3E9A4B8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2.1.1 </w:t>
      </w:r>
      <w:r>
        <w:rPr>
          <w:rFonts w:ascii="Times New Roman" w:hAnsi="Times New Roman" w:cs="Times New Roman"/>
          <w:b/>
          <w:bCs/>
          <w:sz w:val="24"/>
          <w:szCs w:val="24"/>
        </w:rPr>
        <w:tab/>
      </w:r>
      <w:r>
        <w:rPr>
          <w:rFonts w:ascii="Times New Roman" w:hAnsi="Times New Roman" w:cs="Times New Roman"/>
          <w:b/>
          <w:bCs/>
          <w:sz w:val="24"/>
          <w:szCs w:val="24"/>
        </w:rPr>
        <w:t xml:space="preserve">Wood Split Rail Fence </w:t>
      </w:r>
    </w:p>
    <w:p w14:paraId="38E9A2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14:paraId="6723ECD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All split rail fences are constructed using evenly spaced vertical post with two, three, or four horizontal rails connecting them.</w:t>
      </w:r>
    </w:p>
    <w:p w14:paraId="11FFE9D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14:paraId="3BB198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14:paraId="4511A18A">
      <w:pPr>
        <w:spacing w:after="0" w:line="360" w:lineRule="auto"/>
        <w:jc w:val="both"/>
        <w:rPr>
          <w:rFonts w:ascii="Times New Roman" w:hAnsi="Times New Roman" w:cs="Times New Roman"/>
          <w:b/>
          <w:bCs/>
          <w:sz w:val="24"/>
          <w:szCs w:val="24"/>
        </w:rPr>
      </w:pPr>
    </w:p>
    <w:p w14:paraId="3A6E4596">
      <w:pPr>
        <w:spacing w:after="0" w:line="360" w:lineRule="auto"/>
        <w:jc w:val="both"/>
        <w:rPr>
          <w:rFonts w:ascii="Times New Roman" w:hAnsi="Times New Roman" w:cs="Times New Roman"/>
          <w:b/>
          <w:bCs/>
          <w:sz w:val="24"/>
          <w:szCs w:val="24"/>
        </w:rPr>
      </w:pPr>
    </w:p>
    <w:p w14:paraId="26EACF39">
      <w:pPr>
        <w:spacing w:after="0" w:line="360" w:lineRule="auto"/>
        <w:jc w:val="both"/>
        <w:rPr>
          <w:rFonts w:ascii="Times New Roman" w:hAnsi="Times New Roman" w:cs="Times New Roman"/>
          <w:b/>
          <w:bCs/>
          <w:sz w:val="24"/>
          <w:szCs w:val="24"/>
        </w:rPr>
      </w:pPr>
    </w:p>
    <w:p w14:paraId="6014DBDB">
      <w:pPr>
        <w:spacing w:after="0" w:line="360" w:lineRule="auto"/>
        <w:jc w:val="both"/>
        <w:rPr>
          <w:rFonts w:ascii="Times New Roman" w:hAnsi="Times New Roman" w:cs="Times New Roman"/>
          <w:b/>
          <w:bCs/>
          <w:sz w:val="24"/>
          <w:szCs w:val="24"/>
        </w:rPr>
      </w:pPr>
    </w:p>
    <w:p w14:paraId="646D0F24">
      <w:pPr>
        <w:spacing w:after="0" w:line="360" w:lineRule="auto"/>
        <w:jc w:val="both"/>
        <w:rPr>
          <w:rFonts w:ascii="Times New Roman" w:hAnsi="Times New Roman" w:cs="Times New Roman"/>
          <w:b/>
          <w:bCs/>
          <w:sz w:val="24"/>
          <w:szCs w:val="24"/>
        </w:rPr>
      </w:pPr>
    </w:p>
    <w:p w14:paraId="53B6C600">
      <w:pPr>
        <w:spacing w:after="0" w:line="360" w:lineRule="auto"/>
        <w:ind w:left="2160"/>
        <w:jc w:val="both"/>
        <w:rPr>
          <w:rFonts w:ascii="Times New Roman" w:hAnsi="Times New Roman" w:cs="Times New Roman"/>
          <w:b/>
          <w:bCs/>
          <w:sz w:val="24"/>
          <w:szCs w:val="24"/>
        </w:rPr>
      </w:pPr>
    </w:p>
    <w:p w14:paraId="62037E7E">
      <w:pPr>
        <w:spacing w:after="0" w:line="360" w:lineRule="auto"/>
        <w:ind w:left="2160"/>
        <w:jc w:val="both"/>
        <w:rPr>
          <w:rFonts w:ascii="Times New Roman" w:hAnsi="Times New Roman" w:cs="Times New Roman"/>
          <w:b/>
          <w:bCs/>
          <w:sz w:val="24"/>
          <w:szCs w:val="24"/>
        </w:rPr>
      </w:pPr>
      <w:r>
        <w:rPr>
          <w:rFonts w:ascii="Times New Roman" w:hAnsi="Times New Roman" w:cs="Times New Roman"/>
          <w:b/>
          <w:bCs/>
          <w:sz w:val="24"/>
          <w:szCs w:val="24"/>
        </w:rPr>
        <w:t>Figure 2.1: Pictorial View of Wood Split Rail Fence</w:t>
      </w:r>
    </w:p>
    <w:p w14:paraId="39C7FDA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w:t>
      </w:r>
      <w:r>
        <w:rPr>
          <w:rFonts w:ascii="Times New Roman" w:hAnsi="Times New Roman" w:cs="Times New Roman"/>
          <w:b/>
          <w:bCs/>
          <w:sz w:val="24"/>
          <w:szCs w:val="24"/>
        </w:rPr>
        <w:tab/>
      </w:r>
      <w:r>
        <w:rPr>
          <w:rFonts w:ascii="Times New Roman" w:hAnsi="Times New Roman" w:cs="Times New Roman"/>
          <w:b/>
          <w:bCs/>
          <w:sz w:val="24"/>
          <w:szCs w:val="24"/>
        </w:rPr>
        <w:t>Wood Zig-Zag Fence</w:t>
      </w:r>
    </w:p>
    <w:p w14:paraId="3D40D36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Sometimes known as a snake fence, the zigzag fence does what its name says: zigsand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14:paraId="07E690D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Pr>
          <w:rFonts w:ascii="Times New Roman" w:hAnsi="Times New Roman" w:cs="Times New Roman"/>
          <w:b/>
          <w:bCs/>
          <w:sz w:val="24"/>
          <w:szCs w:val="24"/>
        </w:rPr>
        <w:tab/>
      </w:r>
      <w:r>
        <w:rPr>
          <w:rFonts w:ascii="Times New Roman" w:hAnsi="Times New Roman" w:cs="Times New Roman"/>
          <w:b/>
          <w:bCs/>
          <w:sz w:val="24"/>
          <w:szCs w:val="24"/>
        </w:rPr>
        <w:t>Round Rail Fence</w:t>
      </w:r>
    </w:p>
    <w:p w14:paraId="05B50C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14:paraId="63D9ED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also can build round rail fences with pressure-treated wood that resists rot and decay- making them last at least 15years. Or, you can use vinyl to make your fence last even longer. if you’d like to add more security, you can attach a chain link fence to it, allowing you to keep your pets and children safe inside the fence’s perimeter. Figure 2.2 shows a pictorial view of round rail fence.</w:t>
      </w:r>
    </w:p>
    <w:p w14:paraId="4D526378">
      <w:pPr>
        <w:pStyle w:val="14"/>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drawing>
          <wp:inline distT="0" distB="0" distL="0" distR="0">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10"/>
                    <a:srcRect/>
                    <a:stretch>
                      <a:fillRect/>
                    </a:stretch>
                  </pic:blipFill>
                  <pic:spPr>
                    <a:xfrm>
                      <a:off x="0" y="0"/>
                      <a:ext cx="4658674" cy="1909279"/>
                    </a:xfrm>
                    <a:prstGeom prst="rect">
                      <a:avLst/>
                    </a:prstGeom>
                    <a:noFill/>
                    <a:ln w="9525">
                      <a:noFill/>
                      <a:miter lim="800000"/>
                      <a:headEnd/>
                      <a:tailEnd/>
                    </a:ln>
                  </pic:spPr>
                </pic:pic>
              </a:graphicData>
            </a:graphic>
          </wp:inline>
        </w:drawing>
      </w:r>
    </w:p>
    <w:p w14:paraId="5CB015EF">
      <w:pPr>
        <w:pStyle w:val="14"/>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2.2: Pictorial View of Round Rail Fence</w:t>
      </w:r>
    </w:p>
    <w:p w14:paraId="19E942DF">
      <w:pPr>
        <w:pStyle w:val="14"/>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2.1.4  </w:t>
      </w:r>
      <w:r>
        <w:rPr>
          <w:rFonts w:ascii="Times New Roman" w:hAnsi="Times New Roman" w:cs="Times New Roman"/>
          <w:b/>
          <w:bCs/>
          <w:sz w:val="24"/>
          <w:szCs w:val="24"/>
        </w:rPr>
        <w:tab/>
      </w:r>
      <w:r>
        <w:rPr>
          <w:rFonts w:ascii="Times New Roman" w:hAnsi="Times New Roman" w:cs="Times New Roman"/>
          <w:b/>
          <w:bCs/>
          <w:sz w:val="24"/>
          <w:szCs w:val="24"/>
        </w:rPr>
        <w:t>Composite Split Rail Fence</w:t>
      </w:r>
    </w:p>
    <w:p w14:paraId="60F601AF">
      <w:pPr>
        <w:pStyle w:val="14"/>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14:paraId="13C5C2A5">
      <w:pPr>
        <w:pStyle w:val="14"/>
        <w:spacing w:line="360" w:lineRule="auto"/>
        <w:ind w:firstLine="720"/>
        <w:jc w:val="both"/>
        <w:rPr>
          <w:rFonts w:ascii="Times New Roman" w:hAnsi="Times New Roman" w:cs="Times New Roman"/>
          <w:sz w:val="24"/>
          <w:szCs w:val="24"/>
        </w:rPr>
      </w:pPr>
    </w:p>
    <w:p w14:paraId="6D1E5D34">
      <w:pPr>
        <w:pStyle w:val="14"/>
        <w:spacing w:line="360" w:lineRule="auto"/>
        <w:ind w:firstLine="720"/>
        <w:jc w:val="both"/>
        <w:rPr>
          <w:rFonts w:ascii="Times New Roman" w:hAnsi="Times New Roman" w:cs="Times New Roman"/>
          <w:sz w:val="24"/>
          <w:szCs w:val="24"/>
        </w:rPr>
      </w:pPr>
    </w:p>
    <w:p w14:paraId="1ED84B61">
      <w:pPr>
        <w:pStyle w:val="14"/>
        <w:spacing w:line="360" w:lineRule="auto"/>
        <w:ind w:firstLine="720"/>
        <w:jc w:val="both"/>
        <w:rPr>
          <w:rFonts w:ascii="Times New Roman" w:hAnsi="Times New Roman" w:cs="Times New Roman"/>
          <w:sz w:val="24"/>
          <w:szCs w:val="24"/>
        </w:rPr>
      </w:pPr>
    </w:p>
    <w:p w14:paraId="3D5F38C2">
      <w:pPr>
        <w:pStyle w:val="14"/>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2.1.5</w:t>
      </w:r>
      <w:r>
        <w:rPr>
          <w:rFonts w:ascii="Times New Roman" w:hAnsi="Times New Roman" w:cs="Times New Roman"/>
          <w:b/>
          <w:bCs/>
          <w:sz w:val="24"/>
          <w:szCs w:val="24"/>
        </w:rPr>
        <w:tab/>
      </w:r>
      <w:r>
        <w:rPr>
          <w:rFonts w:ascii="Times New Roman" w:hAnsi="Times New Roman" w:cs="Times New Roman"/>
          <w:b/>
          <w:bCs/>
          <w:sz w:val="24"/>
          <w:szCs w:val="24"/>
        </w:rPr>
        <w:t>Metal Split Rail Fence</w:t>
      </w:r>
    </w:p>
    <w:p w14:paraId="67414697">
      <w:pPr>
        <w:pStyle w:val="14"/>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14:paraId="3F2FFB2F">
      <w:pPr>
        <w:pStyle w:val="14"/>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14:paraId="62FDE364">
      <w:pPr>
        <w:pStyle w:val="14"/>
        <w:spacing w:line="360" w:lineRule="auto"/>
        <w:jc w:val="both"/>
        <w:rPr>
          <w:rFonts w:ascii="Times New Roman" w:hAnsi="Times New Roman" w:cs="Times New Roman"/>
          <w:sz w:val="24"/>
          <w:szCs w:val="24"/>
        </w:rPr>
      </w:pPr>
      <w:r>
        <w:rPr>
          <w:rFonts w:ascii="Times New Roman" w:hAnsi="Times New Roman" w:cs="Times New Roman"/>
          <w:b/>
          <w:bCs/>
          <w:sz w:val="24"/>
          <w:szCs w:val="24"/>
        </w:rPr>
        <w:drawing>
          <wp:anchor distT="0" distB="0" distL="114300" distR="114300" simplePos="0" relativeHeight="251662336" behindDoc="0" locked="0" layoutInCell="1" allowOverlap="1">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14:paraId="571AACA7">
      <w:pPr>
        <w:pStyle w:val="14"/>
        <w:spacing w:line="360" w:lineRule="auto"/>
        <w:jc w:val="both"/>
        <w:rPr>
          <w:rFonts w:ascii="Times New Roman" w:hAnsi="Times New Roman" w:cs="Times New Roman"/>
          <w:sz w:val="24"/>
          <w:szCs w:val="24"/>
        </w:rPr>
      </w:pPr>
    </w:p>
    <w:p w14:paraId="658C3F8D">
      <w:pPr>
        <w:pStyle w:val="14"/>
        <w:spacing w:line="360" w:lineRule="auto"/>
        <w:jc w:val="both"/>
        <w:rPr>
          <w:rFonts w:ascii="Times New Roman" w:hAnsi="Times New Roman" w:cs="Times New Roman"/>
          <w:sz w:val="24"/>
          <w:szCs w:val="24"/>
        </w:rPr>
      </w:pPr>
    </w:p>
    <w:p w14:paraId="232E8D85">
      <w:pPr>
        <w:pStyle w:val="14"/>
        <w:spacing w:line="360" w:lineRule="auto"/>
        <w:jc w:val="both"/>
        <w:rPr>
          <w:rFonts w:ascii="Times New Roman" w:hAnsi="Times New Roman" w:cs="Times New Roman"/>
          <w:sz w:val="24"/>
          <w:szCs w:val="24"/>
        </w:rPr>
      </w:pPr>
    </w:p>
    <w:p w14:paraId="2211923C">
      <w:pPr>
        <w:pStyle w:val="14"/>
        <w:spacing w:line="360" w:lineRule="auto"/>
        <w:jc w:val="both"/>
        <w:rPr>
          <w:rFonts w:ascii="Times New Roman" w:hAnsi="Times New Roman" w:cs="Times New Roman"/>
          <w:sz w:val="24"/>
          <w:szCs w:val="24"/>
        </w:rPr>
      </w:pPr>
    </w:p>
    <w:p w14:paraId="77922298">
      <w:pPr>
        <w:pStyle w:val="14"/>
        <w:spacing w:line="360" w:lineRule="auto"/>
        <w:jc w:val="both"/>
        <w:rPr>
          <w:rFonts w:ascii="Times New Roman" w:hAnsi="Times New Roman" w:cs="Times New Roman"/>
          <w:sz w:val="24"/>
          <w:szCs w:val="24"/>
        </w:rPr>
      </w:pPr>
    </w:p>
    <w:p w14:paraId="4F7A1F0A">
      <w:pPr>
        <w:pStyle w:val="14"/>
        <w:spacing w:line="360" w:lineRule="auto"/>
        <w:ind w:left="1440" w:firstLine="720"/>
        <w:jc w:val="both"/>
        <w:rPr>
          <w:rFonts w:ascii="Times New Roman" w:hAnsi="Times New Roman" w:cs="Times New Roman"/>
          <w:sz w:val="24"/>
          <w:szCs w:val="24"/>
        </w:rPr>
      </w:pPr>
      <w:r>
        <w:rPr>
          <w:rFonts w:ascii="Times New Roman" w:hAnsi="Times New Roman" w:cs="Times New Roman"/>
          <w:b/>
          <w:bCs/>
          <w:sz w:val="24"/>
          <w:szCs w:val="24"/>
        </w:rPr>
        <w:t>Figure 2.3: Pictorial View Split Rail Fence</w:t>
      </w:r>
    </w:p>
    <w:p w14:paraId="3DCE5B48">
      <w:pPr>
        <w:spacing w:after="0" w:line="360" w:lineRule="auto"/>
        <w:jc w:val="both"/>
        <w:rPr>
          <w:rFonts w:ascii="Times New Roman" w:hAnsi="Times New Roman" w:cs="Times New Roman"/>
          <w:b/>
          <w:bCs/>
          <w:sz w:val="24"/>
          <w:szCs w:val="24"/>
        </w:rPr>
      </w:pPr>
    </w:p>
    <w:p w14:paraId="57070CF1">
      <w:pPr>
        <w:spacing w:after="0" w:line="360" w:lineRule="auto"/>
        <w:jc w:val="both"/>
        <w:rPr>
          <w:rFonts w:ascii="Times New Roman" w:hAnsi="Times New Roman" w:cs="Times New Roman"/>
          <w:b/>
          <w:bCs/>
          <w:sz w:val="24"/>
          <w:szCs w:val="24"/>
        </w:rPr>
      </w:pPr>
    </w:p>
    <w:p w14:paraId="447540B2">
      <w:pPr>
        <w:pStyle w:val="3"/>
        <w:spacing w:line="360" w:lineRule="auto"/>
        <w:rPr>
          <w:rFonts w:ascii="Times New Roman" w:hAnsi="Times New Roman" w:cs="Times New Roman"/>
          <w:sz w:val="24"/>
          <w:szCs w:val="24"/>
        </w:rPr>
      </w:pPr>
      <w:bookmarkStart w:id="16" w:name="_Toc172694733"/>
      <w:r>
        <w:rPr>
          <w:rFonts w:ascii="Times New Roman" w:hAnsi="Times New Roman" w:cs="Times New Roman"/>
          <w:b/>
          <w:color w:val="auto"/>
          <w:sz w:val="24"/>
          <w:szCs w:val="24"/>
        </w:rPr>
        <w:t>2.2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auto"/>
          <w:sz w:val="24"/>
          <w:szCs w:val="24"/>
        </w:rPr>
        <w:t>Advantages and Disadvantages of Rail Fence</w:t>
      </w:r>
      <w:bookmarkEnd w:id="16"/>
    </w:p>
    <w:p w14:paraId="4BBCC5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While different rail fence designs have specific benefits, they all share the following advantages and disadvantages as presented in Table 2.1 below.</w:t>
      </w:r>
    </w:p>
    <w:p w14:paraId="4C69EFF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2.1: Advantages and disadvantages of Rail Fence</w:t>
      </w:r>
    </w:p>
    <w:tbl>
      <w:tblPr>
        <w:tblStyle w:val="8"/>
        <w:tblW w:w="881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135"/>
        <w:gridCol w:w="4680"/>
      </w:tblGrid>
      <w:tr w14:paraId="3FBC53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 w:hRule="atLeast"/>
        </w:trPr>
        <w:tc>
          <w:tcPr>
            <w:tcW w:w="4135" w:type="dxa"/>
          </w:tcPr>
          <w:p w14:paraId="46A2278D">
            <w:pPr>
              <w:pStyle w:val="14"/>
              <w:spacing w:line="360" w:lineRule="auto"/>
              <w:jc w:val="both"/>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Advantages</w:t>
            </w:r>
          </w:p>
        </w:tc>
        <w:tc>
          <w:tcPr>
            <w:tcW w:w="4680" w:type="dxa"/>
          </w:tcPr>
          <w:p w14:paraId="4BD09E35">
            <w:pPr>
              <w:pStyle w:val="14"/>
              <w:spacing w:line="360" w:lineRule="auto"/>
              <w:jc w:val="both"/>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Disadvantages</w:t>
            </w:r>
          </w:p>
        </w:tc>
      </w:tr>
      <w:tr w14:paraId="5782E0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51" w:hRule="atLeast"/>
        </w:trPr>
        <w:tc>
          <w:tcPr>
            <w:tcW w:w="4135" w:type="dxa"/>
          </w:tcPr>
          <w:p w14:paraId="700BEC84">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Reliable containment</w:t>
            </w:r>
          </w:p>
          <w:p w14:paraId="33FF9998">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Affordable</w:t>
            </w:r>
          </w:p>
          <w:p w14:paraId="51CC50AA">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Easy to install.</w:t>
            </w:r>
          </w:p>
          <w:p w14:paraId="56C8EFB3">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Low maintenance</w:t>
            </w:r>
          </w:p>
          <w:p w14:paraId="6000C79E">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Rustic aesthetic</w:t>
            </w:r>
          </w:p>
          <w:p w14:paraId="5B7F35D7">
            <w:pPr>
              <w:pStyle w:val="14"/>
              <w:numPr>
                <w:ilvl w:val="0"/>
                <w:numId w:val="2"/>
              </w:num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Increases curb appeal</w:t>
            </w:r>
          </w:p>
        </w:tc>
        <w:tc>
          <w:tcPr>
            <w:tcW w:w="4680" w:type="dxa"/>
          </w:tcPr>
          <w:p w14:paraId="0AB012BA">
            <w:pPr>
              <w:pStyle w:val="14"/>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Less privacy can’t contain small pets</w:t>
            </w:r>
          </w:p>
          <w:p w14:paraId="6CD613CD">
            <w:pPr>
              <w:pStyle w:val="14"/>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Minimal security limited style options</w:t>
            </w:r>
          </w:p>
          <w:p w14:paraId="4F6A6671">
            <w:pPr>
              <w:pStyle w:val="14"/>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Trickier lawn care  </w:t>
            </w:r>
          </w:p>
        </w:tc>
      </w:tr>
    </w:tbl>
    <w:p w14:paraId="255D157E">
      <w:pPr>
        <w:pStyle w:val="14"/>
        <w:spacing w:line="360" w:lineRule="auto"/>
        <w:jc w:val="both"/>
        <w:rPr>
          <w:rFonts w:ascii="Times New Roman" w:hAnsi="Times New Roman" w:cs="Times New Roman"/>
          <w:sz w:val="24"/>
          <w:szCs w:val="24"/>
        </w:rPr>
      </w:pPr>
    </w:p>
    <w:p w14:paraId="15F65444">
      <w:pPr>
        <w:pStyle w:val="14"/>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14:paraId="4E0597D1">
      <w:pPr>
        <w:pStyle w:val="14"/>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Wrought Iron:</w:t>
      </w:r>
      <w:r>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14:paraId="6A0230FF">
      <w:pPr>
        <w:pStyle w:val="14"/>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Brick or masonry:</w:t>
      </w:r>
      <w:r>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14:paraId="47E72A72">
      <w:pPr>
        <w:pStyle w:val="14"/>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Aluminum:</w:t>
      </w:r>
      <w:r>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14:paraId="6B77C21B">
      <w:pPr>
        <w:pStyle w:val="14"/>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Vinyl:</w:t>
      </w:r>
      <w:r>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14:paraId="791C17CA">
      <w:pPr>
        <w:pStyle w:val="14"/>
        <w:numPr>
          <w:ilvl w:val="0"/>
          <w:numId w:val="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Pressure-treated wood: </w:t>
      </w:r>
      <w:r>
        <w:rPr>
          <w:rFonts w:ascii="Times New Roman" w:hAnsi="Times New Roman" w:cs="Times New Roman"/>
          <w:sz w:val="24"/>
          <w:szCs w:val="24"/>
        </w:rPr>
        <w:t>wood fences are timeless. Fortunately, pressure-treated wood can last many decades with annual upkeep, such as painting and staining.</w:t>
      </w:r>
    </w:p>
    <w:p w14:paraId="2139497B">
      <w:pPr>
        <w:pStyle w:val="14"/>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Consult a fence professional to discuss what type of fencing material is best for your property.  </w:t>
      </w:r>
    </w:p>
    <w:p w14:paraId="6AA52480">
      <w:pPr>
        <w:pStyle w:val="3"/>
        <w:spacing w:line="360" w:lineRule="auto"/>
        <w:rPr>
          <w:rFonts w:ascii="Times New Roman" w:hAnsi="Times New Roman" w:cs="Times New Roman"/>
          <w:sz w:val="24"/>
          <w:szCs w:val="24"/>
        </w:rPr>
      </w:pPr>
      <w:bookmarkStart w:id="17" w:name="_Toc172694734"/>
      <w:r>
        <w:rPr>
          <w:rFonts w:ascii="Times New Roman" w:hAnsi="Times New Roman" w:cs="Times New Roman"/>
          <w:b/>
          <w:color w:val="auto"/>
          <w:sz w:val="24"/>
          <w:szCs w:val="24"/>
        </w:rPr>
        <w:t>2.3</w:t>
      </w:r>
      <w:r>
        <w:rPr>
          <w:rFonts w:ascii="Times New Roman" w:hAnsi="Times New Roman" w:cs="Times New Roman"/>
          <w:b/>
          <w:color w:val="auto"/>
          <w:sz w:val="24"/>
          <w:szCs w:val="24"/>
        </w:rPr>
        <w:tab/>
      </w:r>
      <w:r>
        <w:rPr>
          <w:rFonts w:ascii="Times New Roman" w:hAnsi="Times New Roman" w:cs="Times New Roman"/>
          <w:b/>
          <w:color w:val="auto"/>
          <w:sz w:val="24"/>
          <w:szCs w:val="24"/>
        </w:rPr>
        <w:t>Types of Metal Fencing</w:t>
      </w:r>
      <w:bookmarkEnd w:id="17"/>
    </w:p>
    <w:p w14:paraId="4E022EDA">
      <w:pPr>
        <w:spacing w:after="0" w:line="360" w:lineRule="auto"/>
        <w:ind w:left="720" w:hanging="360"/>
        <w:jc w:val="both"/>
        <w:rPr>
          <w:rFonts w:ascii="Times New Roman" w:hAnsi="Times New Roman" w:cs="Times New Roman"/>
          <w:sz w:val="24"/>
          <w:szCs w:val="24"/>
        </w:rPr>
      </w:pPr>
      <w:r>
        <w:rPr>
          <w:rFonts w:ascii="Times New Roman" w:hAnsi="Times New Roman" w:cs="Times New Roman"/>
          <w:bCs/>
          <w:sz w:val="24"/>
          <w:szCs w:val="24"/>
        </w:rPr>
        <w:t>a.</w:t>
      </w:r>
      <w:r>
        <w:rPr>
          <w:rFonts w:ascii="Times New Roman" w:hAnsi="Times New Roman" w:cs="Times New Roman"/>
          <w:bCs/>
          <w:sz w:val="24"/>
          <w:szCs w:val="24"/>
        </w:rPr>
        <w:tab/>
      </w:r>
      <w:r>
        <w:rPr>
          <w:rFonts w:ascii="Times New Roman" w:hAnsi="Times New Roman" w:cs="Times New Roman"/>
          <w:b/>
          <w:bCs/>
          <w:sz w:val="24"/>
          <w:szCs w:val="24"/>
        </w:rPr>
        <w:t xml:space="preserve">Wrought Iron fences: </w:t>
      </w:r>
      <w:r>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14:paraId="43832BAE">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Flat top</w:t>
      </w:r>
    </w:p>
    <w:p w14:paraId="7481F5E6">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Arched top</w:t>
      </w:r>
    </w:p>
    <w:p w14:paraId="40208672">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Fleur-de-lis</w:t>
      </w:r>
    </w:p>
    <w:p w14:paraId="023E1DFE">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Spearhead</w:t>
      </w:r>
    </w:p>
    <w:p w14:paraId="29C71DD6">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Ball top finish</w:t>
      </w:r>
    </w:p>
    <w:p w14:paraId="31FE2B56">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Closed iron </w:t>
      </w:r>
    </w:p>
    <w:p w14:paraId="78245CF5">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Straight top</w:t>
      </w:r>
    </w:p>
    <w:p w14:paraId="68C9AA38">
      <w:pPr>
        <w:pStyle w:val="1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Ornamental</w:t>
      </w:r>
    </w:p>
    <w:p w14:paraId="41E369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14:paraId="2A59A5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14:paraId="707D27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14:paraId="32E4EBB4">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7739B68B">
      <w:pPr>
        <w:pStyle w:val="13"/>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Durable</w:t>
      </w:r>
    </w:p>
    <w:p w14:paraId="331135FC">
      <w:pPr>
        <w:pStyle w:val="13"/>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Visually appealing</w:t>
      </w:r>
    </w:p>
    <w:p w14:paraId="249A2B39">
      <w:pPr>
        <w:pStyle w:val="13"/>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Custom design option</w:t>
      </w:r>
    </w:p>
    <w:p w14:paraId="4386D841">
      <w:pPr>
        <w:pStyle w:val="13"/>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Secure</w:t>
      </w:r>
    </w:p>
    <w:p w14:paraId="03C1F6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Disadvantages:</w:t>
      </w:r>
    </w:p>
    <w:p w14:paraId="27EE3AC1">
      <w:pPr>
        <w:pStyle w:val="13"/>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Expensive</w:t>
      </w:r>
    </w:p>
    <w:p w14:paraId="00C7761F">
      <w:pPr>
        <w:pStyle w:val="13"/>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Hard to install</w:t>
      </w:r>
    </w:p>
    <w:p w14:paraId="4DC99A11">
      <w:pPr>
        <w:pStyle w:val="13"/>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Provide no privacy</w:t>
      </w:r>
    </w:p>
    <w:p w14:paraId="7A82F196">
      <w:pPr>
        <w:pStyle w:val="13"/>
        <w:numPr>
          <w:ilvl w:val="0"/>
          <w:numId w:val="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Susceptible to rust and corrosion if not powder-coated, painted, or sealed regularly (especially in coastal climates)</w:t>
      </w:r>
    </w:p>
    <w:p w14:paraId="28B0FD63">
      <w:pPr>
        <w:spacing w:after="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b/>
          <w:bCs/>
          <w:sz w:val="24"/>
          <w:szCs w:val="24"/>
        </w:rPr>
        <w:t>Aluminum Picket Fences:</w:t>
      </w:r>
      <w:r>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14:paraId="2608A17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14:paraId="733D226D">
      <w:pPr>
        <w:spacing w:after="0" w:line="360" w:lineRule="auto"/>
        <w:ind w:left="36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5E755DFF">
      <w:pPr>
        <w:pStyle w:val="13"/>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Low maintenance</w:t>
      </w:r>
    </w:p>
    <w:p w14:paraId="1723069A">
      <w:pPr>
        <w:pStyle w:val="13"/>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Cost-effective</w:t>
      </w:r>
    </w:p>
    <w:p w14:paraId="31A47778">
      <w:pPr>
        <w:pStyle w:val="13"/>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Many styles and color options</w:t>
      </w:r>
    </w:p>
    <w:p w14:paraId="1F30C0E8">
      <w:pPr>
        <w:pStyle w:val="13"/>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Recyclable</w:t>
      </w:r>
    </w:p>
    <w:p w14:paraId="7D7F3DA9">
      <w:pPr>
        <w:spacing w:after="0" w:line="360" w:lineRule="auto"/>
        <w:ind w:left="36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7CEF688F">
      <w:pPr>
        <w:pStyle w:val="13"/>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Compromised security and durability</w:t>
      </w:r>
    </w:p>
    <w:p w14:paraId="6D7F65C2">
      <w:pPr>
        <w:pStyle w:val="13"/>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Provide no privacy</w:t>
      </w:r>
    </w:p>
    <w:p w14:paraId="026E037F">
      <w:pPr>
        <w:pStyle w:val="13"/>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Steel Picket Fences: </w:t>
      </w:r>
      <w:r>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14:paraId="09036E86">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However, steel is heavy and difficult to install. This feature makes it a less-than-ideal choice for DIYers, though a pro can handle it just fine. Steel fences aren’t rust-proof, but galvanized steel can resist corrosion.</w:t>
      </w:r>
    </w:p>
    <w:p w14:paraId="6798DF9A">
      <w:pPr>
        <w:spacing w:after="0" w:line="360" w:lineRule="auto"/>
        <w:jc w:val="both"/>
        <w:rPr>
          <w:rFonts w:ascii="Times New Roman" w:hAnsi="Times New Roman" w:cs="Times New Roman"/>
          <w:b/>
          <w:bCs/>
          <w:sz w:val="24"/>
          <w:szCs w:val="24"/>
        </w:rPr>
      </w:pPr>
    </w:p>
    <w:p w14:paraId="4C3952EE">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1D679D31">
      <w:pPr>
        <w:pStyle w:val="1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Comes in many styles</w:t>
      </w:r>
    </w:p>
    <w:p w14:paraId="52E232B3">
      <w:pPr>
        <w:pStyle w:val="1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Adds value to homes</w:t>
      </w:r>
    </w:p>
    <w:p w14:paraId="672523A2">
      <w:pPr>
        <w:pStyle w:val="1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Galvanized steel can resist corrosion</w:t>
      </w:r>
    </w:p>
    <w:p w14:paraId="34638761">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7CCD5D98">
      <w:pPr>
        <w:pStyle w:val="13"/>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Heavy and hard to install</w:t>
      </w:r>
    </w:p>
    <w:p w14:paraId="6133FEF4">
      <w:pPr>
        <w:pStyle w:val="13"/>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Not resistant to rust unless it’s galvanized</w:t>
      </w:r>
    </w:p>
    <w:p w14:paraId="1171095A">
      <w:pPr>
        <w:pStyle w:val="13"/>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Provide no privacy</w:t>
      </w:r>
    </w:p>
    <w:p w14:paraId="25C61A13">
      <w:pPr>
        <w:pStyle w:val="13"/>
        <w:numPr>
          <w:ilvl w:val="0"/>
          <w:numId w:val="1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Chain-Link Fences:</w:t>
      </w:r>
      <w:r>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14:paraId="5E71EC64">
      <w:pPr>
        <w:pStyle w:val="13"/>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14:paraId="652C9653">
      <w:pPr>
        <w:pStyle w:val="13"/>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The security of chain-link is often overstated; while it keeps most children and pets contained, a human intruder could easily climb or cut through it. You may be able to install barbed wire on top, but many residential areas forbid it for safety reasons.</w:t>
      </w:r>
    </w:p>
    <w:p w14:paraId="2DD48EA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4FF1A4A8">
      <w:pPr>
        <w:pStyle w:val="1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Budget-friendly</w:t>
      </w:r>
    </w:p>
    <w:p w14:paraId="7082A8CC">
      <w:pPr>
        <w:pStyle w:val="1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Low maintenance</w:t>
      </w:r>
    </w:p>
    <w:p w14:paraId="5CE69136">
      <w:pPr>
        <w:pStyle w:val="1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Easy to install and repair </w:t>
      </w:r>
    </w:p>
    <w:p w14:paraId="2274FF1C">
      <w:pPr>
        <w:pStyle w:val="1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Great for dog runs</w:t>
      </w:r>
    </w:p>
    <w:p w14:paraId="34B8335F">
      <w:pPr>
        <w:spacing w:after="0" w:line="360" w:lineRule="auto"/>
        <w:jc w:val="both"/>
        <w:rPr>
          <w:rFonts w:ascii="Times New Roman" w:hAnsi="Times New Roman" w:cs="Times New Roman"/>
          <w:b/>
          <w:bCs/>
          <w:sz w:val="24"/>
          <w:szCs w:val="24"/>
        </w:rPr>
      </w:pPr>
    </w:p>
    <w:p w14:paraId="72977EA1">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0C3D0586">
      <w:pPr>
        <w:pStyle w:val="1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Provide no privacy unless you install slats</w:t>
      </w:r>
    </w:p>
    <w:p w14:paraId="3E1436E8">
      <w:pPr>
        <w:pStyle w:val="1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Not secure </w:t>
      </w:r>
    </w:p>
    <w:p w14:paraId="27779344">
      <w:pPr>
        <w:pStyle w:val="1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Not visually appealing </w:t>
      </w:r>
    </w:p>
    <w:p w14:paraId="2D10590B">
      <w:pPr>
        <w:pStyle w:val="1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Doesn’t increase property value </w:t>
      </w:r>
    </w:p>
    <w:p w14:paraId="7679DCB9">
      <w:pPr>
        <w:pStyle w:val="13"/>
        <w:numPr>
          <w:ilvl w:val="0"/>
          <w:numId w:val="1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Wire Fence:</w:t>
      </w:r>
      <w:r>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14:paraId="47D816D5">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Here are the most common styles:</w:t>
      </w:r>
    </w:p>
    <w:p w14:paraId="71C75F20">
      <w:pPr>
        <w:pStyle w:val="1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Chicken wire</w:t>
      </w:r>
    </w:p>
    <w:p w14:paraId="084A6AE9">
      <w:pPr>
        <w:pStyle w:val="1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Hog wire</w:t>
      </w:r>
    </w:p>
    <w:p w14:paraId="7CF7E0B1">
      <w:pPr>
        <w:pStyle w:val="1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Welded wire</w:t>
      </w:r>
    </w:p>
    <w:p w14:paraId="53F3A5AF">
      <w:pPr>
        <w:pStyle w:val="1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Barbed wire</w:t>
      </w:r>
    </w:p>
    <w:p w14:paraId="4B0E4EA0">
      <w:pPr>
        <w:pStyle w:val="1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Razor wire</w:t>
      </w:r>
    </w:p>
    <w:p w14:paraId="1CB4413D">
      <w:pPr>
        <w:pStyle w:val="13"/>
        <w:spacing w:after="0" w:line="360" w:lineRule="auto"/>
        <w:jc w:val="both"/>
        <w:rPr>
          <w:rFonts w:ascii="Times New Roman" w:hAnsi="Times New Roman" w:cs="Times New Roman"/>
          <w:sz w:val="24"/>
          <w:szCs w:val="24"/>
        </w:rPr>
      </w:pPr>
      <w:r>
        <w:rPr>
          <w:rFonts w:ascii="Times New Roman" w:hAnsi="Times New Roman" w:cs="Times New Roman"/>
          <w:sz w:val="24"/>
          <w:szCs w:val="24"/>
        </w:rPr>
        <w:t>Wire fencing isn’t the most aesthetically pleasing style, though a wooden frame may boost its visual appeal. barbed and razor wire are forbidden in many residential areas, so check your local regulations before installing.</w:t>
      </w:r>
    </w:p>
    <w:p w14:paraId="4EE90ABC">
      <w:pPr>
        <w:spacing w:line="360" w:lineRule="auto"/>
        <w:ind w:left="1080" w:firstLine="720"/>
        <w:rPr>
          <w:rFonts w:ascii="Times New Roman" w:hAnsi="Times New Roman" w:cs="Times New Roman"/>
          <w:b/>
          <w:bCs/>
          <w:sz w:val="24"/>
          <w:szCs w:val="24"/>
        </w:rPr>
      </w:pPr>
      <w:r>
        <w:rPr>
          <w:rFonts w:ascii="Times New Roman" w:hAnsi="Times New Roman" w:cs="Times New Roman"/>
          <w:b/>
          <w:bCs/>
          <w:sz w:val="24"/>
          <w:szCs w:val="24"/>
        </w:rPr>
        <w:t>Advantages:</w:t>
      </w:r>
    </w:p>
    <w:p w14:paraId="216A2A8D">
      <w:pPr>
        <w:pStyle w:val="13"/>
        <w:numPr>
          <w:ilvl w:val="0"/>
          <w:numId w:val="17"/>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Budget-friendly </w:t>
      </w:r>
    </w:p>
    <w:p w14:paraId="6F981012">
      <w:pPr>
        <w:pStyle w:val="1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Easy to install and repair</w:t>
      </w:r>
    </w:p>
    <w:p w14:paraId="3BA5347F">
      <w:pPr>
        <w:pStyle w:val="1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Secure for gardens and animal enclosures</w:t>
      </w:r>
    </w:p>
    <w:p w14:paraId="7855030B">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0541B31F">
      <w:pPr>
        <w:pStyle w:val="1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Not visually appealing</w:t>
      </w:r>
    </w:p>
    <w:p w14:paraId="7E565F0F">
      <w:pPr>
        <w:pStyle w:val="1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Some types are not allowed in residential areas</w:t>
      </w:r>
    </w:p>
    <w:p w14:paraId="0F5E6F0F">
      <w:pPr>
        <w:pStyle w:val="13"/>
        <w:numPr>
          <w:ilvl w:val="0"/>
          <w:numId w:val="15"/>
        </w:numPr>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Aluminum slat Fences:</w:t>
      </w:r>
      <w:r>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Pr>
          <w:rFonts w:ascii="Times New Roman" w:hAnsi="Times New Roman" w:cs="Times New Roman"/>
          <w:sz w:val="24"/>
          <w:szCs w:val="24"/>
          <w:u w:val="single"/>
        </w:rPr>
        <w:t>termites</w:t>
      </w:r>
      <w:r>
        <w:rPr>
          <w:rFonts w:ascii="Times New Roman" w:hAnsi="Times New Roman" w:cs="Times New Roman"/>
          <w:sz w:val="24"/>
          <w:szCs w:val="24"/>
        </w:rPr>
        <w:t>. Choose from several colors to match you decor.</w:t>
      </w:r>
    </w:p>
    <w:p w14:paraId="6EC5C63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Like aluminum pickets, aluminum slat fences are resistant to rust but prone to denting when hit by objects. They also can get quite pricey compared to other styles because of the amount of material needed. Metal slat fences are available as DIYkits at many home improvement stores.</w:t>
      </w:r>
    </w:p>
    <w:p w14:paraId="55B3D47E">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3D7F6AAF">
      <w:pPr>
        <w:pStyle w:val="13"/>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Provides privacy</w:t>
      </w:r>
    </w:p>
    <w:p w14:paraId="020CE267">
      <w:pPr>
        <w:pStyle w:val="13"/>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Comes in many colors</w:t>
      </w:r>
    </w:p>
    <w:p w14:paraId="31AAE280">
      <w:pPr>
        <w:pStyle w:val="13"/>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 xml:space="preserve">DIY-friendly </w:t>
      </w:r>
    </w:p>
    <w:p w14:paraId="02368637">
      <w:pPr>
        <w:pStyle w:val="13"/>
        <w:numPr>
          <w:ilvl w:val="0"/>
          <w:numId w:val="19"/>
        </w:numPr>
        <w:spacing w:after="0" w:line="360" w:lineRule="auto"/>
        <w:ind w:left="2160"/>
        <w:jc w:val="both"/>
        <w:rPr>
          <w:rFonts w:ascii="Times New Roman" w:hAnsi="Times New Roman" w:cs="Times New Roman"/>
          <w:b/>
          <w:bCs/>
          <w:sz w:val="24"/>
          <w:szCs w:val="24"/>
        </w:rPr>
      </w:pPr>
      <w:r>
        <w:rPr>
          <w:rFonts w:ascii="Times New Roman" w:hAnsi="Times New Roman" w:cs="Times New Roman"/>
          <w:sz w:val="24"/>
          <w:szCs w:val="24"/>
        </w:rPr>
        <w:t>Rust-proof</w:t>
      </w:r>
    </w:p>
    <w:p w14:paraId="7869053B">
      <w:pPr>
        <w:spacing w:after="0" w:line="360" w:lineRule="auto"/>
        <w:ind w:left="1080" w:firstLine="720"/>
        <w:jc w:val="both"/>
        <w:rPr>
          <w:rFonts w:ascii="Times New Roman" w:hAnsi="Times New Roman" w:cs="Times New Roman"/>
          <w:sz w:val="24"/>
          <w:szCs w:val="24"/>
        </w:rPr>
      </w:pPr>
      <w:r>
        <w:rPr>
          <w:rFonts w:ascii="Times New Roman" w:hAnsi="Times New Roman" w:cs="Times New Roman"/>
          <w:b/>
          <w:bCs/>
          <w:sz w:val="24"/>
          <w:szCs w:val="24"/>
        </w:rPr>
        <w:t>Disadvantages:</w:t>
      </w:r>
    </w:p>
    <w:p w14:paraId="1A68C736">
      <w:pPr>
        <w:pStyle w:val="1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Expensive</w:t>
      </w:r>
    </w:p>
    <w:p w14:paraId="0988BA75">
      <w:pPr>
        <w:pStyle w:val="1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Prone to denting</w:t>
      </w:r>
    </w:p>
    <w:p w14:paraId="0496EB8B">
      <w:pPr>
        <w:pStyle w:val="13"/>
        <w:numPr>
          <w:ilvl w:val="0"/>
          <w:numId w:val="1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Corrugated Metal Fences: </w:t>
      </w:r>
      <w:r>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14:paraId="2C5A1C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14:paraId="377C67F5">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6BB17207">
      <w:pPr>
        <w:pStyle w:val="1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Provide privacy</w:t>
      </w:r>
    </w:p>
    <w:p w14:paraId="142B2BA8">
      <w:pPr>
        <w:pStyle w:val="1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DIY-friendly</w:t>
      </w:r>
    </w:p>
    <w:p w14:paraId="2D3C0688">
      <w:pPr>
        <w:pStyle w:val="1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Can be combined with wooden fencing</w:t>
      </w:r>
    </w:p>
    <w:p w14:paraId="44584FED">
      <w:pPr>
        <w:pStyle w:val="1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Rust-resistant if they’re made of galvanized steel</w:t>
      </w:r>
    </w:p>
    <w:p w14:paraId="0FE298EE">
      <w:pPr>
        <w:pStyle w:val="1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Eco-friendly</w:t>
      </w:r>
    </w:p>
    <w:p w14:paraId="3E4BBADF">
      <w:pPr>
        <w:spacing w:after="0" w:line="360" w:lineRule="auto"/>
        <w:jc w:val="both"/>
        <w:rPr>
          <w:rFonts w:ascii="Times New Roman" w:hAnsi="Times New Roman" w:cs="Times New Roman"/>
          <w:b/>
          <w:bCs/>
          <w:sz w:val="24"/>
          <w:szCs w:val="24"/>
        </w:rPr>
      </w:pPr>
    </w:p>
    <w:p w14:paraId="15B86098">
      <w:pPr>
        <w:spacing w:after="0" w:line="360" w:lineRule="auto"/>
        <w:ind w:left="108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074E8BF0">
      <w:pPr>
        <w:pStyle w:val="1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Debatable aesthetic appeal</w:t>
      </w:r>
    </w:p>
    <w:p w14:paraId="7CA79263">
      <w:pPr>
        <w:pStyle w:val="1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Sharp edges</w:t>
      </w:r>
    </w:p>
    <w:p w14:paraId="0D3C1274">
      <w:pPr>
        <w:pStyle w:val="1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Limited color and shape option</w:t>
      </w:r>
    </w:p>
    <w:p w14:paraId="5FC44270">
      <w:pPr>
        <w:pStyle w:val="1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Metal Privacy Screen Fences: </w:t>
      </w:r>
      <w:r>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14:paraId="1E2F95E2">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14:paraId="57244892">
      <w:pPr>
        <w:spacing w:after="0" w:line="36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Advantages:</w:t>
      </w:r>
    </w:p>
    <w:p w14:paraId="7B5C1487">
      <w:pPr>
        <w:pStyle w:val="1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Aesthetically appealing</w:t>
      </w:r>
    </w:p>
    <w:p w14:paraId="5619778F">
      <w:pPr>
        <w:pStyle w:val="1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Provide privacy</w:t>
      </w:r>
    </w:p>
    <w:p w14:paraId="22042FAF">
      <w:pPr>
        <w:pStyle w:val="1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Let light through</w:t>
      </w:r>
    </w:p>
    <w:p w14:paraId="2881C2EA">
      <w:pPr>
        <w:spacing w:after="0" w:line="36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Disadvantages:</w:t>
      </w:r>
    </w:p>
    <w:p w14:paraId="4480A20C">
      <w:pPr>
        <w:pStyle w:val="1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Expensive</w:t>
      </w:r>
    </w:p>
    <w:p w14:paraId="1B45E6F6">
      <w:pPr>
        <w:pStyle w:val="1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Not always secure</w:t>
      </w:r>
    </w:p>
    <w:p w14:paraId="7F431D61">
      <w:pPr>
        <w:pStyle w:val="3"/>
        <w:spacing w:line="360" w:lineRule="auto"/>
        <w:rPr>
          <w:rFonts w:ascii="Times New Roman" w:hAnsi="Times New Roman" w:cs="Times New Roman"/>
          <w:sz w:val="24"/>
          <w:szCs w:val="24"/>
        </w:rPr>
      </w:pPr>
      <w:bookmarkStart w:id="18" w:name="_Toc172694735"/>
      <w:r>
        <w:rPr>
          <w:rFonts w:ascii="Times New Roman" w:hAnsi="Times New Roman" w:cs="Times New Roman"/>
          <w:b/>
          <w:color w:val="auto"/>
          <w:sz w:val="24"/>
          <w:szCs w:val="24"/>
        </w:rPr>
        <w:t>2.4</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color w:val="auto"/>
          <w:sz w:val="24"/>
          <w:szCs w:val="24"/>
        </w:rPr>
        <w:t xml:space="preserve">   Factors to Consider Before Choosing a Metal Fence</w:t>
      </w:r>
      <w:bookmarkEnd w:id="18"/>
    </w:p>
    <w:p w14:paraId="61E82312">
      <w:pPr>
        <w:spacing w:after="0" w:line="360" w:lineRule="auto"/>
        <w:ind w:left="720" w:firstLine="75"/>
        <w:jc w:val="both"/>
        <w:rPr>
          <w:rFonts w:ascii="Times New Roman" w:hAnsi="Times New Roman" w:cs="Times New Roman"/>
          <w:sz w:val="24"/>
          <w:szCs w:val="24"/>
        </w:rPr>
      </w:pPr>
      <w:r>
        <w:rPr>
          <w:rFonts w:ascii="Times New Roman" w:hAnsi="Times New Roman" w:cs="Times New Roman"/>
          <w:sz w:val="24"/>
          <w:szCs w:val="24"/>
        </w:rPr>
        <w:t>Maybe you can’t decide on a metal fence style or aren’t sure if you want metal at all. Here are some factors to consider before you choose.</w:t>
      </w:r>
    </w:p>
    <w:p w14:paraId="4005D5B3">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Cost</w:t>
      </w:r>
      <w:r>
        <w:rPr>
          <w:rFonts w:ascii="Times New Roman" w:hAnsi="Times New Roman" w:cs="Times New Roman"/>
          <w:sz w:val="24"/>
          <w:szCs w:val="24"/>
        </w:rPr>
        <w:t>: while ornamental metal is the most expensive fence type, some of the most budget-friendly options, like wire and chain-link, are also made of metal.</w:t>
      </w:r>
    </w:p>
    <w:p w14:paraId="7A7A22A7">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Security</w:t>
      </w:r>
      <w:r>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14:paraId="0B77D241">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Durability</w:t>
      </w:r>
      <w:r>
        <w:rPr>
          <w:rFonts w:ascii="Times New Roman" w:hAnsi="Times New Roman" w:cs="Times New Roman"/>
          <w:sz w:val="24"/>
          <w:szCs w:val="24"/>
        </w:rPr>
        <w:t>: while masonry is the strongest fence type, metal follows close behind. Iron is the strongest metals for fences, while aluminum is the weakest. However, even the weakest metal fence is stronger and lasts longer than a wooden or vinyl fence (when well taken care of ).</w:t>
      </w:r>
    </w:p>
    <w:p w14:paraId="6413E6C3">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Visibility and privacy</w:t>
      </w:r>
      <w:r>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14:paraId="7190C2AE">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Aesthetic appeal</w:t>
      </w:r>
      <w:r>
        <w:rPr>
          <w:rFonts w:ascii="Times New Roman" w:hAnsi="Times New Roman" w:cs="Times New Roman"/>
          <w:sz w:val="24"/>
          <w:szCs w:val="24"/>
        </w:rPr>
        <w:t>: metal fences range from plain to gorgeous. However, the work it takes to make metal beautiful comes with a high price tag.</w:t>
      </w:r>
    </w:p>
    <w:p w14:paraId="698DEE9A">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Landscaping</w:t>
      </w:r>
      <w:r>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14:paraId="7B99E015">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Maintenance needs</w:t>
      </w:r>
      <w:r>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14:paraId="7E127C2D">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Ease of installation: </w:t>
      </w:r>
      <w:r>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14:paraId="31E8E782">
      <w:pPr>
        <w:pStyle w:val="1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Ease of Repair: </w:t>
      </w:r>
      <w:r>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14:paraId="7B6D801F">
      <w:pPr>
        <w:pStyle w:val="3"/>
        <w:spacing w:line="360" w:lineRule="auto"/>
        <w:rPr>
          <w:rFonts w:ascii="Times New Roman" w:hAnsi="Times New Roman" w:cs="Times New Roman"/>
          <w:sz w:val="24"/>
          <w:szCs w:val="24"/>
        </w:rPr>
      </w:pPr>
      <w:bookmarkStart w:id="19" w:name="_Toc172694736"/>
      <w:r>
        <w:rPr>
          <w:rFonts w:ascii="Times New Roman" w:hAnsi="Times New Roman" w:cs="Times New Roman"/>
          <w:b/>
          <w:color w:val="auto"/>
          <w:sz w:val="24"/>
          <w:szCs w:val="24"/>
        </w:rPr>
        <w:t>2.5</w:t>
      </w:r>
      <w:r>
        <w:rPr>
          <w:rFonts w:ascii="Times New Roman" w:hAnsi="Times New Roman" w:cs="Times New Roman"/>
          <w:sz w:val="24"/>
          <w:szCs w:val="24"/>
        </w:rPr>
        <w:t xml:space="preserve">      </w:t>
      </w:r>
      <w:r>
        <w:rPr>
          <w:rFonts w:ascii="Times New Roman" w:hAnsi="Times New Roman" w:cs="Times New Roman"/>
          <w:b/>
          <w:color w:val="auto"/>
          <w:sz w:val="24"/>
          <w:szCs w:val="24"/>
        </w:rPr>
        <w:t>Types of metal fences</w:t>
      </w:r>
      <w:bookmarkEnd w:id="19"/>
    </w:p>
    <w:p w14:paraId="696EBB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14:paraId="1B07D527">
      <w:pPr>
        <w:pStyle w:val="1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Paint or coat your existing metal fence</w:t>
      </w:r>
    </w:p>
    <w:p w14:paraId="629F752B">
      <w:pPr>
        <w:pStyle w:val="1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Remember that coated metals can rust if the protective layer is scratched </w:t>
      </w:r>
    </w:p>
    <w:p w14:paraId="4FF6A7D0">
      <w:pPr>
        <w:pStyle w:val="1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Look for damage regularly so you can reapply the protective coating</w:t>
      </w:r>
    </w:p>
    <w:p w14:paraId="56492E6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2.6      Type of metal fencing lasts the longest</w:t>
      </w:r>
    </w:p>
    <w:p w14:paraId="0DCAB5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14:paraId="1D0F072D">
      <w:pPr>
        <w:rPr>
          <w:rFonts w:ascii="Times New Roman" w:hAnsi="Times New Roman" w:cs="Times New Roman"/>
          <w:sz w:val="24"/>
          <w:szCs w:val="24"/>
        </w:rPr>
      </w:pPr>
      <w:r>
        <w:rPr>
          <w:rFonts w:ascii="Times New Roman" w:hAnsi="Times New Roman" w:cs="Times New Roman"/>
          <w:sz w:val="24"/>
          <w:szCs w:val="24"/>
        </w:rPr>
        <w:br w:type="page"/>
      </w:r>
    </w:p>
    <w:p w14:paraId="1B1E1AB2">
      <w:pPr>
        <w:pStyle w:val="2"/>
        <w:spacing w:before="0" w:line="360" w:lineRule="auto"/>
        <w:jc w:val="center"/>
        <w:rPr>
          <w:rFonts w:ascii="Times New Roman" w:hAnsi="Times New Roman" w:cs="Times New Roman"/>
          <w:color w:val="auto"/>
        </w:rPr>
      </w:pPr>
      <w:bookmarkStart w:id="20" w:name="_Hlk172727346"/>
      <w:r>
        <w:rPr>
          <w:rFonts w:ascii="Times New Roman" w:hAnsi="Times New Roman" w:cs="Times New Roman"/>
          <w:color w:val="auto"/>
        </w:rPr>
        <w:t>CHAPTER THREE</w:t>
      </w:r>
    </w:p>
    <w:p w14:paraId="1A96CA62">
      <w:pPr>
        <w:pStyle w:val="2"/>
        <w:spacing w:before="0" w:line="360" w:lineRule="auto"/>
        <w:rPr>
          <w:rFonts w:ascii="Times New Roman" w:hAnsi="Times New Roman" w:cs="Times New Roman"/>
          <w:color w:val="auto"/>
        </w:rPr>
      </w:pPr>
      <w:bookmarkStart w:id="21" w:name="_Toc172694738"/>
      <w:r>
        <w:rPr>
          <w:rFonts w:ascii="Times New Roman" w:hAnsi="Times New Roman" w:cs="Times New Roman"/>
          <w:color w:val="auto"/>
        </w:rPr>
        <w:t xml:space="preserve">3.0 </w:t>
      </w:r>
      <w:r>
        <w:rPr>
          <w:rFonts w:ascii="Times New Roman" w:hAnsi="Times New Roman" w:cs="Times New Roman"/>
          <w:color w:val="auto"/>
        </w:rPr>
        <w:tab/>
      </w:r>
      <w:r>
        <w:rPr>
          <w:rFonts w:ascii="Times New Roman" w:hAnsi="Times New Roman" w:cs="Times New Roman"/>
          <w:color w:val="auto"/>
        </w:rPr>
        <w:t>SELECTION OF MATERIALS</w:t>
      </w:r>
      <w:bookmarkEnd w:id="21"/>
    </w:p>
    <w:p w14:paraId="399ED6BA">
      <w:pPr>
        <w:pStyle w:val="14"/>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An engineer must make a wise and correct selection of material will determine the quality of the project. If the selection is wrong, the project quality will be below the required standard and it would not withstand its particular surrounding and condition (Abdulqadir, 2012) </w:t>
      </w:r>
    </w:p>
    <w:p w14:paraId="18BBE7E6">
      <w:pPr>
        <w:pStyle w:val="3"/>
        <w:spacing w:before="0" w:line="360" w:lineRule="auto"/>
        <w:rPr>
          <w:b/>
          <w:color w:val="auto"/>
          <w:sz w:val="28"/>
        </w:rPr>
      </w:pPr>
      <w:bookmarkStart w:id="22" w:name="_Toc172694739"/>
      <w:r>
        <w:rPr>
          <w:b/>
          <w:color w:val="auto"/>
          <w:sz w:val="28"/>
        </w:rPr>
        <w:t>3.1</w:t>
      </w:r>
      <w:r>
        <w:rPr>
          <w:b/>
          <w:color w:val="auto"/>
          <w:sz w:val="28"/>
        </w:rPr>
        <w:tab/>
      </w:r>
      <w:r>
        <w:rPr>
          <w:b/>
          <w:color w:val="auto"/>
          <w:sz w:val="28"/>
        </w:rPr>
        <w:t>The Material that is required for this Project</w:t>
      </w:r>
      <w:bookmarkEnd w:id="22"/>
    </w:p>
    <w:p w14:paraId="6EABE48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14:paraId="37422E2B">
      <w:pPr>
        <w:pStyle w:val="1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14:paraId="3AFB5C7C">
      <w:pPr>
        <w:pStyle w:val="1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14:paraId="084D1341">
      <w:pPr>
        <w:pStyle w:val="1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14:paraId="2EA7BDC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14:paraId="6E691321">
      <w:pPr>
        <w:pStyle w:val="3"/>
        <w:spacing w:before="0" w:line="360" w:lineRule="auto"/>
        <w:rPr>
          <w:b/>
          <w:color w:val="auto"/>
        </w:rPr>
      </w:pPr>
      <w:bookmarkStart w:id="23" w:name="_Toc172694740"/>
      <w:r>
        <w:rPr>
          <w:b/>
          <w:color w:val="auto"/>
          <w:sz w:val="28"/>
        </w:rPr>
        <w:t>3.2</w:t>
      </w:r>
      <w:r>
        <w:rPr>
          <w:b/>
          <w:color w:val="auto"/>
          <w:sz w:val="28"/>
        </w:rPr>
        <w:tab/>
      </w:r>
      <w:r>
        <w:rPr>
          <w:b/>
          <w:color w:val="auto"/>
          <w:sz w:val="28"/>
        </w:rPr>
        <w:t>Properties of materials</w:t>
      </w:r>
      <w:bookmarkEnd w:id="23"/>
      <w:r>
        <w:rPr>
          <w:b/>
          <w:color w:val="auto"/>
        </w:rPr>
        <w:t xml:space="preserve"> </w:t>
      </w:r>
    </w:p>
    <w:p w14:paraId="23FE5BC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14:paraId="75DC663A">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30D4CB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14:paraId="15677068">
      <w:pPr>
        <w:pStyle w:val="13"/>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Colour: </w:t>
      </w:r>
      <w:r>
        <w:rPr>
          <w:rFonts w:ascii="Times New Roman" w:hAnsi="Times New Roman" w:cs="Times New Roman"/>
          <w:sz w:val="28"/>
          <w:szCs w:val="28"/>
        </w:rPr>
        <w:t>This helps in beautifying metals and enlaces their appearance when polished.</w:t>
      </w:r>
    </w:p>
    <w:p w14:paraId="4CD67904">
      <w:pPr>
        <w:pStyle w:val="13"/>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14:paraId="62D54B08">
      <w:pPr>
        <w:pStyle w:val="13"/>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Toughness:</w:t>
      </w:r>
      <w:r>
        <w:rPr>
          <w:rFonts w:ascii="Times New Roman" w:hAnsi="Times New Roman" w:cs="Times New Roman"/>
          <w:sz w:val="28"/>
          <w:szCs w:val="28"/>
        </w:rPr>
        <w:t xml:space="preserve"> this enables the materials to be bent or twisted and to resist sudden without breaking.</w:t>
      </w:r>
    </w:p>
    <w:p w14:paraId="268DCF08">
      <w:pPr>
        <w:pStyle w:val="13"/>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14:paraId="32F6C87D">
      <w:pPr>
        <w:pStyle w:val="13"/>
        <w:numPr>
          <w:ilvl w:val="0"/>
          <w:numId w:val="28"/>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14:paraId="5CC4ADC5">
      <w:pPr>
        <w:pStyle w:val="3"/>
        <w:spacing w:before="0" w:line="360" w:lineRule="auto"/>
        <w:rPr>
          <w:b/>
          <w:color w:val="auto"/>
          <w:sz w:val="28"/>
        </w:rPr>
      </w:pPr>
      <w:bookmarkStart w:id="24" w:name="_Toc172694741"/>
      <w:r>
        <w:rPr>
          <w:b/>
          <w:color w:val="auto"/>
          <w:sz w:val="28"/>
        </w:rPr>
        <w:t>3.3</w:t>
      </w:r>
      <w:r>
        <w:rPr>
          <w:b/>
          <w:color w:val="auto"/>
          <w:sz w:val="28"/>
        </w:rPr>
        <w:tab/>
      </w:r>
      <w:r>
        <w:rPr>
          <w:b/>
          <w:color w:val="auto"/>
          <w:sz w:val="28"/>
        </w:rPr>
        <w:t>Fabrication of the Project</w:t>
      </w:r>
      <w:bookmarkEnd w:id="24"/>
    </w:p>
    <w:p w14:paraId="76D5173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14:paraId="5E8EA2A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14:paraId="70CC85D5">
      <w:pPr>
        <w:pStyle w:val="13"/>
        <w:numPr>
          <w:ilvl w:val="0"/>
          <w:numId w:val="29"/>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Welding set</w:t>
      </w:r>
    </w:p>
    <w:p w14:paraId="2FC484CF">
      <w:pPr>
        <w:pStyle w:val="13"/>
        <w:numPr>
          <w:ilvl w:val="0"/>
          <w:numId w:val="29"/>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14:paraId="2CC45932">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14:paraId="1B72CD05">
      <w:pPr>
        <w:pStyle w:val="13"/>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14:paraId="71BFB084">
      <w:pPr>
        <w:pStyle w:val="13"/>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14:paraId="042DEBC4">
      <w:pPr>
        <w:pStyle w:val="13"/>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14:paraId="4200765B">
      <w:pPr>
        <w:pStyle w:val="13"/>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14:paraId="777D22D2">
      <w:pPr>
        <w:pStyle w:val="13"/>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14:paraId="0FF82AFE">
      <w:pPr>
        <w:pStyle w:val="13"/>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14:paraId="46D0DA8A">
      <w:pPr>
        <w:pStyle w:val="3"/>
        <w:spacing w:before="0" w:line="360" w:lineRule="auto"/>
      </w:pPr>
      <w:r>
        <w:t xml:space="preserve">   </w:t>
      </w:r>
      <w:bookmarkStart w:id="25" w:name="_Toc172694742"/>
      <w:r>
        <w:rPr>
          <w:b/>
          <w:color w:val="auto"/>
          <w:sz w:val="28"/>
          <w:szCs w:val="28"/>
        </w:rPr>
        <w:t>3.4</w:t>
      </w:r>
      <w:r>
        <w:tab/>
      </w:r>
      <w:r>
        <w:t xml:space="preserve"> </w:t>
      </w:r>
      <w:r>
        <w:rPr>
          <w:b/>
          <w:color w:val="auto"/>
          <w:sz w:val="28"/>
        </w:rPr>
        <w:t>Fabrication procedures</w:t>
      </w:r>
      <w:bookmarkEnd w:id="25"/>
    </w:p>
    <w:p w14:paraId="505E5C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14:paraId="3B6B41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14:paraId="0A7B4407">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Tools Use: Tape rule </w:t>
      </w:r>
    </w:p>
    <w:p w14:paraId="77D69BC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locate the point where the operation is been performed by marking out with chalk.</w:t>
      </w:r>
      <w:r>
        <w:rPr>
          <w:rFonts w:ascii="Times New Roman" w:hAnsi="Times New Roman" w:cs="Times New Roman"/>
          <w:sz w:val="28"/>
          <w:szCs w:val="28"/>
        </w:rPr>
        <w:tab/>
      </w:r>
    </w:p>
    <w:p w14:paraId="2351DEE5">
      <w:pPr>
        <w:pStyle w:val="7"/>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protractor, caliper, divider, pencil, measuring tape, chalk e.t.c</w:t>
      </w:r>
    </w:p>
    <w:p w14:paraId="2023D5FE">
      <w:pPr>
        <w:pStyle w:val="7"/>
        <w:spacing w:before="0" w:beforeAutospacing="0" w:after="0" w:afterAutospacing="0" w:line="360" w:lineRule="auto"/>
        <w:ind w:firstLine="720"/>
        <w:jc w:val="both"/>
        <w:rPr>
          <w:sz w:val="28"/>
          <w:szCs w:val="28"/>
        </w:rPr>
      </w:pPr>
      <w:r>
        <w:rPr>
          <w:sz w:val="28"/>
          <w:szCs w:val="28"/>
        </w:rPr>
        <w:t>Figure 3.1 shows a pictorial view of the measuring process</w:t>
      </w:r>
    </w:p>
    <w:p w14:paraId="5B9FAA03">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drawing>
          <wp:inline distT="0" distB="0" distL="0" distR="0">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14:paraId="5A12ED8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14:paraId="58B90FCB">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14:paraId="2516D29A">
      <w:pPr>
        <w:pStyle w:val="7"/>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protractor, caliper, divider, pencil, measuring tape, chalk e.t.c</w:t>
      </w:r>
    </w:p>
    <w:p w14:paraId="701C9C6B">
      <w:pPr>
        <w:pStyle w:val="7"/>
        <w:spacing w:before="0" w:beforeAutospacing="0" w:after="0" w:afterAutospacing="0" w:line="360" w:lineRule="auto"/>
        <w:ind w:firstLine="720"/>
        <w:jc w:val="both"/>
      </w:pPr>
      <w:r>
        <w:rPr>
          <w:color w:val="000000"/>
          <w:sz w:val="28"/>
          <w:szCs w:val="28"/>
        </w:rPr>
        <w:t>Figure 3.2 shows pictorial view of marking out</w:t>
      </w:r>
    </w:p>
    <w:p w14:paraId="79AEA9C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23277AE5">
      <w:pPr>
        <w:spacing w:after="0" w:line="360" w:lineRule="auto"/>
        <w:jc w:val="both"/>
        <w:rPr>
          <w:rFonts w:ascii="Times New Roman" w:hAnsi="Times New Roman" w:cs="Times New Roman"/>
          <w:b/>
          <w:bCs/>
          <w:sz w:val="28"/>
          <w:szCs w:val="28"/>
        </w:rPr>
      </w:pPr>
    </w:p>
    <w:p w14:paraId="0DF2CD29">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drawing>
          <wp:anchor distT="0" distB="0" distL="114300" distR="114300" simplePos="0" relativeHeight="251663360" behindDoc="0" locked="0" layoutInCell="1" allowOverlap="1">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14:paraId="23E798D5">
      <w:pPr>
        <w:spacing w:after="0" w:line="360" w:lineRule="auto"/>
        <w:jc w:val="both"/>
        <w:rPr>
          <w:rFonts w:ascii="Times New Roman" w:hAnsi="Times New Roman" w:cs="Times New Roman"/>
          <w:b/>
          <w:bCs/>
          <w:sz w:val="28"/>
          <w:szCs w:val="28"/>
        </w:rPr>
      </w:pPr>
    </w:p>
    <w:p w14:paraId="3996D657">
      <w:pPr>
        <w:spacing w:after="0" w:line="360" w:lineRule="auto"/>
        <w:jc w:val="both"/>
        <w:rPr>
          <w:rFonts w:ascii="Times New Roman" w:hAnsi="Times New Roman" w:cs="Times New Roman"/>
          <w:b/>
          <w:bCs/>
          <w:sz w:val="28"/>
          <w:szCs w:val="28"/>
        </w:rPr>
      </w:pPr>
    </w:p>
    <w:p w14:paraId="5B4F80C9">
      <w:pPr>
        <w:spacing w:after="0" w:line="360" w:lineRule="auto"/>
        <w:ind w:left="1440" w:firstLine="720"/>
        <w:jc w:val="both"/>
        <w:rPr>
          <w:rFonts w:ascii="Times New Roman" w:hAnsi="Times New Roman" w:cs="Times New Roman"/>
          <w:b/>
          <w:bCs/>
          <w:sz w:val="28"/>
          <w:szCs w:val="28"/>
        </w:rPr>
      </w:pPr>
    </w:p>
    <w:p w14:paraId="710B2F1B">
      <w:pPr>
        <w:spacing w:after="0" w:line="360" w:lineRule="auto"/>
        <w:ind w:left="1440" w:firstLine="720"/>
        <w:jc w:val="both"/>
        <w:rPr>
          <w:rFonts w:ascii="Times New Roman" w:hAnsi="Times New Roman" w:cs="Times New Roman"/>
          <w:b/>
          <w:bCs/>
          <w:sz w:val="28"/>
          <w:szCs w:val="28"/>
        </w:rPr>
      </w:pPr>
    </w:p>
    <w:p w14:paraId="67B3234D">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14:paraId="273F522B">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14:paraId="70AB75BE">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14:paraId="431E9A7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14:paraId="2DCAF6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4384" behindDoc="0" locked="0" layoutInCell="1" allowOverlap="1">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4">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14:paraId="1725DA6B">
      <w:pPr>
        <w:spacing w:after="0" w:line="360" w:lineRule="auto"/>
        <w:jc w:val="both"/>
        <w:rPr>
          <w:rFonts w:ascii="Times New Roman" w:hAnsi="Times New Roman" w:cs="Times New Roman"/>
          <w:sz w:val="28"/>
          <w:szCs w:val="28"/>
        </w:rPr>
      </w:pPr>
    </w:p>
    <w:p w14:paraId="56DEC941">
      <w:pPr>
        <w:spacing w:after="0" w:line="360" w:lineRule="auto"/>
        <w:jc w:val="both"/>
        <w:rPr>
          <w:rFonts w:ascii="Times New Roman" w:hAnsi="Times New Roman" w:cs="Times New Roman"/>
          <w:b/>
          <w:bCs/>
          <w:sz w:val="28"/>
          <w:szCs w:val="28"/>
        </w:rPr>
      </w:pPr>
    </w:p>
    <w:p w14:paraId="1CE7FA56">
      <w:pPr>
        <w:spacing w:after="0" w:line="360" w:lineRule="auto"/>
        <w:jc w:val="both"/>
        <w:rPr>
          <w:rFonts w:ascii="Times New Roman" w:hAnsi="Times New Roman" w:cs="Times New Roman"/>
          <w:b/>
          <w:bCs/>
          <w:sz w:val="28"/>
          <w:szCs w:val="28"/>
        </w:rPr>
      </w:pPr>
    </w:p>
    <w:p w14:paraId="74005959">
      <w:pPr>
        <w:spacing w:after="0" w:line="360" w:lineRule="auto"/>
        <w:jc w:val="both"/>
        <w:rPr>
          <w:rFonts w:ascii="Times New Roman" w:hAnsi="Times New Roman" w:cs="Times New Roman"/>
          <w:b/>
          <w:bCs/>
          <w:sz w:val="28"/>
          <w:szCs w:val="28"/>
        </w:rPr>
      </w:pPr>
    </w:p>
    <w:p w14:paraId="7B3E8612">
      <w:pPr>
        <w:spacing w:after="0" w:line="360" w:lineRule="auto"/>
        <w:ind w:left="720" w:firstLine="720"/>
        <w:jc w:val="both"/>
        <w:rPr>
          <w:rFonts w:ascii="Times New Roman" w:hAnsi="Times New Roman" w:cs="Times New Roman"/>
          <w:b/>
          <w:bCs/>
          <w:sz w:val="28"/>
          <w:szCs w:val="28"/>
        </w:rPr>
      </w:pPr>
    </w:p>
    <w:p w14:paraId="3105CD8B">
      <w:pPr>
        <w:spacing w:after="0" w:line="360" w:lineRule="auto"/>
        <w:ind w:left="720" w:firstLine="720"/>
        <w:jc w:val="both"/>
        <w:rPr>
          <w:rFonts w:ascii="Times New Roman" w:hAnsi="Times New Roman" w:cs="Times New Roman"/>
          <w:b/>
          <w:bCs/>
          <w:sz w:val="28"/>
          <w:szCs w:val="28"/>
        </w:rPr>
      </w:pPr>
    </w:p>
    <w:p w14:paraId="5B5FCF19">
      <w:pPr>
        <w:spacing w:after="0" w:line="360" w:lineRule="auto"/>
        <w:ind w:left="720" w:firstLine="720"/>
        <w:jc w:val="both"/>
        <w:rPr>
          <w:rFonts w:ascii="Times New Roman" w:hAnsi="Times New Roman" w:cs="Times New Roman"/>
          <w:b/>
          <w:bCs/>
          <w:sz w:val="28"/>
          <w:szCs w:val="28"/>
        </w:rPr>
      </w:pPr>
    </w:p>
    <w:p w14:paraId="37D0D0C2">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14:paraId="4EE710E6">
      <w:pPr>
        <w:spacing w:after="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Forming Process: </w:t>
      </w:r>
      <w:r>
        <w:rPr>
          <w:rFonts w:ascii="Times New Roman" w:hAnsi="Times New Roman" w:cs="Times New Roman"/>
          <w:bCs/>
          <w:color w:val="000000" w:themeColor="text1"/>
          <w:sz w:val="28"/>
          <w:szCs w:val="28"/>
          <w14:textFill>
            <w14:solidFill>
              <w14:schemeClr w14:val="tx1"/>
            </w14:solidFill>
          </w14:textFill>
        </w:rPr>
        <w:t>This refers to the processes used to shape and bend the material into the desired shape and form. Common forming operation used in rail fence construction:</w:t>
      </w:r>
    </w:p>
    <w:p w14:paraId="28A0ED9A">
      <w:pPr>
        <w:spacing w:after="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Bending: </w:t>
      </w:r>
      <w:r>
        <w:rPr>
          <w:rFonts w:ascii="Times New Roman" w:hAnsi="Times New Roman" w:cs="Times New Roman"/>
          <w:bCs/>
          <w:color w:val="000000" w:themeColor="text1"/>
          <w:sz w:val="28"/>
          <w:szCs w:val="28"/>
          <w14:textFill>
            <w14:solidFill>
              <w14:schemeClr w14:val="tx1"/>
            </w14:solidFill>
          </w14:textFill>
        </w:rPr>
        <w:t>Rails are bent to create the curved or zigzag pattern characteristics of worm fences.</w:t>
      </w:r>
    </w:p>
    <w:p w14:paraId="1DE6B24A">
      <w:pPr>
        <w:spacing w:after="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Shaping:</w:t>
      </w:r>
      <w:r>
        <w:rPr>
          <w:rFonts w:ascii="Times New Roman" w:hAnsi="Times New Roman" w:cs="Times New Roman"/>
          <w:bCs/>
          <w:color w:val="000000" w:themeColor="text1"/>
          <w:sz w:val="28"/>
          <w:szCs w:val="28"/>
          <w14:textFill>
            <w14:solidFill>
              <w14:schemeClr w14:val="tx1"/>
            </w14:solidFill>
          </w14:textFill>
        </w:rPr>
        <w:t xml:space="preserve"> Rails are shaped to fit together perfectly, creating a snug and secure joint.</w:t>
      </w:r>
    </w:p>
    <w:p w14:paraId="03E9FDE0">
      <w:pPr>
        <w:spacing w:after="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Notching:</w:t>
      </w:r>
      <w:r>
        <w:rPr>
          <w:rFonts w:ascii="Times New Roman" w:hAnsi="Times New Roman" w:cs="Times New Roman"/>
          <w:bCs/>
          <w:color w:val="000000" w:themeColor="text1"/>
          <w:sz w:val="28"/>
          <w:szCs w:val="28"/>
          <w14:textFill>
            <w14:solidFill>
              <w14:schemeClr w14:val="tx1"/>
            </w14:solidFill>
          </w14:textFill>
        </w:rPr>
        <w:t xml:space="preserve"> Rails are notched to create a secure connection between the horizontal rails and the vertical posts.</w:t>
      </w:r>
    </w:p>
    <w:p w14:paraId="4996CFA7">
      <w:pPr>
        <w:spacing w:after="0"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Tools used: </w:t>
      </w:r>
      <w:r>
        <w:rPr>
          <w:rFonts w:ascii="Times New Roman" w:hAnsi="Times New Roman" w:cs="Times New Roman"/>
          <w:bCs/>
          <w:color w:val="000000" w:themeColor="text1"/>
          <w:sz w:val="28"/>
          <w:szCs w:val="28"/>
          <w14:textFill>
            <w14:solidFill>
              <w14:schemeClr w14:val="tx1"/>
            </w14:solidFill>
          </w14:textFill>
        </w:rPr>
        <w:t xml:space="preserve">Drawknife, Spokeshave, chisel, Mallet e.t.c </w:t>
      </w:r>
    </w:p>
    <w:p w14:paraId="29DEE6C4">
      <w:pPr>
        <w:spacing w:after="0" w:line="360" w:lineRule="auto"/>
        <w:ind w:firstLine="720"/>
        <w:jc w:val="both"/>
        <w:rPr>
          <w:rFonts w:ascii="Times New Roman" w:hAnsi="Times New Roman" w:cs="Times New Roman"/>
          <w:bCs/>
          <w:color w:val="000000" w:themeColor="text1"/>
          <w:sz w:val="28"/>
          <w:szCs w:val="28"/>
          <w14:textFill>
            <w14:solidFill>
              <w14:schemeClr w14:val="tx1"/>
            </w14:solidFill>
          </w14:textFill>
        </w:rPr>
      </w:pPr>
    </w:p>
    <w:p w14:paraId="5578D3BF">
      <w:pPr>
        <w:spacing w:after="0" w:line="360" w:lineRule="auto"/>
        <w:ind w:firstLine="720"/>
        <w:jc w:val="both"/>
        <w:rPr>
          <w:rFonts w:ascii="Times New Roman" w:hAnsi="Times New Roman" w:cs="Times New Roman"/>
          <w:bCs/>
          <w:color w:val="000000" w:themeColor="text1"/>
          <w:sz w:val="28"/>
          <w:szCs w:val="28"/>
          <w14:textFill>
            <w14:solidFill>
              <w14:schemeClr w14:val="tx1"/>
            </w14:solidFill>
          </w14:textFill>
        </w:rPr>
      </w:pPr>
    </w:p>
    <w:p w14:paraId="6D33A33C">
      <w:pPr>
        <w:spacing w:after="0" w:line="360" w:lineRule="auto"/>
        <w:ind w:firstLine="720"/>
        <w:jc w:val="both"/>
        <w:rPr>
          <w:rFonts w:ascii="Times New Roman" w:hAnsi="Times New Roman" w:cs="Times New Roman"/>
          <w:bCs/>
          <w:color w:val="000000" w:themeColor="text1"/>
          <w:sz w:val="28"/>
          <w:szCs w:val="28"/>
          <w14:textFill>
            <w14:solidFill>
              <w14:schemeClr w14:val="tx1"/>
            </w14:solidFill>
          </w14:textFill>
        </w:rPr>
      </w:pPr>
    </w:p>
    <w:p w14:paraId="0A5692A9">
      <w:pPr>
        <w:spacing w:after="0" w:line="360" w:lineRule="auto"/>
        <w:ind w:firstLine="720"/>
        <w:jc w:val="both"/>
        <w:rPr>
          <w:rFonts w:ascii="Times New Roman" w:hAnsi="Times New Roman" w:cs="Times New Roman"/>
          <w:bCs/>
          <w:color w:val="000000" w:themeColor="text1"/>
          <w:sz w:val="28"/>
          <w:szCs w:val="28"/>
          <w14:textFill>
            <w14:solidFill>
              <w14:schemeClr w14:val="tx1"/>
            </w14:solidFill>
          </w14:textFill>
        </w:rPr>
      </w:pPr>
    </w:p>
    <w:p w14:paraId="1CF4BC17">
      <w:pPr>
        <w:spacing w:after="0" w:line="360" w:lineRule="auto"/>
        <w:ind w:firstLine="720"/>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Figure 3.4 shows a pictorial view of forming process</w:t>
      </w:r>
    </w:p>
    <w:p w14:paraId="0B1CE008">
      <w:pPr>
        <w:spacing w:after="0" w:line="360" w:lineRule="auto"/>
        <w:jc w:val="cente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drawing>
          <wp:inline distT="0" distB="0" distL="0" distR="0">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14:paraId="7D3A6524">
      <w:pPr>
        <w:spacing w:after="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                           Figure 3.4: Pictorial View of Forming Process</w:t>
      </w:r>
    </w:p>
    <w:p w14:paraId="3A863CB0">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14:paraId="5404F63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14:paraId="0D8012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14:paraId="34AC947F">
      <w:pPr>
        <w:spacing w:after="0" w:line="360" w:lineRule="auto"/>
        <w:rPr>
          <w:rFonts w:ascii="Times New Roman" w:hAnsi="Times New Roman" w:cs="Times New Roman"/>
          <w:b/>
          <w:bCs/>
          <w:sz w:val="28"/>
          <w:szCs w:val="28"/>
        </w:rPr>
      </w:pPr>
      <w:r>
        <w:rPr>
          <w:rFonts w:ascii="Times New Roman" w:hAnsi="Times New Roman" w:cs="Times New Roman"/>
          <w:sz w:val="28"/>
          <w:szCs w:val="28"/>
        </w:rPr>
        <w:drawing>
          <wp:anchor distT="0" distB="0" distL="114300" distR="114300" simplePos="0" relativeHeight="251666432" behindDoc="0" locked="0" layoutInCell="1" allowOverlap="1">
            <wp:simplePos x="0" y="0"/>
            <wp:positionH relativeFrom="margin">
              <wp:align>center</wp:align>
            </wp:positionH>
            <wp:positionV relativeFrom="paragraph">
              <wp:posOffset>171450</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14:paraId="2017B1F2">
      <w:pPr>
        <w:spacing w:after="0" w:line="360" w:lineRule="auto"/>
        <w:rPr>
          <w:rFonts w:ascii="Times New Roman" w:hAnsi="Times New Roman" w:cs="Times New Roman"/>
          <w:b/>
          <w:bCs/>
          <w:sz w:val="28"/>
          <w:szCs w:val="28"/>
        </w:rPr>
      </w:pPr>
    </w:p>
    <w:p w14:paraId="34A7A785">
      <w:pPr>
        <w:spacing w:after="0" w:line="360" w:lineRule="auto"/>
        <w:rPr>
          <w:rFonts w:ascii="Times New Roman" w:hAnsi="Times New Roman" w:cs="Times New Roman"/>
          <w:b/>
          <w:bCs/>
          <w:sz w:val="28"/>
          <w:szCs w:val="28"/>
        </w:rPr>
      </w:pPr>
    </w:p>
    <w:p w14:paraId="36879AF8">
      <w:pPr>
        <w:spacing w:after="0" w:line="360" w:lineRule="auto"/>
        <w:rPr>
          <w:rFonts w:ascii="Times New Roman" w:hAnsi="Times New Roman" w:cs="Times New Roman"/>
          <w:b/>
          <w:bCs/>
          <w:sz w:val="28"/>
          <w:szCs w:val="28"/>
        </w:rPr>
      </w:pPr>
    </w:p>
    <w:p w14:paraId="30696B0C">
      <w:pPr>
        <w:spacing w:after="0" w:line="360" w:lineRule="auto"/>
        <w:rPr>
          <w:rFonts w:ascii="Times New Roman" w:hAnsi="Times New Roman" w:cs="Times New Roman"/>
          <w:b/>
          <w:bCs/>
          <w:sz w:val="28"/>
          <w:szCs w:val="28"/>
        </w:rPr>
      </w:pPr>
    </w:p>
    <w:p w14:paraId="6803BF0F">
      <w:pPr>
        <w:spacing w:after="0" w:line="360" w:lineRule="auto"/>
        <w:rPr>
          <w:rFonts w:ascii="Times New Roman" w:hAnsi="Times New Roman" w:cs="Times New Roman"/>
          <w:b/>
          <w:bCs/>
          <w:sz w:val="28"/>
          <w:szCs w:val="28"/>
        </w:rPr>
      </w:pPr>
    </w:p>
    <w:p w14:paraId="7D3F454F">
      <w:pPr>
        <w:spacing w:after="0" w:line="360" w:lineRule="auto"/>
        <w:rPr>
          <w:rFonts w:ascii="Times New Roman" w:hAnsi="Times New Roman" w:cs="Times New Roman"/>
          <w:b/>
          <w:bCs/>
          <w:sz w:val="28"/>
          <w:szCs w:val="28"/>
        </w:rPr>
      </w:pPr>
    </w:p>
    <w:p w14:paraId="27C2A558">
      <w:pPr>
        <w:spacing w:after="0" w:line="360" w:lineRule="auto"/>
        <w:rPr>
          <w:rFonts w:ascii="Times New Roman" w:hAnsi="Times New Roman" w:cs="Times New Roman"/>
          <w:b/>
          <w:bCs/>
          <w:sz w:val="28"/>
          <w:szCs w:val="28"/>
        </w:rPr>
      </w:pPr>
    </w:p>
    <w:p w14:paraId="4CAEA7B6">
      <w:pPr>
        <w:spacing w:after="0" w:line="360" w:lineRule="auto"/>
        <w:rPr>
          <w:rFonts w:ascii="Times New Roman" w:hAnsi="Times New Roman" w:cs="Times New Roman"/>
          <w:b/>
          <w:bCs/>
          <w:sz w:val="28"/>
          <w:szCs w:val="28"/>
        </w:rPr>
      </w:pPr>
    </w:p>
    <w:p w14:paraId="19552071">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FFB00D2">
      <w:pPr>
        <w:spacing w:after="0" w:line="360" w:lineRule="auto"/>
        <w:rPr>
          <w:rFonts w:ascii="Times New Roman" w:hAnsi="Times New Roman" w:cs="Times New Roman"/>
          <w:b/>
          <w:bCs/>
          <w:sz w:val="28"/>
          <w:szCs w:val="28"/>
        </w:rPr>
      </w:pPr>
    </w:p>
    <w:p w14:paraId="287CA3E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14:paraId="51A3828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Finishing Process:  </w:t>
      </w:r>
      <w:r>
        <w:rPr>
          <w:rFonts w:ascii="Times New Roman" w:hAnsi="Times New Roman" w:cs="Times New Roman"/>
          <w:sz w:val="28"/>
          <w:szCs w:val="28"/>
        </w:rPr>
        <w:t>This refers to the final steps taking to complete and protect the Fence. So here some common finishing processes:</w:t>
      </w:r>
    </w:p>
    <w:p w14:paraId="65D3EC62">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14:paraId="707CEC74">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14:paraId="6F6A7F5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14:paraId="6B11EF3D">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14:paraId="278460F3">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tape measure, level, safety glasses, work gloves, hammer, paint tray e.t.c</w:t>
      </w:r>
    </w:p>
    <w:p w14:paraId="2266EBC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14:paraId="17898069">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14:paraId="7D776832">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14:paraId="4E67C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5408" behindDoc="0" locked="0" layoutInCell="1" allowOverlap="1">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14:paraId="01AEEA5D">
      <w:pPr>
        <w:spacing w:after="0" w:line="360" w:lineRule="auto"/>
        <w:jc w:val="both"/>
        <w:rPr>
          <w:rFonts w:ascii="Times New Roman" w:hAnsi="Times New Roman" w:cs="Times New Roman"/>
          <w:sz w:val="28"/>
          <w:szCs w:val="28"/>
        </w:rPr>
      </w:pPr>
    </w:p>
    <w:p w14:paraId="39B815CE">
      <w:pPr>
        <w:spacing w:after="0" w:line="360" w:lineRule="auto"/>
        <w:jc w:val="both"/>
        <w:rPr>
          <w:rFonts w:ascii="Times New Roman" w:hAnsi="Times New Roman" w:cs="Times New Roman"/>
          <w:sz w:val="28"/>
          <w:szCs w:val="28"/>
        </w:rPr>
      </w:pPr>
    </w:p>
    <w:p w14:paraId="0C7908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705B8D37">
      <w:pPr>
        <w:spacing w:after="0" w:line="360" w:lineRule="auto"/>
        <w:jc w:val="both"/>
        <w:rPr>
          <w:rFonts w:ascii="Times New Roman" w:hAnsi="Times New Roman" w:cs="Times New Roman"/>
          <w:sz w:val="28"/>
          <w:szCs w:val="28"/>
        </w:rPr>
      </w:pPr>
    </w:p>
    <w:p w14:paraId="33D4158E">
      <w:pPr>
        <w:spacing w:after="0" w:line="360" w:lineRule="auto"/>
        <w:jc w:val="both"/>
        <w:rPr>
          <w:rFonts w:ascii="Times New Roman" w:hAnsi="Times New Roman" w:cs="Times New Roman"/>
          <w:sz w:val="28"/>
          <w:szCs w:val="28"/>
        </w:rPr>
      </w:pPr>
    </w:p>
    <w:p w14:paraId="185601B7">
      <w:pPr>
        <w:spacing w:after="0" w:line="360" w:lineRule="auto"/>
        <w:jc w:val="both"/>
        <w:rPr>
          <w:rFonts w:ascii="Times New Roman" w:hAnsi="Times New Roman" w:cs="Times New Roman"/>
          <w:sz w:val="28"/>
          <w:szCs w:val="28"/>
        </w:rPr>
      </w:pPr>
    </w:p>
    <w:p w14:paraId="1C43F0BC">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14:paraId="7698F80B">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14:paraId="2460A7CE">
      <w:pPr>
        <w:spacing w:after="0" w:line="360" w:lineRule="auto"/>
        <w:jc w:val="center"/>
        <w:rPr>
          <w:sz w:val="28"/>
          <w:szCs w:val="28"/>
        </w:rPr>
      </w:pPr>
      <w:r>
        <w:rPr>
          <w:sz w:val="28"/>
          <w:szCs w:val="28"/>
        </w:rPr>
        <w:drawing>
          <wp:inline distT="0" distB="0" distL="0" distR="0">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14:paraId="607A01F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Figure 3.7: Pictorial View of the Completed Rail Fence </w:t>
      </w:r>
    </w:p>
    <w:p w14:paraId="3553DCC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14:paraId="26A4CFCE">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14:paraId="42A947DB">
      <w:pPr>
        <w:pStyle w:val="3"/>
        <w:spacing w:before="0" w:line="360" w:lineRule="auto"/>
      </w:pPr>
      <w:bookmarkStart w:id="26" w:name="_Toc172694743"/>
      <w:r>
        <w:rPr>
          <w:b/>
          <w:color w:val="auto"/>
          <w:sz w:val="28"/>
        </w:rPr>
        <w:t>3.5</w:t>
      </w:r>
      <w:r>
        <w:tab/>
      </w:r>
      <w:r>
        <w:rPr>
          <w:b/>
          <w:color w:val="auto"/>
          <w:sz w:val="28"/>
        </w:rPr>
        <w:t>Procedures in Summary</w:t>
      </w:r>
      <w:bookmarkEnd w:id="26"/>
    </w:p>
    <w:p w14:paraId="0C7172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14:paraId="7A8AEE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14:paraId="2C8793F7">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14:paraId="711A218D">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14:paraId="10A61A3B">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14:paraId="1979AC7D">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14:paraId="28C041CF">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14:paraId="5DECDA62">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14:paraId="2C29E40E">
      <w:pPr>
        <w:pStyle w:val="13"/>
        <w:numPr>
          <w:ilvl w:val="0"/>
          <w:numId w:val="31"/>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14:paraId="0DA2DB2A">
      <w:pPr>
        <w:pStyle w:val="3"/>
        <w:spacing w:before="0" w:line="360" w:lineRule="auto"/>
        <w:rPr>
          <w:b/>
          <w:color w:val="auto"/>
        </w:rPr>
      </w:pPr>
      <w:bookmarkStart w:id="27" w:name="_Toc172694744"/>
      <w:r>
        <w:rPr>
          <w:b/>
          <w:color w:val="auto"/>
          <w:sz w:val="28"/>
        </w:rPr>
        <w:t>3.6</w:t>
      </w:r>
      <w:r>
        <w:rPr>
          <w:b/>
          <w:color w:val="auto"/>
        </w:rPr>
        <w:tab/>
      </w:r>
      <w:r>
        <w:rPr>
          <w:b/>
          <w:color w:val="auto"/>
          <w:sz w:val="28"/>
        </w:rPr>
        <w:t>Welding Operation</w:t>
      </w:r>
      <w:bookmarkEnd w:id="27"/>
    </w:p>
    <w:p w14:paraId="692D91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14:paraId="254232C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r>
      <w:r>
        <w:rPr>
          <w:rFonts w:ascii="Times New Roman" w:hAnsi="Times New Roman" w:cs="Times New Roman"/>
          <w:b/>
          <w:bCs/>
          <w:sz w:val="28"/>
          <w:szCs w:val="28"/>
        </w:rPr>
        <w:t>Safety Precaution</w:t>
      </w:r>
    </w:p>
    <w:p w14:paraId="7AFAEF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14:paraId="0083DE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14:paraId="4A8D10CC">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14:paraId="3ED2CA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14:paraId="1F33CB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14:paraId="79B911D7">
      <w:pPr>
        <w:spacing w:after="0" w:line="360" w:lineRule="auto"/>
        <w:ind w:firstLine="720"/>
        <w:jc w:val="both"/>
        <w:rPr>
          <w:rFonts w:ascii="Times New Roman" w:hAnsi="Times New Roman" w:cs="Times New Roman"/>
          <w:sz w:val="28"/>
          <w:szCs w:val="28"/>
        </w:rPr>
      </w:pPr>
    </w:p>
    <w:p w14:paraId="1AB49FE9">
      <w:pPr>
        <w:spacing w:after="0" w:line="360" w:lineRule="auto"/>
        <w:ind w:firstLine="720"/>
        <w:jc w:val="both"/>
        <w:rPr>
          <w:rFonts w:ascii="Times New Roman" w:hAnsi="Times New Roman" w:cs="Times New Roman"/>
          <w:sz w:val="28"/>
          <w:szCs w:val="28"/>
        </w:rPr>
      </w:pPr>
    </w:p>
    <w:p w14:paraId="373ACF19">
      <w:pPr>
        <w:spacing w:after="0" w:line="360" w:lineRule="auto"/>
        <w:ind w:firstLine="720"/>
        <w:jc w:val="both"/>
        <w:rPr>
          <w:rFonts w:ascii="Times New Roman" w:hAnsi="Times New Roman" w:cs="Times New Roman"/>
          <w:sz w:val="28"/>
          <w:szCs w:val="28"/>
        </w:rPr>
      </w:pPr>
    </w:p>
    <w:p w14:paraId="75952634">
      <w:pPr>
        <w:spacing w:after="0" w:line="360" w:lineRule="auto"/>
        <w:ind w:firstLine="720"/>
        <w:jc w:val="both"/>
        <w:rPr>
          <w:rFonts w:ascii="Times New Roman" w:hAnsi="Times New Roman" w:cs="Times New Roman"/>
          <w:sz w:val="28"/>
          <w:szCs w:val="28"/>
        </w:rPr>
      </w:pPr>
    </w:p>
    <w:p w14:paraId="35625AD7">
      <w:pPr>
        <w:spacing w:after="0" w:line="360" w:lineRule="auto"/>
        <w:ind w:firstLine="720"/>
        <w:jc w:val="both"/>
        <w:rPr>
          <w:rFonts w:ascii="Times New Roman" w:hAnsi="Times New Roman" w:cs="Times New Roman"/>
          <w:sz w:val="28"/>
          <w:szCs w:val="28"/>
        </w:rPr>
      </w:pPr>
    </w:p>
    <w:p w14:paraId="061D23F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14:paraId="708D3B9A">
      <w:pPr>
        <w:pStyle w:val="1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lead: As it is normally committed to the electrode wide, this cable has to be capable of the fill welding current without overheating and must be sufficiently flexible and bust to withstand everyday use.</w:t>
      </w:r>
    </w:p>
    <w:p w14:paraId="04733E5B">
      <w:pPr>
        <w:pStyle w:val="1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14:paraId="0637AF20">
      <w:pPr>
        <w:pStyle w:val="1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14:paraId="6DF66A27">
      <w:pPr>
        <w:pStyle w:val="3"/>
        <w:spacing w:before="0" w:line="360" w:lineRule="auto"/>
      </w:pPr>
      <w:bookmarkStart w:id="28" w:name="_Toc172694745"/>
      <w:r>
        <w:rPr>
          <w:b/>
          <w:color w:val="auto"/>
          <w:sz w:val="28"/>
        </w:rPr>
        <w:t>3.7</w:t>
      </w:r>
      <w:r>
        <w:tab/>
      </w:r>
      <w:r>
        <w:rPr>
          <w:b/>
          <w:color w:val="auto"/>
          <w:sz w:val="28"/>
        </w:rPr>
        <w:t>Electrical Joint:</w:t>
      </w:r>
      <w:bookmarkEnd w:id="28"/>
    </w:p>
    <w:p w14:paraId="3040E24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14:paraId="05B5E65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r>
      <w:r>
        <w:rPr>
          <w:rFonts w:ascii="Times New Roman" w:hAnsi="Times New Roman" w:cs="Times New Roman"/>
          <w:b/>
          <w:bCs/>
          <w:sz w:val="28"/>
          <w:szCs w:val="28"/>
        </w:rPr>
        <w:t xml:space="preserve">Electrode Holder </w:t>
      </w:r>
    </w:p>
    <w:p w14:paraId="51DF9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14:paraId="7F11F8B4">
      <w:pPr>
        <w:pStyle w:val="3"/>
        <w:spacing w:before="0" w:line="360" w:lineRule="auto"/>
        <w:rPr>
          <w:b/>
          <w:color w:val="auto"/>
          <w:sz w:val="28"/>
        </w:rPr>
      </w:pPr>
      <w:bookmarkStart w:id="29" w:name="_Toc172694746"/>
      <w:r>
        <w:rPr>
          <w:b/>
          <w:color w:val="auto"/>
          <w:sz w:val="28"/>
        </w:rPr>
        <w:t>3.8</w:t>
      </w:r>
      <w:r>
        <w:rPr>
          <w:b/>
          <w:color w:val="auto"/>
          <w:sz w:val="28"/>
        </w:rPr>
        <w:tab/>
      </w:r>
      <w:r>
        <w:rPr>
          <w:b/>
          <w:color w:val="auto"/>
          <w:sz w:val="28"/>
        </w:rPr>
        <w:t>Precautions against other Risks</w:t>
      </w:r>
      <w:bookmarkEnd w:id="29"/>
      <w:r>
        <w:rPr>
          <w:b/>
          <w:color w:val="auto"/>
          <w:sz w:val="28"/>
        </w:rPr>
        <w:t xml:space="preserve"> </w:t>
      </w:r>
    </w:p>
    <w:p w14:paraId="5CDA39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14:paraId="1E6336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14:paraId="644AB2B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14:paraId="3F0548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14:paraId="14A16E4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r>
      <w:r>
        <w:rPr>
          <w:rFonts w:ascii="Times New Roman" w:hAnsi="Times New Roman" w:cs="Times New Roman"/>
          <w:b/>
          <w:bCs/>
          <w:sz w:val="28"/>
          <w:szCs w:val="28"/>
        </w:rPr>
        <w:t>Screens</w:t>
      </w:r>
    </w:p>
    <w:p w14:paraId="1FFC4B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14:paraId="315DDD6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r>
      <w:r>
        <w:rPr>
          <w:rFonts w:ascii="Times New Roman" w:hAnsi="Times New Roman" w:cs="Times New Roman"/>
          <w:b/>
          <w:bCs/>
          <w:sz w:val="28"/>
          <w:szCs w:val="28"/>
        </w:rPr>
        <w:t>Ventilation</w:t>
      </w:r>
    </w:p>
    <w:p w14:paraId="688C71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14:paraId="6F64A46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r>
      <w:r>
        <w:rPr>
          <w:rFonts w:ascii="Times New Roman" w:hAnsi="Times New Roman" w:cs="Times New Roman"/>
          <w:b/>
          <w:bCs/>
          <w:sz w:val="28"/>
          <w:szCs w:val="28"/>
        </w:rPr>
        <w:t>Painting</w:t>
      </w:r>
    </w:p>
    <w:p w14:paraId="54A3C5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14:paraId="5F98AE20">
      <w:pPr>
        <w:pStyle w:val="3"/>
        <w:spacing w:before="0" w:line="360" w:lineRule="auto"/>
        <w:rPr>
          <w:rFonts w:ascii="Times New Roman" w:hAnsi="Times New Roman" w:cs="Times New Roman"/>
          <w:b/>
          <w:color w:val="auto"/>
          <w:sz w:val="28"/>
        </w:rPr>
      </w:pPr>
      <w:bookmarkStart w:id="30" w:name="_Toc172694747"/>
      <w:r>
        <w:rPr>
          <w:rFonts w:ascii="Times New Roman" w:hAnsi="Times New Roman" w:cs="Times New Roman"/>
          <w:b/>
          <w:color w:val="auto"/>
          <w:sz w:val="28"/>
        </w:rPr>
        <w:t>3.9</w:t>
      </w:r>
      <w:r>
        <w:rPr>
          <w:rFonts w:ascii="Times New Roman" w:hAnsi="Times New Roman" w:cs="Times New Roman"/>
          <w:b/>
          <w:color w:val="auto"/>
          <w:sz w:val="28"/>
        </w:rPr>
        <w:tab/>
      </w:r>
      <w:r>
        <w:rPr>
          <w:rFonts w:ascii="Times New Roman" w:hAnsi="Times New Roman" w:cs="Times New Roman"/>
          <w:b/>
          <w:color w:val="auto"/>
          <w:sz w:val="28"/>
        </w:rPr>
        <w:t>Problem Encountered</w:t>
      </w:r>
      <w:bookmarkEnd w:id="30"/>
      <w:r>
        <w:rPr>
          <w:rFonts w:ascii="Times New Roman" w:hAnsi="Times New Roman" w:cs="Times New Roman"/>
          <w:b/>
          <w:color w:val="auto"/>
          <w:sz w:val="28"/>
        </w:rPr>
        <w:t xml:space="preserve"> </w:t>
      </w:r>
    </w:p>
    <w:p w14:paraId="1BB5AA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14:paraId="63797C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14:paraId="2EBF2E17">
      <w:pPr>
        <w:pStyle w:val="3"/>
        <w:spacing w:before="0" w:line="360" w:lineRule="auto"/>
        <w:rPr>
          <w:rFonts w:ascii="Times New Roman" w:hAnsi="Times New Roman" w:cs="Times New Roman"/>
          <w:b/>
          <w:color w:val="auto"/>
          <w:sz w:val="28"/>
        </w:rPr>
      </w:pPr>
      <w:bookmarkStart w:id="31" w:name="_Toc172694748"/>
      <w:r>
        <w:rPr>
          <w:rFonts w:ascii="Times New Roman" w:hAnsi="Times New Roman" w:cs="Times New Roman"/>
          <w:b/>
          <w:color w:val="auto"/>
          <w:sz w:val="28"/>
        </w:rPr>
        <w:t>3.10    Bill of Engineering Measurement and Evaluation (BEME):</w:t>
      </w:r>
      <w:bookmarkEnd w:id="31"/>
    </w:p>
    <w:p w14:paraId="40285F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14:paraId="4180170D">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28"/>
        <w:gridCol w:w="3394"/>
        <w:gridCol w:w="1523"/>
        <w:gridCol w:w="1915"/>
        <w:gridCol w:w="1916"/>
      </w:tblGrid>
      <w:tr w14:paraId="27F467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55134E37">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S/N</w:t>
            </w:r>
          </w:p>
        </w:tc>
        <w:tc>
          <w:tcPr>
            <w:tcW w:w="3394" w:type="dxa"/>
          </w:tcPr>
          <w:p w14:paraId="3F23F8A9">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MATERIAL</w:t>
            </w:r>
          </w:p>
        </w:tc>
        <w:tc>
          <w:tcPr>
            <w:tcW w:w="1523" w:type="dxa"/>
          </w:tcPr>
          <w:p w14:paraId="2D25D842">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QUALITY</w:t>
            </w:r>
          </w:p>
        </w:tc>
        <w:tc>
          <w:tcPr>
            <w:tcW w:w="1915" w:type="dxa"/>
          </w:tcPr>
          <w:p w14:paraId="2748438C">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RATE</w:t>
            </w:r>
          </w:p>
          <w:p w14:paraId="64CD9906">
            <w:pPr>
              <w:spacing w:after="0" w:line="240" w:lineRule="auto"/>
              <w:jc w:val="center"/>
              <w:rPr>
                <w:rFonts w:ascii="Times New Roman" w:hAnsi="Times New Roman" w:cs="Times New Roman"/>
                <w:b/>
                <w:bCs/>
                <w:kern w:val="0"/>
                <w:sz w:val="28"/>
                <w:szCs w:val="28"/>
                <w:lang w:val="en-GB" w:eastAsia="en-GB"/>
              </w:rPr>
            </w:pPr>
          </w:p>
        </w:tc>
        <w:tc>
          <w:tcPr>
            <w:tcW w:w="1916" w:type="dxa"/>
          </w:tcPr>
          <w:p w14:paraId="39C88F19">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COST</w:t>
            </w:r>
          </w:p>
          <w:p w14:paraId="27EC08B7">
            <w:pPr>
              <w:spacing w:after="0" w:line="240" w:lineRule="auto"/>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 xml:space="preserve">          </w:t>
            </w:r>
          </w:p>
        </w:tc>
      </w:tr>
      <w:tr w14:paraId="21091C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2B6CDA61">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1.</w:t>
            </w:r>
          </w:p>
        </w:tc>
        <w:tc>
          <w:tcPr>
            <w:tcW w:w="3394" w:type="dxa"/>
          </w:tcPr>
          <w:p w14:paraId="0B3A852B">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2x1x1.2mm Pipe</w:t>
            </w:r>
          </w:p>
        </w:tc>
        <w:tc>
          <w:tcPr>
            <w:tcW w:w="1523" w:type="dxa"/>
          </w:tcPr>
          <w:p w14:paraId="2073E441">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4 Lengths</w:t>
            </w:r>
          </w:p>
        </w:tc>
        <w:tc>
          <w:tcPr>
            <w:tcW w:w="1915" w:type="dxa"/>
          </w:tcPr>
          <w:p w14:paraId="22D460CD">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8,500</w:t>
            </w:r>
          </w:p>
        </w:tc>
        <w:tc>
          <w:tcPr>
            <w:tcW w:w="1916" w:type="dxa"/>
          </w:tcPr>
          <w:p w14:paraId="58EEC71D">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34,000.00</w:t>
            </w:r>
          </w:p>
        </w:tc>
      </w:tr>
      <w:tr w14:paraId="6F7880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011CCB17">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2.</w:t>
            </w:r>
          </w:p>
        </w:tc>
        <w:tc>
          <w:tcPr>
            <w:tcW w:w="3394" w:type="dxa"/>
          </w:tcPr>
          <w:p w14:paraId="19306A3E">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1x1mm Pipe</w:t>
            </w:r>
          </w:p>
        </w:tc>
        <w:tc>
          <w:tcPr>
            <w:tcW w:w="1523" w:type="dxa"/>
          </w:tcPr>
          <w:p w14:paraId="0957DC11">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 Lengths</w:t>
            </w:r>
          </w:p>
        </w:tc>
        <w:tc>
          <w:tcPr>
            <w:tcW w:w="1915" w:type="dxa"/>
          </w:tcPr>
          <w:p w14:paraId="1F946CD8">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4,000</w:t>
            </w:r>
          </w:p>
        </w:tc>
        <w:tc>
          <w:tcPr>
            <w:tcW w:w="1916" w:type="dxa"/>
          </w:tcPr>
          <w:p w14:paraId="67679536">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8,000.00</w:t>
            </w:r>
          </w:p>
        </w:tc>
      </w:tr>
      <w:tr w14:paraId="522CD7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431D0809">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3.</w:t>
            </w:r>
          </w:p>
        </w:tc>
        <w:tc>
          <w:tcPr>
            <w:tcW w:w="3394" w:type="dxa"/>
          </w:tcPr>
          <w:p w14:paraId="542DC630">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Flat Bars</w:t>
            </w:r>
          </w:p>
        </w:tc>
        <w:tc>
          <w:tcPr>
            <w:tcW w:w="1523" w:type="dxa"/>
          </w:tcPr>
          <w:p w14:paraId="3FD02D8F">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6 Lengths</w:t>
            </w:r>
          </w:p>
        </w:tc>
        <w:tc>
          <w:tcPr>
            <w:tcW w:w="1915" w:type="dxa"/>
          </w:tcPr>
          <w:p w14:paraId="468B0CD8">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3,200</w:t>
            </w:r>
          </w:p>
        </w:tc>
        <w:tc>
          <w:tcPr>
            <w:tcW w:w="1916" w:type="dxa"/>
          </w:tcPr>
          <w:p w14:paraId="32229C97">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19,200.00</w:t>
            </w:r>
          </w:p>
        </w:tc>
      </w:tr>
      <w:tr w14:paraId="5839E5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5BC57594">
            <w:pPr>
              <w:spacing w:after="0" w:line="240" w:lineRule="auto"/>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 xml:space="preserve">   4.     </w:t>
            </w:r>
          </w:p>
        </w:tc>
        <w:tc>
          <w:tcPr>
            <w:tcW w:w="3394" w:type="dxa"/>
          </w:tcPr>
          <w:p w14:paraId="12AC7D93">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¾ Square Black Pipe</w:t>
            </w:r>
          </w:p>
        </w:tc>
        <w:tc>
          <w:tcPr>
            <w:tcW w:w="1523" w:type="dxa"/>
          </w:tcPr>
          <w:p w14:paraId="7790CD80">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5 Lengths</w:t>
            </w:r>
          </w:p>
        </w:tc>
        <w:tc>
          <w:tcPr>
            <w:tcW w:w="1915" w:type="dxa"/>
          </w:tcPr>
          <w:p w14:paraId="7B7D698D">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3,000</w:t>
            </w:r>
          </w:p>
        </w:tc>
        <w:tc>
          <w:tcPr>
            <w:tcW w:w="1916" w:type="dxa"/>
          </w:tcPr>
          <w:p w14:paraId="6AD600EB">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15,000</w:t>
            </w:r>
          </w:p>
        </w:tc>
      </w:tr>
      <w:tr w14:paraId="4A2183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4691DD7">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5.</w:t>
            </w:r>
          </w:p>
        </w:tc>
        <w:tc>
          <w:tcPr>
            <w:tcW w:w="3394" w:type="dxa"/>
          </w:tcPr>
          <w:p w14:paraId="6B896A51">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Cutting and Grinding Discs</w:t>
            </w:r>
          </w:p>
        </w:tc>
        <w:tc>
          <w:tcPr>
            <w:tcW w:w="1523" w:type="dxa"/>
          </w:tcPr>
          <w:p w14:paraId="7FADEB4F">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5</w:t>
            </w:r>
          </w:p>
        </w:tc>
        <w:tc>
          <w:tcPr>
            <w:tcW w:w="1915" w:type="dxa"/>
          </w:tcPr>
          <w:p w14:paraId="7CC82B69">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1000</w:t>
            </w:r>
          </w:p>
        </w:tc>
        <w:tc>
          <w:tcPr>
            <w:tcW w:w="1916" w:type="dxa"/>
          </w:tcPr>
          <w:p w14:paraId="212722AD">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5000</w:t>
            </w:r>
          </w:p>
        </w:tc>
      </w:tr>
      <w:tr w14:paraId="04A90B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4B6506A2">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6.</w:t>
            </w:r>
          </w:p>
        </w:tc>
        <w:tc>
          <w:tcPr>
            <w:tcW w:w="3394" w:type="dxa"/>
          </w:tcPr>
          <w:p w14:paraId="17B60807">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Electrode</w:t>
            </w:r>
          </w:p>
        </w:tc>
        <w:tc>
          <w:tcPr>
            <w:tcW w:w="1523" w:type="dxa"/>
          </w:tcPr>
          <w:p w14:paraId="00A6C2C0">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 Packet</w:t>
            </w:r>
          </w:p>
        </w:tc>
        <w:tc>
          <w:tcPr>
            <w:tcW w:w="1915" w:type="dxa"/>
          </w:tcPr>
          <w:p w14:paraId="749E23AE">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11,800</w:t>
            </w:r>
          </w:p>
        </w:tc>
        <w:tc>
          <w:tcPr>
            <w:tcW w:w="1916" w:type="dxa"/>
          </w:tcPr>
          <w:p w14:paraId="702FC78C">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11,800.00</w:t>
            </w:r>
          </w:p>
        </w:tc>
      </w:tr>
      <w:tr w14:paraId="7AD877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4BED6C58">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7.</w:t>
            </w:r>
          </w:p>
        </w:tc>
        <w:tc>
          <w:tcPr>
            <w:tcW w:w="3394" w:type="dxa"/>
          </w:tcPr>
          <w:p w14:paraId="7A9521CD">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Paint</w:t>
            </w:r>
          </w:p>
        </w:tc>
        <w:tc>
          <w:tcPr>
            <w:tcW w:w="1523" w:type="dxa"/>
          </w:tcPr>
          <w:p w14:paraId="103EA94A">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 Litres</w:t>
            </w:r>
          </w:p>
        </w:tc>
        <w:tc>
          <w:tcPr>
            <w:tcW w:w="1915" w:type="dxa"/>
          </w:tcPr>
          <w:p w14:paraId="7AD4F094">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7,500</w:t>
            </w:r>
          </w:p>
        </w:tc>
        <w:tc>
          <w:tcPr>
            <w:tcW w:w="1916" w:type="dxa"/>
          </w:tcPr>
          <w:p w14:paraId="5050C4D3">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15,000.00</w:t>
            </w:r>
          </w:p>
        </w:tc>
      </w:tr>
      <w:tr w14:paraId="5B7412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8332F6B">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8.</w:t>
            </w:r>
          </w:p>
        </w:tc>
        <w:tc>
          <w:tcPr>
            <w:tcW w:w="3394" w:type="dxa"/>
          </w:tcPr>
          <w:p w14:paraId="099D76BC">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Petrol</w:t>
            </w:r>
          </w:p>
        </w:tc>
        <w:tc>
          <w:tcPr>
            <w:tcW w:w="1523" w:type="dxa"/>
          </w:tcPr>
          <w:p w14:paraId="2A66CF8B">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 Litres</w:t>
            </w:r>
          </w:p>
        </w:tc>
        <w:tc>
          <w:tcPr>
            <w:tcW w:w="1915" w:type="dxa"/>
          </w:tcPr>
          <w:p w14:paraId="2C5E67DB">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850</w:t>
            </w:r>
          </w:p>
        </w:tc>
        <w:tc>
          <w:tcPr>
            <w:tcW w:w="1916" w:type="dxa"/>
          </w:tcPr>
          <w:p w14:paraId="31E44947">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2,550.00</w:t>
            </w:r>
          </w:p>
        </w:tc>
      </w:tr>
      <w:tr w14:paraId="6E3934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1B68E42">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9.</w:t>
            </w:r>
          </w:p>
        </w:tc>
        <w:tc>
          <w:tcPr>
            <w:tcW w:w="3394" w:type="dxa"/>
          </w:tcPr>
          <w:p w14:paraId="1ECEAB3C">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Sand Paper</w:t>
            </w:r>
          </w:p>
        </w:tc>
        <w:tc>
          <w:tcPr>
            <w:tcW w:w="1523" w:type="dxa"/>
          </w:tcPr>
          <w:p w14:paraId="3B2ECD5E">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1pcs</w:t>
            </w:r>
          </w:p>
        </w:tc>
        <w:tc>
          <w:tcPr>
            <w:tcW w:w="1915" w:type="dxa"/>
          </w:tcPr>
          <w:p w14:paraId="2D80D86C">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2,000</w:t>
            </w:r>
          </w:p>
        </w:tc>
        <w:tc>
          <w:tcPr>
            <w:tcW w:w="1916" w:type="dxa"/>
          </w:tcPr>
          <w:p w14:paraId="199E5F24">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2,000.00</w:t>
            </w:r>
          </w:p>
        </w:tc>
      </w:tr>
      <w:tr w14:paraId="0A37A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101E0799">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10.</w:t>
            </w:r>
          </w:p>
        </w:tc>
        <w:tc>
          <w:tcPr>
            <w:tcW w:w="3394" w:type="dxa"/>
          </w:tcPr>
          <w:p w14:paraId="62182F68">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Transport</w:t>
            </w:r>
          </w:p>
        </w:tc>
        <w:tc>
          <w:tcPr>
            <w:tcW w:w="1523" w:type="dxa"/>
          </w:tcPr>
          <w:p w14:paraId="6AB75DD2">
            <w:pPr>
              <w:spacing w:after="0" w:line="240" w:lineRule="auto"/>
              <w:jc w:val="center"/>
              <w:rPr>
                <w:rFonts w:ascii="Times New Roman" w:hAnsi="Times New Roman" w:cs="Times New Roman"/>
                <w:b/>
                <w:bCs/>
                <w:kern w:val="0"/>
                <w:sz w:val="28"/>
                <w:szCs w:val="28"/>
                <w:lang w:val="en-GB" w:eastAsia="en-GB"/>
              </w:rPr>
            </w:pPr>
          </w:p>
        </w:tc>
        <w:tc>
          <w:tcPr>
            <w:tcW w:w="1915" w:type="dxa"/>
          </w:tcPr>
          <w:p w14:paraId="2966DC1C">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5,000</w:t>
            </w:r>
          </w:p>
        </w:tc>
        <w:tc>
          <w:tcPr>
            <w:tcW w:w="1916" w:type="dxa"/>
          </w:tcPr>
          <w:p w14:paraId="51F33520">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5,000.00</w:t>
            </w:r>
          </w:p>
        </w:tc>
      </w:tr>
      <w:tr w14:paraId="4E48CD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7E7FD0D0">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11.</w:t>
            </w:r>
          </w:p>
        </w:tc>
        <w:tc>
          <w:tcPr>
            <w:tcW w:w="3394" w:type="dxa"/>
          </w:tcPr>
          <w:p w14:paraId="37E701AF">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Sprayer/ Painter</w:t>
            </w:r>
          </w:p>
        </w:tc>
        <w:tc>
          <w:tcPr>
            <w:tcW w:w="1523" w:type="dxa"/>
          </w:tcPr>
          <w:p w14:paraId="36FDD0BB">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1pcs</w:t>
            </w:r>
          </w:p>
        </w:tc>
        <w:tc>
          <w:tcPr>
            <w:tcW w:w="1915" w:type="dxa"/>
          </w:tcPr>
          <w:p w14:paraId="5E789836">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3,500</w:t>
            </w:r>
          </w:p>
        </w:tc>
        <w:tc>
          <w:tcPr>
            <w:tcW w:w="1916" w:type="dxa"/>
          </w:tcPr>
          <w:p w14:paraId="3B14B5E3">
            <w:pPr>
              <w:spacing w:after="0" w:line="240" w:lineRule="auto"/>
              <w:jc w:val="center"/>
              <w:rPr>
                <w:rFonts w:ascii="Times New Roman" w:hAnsi="Times New Roman" w:cs="Times New Roman"/>
                <w:bCs/>
                <w:kern w:val="0"/>
                <w:sz w:val="28"/>
                <w:szCs w:val="28"/>
                <w:lang w:val="en-GB" w:eastAsia="en-GB"/>
              </w:rPr>
            </w:pPr>
            <w:r>
              <w:rPr>
                <w:rFonts w:ascii="Times New Roman" w:hAnsi="Times New Roman" w:cs="Times New Roman"/>
                <w:bCs/>
                <w:kern w:val="0"/>
                <w:sz w:val="28"/>
                <w:szCs w:val="28"/>
                <w:lang w:val="en-GB" w:eastAsia="en-GB"/>
              </w:rPr>
              <w:t>3,500.00</w:t>
            </w:r>
          </w:p>
        </w:tc>
      </w:tr>
      <w:tr w14:paraId="58429A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641E46EC">
            <w:pPr>
              <w:spacing w:after="0" w:line="240" w:lineRule="auto"/>
              <w:jc w:val="center"/>
              <w:rPr>
                <w:rFonts w:ascii="Times New Roman" w:hAnsi="Times New Roman" w:cs="Times New Roman"/>
                <w:b/>
                <w:bCs/>
                <w:kern w:val="0"/>
                <w:sz w:val="28"/>
                <w:szCs w:val="28"/>
                <w:lang w:val="en-GB" w:eastAsia="en-GB"/>
              </w:rPr>
            </w:pPr>
          </w:p>
        </w:tc>
        <w:tc>
          <w:tcPr>
            <w:tcW w:w="3394" w:type="dxa"/>
          </w:tcPr>
          <w:p w14:paraId="3964A337">
            <w:pPr>
              <w:spacing w:after="0" w:line="240" w:lineRule="auto"/>
              <w:jc w:val="center"/>
              <w:rPr>
                <w:rFonts w:ascii="Times New Roman" w:hAnsi="Times New Roman" w:cs="Times New Roman"/>
                <w:b/>
                <w:bCs/>
                <w:kern w:val="0"/>
                <w:sz w:val="28"/>
                <w:szCs w:val="28"/>
                <w:lang w:val="en-GB" w:eastAsia="en-GB"/>
              </w:rPr>
            </w:pPr>
          </w:p>
        </w:tc>
        <w:tc>
          <w:tcPr>
            <w:tcW w:w="1523" w:type="dxa"/>
          </w:tcPr>
          <w:p w14:paraId="16AB1169">
            <w:pPr>
              <w:spacing w:after="0" w:line="240" w:lineRule="auto"/>
              <w:jc w:val="center"/>
              <w:rPr>
                <w:rFonts w:ascii="Times New Roman" w:hAnsi="Times New Roman" w:cs="Times New Roman"/>
                <w:b/>
                <w:bCs/>
                <w:kern w:val="0"/>
                <w:sz w:val="28"/>
                <w:szCs w:val="28"/>
                <w:lang w:val="en-GB" w:eastAsia="en-GB"/>
              </w:rPr>
            </w:pPr>
          </w:p>
        </w:tc>
        <w:tc>
          <w:tcPr>
            <w:tcW w:w="1915" w:type="dxa"/>
          </w:tcPr>
          <w:p w14:paraId="037A2BC9">
            <w:pPr>
              <w:spacing w:after="0" w:line="240" w:lineRule="auto"/>
              <w:jc w:val="center"/>
              <w:rPr>
                <w:rFonts w:ascii="Times New Roman" w:hAnsi="Times New Roman" w:cs="Times New Roman"/>
                <w:b/>
                <w:bCs/>
                <w:kern w:val="0"/>
                <w:sz w:val="28"/>
                <w:szCs w:val="28"/>
                <w:lang w:val="en-GB" w:eastAsia="en-GB"/>
              </w:rPr>
            </w:pPr>
          </w:p>
        </w:tc>
        <w:tc>
          <w:tcPr>
            <w:tcW w:w="1916" w:type="dxa"/>
          </w:tcPr>
          <w:p w14:paraId="2C1194EB">
            <w:pPr>
              <w:spacing w:after="0" w:line="240" w:lineRule="auto"/>
              <w:jc w:val="center"/>
              <w:rPr>
                <w:rFonts w:ascii="Times New Roman" w:hAnsi="Times New Roman" w:cs="Times New Roman"/>
                <w:b/>
                <w:bCs/>
                <w:kern w:val="0"/>
                <w:sz w:val="28"/>
                <w:szCs w:val="28"/>
                <w:lang w:val="en-GB" w:eastAsia="en-GB"/>
              </w:rPr>
            </w:pPr>
            <w:r>
              <w:rPr>
                <w:rFonts w:ascii="Times New Roman" w:hAnsi="Times New Roman" w:cs="Times New Roman"/>
                <w:b/>
                <w:bCs/>
                <w:kern w:val="0"/>
                <w:sz w:val="28"/>
                <w:szCs w:val="28"/>
                <w:lang w:val="en-GB" w:eastAsia="en-GB"/>
              </w:rPr>
              <w:t>121,050.00</w:t>
            </w:r>
          </w:p>
        </w:tc>
      </w:tr>
    </w:tbl>
    <w:p w14:paraId="2901F00F">
      <w:pPr>
        <w:pStyle w:val="2"/>
        <w:spacing w:line="240" w:lineRule="auto"/>
        <w:jc w:val="center"/>
        <w:rPr>
          <w:rFonts w:ascii="Times New Roman" w:hAnsi="Times New Roman" w:cs="Times New Roman"/>
          <w:color w:val="auto"/>
        </w:rPr>
      </w:pPr>
      <w:r>
        <w:br w:type="page"/>
      </w:r>
      <w:bookmarkEnd w:id="20"/>
      <w:bookmarkStart w:id="32" w:name="_Toc172694749"/>
      <w:bookmarkStart w:id="33" w:name="_Hlk172727392"/>
      <w:r>
        <w:rPr>
          <w:rFonts w:ascii="Times New Roman" w:hAnsi="Times New Roman" w:cs="Times New Roman"/>
          <w:color w:val="auto"/>
        </w:rPr>
        <w:t>CHAPTER FOUR</w:t>
      </w:r>
      <w:bookmarkEnd w:id="32"/>
    </w:p>
    <w:p w14:paraId="4F2BC9A3">
      <w:pPr>
        <w:pStyle w:val="2"/>
        <w:spacing w:line="360" w:lineRule="auto"/>
        <w:rPr>
          <w:rFonts w:ascii="Times New Roman" w:hAnsi="Times New Roman" w:cs="Times New Roman"/>
        </w:rPr>
      </w:pPr>
      <w:bookmarkStart w:id="34" w:name="_Toc172694750"/>
      <w:r>
        <w:rPr>
          <w:rFonts w:ascii="Times New Roman" w:hAnsi="Times New Roman" w:cs="Times New Roman"/>
          <w:color w:val="auto"/>
        </w:rPr>
        <w:t>4.0</w:t>
      </w:r>
      <w:r>
        <w:rPr>
          <w:rFonts w:ascii="Times New Roman" w:hAnsi="Times New Roman" w:cs="Times New Roman"/>
          <w:color w:val="auto"/>
        </w:rPr>
        <w:tab/>
      </w:r>
      <w:r>
        <w:rPr>
          <w:rFonts w:ascii="Times New Roman" w:hAnsi="Times New Roman" w:cs="Times New Roman"/>
          <w:color w:val="auto"/>
        </w:rPr>
        <w:t>DESCRIPTION OF THE FENCE RAIL COMPONENT</w:t>
      </w:r>
      <w:bookmarkEnd w:id="34"/>
      <w:r>
        <w:rPr>
          <w:rFonts w:ascii="Times New Roman" w:hAnsi="Times New Roman" w:cs="Times New Roman"/>
        </w:rPr>
        <w:t xml:space="preserve"> </w:t>
      </w:r>
    </w:p>
    <w:p w14:paraId="5B14DBC7">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Fence rail is rectangular constructed proof, put on top of a brick fence surrounding a building.</w:t>
      </w:r>
    </w:p>
    <w:p w14:paraId="3220611F">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14:paraId="21F59E4A">
      <w:pPr>
        <w:pStyle w:val="3"/>
        <w:spacing w:line="360" w:lineRule="auto"/>
        <w:rPr>
          <w:rFonts w:ascii="Times New Roman" w:hAnsi="Times New Roman" w:cs="Times New Roman"/>
          <w:b/>
          <w:color w:val="auto"/>
          <w:sz w:val="28"/>
          <w:szCs w:val="28"/>
        </w:rPr>
      </w:pPr>
      <w:bookmarkStart w:id="35" w:name="_Toc172694751"/>
      <w:r>
        <w:rPr>
          <w:rFonts w:ascii="Times New Roman" w:hAnsi="Times New Roman" w:cs="Times New Roman"/>
          <w:b/>
          <w:color w:val="auto"/>
          <w:sz w:val="28"/>
          <w:szCs w:val="28"/>
        </w:rPr>
        <w:t>4.1</w:t>
      </w:r>
      <w:r>
        <w:rPr>
          <w:rFonts w:ascii="Times New Roman" w:hAnsi="Times New Roman" w:cs="Times New Roman"/>
          <w:b/>
          <w:color w:val="auto"/>
          <w:sz w:val="28"/>
          <w:szCs w:val="28"/>
        </w:rPr>
        <w:tab/>
      </w:r>
      <w:r>
        <w:rPr>
          <w:rFonts w:ascii="Times New Roman" w:hAnsi="Times New Roman" w:cs="Times New Roman"/>
          <w:b/>
          <w:color w:val="auto"/>
          <w:sz w:val="28"/>
          <w:szCs w:val="28"/>
        </w:rPr>
        <w:t>General Description of the Component</w:t>
      </w:r>
      <w:bookmarkEnd w:id="35"/>
    </w:p>
    <w:p w14:paraId="74BCC44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14:paraId="6AF9E595">
      <w:pPr>
        <w:pStyle w:val="13"/>
        <w:numPr>
          <w:ilvl w:val="0"/>
          <w:numId w:val="3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main frame of the fence rail: This is the main body of the fence rail which consist of the outermost pipe of 50x25 rectangular pipe as the main frame.</w:t>
      </w:r>
    </w:p>
    <w:p w14:paraId="447C59B1">
      <w:pPr>
        <w:pStyle w:val="13"/>
        <w:numPr>
          <w:ilvl w:val="0"/>
          <w:numId w:val="3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Huge unit: This is the unit that allows the fence rail to be fixed on the wall by casting concrete that give maximum rigidity to the whole unit.</w:t>
      </w:r>
    </w:p>
    <w:p w14:paraId="40A4831A">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4.1.1</w:t>
      </w:r>
      <w:r>
        <w:rPr>
          <w:rFonts w:ascii="Times New Roman" w:hAnsi="Times New Roman" w:cs="Times New Roman"/>
          <w:b/>
          <w:bCs/>
          <w:sz w:val="28"/>
          <w:szCs w:val="28"/>
        </w:rPr>
        <w:tab/>
      </w:r>
      <w:r>
        <w:rPr>
          <w:rFonts w:ascii="Times New Roman" w:hAnsi="Times New Roman" w:cs="Times New Roman"/>
          <w:b/>
          <w:bCs/>
          <w:sz w:val="28"/>
          <w:szCs w:val="28"/>
        </w:rPr>
        <w:t>External Vertical Frame Pipe</w:t>
      </w:r>
    </w:p>
    <w:p w14:paraId="2B67177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It is made of two part</w:t>
      </w:r>
    </w:p>
    <w:p w14:paraId="21DDB8E2">
      <w:pPr>
        <w:pStyle w:val="13"/>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upper most</w:t>
      </w:r>
    </w:p>
    <w:p w14:paraId="20B057FF">
      <w:pPr>
        <w:pStyle w:val="13"/>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bottom </w:t>
      </w:r>
    </w:p>
    <w:p w14:paraId="7D0E3541">
      <w:pPr>
        <w:pStyle w:val="13"/>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upper most part: This part of the external vertical frame consists of 50x25 pipe to form an arc.</w:t>
      </w:r>
    </w:p>
    <w:p w14:paraId="39A1D6EF">
      <w:pPr>
        <w:pStyle w:val="13"/>
        <w:numPr>
          <w:ilvl w:val="0"/>
          <w:numId w:val="3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bottom: This part of the external vertical frame consists of 50x25 pipe of length 2950mm.</w:t>
      </w:r>
    </w:p>
    <w:p w14:paraId="2C894763">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4.1.2</w:t>
      </w:r>
      <w:r>
        <w:rPr>
          <w:rFonts w:ascii="Times New Roman" w:hAnsi="Times New Roman" w:cs="Times New Roman"/>
          <w:b/>
          <w:bCs/>
          <w:sz w:val="28"/>
          <w:szCs w:val="28"/>
        </w:rPr>
        <w:tab/>
      </w:r>
      <w:r>
        <w:rPr>
          <w:rFonts w:ascii="Times New Roman" w:hAnsi="Times New Roman" w:cs="Times New Roman"/>
          <w:b/>
          <w:bCs/>
          <w:sz w:val="28"/>
          <w:szCs w:val="28"/>
        </w:rPr>
        <w:t>External Horizontal Frame Pipe</w:t>
      </w:r>
    </w:p>
    <w:p w14:paraId="727E1A45">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fence rail fabricated consists of horizontal and vertical.</w:t>
      </w:r>
    </w:p>
    <w:p w14:paraId="0E65E79A">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14:paraId="5CAC4C0D">
      <w:pPr>
        <w:spacing w:after="0" w:line="480" w:lineRule="auto"/>
        <w:jc w:val="both"/>
        <w:rPr>
          <w:rFonts w:ascii="Times New Roman" w:hAnsi="Times New Roman" w:cs="Times New Roman"/>
          <w:sz w:val="28"/>
          <w:szCs w:val="28"/>
        </w:rPr>
      </w:pPr>
      <w:r>
        <w:rPr>
          <w:rFonts w:ascii="Times New Roman" w:hAnsi="Times New Roman" w:cs="Times New Roman"/>
          <w:sz w:val="28"/>
          <w:szCs w:val="28"/>
        </w:rPr>
        <w:br w:type="page"/>
      </w:r>
    </w:p>
    <w:bookmarkEnd w:id="33"/>
    <w:p w14:paraId="25EF93E0">
      <w:pPr>
        <w:pStyle w:val="2"/>
        <w:spacing w:line="240" w:lineRule="auto"/>
        <w:jc w:val="center"/>
        <w:rPr>
          <w:rFonts w:ascii="Times New Roman" w:hAnsi="Times New Roman" w:cs="Times New Roman"/>
          <w:color w:val="auto"/>
        </w:rPr>
      </w:pPr>
      <w:bookmarkStart w:id="36" w:name="_Toc172694752"/>
      <w:r>
        <w:rPr>
          <w:rFonts w:ascii="Times New Roman" w:hAnsi="Times New Roman" w:cs="Times New Roman"/>
          <w:color w:val="auto"/>
        </w:rPr>
        <w:t>CHAPTER FIVE</w:t>
      </w:r>
      <w:bookmarkEnd w:id="36"/>
    </w:p>
    <w:p w14:paraId="3F77B6A1">
      <w:pPr>
        <w:pStyle w:val="2"/>
        <w:spacing w:line="480" w:lineRule="auto"/>
        <w:jc w:val="center"/>
        <w:rPr>
          <w:rFonts w:ascii="Times New Roman" w:hAnsi="Times New Roman" w:cs="Times New Roman"/>
          <w:color w:val="auto"/>
        </w:rPr>
      </w:pPr>
      <w:bookmarkStart w:id="37" w:name="_Toc172694753"/>
      <w:r>
        <w:rPr>
          <w:rFonts w:ascii="Times New Roman" w:hAnsi="Times New Roman" w:cs="Times New Roman"/>
          <w:color w:val="auto"/>
        </w:rPr>
        <w:t>5.0</w:t>
      </w:r>
      <w:r>
        <w:rPr>
          <w:rFonts w:ascii="Times New Roman" w:hAnsi="Times New Roman" w:cs="Times New Roman"/>
          <w:color w:val="auto"/>
        </w:rPr>
        <w:tab/>
      </w:r>
      <w:r>
        <w:rPr>
          <w:rFonts w:ascii="Times New Roman" w:hAnsi="Times New Roman" w:cs="Times New Roman"/>
          <w:color w:val="auto"/>
        </w:rPr>
        <w:t>CONCLUSION AND RCOMMENDATION</w:t>
      </w:r>
      <w:bookmarkEnd w:id="37"/>
    </w:p>
    <w:p w14:paraId="406AF0EC">
      <w:pPr>
        <w:pStyle w:val="3"/>
        <w:spacing w:line="360" w:lineRule="auto"/>
        <w:rPr>
          <w:rFonts w:ascii="Times New Roman" w:hAnsi="Times New Roman" w:cs="Times New Roman"/>
          <w:b/>
          <w:color w:val="auto"/>
          <w:sz w:val="28"/>
          <w:szCs w:val="28"/>
        </w:rPr>
      </w:pPr>
      <w:bookmarkStart w:id="38" w:name="_Toc172694754"/>
      <w:r>
        <w:rPr>
          <w:rFonts w:ascii="Times New Roman" w:hAnsi="Times New Roman" w:cs="Times New Roman"/>
          <w:b/>
          <w:color w:val="auto"/>
          <w:sz w:val="28"/>
          <w:szCs w:val="28"/>
        </w:rPr>
        <w:t>5.1</w:t>
      </w:r>
      <w:r>
        <w:rPr>
          <w:rFonts w:ascii="Times New Roman" w:hAnsi="Times New Roman" w:cs="Times New Roman"/>
          <w:b/>
          <w:color w:val="auto"/>
          <w:sz w:val="28"/>
          <w:szCs w:val="28"/>
        </w:rPr>
        <w:tab/>
      </w:r>
      <w:r>
        <w:rPr>
          <w:rFonts w:ascii="Times New Roman" w:hAnsi="Times New Roman" w:cs="Times New Roman"/>
          <w:b/>
          <w:color w:val="auto"/>
          <w:sz w:val="28"/>
          <w:szCs w:val="28"/>
        </w:rPr>
        <w:t>Conclusion</w:t>
      </w:r>
      <w:bookmarkEnd w:id="38"/>
    </w:p>
    <w:p w14:paraId="76E60ACF">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14:paraId="3DE2820C">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14:paraId="71FE6001">
      <w:pPr>
        <w:pStyle w:val="3"/>
        <w:spacing w:line="360" w:lineRule="auto"/>
        <w:rPr>
          <w:rFonts w:ascii="Times New Roman" w:hAnsi="Times New Roman" w:cs="Times New Roman"/>
          <w:b/>
          <w:sz w:val="28"/>
          <w:szCs w:val="28"/>
        </w:rPr>
      </w:pPr>
      <w:bookmarkStart w:id="39" w:name="_Toc172694755"/>
      <w:r>
        <w:rPr>
          <w:rFonts w:ascii="Times New Roman" w:hAnsi="Times New Roman" w:cs="Times New Roman"/>
          <w:b/>
          <w:color w:val="auto"/>
          <w:sz w:val="28"/>
          <w:szCs w:val="28"/>
        </w:rPr>
        <w:t>5.2</w:t>
      </w:r>
      <w:r>
        <w:rPr>
          <w:rFonts w:ascii="Times New Roman" w:hAnsi="Times New Roman" w:cs="Times New Roman"/>
          <w:b/>
          <w:color w:val="auto"/>
          <w:sz w:val="28"/>
          <w:szCs w:val="28"/>
        </w:rPr>
        <w:tab/>
      </w:r>
      <w:r>
        <w:rPr>
          <w:rFonts w:ascii="Times New Roman" w:hAnsi="Times New Roman" w:cs="Times New Roman"/>
          <w:b/>
          <w:color w:val="auto"/>
          <w:sz w:val="28"/>
          <w:szCs w:val="28"/>
        </w:rPr>
        <w:t>Recommendation</w:t>
      </w:r>
      <w:bookmarkEnd w:id="39"/>
      <w:r>
        <w:rPr>
          <w:rFonts w:ascii="Times New Roman" w:hAnsi="Times New Roman" w:cs="Times New Roman"/>
          <w:b/>
          <w:sz w:val="28"/>
          <w:szCs w:val="28"/>
        </w:rPr>
        <w:tab/>
      </w:r>
    </w:p>
    <w:p w14:paraId="1D2130E2">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14:paraId="6D50DD4A">
      <w:pPr>
        <w:rPr>
          <w:rFonts w:ascii="Times New Roman" w:hAnsi="Times New Roman" w:cs="Times New Roman"/>
          <w:sz w:val="24"/>
          <w:szCs w:val="24"/>
        </w:rPr>
      </w:pPr>
      <w:r>
        <w:rPr>
          <w:rFonts w:ascii="Times New Roman" w:hAnsi="Times New Roman" w:cs="Times New Roman"/>
          <w:sz w:val="24"/>
          <w:szCs w:val="24"/>
        </w:rPr>
        <w:br w:type="page"/>
      </w:r>
    </w:p>
    <w:p w14:paraId="01019BD7">
      <w:pPr>
        <w:pStyle w:val="2"/>
        <w:spacing w:line="360" w:lineRule="auto"/>
        <w:jc w:val="center"/>
        <w:rPr>
          <w:rFonts w:ascii="Times New Roman" w:hAnsi="Times New Roman" w:cs="Times New Roman"/>
          <w:color w:val="auto"/>
        </w:rPr>
      </w:pPr>
      <w:bookmarkStart w:id="40" w:name="_Toc172694756"/>
      <w:r>
        <w:rPr>
          <w:rFonts w:ascii="Times New Roman" w:hAnsi="Times New Roman" w:cs="Times New Roman"/>
          <w:color w:val="auto"/>
        </w:rPr>
        <w:t>REFERENCES</w:t>
      </w:r>
      <w:bookmarkEnd w:id="40"/>
    </w:p>
    <w:p w14:paraId="3A874306">
      <w:pPr>
        <w:spacing w:after="0" w:line="240" w:lineRule="auto"/>
        <w:jc w:val="center"/>
        <w:rPr>
          <w:rFonts w:ascii="Times New Roman" w:hAnsi="Times New Roman" w:cs="Times New Roman"/>
          <w:b/>
          <w:bCs/>
          <w:sz w:val="28"/>
          <w:szCs w:val="28"/>
        </w:rPr>
      </w:pPr>
    </w:p>
    <w:p w14:paraId="31490AE1">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Abdulqadir B.L. (2012): “Strength of Materials”, SMS Publishers &amp; Printing Enterprises, Ilorin, Nigeria, ISBN: 97834393-9-3.</w:t>
      </w:r>
    </w:p>
    <w:p w14:paraId="3260F9DC">
      <w:pPr>
        <w:spacing w:after="0" w:line="240" w:lineRule="auto"/>
        <w:ind w:left="720" w:hanging="720"/>
        <w:jc w:val="both"/>
        <w:rPr>
          <w:rFonts w:ascii="Times New Roman" w:hAnsi="Times New Roman" w:cs="Times New Roman"/>
          <w:sz w:val="28"/>
          <w:szCs w:val="28"/>
        </w:rPr>
      </w:pPr>
    </w:p>
    <w:p w14:paraId="0E8D7B9D">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Dreicer, G.  (1996): “Between fences” New York: Princeton Architecture Press, ISBN: 1568980809.</w:t>
      </w:r>
    </w:p>
    <w:p w14:paraId="128F31F1">
      <w:pPr>
        <w:spacing w:after="0" w:line="240" w:lineRule="auto"/>
        <w:ind w:left="720" w:hanging="720"/>
        <w:jc w:val="both"/>
        <w:rPr>
          <w:rFonts w:ascii="Times New Roman" w:hAnsi="Times New Roman" w:cs="Times New Roman"/>
          <w:sz w:val="28"/>
          <w:szCs w:val="28"/>
        </w:rPr>
      </w:pPr>
    </w:p>
    <w:p w14:paraId="3ABB6E26">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Southworth, S. and M. (1992). Ornamental Ironwork. New York: McGraw-Hill ISBN: 0070598045.</w:t>
      </w:r>
    </w:p>
    <w:p w14:paraId="385BA652">
      <w:pPr>
        <w:spacing w:after="0" w:line="240" w:lineRule="auto"/>
        <w:ind w:left="720" w:hanging="720"/>
        <w:jc w:val="both"/>
        <w:rPr>
          <w:rFonts w:ascii="Times New Roman" w:hAnsi="Times New Roman" w:cs="Times New Roman"/>
          <w:sz w:val="28"/>
          <w:szCs w:val="28"/>
        </w:rPr>
      </w:pPr>
    </w:p>
    <w:p w14:paraId="5FE65DAB">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Pollard, E., Hooper, M.D. &amp; Moore, N.M. Hedges. London: Collins, 1974. ISBN-10: 0002190819. </w:t>
      </w:r>
    </w:p>
    <w:p w14:paraId="6F9428AC">
      <w:pPr>
        <w:spacing w:after="0" w:line="240" w:lineRule="auto"/>
        <w:jc w:val="both"/>
        <w:rPr>
          <w:rFonts w:ascii="Times New Roman" w:hAnsi="Times New Roman" w:cs="Times New Roman"/>
          <w:sz w:val="28"/>
          <w:szCs w:val="28"/>
        </w:rPr>
      </w:pPr>
    </w:p>
    <w:p w14:paraId="252653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Rick Kubic (2007): “How to Build and Repair Fences and Gates”, Voyageur Press, Beverly, USA. ISBN: 978-0760327746</w:t>
      </w:r>
    </w:p>
    <w:p w14:paraId="7BAA6A00">
      <w:pPr>
        <w:spacing w:after="0" w:line="240" w:lineRule="auto"/>
        <w:ind w:left="720" w:hanging="720"/>
        <w:jc w:val="both"/>
        <w:rPr>
          <w:rFonts w:ascii="Times New Roman" w:hAnsi="Times New Roman" w:cs="Times New Roman"/>
          <w:sz w:val="28"/>
          <w:szCs w:val="28"/>
        </w:rPr>
      </w:pPr>
    </w:p>
    <w:p w14:paraId="0CE79213">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Waterman, Todd (1981): “Rail Fences. Their History and Construction”, Bittersweet inc., Vol. IX, No. 1.</w:t>
      </w:r>
    </w:p>
    <w:p w14:paraId="3DD51B27">
      <w:pPr>
        <w:spacing w:line="360" w:lineRule="auto"/>
        <w:rPr>
          <w:rFonts w:ascii="Times New Roman" w:hAnsi="Times New Roman" w:cs="Times New Roman"/>
          <w:sz w:val="24"/>
          <w:szCs w:val="24"/>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644F6"/>
    <w:multiLevelType w:val="multilevel"/>
    <w:tmpl w:val="026644F6"/>
    <w:lvl w:ilvl="0" w:tentative="0">
      <w:start w:val="1"/>
      <w:numFmt w:val="lowerRoman"/>
      <w:lvlText w:val="%1."/>
      <w:lvlJc w:val="left"/>
      <w:pPr>
        <w:ind w:left="1440" w:hanging="360"/>
      </w:pPr>
      <w:rPr>
        <w:rFonts w:ascii="Times New Roman" w:hAnsi="Times New Roman" w:cs="Times New Roman" w:eastAsiaTheme="minorHAns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03F20F1B"/>
    <w:multiLevelType w:val="multilevel"/>
    <w:tmpl w:val="03F20F1B"/>
    <w:lvl w:ilvl="0" w:tentative="0">
      <w:start w:val="5"/>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5E71363"/>
    <w:multiLevelType w:val="multilevel"/>
    <w:tmpl w:val="05E71363"/>
    <w:lvl w:ilvl="0" w:tentative="0">
      <w:start w:val="1"/>
      <w:numFmt w:val="lowerRoman"/>
      <w:lvlText w:val="%1."/>
      <w:lvlJc w:val="left"/>
      <w:pPr>
        <w:ind w:left="2160" w:hanging="720"/>
      </w:pPr>
      <w:rPr>
        <w:rFonts w:hint="default"/>
        <w:b w:val="0"/>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
    <w:nsid w:val="113F4B27"/>
    <w:multiLevelType w:val="multilevel"/>
    <w:tmpl w:val="113F4B27"/>
    <w:lvl w:ilvl="0" w:tentative="0">
      <w:start w:val="500"/>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4941A95"/>
    <w:multiLevelType w:val="multilevel"/>
    <w:tmpl w:val="14941A95"/>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15260B2C"/>
    <w:multiLevelType w:val="multilevel"/>
    <w:tmpl w:val="15260B2C"/>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6">
    <w:nsid w:val="15E95373"/>
    <w:multiLevelType w:val="multilevel"/>
    <w:tmpl w:val="15E95373"/>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7">
    <w:nsid w:val="1605763A"/>
    <w:multiLevelType w:val="multilevel"/>
    <w:tmpl w:val="1605763A"/>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161D03C5"/>
    <w:multiLevelType w:val="multilevel"/>
    <w:tmpl w:val="161D03C5"/>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17BF33DB"/>
    <w:multiLevelType w:val="multilevel"/>
    <w:tmpl w:val="17BF33DB"/>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0">
    <w:nsid w:val="1CBD3F3B"/>
    <w:multiLevelType w:val="multilevel"/>
    <w:tmpl w:val="1CBD3F3B"/>
    <w:lvl w:ilvl="0" w:tentative="0">
      <w:start w:val="1"/>
      <w:numFmt w:val="lowerRoman"/>
      <w:lvlText w:val="%1."/>
      <w:lvlJc w:val="right"/>
      <w:pPr>
        <w:ind w:left="5414" w:hanging="360"/>
      </w:pPr>
    </w:lvl>
    <w:lvl w:ilvl="1" w:tentative="0">
      <w:start w:val="1"/>
      <w:numFmt w:val="lowerLetter"/>
      <w:lvlText w:val="%2."/>
      <w:lvlJc w:val="left"/>
      <w:pPr>
        <w:ind w:left="6134" w:hanging="360"/>
      </w:pPr>
    </w:lvl>
    <w:lvl w:ilvl="2" w:tentative="0">
      <w:start w:val="1"/>
      <w:numFmt w:val="lowerRoman"/>
      <w:lvlText w:val="%3."/>
      <w:lvlJc w:val="right"/>
      <w:pPr>
        <w:ind w:left="6854" w:hanging="180"/>
      </w:pPr>
    </w:lvl>
    <w:lvl w:ilvl="3" w:tentative="0">
      <w:start w:val="1"/>
      <w:numFmt w:val="decimal"/>
      <w:lvlText w:val="%4."/>
      <w:lvlJc w:val="left"/>
      <w:pPr>
        <w:ind w:left="7574" w:hanging="360"/>
      </w:pPr>
    </w:lvl>
    <w:lvl w:ilvl="4" w:tentative="0">
      <w:start w:val="1"/>
      <w:numFmt w:val="lowerLetter"/>
      <w:lvlText w:val="%5."/>
      <w:lvlJc w:val="left"/>
      <w:pPr>
        <w:ind w:left="8294" w:hanging="360"/>
      </w:pPr>
    </w:lvl>
    <w:lvl w:ilvl="5" w:tentative="0">
      <w:start w:val="1"/>
      <w:numFmt w:val="lowerRoman"/>
      <w:lvlText w:val="%6."/>
      <w:lvlJc w:val="right"/>
      <w:pPr>
        <w:ind w:left="9014" w:hanging="180"/>
      </w:pPr>
    </w:lvl>
    <w:lvl w:ilvl="6" w:tentative="0">
      <w:start w:val="1"/>
      <w:numFmt w:val="decimal"/>
      <w:lvlText w:val="%7."/>
      <w:lvlJc w:val="left"/>
      <w:pPr>
        <w:ind w:left="9734" w:hanging="360"/>
      </w:pPr>
    </w:lvl>
    <w:lvl w:ilvl="7" w:tentative="0">
      <w:start w:val="1"/>
      <w:numFmt w:val="lowerLetter"/>
      <w:lvlText w:val="%8."/>
      <w:lvlJc w:val="left"/>
      <w:pPr>
        <w:ind w:left="10454" w:hanging="360"/>
      </w:pPr>
    </w:lvl>
    <w:lvl w:ilvl="8" w:tentative="0">
      <w:start w:val="1"/>
      <w:numFmt w:val="lowerRoman"/>
      <w:lvlText w:val="%9."/>
      <w:lvlJc w:val="right"/>
      <w:pPr>
        <w:ind w:left="11174" w:hanging="180"/>
      </w:pPr>
    </w:lvl>
  </w:abstractNum>
  <w:abstractNum w:abstractNumId="11">
    <w:nsid w:val="21865BDC"/>
    <w:multiLevelType w:val="multilevel"/>
    <w:tmpl w:val="21865BDC"/>
    <w:lvl w:ilvl="0" w:tentative="0">
      <w:start w:val="1"/>
      <w:numFmt w:val="lowerRoman"/>
      <w:lvlText w:val="%1."/>
      <w:lvlJc w:val="right"/>
      <w:pPr>
        <w:ind w:left="5760" w:hanging="360"/>
      </w:pPr>
    </w:lvl>
    <w:lvl w:ilvl="1" w:tentative="0">
      <w:start w:val="1"/>
      <w:numFmt w:val="lowerLetter"/>
      <w:lvlText w:val="%2."/>
      <w:lvlJc w:val="left"/>
      <w:pPr>
        <w:ind w:left="6480" w:hanging="360"/>
      </w:pPr>
    </w:lvl>
    <w:lvl w:ilvl="2" w:tentative="0">
      <w:start w:val="1"/>
      <w:numFmt w:val="lowerRoman"/>
      <w:lvlText w:val="%3."/>
      <w:lvlJc w:val="right"/>
      <w:pPr>
        <w:ind w:left="7200" w:hanging="180"/>
      </w:pPr>
    </w:lvl>
    <w:lvl w:ilvl="3" w:tentative="0">
      <w:start w:val="1"/>
      <w:numFmt w:val="decimal"/>
      <w:lvlText w:val="%4."/>
      <w:lvlJc w:val="left"/>
      <w:pPr>
        <w:ind w:left="7920" w:hanging="360"/>
      </w:pPr>
    </w:lvl>
    <w:lvl w:ilvl="4" w:tentative="0">
      <w:start w:val="1"/>
      <w:numFmt w:val="lowerLetter"/>
      <w:lvlText w:val="%5."/>
      <w:lvlJc w:val="left"/>
      <w:pPr>
        <w:ind w:left="8640" w:hanging="360"/>
      </w:pPr>
    </w:lvl>
    <w:lvl w:ilvl="5" w:tentative="0">
      <w:start w:val="1"/>
      <w:numFmt w:val="lowerRoman"/>
      <w:lvlText w:val="%6."/>
      <w:lvlJc w:val="right"/>
      <w:pPr>
        <w:ind w:left="9360" w:hanging="180"/>
      </w:pPr>
    </w:lvl>
    <w:lvl w:ilvl="6" w:tentative="0">
      <w:start w:val="1"/>
      <w:numFmt w:val="decimal"/>
      <w:lvlText w:val="%7."/>
      <w:lvlJc w:val="left"/>
      <w:pPr>
        <w:ind w:left="10080" w:hanging="360"/>
      </w:pPr>
    </w:lvl>
    <w:lvl w:ilvl="7" w:tentative="0">
      <w:start w:val="1"/>
      <w:numFmt w:val="lowerLetter"/>
      <w:lvlText w:val="%8."/>
      <w:lvlJc w:val="left"/>
      <w:pPr>
        <w:ind w:left="10800" w:hanging="360"/>
      </w:pPr>
    </w:lvl>
    <w:lvl w:ilvl="8" w:tentative="0">
      <w:start w:val="1"/>
      <w:numFmt w:val="lowerRoman"/>
      <w:lvlText w:val="%9."/>
      <w:lvlJc w:val="right"/>
      <w:pPr>
        <w:ind w:left="11520" w:hanging="180"/>
      </w:pPr>
    </w:lvl>
  </w:abstractNum>
  <w:abstractNum w:abstractNumId="12">
    <w:nsid w:val="234A0111"/>
    <w:multiLevelType w:val="multilevel"/>
    <w:tmpl w:val="234A011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68A414A"/>
    <w:multiLevelType w:val="multilevel"/>
    <w:tmpl w:val="268A414A"/>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4">
    <w:nsid w:val="269C719A"/>
    <w:multiLevelType w:val="multilevel"/>
    <w:tmpl w:val="269C719A"/>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2AD73003"/>
    <w:multiLevelType w:val="multilevel"/>
    <w:tmpl w:val="2AD73003"/>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4C100A4"/>
    <w:multiLevelType w:val="multilevel"/>
    <w:tmpl w:val="34C100A4"/>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7">
    <w:nsid w:val="3CD86C68"/>
    <w:multiLevelType w:val="multilevel"/>
    <w:tmpl w:val="3CD86C68"/>
    <w:lvl w:ilvl="0" w:tentative="0">
      <w:start w:val="1"/>
      <w:numFmt w:val="lowerRoman"/>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49308AA"/>
    <w:multiLevelType w:val="multilevel"/>
    <w:tmpl w:val="449308AA"/>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9">
    <w:nsid w:val="4AF860FC"/>
    <w:multiLevelType w:val="multilevel"/>
    <w:tmpl w:val="4AF860FC"/>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0">
    <w:nsid w:val="51296395"/>
    <w:multiLevelType w:val="multilevel"/>
    <w:tmpl w:val="51296395"/>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1">
    <w:nsid w:val="522528F3"/>
    <w:multiLevelType w:val="multilevel"/>
    <w:tmpl w:val="522528F3"/>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2">
    <w:nsid w:val="56717033"/>
    <w:multiLevelType w:val="multilevel"/>
    <w:tmpl w:val="56717033"/>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3">
    <w:nsid w:val="5ABF2A98"/>
    <w:multiLevelType w:val="multilevel"/>
    <w:tmpl w:val="5ABF2A98"/>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4">
    <w:nsid w:val="60D401C2"/>
    <w:multiLevelType w:val="multilevel"/>
    <w:tmpl w:val="60D401C2"/>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5">
    <w:nsid w:val="65413FCB"/>
    <w:multiLevelType w:val="multilevel"/>
    <w:tmpl w:val="65413FCB"/>
    <w:lvl w:ilvl="0" w:tentative="0">
      <w:start w:val="1"/>
      <w:numFmt w:val="lowerRoman"/>
      <w:lvlText w:val="%1."/>
      <w:lvlJc w:val="right"/>
      <w:pPr>
        <w:ind w:left="908" w:hanging="360"/>
      </w:pPr>
    </w:lvl>
    <w:lvl w:ilvl="1" w:tentative="0">
      <w:start w:val="1"/>
      <w:numFmt w:val="lowerLetter"/>
      <w:lvlText w:val="%2."/>
      <w:lvlJc w:val="left"/>
      <w:pPr>
        <w:ind w:left="1628" w:hanging="360"/>
      </w:pPr>
    </w:lvl>
    <w:lvl w:ilvl="2" w:tentative="0">
      <w:start w:val="1"/>
      <w:numFmt w:val="lowerRoman"/>
      <w:lvlText w:val="%3."/>
      <w:lvlJc w:val="right"/>
      <w:pPr>
        <w:ind w:left="2348" w:hanging="180"/>
      </w:pPr>
    </w:lvl>
    <w:lvl w:ilvl="3" w:tentative="0">
      <w:start w:val="1"/>
      <w:numFmt w:val="decimal"/>
      <w:lvlText w:val="%4."/>
      <w:lvlJc w:val="left"/>
      <w:pPr>
        <w:ind w:left="3068" w:hanging="360"/>
      </w:pPr>
    </w:lvl>
    <w:lvl w:ilvl="4" w:tentative="0">
      <w:start w:val="1"/>
      <w:numFmt w:val="lowerLetter"/>
      <w:lvlText w:val="%5."/>
      <w:lvlJc w:val="left"/>
      <w:pPr>
        <w:ind w:left="3788" w:hanging="360"/>
      </w:pPr>
    </w:lvl>
    <w:lvl w:ilvl="5" w:tentative="0">
      <w:start w:val="1"/>
      <w:numFmt w:val="lowerRoman"/>
      <w:lvlText w:val="%6."/>
      <w:lvlJc w:val="right"/>
      <w:pPr>
        <w:ind w:left="4508" w:hanging="180"/>
      </w:pPr>
    </w:lvl>
    <w:lvl w:ilvl="6" w:tentative="0">
      <w:start w:val="1"/>
      <w:numFmt w:val="decimal"/>
      <w:lvlText w:val="%7."/>
      <w:lvlJc w:val="left"/>
      <w:pPr>
        <w:ind w:left="5228" w:hanging="360"/>
      </w:pPr>
    </w:lvl>
    <w:lvl w:ilvl="7" w:tentative="0">
      <w:start w:val="1"/>
      <w:numFmt w:val="lowerLetter"/>
      <w:lvlText w:val="%8."/>
      <w:lvlJc w:val="left"/>
      <w:pPr>
        <w:ind w:left="5948" w:hanging="360"/>
      </w:pPr>
    </w:lvl>
    <w:lvl w:ilvl="8" w:tentative="0">
      <w:start w:val="1"/>
      <w:numFmt w:val="lowerRoman"/>
      <w:lvlText w:val="%9."/>
      <w:lvlJc w:val="right"/>
      <w:pPr>
        <w:ind w:left="6668" w:hanging="180"/>
      </w:pPr>
    </w:lvl>
  </w:abstractNum>
  <w:abstractNum w:abstractNumId="26">
    <w:nsid w:val="66EB0999"/>
    <w:multiLevelType w:val="multilevel"/>
    <w:tmpl w:val="66EB09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2F32D6E"/>
    <w:multiLevelType w:val="multilevel"/>
    <w:tmpl w:val="72F32D6E"/>
    <w:lvl w:ilvl="0" w:tentative="0">
      <w:start w:val="1"/>
      <w:numFmt w:val="bullet"/>
      <w:lvlText w:val=""/>
      <w:lvlJc w:val="left"/>
      <w:pPr>
        <w:ind w:left="3960" w:hanging="360"/>
      </w:pPr>
      <w:rPr>
        <w:rFonts w:hint="default" w:ascii="Symbol" w:hAnsi="Symbol"/>
      </w:rPr>
    </w:lvl>
    <w:lvl w:ilvl="1" w:tentative="0">
      <w:start w:val="1"/>
      <w:numFmt w:val="lowerLetter"/>
      <w:lvlText w:val="%2."/>
      <w:lvlJc w:val="left"/>
      <w:pPr>
        <w:ind w:left="4680" w:hanging="360"/>
      </w:pPr>
    </w:lvl>
    <w:lvl w:ilvl="2" w:tentative="0">
      <w:start w:val="1"/>
      <w:numFmt w:val="lowerRoman"/>
      <w:lvlText w:val="%3."/>
      <w:lvlJc w:val="right"/>
      <w:pPr>
        <w:ind w:left="5400" w:hanging="180"/>
      </w:pPr>
    </w:lvl>
    <w:lvl w:ilvl="3" w:tentative="0">
      <w:start w:val="1"/>
      <w:numFmt w:val="decimal"/>
      <w:lvlText w:val="%4."/>
      <w:lvlJc w:val="left"/>
      <w:pPr>
        <w:ind w:left="6120" w:hanging="360"/>
      </w:pPr>
    </w:lvl>
    <w:lvl w:ilvl="4" w:tentative="0">
      <w:start w:val="1"/>
      <w:numFmt w:val="lowerLetter"/>
      <w:lvlText w:val="%5."/>
      <w:lvlJc w:val="left"/>
      <w:pPr>
        <w:ind w:left="6840" w:hanging="360"/>
      </w:pPr>
    </w:lvl>
    <w:lvl w:ilvl="5" w:tentative="0">
      <w:start w:val="1"/>
      <w:numFmt w:val="lowerRoman"/>
      <w:lvlText w:val="%6."/>
      <w:lvlJc w:val="right"/>
      <w:pPr>
        <w:ind w:left="7560" w:hanging="180"/>
      </w:pPr>
    </w:lvl>
    <w:lvl w:ilvl="6" w:tentative="0">
      <w:start w:val="1"/>
      <w:numFmt w:val="decimal"/>
      <w:lvlText w:val="%7."/>
      <w:lvlJc w:val="left"/>
      <w:pPr>
        <w:ind w:left="8280" w:hanging="360"/>
      </w:pPr>
    </w:lvl>
    <w:lvl w:ilvl="7" w:tentative="0">
      <w:start w:val="1"/>
      <w:numFmt w:val="lowerLetter"/>
      <w:lvlText w:val="%8."/>
      <w:lvlJc w:val="left"/>
      <w:pPr>
        <w:ind w:left="9000" w:hanging="360"/>
      </w:pPr>
    </w:lvl>
    <w:lvl w:ilvl="8" w:tentative="0">
      <w:start w:val="1"/>
      <w:numFmt w:val="lowerRoman"/>
      <w:lvlText w:val="%9."/>
      <w:lvlJc w:val="right"/>
      <w:pPr>
        <w:ind w:left="9720" w:hanging="180"/>
      </w:pPr>
    </w:lvl>
  </w:abstractNum>
  <w:abstractNum w:abstractNumId="28">
    <w:nsid w:val="73A55836"/>
    <w:multiLevelType w:val="multilevel"/>
    <w:tmpl w:val="73A55836"/>
    <w:lvl w:ilvl="0" w:tentative="0">
      <w:start w:val="1"/>
      <w:numFmt w:val="bullet"/>
      <w:lvlText w:val=""/>
      <w:lvlJc w:val="left"/>
      <w:pPr>
        <w:ind w:left="3960" w:hanging="360"/>
      </w:pPr>
      <w:rPr>
        <w:rFonts w:hint="default" w:ascii="Symbol" w:hAnsi="Symbol"/>
      </w:rPr>
    </w:lvl>
    <w:lvl w:ilvl="1" w:tentative="0">
      <w:start w:val="1"/>
      <w:numFmt w:val="lowerLetter"/>
      <w:lvlText w:val="%2."/>
      <w:lvlJc w:val="left"/>
      <w:pPr>
        <w:ind w:left="4680" w:hanging="360"/>
      </w:pPr>
    </w:lvl>
    <w:lvl w:ilvl="2" w:tentative="0">
      <w:start w:val="1"/>
      <w:numFmt w:val="lowerRoman"/>
      <w:lvlText w:val="%3."/>
      <w:lvlJc w:val="right"/>
      <w:pPr>
        <w:ind w:left="5400" w:hanging="180"/>
      </w:pPr>
    </w:lvl>
    <w:lvl w:ilvl="3" w:tentative="0">
      <w:start w:val="1"/>
      <w:numFmt w:val="decimal"/>
      <w:lvlText w:val="%4."/>
      <w:lvlJc w:val="left"/>
      <w:pPr>
        <w:ind w:left="6120" w:hanging="360"/>
      </w:pPr>
    </w:lvl>
    <w:lvl w:ilvl="4" w:tentative="0">
      <w:start w:val="1"/>
      <w:numFmt w:val="lowerLetter"/>
      <w:lvlText w:val="%5."/>
      <w:lvlJc w:val="left"/>
      <w:pPr>
        <w:ind w:left="6840" w:hanging="360"/>
      </w:pPr>
    </w:lvl>
    <w:lvl w:ilvl="5" w:tentative="0">
      <w:start w:val="1"/>
      <w:numFmt w:val="lowerRoman"/>
      <w:lvlText w:val="%6."/>
      <w:lvlJc w:val="right"/>
      <w:pPr>
        <w:ind w:left="7560" w:hanging="180"/>
      </w:pPr>
    </w:lvl>
    <w:lvl w:ilvl="6" w:tentative="0">
      <w:start w:val="1"/>
      <w:numFmt w:val="decimal"/>
      <w:lvlText w:val="%7."/>
      <w:lvlJc w:val="left"/>
      <w:pPr>
        <w:ind w:left="8280" w:hanging="360"/>
      </w:pPr>
    </w:lvl>
    <w:lvl w:ilvl="7" w:tentative="0">
      <w:start w:val="1"/>
      <w:numFmt w:val="lowerLetter"/>
      <w:lvlText w:val="%8."/>
      <w:lvlJc w:val="left"/>
      <w:pPr>
        <w:ind w:left="9000" w:hanging="360"/>
      </w:pPr>
    </w:lvl>
    <w:lvl w:ilvl="8" w:tentative="0">
      <w:start w:val="1"/>
      <w:numFmt w:val="lowerRoman"/>
      <w:lvlText w:val="%9."/>
      <w:lvlJc w:val="right"/>
      <w:pPr>
        <w:ind w:left="9720" w:hanging="180"/>
      </w:pPr>
    </w:lvl>
  </w:abstractNum>
  <w:abstractNum w:abstractNumId="29">
    <w:nsid w:val="755A544B"/>
    <w:multiLevelType w:val="multilevel"/>
    <w:tmpl w:val="755A544B"/>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78005FBC"/>
    <w:multiLevelType w:val="multilevel"/>
    <w:tmpl w:val="78005FBC"/>
    <w:lvl w:ilvl="0" w:tentative="0">
      <w:start w:val="1"/>
      <w:numFmt w:val="bullet"/>
      <w:lvlText w:val=""/>
      <w:lvlJc w:val="left"/>
      <w:pPr>
        <w:ind w:left="3960" w:hanging="360"/>
      </w:pPr>
      <w:rPr>
        <w:rFonts w:hint="default" w:ascii="Symbol" w:hAnsi="Symbol"/>
      </w:rPr>
    </w:lvl>
    <w:lvl w:ilvl="1" w:tentative="0">
      <w:start w:val="1"/>
      <w:numFmt w:val="lowerLetter"/>
      <w:lvlText w:val="%2."/>
      <w:lvlJc w:val="left"/>
      <w:pPr>
        <w:ind w:left="4680" w:hanging="360"/>
      </w:pPr>
    </w:lvl>
    <w:lvl w:ilvl="2" w:tentative="0">
      <w:start w:val="1"/>
      <w:numFmt w:val="lowerRoman"/>
      <w:lvlText w:val="%3."/>
      <w:lvlJc w:val="right"/>
      <w:pPr>
        <w:ind w:left="5400" w:hanging="180"/>
      </w:pPr>
    </w:lvl>
    <w:lvl w:ilvl="3" w:tentative="0">
      <w:start w:val="1"/>
      <w:numFmt w:val="decimal"/>
      <w:lvlText w:val="%4."/>
      <w:lvlJc w:val="left"/>
      <w:pPr>
        <w:ind w:left="6120" w:hanging="360"/>
      </w:pPr>
    </w:lvl>
    <w:lvl w:ilvl="4" w:tentative="0">
      <w:start w:val="1"/>
      <w:numFmt w:val="lowerLetter"/>
      <w:lvlText w:val="%5."/>
      <w:lvlJc w:val="left"/>
      <w:pPr>
        <w:ind w:left="6840" w:hanging="360"/>
      </w:pPr>
    </w:lvl>
    <w:lvl w:ilvl="5" w:tentative="0">
      <w:start w:val="1"/>
      <w:numFmt w:val="lowerRoman"/>
      <w:lvlText w:val="%6."/>
      <w:lvlJc w:val="right"/>
      <w:pPr>
        <w:ind w:left="7560" w:hanging="180"/>
      </w:pPr>
    </w:lvl>
    <w:lvl w:ilvl="6" w:tentative="0">
      <w:start w:val="1"/>
      <w:numFmt w:val="decimal"/>
      <w:lvlText w:val="%7."/>
      <w:lvlJc w:val="left"/>
      <w:pPr>
        <w:ind w:left="8280" w:hanging="360"/>
      </w:pPr>
    </w:lvl>
    <w:lvl w:ilvl="7" w:tentative="0">
      <w:start w:val="1"/>
      <w:numFmt w:val="lowerLetter"/>
      <w:lvlText w:val="%8."/>
      <w:lvlJc w:val="left"/>
      <w:pPr>
        <w:ind w:left="9000" w:hanging="360"/>
      </w:pPr>
    </w:lvl>
    <w:lvl w:ilvl="8" w:tentative="0">
      <w:start w:val="1"/>
      <w:numFmt w:val="lowerRoman"/>
      <w:lvlText w:val="%9."/>
      <w:lvlJc w:val="right"/>
      <w:pPr>
        <w:ind w:left="9720" w:hanging="180"/>
      </w:pPr>
    </w:lvl>
  </w:abstractNum>
  <w:abstractNum w:abstractNumId="31">
    <w:nsid w:val="79BC7F72"/>
    <w:multiLevelType w:val="multilevel"/>
    <w:tmpl w:val="79BC7F7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7B4E40B5"/>
    <w:multiLevelType w:val="multilevel"/>
    <w:tmpl w:val="7B4E40B5"/>
    <w:lvl w:ilvl="0" w:tentative="0">
      <w:start w:val="100"/>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7C1B5EF3"/>
    <w:multiLevelType w:val="multilevel"/>
    <w:tmpl w:val="7C1B5EF3"/>
    <w:lvl w:ilvl="0" w:tentative="0">
      <w:start w:val="1"/>
      <w:numFmt w:val="lowerRoman"/>
      <w:lvlText w:val="%1."/>
      <w:lvlJc w:val="right"/>
      <w:pPr>
        <w:ind w:left="10895" w:hanging="360"/>
      </w:pPr>
    </w:lvl>
    <w:lvl w:ilvl="1" w:tentative="0">
      <w:start w:val="1"/>
      <w:numFmt w:val="lowerLetter"/>
      <w:lvlText w:val="%2."/>
      <w:lvlJc w:val="left"/>
      <w:pPr>
        <w:ind w:left="11615" w:hanging="360"/>
      </w:pPr>
    </w:lvl>
    <w:lvl w:ilvl="2" w:tentative="0">
      <w:start w:val="1"/>
      <w:numFmt w:val="lowerRoman"/>
      <w:lvlText w:val="%3."/>
      <w:lvlJc w:val="right"/>
      <w:pPr>
        <w:ind w:left="12335" w:hanging="180"/>
      </w:pPr>
    </w:lvl>
    <w:lvl w:ilvl="3" w:tentative="0">
      <w:start w:val="1"/>
      <w:numFmt w:val="decimal"/>
      <w:lvlText w:val="%4."/>
      <w:lvlJc w:val="left"/>
      <w:pPr>
        <w:ind w:left="13055" w:hanging="360"/>
      </w:pPr>
    </w:lvl>
    <w:lvl w:ilvl="4" w:tentative="0">
      <w:start w:val="1"/>
      <w:numFmt w:val="lowerLetter"/>
      <w:lvlText w:val="%5."/>
      <w:lvlJc w:val="left"/>
      <w:pPr>
        <w:ind w:left="13775" w:hanging="360"/>
      </w:pPr>
    </w:lvl>
    <w:lvl w:ilvl="5" w:tentative="0">
      <w:start w:val="1"/>
      <w:numFmt w:val="lowerRoman"/>
      <w:lvlText w:val="%6."/>
      <w:lvlJc w:val="right"/>
      <w:pPr>
        <w:ind w:left="14495" w:hanging="180"/>
      </w:pPr>
    </w:lvl>
    <w:lvl w:ilvl="6" w:tentative="0">
      <w:start w:val="1"/>
      <w:numFmt w:val="decimal"/>
      <w:lvlText w:val="%7."/>
      <w:lvlJc w:val="left"/>
      <w:pPr>
        <w:ind w:left="15215" w:hanging="360"/>
      </w:pPr>
    </w:lvl>
    <w:lvl w:ilvl="7" w:tentative="0">
      <w:start w:val="1"/>
      <w:numFmt w:val="lowerLetter"/>
      <w:lvlText w:val="%8."/>
      <w:lvlJc w:val="left"/>
      <w:pPr>
        <w:ind w:left="15935" w:hanging="360"/>
      </w:pPr>
    </w:lvl>
    <w:lvl w:ilvl="8" w:tentative="0">
      <w:start w:val="1"/>
      <w:numFmt w:val="lowerRoman"/>
      <w:lvlText w:val="%9."/>
      <w:lvlJc w:val="right"/>
      <w:pPr>
        <w:ind w:left="16655" w:hanging="180"/>
      </w:pPr>
    </w:lvl>
  </w:abstractNum>
  <w:num w:numId="1">
    <w:abstractNumId w:val="0"/>
  </w:num>
  <w:num w:numId="2">
    <w:abstractNumId w:val="26"/>
  </w:num>
  <w:num w:numId="3">
    <w:abstractNumId w:val="17"/>
  </w:num>
  <w:num w:numId="4">
    <w:abstractNumId w:val="24"/>
  </w:num>
  <w:num w:numId="5">
    <w:abstractNumId w:val="28"/>
  </w:num>
  <w:num w:numId="6">
    <w:abstractNumId w:val="30"/>
  </w:num>
  <w:num w:numId="7">
    <w:abstractNumId w:val="8"/>
  </w:num>
  <w:num w:numId="8">
    <w:abstractNumId w:val="20"/>
  </w:num>
  <w:num w:numId="9">
    <w:abstractNumId w:val="32"/>
  </w:num>
  <w:num w:numId="10">
    <w:abstractNumId w:val="31"/>
  </w:num>
  <w:num w:numId="11">
    <w:abstractNumId w:val="25"/>
  </w:num>
  <w:num w:numId="12">
    <w:abstractNumId w:val="3"/>
  </w:num>
  <w:num w:numId="13">
    <w:abstractNumId w:val="5"/>
  </w:num>
  <w:num w:numId="14">
    <w:abstractNumId w:val="22"/>
  </w:num>
  <w:num w:numId="15">
    <w:abstractNumId w:val="1"/>
  </w:num>
  <w:num w:numId="16">
    <w:abstractNumId w:val="9"/>
  </w:num>
  <w:num w:numId="17">
    <w:abstractNumId w:val="18"/>
  </w:num>
  <w:num w:numId="18">
    <w:abstractNumId w:val="19"/>
  </w:num>
  <w:num w:numId="19">
    <w:abstractNumId w:val="27"/>
  </w:num>
  <w:num w:numId="20">
    <w:abstractNumId w:val="13"/>
  </w:num>
  <w:num w:numId="21">
    <w:abstractNumId w:val="21"/>
  </w:num>
  <w:num w:numId="22">
    <w:abstractNumId w:val="16"/>
  </w:num>
  <w:num w:numId="23">
    <w:abstractNumId w:val="23"/>
  </w:num>
  <w:num w:numId="24">
    <w:abstractNumId w:val="6"/>
  </w:num>
  <w:num w:numId="25">
    <w:abstractNumId w:val="15"/>
  </w:num>
  <w:num w:numId="26">
    <w:abstractNumId w:val="29"/>
  </w:num>
  <w:num w:numId="27">
    <w:abstractNumId w:val="14"/>
  </w:num>
  <w:num w:numId="28">
    <w:abstractNumId w:val="11"/>
  </w:num>
  <w:num w:numId="29">
    <w:abstractNumId w:val="33"/>
  </w:num>
  <w:num w:numId="30">
    <w:abstractNumId w:val="10"/>
  </w:num>
  <w:num w:numId="31">
    <w:abstractNumId w:val="2"/>
  </w:num>
  <w:num w:numId="32">
    <w:abstractNumId w:val="12"/>
  </w:num>
  <w:num w:numId="33">
    <w:abstractNumId w:val="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5C"/>
    <w:rsid w:val="000C415C"/>
    <w:rsid w:val="000F6C0E"/>
    <w:rsid w:val="0011477E"/>
    <w:rsid w:val="00194DB9"/>
    <w:rsid w:val="00282B22"/>
    <w:rsid w:val="00300EB2"/>
    <w:rsid w:val="004A5311"/>
    <w:rsid w:val="004F44E8"/>
    <w:rsid w:val="00500EFA"/>
    <w:rsid w:val="005603FA"/>
    <w:rsid w:val="005A1FC2"/>
    <w:rsid w:val="007474F3"/>
    <w:rsid w:val="00756720"/>
    <w:rsid w:val="008A45B9"/>
    <w:rsid w:val="009C485F"/>
    <w:rsid w:val="009D00C5"/>
    <w:rsid w:val="00A40080"/>
    <w:rsid w:val="00BA709E"/>
    <w:rsid w:val="00C207A1"/>
    <w:rsid w:val="00C509DE"/>
    <w:rsid w:val="00D95AD1"/>
    <w:rsid w:val="00EB0ADE"/>
    <w:rsid w:val="00F748FD"/>
    <w:rsid w:val="755F4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rPr>
  </w:style>
  <w:style w:type="paragraph" w:styleId="2">
    <w:name w:val="heading 1"/>
    <w:basedOn w:val="1"/>
    <w:next w:val="1"/>
    <w:link w:val="11"/>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link w:val="12"/>
    <w:unhideWhenUsed/>
    <w:qFormat/>
    <w:uiPriority w:val="9"/>
    <w:pPr>
      <w:keepNext/>
      <w:keepLines/>
      <w:spacing w:before="40" w:after="0"/>
      <w:outlineLvl w:val="1"/>
    </w:pPr>
    <w:rPr>
      <w:rFonts w:asciiTheme="majorHAnsi" w:hAnsiTheme="majorHAnsi" w:eastAsiaTheme="majorEastAsia" w:cstheme="majorBidi"/>
      <w:color w:val="2E75B6" w:themeColor="accent1" w:themeShade="BF"/>
      <w:kern w:val="0"/>
      <w:sz w:val="26"/>
      <w:szCs w:val="26"/>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Hyperlink"/>
    <w:basedOn w:val="4"/>
    <w:unhideWhenUsed/>
    <w:qFormat/>
    <w:uiPriority w:val="99"/>
    <w:rPr>
      <w:color w:val="0563C1" w:themeColor="hyperlink"/>
      <w:u w:val="single"/>
      <w14:textFill>
        <w14:solidFill>
          <w14:schemeClr w14:val="hlink"/>
        </w14:solidFill>
      </w14:textFill>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rPr>
  </w:style>
  <w:style w:type="table" w:styleId="8">
    <w:name w:val="Table Grid"/>
    <w:basedOn w:val="5"/>
    <w:uiPriority w:val="59"/>
    <w:pPr>
      <w:spacing w:after="0" w:line="240" w:lineRule="auto"/>
    </w:pPr>
    <w:rPr>
      <w:sz w:val="20"/>
      <w:szCs w:val="20"/>
      <w:lang w:val="en-GB" w:eastAsia="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9">
    <w:name w:val="toc 1"/>
    <w:basedOn w:val="1"/>
    <w:next w:val="1"/>
    <w:autoRedefine/>
    <w:unhideWhenUsed/>
    <w:qFormat/>
    <w:uiPriority w:val="39"/>
    <w:pPr>
      <w:spacing w:after="100"/>
    </w:pPr>
  </w:style>
  <w:style w:type="paragraph" w:styleId="10">
    <w:name w:val="toc 2"/>
    <w:basedOn w:val="1"/>
    <w:next w:val="1"/>
    <w:autoRedefine/>
    <w:unhideWhenUsed/>
    <w:qFormat/>
    <w:uiPriority w:val="39"/>
    <w:pPr>
      <w:tabs>
        <w:tab w:val="left" w:pos="880"/>
        <w:tab w:val="right" w:leader="dot" w:pos="8270"/>
      </w:tabs>
      <w:spacing w:after="100"/>
      <w:ind w:left="220"/>
    </w:pPr>
  </w:style>
  <w:style w:type="character" w:customStyle="1" w:styleId="11">
    <w:name w:val="Heading 1 Char"/>
    <w:basedOn w:val="4"/>
    <w:link w:val="2"/>
    <w:qFormat/>
    <w:uiPriority w:val="9"/>
    <w:rPr>
      <w:rFonts w:asciiTheme="majorHAnsi" w:hAnsiTheme="majorHAnsi" w:eastAsiaTheme="majorEastAsia" w:cstheme="majorBidi"/>
      <w:b/>
      <w:bCs/>
      <w:color w:val="2E75B6" w:themeColor="accent1" w:themeShade="BF"/>
      <w:kern w:val="2"/>
      <w:sz w:val="28"/>
      <w:szCs w:val="28"/>
    </w:rPr>
  </w:style>
  <w:style w:type="character" w:customStyle="1" w:styleId="12">
    <w:name w:val="Heading 2 Char"/>
    <w:basedOn w:val="4"/>
    <w:link w:val="3"/>
    <w:qFormat/>
    <w:uiPriority w:val="9"/>
    <w:rPr>
      <w:rFonts w:asciiTheme="majorHAnsi" w:hAnsiTheme="majorHAnsi" w:eastAsiaTheme="majorEastAsia" w:cstheme="majorBidi"/>
      <w:color w:val="2E75B6" w:themeColor="accent1" w:themeShade="BF"/>
      <w:sz w:val="26"/>
      <w:szCs w:val="26"/>
    </w:rPr>
  </w:style>
  <w:style w:type="paragraph" w:styleId="13">
    <w:name w:val="List Paragraph"/>
    <w:basedOn w:val="1"/>
    <w:qFormat/>
    <w:uiPriority w:val="34"/>
    <w:pPr>
      <w:ind w:left="720"/>
      <w:contextualSpacing/>
    </w:pPr>
  </w:style>
  <w:style w:type="paragraph" w:styleId="14">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6854</Words>
  <Characters>39073</Characters>
  <Lines>325</Lines>
  <Paragraphs>91</Paragraphs>
  <TotalTime>102</TotalTime>
  <ScaleCrop>false</ScaleCrop>
  <LinksUpToDate>false</LinksUpToDate>
  <CharactersWithSpaces>45836</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2025-05-21T07:38:00Z</dcterms:created>
  <dc:creator>Acer</dc:creator>
  <cp:lastModifiedBy>User</cp:lastModifiedBy>
  <dcterms:modified xsi:type="dcterms:W3CDTF">2025-07-13T23:53:14Z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25355DFE46AE483B83970ABBBAE555BE_12</vt:lpwstr>
  </property>
</Properties>
</file>