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tiff" ContentType="image/tiff"/>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29" w:rsidRDefault="007F6F29" w:rsidP="007F6F29">
      <w:pPr>
        <w:snapToGrid w:val="0"/>
        <w:spacing w:after="0"/>
        <w:jc w:val="center"/>
        <w:textAlignment w:val="baseline"/>
        <w:rPr>
          <w:rFonts w:cs="Tahoma"/>
          <w:b/>
          <w:sz w:val="32"/>
          <w:szCs w:val="40"/>
        </w:rPr>
      </w:pPr>
      <w:r>
        <w:rPr>
          <w:noProof/>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rsidR="007F6F29" w:rsidRDefault="007F6F29" w:rsidP="007F6F29">
      <w:pPr>
        <w:snapToGrid w:val="0"/>
        <w:jc w:val="center"/>
        <w:textAlignment w:val="baseline"/>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7F6F29" w:rsidRDefault="007F6F29" w:rsidP="007F6F29">
      <w:pPr>
        <w:snapToGrid w:val="0"/>
        <w:spacing w:after="0" w:line="240" w:lineRule="auto"/>
        <w:jc w:val="center"/>
        <w:textAlignment w:val="baseline"/>
        <w:rPr>
          <w:rFonts w:ascii="Calisto MT" w:hAnsi="Calisto MT" w:cs="Tahoma"/>
          <w:b/>
          <w:sz w:val="14"/>
          <w:szCs w:val="28"/>
        </w:rPr>
      </w:pPr>
    </w:p>
    <w:p w:rsidR="007F6F29" w:rsidRPr="00701467" w:rsidRDefault="007F6F29" w:rsidP="007F6F29">
      <w:pPr>
        <w:snapToGrid w:val="0"/>
        <w:spacing w:after="0" w:line="240" w:lineRule="auto"/>
        <w:jc w:val="center"/>
        <w:textAlignment w:val="baseline"/>
        <w:rPr>
          <w:rFonts w:ascii="Calisto MT" w:hAnsi="Calisto MT" w:cs="Tahoma"/>
          <w:b/>
          <w:sz w:val="28"/>
          <w:szCs w:val="28"/>
        </w:rPr>
      </w:pPr>
      <w:r>
        <w:rPr>
          <w:rFonts w:ascii="Calisto MT" w:hAnsi="Calisto MT" w:cs="Tahoma"/>
          <w:b/>
          <w:sz w:val="28"/>
          <w:szCs w:val="28"/>
        </w:rPr>
        <w:t>COMPARATIVE QUALITATIVE DETECTION OF ADULT ERANTS IN SELECTED COMMERCIAL BRANDS OF EVAPORATED MILKS SOLD WITHIN ILORIN METROPOLIS</w:t>
      </w:r>
    </w:p>
    <w:p w:rsidR="007F6F29" w:rsidRDefault="007F6F29" w:rsidP="007F6F29">
      <w:pPr>
        <w:snapToGrid w:val="0"/>
        <w:spacing w:after="0"/>
        <w:jc w:val="center"/>
        <w:textAlignment w:val="baseline"/>
        <w:rPr>
          <w:rFonts w:ascii="Monotype Corsiva" w:hAnsi="Monotype Corsiva" w:cs="Tahoma"/>
          <w:b/>
          <w:sz w:val="16"/>
          <w:szCs w:val="40"/>
        </w:rPr>
      </w:pPr>
    </w:p>
    <w:p w:rsidR="007F6F29" w:rsidRDefault="007F6F29" w:rsidP="007F6F29">
      <w:pPr>
        <w:snapToGrid w:val="0"/>
        <w:spacing w:after="0"/>
        <w:jc w:val="center"/>
        <w:textAlignment w:val="baseline"/>
        <w:rPr>
          <w:rFonts w:ascii="Monotype Corsiva" w:hAnsi="Monotype Corsiva" w:cs="Tahoma"/>
          <w:b/>
          <w:sz w:val="32"/>
          <w:szCs w:val="40"/>
        </w:rPr>
      </w:pPr>
      <w:r>
        <w:rPr>
          <w:rFonts w:ascii="Monotype Corsiva" w:hAnsi="Monotype Corsiva" w:cs="Tahoma"/>
          <w:b/>
          <w:sz w:val="32"/>
          <w:szCs w:val="40"/>
        </w:rPr>
        <w:t>By</w:t>
      </w:r>
    </w:p>
    <w:p w:rsidR="007F6F29" w:rsidRDefault="007F6F29" w:rsidP="007F6F29">
      <w:pPr>
        <w:snapToGrid w:val="0"/>
        <w:spacing w:after="0"/>
        <w:jc w:val="center"/>
        <w:textAlignment w:val="baseline"/>
        <w:rPr>
          <w:rFonts w:ascii="Times New Roman" w:hAnsi="Times New Roman" w:cs="Times New Roman"/>
          <w:b/>
          <w:sz w:val="16"/>
          <w:szCs w:val="28"/>
        </w:rPr>
      </w:pPr>
    </w:p>
    <w:p w:rsidR="007F6F29" w:rsidRDefault="007F6F29" w:rsidP="007F6F29">
      <w:pPr>
        <w:snapToGrid w:val="0"/>
        <w:spacing w:after="0" w:line="240" w:lineRule="auto"/>
        <w:jc w:val="center"/>
        <w:textAlignment w:val="baseline"/>
        <w:rPr>
          <w:rFonts w:ascii="Times New Roman" w:hAnsi="Times New Roman" w:cs="Times New Roman"/>
          <w:b/>
          <w:sz w:val="36"/>
          <w:szCs w:val="28"/>
        </w:rPr>
      </w:pPr>
      <w:r>
        <w:rPr>
          <w:rFonts w:ascii="Times New Roman" w:hAnsi="Times New Roman" w:cs="Times New Roman"/>
          <w:b/>
          <w:sz w:val="36"/>
          <w:szCs w:val="28"/>
        </w:rPr>
        <w:t>AGBENYI MARY UNWANYA</w:t>
      </w:r>
    </w:p>
    <w:p w:rsidR="007F6F29" w:rsidRPr="00A506FA" w:rsidRDefault="007F6F29" w:rsidP="007F6F29">
      <w:pPr>
        <w:snapToGrid w:val="0"/>
        <w:spacing w:after="0" w:line="240" w:lineRule="auto"/>
        <w:jc w:val="center"/>
        <w:textAlignment w:val="baseline"/>
        <w:rPr>
          <w:rFonts w:ascii="Times New Roman" w:hAnsi="Times New Roman" w:cs="Times New Roman"/>
          <w:b/>
          <w:sz w:val="36"/>
          <w:szCs w:val="28"/>
        </w:rPr>
      </w:pPr>
      <w:r>
        <w:rPr>
          <w:rFonts w:ascii="Times New Roman" w:hAnsi="Times New Roman" w:cs="Times New Roman"/>
          <w:b/>
          <w:sz w:val="36"/>
          <w:szCs w:val="28"/>
        </w:rPr>
        <w:t>ND/23/NAD/FT/0015</w:t>
      </w:r>
    </w:p>
    <w:p w:rsidR="007F6F29" w:rsidRDefault="007F6F29" w:rsidP="007F6F29">
      <w:pPr>
        <w:snapToGrid w:val="0"/>
        <w:spacing w:after="0"/>
        <w:ind w:firstLine="720"/>
        <w:jc w:val="both"/>
        <w:textAlignment w:val="baseline"/>
        <w:rPr>
          <w:rFonts w:ascii="Times New Roman" w:hAnsi="Times New Roman" w:cs="Times New Roman"/>
          <w:b/>
          <w:sz w:val="30"/>
          <w:szCs w:val="26"/>
        </w:rPr>
      </w:pPr>
      <w:r w:rsidRPr="009B79D6">
        <w:rPr>
          <w:rFonts w:ascii="Times New Roman" w:hAnsi="Times New Roman" w:cs="Times New Roman"/>
          <w:b/>
          <w:sz w:val="30"/>
          <w:szCs w:val="26"/>
        </w:rPr>
        <w:tab/>
      </w:r>
    </w:p>
    <w:p w:rsidR="007F6F29" w:rsidRPr="009B79D6" w:rsidRDefault="007F6F29" w:rsidP="007F6F29">
      <w:pPr>
        <w:snapToGrid w:val="0"/>
        <w:spacing w:after="0"/>
        <w:ind w:firstLine="720"/>
        <w:jc w:val="both"/>
        <w:textAlignment w:val="baseline"/>
        <w:rPr>
          <w:rFonts w:ascii="Times New Roman" w:hAnsi="Times New Roman" w:cs="Times New Roman"/>
          <w:b/>
          <w:sz w:val="30"/>
          <w:szCs w:val="26"/>
        </w:rPr>
      </w:pPr>
    </w:p>
    <w:p w:rsidR="007F6F29" w:rsidRPr="00FA3B4F" w:rsidRDefault="007F6F29" w:rsidP="007F6F29">
      <w:pPr>
        <w:snapToGrid w:val="0"/>
        <w:spacing w:after="0"/>
        <w:ind w:firstLine="720"/>
        <w:jc w:val="both"/>
        <w:textAlignment w:val="baseline"/>
        <w:rPr>
          <w:rFonts w:ascii="Times New Roman" w:hAnsi="Times New Roman" w:cs="Times New Roman"/>
          <w:b/>
          <w:sz w:val="26"/>
          <w:szCs w:val="26"/>
        </w:rPr>
      </w:pPr>
    </w:p>
    <w:p w:rsidR="007F6F29" w:rsidRDefault="007F6F29" w:rsidP="007F6F29">
      <w:pPr>
        <w:snapToGrid w:val="0"/>
        <w:spacing w:before="240" w:after="0"/>
        <w:jc w:val="center"/>
        <w:textAlignment w:val="baseline"/>
        <w:rPr>
          <w:rFonts w:ascii="Palatino Linotype" w:hAnsi="Palatino Linotype" w:cs="Tahoma"/>
          <w:b/>
          <w:sz w:val="26"/>
          <w:szCs w:val="28"/>
        </w:rPr>
      </w:pPr>
      <w:r>
        <w:rPr>
          <w:rFonts w:ascii="Palatino Linotype" w:hAnsi="Palatino Linotype" w:cs="Tahoma"/>
          <w:b/>
          <w:sz w:val="26"/>
          <w:szCs w:val="28"/>
        </w:rPr>
        <w:t>BEING A PROJECT SUBMITTED TO</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THE DEPARTMENT OF NUTRITION AND DIETETICS,</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INSTITUTE OF APPLIED SCIENCES, KWARA STATE POLYTECHNIC ILORIN, KWARA STATE</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INPARTIAL FULFILLMENT OF THE REQUIREMENT FOR THE AWARD OF NATIONAL DIPLOMA (ND) IN NUTRITION AND DIETETICS, KWARA STATE POLYTECHNIC ILORIN,</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KWARA STATE</w:t>
      </w:r>
    </w:p>
    <w:p w:rsidR="007F6F29" w:rsidRDefault="007F6F29" w:rsidP="007F6F29">
      <w:pPr>
        <w:snapToGrid w:val="0"/>
        <w:spacing w:before="240" w:after="0"/>
        <w:jc w:val="center"/>
        <w:textAlignment w:val="baseline"/>
        <w:rPr>
          <w:rFonts w:ascii="Times New Roman" w:hAnsi="Times New Roman" w:cs="Times New Roman"/>
          <w:b/>
          <w:sz w:val="28"/>
          <w:szCs w:val="28"/>
        </w:rPr>
      </w:pPr>
    </w:p>
    <w:p w:rsidR="007F6F29" w:rsidRPr="00591304" w:rsidRDefault="007F6F29" w:rsidP="007F6F29">
      <w:pPr>
        <w:snapToGrid w:val="0"/>
        <w:spacing w:before="240" w:after="0"/>
        <w:jc w:val="center"/>
        <w:textAlignment w:val="baseline"/>
        <w:rPr>
          <w:rFonts w:ascii="Algerian" w:hAnsi="Algerian" w:cs="Times New Roman"/>
          <w:b/>
          <w:szCs w:val="28"/>
        </w:rPr>
      </w:pPr>
      <w:r>
        <w:rPr>
          <w:rFonts w:ascii="Times New Roman" w:hAnsi="Times New Roman" w:cs="Times New Roman"/>
          <w:b/>
          <w:sz w:val="28"/>
          <w:szCs w:val="28"/>
        </w:rPr>
        <w:t xml:space="preserve">SUPERVISED BY: </w:t>
      </w:r>
      <w:r w:rsidRPr="00591304">
        <w:rPr>
          <w:rFonts w:ascii="Algerian" w:hAnsi="Algerian" w:cs="Times New Roman"/>
          <w:b/>
          <w:sz w:val="28"/>
          <w:szCs w:val="28"/>
        </w:rPr>
        <w:t>MR.</w:t>
      </w:r>
      <w:r>
        <w:rPr>
          <w:rFonts w:ascii="Algerian" w:hAnsi="Algerian" w:cs="Times New Roman"/>
          <w:b/>
          <w:sz w:val="28"/>
          <w:szCs w:val="28"/>
        </w:rPr>
        <w:t xml:space="preserve"> O</w:t>
      </w:r>
      <w:r w:rsidRPr="00591304">
        <w:rPr>
          <w:rFonts w:ascii="Algerian" w:hAnsi="Algerian" w:cs="Times New Roman"/>
          <w:b/>
          <w:sz w:val="28"/>
          <w:szCs w:val="28"/>
        </w:rPr>
        <w:t>.</w:t>
      </w:r>
      <w:r>
        <w:rPr>
          <w:rFonts w:ascii="Algerian" w:hAnsi="Algerian" w:cs="Times New Roman"/>
          <w:b/>
          <w:sz w:val="28"/>
          <w:szCs w:val="28"/>
        </w:rPr>
        <w:t xml:space="preserve"> E</w:t>
      </w:r>
      <w:r w:rsidRPr="00591304">
        <w:rPr>
          <w:rFonts w:ascii="Algerian" w:hAnsi="Algerian" w:cs="Times New Roman"/>
          <w:b/>
          <w:sz w:val="28"/>
          <w:szCs w:val="28"/>
        </w:rPr>
        <w:t>.</w:t>
      </w:r>
      <w:r>
        <w:rPr>
          <w:rFonts w:ascii="Algerian" w:hAnsi="Algerian" w:cs="Times New Roman"/>
          <w:b/>
          <w:sz w:val="28"/>
          <w:szCs w:val="28"/>
        </w:rPr>
        <w:t xml:space="preserve"> ADEYEMO</w:t>
      </w:r>
    </w:p>
    <w:p w:rsidR="007F6F29" w:rsidRDefault="007F6F29" w:rsidP="007F6F29">
      <w:pPr>
        <w:snapToGrid w:val="0"/>
        <w:spacing w:before="240"/>
        <w:jc w:val="right"/>
        <w:textAlignment w:val="baseline"/>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7F6F29" w:rsidRDefault="007F6F29" w:rsidP="007F6F29">
      <w:pPr>
        <w:snapToGrid w:val="0"/>
        <w:spacing w:before="240"/>
        <w:jc w:val="right"/>
        <w:textAlignment w:val="baseline"/>
        <w:rPr>
          <w:rFonts w:ascii="Tahoma" w:hAnsi="Tahoma" w:cs="Tahoma"/>
          <w:b/>
          <w:sz w:val="26"/>
          <w:szCs w:val="28"/>
        </w:rPr>
      </w:pPr>
    </w:p>
    <w:p w:rsidR="007F6F29" w:rsidRDefault="007F6F29" w:rsidP="007F6F29">
      <w:pPr>
        <w:snapToGrid w:val="0"/>
        <w:spacing w:after="0" w:line="480" w:lineRule="auto"/>
        <w:ind w:firstLine="720"/>
        <w:jc w:val="center"/>
        <w:textAlignment w:val="baseline"/>
        <w:rPr>
          <w:rFonts w:ascii="Times New Roman" w:hAnsi="Times New Roman" w:cs="Times New Roman"/>
          <w:b/>
          <w:sz w:val="28"/>
          <w:szCs w:val="28"/>
        </w:rPr>
      </w:pPr>
    </w:p>
    <w:p w:rsidR="007F6F29" w:rsidRDefault="007F6F29" w:rsidP="007F6F29">
      <w:pPr>
        <w:snapToGrid w:val="0"/>
        <w:spacing w:after="0" w:line="480" w:lineRule="auto"/>
        <w:ind w:firstLine="720"/>
        <w:jc w:val="center"/>
        <w:textAlignment w:val="baseline"/>
        <w:rPr>
          <w:rFonts w:ascii="Times New Roman" w:hAnsi="Times New Roman" w:cs="Times New Roman"/>
          <w:b/>
          <w:sz w:val="28"/>
          <w:szCs w:val="28"/>
        </w:rPr>
      </w:pPr>
      <w:r>
        <w:rPr>
          <w:rFonts w:ascii="Times New Roman" w:hAnsi="Times New Roman" w:cs="Times New Roman"/>
          <w:b/>
          <w:sz w:val="28"/>
          <w:szCs w:val="28"/>
        </w:rPr>
        <w:t>CERTIFICATION</w:t>
      </w:r>
    </w:p>
    <w:p w:rsidR="007F6F29" w:rsidRPr="004E1CFD" w:rsidRDefault="007F6F29" w:rsidP="007F6F29">
      <w:pPr>
        <w:snapToGrid w:val="0"/>
        <w:spacing w:after="0" w:line="480" w:lineRule="auto"/>
        <w:jc w:val="both"/>
        <w:textAlignment w:val="baseline"/>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8"/>
        </w:rPr>
        <w:t>AGBENYI MARY UNWANYA</w:t>
      </w:r>
      <w:r w:rsidRPr="004E1CFD">
        <w:rPr>
          <w:rFonts w:ascii="Times New Roman" w:hAnsi="Times New Roman" w:cs="Times New Roman"/>
          <w:sz w:val="26"/>
          <w:szCs w:val="28"/>
        </w:rPr>
        <w:tab/>
      </w:r>
      <w:r>
        <w:rPr>
          <w:rFonts w:ascii="Times New Roman" w:hAnsi="Times New Roman" w:cs="Times New Roman"/>
          <w:sz w:val="26"/>
          <w:szCs w:val="28"/>
        </w:rPr>
        <w:t xml:space="preserve">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/NAD/FT/00</w:t>
      </w:r>
      <w:r>
        <w:rPr>
          <w:rFonts w:ascii="Times New Roman" w:hAnsi="Times New Roman" w:cs="Times New Roman"/>
          <w:sz w:val="26"/>
          <w:szCs w:val="28"/>
        </w:rPr>
        <w:t xml:space="preserve">15 </w:t>
      </w:r>
      <w:r>
        <w:rPr>
          <w:rFonts w:ascii="Times New Roman" w:hAnsi="Times New Roman" w:cs="Times New Roman"/>
          <w:sz w:val="28"/>
          <w:szCs w:val="28"/>
        </w:rPr>
        <w:t>has been read, approved and submitted to the Department of Nutrition and Dietetics, Institute of Applied Sciences, Kwara State Polytechnic, Ilorin.</w:t>
      </w:r>
    </w:p>
    <w:p w:rsidR="007F6F29" w:rsidRDefault="007F6F29" w:rsidP="007F6F29">
      <w:pPr>
        <w:snapToGrid w:val="0"/>
        <w:spacing w:after="0" w:line="240" w:lineRule="auto"/>
        <w:jc w:val="both"/>
        <w:textAlignment w:val="baseline"/>
        <w:rPr>
          <w:rFonts w:ascii="Times New Roman" w:hAnsi="Times New Roman" w:cs="Times New Roman"/>
          <w:sz w:val="28"/>
          <w:szCs w:val="28"/>
        </w:rPr>
      </w:pPr>
    </w:p>
    <w:p w:rsidR="007F6F29" w:rsidRDefault="007F6F29" w:rsidP="007F6F29">
      <w:pPr>
        <w:snapToGri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7F6F29" w:rsidRDefault="007F6F29" w:rsidP="007F6F29">
      <w:pPr>
        <w:snapToGrid w:val="0"/>
        <w:spacing w:after="0"/>
        <w:textAlignment w:val="baseline"/>
        <w:rPr>
          <w:rFonts w:ascii="Times New Roman" w:hAnsi="Times New Roman" w:cs="Times New Roman"/>
          <w:b/>
          <w:sz w:val="28"/>
          <w:szCs w:val="28"/>
        </w:rPr>
      </w:pPr>
      <w:r w:rsidRPr="00591304">
        <w:rPr>
          <w:rFonts w:ascii="Algerian" w:hAnsi="Algerian" w:cs="Times New Roman"/>
          <w:b/>
          <w:sz w:val="28"/>
          <w:szCs w:val="28"/>
        </w:rPr>
        <w:t>MR.</w:t>
      </w:r>
      <w:r>
        <w:rPr>
          <w:rFonts w:ascii="Algerian" w:hAnsi="Algerian" w:cs="Times New Roman"/>
          <w:b/>
          <w:sz w:val="28"/>
          <w:szCs w:val="28"/>
        </w:rPr>
        <w:t xml:space="preserve"> O</w:t>
      </w:r>
      <w:r w:rsidRPr="00591304">
        <w:rPr>
          <w:rFonts w:ascii="Algerian" w:hAnsi="Algerian" w:cs="Times New Roman"/>
          <w:b/>
          <w:sz w:val="28"/>
          <w:szCs w:val="28"/>
        </w:rPr>
        <w:t>.</w:t>
      </w:r>
      <w:r>
        <w:rPr>
          <w:rFonts w:ascii="Algerian" w:hAnsi="Algerian" w:cs="Times New Roman"/>
          <w:b/>
          <w:sz w:val="28"/>
          <w:szCs w:val="28"/>
        </w:rPr>
        <w:t xml:space="preserve"> E</w:t>
      </w:r>
      <w:r w:rsidRPr="00591304">
        <w:rPr>
          <w:rFonts w:ascii="Algerian" w:hAnsi="Algerian" w:cs="Times New Roman"/>
          <w:b/>
          <w:sz w:val="28"/>
          <w:szCs w:val="28"/>
        </w:rPr>
        <w:t>.</w:t>
      </w:r>
      <w:r>
        <w:rPr>
          <w:rFonts w:ascii="Algerian" w:hAnsi="Algerian" w:cs="Times New Roman"/>
          <w:b/>
          <w:sz w:val="28"/>
          <w:szCs w:val="28"/>
        </w:rPr>
        <w:t xml:space="preserv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7F6F29" w:rsidRDefault="007F6F29" w:rsidP="007F6F29">
      <w:pPr>
        <w:tabs>
          <w:tab w:val="left" w:pos="10440"/>
        </w:tabs>
        <w:snapToGrid w:val="0"/>
        <w:spacing w:after="0" w:line="240" w:lineRule="auto"/>
        <w:jc w:val="both"/>
        <w:textAlignment w:val="baseline"/>
        <w:rPr>
          <w:rFonts w:ascii="Times New Roman" w:hAnsi="Times New Roman" w:cs="Times New Roman"/>
          <w:b/>
          <w:sz w:val="28"/>
          <w:szCs w:val="28"/>
        </w:rPr>
      </w:pPr>
      <w:r>
        <w:rPr>
          <w:rFonts w:ascii="Times New Roman" w:hAnsi="Times New Roman" w:cs="Times New Roman"/>
          <w:b/>
          <w:i/>
          <w:sz w:val="28"/>
          <w:szCs w:val="28"/>
        </w:rPr>
        <w:t>Supervisor</w:t>
      </w:r>
    </w:p>
    <w:p w:rsidR="007F6F29" w:rsidRDefault="007F6F29" w:rsidP="007F6F29">
      <w:pPr>
        <w:snapToGrid w:val="0"/>
        <w:spacing w:before="240"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7F6F29" w:rsidRDefault="007F6F29" w:rsidP="007F6F29">
      <w:pPr>
        <w:snapToGrid w:val="0"/>
        <w:spacing w:after="0" w:line="240"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7F6F29" w:rsidRDefault="007F6F29" w:rsidP="007F6F29">
      <w:pPr>
        <w:tabs>
          <w:tab w:val="left" w:pos="10440"/>
        </w:tabs>
        <w:snapToGrid w:val="0"/>
        <w:spacing w:after="0" w:line="240" w:lineRule="auto"/>
        <w:jc w:val="both"/>
        <w:textAlignment w:val="baseline"/>
        <w:rPr>
          <w:rFonts w:ascii="Times New Roman" w:hAnsi="Times New Roman" w:cs="Times New Roman"/>
          <w:b/>
          <w:sz w:val="28"/>
          <w:szCs w:val="28"/>
        </w:rPr>
      </w:pPr>
      <w:r>
        <w:rPr>
          <w:rFonts w:ascii="Times New Roman" w:hAnsi="Times New Roman" w:cs="Times New Roman"/>
          <w:b/>
          <w:i/>
          <w:sz w:val="28"/>
          <w:szCs w:val="28"/>
        </w:rPr>
        <w:t>HEAD OF DEPARTMENT</w:t>
      </w:r>
    </w:p>
    <w:p w:rsidR="007F6F29" w:rsidRDefault="007F6F29" w:rsidP="007F6F29">
      <w:pPr>
        <w:snapToGrid w:val="0"/>
        <w:spacing w:before="240"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7F6F29" w:rsidRDefault="007F6F29" w:rsidP="007F6F29">
      <w:pPr>
        <w:snapToGrid w:val="0"/>
        <w:spacing w:line="240"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7F6F29" w:rsidRDefault="007F6F29" w:rsidP="007F6F29">
      <w:pPr>
        <w:snapToGrid w:val="0"/>
        <w:spacing w:line="576" w:lineRule="auto"/>
        <w:jc w:val="center"/>
        <w:textAlignment w:val="baseline"/>
        <w:rPr>
          <w:rFonts w:ascii="Times New Roman" w:eastAsia="Times New Roman" w:hAnsi="Times New Roman" w:cs="Times New Roman"/>
          <w:b/>
          <w:sz w:val="26"/>
          <w:szCs w:val="26"/>
        </w:rPr>
      </w:pPr>
      <w:r>
        <w:rPr>
          <w:rFonts w:ascii="Times New Roman" w:hAnsi="Times New Roman" w:cs="Times New Roman"/>
          <w:b/>
          <w:sz w:val="28"/>
          <w:szCs w:val="28"/>
        </w:rPr>
        <w:br/>
      </w:r>
    </w:p>
    <w:p w:rsidR="007F6F29" w:rsidRDefault="007F6F29" w:rsidP="007F6F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7F6F29" w:rsidRDefault="007F6F29" w:rsidP="007F6F29">
      <w:pPr>
        <w:snapToGrid w:val="0"/>
        <w:spacing w:line="576" w:lineRule="auto"/>
        <w:jc w:val="center"/>
        <w:textAlignment w:val="baseline"/>
        <w:rPr>
          <w:rFonts w:ascii="Times New Roman" w:eastAsia="Times New Roman" w:hAnsi="Times New Roman" w:cs="Times New Roman"/>
          <w:b/>
          <w:sz w:val="26"/>
        </w:rPr>
      </w:pPr>
      <w:r>
        <w:rPr>
          <w:rFonts w:ascii="Times New Roman" w:eastAsia="Times New Roman" w:hAnsi="Times New Roman" w:cs="Times New Roman"/>
          <w:b/>
          <w:sz w:val="26"/>
          <w:szCs w:val="26"/>
        </w:rPr>
        <w:lastRenderedPageBreak/>
        <w:t>DEDICATION</w:t>
      </w:r>
    </w:p>
    <w:p w:rsidR="007F6F29" w:rsidRDefault="007F6F29" w:rsidP="007F6F29">
      <w:pPr>
        <w:snapToGrid w:val="0"/>
        <w:spacing w:line="576"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In his infinite mercy. Substance and protection. Idedicate this work to the almighty God</w:t>
      </w:r>
      <w:r w:rsidR="002E14D9">
        <w:rPr>
          <w:rFonts w:ascii="Times New Roman" w:eastAsia="Times New Roman" w:hAnsi="Times New Roman" w:cs="Times New Roman"/>
          <w:sz w:val="26"/>
          <w:szCs w:val="26"/>
        </w:rPr>
        <w:t xml:space="preserve"> f</w:t>
      </w:r>
      <w:r>
        <w:rPr>
          <w:rFonts w:ascii="Times New Roman" w:eastAsia="Times New Roman" w:hAnsi="Times New Roman" w:cs="Times New Roman"/>
          <w:sz w:val="26"/>
          <w:szCs w:val="26"/>
        </w:rPr>
        <w:t>or his loving kindness knowledge and strength throughout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 project may him alone be praised. To my parents Mr and Mrs Agbenyi I thank them for sacrificing so much</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resources for my education and May the almighty god bless them real good. Lastly 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dedicate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work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project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supervisor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Adeyemo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effort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contribution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project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say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you</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sir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god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bless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you</w:t>
      </w:r>
    </w:p>
    <w:p w:rsidR="007F6F29" w:rsidRDefault="007F6F29" w:rsidP="007F6F29">
      <w:pPr>
        <w:snapToGrid w:val="0"/>
        <w:spacing w:line="576" w:lineRule="auto"/>
        <w:jc w:val="both"/>
        <w:textAlignment w:val="baseline"/>
        <w:rPr>
          <w:rFonts w:ascii="Arial" w:eastAsia="Arial" w:hAnsi="Arial" w:cs="Arial"/>
          <w:sz w:val="26"/>
          <w:szCs w:val="26"/>
        </w:rPr>
      </w:pPr>
    </w:p>
    <w:p w:rsidR="007F6F29" w:rsidRDefault="007F6F29" w:rsidP="007F6F29">
      <w:pPr>
        <w:snapToGrid w:val="0"/>
        <w:spacing w:line="576" w:lineRule="auto"/>
        <w:jc w:val="both"/>
        <w:textAlignment w:val="baseline"/>
        <w:rPr>
          <w:sz w:val="26"/>
          <w:szCs w:val="26"/>
        </w:rPr>
      </w:pPr>
    </w:p>
    <w:p w:rsidR="007F6F29" w:rsidRDefault="007F6F29" w:rsidP="007F6F29">
      <w:pPr>
        <w:snapToGrid w:val="0"/>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r>
    </w:p>
    <w:p w:rsidR="007F6F29" w:rsidRDefault="007F6F29" w:rsidP="007F6F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7F6F29" w:rsidRDefault="007F6F29" w:rsidP="007F6F29">
      <w:pPr>
        <w:snapToGrid w:val="0"/>
        <w:spacing w:line="576" w:lineRule="auto"/>
        <w:jc w:val="center"/>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7F6F29" w:rsidRDefault="007F6F29" w:rsidP="007F6F29">
      <w:pPr>
        <w:snapToGrid w:val="0"/>
        <w:spacing w:line="576" w:lineRule="auto"/>
        <w:ind w:firstLine="54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almighty God </w:t>
      </w:r>
      <w:r>
        <w:rPr>
          <w:rFonts w:ascii="Times New Roman" w:eastAsia="Times New Roman" w:hAnsi="Times New Roman" w:cs="Times New Roman"/>
          <w:sz w:val="26"/>
          <w:szCs w:val="26"/>
        </w:rPr>
        <w:t>for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protection,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love</w:t>
      </w:r>
      <w:r w:rsidR="00C84F4E">
        <w:rPr>
          <w:rFonts w:ascii="Times New Roman" w:eastAsia="Times New Roman" w:hAnsi="Times New Roman" w:cs="Times New Roman"/>
          <w:sz w:val="26"/>
          <w:szCs w:val="26"/>
        </w:rPr>
        <w:t xml:space="preserve"> throughout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project.</w:t>
      </w:r>
      <w:r w:rsidR="00C84F4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also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supervisor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ADEYEMO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ELIJAH.</w:t>
      </w:r>
      <w:r w:rsidR="00C84F4E">
        <w:rPr>
          <w:rFonts w:ascii="Times New Roman" w:eastAsia="Times New Roman" w:hAnsi="Times New Roman" w:cs="Times New Roman"/>
          <w:sz w:val="26"/>
          <w:szCs w:val="26"/>
        </w:rPr>
        <w:t xml:space="preserve"> F</w:t>
      </w:r>
      <w:r>
        <w:rPr>
          <w:rFonts w:ascii="Times New Roman" w:eastAsia="Times New Roman" w:hAnsi="Times New Roman" w:cs="Times New Roman"/>
          <w:sz w:val="26"/>
          <w:szCs w:val="26"/>
        </w:rPr>
        <w:t>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constant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guidance,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encouragement,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constructive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feedback.</w:t>
      </w:r>
      <w:r w:rsidR="00C84F4E">
        <w:rPr>
          <w:rFonts w:ascii="Times New Roman" w:eastAsia="Times New Roman" w:hAnsi="Times New Roman" w:cs="Times New Roman"/>
          <w:sz w:val="26"/>
          <w:szCs w:val="26"/>
        </w:rPr>
        <w:t xml:space="preserve"> K</w:t>
      </w:r>
      <w:r>
        <w:rPr>
          <w:rFonts w:ascii="Times New Roman" w:eastAsia="Times New Roman" w:hAnsi="Times New Roman" w:cs="Times New Roman"/>
          <w:sz w:val="26"/>
          <w:szCs w:val="26"/>
        </w:rPr>
        <w:t>iss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expertise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support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played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crucial</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role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shaping</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direction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quality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of</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work.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would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like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sincerely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parents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AGBENYI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brothers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CHRISTOPHER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REUBEN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their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unwavering</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love,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patience,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moral</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support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throughout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journey</w:t>
      </w:r>
    </w:p>
    <w:p w:rsidR="00C84F4E" w:rsidRDefault="00C84F4E">
      <w:pPr>
        <w:spacing w:after="200" w:line="276" w:lineRule="auto"/>
        <w:ind w:left="0" w:firstLine="0"/>
        <w:rPr>
          <w:rFonts w:ascii="Times New Roman" w:hAnsi="Times New Roman"/>
          <w:b/>
          <w:sz w:val="28"/>
        </w:rPr>
      </w:pPr>
      <w:r>
        <w:rPr>
          <w:rFonts w:ascii="Times New Roman" w:hAnsi="Times New Roman"/>
          <w:b/>
          <w:sz w:val="28"/>
        </w:rPr>
        <w:br w:type="page"/>
      </w:r>
    </w:p>
    <w:p w:rsidR="007F6F29" w:rsidRPr="002A0385" w:rsidRDefault="007F6F29" w:rsidP="007F6F29">
      <w:pPr>
        <w:snapToGrid w:val="0"/>
        <w:spacing w:before="240" w:line="480" w:lineRule="auto"/>
        <w:jc w:val="both"/>
        <w:textAlignment w:val="baseline"/>
        <w:rPr>
          <w:rFonts w:ascii="Times New Roman" w:hAnsi="Times New Roman"/>
          <w:b/>
          <w:sz w:val="28"/>
        </w:rPr>
      </w:pPr>
      <w:r w:rsidRPr="002A0385">
        <w:rPr>
          <w:rFonts w:ascii="Times New Roman" w:hAnsi="Times New Roman"/>
          <w:b/>
          <w:sz w:val="28"/>
        </w:rPr>
        <w:lastRenderedPageBreak/>
        <w:t>CONTENTS</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Title</w:t>
      </w:r>
      <w:r w:rsidR="002E14D9">
        <w:rPr>
          <w:rFonts w:ascii="Times New Roman" w:hAnsi="Times New Roman"/>
          <w:sz w:val="28"/>
        </w:rPr>
        <w:t xml:space="preserve"> </w:t>
      </w:r>
      <w:r>
        <w:rPr>
          <w:rFonts w:ascii="Times New Roman" w:hAnsi="Times New Roman"/>
          <w:sz w:val="28"/>
        </w:rPr>
        <w:t>page</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Certification</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Dedication</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Acknowledgement</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Table</w:t>
      </w:r>
      <w:r w:rsidR="002E14D9">
        <w:rPr>
          <w:rFonts w:ascii="Times New Roman" w:hAnsi="Times New Roman"/>
          <w:sz w:val="28"/>
        </w:rPr>
        <w:t xml:space="preserve"> </w:t>
      </w:r>
      <w:r>
        <w:rPr>
          <w:rFonts w:ascii="Times New Roman" w:hAnsi="Times New Roman"/>
          <w:sz w:val="28"/>
        </w:rPr>
        <w:t>of</w:t>
      </w:r>
      <w:r w:rsidR="002E14D9">
        <w:rPr>
          <w:rFonts w:ascii="Times New Roman" w:hAnsi="Times New Roman"/>
          <w:sz w:val="28"/>
        </w:rPr>
        <w:t xml:space="preserve"> </w:t>
      </w:r>
      <w:r>
        <w:rPr>
          <w:rFonts w:ascii="Times New Roman" w:hAnsi="Times New Roman"/>
          <w:sz w:val="28"/>
        </w:rPr>
        <w:t>content</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Abstract</w:t>
      </w:r>
    </w:p>
    <w:p w:rsidR="007F6F29" w:rsidRDefault="007F6F29" w:rsidP="007F6F29">
      <w:pPr>
        <w:snapToGrid w:val="0"/>
        <w:spacing w:line="480" w:lineRule="auto"/>
        <w:jc w:val="both"/>
        <w:textAlignment w:val="baseline"/>
        <w:rPr>
          <w:rFonts w:ascii="Times New Roman" w:hAnsi="Times New Roman"/>
          <w:b/>
          <w:sz w:val="28"/>
          <w:szCs w:val="28"/>
        </w:rPr>
      </w:pPr>
      <w:r>
        <w:rPr>
          <w:rFonts w:ascii="Times New Roman" w:hAnsi="Times New Roman"/>
          <w:b/>
          <w:sz w:val="28"/>
          <w:szCs w:val="28"/>
        </w:rPr>
        <w:t>CHAPTER</w:t>
      </w:r>
      <w:r w:rsidR="002E14D9">
        <w:rPr>
          <w:rFonts w:ascii="Times New Roman" w:hAnsi="Times New Roman"/>
          <w:b/>
          <w:sz w:val="28"/>
          <w:szCs w:val="28"/>
        </w:rPr>
        <w:t xml:space="preserve"> </w:t>
      </w:r>
      <w:r>
        <w:rPr>
          <w:rFonts w:ascii="Times New Roman" w:hAnsi="Times New Roman"/>
          <w:b/>
          <w:sz w:val="28"/>
          <w:szCs w:val="28"/>
        </w:rPr>
        <w:t>ONE</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Problem</w:t>
      </w:r>
      <w:r w:rsidR="002E14D9">
        <w:rPr>
          <w:rFonts w:ascii="Times New Roman" w:hAnsi="Times New Roman"/>
          <w:sz w:val="28"/>
          <w:szCs w:val="28"/>
        </w:rPr>
        <w:t xml:space="preserve"> </w:t>
      </w:r>
      <w:r>
        <w:rPr>
          <w:rFonts w:ascii="Times New Roman" w:hAnsi="Times New Roman"/>
          <w:sz w:val="28"/>
          <w:szCs w:val="28"/>
        </w:rPr>
        <w:t>statement</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Aims</w:t>
      </w:r>
      <w:r w:rsidR="002E14D9">
        <w:rPr>
          <w:rFonts w:ascii="Times New Roman" w:hAnsi="Times New Roman"/>
          <w:sz w:val="28"/>
          <w:szCs w:val="28"/>
        </w:rPr>
        <w:t xml:space="preserve"> </w:t>
      </w:r>
      <w:r>
        <w:rPr>
          <w:rFonts w:ascii="Times New Roman" w:hAnsi="Times New Roman"/>
          <w:sz w:val="28"/>
          <w:szCs w:val="28"/>
        </w:rPr>
        <w:t>and</w:t>
      </w:r>
      <w:r w:rsidR="002E14D9">
        <w:rPr>
          <w:rFonts w:ascii="Times New Roman" w:hAnsi="Times New Roman"/>
          <w:sz w:val="28"/>
          <w:szCs w:val="28"/>
        </w:rPr>
        <w:t xml:space="preserve"> </w:t>
      </w:r>
      <w:r>
        <w:rPr>
          <w:rFonts w:ascii="Times New Roman" w:hAnsi="Times New Roman"/>
          <w:sz w:val="28"/>
          <w:szCs w:val="28"/>
        </w:rPr>
        <w:t>objectives</w:t>
      </w:r>
      <w:r w:rsidR="002E14D9">
        <w:rPr>
          <w:rFonts w:ascii="Times New Roman" w:hAnsi="Times New Roman"/>
          <w:sz w:val="28"/>
          <w:szCs w:val="28"/>
        </w:rPr>
        <w:t xml:space="preserve"> </w:t>
      </w:r>
      <w:r>
        <w:rPr>
          <w:rFonts w:ascii="Times New Roman" w:hAnsi="Times New Roman"/>
          <w:sz w:val="28"/>
          <w:szCs w:val="28"/>
        </w:rPr>
        <w:t>of</w:t>
      </w:r>
      <w:r w:rsidR="002E14D9">
        <w:rPr>
          <w:rFonts w:ascii="Times New Roman" w:hAnsi="Times New Roman"/>
          <w:sz w:val="28"/>
          <w:szCs w:val="28"/>
        </w:rPr>
        <w:t xml:space="preserve"> </w:t>
      </w:r>
      <w:r>
        <w:rPr>
          <w:rFonts w:ascii="Times New Roman" w:hAnsi="Times New Roman"/>
          <w:sz w:val="28"/>
          <w:szCs w:val="28"/>
        </w:rPr>
        <w:t>the</w:t>
      </w:r>
      <w:r w:rsidR="002E14D9">
        <w:rPr>
          <w:rFonts w:ascii="Times New Roman" w:hAnsi="Times New Roman"/>
          <w:sz w:val="28"/>
          <w:szCs w:val="28"/>
        </w:rPr>
        <w:t xml:space="preserve"> </w:t>
      </w:r>
      <w:r>
        <w:rPr>
          <w:rFonts w:ascii="Times New Roman" w:hAnsi="Times New Roman"/>
          <w:sz w:val="28"/>
          <w:szCs w:val="28"/>
        </w:rPr>
        <w:t>study</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Scope</w:t>
      </w:r>
      <w:r w:rsidR="002E14D9">
        <w:rPr>
          <w:rFonts w:ascii="Times New Roman" w:hAnsi="Times New Roman"/>
          <w:sz w:val="28"/>
          <w:szCs w:val="28"/>
        </w:rPr>
        <w:t xml:space="preserve"> </w:t>
      </w:r>
      <w:r>
        <w:rPr>
          <w:rFonts w:ascii="Times New Roman" w:hAnsi="Times New Roman"/>
          <w:sz w:val="28"/>
          <w:szCs w:val="28"/>
        </w:rPr>
        <w:t>of</w:t>
      </w:r>
      <w:r w:rsidR="002E14D9">
        <w:rPr>
          <w:rFonts w:ascii="Times New Roman" w:hAnsi="Times New Roman"/>
          <w:sz w:val="28"/>
          <w:szCs w:val="28"/>
        </w:rPr>
        <w:t xml:space="preserve"> </w:t>
      </w:r>
      <w:r>
        <w:rPr>
          <w:rFonts w:ascii="Times New Roman" w:hAnsi="Times New Roman"/>
          <w:sz w:val="28"/>
          <w:szCs w:val="28"/>
        </w:rPr>
        <w:t>the</w:t>
      </w:r>
      <w:r w:rsidR="002E14D9">
        <w:rPr>
          <w:rFonts w:ascii="Times New Roman" w:hAnsi="Times New Roman"/>
          <w:sz w:val="28"/>
          <w:szCs w:val="28"/>
        </w:rPr>
        <w:t xml:space="preserve"> </w:t>
      </w:r>
      <w:r>
        <w:rPr>
          <w:rFonts w:ascii="Times New Roman" w:hAnsi="Times New Roman"/>
          <w:sz w:val="28"/>
          <w:szCs w:val="28"/>
        </w:rPr>
        <w:t>study</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Relevance</w:t>
      </w:r>
      <w:r w:rsidR="002E14D9">
        <w:rPr>
          <w:rFonts w:ascii="Times New Roman" w:hAnsi="Times New Roman"/>
          <w:sz w:val="28"/>
          <w:szCs w:val="28"/>
        </w:rPr>
        <w:t xml:space="preserve"> </w:t>
      </w:r>
      <w:r>
        <w:rPr>
          <w:rFonts w:ascii="Times New Roman" w:hAnsi="Times New Roman"/>
          <w:sz w:val="28"/>
          <w:szCs w:val="28"/>
        </w:rPr>
        <w:t>of</w:t>
      </w:r>
      <w:r w:rsidR="002E14D9">
        <w:rPr>
          <w:rFonts w:ascii="Times New Roman" w:hAnsi="Times New Roman"/>
          <w:sz w:val="28"/>
          <w:szCs w:val="28"/>
        </w:rPr>
        <w:t xml:space="preserve"> </w:t>
      </w:r>
      <w:r>
        <w:rPr>
          <w:rFonts w:ascii="Times New Roman" w:hAnsi="Times New Roman"/>
          <w:sz w:val="28"/>
          <w:szCs w:val="28"/>
        </w:rPr>
        <w:t>the</w:t>
      </w:r>
      <w:r w:rsidR="002E14D9">
        <w:rPr>
          <w:rFonts w:ascii="Times New Roman" w:hAnsi="Times New Roman"/>
          <w:sz w:val="28"/>
          <w:szCs w:val="28"/>
        </w:rPr>
        <w:t xml:space="preserve"> </w:t>
      </w:r>
      <w:r>
        <w:rPr>
          <w:rFonts w:ascii="Times New Roman" w:hAnsi="Times New Roman"/>
          <w:sz w:val="28"/>
          <w:szCs w:val="28"/>
        </w:rPr>
        <w:t>study</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Justification</w:t>
      </w:r>
      <w:r w:rsidR="002E14D9">
        <w:rPr>
          <w:rFonts w:ascii="Times New Roman" w:hAnsi="Times New Roman"/>
          <w:sz w:val="28"/>
          <w:szCs w:val="28"/>
        </w:rPr>
        <w:t xml:space="preserve"> </w:t>
      </w:r>
      <w:r>
        <w:rPr>
          <w:rFonts w:ascii="Times New Roman" w:hAnsi="Times New Roman"/>
          <w:sz w:val="28"/>
          <w:szCs w:val="28"/>
        </w:rPr>
        <w:t>of</w:t>
      </w:r>
      <w:r w:rsidR="002E14D9">
        <w:rPr>
          <w:rFonts w:ascii="Times New Roman" w:hAnsi="Times New Roman"/>
          <w:sz w:val="28"/>
          <w:szCs w:val="28"/>
        </w:rPr>
        <w:t xml:space="preserve"> </w:t>
      </w:r>
      <w:r>
        <w:rPr>
          <w:rFonts w:ascii="Times New Roman" w:hAnsi="Times New Roman"/>
          <w:sz w:val="28"/>
          <w:szCs w:val="28"/>
        </w:rPr>
        <w:t>the</w:t>
      </w:r>
      <w:r w:rsidR="002E14D9">
        <w:rPr>
          <w:rFonts w:ascii="Times New Roman" w:hAnsi="Times New Roman"/>
          <w:sz w:val="28"/>
          <w:szCs w:val="28"/>
        </w:rPr>
        <w:t xml:space="preserve"> </w:t>
      </w:r>
      <w:r>
        <w:rPr>
          <w:rFonts w:ascii="Times New Roman" w:hAnsi="Times New Roman"/>
          <w:sz w:val="28"/>
          <w:szCs w:val="28"/>
        </w:rPr>
        <w:t>study</w:t>
      </w:r>
    </w:p>
    <w:p w:rsidR="007F6F29" w:rsidRDefault="007F6F29" w:rsidP="007F6F29">
      <w:pPr>
        <w:snapToGrid w:val="0"/>
        <w:spacing w:line="480" w:lineRule="auto"/>
        <w:jc w:val="both"/>
        <w:textAlignment w:val="baseline"/>
        <w:rPr>
          <w:rFonts w:ascii="Times New Roman" w:hAnsi="Times New Roman"/>
          <w:b/>
          <w:sz w:val="28"/>
          <w:szCs w:val="28"/>
        </w:rPr>
      </w:pPr>
      <w:r>
        <w:rPr>
          <w:rFonts w:ascii="Times New Roman" w:hAnsi="Times New Roman"/>
          <w:b/>
          <w:sz w:val="28"/>
          <w:szCs w:val="28"/>
        </w:rPr>
        <w:t>CHAPTER</w:t>
      </w:r>
      <w:r w:rsidR="002E14D9">
        <w:rPr>
          <w:rFonts w:ascii="Times New Roman" w:hAnsi="Times New Roman"/>
          <w:b/>
          <w:sz w:val="28"/>
          <w:szCs w:val="28"/>
        </w:rPr>
        <w:t xml:space="preserve"> </w:t>
      </w:r>
      <w:r>
        <w:rPr>
          <w:rFonts w:ascii="Times New Roman" w:hAnsi="Times New Roman"/>
          <w:b/>
          <w:sz w:val="28"/>
          <w:szCs w:val="28"/>
        </w:rPr>
        <w:t>TWO</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2.0</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Literature</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review</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2.1</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Quality</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regulation</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2.2</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Mortality</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2.3</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Cardiovascular</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disease</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2.4</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Cancer</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outcome</w:t>
      </w:r>
    </w:p>
    <w:p w:rsidR="007F6F29" w:rsidRPr="0012417D" w:rsidRDefault="007F6F29" w:rsidP="007F6F29">
      <w:pPr>
        <w:snapToGrid w:val="0"/>
        <w:spacing w:before="240"/>
        <w:textAlignment w:val="baseline"/>
        <w:rPr>
          <w:rFonts w:ascii="Times New Roman" w:hAnsi="Times New Roman" w:cs="Times New Roman"/>
          <w:b/>
          <w:sz w:val="28"/>
          <w:szCs w:val="28"/>
        </w:rPr>
      </w:pPr>
      <w:r w:rsidRPr="0012417D">
        <w:rPr>
          <w:rFonts w:ascii="Times New Roman" w:hAnsi="Times New Roman" w:cs="Times New Roman"/>
          <w:b/>
          <w:sz w:val="28"/>
          <w:szCs w:val="28"/>
        </w:rPr>
        <w:t>CHAPTER</w:t>
      </w:r>
      <w:r w:rsidR="002E14D9">
        <w:rPr>
          <w:rFonts w:ascii="Times New Roman" w:hAnsi="Times New Roman" w:cs="Times New Roman"/>
          <w:b/>
          <w:sz w:val="28"/>
          <w:szCs w:val="28"/>
        </w:rPr>
        <w:t xml:space="preserve"> </w:t>
      </w:r>
      <w:r w:rsidRPr="0012417D">
        <w:rPr>
          <w:rFonts w:ascii="Times New Roman" w:hAnsi="Times New Roman" w:cs="Times New Roman"/>
          <w:b/>
          <w:sz w:val="28"/>
          <w:szCs w:val="28"/>
        </w:rPr>
        <w:t>THREE</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3.0</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Experimental</w:t>
      </w:r>
    </w:p>
    <w:p w:rsidR="007F6F29" w:rsidRPr="0012417D" w:rsidRDefault="007F6F29" w:rsidP="007F6F29">
      <w:pPr>
        <w:snapToGrid w:val="0"/>
        <w:spacing w:before="24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and</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apparatus</w:t>
      </w:r>
    </w:p>
    <w:p w:rsidR="007F6F29" w:rsidRPr="0012417D" w:rsidRDefault="007F6F29" w:rsidP="007F6F29">
      <w:pPr>
        <w:snapToGrid w:val="0"/>
        <w:spacing w:before="24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7F6F29" w:rsidRPr="0012417D" w:rsidRDefault="007F6F29" w:rsidP="007F6F29">
      <w:pPr>
        <w:snapToGrid w:val="0"/>
        <w:spacing w:before="24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3.1.2</w:t>
      </w:r>
      <w:r w:rsidRPr="0012417D">
        <w:rPr>
          <w:rFonts w:ascii="Times New Roman" w:hAnsi="Times New Roman" w:cs="Times New Roman"/>
          <w:sz w:val="28"/>
          <w:szCs w:val="28"/>
        </w:rPr>
        <w:tab/>
        <w:t>Apparatus</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and</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equipment</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3.2</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Collection</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of</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samples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3.3</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of</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samples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Pre</w:t>
      </w:r>
      <w:r>
        <w:rPr>
          <w:rFonts w:ascii="Times New Roman" w:hAnsi="Times New Roman" w:cs="Times New Roman"/>
          <w:sz w:val="28"/>
          <w:szCs w:val="28"/>
        </w:rPr>
        <w:t>p</w:t>
      </w:r>
      <w:r w:rsidRPr="0012417D">
        <w:rPr>
          <w:rFonts w:ascii="Times New Roman" w:hAnsi="Times New Roman" w:cs="Times New Roman"/>
          <w:sz w:val="28"/>
          <w:szCs w:val="28"/>
        </w:rPr>
        <w:t>aration</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of</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reagents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of</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resorcinol</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solution</w:t>
      </w:r>
      <w:r w:rsidR="002E14D9">
        <w:rPr>
          <w:rFonts w:ascii="Times New Roman" w:hAnsi="Times New Roman" w:cs="Times New Roman"/>
          <w:sz w:val="28"/>
          <w:szCs w:val="28"/>
        </w:rPr>
        <w:t xml:space="preserve"> </w:t>
      </w:r>
      <w:r w:rsidRPr="0012417D">
        <w:rPr>
          <w:rFonts w:ascii="Times New Roman" w:hAnsi="Times New Roman" w:cs="Times New Roman"/>
          <w:sz w:val="28"/>
          <w:szCs w:val="28"/>
        </w:rPr>
        <w:t>(0.5%)</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3.4.2</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iodine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3.4.3</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iodine–zinc</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chloride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reagent</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3.4.4</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DMAB</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reagent</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(1.6%,w/v)</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3.4.5</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Nessler’s</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reagent</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3.4.6</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barium</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chloride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3.4.7</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TCA</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3.4.8</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silvernitrate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3.4.9</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potassium</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chromate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3.4.10</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diphenylamine</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3.4.11</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potassiumiodide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3.4.12</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of</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dilute</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HC</w:t>
      </w:r>
      <w:r>
        <w:rPr>
          <w:rFonts w:ascii="Times New Roman" w:hAnsi="Times New Roman" w:cs="Times New Roman"/>
          <w:sz w:val="28"/>
          <w:szCs w:val="28"/>
        </w:rPr>
        <w:t>l</w:t>
      </w:r>
      <w:r w:rsidR="00697DC4">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3.4.13</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starch</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3.4.14</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eosin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indicator</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3.4.15</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buffer</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3.4.16</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methylenebluedye</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3.4.17</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potassiumiodide-starch</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3.4.18</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turmericpaper</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3.4.19</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Preparation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0.5%</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(v/v)</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neutral</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ferricchloride</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Analysis</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samples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cane</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sugar</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3.4.2</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starch</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3.4.3</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cellulose</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3.4.4</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addedurea</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3.4.5</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ammonium</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compounds</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3.4.6</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sulphates</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3.4.7</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sodium</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chloride</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3.4.8</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of</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nitrates</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(pond</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water)</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in</w:t>
      </w:r>
      <w:r w:rsidR="00E6529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3.4.9</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hypochlorites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and</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chloramines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3.4.10</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inquaternary</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ammonium</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compounds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3.4.11</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anion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detergent</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3.4.12</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formalin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3.4.13</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hydrogenperoxide</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3.4.13</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presence</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boricacidandborates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3.4.15</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Detection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presence</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of</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salicylicacid</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in</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milk</w:t>
      </w:r>
    </w:p>
    <w:p w:rsidR="007F6F29" w:rsidRPr="0012417D" w:rsidRDefault="007F6F29" w:rsidP="007F6F29">
      <w:pPr>
        <w:snapToGrid w:val="0"/>
        <w:spacing w:before="240" w:after="0" w:line="480" w:lineRule="auto"/>
        <w:textAlignment w:val="baseline"/>
        <w:rPr>
          <w:rFonts w:ascii="Times New Roman" w:hAnsi="Times New Roman" w:cs="Times New Roman"/>
          <w:b/>
          <w:sz w:val="28"/>
          <w:szCs w:val="28"/>
        </w:rPr>
      </w:pPr>
      <w:r w:rsidRPr="0012417D">
        <w:rPr>
          <w:rFonts w:ascii="Times New Roman" w:hAnsi="Times New Roman" w:cs="Times New Roman"/>
          <w:b/>
          <w:sz w:val="28"/>
          <w:szCs w:val="28"/>
        </w:rPr>
        <w:t>CHAPTER</w:t>
      </w:r>
      <w:r w:rsidR="00F607FA">
        <w:rPr>
          <w:rFonts w:ascii="Times New Roman" w:hAnsi="Times New Roman" w:cs="Times New Roman"/>
          <w:b/>
          <w:sz w:val="28"/>
          <w:szCs w:val="28"/>
        </w:rPr>
        <w:t xml:space="preserve"> </w:t>
      </w:r>
      <w:r w:rsidRPr="0012417D">
        <w:rPr>
          <w:rFonts w:ascii="Times New Roman" w:hAnsi="Times New Roman" w:cs="Times New Roman"/>
          <w:b/>
          <w:sz w:val="28"/>
          <w:szCs w:val="28"/>
        </w:rPr>
        <w:t>FOUR</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4.0</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Results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and</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discussion</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4.1</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Results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4.2</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Discussion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4.3</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Conclusion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References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as</w:t>
      </w:r>
      <w:r w:rsidR="00F607FA">
        <w:rPr>
          <w:rFonts w:ascii="Times New Roman" w:hAnsi="Times New Roman" w:cs="Times New Roman"/>
          <w:sz w:val="28"/>
          <w:szCs w:val="28"/>
        </w:rPr>
        <w:t xml:space="preserve"> </w:t>
      </w:r>
      <w:r w:rsidRPr="0012417D">
        <w:rPr>
          <w:rFonts w:ascii="Times New Roman" w:hAnsi="Times New Roman" w:cs="Times New Roman"/>
          <w:sz w:val="28"/>
          <w:szCs w:val="28"/>
        </w:rPr>
        <w:t>footnotes</w:t>
      </w:r>
    </w:p>
    <w:p w:rsidR="007F6F29" w:rsidRDefault="007F6F29" w:rsidP="007F6F29">
      <w:pPr>
        <w:rPr>
          <w:rFonts w:ascii="Times New Roman" w:hAnsi="Times New Roman" w:cs="Times New Roman"/>
          <w:b/>
          <w:sz w:val="28"/>
          <w:szCs w:val="28"/>
        </w:rPr>
      </w:pPr>
      <w:r>
        <w:rPr>
          <w:rFonts w:ascii="Times New Roman" w:hAnsi="Times New Roman" w:cs="Times New Roman"/>
          <w:b/>
          <w:sz w:val="28"/>
          <w:szCs w:val="28"/>
        </w:rPr>
        <w:br w:type="page"/>
      </w:r>
    </w:p>
    <w:p w:rsidR="007F6F29" w:rsidRPr="00C65E57" w:rsidRDefault="007F6F29" w:rsidP="007F6F29">
      <w:pPr>
        <w:snapToGrid w:val="0"/>
        <w:spacing w:before="240" w:after="0" w:line="48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7F6F29" w:rsidRDefault="007F6F29" w:rsidP="007F6F29">
      <w:pPr>
        <w:snapToGrid w:val="0"/>
        <w:spacing w:before="240" w:after="0" w:line="480" w:lineRule="auto"/>
        <w:jc w:val="both"/>
        <w:textAlignment w:val="baseline"/>
        <w:rPr>
          <w:rFonts w:ascii="Times New Roman" w:hAnsi="Times New Roman" w:cs="Times New Roman"/>
          <w:sz w:val="28"/>
          <w:szCs w:val="28"/>
        </w:rPr>
      </w:pPr>
      <w:r>
        <w:rPr>
          <w:rFonts w:ascii="Times New Roman" w:hAnsi="Times New Roman" w:cs="Times New Roman"/>
          <w:sz w:val="28"/>
          <w:szCs w:val="28"/>
        </w:rPr>
        <w:t>Four</w:t>
      </w:r>
      <w:r w:rsidR="00F607FA">
        <w:rPr>
          <w:rFonts w:ascii="Times New Roman" w:hAnsi="Times New Roman" w:cs="Times New Roman"/>
          <w:sz w:val="28"/>
          <w:szCs w:val="28"/>
        </w:rPr>
        <w:t xml:space="preserve"> </w:t>
      </w:r>
      <w:r>
        <w:rPr>
          <w:rFonts w:ascii="Times New Roman" w:hAnsi="Times New Roman" w:cs="Times New Roman"/>
          <w:sz w:val="28"/>
          <w:szCs w:val="28"/>
        </w:rPr>
        <w:t>(4)</w:t>
      </w:r>
      <w:r w:rsidR="00830CCD">
        <w:rPr>
          <w:rFonts w:ascii="Times New Roman" w:hAnsi="Times New Roman" w:cs="Times New Roman"/>
          <w:sz w:val="28"/>
          <w:szCs w:val="28"/>
        </w:rPr>
        <w:t xml:space="preserve"> </w:t>
      </w:r>
      <w:r>
        <w:rPr>
          <w:rFonts w:ascii="Times New Roman" w:hAnsi="Times New Roman" w:cs="Times New Roman"/>
          <w:sz w:val="28"/>
          <w:szCs w:val="28"/>
        </w:rPr>
        <w:t>popular</w:t>
      </w:r>
      <w:r w:rsidR="00830CCD">
        <w:rPr>
          <w:rFonts w:ascii="Times New Roman" w:hAnsi="Times New Roman" w:cs="Times New Roman"/>
          <w:sz w:val="28"/>
          <w:szCs w:val="28"/>
        </w:rPr>
        <w:t xml:space="preserve"> </w:t>
      </w:r>
      <w:r>
        <w:rPr>
          <w:rFonts w:ascii="Times New Roman" w:hAnsi="Times New Roman" w:cs="Times New Roman"/>
          <w:sz w:val="28"/>
          <w:szCs w:val="28"/>
        </w:rPr>
        <w:t>commercial</w:t>
      </w:r>
      <w:r w:rsidR="00830CCD">
        <w:rPr>
          <w:rFonts w:ascii="Times New Roman" w:hAnsi="Times New Roman" w:cs="Times New Roman"/>
          <w:sz w:val="28"/>
          <w:szCs w:val="28"/>
        </w:rPr>
        <w:t xml:space="preserve"> </w:t>
      </w:r>
      <w:r>
        <w:rPr>
          <w:rFonts w:ascii="Times New Roman" w:hAnsi="Times New Roman" w:cs="Times New Roman"/>
          <w:sz w:val="28"/>
          <w:szCs w:val="28"/>
        </w:rPr>
        <w:t>brands</w:t>
      </w:r>
      <w:r w:rsidR="00830CCD">
        <w:rPr>
          <w:rFonts w:ascii="Times New Roman" w:hAnsi="Times New Roman" w:cs="Times New Roman"/>
          <w:sz w:val="28"/>
          <w:szCs w:val="28"/>
        </w:rPr>
        <w:t xml:space="preserve"> </w:t>
      </w:r>
      <w:r>
        <w:rPr>
          <w:rFonts w:ascii="Times New Roman" w:hAnsi="Times New Roman" w:cs="Times New Roman"/>
          <w:sz w:val="28"/>
          <w:szCs w:val="28"/>
        </w:rPr>
        <w:t>of</w:t>
      </w:r>
      <w:r w:rsidR="00830CCD">
        <w:rPr>
          <w:rFonts w:ascii="Times New Roman" w:hAnsi="Times New Roman" w:cs="Times New Roman"/>
          <w:sz w:val="28"/>
          <w:szCs w:val="28"/>
        </w:rPr>
        <w:t xml:space="preserve"> </w:t>
      </w:r>
      <w:r>
        <w:rPr>
          <w:rFonts w:ascii="Times New Roman" w:hAnsi="Times New Roman" w:cs="Times New Roman"/>
          <w:sz w:val="28"/>
          <w:szCs w:val="28"/>
        </w:rPr>
        <w:t>evaporated</w:t>
      </w:r>
      <w:r w:rsidR="00830CCD">
        <w:rPr>
          <w:rFonts w:ascii="Times New Roman" w:hAnsi="Times New Roman" w:cs="Times New Roman"/>
          <w:sz w:val="28"/>
          <w:szCs w:val="28"/>
        </w:rPr>
        <w:t xml:space="preserve"> </w:t>
      </w:r>
      <w:r>
        <w:rPr>
          <w:rFonts w:ascii="Times New Roman" w:hAnsi="Times New Roman" w:cs="Times New Roman"/>
          <w:sz w:val="28"/>
          <w:szCs w:val="28"/>
        </w:rPr>
        <w:t>milks</w:t>
      </w:r>
      <w:r w:rsidR="00C518FF">
        <w:rPr>
          <w:rFonts w:ascii="Times New Roman" w:hAnsi="Times New Roman" w:cs="Times New Roman"/>
          <w:sz w:val="28"/>
          <w:szCs w:val="28"/>
        </w:rPr>
        <w:t xml:space="preserve"> </w:t>
      </w:r>
      <w:r>
        <w:rPr>
          <w:rFonts w:ascii="Times New Roman" w:hAnsi="Times New Roman" w:cs="Times New Roman"/>
          <w:sz w:val="28"/>
          <w:szCs w:val="28"/>
        </w:rPr>
        <w:t>were</w:t>
      </w:r>
      <w:r w:rsidR="00830CCD">
        <w:rPr>
          <w:rFonts w:ascii="Times New Roman" w:hAnsi="Times New Roman" w:cs="Times New Roman"/>
          <w:sz w:val="28"/>
          <w:szCs w:val="28"/>
        </w:rPr>
        <w:t xml:space="preserve"> </w:t>
      </w:r>
      <w:r>
        <w:rPr>
          <w:rFonts w:ascii="Times New Roman" w:hAnsi="Times New Roman" w:cs="Times New Roman"/>
          <w:sz w:val="28"/>
          <w:szCs w:val="28"/>
        </w:rPr>
        <w:t>analyzed</w:t>
      </w:r>
      <w:r w:rsidR="00830CCD">
        <w:rPr>
          <w:rFonts w:ascii="Times New Roman" w:hAnsi="Times New Roman" w:cs="Times New Roman"/>
          <w:sz w:val="28"/>
          <w:szCs w:val="28"/>
        </w:rPr>
        <w:t xml:space="preserve"> </w:t>
      </w:r>
      <w:r>
        <w:rPr>
          <w:rFonts w:ascii="Times New Roman" w:hAnsi="Times New Roman" w:cs="Times New Roman"/>
          <w:sz w:val="28"/>
          <w:szCs w:val="28"/>
        </w:rPr>
        <w:t>for</w:t>
      </w:r>
      <w:r w:rsidR="00830CCD">
        <w:rPr>
          <w:rFonts w:ascii="Times New Roman" w:hAnsi="Times New Roman" w:cs="Times New Roman"/>
          <w:sz w:val="28"/>
          <w:szCs w:val="28"/>
        </w:rPr>
        <w:t xml:space="preserve"> </w:t>
      </w:r>
      <w:r>
        <w:rPr>
          <w:rFonts w:ascii="Times New Roman" w:hAnsi="Times New Roman" w:cs="Times New Roman"/>
          <w:sz w:val="28"/>
          <w:szCs w:val="28"/>
        </w:rPr>
        <w:t>the</w:t>
      </w:r>
      <w:r w:rsidR="00830CCD">
        <w:rPr>
          <w:rFonts w:ascii="Times New Roman" w:hAnsi="Times New Roman" w:cs="Times New Roman"/>
          <w:sz w:val="28"/>
          <w:szCs w:val="28"/>
        </w:rPr>
        <w:t xml:space="preserve"> </w:t>
      </w:r>
      <w:r>
        <w:rPr>
          <w:rFonts w:ascii="Times New Roman" w:hAnsi="Times New Roman" w:cs="Times New Roman"/>
          <w:sz w:val="28"/>
          <w:szCs w:val="28"/>
        </w:rPr>
        <w:t>detection</w:t>
      </w:r>
      <w:r w:rsidR="00830CCD">
        <w:rPr>
          <w:rFonts w:ascii="Times New Roman" w:hAnsi="Times New Roman" w:cs="Times New Roman"/>
          <w:sz w:val="28"/>
          <w:szCs w:val="28"/>
        </w:rPr>
        <w:t xml:space="preserve"> </w:t>
      </w:r>
      <w:r>
        <w:rPr>
          <w:rFonts w:ascii="Times New Roman" w:hAnsi="Times New Roman" w:cs="Times New Roman"/>
          <w:sz w:val="28"/>
          <w:szCs w:val="28"/>
        </w:rPr>
        <w:t>of</w:t>
      </w:r>
      <w:r w:rsidR="00830CCD">
        <w:rPr>
          <w:rFonts w:ascii="Times New Roman" w:hAnsi="Times New Roman" w:cs="Times New Roman"/>
          <w:sz w:val="28"/>
          <w:szCs w:val="28"/>
        </w:rPr>
        <w:t xml:space="preserve"> </w:t>
      </w:r>
      <w:r>
        <w:rPr>
          <w:rFonts w:ascii="Times New Roman" w:hAnsi="Times New Roman" w:cs="Times New Roman"/>
          <w:sz w:val="28"/>
          <w:szCs w:val="28"/>
        </w:rPr>
        <w:t>adulterants</w:t>
      </w:r>
      <w:r w:rsidR="00830CCD">
        <w:rPr>
          <w:rFonts w:ascii="Times New Roman" w:hAnsi="Times New Roman" w:cs="Times New Roman"/>
          <w:sz w:val="28"/>
          <w:szCs w:val="28"/>
        </w:rPr>
        <w:t xml:space="preserve"> </w:t>
      </w:r>
      <w:r>
        <w:rPr>
          <w:rFonts w:ascii="Times New Roman" w:hAnsi="Times New Roman" w:cs="Times New Roman"/>
          <w:sz w:val="28"/>
          <w:szCs w:val="28"/>
        </w:rPr>
        <w:t>in</w:t>
      </w:r>
      <w:r w:rsidR="00830CCD">
        <w:rPr>
          <w:rFonts w:ascii="Times New Roman" w:hAnsi="Times New Roman" w:cs="Times New Roman"/>
          <w:sz w:val="28"/>
          <w:szCs w:val="28"/>
        </w:rPr>
        <w:t xml:space="preserve"> </w:t>
      </w:r>
      <w:r>
        <w:rPr>
          <w:rFonts w:ascii="Times New Roman" w:hAnsi="Times New Roman" w:cs="Times New Roman"/>
          <w:sz w:val="28"/>
          <w:szCs w:val="28"/>
        </w:rPr>
        <w:t>these</w:t>
      </w:r>
      <w:r w:rsidR="00C518FF">
        <w:rPr>
          <w:rFonts w:ascii="Times New Roman" w:hAnsi="Times New Roman" w:cs="Times New Roman"/>
          <w:sz w:val="28"/>
          <w:szCs w:val="28"/>
        </w:rPr>
        <w:t xml:space="preserve"> </w:t>
      </w:r>
      <w:r>
        <w:rPr>
          <w:rFonts w:ascii="Times New Roman" w:hAnsi="Times New Roman" w:cs="Times New Roman"/>
          <w:sz w:val="28"/>
          <w:szCs w:val="28"/>
        </w:rPr>
        <w:t>products.</w:t>
      </w:r>
      <w:r w:rsidR="00C518FF">
        <w:rPr>
          <w:rFonts w:ascii="Times New Roman" w:hAnsi="Times New Roman" w:cs="Times New Roman"/>
          <w:sz w:val="28"/>
          <w:szCs w:val="28"/>
        </w:rPr>
        <w:t xml:space="preserve"> </w:t>
      </w:r>
      <w:r>
        <w:rPr>
          <w:rFonts w:ascii="Times New Roman" w:hAnsi="Times New Roman" w:cs="Times New Roman"/>
          <w:sz w:val="28"/>
          <w:szCs w:val="28"/>
        </w:rPr>
        <w:t>Fifteen</w:t>
      </w:r>
      <w:r w:rsidR="00C518FF">
        <w:rPr>
          <w:rFonts w:ascii="Times New Roman" w:hAnsi="Times New Roman" w:cs="Times New Roman"/>
          <w:sz w:val="28"/>
          <w:szCs w:val="28"/>
        </w:rPr>
        <w:t xml:space="preserve"> </w:t>
      </w:r>
      <w:r>
        <w:rPr>
          <w:rFonts w:ascii="Times New Roman" w:hAnsi="Times New Roman" w:cs="Times New Roman"/>
          <w:sz w:val="28"/>
          <w:szCs w:val="28"/>
        </w:rPr>
        <w:t>15</w:t>
      </w:r>
      <w:r w:rsidR="00C518FF">
        <w:rPr>
          <w:rFonts w:ascii="Times New Roman" w:hAnsi="Times New Roman" w:cs="Times New Roman"/>
          <w:sz w:val="28"/>
          <w:szCs w:val="28"/>
        </w:rPr>
        <w:t xml:space="preserve"> </w:t>
      </w:r>
      <w:r>
        <w:rPr>
          <w:rFonts w:ascii="Times New Roman" w:hAnsi="Times New Roman" w:cs="Times New Roman"/>
          <w:sz w:val="28"/>
          <w:szCs w:val="28"/>
        </w:rPr>
        <w:t>different</w:t>
      </w:r>
      <w:r w:rsidR="00C518FF">
        <w:rPr>
          <w:rFonts w:ascii="Times New Roman" w:hAnsi="Times New Roman" w:cs="Times New Roman"/>
          <w:sz w:val="28"/>
          <w:szCs w:val="28"/>
        </w:rPr>
        <w:t xml:space="preserve"> </w:t>
      </w:r>
      <w:r>
        <w:rPr>
          <w:rFonts w:ascii="Times New Roman" w:hAnsi="Times New Roman" w:cs="Times New Roman"/>
          <w:sz w:val="28"/>
          <w:szCs w:val="28"/>
        </w:rPr>
        <w:t>adulterants</w:t>
      </w:r>
      <w:r w:rsidR="00C518FF">
        <w:rPr>
          <w:rFonts w:ascii="Times New Roman" w:hAnsi="Times New Roman" w:cs="Times New Roman"/>
          <w:sz w:val="28"/>
          <w:szCs w:val="28"/>
        </w:rPr>
        <w:t xml:space="preserve"> </w:t>
      </w:r>
      <w:r>
        <w:rPr>
          <w:rFonts w:ascii="Times New Roman" w:hAnsi="Times New Roman" w:cs="Times New Roman"/>
          <w:sz w:val="28"/>
          <w:szCs w:val="28"/>
        </w:rPr>
        <w:t>were</w:t>
      </w:r>
      <w:r w:rsidR="00C518FF">
        <w:rPr>
          <w:rFonts w:ascii="Times New Roman" w:hAnsi="Times New Roman" w:cs="Times New Roman"/>
          <w:sz w:val="28"/>
          <w:szCs w:val="28"/>
        </w:rPr>
        <w:t xml:space="preserve"> </w:t>
      </w:r>
      <w:r>
        <w:rPr>
          <w:rFonts w:ascii="Times New Roman" w:hAnsi="Times New Roman" w:cs="Times New Roman"/>
          <w:sz w:val="28"/>
          <w:szCs w:val="28"/>
        </w:rPr>
        <w:t>tested</w:t>
      </w:r>
      <w:r w:rsidR="00C518FF">
        <w:rPr>
          <w:rFonts w:ascii="Times New Roman" w:hAnsi="Times New Roman" w:cs="Times New Roman"/>
          <w:sz w:val="28"/>
          <w:szCs w:val="28"/>
        </w:rPr>
        <w:t xml:space="preserve"> </w:t>
      </w:r>
      <w:r>
        <w:rPr>
          <w:rFonts w:ascii="Times New Roman" w:hAnsi="Times New Roman" w:cs="Times New Roman"/>
          <w:sz w:val="28"/>
          <w:szCs w:val="28"/>
        </w:rPr>
        <w:t>for</w:t>
      </w:r>
      <w:r w:rsidR="00C518FF">
        <w:rPr>
          <w:rFonts w:ascii="Times New Roman" w:hAnsi="Times New Roman" w:cs="Times New Roman"/>
          <w:sz w:val="28"/>
          <w:szCs w:val="28"/>
        </w:rPr>
        <w:t xml:space="preserve"> </w:t>
      </w:r>
      <w:r>
        <w:rPr>
          <w:rFonts w:ascii="Times New Roman" w:hAnsi="Times New Roman" w:cs="Times New Roman"/>
          <w:sz w:val="28"/>
          <w:szCs w:val="28"/>
        </w:rPr>
        <w:t>in</w:t>
      </w:r>
      <w:r w:rsidR="00C518FF">
        <w:rPr>
          <w:rFonts w:ascii="Times New Roman" w:hAnsi="Times New Roman" w:cs="Times New Roman"/>
          <w:sz w:val="28"/>
          <w:szCs w:val="28"/>
        </w:rPr>
        <w:t xml:space="preserve"> </w:t>
      </w:r>
      <w:r>
        <w:rPr>
          <w:rFonts w:ascii="Times New Roman" w:hAnsi="Times New Roman" w:cs="Times New Roman"/>
          <w:sz w:val="28"/>
          <w:szCs w:val="28"/>
        </w:rPr>
        <w:t>each</w:t>
      </w:r>
      <w:r w:rsidR="00C518FF">
        <w:rPr>
          <w:rFonts w:ascii="Times New Roman" w:hAnsi="Times New Roman" w:cs="Times New Roman"/>
          <w:sz w:val="28"/>
          <w:szCs w:val="28"/>
        </w:rPr>
        <w:t xml:space="preserve"> </w:t>
      </w:r>
      <w:r>
        <w:rPr>
          <w:rFonts w:ascii="Times New Roman" w:hAnsi="Times New Roman" w:cs="Times New Roman"/>
          <w:sz w:val="28"/>
          <w:szCs w:val="28"/>
        </w:rPr>
        <w:t>commercial</w:t>
      </w:r>
      <w:r w:rsidR="00C518FF">
        <w:rPr>
          <w:rFonts w:ascii="Times New Roman" w:hAnsi="Times New Roman" w:cs="Times New Roman"/>
          <w:sz w:val="28"/>
          <w:szCs w:val="28"/>
        </w:rPr>
        <w:t xml:space="preserve"> </w:t>
      </w:r>
      <w:r>
        <w:rPr>
          <w:rFonts w:ascii="Times New Roman" w:hAnsi="Times New Roman" w:cs="Times New Roman"/>
          <w:sz w:val="28"/>
          <w:szCs w:val="28"/>
        </w:rPr>
        <w:t>product</w:t>
      </w:r>
      <w:r w:rsidR="00C518FF">
        <w:rPr>
          <w:rFonts w:ascii="Times New Roman" w:hAnsi="Times New Roman" w:cs="Times New Roman"/>
          <w:sz w:val="28"/>
          <w:szCs w:val="28"/>
        </w:rPr>
        <w:t xml:space="preserve"> </w:t>
      </w:r>
      <w:r>
        <w:rPr>
          <w:rFonts w:ascii="Times New Roman" w:hAnsi="Times New Roman" w:cs="Times New Roman"/>
          <w:sz w:val="28"/>
          <w:szCs w:val="28"/>
        </w:rPr>
        <w:t>sample.</w:t>
      </w:r>
      <w:r w:rsidR="00C518FF">
        <w:rPr>
          <w:rFonts w:ascii="Times New Roman" w:hAnsi="Times New Roman" w:cs="Times New Roman"/>
          <w:sz w:val="28"/>
          <w:szCs w:val="28"/>
        </w:rPr>
        <w:t xml:space="preserve"> </w:t>
      </w:r>
      <w:r>
        <w:rPr>
          <w:rFonts w:ascii="Times New Roman" w:hAnsi="Times New Roman" w:cs="Times New Roman"/>
          <w:sz w:val="28"/>
          <w:szCs w:val="28"/>
        </w:rPr>
        <w:t>The</w:t>
      </w:r>
      <w:r w:rsidR="00C518FF">
        <w:rPr>
          <w:rFonts w:ascii="Times New Roman" w:hAnsi="Times New Roman" w:cs="Times New Roman"/>
          <w:sz w:val="28"/>
          <w:szCs w:val="28"/>
        </w:rPr>
        <w:t xml:space="preserve"> </w:t>
      </w:r>
      <w:r>
        <w:rPr>
          <w:rFonts w:ascii="Times New Roman" w:hAnsi="Times New Roman" w:cs="Times New Roman"/>
          <w:sz w:val="28"/>
          <w:szCs w:val="28"/>
        </w:rPr>
        <w:t>results</w:t>
      </w:r>
      <w:r w:rsidR="00C518FF">
        <w:rPr>
          <w:rFonts w:ascii="Times New Roman" w:hAnsi="Times New Roman" w:cs="Times New Roman"/>
          <w:sz w:val="28"/>
          <w:szCs w:val="28"/>
        </w:rPr>
        <w:t xml:space="preserve"> </w:t>
      </w:r>
      <w:r>
        <w:rPr>
          <w:rFonts w:ascii="Times New Roman" w:hAnsi="Times New Roman" w:cs="Times New Roman"/>
          <w:sz w:val="28"/>
          <w:szCs w:val="28"/>
        </w:rPr>
        <w:t>revealed</w:t>
      </w:r>
      <w:r w:rsidR="00C518FF">
        <w:rPr>
          <w:rFonts w:ascii="Times New Roman" w:hAnsi="Times New Roman" w:cs="Times New Roman"/>
          <w:sz w:val="28"/>
          <w:szCs w:val="28"/>
        </w:rPr>
        <w:t xml:space="preserve"> </w:t>
      </w:r>
      <w:r>
        <w:rPr>
          <w:rFonts w:ascii="Times New Roman" w:hAnsi="Times New Roman" w:cs="Times New Roman"/>
          <w:sz w:val="28"/>
          <w:szCs w:val="28"/>
        </w:rPr>
        <w:t>that</w:t>
      </w:r>
      <w:r w:rsidR="00C518FF">
        <w:rPr>
          <w:rFonts w:ascii="Times New Roman" w:hAnsi="Times New Roman" w:cs="Times New Roman"/>
          <w:sz w:val="28"/>
          <w:szCs w:val="28"/>
        </w:rPr>
        <w:t xml:space="preserve"> </w:t>
      </w:r>
      <w:r>
        <w:rPr>
          <w:rFonts w:ascii="Times New Roman" w:hAnsi="Times New Roman" w:cs="Times New Roman"/>
          <w:sz w:val="28"/>
          <w:szCs w:val="28"/>
        </w:rPr>
        <w:t>all</w:t>
      </w:r>
      <w:r w:rsidR="00C518FF">
        <w:rPr>
          <w:rFonts w:ascii="Times New Roman" w:hAnsi="Times New Roman" w:cs="Times New Roman"/>
          <w:sz w:val="28"/>
          <w:szCs w:val="28"/>
        </w:rPr>
        <w:t xml:space="preserve"> </w:t>
      </w:r>
      <w:r>
        <w:rPr>
          <w:rFonts w:ascii="Times New Roman" w:hAnsi="Times New Roman" w:cs="Times New Roman"/>
          <w:sz w:val="28"/>
          <w:szCs w:val="28"/>
        </w:rPr>
        <w:t>the</w:t>
      </w:r>
      <w:r w:rsidR="00C518FF">
        <w:rPr>
          <w:rFonts w:ascii="Times New Roman" w:hAnsi="Times New Roman" w:cs="Times New Roman"/>
          <w:sz w:val="28"/>
          <w:szCs w:val="28"/>
        </w:rPr>
        <w:t xml:space="preserve"> </w:t>
      </w:r>
      <w:r>
        <w:rPr>
          <w:rFonts w:ascii="Times New Roman" w:hAnsi="Times New Roman" w:cs="Times New Roman"/>
          <w:sz w:val="28"/>
          <w:szCs w:val="28"/>
        </w:rPr>
        <w:t>commercial</w:t>
      </w:r>
      <w:r w:rsidR="00C518FF">
        <w:rPr>
          <w:rFonts w:ascii="Times New Roman" w:hAnsi="Times New Roman" w:cs="Times New Roman"/>
          <w:sz w:val="28"/>
          <w:szCs w:val="28"/>
        </w:rPr>
        <w:t xml:space="preserve"> </w:t>
      </w:r>
      <w:r>
        <w:rPr>
          <w:rFonts w:ascii="Times New Roman" w:hAnsi="Times New Roman" w:cs="Times New Roman"/>
          <w:sz w:val="28"/>
          <w:szCs w:val="28"/>
        </w:rPr>
        <w:t>powdered</w:t>
      </w:r>
      <w:r w:rsidR="00C518FF">
        <w:rPr>
          <w:rFonts w:ascii="Times New Roman" w:hAnsi="Times New Roman" w:cs="Times New Roman"/>
          <w:sz w:val="28"/>
          <w:szCs w:val="28"/>
        </w:rPr>
        <w:t xml:space="preserve"> </w:t>
      </w:r>
      <w:r>
        <w:rPr>
          <w:rFonts w:ascii="Times New Roman" w:hAnsi="Times New Roman" w:cs="Times New Roman"/>
          <w:sz w:val="28"/>
          <w:szCs w:val="28"/>
        </w:rPr>
        <w:t>milk</w:t>
      </w:r>
      <w:r w:rsidR="00C518FF">
        <w:rPr>
          <w:rFonts w:ascii="Times New Roman" w:hAnsi="Times New Roman" w:cs="Times New Roman"/>
          <w:sz w:val="28"/>
          <w:szCs w:val="28"/>
        </w:rPr>
        <w:t xml:space="preserve"> </w:t>
      </w:r>
      <w:r>
        <w:rPr>
          <w:rFonts w:ascii="Times New Roman" w:hAnsi="Times New Roman" w:cs="Times New Roman"/>
          <w:sz w:val="28"/>
          <w:szCs w:val="28"/>
        </w:rPr>
        <w:t>samples</w:t>
      </w:r>
      <w:r w:rsidR="00C518FF">
        <w:rPr>
          <w:rFonts w:ascii="Times New Roman" w:hAnsi="Times New Roman" w:cs="Times New Roman"/>
          <w:sz w:val="28"/>
          <w:szCs w:val="28"/>
        </w:rPr>
        <w:t xml:space="preserve"> </w:t>
      </w:r>
      <w:r>
        <w:rPr>
          <w:rFonts w:ascii="Times New Roman" w:hAnsi="Times New Roman" w:cs="Times New Roman"/>
          <w:sz w:val="28"/>
          <w:szCs w:val="28"/>
        </w:rPr>
        <w:t>analyzed</w:t>
      </w:r>
      <w:r w:rsidR="00C518FF">
        <w:rPr>
          <w:rFonts w:ascii="Times New Roman" w:hAnsi="Times New Roman" w:cs="Times New Roman"/>
          <w:sz w:val="28"/>
          <w:szCs w:val="28"/>
        </w:rPr>
        <w:t xml:space="preserve"> </w:t>
      </w:r>
      <w:r>
        <w:rPr>
          <w:rFonts w:ascii="Times New Roman" w:hAnsi="Times New Roman" w:cs="Times New Roman"/>
          <w:sz w:val="28"/>
          <w:szCs w:val="28"/>
        </w:rPr>
        <w:t>for</w:t>
      </w:r>
      <w:r w:rsidR="00C518FF">
        <w:rPr>
          <w:rFonts w:ascii="Times New Roman" w:hAnsi="Times New Roman" w:cs="Times New Roman"/>
          <w:sz w:val="28"/>
          <w:szCs w:val="28"/>
        </w:rPr>
        <w:t xml:space="preserve"> </w:t>
      </w:r>
      <w:r>
        <w:rPr>
          <w:rFonts w:ascii="Times New Roman" w:hAnsi="Times New Roman" w:cs="Times New Roman"/>
          <w:sz w:val="28"/>
          <w:szCs w:val="28"/>
        </w:rPr>
        <w:t>contained</w:t>
      </w:r>
      <w:r w:rsidR="00C518FF">
        <w:rPr>
          <w:rFonts w:ascii="Times New Roman" w:hAnsi="Times New Roman" w:cs="Times New Roman"/>
          <w:sz w:val="28"/>
          <w:szCs w:val="28"/>
        </w:rPr>
        <w:t xml:space="preserve"> </w:t>
      </w:r>
      <w:r>
        <w:rPr>
          <w:rFonts w:ascii="Times New Roman" w:hAnsi="Times New Roman" w:cs="Times New Roman"/>
          <w:sz w:val="28"/>
          <w:szCs w:val="28"/>
        </w:rPr>
        <w:t>at</w:t>
      </w:r>
      <w:r w:rsidR="00C518FF">
        <w:rPr>
          <w:rFonts w:ascii="Times New Roman" w:hAnsi="Times New Roman" w:cs="Times New Roman"/>
          <w:sz w:val="28"/>
          <w:szCs w:val="28"/>
        </w:rPr>
        <w:t xml:space="preserve"> </w:t>
      </w:r>
      <w:r>
        <w:rPr>
          <w:rFonts w:ascii="Times New Roman" w:hAnsi="Times New Roman" w:cs="Times New Roman"/>
          <w:sz w:val="28"/>
          <w:szCs w:val="28"/>
        </w:rPr>
        <w:t>least</w:t>
      </w:r>
      <w:r w:rsidR="00C518FF">
        <w:rPr>
          <w:rFonts w:ascii="Times New Roman" w:hAnsi="Times New Roman" w:cs="Times New Roman"/>
          <w:sz w:val="28"/>
          <w:szCs w:val="28"/>
        </w:rPr>
        <w:t xml:space="preserve"> </w:t>
      </w:r>
      <w:r>
        <w:rPr>
          <w:rFonts w:ascii="Times New Roman" w:hAnsi="Times New Roman" w:cs="Times New Roman"/>
          <w:sz w:val="28"/>
          <w:szCs w:val="28"/>
        </w:rPr>
        <w:t>one</w:t>
      </w:r>
      <w:r w:rsidR="00C518FF">
        <w:rPr>
          <w:rFonts w:ascii="Times New Roman" w:hAnsi="Times New Roman" w:cs="Times New Roman"/>
          <w:sz w:val="28"/>
          <w:szCs w:val="28"/>
        </w:rPr>
        <w:t xml:space="preserve"> </w:t>
      </w:r>
      <w:r>
        <w:rPr>
          <w:rFonts w:ascii="Times New Roman" w:hAnsi="Times New Roman" w:cs="Times New Roman"/>
          <w:sz w:val="28"/>
          <w:szCs w:val="28"/>
        </w:rPr>
        <w:t>adulterant</w:t>
      </w:r>
      <w:r w:rsidR="00C518FF">
        <w:rPr>
          <w:rFonts w:ascii="Times New Roman" w:hAnsi="Times New Roman" w:cs="Times New Roman"/>
          <w:sz w:val="28"/>
          <w:szCs w:val="28"/>
        </w:rPr>
        <w:t xml:space="preserve"> </w:t>
      </w:r>
      <w:r>
        <w:rPr>
          <w:rFonts w:ascii="Times New Roman" w:hAnsi="Times New Roman" w:cs="Times New Roman"/>
          <w:sz w:val="28"/>
          <w:szCs w:val="28"/>
        </w:rPr>
        <w:t>(several</w:t>
      </w:r>
      <w:r w:rsidR="00C518FF">
        <w:rPr>
          <w:rFonts w:ascii="Times New Roman" w:hAnsi="Times New Roman" w:cs="Times New Roman"/>
          <w:sz w:val="28"/>
          <w:szCs w:val="28"/>
        </w:rPr>
        <w:t xml:space="preserve"> </w:t>
      </w:r>
      <w:r>
        <w:rPr>
          <w:rFonts w:ascii="Times New Roman" w:hAnsi="Times New Roman" w:cs="Times New Roman"/>
          <w:sz w:val="28"/>
          <w:szCs w:val="28"/>
        </w:rPr>
        <w:t>adulterants</w:t>
      </w:r>
      <w:r w:rsidR="00C518FF">
        <w:rPr>
          <w:rFonts w:ascii="Times New Roman" w:hAnsi="Times New Roman" w:cs="Times New Roman"/>
          <w:sz w:val="28"/>
          <w:szCs w:val="28"/>
        </w:rPr>
        <w:t xml:space="preserve"> </w:t>
      </w:r>
      <w:r>
        <w:rPr>
          <w:rFonts w:ascii="Times New Roman" w:hAnsi="Times New Roman" w:cs="Times New Roman"/>
          <w:sz w:val="28"/>
          <w:szCs w:val="28"/>
        </w:rPr>
        <w:t>were</w:t>
      </w:r>
      <w:r w:rsidR="00C518FF">
        <w:rPr>
          <w:rFonts w:ascii="Times New Roman" w:hAnsi="Times New Roman" w:cs="Times New Roman"/>
          <w:sz w:val="28"/>
          <w:szCs w:val="28"/>
        </w:rPr>
        <w:t xml:space="preserve"> </w:t>
      </w:r>
      <w:r>
        <w:rPr>
          <w:rFonts w:ascii="Times New Roman" w:hAnsi="Times New Roman" w:cs="Times New Roman"/>
          <w:sz w:val="28"/>
          <w:szCs w:val="28"/>
        </w:rPr>
        <w:t>detected</w:t>
      </w:r>
      <w:r w:rsidR="00C518FF">
        <w:rPr>
          <w:rFonts w:ascii="Times New Roman" w:hAnsi="Times New Roman" w:cs="Times New Roman"/>
          <w:sz w:val="28"/>
          <w:szCs w:val="28"/>
        </w:rPr>
        <w:t xml:space="preserve"> </w:t>
      </w:r>
      <w:r>
        <w:rPr>
          <w:rFonts w:ascii="Times New Roman" w:hAnsi="Times New Roman" w:cs="Times New Roman"/>
          <w:sz w:val="28"/>
          <w:szCs w:val="28"/>
        </w:rPr>
        <w:t>in</w:t>
      </w:r>
      <w:r w:rsidR="00C518FF">
        <w:rPr>
          <w:rFonts w:ascii="Times New Roman" w:hAnsi="Times New Roman" w:cs="Times New Roman"/>
          <w:sz w:val="28"/>
          <w:szCs w:val="28"/>
        </w:rPr>
        <w:t xml:space="preserve"> </w:t>
      </w:r>
      <w:r>
        <w:rPr>
          <w:rFonts w:ascii="Times New Roman" w:hAnsi="Times New Roman" w:cs="Times New Roman"/>
          <w:sz w:val="28"/>
          <w:szCs w:val="28"/>
        </w:rPr>
        <w:t>each</w:t>
      </w:r>
      <w:r w:rsidR="00C518FF">
        <w:rPr>
          <w:rFonts w:ascii="Times New Roman" w:hAnsi="Times New Roman" w:cs="Times New Roman"/>
          <w:sz w:val="28"/>
          <w:szCs w:val="28"/>
        </w:rPr>
        <w:t xml:space="preserve"> </w:t>
      </w:r>
      <w:r>
        <w:rPr>
          <w:rFonts w:ascii="Times New Roman" w:hAnsi="Times New Roman" w:cs="Times New Roman"/>
          <w:sz w:val="28"/>
          <w:szCs w:val="28"/>
        </w:rPr>
        <w:t>sample</w:t>
      </w:r>
      <w:r w:rsidR="00C518FF">
        <w:rPr>
          <w:rFonts w:ascii="Times New Roman" w:hAnsi="Times New Roman" w:cs="Times New Roman"/>
          <w:sz w:val="28"/>
          <w:szCs w:val="28"/>
        </w:rPr>
        <w:t xml:space="preserve"> </w:t>
      </w:r>
      <w:r>
        <w:rPr>
          <w:rFonts w:ascii="Times New Roman" w:hAnsi="Times New Roman" w:cs="Times New Roman"/>
          <w:sz w:val="28"/>
          <w:szCs w:val="28"/>
        </w:rPr>
        <w:t>).</w:t>
      </w:r>
      <w:r w:rsidR="00C518FF">
        <w:rPr>
          <w:rFonts w:ascii="Times New Roman" w:hAnsi="Times New Roman" w:cs="Times New Roman"/>
          <w:sz w:val="28"/>
          <w:szCs w:val="28"/>
        </w:rPr>
        <w:t xml:space="preserve"> </w:t>
      </w:r>
      <w:r>
        <w:rPr>
          <w:rFonts w:ascii="Times New Roman" w:hAnsi="Times New Roman" w:cs="Times New Roman"/>
          <w:sz w:val="28"/>
          <w:szCs w:val="28"/>
        </w:rPr>
        <w:t>This</w:t>
      </w:r>
      <w:r w:rsidR="00C518FF">
        <w:rPr>
          <w:rFonts w:ascii="Times New Roman" w:hAnsi="Times New Roman" w:cs="Times New Roman"/>
          <w:sz w:val="28"/>
          <w:szCs w:val="28"/>
        </w:rPr>
        <w:t xml:space="preserve"> </w:t>
      </w:r>
      <w:r>
        <w:rPr>
          <w:rFonts w:ascii="Times New Roman" w:hAnsi="Times New Roman" w:cs="Times New Roman"/>
          <w:sz w:val="28"/>
          <w:szCs w:val="28"/>
        </w:rPr>
        <w:t>outcome</w:t>
      </w:r>
      <w:r w:rsidR="00C518FF">
        <w:rPr>
          <w:rFonts w:ascii="Times New Roman" w:hAnsi="Times New Roman" w:cs="Times New Roman"/>
          <w:sz w:val="28"/>
          <w:szCs w:val="28"/>
        </w:rPr>
        <w:t xml:space="preserve"> </w:t>
      </w:r>
      <w:r>
        <w:rPr>
          <w:rFonts w:ascii="Times New Roman" w:hAnsi="Times New Roman" w:cs="Times New Roman"/>
          <w:sz w:val="28"/>
          <w:szCs w:val="28"/>
        </w:rPr>
        <w:t>calls</w:t>
      </w:r>
      <w:r w:rsidR="00C518FF">
        <w:rPr>
          <w:rFonts w:ascii="Times New Roman" w:hAnsi="Times New Roman" w:cs="Times New Roman"/>
          <w:sz w:val="28"/>
          <w:szCs w:val="28"/>
        </w:rPr>
        <w:t xml:space="preserve"> </w:t>
      </w:r>
      <w:r>
        <w:rPr>
          <w:rFonts w:ascii="Times New Roman" w:hAnsi="Times New Roman" w:cs="Times New Roman"/>
          <w:sz w:val="28"/>
          <w:szCs w:val="28"/>
        </w:rPr>
        <w:t>for</w:t>
      </w:r>
      <w:r w:rsidR="00C518FF">
        <w:rPr>
          <w:rFonts w:ascii="Times New Roman" w:hAnsi="Times New Roman" w:cs="Times New Roman"/>
          <w:sz w:val="28"/>
          <w:szCs w:val="28"/>
        </w:rPr>
        <w:t xml:space="preserve"> </w:t>
      </w:r>
      <w:r>
        <w:rPr>
          <w:rFonts w:ascii="Times New Roman" w:hAnsi="Times New Roman" w:cs="Times New Roman"/>
          <w:sz w:val="28"/>
          <w:szCs w:val="28"/>
        </w:rPr>
        <w:t>increased</w:t>
      </w:r>
      <w:r w:rsidR="00C518FF">
        <w:rPr>
          <w:rFonts w:ascii="Times New Roman" w:hAnsi="Times New Roman" w:cs="Times New Roman"/>
          <w:sz w:val="28"/>
          <w:szCs w:val="28"/>
        </w:rPr>
        <w:t xml:space="preserve"> </w:t>
      </w:r>
      <w:r>
        <w:rPr>
          <w:rFonts w:ascii="Times New Roman" w:hAnsi="Times New Roman" w:cs="Times New Roman"/>
          <w:sz w:val="28"/>
          <w:szCs w:val="28"/>
        </w:rPr>
        <w:t>and</w:t>
      </w:r>
      <w:r w:rsidR="00C518FF">
        <w:rPr>
          <w:rFonts w:ascii="Times New Roman" w:hAnsi="Times New Roman" w:cs="Times New Roman"/>
          <w:sz w:val="28"/>
          <w:szCs w:val="28"/>
        </w:rPr>
        <w:t xml:space="preserve"> </w:t>
      </w:r>
      <w:r>
        <w:rPr>
          <w:rFonts w:ascii="Times New Roman" w:hAnsi="Times New Roman" w:cs="Times New Roman"/>
          <w:sz w:val="28"/>
          <w:szCs w:val="28"/>
        </w:rPr>
        <w:t>more</w:t>
      </w:r>
      <w:r w:rsidR="00C518FF">
        <w:rPr>
          <w:rFonts w:ascii="Times New Roman" w:hAnsi="Times New Roman" w:cs="Times New Roman"/>
          <w:sz w:val="28"/>
          <w:szCs w:val="28"/>
        </w:rPr>
        <w:t xml:space="preserve"> </w:t>
      </w:r>
      <w:r>
        <w:rPr>
          <w:rFonts w:ascii="Times New Roman" w:hAnsi="Times New Roman" w:cs="Times New Roman"/>
          <w:sz w:val="28"/>
          <w:szCs w:val="28"/>
        </w:rPr>
        <w:t>aggressive</w:t>
      </w:r>
      <w:r w:rsidR="00C518FF">
        <w:rPr>
          <w:rFonts w:ascii="Times New Roman" w:hAnsi="Times New Roman" w:cs="Times New Roman"/>
          <w:sz w:val="28"/>
          <w:szCs w:val="28"/>
        </w:rPr>
        <w:t xml:space="preserve"> </w:t>
      </w:r>
      <w:r>
        <w:rPr>
          <w:rFonts w:ascii="Times New Roman" w:hAnsi="Times New Roman" w:cs="Times New Roman"/>
          <w:sz w:val="28"/>
          <w:szCs w:val="28"/>
        </w:rPr>
        <w:t>monitoring</w:t>
      </w:r>
      <w:r w:rsidR="00C518FF">
        <w:rPr>
          <w:rFonts w:ascii="Times New Roman" w:hAnsi="Times New Roman" w:cs="Times New Roman"/>
          <w:sz w:val="28"/>
          <w:szCs w:val="28"/>
        </w:rPr>
        <w:t xml:space="preserve"> </w:t>
      </w:r>
      <w:r>
        <w:rPr>
          <w:rFonts w:ascii="Times New Roman" w:hAnsi="Times New Roman" w:cs="Times New Roman"/>
          <w:sz w:val="28"/>
          <w:szCs w:val="28"/>
        </w:rPr>
        <w:t>and</w:t>
      </w:r>
      <w:r w:rsidR="00C518FF">
        <w:rPr>
          <w:rFonts w:ascii="Times New Roman" w:hAnsi="Times New Roman" w:cs="Times New Roman"/>
          <w:sz w:val="28"/>
          <w:szCs w:val="28"/>
        </w:rPr>
        <w:t xml:space="preserve"> </w:t>
      </w:r>
      <w:r>
        <w:rPr>
          <w:rFonts w:ascii="Times New Roman" w:hAnsi="Times New Roman" w:cs="Times New Roman"/>
          <w:sz w:val="28"/>
          <w:szCs w:val="28"/>
        </w:rPr>
        <w:t>standardization</w:t>
      </w:r>
      <w:r w:rsidR="00C518FF">
        <w:rPr>
          <w:rFonts w:ascii="Times New Roman" w:hAnsi="Times New Roman" w:cs="Times New Roman"/>
          <w:sz w:val="28"/>
          <w:szCs w:val="28"/>
        </w:rPr>
        <w:t xml:space="preserve"> </w:t>
      </w:r>
      <w:r>
        <w:rPr>
          <w:rFonts w:ascii="Times New Roman" w:hAnsi="Times New Roman" w:cs="Times New Roman"/>
          <w:sz w:val="28"/>
          <w:szCs w:val="28"/>
        </w:rPr>
        <w:t>of</w:t>
      </w:r>
      <w:r w:rsidR="00C518FF">
        <w:rPr>
          <w:rFonts w:ascii="Times New Roman" w:hAnsi="Times New Roman" w:cs="Times New Roman"/>
          <w:sz w:val="28"/>
          <w:szCs w:val="28"/>
        </w:rPr>
        <w:t xml:space="preserve"> </w:t>
      </w:r>
      <w:r>
        <w:rPr>
          <w:rFonts w:ascii="Times New Roman" w:hAnsi="Times New Roman" w:cs="Times New Roman"/>
          <w:sz w:val="28"/>
          <w:szCs w:val="28"/>
        </w:rPr>
        <w:t>these</w:t>
      </w:r>
      <w:r w:rsidR="00C518FF">
        <w:rPr>
          <w:rFonts w:ascii="Times New Roman" w:hAnsi="Times New Roman" w:cs="Times New Roman"/>
          <w:sz w:val="28"/>
          <w:szCs w:val="28"/>
        </w:rPr>
        <w:t xml:space="preserve"> </w:t>
      </w:r>
      <w:r>
        <w:rPr>
          <w:rFonts w:ascii="Times New Roman" w:hAnsi="Times New Roman" w:cs="Times New Roman"/>
          <w:sz w:val="28"/>
          <w:szCs w:val="28"/>
        </w:rPr>
        <w:t>group</w:t>
      </w:r>
      <w:r w:rsidR="00C518FF">
        <w:rPr>
          <w:rFonts w:ascii="Times New Roman" w:hAnsi="Times New Roman" w:cs="Times New Roman"/>
          <w:sz w:val="28"/>
          <w:szCs w:val="28"/>
        </w:rPr>
        <w:t xml:space="preserve"> </w:t>
      </w:r>
      <w:r>
        <w:rPr>
          <w:rFonts w:ascii="Times New Roman" w:hAnsi="Times New Roman" w:cs="Times New Roman"/>
          <w:sz w:val="28"/>
          <w:szCs w:val="28"/>
        </w:rPr>
        <w:t>of</w:t>
      </w:r>
      <w:r w:rsidR="00C518FF">
        <w:rPr>
          <w:rFonts w:ascii="Times New Roman" w:hAnsi="Times New Roman" w:cs="Times New Roman"/>
          <w:sz w:val="28"/>
          <w:szCs w:val="28"/>
        </w:rPr>
        <w:t xml:space="preserve"> </w:t>
      </w:r>
      <w:r>
        <w:rPr>
          <w:rFonts w:ascii="Times New Roman" w:hAnsi="Times New Roman" w:cs="Times New Roman"/>
          <w:sz w:val="28"/>
          <w:szCs w:val="28"/>
        </w:rPr>
        <w:t>products.</w:t>
      </w:r>
    </w:p>
    <w:p w:rsidR="007F6F29" w:rsidRDefault="007F6F29" w:rsidP="007F6F29">
      <w:pPr>
        <w:snapToGrid w:val="0"/>
        <w:spacing w:before="240" w:after="0" w:line="480" w:lineRule="auto"/>
        <w:jc w:val="both"/>
        <w:textAlignment w:val="baseline"/>
        <w:rPr>
          <w:rFonts w:ascii="Times New Roman" w:hAnsi="Times New Roman" w:cs="Times New Roman"/>
          <w:sz w:val="28"/>
          <w:szCs w:val="28"/>
        </w:rPr>
      </w:pPr>
      <w:r>
        <w:rPr>
          <w:rFonts w:ascii="Times New Roman" w:hAnsi="Times New Roman" w:cs="Times New Roman"/>
          <w:b/>
          <w:i/>
          <w:sz w:val="28"/>
          <w:szCs w:val="28"/>
        </w:rPr>
        <w:t>Keywords:</w:t>
      </w:r>
      <w:r w:rsidR="00C518FF">
        <w:rPr>
          <w:rFonts w:ascii="Times New Roman" w:hAnsi="Times New Roman" w:cs="Times New Roman"/>
          <w:b/>
          <w:i/>
          <w:sz w:val="28"/>
          <w:szCs w:val="28"/>
        </w:rPr>
        <w:t xml:space="preserve"> </w:t>
      </w:r>
      <w:r>
        <w:rPr>
          <w:rFonts w:ascii="Times New Roman" w:hAnsi="Times New Roman" w:cs="Times New Roman"/>
          <w:b/>
          <w:i/>
          <w:sz w:val="28"/>
          <w:szCs w:val="28"/>
        </w:rPr>
        <w:t>Evaporated</w:t>
      </w:r>
      <w:r w:rsidR="00C518FF">
        <w:rPr>
          <w:rFonts w:ascii="Times New Roman" w:hAnsi="Times New Roman" w:cs="Times New Roman"/>
          <w:b/>
          <w:i/>
          <w:sz w:val="28"/>
          <w:szCs w:val="28"/>
        </w:rPr>
        <w:t xml:space="preserve"> </w:t>
      </w:r>
      <w:r>
        <w:rPr>
          <w:rFonts w:ascii="Times New Roman" w:hAnsi="Times New Roman" w:cs="Times New Roman"/>
          <w:b/>
          <w:i/>
          <w:sz w:val="28"/>
          <w:szCs w:val="28"/>
        </w:rPr>
        <w:t>milk,</w:t>
      </w:r>
      <w:r w:rsidR="00C518FF">
        <w:rPr>
          <w:rFonts w:ascii="Times New Roman" w:hAnsi="Times New Roman" w:cs="Times New Roman"/>
          <w:b/>
          <w:i/>
          <w:sz w:val="28"/>
          <w:szCs w:val="28"/>
        </w:rPr>
        <w:t xml:space="preserve"> </w:t>
      </w:r>
      <w:r>
        <w:rPr>
          <w:rFonts w:ascii="Times New Roman" w:hAnsi="Times New Roman" w:cs="Times New Roman"/>
          <w:b/>
          <w:i/>
          <w:sz w:val="28"/>
          <w:szCs w:val="28"/>
        </w:rPr>
        <w:t>adulterants,</w:t>
      </w:r>
      <w:r w:rsidR="00C518FF">
        <w:rPr>
          <w:rFonts w:ascii="Times New Roman" w:hAnsi="Times New Roman" w:cs="Times New Roman"/>
          <w:b/>
          <w:i/>
          <w:sz w:val="28"/>
          <w:szCs w:val="28"/>
        </w:rPr>
        <w:t xml:space="preserve"> </w:t>
      </w:r>
      <w:r>
        <w:rPr>
          <w:rFonts w:ascii="Times New Roman" w:hAnsi="Times New Roman" w:cs="Times New Roman"/>
          <w:b/>
          <w:i/>
          <w:sz w:val="28"/>
          <w:szCs w:val="28"/>
        </w:rPr>
        <w:t>nutrition,</w:t>
      </w:r>
      <w:r w:rsidR="00C518FF">
        <w:rPr>
          <w:rFonts w:ascii="Times New Roman" w:hAnsi="Times New Roman" w:cs="Times New Roman"/>
          <w:b/>
          <w:i/>
          <w:sz w:val="28"/>
          <w:szCs w:val="28"/>
        </w:rPr>
        <w:t xml:space="preserve"> </w:t>
      </w:r>
      <w:r>
        <w:rPr>
          <w:rFonts w:ascii="Times New Roman" w:hAnsi="Times New Roman" w:cs="Times New Roman"/>
          <w:b/>
          <w:i/>
          <w:sz w:val="28"/>
          <w:szCs w:val="28"/>
        </w:rPr>
        <w:t>health</w:t>
      </w:r>
      <w:r>
        <w:rPr>
          <w:rFonts w:ascii="Times New Roman" w:hAnsi="Times New Roman" w:cs="Times New Roman"/>
          <w:sz w:val="28"/>
          <w:szCs w:val="28"/>
        </w:rPr>
        <w:t>.</w:t>
      </w:r>
    </w:p>
    <w:p w:rsidR="007F6F29" w:rsidRPr="0012417D" w:rsidRDefault="007F6F29" w:rsidP="007F6F29">
      <w:pPr>
        <w:snapToGrid w:val="0"/>
        <w:textAlignment w:val="baseline"/>
        <w:rPr>
          <w:rFonts w:ascii="Times New Roman" w:hAnsi="Times New Roman" w:cs="Times New Roman"/>
          <w:b/>
          <w:sz w:val="28"/>
          <w:szCs w:val="28"/>
        </w:rPr>
      </w:pPr>
    </w:p>
    <w:p w:rsidR="007F6F29" w:rsidRDefault="007F6F29">
      <w:pPr>
        <w:spacing w:after="200" w:line="276"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ONE</w:t>
      </w:r>
    </w:p>
    <w:p w:rsidR="006D4EB2" w:rsidRDefault="007F6F29">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rsidR="006D4EB2" w:rsidRDefault="007F6F29">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lastRenderedPageBreak/>
        <w:t>2. M. Addis, and D. Sisay. “A Review on Major Food Borne Bacterial Illnesses. J. Trop. Dis. 2015, 3:176.</w:t>
      </w:r>
    </w:p>
    <w:p w:rsidR="006D4EB2" w:rsidRDefault="006D4EB2">
      <w:pPr>
        <w:spacing w:after="0" w:line="276" w:lineRule="auto"/>
        <w:jc w:val="both"/>
        <w:rPr>
          <w:rFonts w:ascii="Times New Roman" w:hAnsi="Times New Roman" w:cs="Times New Roman"/>
          <w:color w:val="auto"/>
          <w:szCs w:val="28"/>
        </w:rPr>
      </w:pPr>
    </w:p>
    <w:p w:rsidR="006D4EB2" w:rsidRDefault="007F6F29">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lastRenderedPageBreak/>
        <w:t>5. Centers for Disease Control and Prevention, CDC. 2009. Surveillance for foodborne disease outbreak. United States. 2006. Morbidity Mortality Weekly Rep. 58: 609-615.</w:t>
      </w:r>
    </w:p>
    <w:p w:rsidR="006D4EB2" w:rsidRDefault="007F6F29">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yersinaenterocolitica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combatoredistrict,Tamilhadu, South India," Indian J. Sci. Technol. 3 (1) 61-63. </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8.Robins-Browne, R.M. 2001. Yersinia enterocolitica in food microiology  fundamentals  and  Fronties,  pp.  215-245.Edited  byM.P.Doyle,  L.R.Beuchat  and  T.J. Montiville  .Washington,  DC  :American  Society  for Microbiology.</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lastRenderedPageBreak/>
        <w:t>10.  Dudd SN, Evershed RP. Direct demonstration of milk as an element of archaeological economies. Science. 1998;282:1478–81.</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rsidR="006D4EB2" w:rsidRDefault="006D4EB2">
      <w:pPr>
        <w:spacing w:after="0" w:line="276" w:lineRule="auto"/>
        <w:ind w:left="720" w:hanging="720"/>
        <w:jc w:val="both"/>
        <w:rPr>
          <w:rFonts w:ascii="Times New Roman" w:hAnsi="Times New Roman" w:cs="Times New Roman"/>
          <w:color w:val="auto"/>
          <w:sz w:val="20"/>
          <w:szCs w:val="28"/>
        </w:rPr>
      </w:pP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hyperlink r:id="rId8" w:history="1">
        <w:r>
          <w:rPr>
            <w:rStyle w:val="Hyperlink"/>
            <w:rFonts w:ascii="Times New Roman" w:hAnsi="Times New Roman" w:cs="Times New Roman"/>
            <w:sz w:val="20"/>
            <w:szCs w:val="28"/>
          </w:rPr>
          <w:t>http://www.who.int/nutri tion/topic s/3_foodc onsum ption /en/index 4.html</w:t>
        </w:r>
      </w:hyperlink>
      <w:r>
        <w:rPr>
          <w:rFonts w:ascii="Times New Roman" w:hAnsi="Times New Roman" w:cs="Times New Roman"/>
          <w:color w:val="auto"/>
          <w:sz w:val="20"/>
          <w:szCs w:val="28"/>
        </w:rPr>
        <w:t xml:space="preserve">. </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rsidR="006D4EB2" w:rsidRDefault="007F6F29">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SciNutr. 2017,57.335-43.</w:t>
      </w:r>
    </w:p>
    <w:p w:rsidR="006D4EB2" w:rsidRDefault="007F6F29">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MolNutr Food Res. 2015, 59, 1249–63.</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SciNutr. 2018, 58, 105–15.</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lastRenderedPageBreak/>
        <w:t>18.  M. Milard, et al. “Milk polar lipids in a high-fat diet can prevent body weight gain: modulated abundance of gut bacteria in relation with fecal loss of specific fatty acids”. MolNutr Food Res. 2019, 63, e1801078.</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rsidR="006D4EB2" w:rsidRDefault="006D4EB2">
      <w:pPr>
        <w:spacing w:after="0" w:line="276" w:lineRule="auto"/>
        <w:ind w:left="450" w:hanging="450"/>
        <w:jc w:val="both"/>
        <w:rPr>
          <w:rFonts w:ascii="Times New Roman" w:hAnsi="Times New Roman" w:cs="Times New Roman"/>
          <w:color w:val="auto"/>
          <w:sz w:val="22"/>
          <w:szCs w:val="28"/>
        </w:rPr>
      </w:pPr>
    </w:p>
    <w:p w:rsidR="006D4EB2" w:rsidRDefault="007F6F2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proflesin subjects at risk of developing type 2 diabetes”. MolNutr Food Res. 2019, 63, e1900126.</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lastRenderedPageBreak/>
        <w:t>23.  Food and Agricultural Organization, World HeathOrganisation. Prepara-tion and use of food-based dietary guidelines. Report of a joint FAO/ WHO consultation. Nicosia, Cyprus: WHO; 1996.</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7F6F29">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lastRenderedPageBreak/>
        <w:t>25.Lonnerdal B. Infant formula and infant nutrition:Bioactive protein of human milk and implications for composition of infant formullas.American Journal of clinical nutrition. 2014;99(3).</w:t>
      </w:r>
    </w:p>
    <w:p w:rsidR="006D4EB2" w:rsidRDefault="007F6F29">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is a popularly consumed dairy product. It is infact the most consumed and industrialized animal product. However, its consumption may pose certain health concerns if its quality and composition are not properly monitored.</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6D4EB2" w:rsidRDefault="007F6F29">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rsidR="006D4EB2" w:rsidRDefault="007F6F29">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lastRenderedPageBreak/>
        <w:t>1.2 AIMS AND OBJECTIVE OF THE STUDY</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evaporated milk sold within Ilorin metropolis.</w:t>
      </w:r>
    </w:p>
    <w:p w:rsidR="006D4EB2" w:rsidRDefault="007F6F2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rsidR="006D4EB2" w:rsidRDefault="007F6F2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rsidR="006D4EB2" w:rsidRDefault="007F6F2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ii.To identify common adulterants presents in commercial brands of evaporated milk available in Ilorin. </w:t>
      </w:r>
    </w:p>
    <w:p w:rsidR="006D4EB2" w:rsidRDefault="007F6F2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iii.To compare the level of adulteration across different selected brands using qualitative methods.</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iv.To assess the possible health risks associated with the detected adulterants in these milk samples.</w:t>
      </w:r>
    </w:p>
    <w:p w:rsidR="006D4EB2" w:rsidRDefault="007F6F29">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v.To compare the quality of the milk samples based on the absence of harmful adulterants.</w:t>
      </w:r>
    </w:p>
    <w:p w:rsidR="006D4EB2" w:rsidRDefault="007F6F29">
      <w:pPr>
        <w:pStyle w:val="Heading1"/>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rsidR="006D4EB2" w:rsidRDefault="007F6F29">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evaporated milk samples readily available to the public within Ilorin metropolis.</w:t>
      </w:r>
    </w:p>
    <w:p w:rsidR="006D4EB2" w:rsidRDefault="007F6F29">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rsidR="006D4EB2" w:rsidRDefault="007F6F29">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There is the need to provide such details of adulterants to assist relevant monitoring agencies and reducing these adulterants in products made </w:t>
      </w:r>
      <w:r>
        <w:rPr>
          <w:rFonts w:ascii="Times New Roman" w:hAnsi="Times New Roman" w:cs="Times New Roman"/>
          <w:color w:val="auto"/>
          <w:sz w:val="28"/>
          <w:szCs w:val="28"/>
        </w:rPr>
        <w:lastRenderedPageBreak/>
        <w:t>available to the public. As nutritionists, it calls for knowledge of the unwanted and unexpected components to further effectively attend to patients with related health issues.</w:t>
      </w:r>
    </w:p>
    <w:p w:rsidR="006D4EB2" w:rsidRDefault="007F6F29">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1.5 RELEVANCE OF THE STUDY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safety.By identifying the presence and type of adulterants in different brands,the study can help protect consumers from potentially harmful substance and ensure they are getting the quality of milk they expect.</w:t>
      </w:r>
    </w:p>
    <w:p w:rsidR="006D4EB2" w:rsidRDefault="007F6F29">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substance,some of which can be harmful to human health.For example formalin, urea, am detergents can be added to extend shelf life or increase volume.identifying these adulterants help prevent consumers from unknowingly ingesting harmful substance.</w:t>
      </w:r>
    </w:p>
    <w:p w:rsidR="006D4EB2" w:rsidRDefault="007F6F29">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By identifying adulterated milk,the study can help guide consumers towards safer brands and products, promoting the consumption of milk that meet quality standards Quality control and Assurance: This study </w:t>
      </w:r>
      <w:r>
        <w:rPr>
          <w:rFonts w:ascii="Times New Roman" w:hAnsi="Times New Roman" w:cs="Times New Roman"/>
          <w:color w:val="auto"/>
          <w:sz w:val="28"/>
          <w:szCs w:val="28"/>
        </w:rPr>
        <w:lastRenderedPageBreak/>
        <w:t>will be relevant to the functions of appropriate governmental and non-governmental monitoring agencies on what component of milk products to enforce its removal during processing and production.</w:t>
      </w:r>
    </w:p>
    <w:p w:rsidR="006D4EB2" w:rsidRDefault="007F6F29">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6D4EB2" w:rsidRDefault="007F6F29">
      <w:pPr>
        <w:pStyle w:val="Heading1"/>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lastRenderedPageBreak/>
        <w:t>CHAPTER TWO</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27.MerwanAhmedsham, NezifAmza and MetekiaTamiru, “Review on milk and milk product safety, quality assurance and control”. Livestock production. 9.4(2018):67-78.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 MORTALITY </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rsidR="006D4EB2" w:rsidRDefault="007F6F29">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28.M. Mazidi, DP. Mikhailidis, NG. Sattar, I. Graham, M. Banach, Lipid and Blood Pressure Meta-analysis Collaboration (LBPMC) Group, “Consumption of dairy products and its association with total and cause specific mortality”. Clinical nutrition. 38.28(2019):33-45.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29.TA. O’Sullivan, K. Hafekost, F. Mitrou and D. Lawrence. “Food sources of saturated fat and the association with mortality”. Amj Public Health. 103(2013):31-42.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30.W. Lu, H. Chen, Y. Niu, H. Wu, D. Xia and Y. Wu. “Dairy products intake and cancer mortality risk”. Nutrition and metabolism. 15.91(2016).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rsidR="006D4EB2" w:rsidRDefault="007F6F29">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rsidR="006D4EB2" w:rsidRDefault="007F6F29">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lastRenderedPageBreak/>
        <w:t>CHAPTER THREE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rsidR="006D4EB2" w:rsidRDefault="007F6F2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t>REAGENTS AND APPARATUS</w:t>
      </w:r>
    </w:p>
    <w:p w:rsidR="006D4EB2" w:rsidRDefault="007F6F2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t>Reagents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w:t>
      </w:r>
      <w:r>
        <w:rPr>
          <w:rFonts w:ascii="Times New Roman" w:hAnsi="Times New Roman" w:cs="Times New Roman"/>
          <w:color w:val="auto"/>
          <w:sz w:val="28"/>
          <w:szCs w:val="28"/>
        </w:rPr>
        <w:lastRenderedPageBreak/>
        <w:t>(for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rsidR="006D4EB2" w:rsidRDefault="007F6F2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t>Apparatus and Equipment</w:t>
      </w:r>
    </w:p>
    <w:p w:rsidR="006D4EB2" w:rsidRDefault="007F6F29">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rsidR="006D4EB2" w:rsidRDefault="007F6F29">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of </w:t>
      </w:r>
      <w:bookmarkStart w:id="0" w:name="_GoBack"/>
      <w:bookmarkEnd w:id="0"/>
      <w:r>
        <w:rPr>
          <w:rFonts w:ascii="Times New Roman" w:hAnsi="Times New Roman" w:cs="Times New Roman"/>
          <w:color w:val="auto"/>
          <w:sz w:val="28"/>
          <w:szCs w:val="28"/>
        </w:rPr>
        <w:t xml:space="preserve">evaporatedmilk were purchased from different shopping malls and retail sellers within Ilorin metropolis in sealed sachet and cans.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Pr>
          <w:rFonts w:ascii="Times New Roman" w:hAnsi="Times New Roman" w:cs="Times New Roman"/>
          <w:color w:val="auto"/>
          <w:sz w:val="28"/>
          <w:szCs w:val="28"/>
        </w:rPr>
        <w:lastRenderedPageBreak/>
        <w:t>and/or dissolution were done where necessary as indicated in the procedure.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rsidR="006D4EB2" w:rsidRDefault="007F6F29">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3.4.3 Preparation of Iodine–Zinc chloride reagent</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p-Dimethylaminobenzaldehyde(DMAB) solution was prepared as follows; 1.6g DMAB was dissolved in 100ml ethanol and add 10 ml concentrate HCl. The reagent is stable for 1 month. Prepare new standard curve with each new batch of reagent.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Reagent ‘A’ was added to reagent ‘B’ and mixed well. To this mixture, was added reagent ‘C’, mixed and diluted the contents to 500ml. This solution was left undisturbed and the clear upper layer of the solution was decanted and stored in a stoppered glass bottle.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Trichloroacetic acid (TCA), 24% (w/v, aq.): 24g of TCA were dissolved into distilled water and make the final volume to 100 ml to obtain 24% TCA.</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3.4.9 Preparation ofPotassium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3.4.14 Preparation of eosin indicator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stock solution was prepared by dissolving 0.05g eosin in 100 ml acetone. 10 ml of stock solution was shaken with 90 ml of tetrachloroethane and 1g citricacid and filter before use.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Potassium iodide–starch reagent was finally prepared by mixing equal volumes of 20% potassium iodide solution and 1% starch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rsidR="006D4EB2" w:rsidRDefault="007F6F29">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 ANALYSIS OF SAMPLES</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7F6F29">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lastRenderedPageBreak/>
        <w:t>37. IS 1479 (Part I) 1961 (Reaffirmed 2003) Methods of test for Dairy Industry – Rapid Examination of Milk.Bureau of Indian Standards, New Delhi).</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rsidR="006D4EB2" w:rsidRDefault="007F6F29">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rsidR="006D4EB2" w:rsidRDefault="007F6F29">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lastRenderedPageBreak/>
        <w:t>38. Manual Methods of Analysis for Adulterants &amp; Contaminants in Foods. I.C.M.R 1990 page 27).</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control milk sample gives slight grayish colour.  At low concentration of ammonium compounds, brownish shade appears which is distinguishable at 0.15% followed by yellowish colour and then orange colour development at higher concentration. The limit of </w:t>
      </w:r>
      <w:r>
        <w:rPr>
          <w:rFonts w:ascii="Times New Roman" w:hAnsi="Times New Roman" w:cs="Times New Roman"/>
          <w:color w:val="auto"/>
          <w:sz w:val="28"/>
          <w:szCs w:val="28"/>
        </w:rPr>
        <w:lastRenderedPageBreak/>
        <w:t>detection of method is 0.15%basedon works of Guleria(1998)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andNaik(2012)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6D4EB2" w:rsidRDefault="006D4EB2">
      <w:pPr>
        <w:spacing w:after="0" w:line="276" w:lineRule="auto"/>
        <w:ind w:left="540" w:hanging="540"/>
        <w:jc w:val="both"/>
        <w:rPr>
          <w:rFonts w:ascii="Times New Roman" w:hAnsi="Times New Roman" w:cs="Times New Roman"/>
          <w:color w:val="auto"/>
          <w:szCs w:val="28"/>
        </w:rPr>
      </w:pPr>
    </w:p>
    <w:p w:rsidR="006D4EB2" w:rsidRDefault="006D4EB2">
      <w:pPr>
        <w:spacing w:after="0" w:line="276" w:lineRule="auto"/>
        <w:ind w:left="540" w:hanging="540"/>
        <w:jc w:val="both"/>
        <w:rPr>
          <w:rFonts w:ascii="Times New Roman" w:hAnsi="Times New Roman" w:cs="Times New Roman"/>
          <w:color w:val="auto"/>
          <w:szCs w:val="28"/>
        </w:rPr>
      </w:pPr>
    </w:p>
    <w:p w:rsidR="006D4EB2" w:rsidRDefault="007F6F29">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rsidR="006D4EB2" w:rsidRDefault="007F6F29">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lastRenderedPageBreak/>
        <w:t>40. N.L. (2012). Detection of adulterants in milk – a laboratory manual. NDRI Publication No. 88/2012, NDRI, Karnal, page 49-51).</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rsidR="006D4EB2" w:rsidRDefault="007F6F29">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Pondwater  is  heavier  than  the  tap  water;  some  unscrupulous  persons  for adulteration in milk usually prefer it. However, it can be easily</w:t>
      </w:r>
    </w:p>
    <w:p w:rsidR="006D4EB2" w:rsidRDefault="007F6F2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lastRenderedPageBreak/>
        <w:t>41. Sharma, R.; Rajput, Y.S. and Naik, N. L.  (2012). Detection of adulterants in milk–a laboratory manual. NDRI Publication No. 88/2012, NDRI, Karnal, page 20-21).</w:t>
      </w:r>
    </w:p>
    <w:p w:rsidR="006D4EB2" w:rsidRDefault="007F6F2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B. If unaltered, 4ml of dilute HCl was added, mixed thoroughly with a glass rod flattened at one end and the colour of curd was noted.  </w:t>
      </w:r>
    </w:p>
    <w:p w:rsidR="006D4EB2" w:rsidRDefault="007F6F2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rsidR="006D4EB2" w:rsidRDefault="006D4EB2">
      <w:pPr>
        <w:spacing w:after="160" w:line="259" w:lineRule="auto"/>
        <w:ind w:left="0" w:firstLine="0"/>
        <w:rPr>
          <w:rFonts w:ascii="Times New Roman" w:hAnsi="Times New Roman" w:cs="Times New Roman"/>
          <w:b/>
          <w:color w:val="auto"/>
          <w:sz w:val="28"/>
          <w:szCs w:val="28"/>
        </w:rPr>
      </w:pPr>
    </w:p>
    <w:p w:rsidR="006D4EB2" w:rsidRDefault="006D4EB2">
      <w:pPr>
        <w:spacing w:after="160" w:line="259" w:lineRule="auto"/>
        <w:ind w:left="0" w:firstLine="0"/>
        <w:rPr>
          <w:rFonts w:ascii="Times New Roman" w:hAnsi="Times New Roman" w:cs="Times New Roman"/>
          <w:b/>
          <w:color w:val="auto"/>
          <w:sz w:val="28"/>
          <w:szCs w:val="28"/>
        </w:rPr>
      </w:pPr>
    </w:p>
    <w:p w:rsidR="006D4EB2" w:rsidRDefault="006D4EB2">
      <w:pPr>
        <w:spacing w:after="160" w:line="259" w:lineRule="auto"/>
        <w:ind w:left="0" w:firstLine="0"/>
        <w:rPr>
          <w:rFonts w:ascii="Times New Roman" w:hAnsi="Times New Roman" w:cs="Times New Roman"/>
          <w:b/>
          <w:color w:val="auto"/>
          <w:sz w:val="28"/>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7F6F29">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rsidR="006D4EB2" w:rsidRDefault="007F6F29">
      <w:pPr>
        <w:spacing w:before="240" w:after="0" w:line="480" w:lineRule="auto"/>
        <w:jc w:val="center"/>
        <w:rPr>
          <w:rFonts w:ascii="Times New Roman" w:hAnsi="Times New Roman" w:cs="Times New Roman"/>
          <w:b/>
          <w:color w:val="auto"/>
          <w:sz w:val="28"/>
          <w:szCs w:val="28"/>
        </w:rPr>
      </w:pPr>
      <w:r>
        <w:rPr>
          <w:noProof/>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milkdue to intentional addition of detergent in milk or due to insufficient rinsing of dairy equipment. The following method is based on the ionic interaction between the anionic detergent and cationic dye. </w:t>
      </w:r>
      <w:r>
        <w:rPr>
          <w:rFonts w:ascii="Times New Roman" w:hAnsi="Times New Roman" w:cs="Times New Roman"/>
          <w:color w:val="auto"/>
          <w:sz w:val="28"/>
          <w:szCs w:val="28"/>
        </w:rPr>
        <w:lastRenderedPageBreak/>
        <w:t xml:space="preserve">Anionic detergents have a property to form a complex with cationic dyes. </w:t>
      </w:r>
    </w:p>
    <w:p w:rsidR="006D4EB2" w:rsidRDefault="006D4EB2">
      <w:pPr>
        <w:spacing w:after="0" w:line="276" w:lineRule="auto"/>
        <w:ind w:left="540" w:hanging="540"/>
        <w:jc w:val="both"/>
        <w:rPr>
          <w:rFonts w:ascii="Times New Roman" w:hAnsi="Times New Roman" w:cs="Times New Roman"/>
          <w:color w:val="auto"/>
          <w:szCs w:val="28"/>
        </w:rPr>
      </w:pPr>
    </w:p>
    <w:p w:rsidR="006D4EB2" w:rsidRDefault="007F6F29">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edn  991,  page 548).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 xml:space="preserve">1ml of milk sample was pipetted into a 15 ml test tube. 1ml of dye solution was added followed by addition of 2 ml chloroform. The </w:t>
      </w:r>
      <w:r>
        <w:rPr>
          <w:rFonts w:ascii="Times New Roman" w:hAnsi="Times New Roman" w:cs="Times New Roman"/>
          <w:color w:val="auto"/>
          <w:sz w:val="28"/>
          <w:szCs w:val="28"/>
        </w:rPr>
        <w:lastRenderedPageBreak/>
        <w:t>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rsidR="006D4EB2" w:rsidRDefault="007F6F29">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rsidR="006D4EB2" w:rsidRDefault="007F6F29">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rsidR="006D4EB2" w:rsidRDefault="007F6F29">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rsidR="006D4EB2" w:rsidRDefault="007F6F29">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The red colour </w:t>
      </w:r>
      <w:r>
        <w:rPr>
          <w:rFonts w:ascii="Times New Roman" w:hAnsi="Times New Roman" w:cs="Times New Roman"/>
          <w:color w:val="auto"/>
          <w:sz w:val="28"/>
          <w:szCs w:val="28"/>
        </w:rPr>
        <w:lastRenderedPageBreak/>
        <w:t>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Cs w:val="28"/>
        </w:rPr>
        <w:t>48. A.O.A.C 17th, ednOfficial method 975. 30 Salicylic acid in Food and Beverages/ IS 1479 (Part II)   1961 (Reaffirmed 1997) Methods of test Dairy Industry – Chemical Analysis of Milk. Bureau of Indian Standards, New Delhi).</w:t>
      </w:r>
    </w:p>
    <w:p w:rsidR="006D4EB2" w:rsidRDefault="006D4EB2">
      <w:pPr>
        <w:spacing w:before="240" w:after="0" w:line="480" w:lineRule="auto"/>
        <w:jc w:val="center"/>
        <w:rPr>
          <w:rFonts w:ascii="Times New Roman" w:hAnsi="Times New Roman" w:cs="Times New Roman"/>
          <w:b/>
          <w:color w:val="auto"/>
          <w:sz w:val="28"/>
          <w:szCs w:val="28"/>
        </w:rPr>
      </w:pPr>
    </w:p>
    <w:p w:rsidR="006D4EB2" w:rsidRDefault="007F6F29">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FOUR</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Evaporated milk samples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175"/>
        <w:gridCol w:w="1281"/>
        <w:gridCol w:w="1728"/>
        <w:gridCol w:w="1728"/>
        <w:gridCol w:w="1728"/>
      </w:tblGrid>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Adulterants</w:t>
            </w:r>
          </w:p>
        </w:tc>
        <w:tc>
          <w:tcPr>
            <w:tcW w:w="1281"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Three crown milk</w:t>
            </w:r>
          </w:p>
        </w:tc>
        <w:tc>
          <w:tcPr>
            <w:tcW w:w="1728"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Cowbell milk</w:t>
            </w:r>
          </w:p>
        </w:tc>
        <w:tc>
          <w:tcPr>
            <w:tcW w:w="1728"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Peak milk</w:t>
            </w:r>
          </w:p>
        </w:tc>
        <w:tc>
          <w:tcPr>
            <w:tcW w:w="1728"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Hollandia</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Suc</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Ur</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Stch</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Celu</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NH</w:t>
            </w:r>
            <w:r>
              <w:rPr>
                <w:rFonts w:ascii="Times New Roman" w:eastAsia="-webkit-standard" w:hAnsi="Times New Roman" w:cs="Times New Roman"/>
                <w:b/>
                <w:color w:val="000000"/>
                <w:sz w:val="40"/>
                <w:szCs w:val="40"/>
                <w:vertAlign w:val="subscript"/>
              </w:rPr>
              <w:t>4</w:t>
            </w:r>
            <w:r>
              <w:rPr>
                <w:rFonts w:ascii="Times New Roman" w:eastAsia="-webkit-standard" w:hAnsi="Times New Roman" w:cs="Times New Roman"/>
                <w:b/>
                <w:color w:val="000000"/>
                <w:sz w:val="40"/>
                <w:szCs w:val="40"/>
                <w:vertAlign w:val="superscript"/>
              </w:rPr>
              <w:t>+</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Sulf</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NaCl</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NO</w:t>
            </w:r>
            <w:r>
              <w:rPr>
                <w:rFonts w:ascii="Times New Roman" w:eastAsia="-webkit-standard" w:hAnsi="Times New Roman" w:cs="Times New Roman"/>
                <w:b/>
                <w:color w:val="000000"/>
                <w:sz w:val="40"/>
                <w:szCs w:val="40"/>
                <w:vertAlign w:val="subscript"/>
              </w:rPr>
              <w:t>3</w:t>
            </w:r>
            <w:r>
              <w:rPr>
                <w:rFonts w:ascii="Times New Roman" w:eastAsia="-webkit-standard" w:hAnsi="Times New Roman" w:cs="Times New Roman"/>
                <w:b/>
                <w:color w:val="000000"/>
                <w:sz w:val="40"/>
                <w:szCs w:val="40"/>
                <w:vertAlign w:val="superscript"/>
              </w:rPr>
              <w:t>-</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HOCl</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lastRenderedPageBreak/>
              <w:t>Qtn</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Amdet</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For</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w:t>
            </w:r>
            <w:r>
              <w:rPr>
                <w:rFonts w:ascii="Times New Roman" w:eastAsia="-webkit-standard" w:hAnsi="Times New Roman" w:cs="Times New Roman"/>
                <w:b/>
                <w:color w:val="000000"/>
                <w:sz w:val="40"/>
                <w:szCs w:val="40"/>
                <w:vertAlign w:val="subscript"/>
              </w:rPr>
              <w:t>2</w:t>
            </w:r>
            <w:r>
              <w:rPr>
                <w:rFonts w:ascii="Times New Roman" w:eastAsia="-webkit-standard" w:hAnsi="Times New Roman" w:cs="Times New Roman"/>
                <w:b/>
                <w:color w:val="000000"/>
                <w:sz w:val="40"/>
                <w:szCs w:val="40"/>
              </w:rPr>
              <w:t>O</w:t>
            </w:r>
            <w:r>
              <w:rPr>
                <w:rFonts w:ascii="Times New Roman" w:eastAsia="-webkit-standard" w:hAnsi="Times New Roman" w:cs="Times New Roman"/>
                <w:b/>
                <w:color w:val="000000"/>
                <w:sz w:val="40"/>
                <w:szCs w:val="40"/>
                <w:vertAlign w:val="subscript"/>
              </w:rPr>
              <w:t>2</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Bor/Bora</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Sal</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bl>
    <w:p w:rsidR="006D4EB2" w:rsidRDefault="006D4EB2"/>
    <w:p w:rsidR="006D4EB2" w:rsidRDefault="006D4EB2">
      <w:pPr>
        <w:spacing w:before="240" w:after="0" w:line="480" w:lineRule="auto"/>
        <w:ind w:left="0" w:firstLine="0"/>
        <w:jc w:val="both"/>
        <w:rPr>
          <w:rFonts w:ascii="Times New Roman" w:hAnsi="Times New Roman" w:cs="Times New Roman"/>
          <w:color w:val="auto"/>
          <w:sz w:val="28"/>
          <w:szCs w:val="28"/>
        </w:rPr>
      </w:pPr>
    </w:p>
    <w:p w:rsidR="006D4EB2" w:rsidRDefault="006D4EB2">
      <w:pPr>
        <w:spacing w:before="240" w:after="0" w:line="480" w:lineRule="auto"/>
        <w:ind w:left="0" w:firstLine="0"/>
        <w:jc w:val="both"/>
        <w:rPr>
          <w:rFonts w:ascii="Times New Roman" w:hAnsi="Times New Roman" w:cs="Times New Roman"/>
          <w:color w:val="auto"/>
          <w:sz w:val="28"/>
          <w:szCs w:val="28"/>
        </w:rPr>
      </w:pPr>
    </w:p>
    <w:p w:rsidR="006D4EB2" w:rsidRDefault="007F6F29">
      <w:pPr>
        <w:spacing w:before="240"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table of results above (Table 4.1), all the samples analyzed contain at least one adulterant. In this study, the adulterants may be conveniently grouped into two classes; those that may have immediate </w:t>
      </w:r>
      <w:r>
        <w:rPr>
          <w:rFonts w:ascii="Times New Roman" w:hAnsi="Times New Roman" w:cs="Times New Roman"/>
          <w:color w:val="auto"/>
          <w:sz w:val="28"/>
          <w:szCs w:val="28"/>
        </w:rPr>
        <w:lastRenderedPageBreak/>
        <w:t>harmful effects on health and those that may later develop into a health concern. For example, sucrose, starch and sodium chloride belong to the latter group, while hypochlorite, ammonium detergent and formalin are seen as toxic to health.</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(two)of adulterants,three crown milk showed the presence of  (four)adulterants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p w:rsidR="006D4EB2" w:rsidRDefault="006D4EB2">
      <w:pPr>
        <w:spacing w:before="240" w:after="0" w:line="480" w:lineRule="auto"/>
        <w:ind w:left="0" w:firstLine="0"/>
        <w:rPr>
          <w:rFonts w:ascii="Times New Roman" w:hAnsi="Times New Roman" w:cs="Times New Roman"/>
          <w:sz w:val="28"/>
          <w:szCs w:val="28"/>
        </w:rPr>
      </w:pPr>
    </w:p>
    <w:sectPr w:rsidR="006D4EB2" w:rsidSect="006D4EB2">
      <w:footerReference w:type="default" r:id="rId11"/>
      <w:pgSz w:w="11520" w:h="14400"/>
      <w:pgMar w:top="1627" w:right="1829" w:bottom="1022" w:left="15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F5F" w:rsidRDefault="001A2F5F" w:rsidP="006D4EB2">
      <w:pPr>
        <w:spacing w:after="0" w:line="240" w:lineRule="auto"/>
      </w:pPr>
      <w:r>
        <w:separator/>
      </w:r>
    </w:p>
  </w:endnote>
  <w:endnote w:type="continuationSeparator" w:id="1">
    <w:p w:rsidR="001A2F5F" w:rsidRDefault="001A2F5F" w:rsidP="006D4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691275"/>
    </w:sdtPr>
    <w:sdtContent>
      <w:p w:rsidR="00697DC4" w:rsidRDefault="00697DC4">
        <w:pPr>
          <w:pStyle w:val="Footer"/>
          <w:jc w:val="center"/>
        </w:pPr>
        <w:fldSimple w:instr=" PAGE   \* MERGEFORMAT ">
          <w:r w:rsidR="00C518FF">
            <w:rPr>
              <w:noProof/>
            </w:rPr>
            <w:t>11</w:t>
          </w:r>
        </w:fldSimple>
      </w:p>
    </w:sdtContent>
  </w:sdt>
  <w:p w:rsidR="00697DC4" w:rsidRDefault="00697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F5F" w:rsidRDefault="001A2F5F" w:rsidP="006D4EB2">
      <w:pPr>
        <w:spacing w:after="0" w:line="240" w:lineRule="auto"/>
      </w:pPr>
      <w:r>
        <w:separator/>
      </w:r>
    </w:p>
  </w:footnote>
  <w:footnote w:type="continuationSeparator" w:id="1">
    <w:p w:rsidR="001A2F5F" w:rsidRDefault="001A2F5F" w:rsidP="006D4E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ulTrailSpace/>
    <w:doNotBreakWrappedTables/>
    <w:doNotWrapTextWithPunct/>
    <w:doNotUseEastAsianBreakRules/>
    <w:useFELayout/>
  </w:compat>
  <w:rsids>
    <w:rsidRoot w:val="006D4EB2"/>
    <w:rsid w:val="001A2F5F"/>
    <w:rsid w:val="002E14D9"/>
    <w:rsid w:val="00697DC4"/>
    <w:rsid w:val="006D4EB2"/>
    <w:rsid w:val="007F6F29"/>
    <w:rsid w:val="00830CCD"/>
    <w:rsid w:val="00C518FF"/>
    <w:rsid w:val="00C84F4E"/>
    <w:rsid w:val="00D1431E"/>
    <w:rsid w:val="00E6529A"/>
    <w:rsid w:val="00F06CB0"/>
    <w:rsid w:val="00F60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B2"/>
    <w:pPr>
      <w:spacing w:after="5" w:line="300" w:lineRule="auto"/>
      <w:ind w:left="10" w:hanging="10"/>
    </w:pPr>
    <w:rPr>
      <w:rFonts w:ascii="Calibri" w:eastAsia="Calibri" w:hAnsi="Calibri" w:cs="Calibri"/>
      <w:color w:val="444444"/>
      <w:sz w:val="24"/>
      <w:szCs w:val="22"/>
    </w:rPr>
  </w:style>
  <w:style w:type="paragraph" w:styleId="Heading1">
    <w:name w:val="heading 1"/>
    <w:next w:val="Normal"/>
    <w:link w:val="Heading1Char"/>
    <w:uiPriority w:val="9"/>
    <w:unhideWhenUsed/>
    <w:qFormat/>
    <w:rsid w:val="006D4EB2"/>
    <w:pPr>
      <w:keepNext/>
      <w:keepLines/>
      <w:spacing w:after="419" w:line="259" w:lineRule="auto"/>
      <w:ind w:left="10" w:hanging="10"/>
      <w:outlineLvl w:val="0"/>
    </w:pPr>
    <w:rPr>
      <w:rFonts w:ascii="Calibri" w:eastAsia="Calibri" w:hAnsi="Calibri" w:cs="Calibri"/>
      <w:color w:val="44444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4EB2"/>
    <w:pPr>
      <w:tabs>
        <w:tab w:val="center" w:pos="4680"/>
        <w:tab w:val="right" w:pos="9360"/>
      </w:tabs>
      <w:spacing w:after="0" w:line="240" w:lineRule="auto"/>
    </w:pPr>
  </w:style>
  <w:style w:type="paragraph" w:styleId="Header">
    <w:name w:val="header"/>
    <w:basedOn w:val="Normal"/>
    <w:link w:val="HeaderChar"/>
    <w:uiPriority w:val="99"/>
    <w:unhideWhenUsed/>
    <w:rsid w:val="006D4EB2"/>
    <w:pPr>
      <w:tabs>
        <w:tab w:val="center" w:pos="4680"/>
        <w:tab w:val="right" w:pos="9360"/>
      </w:tabs>
      <w:spacing w:after="0" w:line="240" w:lineRule="auto"/>
    </w:pPr>
  </w:style>
  <w:style w:type="paragraph" w:styleId="NormalWeb">
    <w:name w:val="Normal (Web)"/>
    <w:basedOn w:val="Normal"/>
    <w:uiPriority w:val="99"/>
    <w:unhideWhenUsed/>
    <w:rsid w:val="006D4EB2"/>
    <w:rPr>
      <w:szCs w:val="24"/>
    </w:rPr>
  </w:style>
  <w:style w:type="character" w:styleId="Hyperlink">
    <w:name w:val="Hyperlink"/>
    <w:basedOn w:val="DefaultParagraphFont"/>
    <w:uiPriority w:val="99"/>
    <w:unhideWhenUsed/>
    <w:rsid w:val="006D4EB2"/>
    <w:rPr>
      <w:color w:val="0563C1" w:themeColor="hyperlink"/>
      <w:u w:val="single"/>
    </w:rPr>
  </w:style>
  <w:style w:type="table" w:styleId="TableGrid">
    <w:name w:val="Table Grid"/>
    <w:basedOn w:val="TableNormal"/>
    <w:uiPriority w:val="39"/>
    <w:rsid w:val="006D4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6D4EB2"/>
    <w:rPr>
      <w:rFonts w:ascii="Calibri" w:eastAsia="Calibri" w:hAnsi="Calibri" w:cs="Calibri"/>
      <w:color w:val="444444"/>
      <w:sz w:val="28"/>
    </w:rPr>
  </w:style>
  <w:style w:type="character" w:customStyle="1" w:styleId="HeaderChar">
    <w:name w:val="Header Char"/>
    <w:basedOn w:val="DefaultParagraphFont"/>
    <w:link w:val="Header"/>
    <w:uiPriority w:val="99"/>
    <w:rsid w:val="006D4EB2"/>
    <w:rPr>
      <w:rFonts w:ascii="Calibri" w:eastAsia="Calibri" w:hAnsi="Calibri" w:cs="Calibri"/>
      <w:color w:val="444444"/>
      <w:sz w:val="24"/>
    </w:rPr>
  </w:style>
  <w:style w:type="character" w:customStyle="1" w:styleId="FooterChar">
    <w:name w:val="Footer Char"/>
    <w:basedOn w:val="DefaultParagraphFont"/>
    <w:link w:val="Footer"/>
    <w:uiPriority w:val="99"/>
    <w:rsid w:val="006D4EB2"/>
    <w:rPr>
      <w:rFonts w:ascii="Calibri" w:eastAsia="Calibri" w:hAnsi="Calibri" w:cs="Calibri"/>
      <w:color w:val="444444"/>
      <w:sz w:val="24"/>
    </w:rPr>
  </w:style>
  <w:style w:type="paragraph" w:styleId="BalloonText">
    <w:name w:val="Balloon Text"/>
    <w:basedOn w:val="Normal"/>
    <w:link w:val="BalloonTextChar"/>
    <w:uiPriority w:val="99"/>
    <w:semiHidden/>
    <w:unhideWhenUsed/>
    <w:rsid w:val="007F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F29"/>
    <w:rPr>
      <w:rFonts w:ascii="Tahoma" w:eastAsia="Calibri" w:hAnsi="Tahoma" w:cs="Tahoma"/>
      <w:color w:val="444444"/>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ho.int/nutri%20tion/topic%20s/3_foodc%20onsum%20ption%20/en/index%2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image1.tif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50</Pages>
  <Words>6418</Words>
  <Characters>36587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42920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PC</dc:creator>
  <cp:lastModifiedBy>USER</cp:lastModifiedBy>
  <cp:revision>26</cp:revision>
  <dcterms:created xsi:type="dcterms:W3CDTF">2025-07-10T01:21:00Z</dcterms:created>
  <dcterms:modified xsi:type="dcterms:W3CDTF">2025-07-13T15:34:00Z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158B3D68D07DB8E88ABB72687FDE23C6_33</vt:lpwstr>
  </property>
  <property fmtid="{D5CDD505-2E9C-101B-9397-08002B2CF9AE}" pid="3" name="KSOProductBuildVer">
    <vt:lpwstr>1033-11.34.13</vt:lpwstr>
  </property>
</Properties>
</file>