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89B3">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14:paraId="35556DA4">
      <w:pPr>
        <w:wordWrap w:val="0"/>
        <w:spacing w:before="0" w:after="0" w:line="240" w:lineRule="auto"/>
        <w:ind w:firstLine="0"/>
        <w:jc w:val="both"/>
        <w:rPr>
          <w:rFonts w:hint="default" w:ascii="Times New Roman" w:hAnsi="Times New Roman" w:eastAsia="SimSun" w:cs="Times New Roman"/>
          <w:color w:val="000000"/>
          <w:sz w:val="28"/>
          <w:szCs w:val="28"/>
        </w:rPr>
      </w:pPr>
    </w:p>
    <w:p w14:paraId="0AF70150">
      <w:pPr>
        <w:wordWrap w:val="0"/>
        <w:spacing w:before="0" w:after="0" w:line="240" w:lineRule="auto"/>
        <w:ind w:firstLine="0"/>
        <w:jc w:val="both"/>
        <w:rPr>
          <w:rFonts w:hint="default" w:ascii="Times New Roman" w:hAnsi="Times New Roman" w:eastAsia="SimSun" w:cs="Times New Roman"/>
          <w:color w:val="000000"/>
          <w:sz w:val="28"/>
          <w:szCs w:val="28"/>
        </w:rPr>
      </w:pPr>
    </w:p>
    <w:p w14:paraId="1706F3BE">
      <w:pPr>
        <w:wordWrap w:val="0"/>
        <w:spacing w:before="0" w:after="0" w:line="240" w:lineRule="auto"/>
        <w:ind w:firstLine="0"/>
        <w:jc w:val="both"/>
        <w:rPr>
          <w:rFonts w:hint="default" w:ascii="Times New Roman" w:hAnsi="Times New Roman" w:eastAsia="SimSun" w:cs="Times New Roman"/>
          <w:color w:val="000000"/>
          <w:sz w:val="28"/>
          <w:szCs w:val="28"/>
        </w:rPr>
      </w:pPr>
    </w:p>
    <w:p w14:paraId="397E0625">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14:paraId="37710D12">
      <w:pPr>
        <w:wordWrap w:val="0"/>
        <w:spacing w:before="0" w:after="0" w:line="240" w:lineRule="auto"/>
        <w:ind w:firstLine="0"/>
        <w:jc w:val="both"/>
        <w:rPr>
          <w:rFonts w:hint="default" w:ascii="Times New Roman" w:hAnsi="Times New Roman" w:eastAsia="SimSun" w:cs="Times New Roman"/>
          <w:color w:val="000000"/>
          <w:sz w:val="28"/>
          <w:szCs w:val="28"/>
        </w:rPr>
      </w:pPr>
    </w:p>
    <w:p w14:paraId="0957C826">
      <w:pPr>
        <w:wordWrap w:val="0"/>
        <w:spacing w:before="0" w:after="0" w:line="240" w:lineRule="auto"/>
        <w:ind w:firstLine="0"/>
        <w:jc w:val="both"/>
        <w:rPr>
          <w:rFonts w:hint="default" w:ascii="Times New Roman" w:hAnsi="Times New Roman" w:eastAsia="SimSun" w:cs="Times New Roman"/>
          <w:color w:val="000000"/>
          <w:sz w:val="28"/>
          <w:szCs w:val="28"/>
        </w:rPr>
      </w:pPr>
    </w:p>
    <w:p w14:paraId="29D1A246">
      <w:pPr>
        <w:wordWrap w:val="0"/>
        <w:spacing w:before="0" w:after="0" w:line="240" w:lineRule="auto"/>
        <w:ind w:firstLine="0"/>
        <w:jc w:val="both"/>
        <w:rPr>
          <w:rFonts w:hint="default" w:ascii="Times New Roman" w:hAnsi="Times New Roman" w:eastAsia="SimSun" w:cs="Times New Roman"/>
          <w:color w:val="000000"/>
          <w:sz w:val="28"/>
          <w:szCs w:val="28"/>
        </w:rPr>
      </w:pPr>
    </w:p>
    <w:p w14:paraId="4934B583">
      <w:pPr>
        <w:wordWrap w:val="0"/>
        <w:spacing w:before="0" w:after="0" w:line="220"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MOSES SEGUN</w:t>
      </w:r>
    </w:p>
    <w:p w14:paraId="128DF8F3">
      <w:pPr>
        <w:wordWrap w:val="0"/>
        <w:spacing w:before="0" w:after="0" w:line="240" w:lineRule="auto"/>
        <w:ind w:firstLine="0"/>
        <w:jc w:val="both"/>
        <w:rPr>
          <w:rFonts w:hint="default" w:ascii="Times New Roman" w:hAnsi="Times New Roman" w:eastAsia="SimSun" w:cs="Times New Roman"/>
          <w:color w:val="000000"/>
          <w:sz w:val="44"/>
          <w:szCs w:val="44"/>
        </w:rPr>
      </w:pPr>
    </w:p>
    <w:p w14:paraId="577AE7F9">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HND/23/SLT/FT/1137</w:t>
      </w:r>
    </w:p>
    <w:p w14:paraId="5133A524">
      <w:pPr>
        <w:wordWrap w:val="0"/>
        <w:spacing w:before="0" w:after="0" w:line="240" w:lineRule="auto"/>
        <w:ind w:firstLine="0"/>
        <w:jc w:val="both"/>
        <w:rPr>
          <w:rFonts w:hint="default" w:ascii="Times New Roman" w:hAnsi="Times New Roman" w:eastAsia="SimSun" w:cs="Times New Roman"/>
          <w:color w:val="000000"/>
          <w:sz w:val="28"/>
          <w:szCs w:val="28"/>
        </w:rPr>
      </w:pPr>
    </w:p>
    <w:p w14:paraId="17172DB5">
      <w:pPr>
        <w:wordWrap w:val="0"/>
        <w:spacing w:before="0" w:after="0" w:line="240" w:lineRule="auto"/>
        <w:ind w:firstLine="0"/>
        <w:jc w:val="both"/>
        <w:rPr>
          <w:rFonts w:hint="default" w:ascii="Times New Roman" w:hAnsi="Times New Roman" w:eastAsia="SimSun" w:cs="Times New Roman"/>
          <w:color w:val="000000"/>
          <w:sz w:val="28"/>
          <w:szCs w:val="28"/>
        </w:rPr>
      </w:pPr>
    </w:p>
    <w:p w14:paraId="10D5FF16">
      <w:pPr>
        <w:wordWrap w:val="0"/>
        <w:spacing w:before="0" w:after="0" w:line="240" w:lineRule="auto"/>
        <w:ind w:firstLine="0"/>
        <w:jc w:val="both"/>
        <w:rPr>
          <w:rFonts w:hint="default" w:ascii="Times New Roman" w:hAnsi="Times New Roman" w:eastAsia="SimSun" w:cs="Times New Roman"/>
          <w:color w:val="000000"/>
          <w:sz w:val="28"/>
          <w:szCs w:val="28"/>
        </w:rPr>
      </w:pPr>
    </w:p>
    <w:p w14:paraId="257628C0">
      <w:pPr>
        <w:wordWrap w:val="0"/>
        <w:spacing w:before="0" w:after="0" w:line="240" w:lineRule="auto"/>
        <w:ind w:firstLine="0"/>
        <w:jc w:val="both"/>
        <w:rPr>
          <w:rFonts w:hint="default" w:ascii="Times New Roman" w:hAnsi="Times New Roman" w:eastAsia="SimSun" w:cs="Times New Roman"/>
          <w:color w:val="000000"/>
          <w:sz w:val="28"/>
          <w:szCs w:val="28"/>
        </w:rPr>
      </w:pPr>
    </w:p>
    <w:p w14:paraId="6BF65B26">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14:paraId="04DE5DAB">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14:paraId="72A1715A">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14:paraId="7A16647E">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14:paraId="075E8C38">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14:paraId="1D2F3C64">
      <w:pPr>
        <w:wordWrap w:val="0"/>
        <w:spacing w:before="0" w:after="0" w:line="240" w:lineRule="auto"/>
        <w:ind w:firstLine="0"/>
        <w:jc w:val="both"/>
        <w:rPr>
          <w:rFonts w:hint="default" w:ascii="Times New Roman" w:hAnsi="Times New Roman" w:eastAsia="SimSun" w:cs="Times New Roman"/>
          <w:color w:val="000000"/>
          <w:sz w:val="28"/>
          <w:szCs w:val="28"/>
        </w:rPr>
      </w:pPr>
    </w:p>
    <w:p w14:paraId="66FA1C18">
      <w:pPr>
        <w:wordWrap w:val="0"/>
        <w:spacing w:before="0" w:after="0" w:line="240" w:lineRule="auto"/>
        <w:ind w:firstLine="0"/>
        <w:jc w:val="both"/>
        <w:rPr>
          <w:rFonts w:hint="default" w:ascii="Times New Roman" w:hAnsi="Times New Roman" w:eastAsia="SimSun" w:cs="Times New Roman"/>
          <w:color w:val="000000"/>
          <w:sz w:val="28"/>
          <w:szCs w:val="28"/>
        </w:rPr>
      </w:pPr>
    </w:p>
    <w:p w14:paraId="40C3E815">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14:paraId="73C874C3">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14:paraId="0D3293C1">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14:paraId="44569610">
      <w:pPr>
        <w:wordWrap w:val="0"/>
        <w:spacing w:before="0" w:after="0" w:line="240" w:lineRule="auto"/>
        <w:ind w:firstLine="0"/>
        <w:jc w:val="both"/>
        <w:rPr>
          <w:rFonts w:hint="default" w:ascii="Times New Roman" w:hAnsi="Times New Roman" w:eastAsia="SimSun" w:cs="Times New Roman"/>
          <w:color w:val="000000"/>
          <w:sz w:val="28"/>
          <w:szCs w:val="28"/>
        </w:rPr>
      </w:pPr>
    </w:p>
    <w:p w14:paraId="170BB3B2">
      <w:pPr>
        <w:wordWrap w:val="0"/>
        <w:spacing w:before="0" w:after="0" w:line="240" w:lineRule="auto"/>
        <w:ind w:firstLine="0"/>
        <w:jc w:val="both"/>
        <w:rPr>
          <w:rFonts w:hint="default" w:ascii="Times New Roman" w:hAnsi="Times New Roman" w:eastAsia="SimSun" w:cs="Times New Roman"/>
          <w:color w:val="000000"/>
          <w:sz w:val="28"/>
          <w:szCs w:val="28"/>
        </w:rPr>
      </w:pPr>
    </w:p>
    <w:p w14:paraId="263E4200">
      <w:pPr>
        <w:wordWrap w:val="0"/>
        <w:spacing w:before="0" w:after="0" w:line="240" w:lineRule="auto"/>
        <w:ind w:firstLine="0"/>
        <w:jc w:val="both"/>
        <w:rPr>
          <w:rFonts w:hint="default" w:ascii="Times New Roman" w:hAnsi="Times New Roman" w:eastAsia="SimSun" w:cs="Times New Roman"/>
          <w:color w:val="000000"/>
          <w:sz w:val="28"/>
          <w:szCs w:val="28"/>
        </w:rPr>
      </w:pPr>
    </w:p>
    <w:p w14:paraId="27C26975">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14:paraId="27CB9C76">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14:paraId="59281F35">
      <w:pPr>
        <w:wordWrap w:val="0"/>
        <w:spacing w:before="0" w:after="0" w:line="240" w:lineRule="auto"/>
        <w:ind w:firstLine="0"/>
        <w:jc w:val="both"/>
        <w:rPr>
          <w:rFonts w:hint="default" w:ascii="Times New Roman" w:hAnsi="Times New Roman" w:eastAsia="SimSun" w:cs="Times New Roman"/>
          <w:color w:val="000000"/>
          <w:sz w:val="28"/>
          <w:szCs w:val="28"/>
        </w:rPr>
      </w:pPr>
    </w:p>
    <w:p w14:paraId="15749CF2">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14:paraId="4ADD80A5">
      <w:pPr>
        <w:wordWrap w:val="0"/>
        <w:spacing w:before="0" w:after="0" w:line="240" w:lineRule="auto"/>
        <w:ind w:firstLine="0"/>
        <w:jc w:val="both"/>
        <w:rPr>
          <w:rFonts w:hint="default" w:ascii="Times New Roman" w:hAnsi="Times New Roman" w:eastAsia="SimSun" w:cs="Times New Roman"/>
          <w:color w:val="000000"/>
          <w:sz w:val="28"/>
          <w:szCs w:val="28"/>
        </w:rPr>
      </w:pPr>
    </w:p>
    <w:p w14:paraId="7443525E">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14:paraId="7627CBDF">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50F8E766">
      <w:pPr>
        <w:pStyle w:val="2"/>
        <w:bidi w:val="0"/>
        <w:spacing w:line="240" w:lineRule="auto"/>
        <w:ind w:left="2160" w:leftChars="0" w:firstLine="720" w:firstLineChars="0"/>
        <w:rPr>
          <w:rFonts w:hint="default"/>
        </w:rPr>
      </w:pPr>
      <w:r>
        <w:rPr>
          <w:rFonts w:hint="default"/>
        </w:rPr>
        <w:t>CERTIFICATION</w:t>
      </w:r>
    </w:p>
    <w:p w14:paraId="2F425AC1">
      <w:pPr>
        <w:wordWrap w:val="0"/>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MOSES SEGUN</w:t>
      </w:r>
      <w:r>
        <w:rPr>
          <w:rFonts w:hint="default" w:ascii="Times New Roman" w:hAnsi="Times New Roman" w:eastAsia="Calibri" w:cs="Times New Roman"/>
          <w:color w:val="000000"/>
          <w:sz w:val="28"/>
          <w:szCs w:val="28"/>
        </w:rPr>
        <w:t xml:space="preserve"> with Matric No: </w:t>
      </w:r>
      <w:r>
        <w:rPr>
          <w:rFonts w:hint="default" w:ascii="Times New Roman" w:hAnsi="Times New Roman" w:eastAsia="Calibri"/>
          <w:b/>
          <w:bCs/>
          <w:color w:val="000000"/>
          <w:sz w:val="28"/>
          <w:szCs w:val="28"/>
        </w:rPr>
        <w:t>HND/23/SLT/FT/1137</w:t>
      </w:r>
      <w:r>
        <w:rPr>
          <w:rFonts w:hint="default"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14:paraId="54401740">
      <w:pPr>
        <w:wordWrap w:val="0"/>
        <w:spacing w:before="0" w:after="0" w:line="360" w:lineRule="auto"/>
        <w:ind w:firstLine="0"/>
        <w:jc w:val="center"/>
        <w:rPr>
          <w:rFonts w:hint="default" w:ascii="Times New Roman" w:hAnsi="Times New Roman" w:eastAsia="SimSun" w:cs="Times New Roman"/>
          <w:color w:val="000000"/>
          <w:sz w:val="28"/>
          <w:szCs w:val="28"/>
        </w:rPr>
      </w:pPr>
    </w:p>
    <w:p w14:paraId="24B4CBDF">
      <w:pPr>
        <w:wordWrap w:val="0"/>
        <w:spacing w:before="0" w:after="0" w:line="240" w:lineRule="auto"/>
        <w:ind w:firstLine="0"/>
        <w:jc w:val="both"/>
        <w:rPr>
          <w:rFonts w:hint="default" w:ascii="Times New Roman" w:hAnsi="Times New Roman" w:eastAsia="SimSun" w:cs="Times New Roman"/>
          <w:color w:val="000000"/>
          <w:sz w:val="28"/>
          <w:szCs w:val="28"/>
        </w:rPr>
      </w:pPr>
    </w:p>
    <w:p w14:paraId="041989B4">
      <w:pPr>
        <w:wordWrap w:val="0"/>
        <w:spacing w:before="0" w:after="0" w:line="240" w:lineRule="auto"/>
        <w:ind w:firstLine="0"/>
        <w:jc w:val="both"/>
        <w:rPr>
          <w:rFonts w:hint="default" w:ascii="Times New Roman" w:hAnsi="Times New Roman" w:eastAsia="SimSun" w:cs="Times New Roman"/>
          <w:color w:val="000000"/>
          <w:sz w:val="28"/>
          <w:szCs w:val="28"/>
        </w:rPr>
      </w:pPr>
    </w:p>
    <w:p w14:paraId="0511A70A">
      <w:pPr>
        <w:wordWrap w:val="0"/>
        <w:spacing w:before="0" w:after="0" w:line="240" w:lineRule="auto"/>
        <w:ind w:firstLine="0"/>
        <w:jc w:val="both"/>
        <w:rPr>
          <w:rFonts w:hint="default" w:ascii="Times New Roman" w:hAnsi="Times New Roman" w:eastAsia="SimSun" w:cs="Times New Roman"/>
          <w:color w:val="000000"/>
          <w:sz w:val="28"/>
          <w:szCs w:val="28"/>
        </w:rPr>
      </w:pPr>
    </w:p>
    <w:p w14:paraId="2264096D">
      <w:pPr>
        <w:wordWrap w:val="0"/>
        <w:spacing w:before="0" w:after="0" w:line="240" w:lineRule="auto"/>
        <w:ind w:firstLine="0"/>
        <w:jc w:val="both"/>
        <w:rPr>
          <w:rFonts w:hint="default" w:ascii="Times New Roman" w:hAnsi="Times New Roman" w:eastAsia="SimSun" w:cs="Times New Roman"/>
          <w:color w:val="000000"/>
          <w:sz w:val="28"/>
          <w:szCs w:val="28"/>
        </w:rPr>
      </w:pPr>
    </w:p>
    <w:p w14:paraId="3C336995">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     </w:t>
      </w:r>
    </w:p>
    <w:p w14:paraId="3E3D4DCA">
      <w:pPr>
        <w:wordWrap w:val="0"/>
        <w:spacing w:before="0" w:after="0" w:line="240" w:lineRule="auto"/>
        <w:ind w:firstLine="0"/>
        <w:jc w:val="both"/>
        <w:rPr>
          <w:rFonts w:hint="default" w:ascii="Times New Roman" w:hAnsi="Times New Roman" w:eastAsia="SimSun" w:cs="Times New Roman"/>
          <w:color w:val="000000"/>
          <w:sz w:val="28"/>
          <w:szCs w:val="28"/>
        </w:rPr>
      </w:pPr>
    </w:p>
    <w:p w14:paraId="6E4A35DD">
      <w:pPr>
        <w:tabs>
          <w:tab w:val="left" w:pos="8500"/>
        </w:tabs>
        <w:wordWrap w:val="0"/>
        <w:spacing w:before="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1762F54">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14:paraId="55C426E6">
      <w:pPr>
        <w:wordWrap w:val="0"/>
        <w:spacing w:before="0" w:after="0" w:line="240" w:lineRule="auto"/>
        <w:ind w:firstLine="0"/>
        <w:jc w:val="both"/>
        <w:rPr>
          <w:rFonts w:hint="default" w:ascii="Times New Roman" w:hAnsi="Times New Roman" w:eastAsia="SimSun" w:cs="Times New Roman"/>
          <w:color w:val="000000"/>
          <w:sz w:val="28"/>
          <w:szCs w:val="28"/>
        </w:rPr>
      </w:pPr>
    </w:p>
    <w:p w14:paraId="2A65F97B">
      <w:pPr>
        <w:wordWrap w:val="0"/>
        <w:spacing w:before="0" w:after="0" w:line="240" w:lineRule="auto"/>
        <w:ind w:firstLine="0"/>
        <w:jc w:val="both"/>
        <w:rPr>
          <w:rFonts w:hint="default" w:ascii="Times New Roman" w:hAnsi="Times New Roman" w:eastAsia="SimSun" w:cs="Times New Roman"/>
          <w:color w:val="000000"/>
          <w:sz w:val="28"/>
          <w:szCs w:val="28"/>
        </w:rPr>
      </w:pPr>
    </w:p>
    <w:p w14:paraId="1B1DA45B">
      <w:pPr>
        <w:wordWrap w:val="0"/>
        <w:spacing w:before="0" w:after="0" w:line="240" w:lineRule="auto"/>
        <w:ind w:firstLine="0"/>
        <w:jc w:val="both"/>
        <w:rPr>
          <w:rFonts w:hint="default" w:ascii="Times New Roman" w:hAnsi="Times New Roman" w:eastAsia="SimSun" w:cs="Times New Roman"/>
          <w:color w:val="000000"/>
          <w:sz w:val="28"/>
          <w:szCs w:val="28"/>
        </w:rPr>
      </w:pPr>
    </w:p>
    <w:p w14:paraId="24DA367C">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1810147A">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w:t>
      </w:r>
    </w:p>
    <w:p w14:paraId="3802C0AE">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MRS. SALUADEEN,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9DF696D">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14:paraId="26D9425B">
      <w:pPr>
        <w:wordWrap w:val="0"/>
        <w:spacing w:before="0" w:after="0" w:line="240" w:lineRule="auto"/>
        <w:ind w:firstLine="0"/>
        <w:jc w:val="both"/>
        <w:rPr>
          <w:rFonts w:hint="default" w:ascii="Times New Roman" w:hAnsi="Times New Roman" w:eastAsia="SimSun" w:cs="Times New Roman"/>
          <w:color w:val="000000"/>
          <w:sz w:val="28"/>
          <w:szCs w:val="28"/>
        </w:rPr>
      </w:pPr>
    </w:p>
    <w:p w14:paraId="77F72E17">
      <w:pPr>
        <w:wordWrap w:val="0"/>
        <w:spacing w:before="0" w:after="0" w:line="240" w:lineRule="auto"/>
        <w:ind w:firstLine="0"/>
        <w:jc w:val="both"/>
        <w:rPr>
          <w:rFonts w:hint="default" w:ascii="Times New Roman" w:hAnsi="Times New Roman" w:eastAsia="SimSun" w:cs="Times New Roman"/>
          <w:color w:val="000000"/>
          <w:sz w:val="28"/>
          <w:szCs w:val="28"/>
        </w:rPr>
      </w:pPr>
    </w:p>
    <w:p w14:paraId="2631C610">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6E0368B9">
      <w:pPr>
        <w:wordWrap w:val="0"/>
        <w:spacing w:before="0" w:after="0" w:line="240" w:lineRule="auto"/>
        <w:ind w:firstLine="0"/>
        <w:jc w:val="both"/>
        <w:rPr>
          <w:rFonts w:hint="default" w:ascii="Times New Roman" w:hAnsi="Times New Roman" w:eastAsia="SimSun" w:cs="Times New Roman"/>
          <w:color w:val="000000"/>
          <w:sz w:val="28"/>
          <w:szCs w:val="28"/>
        </w:rPr>
      </w:pPr>
    </w:p>
    <w:p w14:paraId="55407E5E">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302C781C">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DETARTMENT(SLT)</w:t>
      </w:r>
    </w:p>
    <w:p w14:paraId="3E2B466F">
      <w:pPr>
        <w:pStyle w:val="2"/>
        <w:bidi w:val="0"/>
        <w:spacing w:line="240" w:lineRule="auto"/>
        <w:ind w:left="2880" w:leftChars="0" w:firstLine="720" w:firstLineChars="0"/>
        <w:rPr>
          <w:rFonts w:hint="default"/>
        </w:rPr>
      </w:pPr>
    </w:p>
    <w:p w14:paraId="1588DFB5">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D986ED6">
      <w:pPr>
        <w:pStyle w:val="2"/>
        <w:bidi w:val="0"/>
        <w:spacing w:line="240" w:lineRule="auto"/>
        <w:ind w:left="2880" w:leftChars="0" w:firstLine="720" w:firstLineChars="0"/>
        <w:rPr>
          <w:rFonts w:hint="default" w:ascii="Times New Roman" w:hAnsi="Times New Roman" w:cs="Times New Roman"/>
          <w:b/>
          <w:bCs/>
          <w:szCs w:val="24"/>
        </w:rPr>
      </w:pPr>
      <w:bookmarkStart w:id="0" w:name="_Toc66"/>
      <w:r>
        <w:rPr>
          <w:rFonts w:hint="default"/>
        </w:rPr>
        <w:t>DEDICATION</w:t>
      </w:r>
      <w:bookmarkEnd w:id="0"/>
    </w:p>
    <w:p w14:paraId="0450860E">
      <w:pPr>
        <w:rPr>
          <w:rFonts w:hint="default" w:ascii="Times New Roman" w:hAnsi="Times New Roman" w:cs="Times New Roman"/>
          <w:b w:val="0"/>
          <w:bCs w:val="0"/>
          <w:sz w:val="24"/>
          <w:szCs w:val="24"/>
        </w:rPr>
      </w:pPr>
      <w:bookmarkStart w:id="1" w:name="_Toc9979"/>
      <w:r>
        <w:rPr>
          <w:rFonts w:hint="default" w:ascii="Times New Roman" w:hAnsi="Times New Roman"/>
          <w:b w:val="0"/>
          <w:bCs w:val="0"/>
          <w:sz w:val="24"/>
          <w:szCs w:val="24"/>
        </w:rPr>
        <w:t>I dedicate this project to Almighty God, the highest and the most beneficent who has been there for me right from the beginning to the end of my Higher National Diploma In science laboratory technology (SLT) Biochemistry unit</w:t>
      </w:r>
      <w:r>
        <w:rPr>
          <w:rFonts w:hint="default" w:ascii="Times New Roman" w:hAnsi="Times New Roman" w:cs="Times New Roman"/>
          <w:b w:val="0"/>
          <w:bCs w:val="0"/>
          <w:sz w:val="24"/>
          <w:szCs w:val="24"/>
        </w:rPr>
        <w:br w:type="page"/>
      </w:r>
    </w:p>
    <w:p w14:paraId="115F05F8">
      <w:pPr>
        <w:pStyle w:val="2"/>
        <w:bidi w:val="0"/>
        <w:spacing w:line="240" w:lineRule="auto"/>
        <w:ind w:left="1440" w:leftChars="0" w:firstLine="720" w:firstLineChars="0"/>
        <w:rPr>
          <w:rFonts w:hint="default" w:ascii="Times New Roman" w:hAnsi="Times New Roman" w:cs="Times New Roman"/>
          <w:b/>
          <w:bCs/>
          <w:szCs w:val="24"/>
        </w:rPr>
      </w:pPr>
      <w:r>
        <w:rPr>
          <w:rFonts w:hint="default"/>
        </w:rPr>
        <w:t>ACKNOWLEDGEMENT</w:t>
      </w:r>
      <w:bookmarkEnd w:id="1"/>
    </w:p>
    <w:p w14:paraId="3A5EE474">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 give all honor, adoration and glory to God Almighty who provide and gives knowledge and perfect understanding and to him who has everything in his hands, for seeing me through the length of this program. </w:t>
      </w:r>
    </w:p>
    <w:p w14:paraId="742B7245">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More so my appreciation goes to our amiable supervisor MR. ALLI A.O for his support, advice and kindness towards the success of this project. I pray Almighty God will enrich you abundantly.</w:t>
      </w:r>
    </w:p>
    <w:p w14:paraId="4674E478">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I grateful acknowledge the moral and motherly support of H.O.U (MRS. SALAUDEEN K.A) also acknowledge the moral and fatherly support of my H.O.D DR. USMAN and all the staff in Biochemistry unit, my sincere appreciation goes to you all.</w:t>
      </w:r>
    </w:p>
    <w:p w14:paraId="1B4B680C">
      <w:pPr>
        <w:spacing w:line="360" w:lineRule="auto"/>
        <w:jc w:val="both"/>
        <w:rPr>
          <w:rFonts w:hint="default" w:ascii="Times New Roman" w:hAnsi="Times New Roman" w:cs="Times New Roman"/>
          <w:b/>
          <w:bCs/>
          <w:sz w:val="24"/>
          <w:szCs w:val="24"/>
        </w:rPr>
      </w:pPr>
      <w:r>
        <w:rPr>
          <w:rFonts w:hint="default" w:ascii="Times New Roman" w:hAnsi="Times New Roman"/>
          <w:b w:val="0"/>
          <w:bCs w:val="0"/>
          <w:sz w:val="24"/>
          <w:szCs w:val="24"/>
        </w:rPr>
        <w:t>My special appreciation also goes out o my immeasurable parent for their support encouragement and advice towards the successful completion of thi</w:t>
      </w:r>
      <w:bookmarkStart w:id="67" w:name="_GoBack"/>
      <w:bookmarkEnd w:id="67"/>
      <w:r>
        <w:rPr>
          <w:rFonts w:hint="default" w:ascii="Times New Roman" w:hAnsi="Times New Roman"/>
          <w:b w:val="0"/>
          <w:bCs w:val="0"/>
          <w:sz w:val="24"/>
          <w:szCs w:val="24"/>
        </w:rPr>
        <w:t>s project. I pray God will enrich you abundantly and you shall all reap the fruits of your labor (Amen)</w:t>
      </w:r>
      <w:r>
        <w:rPr>
          <w:rFonts w:hint="default" w:ascii="Times New Roman" w:hAnsi="Times New Roman" w:cs="Times New Roman"/>
          <w:b/>
          <w:bCs/>
          <w:sz w:val="24"/>
          <w:szCs w:val="24"/>
        </w:rPr>
        <w:br w:type="page"/>
      </w:r>
    </w:p>
    <w:p w14:paraId="1E60CAE3">
      <w:pPr>
        <w:pStyle w:val="2"/>
        <w:bidi w:val="0"/>
        <w:spacing w:line="240" w:lineRule="auto"/>
        <w:ind w:left="2880" w:leftChars="0" w:firstLine="720" w:firstLineChars="0"/>
        <w:rPr>
          <w:rFonts w:hint="default" w:ascii="Times New Roman" w:hAnsi="Times New Roman" w:cs="Times New Roman"/>
          <w:b/>
          <w:bCs/>
          <w:szCs w:val="24"/>
        </w:rPr>
      </w:pPr>
      <w:bookmarkStart w:id="2" w:name="_Toc11818"/>
      <w:r>
        <w:rPr>
          <w:rFonts w:hint="default"/>
        </w:rPr>
        <w:t>ABSTRACT</w:t>
      </w:r>
      <w:bookmarkEnd w:id="2"/>
    </w:p>
    <w:p w14:paraId="6511EB4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71E2AAE6">
      <w:pPr>
        <w:rPr>
          <w:rFonts w:hint="default" w:ascii="Times New Roman" w:hAnsi="Times New Roman" w:cs="Times New Roman"/>
          <w:b/>
          <w:bCs/>
          <w:sz w:val="24"/>
          <w:szCs w:val="24"/>
        </w:rPr>
      </w:pPr>
    </w:p>
    <w:p w14:paraId="2BB0296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4FF8CCD">
      <w:pPr>
        <w:pStyle w:val="2"/>
        <w:bidi w:val="0"/>
        <w:spacing w:line="240" w:lineRule="auto"/>
        <w:ind w:left="2880" w:leftChars="0" w:firstLine="720" w:firstLineChars="0"/>
        <w:rPr>
          <w:rFonts w:hint="default"/>
        </w:rPr>
      </w:pPr>
      <w:bookmarkStart w:id="3" w:name="_Toc8836"/>
      <w:r>
        <w:rPr>
          <w:rFonts w:hint="default"/>
        </w:rPr>
        <w:t>LIST OF FIGURES</w:t>
      </w:r>
      <w:bookmarkEnd w:id="3"/>
    </w:p>
    <w:p w14:paraId="7E1F06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14:paraId="3EAB016B">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14:paraId="66D1C43A">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14:paraId="1A0835A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14:paraId="02907168">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14:paraId="1290C4F8">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14:paraId="66ECE7E4">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14:paraId="53F43C1D">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56EF8246">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7C18127F">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31C9583F">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1D566CC1">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297AE2E4">
      <w:pPr>
        <w:rPr>
          <w:rFonts w:ascii="Times New Roman" w:hAnsi="Times New Roman" w:cs="Times New Roman"/>
          <w:b w:val="0"/>
          <w:bCs w:val="0"/>
          <w:sz w:val="24"/>
          <w:szCs w:val="24"/>
        </w:rPr>
      </w:pPr>
    </w:p>
    <w:p w14:paraId="24650507">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14:paraId="4381186A">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1155D92B">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7DA7994">
      <w:pPr>
        <w:pStyle w:val="2"/>
        <w:bidi w:val="0"/>
        <w:spacing w:line="240" w:lineRule="auto"/>
        <w:ind w:left="2880" w:leftChars="0" w:firstLine="720" w:firstLineChars="0"/>
        <w:rPr>
          <w:rFonts w:hint="default"/>
        </w:rPr>
      </w:pPr>
      <w:bookmarkStart w:id="4" w:name="_Toc19016"/>
      <w:r>
        <w:rPr>
          <w:rFonts w:hint="default"/>
        </w:rPr>
        <w:t>LIST OF TABLES</w:t>
      </w:r>
      <w:bookmarkEnd w:id="4"/>
    </w:p>
    <w:p w14:paraId="0F9253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14:paraId="069D4C19">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14:paraId="03245E01">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14:paraId="2B51DED1">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14:paraId="4030889B">
      <w:pPr>
        <w:rPr>
          <w:rFonts w:ascii="Times New Roman" w:hAnsi="Times New Roman" w:cs="Times New Roman"/>
          <w:b w:val="0"/>
          <w:bCs w:val="0"/>
          <w:sz w:val="24"/>
          <w:szCs w:val="24"/>
        </w:rPr>
      </w:pPr>
    </w:p>
    <w:p w14:paraId="593FE6A7">
      <w:pPr>
        <w:spacing w:line="360" w:lineRule="auto"/>
        <w:jc w:val="left"/>
        <w:rPr>
          <w:rFonts w:hint="default" w:ascii="Times New Roman" w:hAnsi="Times New Roman" w:cs="Times New Roman"/>
          <w:sz w:val="24"/>
          <w:szCs w:val="24"/>
        </w:rPr>
      </w:pPr>
    </w:p>
    <w:p w14:paraId="4F1E6F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2FB00361">
      <w:pPr>
        <w:spacing w:line="360" w:lineRule="auto"/>
        <w:jc w:val="left"/>
        <w:rPr>
          <w:rFonts w:hint="default" w:ascii="Times New Roman" w:hAnsi="Times New Roman" w:cs="Times New Roman"/>
          <w:b/>
          <w:bCs/>
          <w:sz w:val="24"/>
          <w:szCs w:val="24"/>
        </w:rPr>
      </w:pPr>
      <w:r>
        <w:rPr>
          <w:rFonts w:hint="default"/>
          <w:sz w:val="24"/>
          <w:szCs w:val="24"/>
        </w:rPr>
        <w:br w:type="page"/>
      </w:r>
    </w:p>
    <w:p w14:paraId="6B4F9212">
      <w:pPr>
        <w:pStyle w:val="2"/>
        <w:bidi w:val="0"/>
        <w:spacing w:line="240" w:lineRule="auto"/>
        <w:ind w:left="2160" w:leftChars="0" w:firstLine="720" w:firstLineChars="0"/>
        <w:rPr>
          <w:rFonts w:hint="default"/>
        </w:rPr>
      </w:pPr>
      <w:bookmarkStart w:id="5" w:name="_Toc1905"/>
      <w:r>
        <w:rPr>
          <w:rFonts w:hint="default"/>
        </w:rPr>
        <w:t>TABLE OF CONTENT</w:t>
      </w:r>
      <w:bookmarkEnd w:id="5"/>
    </w:p>
    <w:sdt>
      <w:sdtPr>
        <w:rPr>
          <w:rFonts w:ascii="SimSun" w:hAnsi="SimSun" w:eastAsia="SimSun" w:cstheme="minorBidi"/>
          <w:sz w:val="21"/>
          <w:lang w:val="en-US" w:eastAsia="zh-CN" w:bidi="ar-SA"/>
        </w:rPr>
        <w:id w:val="147477542"/>
        <w15:color w:val="DBDBDB"/>
        <w:docPartObj>
          <w:docPartGallery w:val="Table of Contents"/>
          <w:docPartUnique/>
        </w:docPartObj>
      </w:sdtPr>
      <w:sdtEndPr>
        <w:rPr>
          <w:rFonts w:hint="default" w:ascii="Times New Roman" w:hAnsi="Times New Roman" w:eastAsia="SimSun" w:cs="Times New Roman"/>
          <w:b/>
          <w:sz w:val="24"/>
          <w:szCs w:val="24"/>
          <w:lang w:val="en-US" w:eastAsia="zh-CN" w:bidi="ar-SA"/>
        </w:rPr>
      </w:sdtEndPr>
      <w:sdtContent>
        <w:p w14:paraId="25726E5B">
          <w:pPr>
            <w:spacing w:before="0" w:beforeLines="0" w:after="0" w:afterLines="0" w:line="240" w:lineRule="auto"/>
            <w:ind w:left="0" w:leftChars="0" w:right="0" w:rightChars="0" w:firstLine="0" w:firstLineChars="0"/>
            <w:jc w:val="center"/>
          </w:pPr>
        </w:p>
        <w:p w14:paraId="2BB79AB0">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38E20E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F47F3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901C2C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A95706E">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42AF21">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49A267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46D7FD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3E071684">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2B45A4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94A62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3AD6AC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23388F">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59196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890EB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8E7DFD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F5AD0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1439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4F6764">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B68C2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0B6D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AF9B597">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A1DD0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412C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2E522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60A2E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B6B1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AA1B4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799D39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F5DD4F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303C6C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16B8B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BE68D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A6D6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8D47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619149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AB762A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10CAB3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45188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877B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6AC26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3859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50D5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6496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3A3C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074A42B">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DF3D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CA0AF2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2FD2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E9152F">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D87F6F2">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1D3AD3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D31A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17242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8456F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EB37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F5A58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11D88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0B60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D5BEC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EC491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4279DD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3A2BE4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F3C33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A130A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FE039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8210281">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14:paraId="30484944">
      <w:pPr>
        <w:rPr>
          <w:b/>
        </w:rPr>
      </w:pPr>
    </w:p>
    <w:p w14:paraId="13C585D2">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14:paraId="0F5EFE17">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14:paraId="3E5621C9">
      <w:pPr>
        <w:pStyle w:val="2"/>
        <w:bidi w:val="0"/>
        <w:spacing w:line="240" w:lineRule="auto"/>
        <w:ind w:left="2880" w:leftChars="0" w:firstLine="720" w:firstLineChars="0"/>
        <w:rPr>
          <w:rFonts w:hint="default"/>
        </w:rPr>
      </w:pPr>
      <w:bookmarkStart w:id="6" w:name="_Toc10697"/>
      <w:r>
        <w:rPr>
          <w:rFonts w:hint="default"/>
        </w:rPr>
        <w:t>CHAPTER ONE</w:t>
      </w:r>
      <w:bookmarkEnd w:id="6"/>
    </w:p>
    <w:p w14:paraId="715339F7">
      <w:pPr>
        <w:pStyle w:val="2"/>
        <w:bidi w:val="0"/>
        <w:spacing w:line="240" w:lineRule="auto"/>
        <w:rPr>
          <w:rFonts w:hint="default"/>
        </w:rPr>
      </w:pPr>
      <w:bookmarkStart w:id="7" w:name="_Toc4022"/>
      <w:r>
        <w:rPr>
          <w:rFonts w:hint="default"/>
        </w:rPr>
        <w:t>1.0 INTRODUCTION</w:t>
      </w:r>
      <w:bookmarkEnd w:id="7"/>
    </w:p>
    <w:p w14:paraId="73E38DB7">
      <w:pPr>
        <w:pStyle w:val="3"/>
        <w:numPr>
          <w:ilvl w:val="1"/>
          <w:numId w:val="1"/>
        </w:numPr>
        <w:bidi w:val="0"/>
        <w:spacing w:line="360" w:lineRule="auto"/>
        <w:jc w:val="both"/>
        <w:rPr>
          <w:rFonts w:hint="default"/>
        </w:rPr>
      </w:pPr>
      <w:bookmarkStart w:id="8" w:name="_Toc10179"/>
      <w:r>
        <w:rPr>
          <w:rFonts w:hint="default"/>
        </w:rPr>
        <w:t>Background of the Study</w:t>
      </w:r>
      <w:bookmarkEnd w:id="8"/>
    </w:p>
    <w:p w14:paraId="68EA0F17">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14:paraId="52A2085B">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14:paraId="0FFB6748">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D7666E8">
      <w:pPr>
        <w:pStyle w:val="3"/>
        <w:bidi w:val="0"/>
        <w:spacing w:line="240" w:lineRule="auto"/>
        <w:rPr>
          <w:rFonts w:hint="default"/>
        </w:rPr>
      </w:pPr>
      <w:bookmarkStart w:id="9" w:name="_Toc12307"/>
      <w:r>
        <w:rPr>
          <w:rFonts w:hint="default"/>
        </w:rPr>
        <w:t>1.2 Justification for the Study</w:t>
      </w:r>
      <w:bookmarkEnd w:id="9"/>
    </w:p>
    <w:p w14:paraId="064F356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AB19E80">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14:paraId="3CDFD9E6">
      <w:pPr>
        <w:pStyle w:val="3"/>
        <w:bidi w:val="0"/>
        <w:spacing w:line="240" w:lineRule="auto"/>
        <w:rPr>
          <w:rFonts w:hint="default"/>
        </w:rPr>
      </w:pPr>
      <w:bookmarkStart w:id="10" w:name="_Toc23532"/>
      <w:r>
        <w:rPr>
          <w:rFonts w:hint="default"/>
        </w:rPr>
        <w:t>1.3 Problem Statement</w:t>
      </w:r>
      <w:bookmarkEnd w:id="10"/>
    </w:p>
    <w:p w14:paraId="47EF883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24FFB42C">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04DC35ED">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14:paraId="146B3DFE">
      <w:pPr>
        <w:pStyle w:val="3"/>
        <w:bidi w:val="0"/>
        <w:spacing w:line="240" w:lineRule="auto"/>
        <w:rPr>
          <w:rFonts w:hint="default"/>
        </w:rPr>
      </w:pPr>
      <w:bookmarkStart w:id="11" w:name="_Toc10104"/>
      <w:r>
        <w:rPr>
          <w:rFonts w:hint="default"/>
        </w:rPr>
        <w:t>1.4 Significance of the Study</w:t>
      </w:r>
      <w:bookmarkEnd w:id="11"/>
    </w:p>
    <w:p w14:paraId="60B68872">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9B785A6">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B7CA4F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14:paraId="14C6BF69">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07427CB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4CFE961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309C6938">
      <w:pPr>
        <w:pStyle w:val="3"/>
        <w:bidi w:val="0"/>
        <w:spacing w:line="360" w:lineRule="auto"/>
        <w:rPr>
          <w:rFonts w:hint="default"/>
        </w:rPr>
      </w:pPr>
      <w:bookmarkStart w:id="12" w:name="_Toc16192"/>
      <w:r>
        <w:rPr>
          <w:rFonts w:hint="default"/>
        </w:rPr>
        <w:t>1.5 Objectives of the Study</w:t>
      </w:r>
      <w:bookmarkEnd w:id="12"/>
    </w:p>
    <w:p w14:paraId="23EFB343">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8"/>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14:paraId="57B22894">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14:paraId="08DB98C6">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14:paraId="74CB4CE4">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14:paraId="61BB5CE1">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14:paraId="609C8A65">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14:paraId="54480DE0">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14:paraId="05BCCAED">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14:paraId="39A1CFEC">
      <w:pPr>
        <w:rPr>
          <w:rFonts w:hint="default" w:ascii="Times New Roman" w:hAnsi="Times New Roman"/>
          <w:sz w:val="24"/>
          <w:szCs w:val="24"/>
        </w:rPr>
      </w:pPr>
      <w:r>
        <w:rPr>
          <w:rFonts w:hint="default" w:ascii="Times New Roman" w:hAnsi="Times New Roman"/>
          <w:sz w:val="24"/>
          <w:szCs w:val="24"/>
        </w:rPr>
        <w:br w:type="page"/>
      </w:r>
    </w:p>
    <w:p w14:paraId="5E9E08D5">
      <w:pPr>
        <w:pStyle w:val="2"/>
        <w:bidi w:val="0"/>
        <w:spacing w:line="240" w:lineRule="auto"/>
        <w:ind w:left="2160" w:leftChars="0" w:firstLine="720" w:firstLineChars="0"/>
        <w:rPr>
          <w:rFonts w:hint="default"/>
        </w:rPr>
      </w:pPr>
      <w:bookmarkStart w:id="13" w:name="_Toc4495"/>
      <w:r>
        <w:rPr>
          <w:rFonts w:hint="default"/>
        </w:rPr>
        <w:t>CHAPTER TWO</w:t>
      </w:r>
      <w:bookmarkEnd w:id="13"/>
    </w:p>
    <w:p w14:paraId="5AE5821E">
      <w:pPr>
        <w:pStyle w:val="2"/>
        <w:bidi w:val="0"/>
        <w:spacing w:line="240" w:lineRule="auto"/>
        <w:rPr>
          <w:rFonts w:hint="default" w:ascii="Times New Roman" w:hAnsi="Times New Roman"/>
          <w:b/>
          <w:bCs/>
          <w:szCs w:val="24"/>
        </w:rPr>
      </w:pPr>
      <w:bookmarkStart w:id="14" w:name="_Toc29404"/>
      <w:r>
        <w:rPr>
          <w:rFonts w:hint="default"/>
        </w:rPr>
        <w:t>2.0 LITERATURE REVIEW</w:t>
      </w:r>
      <w:bookmarkEnd w:id="14"/>
    </w:p>
    <w:p w14:paraId="775283AD">
      <w:pPr>
        <w:pStyle w:val="3"/>
        <w:bidi w:val="0"/>
        <w:spacing w:line="240" w:lineRule="auto"/>
        <w:rPr>
          <w:rFonts w:hint="default"/>
        </w:rPr>
      </w:pPr>
      <w:bookmarkStart w:id="15" w:name="_Toc5816"/>
      <w:r>
        <w:rPr>
          <w:rFonts w:hint="default"/>
        </w:rPr>
        <w:t>2.1 Erectile Dysfunction</w:t>
      </w:r>
      <w:bookmarkEnd w:id="15"/>
    </w:p>
    <w:p w14:paraId="187BFB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741959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14:paraId="1163C35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187BDEE">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E82BED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637F05C1">
      <w:pPr>
        <w:pStyle w:val="3"/>
        <w:bidi w:val="0"/>
        <w:spacing w:line="240" w:lineRule="auto"/>
        <w:rPr>
          <w:rFonts w:hint="default"/>
        </w:rPr>
      </w:pPr>
      <w:bookmarkStart w:id="16" w:name="_Toc8841"/>
      <w:r>
        <w:rPr>
          <w:rFonts w:hint="default"/>
        </w:rPr>
        <w:t>2.2 Epidemiology of Erectile Dysfunction</w:t>
      </w:r>
      <w:bookmarkEnd w:id="16"/>
    </w:p>
    <w:p w14:paraId="121501E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14:paraId="66BB8BA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14:paraId="00F2069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CCFA51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14:paraId="24770F4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579C0498">
      <w:pPr>
        <w:pStyle w:val="3"/>
        <w:bidi w:val="0"/>
        <w:spacing w:line="240" w:lineRule="auto"/>
        <w:rPr>
          <w:rFonts w:hint="default"/>
        </w:rPr>
      </w:pPr>
      <w:bookmarkStart w:id="17" w:name="_Toc27865"/>
      <w:r>
        <w:rPr>
          <w:rFonts w:hint="default"/>
        </w:rPr>
        <w:t>2.3 Pathophysiology of Erectile Dysfunction</w:t>
      </w:r>
      <w:bookmarkEnd w:id="17"/>
      <w:r>
        <w:rPr>
          <w:rFonts w:hint="default"/>
        </w:rPr>
        <w:t xml:space="preserve"> </w:t>
      </w:r>
    </w:p>
    <w:p w14:paraId="7EBD172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2DD1343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444DDDE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14:paraId="0691A611">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14:paraId="519560A8">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 N. (2018).</w:t>
      </w:r>
    </w:p>
    <w:p w14:paraId="027A70D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FB0923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521FA0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5925EA8E">
      <w:pPr>
        <w:pStyle w:val="3"/>
        <w:bidi w:val="0"/>
        <w:spacing w:line="240" w:lineRule="auto"/>
        <w:rPr>
          <w:rFonts w:hint="default"/>
        </w:rPr>
      </w:pPr>
      <w:bookmarkStart w:id="18" w:name="_Toc2255"/>
      <w:r>
        <w:rPr>
          <w:rFonts w:hint="default"/>
        </w:rPr>
        <w:t>2.3.1 Phosphodiesterase 5</w:t>
      </w:r>
      <w:bookmarkEnd w:id="18"/>
    </w:p>
    <w:p w14:paraId="7767E7A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6844D95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44734E9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4EAC888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14:paraId="7E0C490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609AABA">
      <w:pPr>
        <w:pStyle w:val="3"/>
        <w:bidi w:val="0"/>
        <w:spacing w:line="240" w:lineRule="auto"/>
        <w:rPr>
          <w:rFonts w:hint="default"/>
        </w:rPr>
      </w:pPr>
      <w:bookmarkStart w:id="19" w:name="_Toc14250"/>
      <w:r>
        <w:rPr>
          <w:rFonts w:hint="default"/>
        </w:rPr>
        <w:t>2.3.2 Arginase</w:t>
      </w:r>
      <w:bookmarkEnd w:id="19"/>
    </w:p>
    <w:p w14:paraId="575F0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55BBA94">
      <w:pPr>
        <w:numPr>
          <w:ilvl w:val="0"/>
          <w:numId w:val="0"/>
        </w:numPr>
        <w:spacing w:line="480" w:lineRule="auto"/>
        <w:ind w:leftChars="0"/>
        <w:jc w:val="both"/>
        <w:rPr>
          <w:rFonts w:hint="default" w:ascii="Times New Roman" w:hAnsi="Times New Roman"/>
          <w:b w:val="0"/>
          <w:bCs w:val="0"/>
          <w:sz w:val="24"/>
          <w:szCs w:val="24"/>
        </w:rPr>
      </w:pPr>
    </w:p>
    <w:p w14:paraId="2D81BD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14:paraId="46C3223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2785D2B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14:paraId="2CD21341">
      <w:pPr>
        <w:pStyle w:val="3"/>
        <w:bidi w:val="0"/>
        <w:spacing w:line="240" w:lineRule="auto"/>
        <w:rPr>
          <w:rFonts w:hint="default"/>
        </w:rPr>
      </w:pPr>
      <w:bookmarkStart w:id="20" w:name="_Toc2193"/>
      <w:r>
        <w:rPr>
          <w:rFonts w:hint="default"/>
        </w:rPr>
        <w:t>2.3.3 Nitric oxide</w:t>
      </w:r>
      <w:bookmarkEnd w:id="20"/>
      <w:r>
        <w:rPr>
          <w:rFonts w:hint="default"/>
        </w:rPr>
        <w:t xml:space="preserve"> </w:t>
      </w:r>
    </w:p>
    <w:p w14:paraId="11A69CC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14:paraId="36A97D7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45729F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14:paraId="07F98DB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14:paraId="6C39B43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14:paraId="382B7877">
      <w:pPr>
        <w:pStyle w:val="3"/>
        <w:bidi w:val="0"/>
        <w:spacing w:line="240" w:lineRule="auto"/>
        <w:rPr>
          <w:rFonts w:hint="default"/>
        </w:rPr>
      </w:pPr>
      <w:bookmarkStart w:id="21" w:name="_Toc3175"/>
      <w:r>
        <w:rPr>
          <w:rFonts w:hint="default"/>
        </w:rPr>
        <w:t>2.3.4 Creatinine Kinase</w:t>
      </w:r>
      <w:bookmarkEnd w:id="21"/>
    </w:p>
    <w:p w14:paraId="32ABE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14:paraId="68F607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8E1CDC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34F26E0D">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0A0FEDBE">
      <w:pPr>
        <w:pStyle w:val="3"/>
        <w:bidi w:val="0"/>
        <w:spacing w:line="240" w:lineRule="auto"/>
        <w:rPr>
          <w:rFonts w:hint="default"/>
        </w:rPr>
      </w:pPr>
      <w:bookmarkStart w:id="22" w:name="_Toc12405"/>
      <w:r>
        <w:rPr>
          <w:rFonts w:hint="default"/>
        </w:rPr>
        <w:t>2.4 Treatment of Erectile Dysfunction</w:t>
      </w:r>
      <w:bookmarkEnd w:id="22"/>
    </w:p>
    <w:p w14:paraId="64A4D7CD">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575EC67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14:paraId="06A9E78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14:paraId="209D9F4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14:paraId="21DED16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14:paraId="30AACD4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1040189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DFFAEFA">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14:paraId="0D06EF48">
      <w:pPr>
        <w:pStyle w:val="3"/>
        <w:bidi w:val="0"/>
        <w:spacing w:line="240" w:lineRule="auto"/>
        <w:rPr>
          <w:rFonts w:hint="default"/>
        </w:rPr>
      </w:pPr>
      <w:bookmarkStart w:id="23" w:name="_Toc15373"/>
      <w:r>
        <w:rPr>
          <w:rFonts w:hint="default"/>
        </w:rPr>
        <w:t>2.4.1 Limitations of Current Erectile Dysfunction Treatment</w:t>
      </w:r>
      <w:bookmarkEnd w:id="23"/>
    </w:p>
    <w:p w14:paraId="375A886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6DC522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4867092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14:paraId="7F4A9D6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14:paraId="72BE6CA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2B6154C">
      <w:pPr>
        <w:pStyle w:val="3"/>
        <w:bidi w:val="0"/>
        <w:spacing w:line="240" w:lineRule="auto"/>
        <w:rPr>
          <w:rFonts w:hint="default"/>
        </w:rPr>
      </w:pPr>
      <w:bookmarkStart w:id="24" w:name="_Toc24234"/>
      <w:r>
        <w:rPr>
          <w:rFonts w:hint="default"/>
        </w:rPr>
        <w:t>2.5 Syzygium aromaticum</w:t>
      </w:r>
      <w:bookmarkEnd w:id="24"/>
    </w:p>
    <w:p w14:paraId="0C9AFFF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14:paraId="2426B5AC">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ED4C934">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14:paraId="3A744F9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14:paraId="649C97CF">
      <w:pPr>
        <w:pStyle w:val="3"/>
        <w:bidi w:val="0"/>
        <w:spacing w:line="240" w:lineRule="auto"/>
        <w:rPr>
          <w:rFonts w:hint="default"/>
        </w:rPr>
      </w:pPr>
      <w:bookmarkStart w:id="25" w:name="_Toc24722"/>
      <w:r>
        <w:rPr>
          <w:rFonts w:hint="default"/>
        </w:rPr>
        <w:t>2.5.1 Bioactive Components of Syzygium aromaticum</w:t>
      </w:r>
      <w:bookmarkEnd w:id="25"/>
    </w:p>
    <w:p w14:paraId="44A35CDA">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14:paraId="4EBCAD73">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14:paraId="22E3813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14:paraId="5462BB4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14:paraId="2B41D4B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14:paraId="1D574DDD">
      <w:pPr>
        <w:rPr>
          <w:rFonts w:hint="default" w:ascii="Times New Roman" w:hAnsi="Times New Roman"/>
          <w:sz w:val="24"/>
          <w:szCs w:val="24"/>
        </w:rPr>
      </w:pPr>
      <w:r>
        <w:rPr>
          <w:rFonts w:hint="default" w:ascii="Times New Roman" w:hAnsi="Times New Roman"/>
          <w:sz w:val="24"/>
          <w:szCs w:val="24"/>
        </w:rPr>
        <w:br w:type="page"/>
      </w:r>
    </w:p>
    <w:p w14:paraId="5FAE3646">
      <w:pPr>
        <w:pStyle w:val="2"/>
        <w:bidi w:val="0"/>
        <w:spacing w:line="240" w:lineRule="auto"/>
        <w:ind w:left="2160" w:leftChars="0" w:firstLine="720" w:firstLineChars="0"/>
      </w:pPr>
      <w:bookmarkStart w:id="26" w:name="_Toc12238"/>
      <w:r>
        <w:t>CHAPTER THREE</w:t>
      </w:r>
      <w:bookmarkEnd w:id="26"/>
    </w:p>
    <w:p w14:paraId="66F46D08">
      <w:pPr>
        <w:pStyle w:val="2"/>
        <w:bidi w:val="0"/>
        <w:spacing w:line="240" w:lineRule="auto"/>
      </w:pPr>
      <w:bookmarkStart w:id="27" w:name="_Toc19633"/>
      <w:r>
        <w:t>3.0 MATERIALS AND METHODS</w:t>
      </w:r>
      <w:bookmarkEnd w:id="27"/>
    </w:p>
    <w:p w14:paraId="2FEDDE71">
      <w:pPr>
        <w:pStyle w:val="3"/>
        <w:bidi w:val="0"/>
        <w:spacing w:line="240" w:lineRule="auto"/>
      </w:pPr>
      <w:bookmarkStart w:id="28" w:name="_Toc31224"/>
      <w:r>
        <w:t>3.1 Materials</w:t>
      </w:r>
      <w:bookmarkEnd w:id="28"/>
    </w:p>
    <w:p w14:paraId="37B0C809">
      <w:pPr>
        <w:pStyle w:val="3"/>
        <w:bidi w:val="0"/>
        <w:spacing w:line="240" w:lineRule="auto"/>
      </w:pPr>
      <w:bookmarkStart w:id="29" w:name="_Toc15168"/>
      <w:r>
        <w:t>3.1.1 Plant Materials</w:t>
      </w:r>
      <w:bookmarkEnd w:id="29"/>
      <w:r>
        <w:t xml:space="preserve">  </w:t>
      </w:r>
    </w:p>
    <w:p w14:paraId="0E6AB8F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3D91B729">
      <w:pPr>
        <w:pStyle w:val="3"/>
        <w:bidi w:val="0"/>
        <w:spacing w:line="240" w:lineRule="auto"/>
      </w:pPr>
      <w:bookmarkStart w:id="30" w:name="_Toc23870"/>
      <w:r>
        <w:t>3.1.2 Experimental Animal</w:t>
      </w:r>
      <w:bookmarkEnd w:id="30"/>
      <w:r>
        <w:t xml:space="preserve">  </w:t>
      </w:r>
    </w:p>
    <w:p w14:paraId="51C186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1F9ECE45">
      <w:pPr>
        <w:pStyle w:val="3"/>
        <w:bidi w:val="0"/>
        <w:spacing w:line="240" w:lineRule="auto"/>
      </w:pPr>
      <w:bookmarkStart w:id="31" w:name="_Toc16950"/>
      <w:r>
        <w:t>3.1.3 Reagents and Kits</w:t>
      </w:r>
      <w:bookmarkEnd w:id="31"/>
      <w:r>
        <w:t xml:space="preserve">  </w:t>
      </w:r>
    </w:p>
    <w:p w14:paraId="18ED867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14:paraId="1324D182">
      <w:pPr>
        <w:pStyle w:val="3"/>
        <w:bidi w:val="0"/>
        <w:spacing w:line="240" w:lineRule="auto"/>
      </w:pPr>
      <w:bookmarkStart w:id="32" w:name="_Toc32038"/>
      <w:r>
        <w:t>3.2 Methods</w:t>
      </w:r>
      <w:bookmarkEnd w:id="32"/>
    </w:p>
    <w:p w14:paraId="1663883A">
      <w:pPr>
        <w:pStyle w:val="3"/>
        <w:bidi w:val="0"/>
        <w:spacing w:line="240" w:lineRule="auto"/>
      </w:pPr>
      <w:bookmarkStart w:id="33" w:name="_Toc28352"/>
      <w:r>
        <w:t>3.2.1 Preparation of Clove Extract</w:t>
      </w:r>
      <w:bookmarkEnd w:id="33"/>
    </w:p>
    <w:p w14:paraId="33D3EED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2DFBC74">
      <w:pPr>
        <w:spacing w:line="480" w:lineRule="auto"/>
        <w:jc w:val="both"/>
        <w:rPr>
          <w:rFonts w:ascii="Times New Roman" w:hAnsi="Times New Roman" w:cs="Times New Roman"/>
          <w:b/>
          <w:bCs/>
          <w:sz w:val="24"/>
          <w:szCs w:val="24"/>
        </w:rPr>
      </w:pPr>
    </w:p>
    <w:p w14:paraId="22FEB69C">
      <w:pPr>
        <w:pStyle w:val="3"/>
        <w:bidi w:val="0"/>
        <w:spacing w:line="240" w:lineRule="auto"/>
      </w:pPr>
      <w:bookmarkStart w:id="34" w:name="_Toc21219"/>
      <w:r>
        <w:t>3.2.2 Experimental Design</w:t>
      </w:r>
      <w:bookmarkEnd w:id="34"/>
    </w:p>
    <w:p w14:paraId="66B9E546">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1F06A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78407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936EE7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88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3997E4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E411510">
      <w:pPr>
        <w:pStyle w:val="3"/>
        <w:bidi w:val="0"/>
        <w:spacing w:line="240" w:lineRule="auto"/>
      </w:pPr>
      <w:bookmarkStart w:id="35" w:name="_Toc23318"/>
      <w:r>
        <w:t>3.2.3 Induction of Erectile Dysfunction</w:t>
      </w:r>
      <w:bookmarkEnd w:id="35"/>
    </w:p>
    <w:p w14:paraId="2F45969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0D9092B3">
      <w:pPr>
        <w:pStyle w:val="3"/>
        <w:bidi w:val="0"/>
        <w:spacing w:line="240" w:lineRule="auto"/>
      </w:pPr>
      <w:bookmarkStart w:id="36" w:name="_Toc18007"/>
      <w:r>
        <w:t>3.2.4 Determination of Body-Organ Weight Ratio</w:t>
      </w:r>
      <w:bookmarkEnd w:id="36"/>
    </w:p>
    <w:p w14:paraId="5F91D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60FA00E8">
      <w:pPr>
        <w:spacing w:line="480" w:lineRule="auto"/>
        <w:jc w:val="both"/>
        <w:rPr>
          <w:rFonts w:ascii="Times New Roman" w:hAnsi="Times New Roman" w:cs="Times New Roman"/>
          <w:b/>
          <w:bCs/>
          <w:sz w:val="24"/>
          <w:szCs w:val="24"/>
        </w:rPr>
      </w:pPr>
    </w:p>
    <w:p w14:paraId="5C268E66">
      <w:pPr>
        <w:pStyle w:val="3"/>
        <w:bidi w:val="0"/>
      </w:pPr>
      <w:bookmarkStart w:id="37" w:name="_Toc21493"/>
      <w:r>
        <w:t>3.2.5 Determination of Phosphodiesterase 5 Activity</w:t>
      </w:r>
      <w:bookmarkEnd w:id="37"/>
    </w:p>
    <w:p w14:paraId="4544C969">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8DFE19A">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ctrlPr>
              <w:rPr>
                <w:rFonts w:ascii="Cambria Math" w:hAnsi="Cambria Math" w:cs="Times New Roman"/>
                <w:iCs/>
                <w:sz w:val="24"/>
                <w:szCs w:val="24"/>
              </w:rPr>
            </m:ctrlPr>
          </m:num>
          <m:den>
            <m:r>
              <m:rPr>
                <m:sty m:val="p"/>
              </m:rPr>
              <w:rPr>
                <w:rFonts w:ascii="Cambria Math" w:hAnsi="Cambria Math" w:cs="Times New Roman"/>
                <w:sz w:val="24"/>
                <w:szCs w:val="24"/>
              </w:rPr>
              <m:t>V3</m:t>
            </m:r>
            <m:ctrlPr>
              <w:rPr>
                <w:rFonts w:ascii="Cambria Math" w:hAnsi="Cambria Math" w:cs="Times New Roman"/>
                <w:iCs/>
                <w:sz w:val="24"/>
                <w:szCs w:val="24"/>
              </w:rPr>
            </m:ctrlPr>
          </m:den>
        </m:f>
      </m:oMath>
      <w:r>
        <w:rPr>
          <w:rFonts w:ascii="Times New Roman" w:hAnsi="Times New Roman" w:cs="Times New Roman" w:eastAsiaTheme="minorEastAsia"/>
          <w:iCs/>
          <w:sz w:val="24"/>
          <w:szCs w:val="24"/>
        </w:rPr>
        <w:t xml:space="preserve"> (units/mL)</w:t>
      </w:r>
    </w:p>
    <w:p w14:paraId="1F9484F1">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C227F3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2D36591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D84CCC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CAE886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1D7551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582FF69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173C8A1E">
      <w:pPr>
        <w:pStyle w:val="3"/>
        <w:bidi w:val="0"/>
        <w:spacing w:line="240" w:lineRule="auto"/>
      </w:pPr>
      <w:bookmarkStart w:id="38" w:name="_Toc27686"/>
      <w:bookmarkStart w:id="39" w:name="_Hlk202822397"/>
      <w:r>
        <w:t>3.2.6 Determination of Penile Nitric Oxide Concentrations</w:t>
      </w:r>
      <w:bookmarkEnd w:id="38"/>
    </w:p>
    <w:p w14:paraId="3FE4DA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728B7798">
      <w:pPr>
        <w:pStyle w:val="3"/>
        <w:bidi w:val="0"/>
        <w:spacing w:line="240" w:lineRule="auto"/>
      </w:pPr>
      <w:bookmarkStart w:id="40" w:name="_Toc4838"/>
      <w:r>
        <w:t>3.2.7 Arginase Activity</w:t>
      </w:r>
      <w:bookmarkEnd w:id="40"/>
    </w:p>
    <w:p w14:paraId="0D299AA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3742AAE">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m:oMath>
        <m:f>
          <m:fPr>
            <m:ctrlPr>
              <w:rPr>
                <w:rFonts w:ascii="Cambria Math" w:hAnsi="Cambria Math" w:eastAsia="Calibri" w:cs="Times New Roman"/>
                <w:i/>
                <w:sz w:val="24"/>
                <w:szCs w:val="24"/>
              </w:rPr>
            </m:ctrlPr>
          </m:fPr>
          <m:num>
            <m:r>
              <m:rPr/>
              <w:rPr>
                <w:rFonts w:ascii="Cambria Math" w:hAnsi="Cambria Math" w:eastAsia="Calibri" w:cs="Times New Roman"/>
                <w:sz w:val="24"/>
                <w:szCs w:val="24"/>
              </w:rPr>
              <m:t>Asample ×concentration of standard</m:t>
            </m:r>
            <m:ctrlPr>
              <w:rPr>
                <w:rFonts w:ascii="Cambria Math" w:hAnsi="Cambria Math" w:eastAsia="Calibri" w:cs="Times New Roman"/>
                <w:i/>
                <w:sz w:val="24"/>
                <w:szCs w:val="24"/>
              </w:rPr>
            </m:ctrlPr>
          </m:num>
          <m:den>
            <m:r>
              <m:rPr/>
              <w:rPr>
                <w:rFonts w:ascii="Cambria Math" w:hAnsi="Cambria Math" w:eastAsia="Calibri" w:cs="Times New Roman"/>
                <w:sz w:val="24"/>
                <w:szCs w:val="24"/>
              </w:rPr>
              <m:t>Astandard</m:t>
            </m:r>
            <m:ctrlPr>
              <w:rPr>
                <w:rFonts w:ascii="Cambria Math" w:hAnsi="Cambria Math" w:eastAsia="Calibri" w:cs="Times New Roman"/>
                <w:i/>
                <w:sz w:val="24"/>
                <w:szCs w:val="24"/>
              </w:rPr>
            </m:ctrlPr>
          </m:den>
        </m:f>
      </m:oMath>
      <w:r>
        <w:rPr>
          <w:rFonts w:ascii="Times New Roman" w:hAnsi="Times New Roman" w:eastAsia="Calibri" w:cs="Times New Roman"/>
          <w:sz w:val="24"/>
          <w:szCs w:val="24"/>
        </w:rPr>
        <w:t xml:space="preserve"> </w:t>
      </w:r>
    </w:p>
    <w:p w14:paraId="67BB8F77">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14:paraId="267E4A20">
      <w:pPr>
        <w:pStyle w:val="3"/>
        <w:bidi w:val="0"/>
        <w:spacing w:line="240" w:lineRule="auto"/>
      </w:pPr>
      <w:bookmarkStart w:id="41" w:name="_Toc31072"/>
      <w:r>
        <w:t>3.2.8 Creatine Kinase (CK) Activity Assay</w:t>
      </w:r>
      <w:bookmarkEnd w:id="41"/>
      <w:r>
        <w:t xml:space="preserve">  </w:t>
      </w:r>
    </w:p>
    <w:p w14:paraId="0F538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24139F8A">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647E948D">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1BFC04D6">
      <w:pPr>
        <w:pStyle w:val="3"/>
        <w:bidi w:val="0"/>
        <w:spacing w:line="240" w:lineRule="auto"/>
      </w:pPr>
      <w:bookmarkStart w:id="42" w:name="_Toc31671"/>
      <w:r>
        <w:t>3.2.9 Lipid Profile</w:t>
      </w:r>
      <w:bookmarkEnd w:id="42"/>
    </w:p>
    <w:p w14:paraId="045B954F">
      <w:pPr>
        <w:pStyle w:val="3"/>
        <w:bidi w:val="0"/>
        <w:spacing w:line="240" w:lineRule="auto"/>
        <w:rPr>
          <w:rFonts w:ascii="Times New Roman" w:hAnsi="Times New Roman" w:cs="Times New Roman"/>
          <w:b/>
          <w:szCs w:val="24"/>
        </w:rPr>
      </w:pPr>
      <w:bookmarkStart w:id="43" w:name="_Toc16784"/>
      <w:r>
        <w:t>3.2.9.1 Serum Total Cholesterol Concentration</w:t>
      </w:r>
      <w:bookmarkEnd w:id="43"/>
    </w:p>
    <w:p w14:paraId="34FF6945">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5E1EEAC2">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3A03E12B">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7C91DBD">
      <w:pPr>
        <w:spacing w:line="360" w:lineRule="auto"/>
        <w:jc w:val="both"/>
        <w:rPr>
          <w:rFonts w:ascii="Times New Roman" w:hAnsi="Times New Roman" w:cs="Times New Roman"/>
          <w:b/>
          <w:sz w:val="24"/>
          <w:szCs w:val="24"/>
        </w:rPr>
      </w:pPr>
    </w:p>
    <w:p w14:paraId="6F7F3993">
      <w:pPr>
        <w:pStyle w:val="3"/>
        <w:bidi w:val="0"/>
        <w:spacing w:line="240" w:lineRule="auto"/>
      </w:pPr>
      <w:bookmarkStart w:id="44" w:name="_Toc32472"/>
      <w:r>
        <w:t>3.2.9.2 Triglycerides concentration</w:t>
      </w:r>
      <w:bookmarkEnd w:id="44"/>
    </w:p>
    <w:p w14:paraId="2D3DE66B">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5461CB4">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F9D732A">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55A49136">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C8AF07A">
      <w:pPr>
        <w:pStyle w:val="3"/>
        <w:bidi w:val="0"/>
        <w:spacing w:line="240" w:lineRule="auto"/>
      </w:pPr>
      <w:bookmarkStart w:id="45" w:name="_Toc31284"/>
      <w:r>
        <w:t>3.2.9.3 Serum High Density Lipoprotein-Cholesterol Concentration</w:t>
      </w:r>
      <w:bookmarkEnd w:id="45"/>
    </w:p>
    <w:p w14:paraId="46547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116AC0EE">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1EC5659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B6B7D23">
      <w:pPr>
        <w:spacing w:line="360" w:lineRule="auto"/>
        <w:jc w:val="both"/>
        <w:rPr>
          <w:rFonts w:ascii="Times New Roman" w:hAnsi="Times New Roman" w:cs="Times New Roman"/>
          <w:sz w:val="24"/>
          <w:szCs w:val="24"/>
        </w:rPr>
      </w:pPr>
    </w:p>
    <w:p w14:paraId="0D2CCF46">
      <w:pPr>
        <w:spacing w:line="360" w:lineRule="auto"/>
        <w:jc w:val="both"/>
        <w:rPr>
          <w:rFonts w:ascii="Times New Roman" w:hAnsi="Times New Roman" w:cs="Times New Roman"/>
          <w:b/>
          <w:sz w:val="24"/>
          <w:szCs w:val="24"/>
        </w:rPr>
      </w:pPr>
    </w:p>
    <w:p w14:paraId="247EB972">
      <w:pPr>
        <w:pStyle w:val="3"/>
        <w:bidi w:val="0"/>
        <w:spacing w:line="240" w:lineRule="auto"/>
      </w:pPr>
      <w:bookmarkStart w:id="46" w:name="_Toc3958"/>
      <w:r>
        <w:t>3.2.9.4 Serum Low Density Lipoprotein-Cholesterol Concentration</w:t>
      </w:r>
      <w:bookmarkEnd w:id="46"/>
    </w:p>
    <w:p w14:paraId="601AD45C">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1117AA9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660B161A">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37028B4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66C2B28">
      <w:pPr>
        <w:pStyle w:val="3"/>
        <w:bidi w:val="0"/>
        <w:spacing w:line="240" w:lineRule="auto"/>
      </w:pPr>
      <w:bookmarkStart w:id="47" w:name="_Toc5856"/>
      <w:r>
        <w:t>3.2.9.5 Atherogenic Index</w:t>
      </w:r>
      <w:bookmarkEnd w:id="47"/>
    </w:p>
    <w:p w14:paraId="7A6A055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14:paraId="572ADF0F">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ctrlPr>
              <w:rPr>
                <w:rFonts w:ascii="Cambria Math" w:hAnsi="Cambria Math" w:cs="Times New Roman"/>
                <w:iCs/>
                <w:sz w:val="24"/>
                <w:szCs w:val="24"/>
              </w:rPr>
            </m:ctrlPr>
          </m:num>
          <m:den>
            <m:r>
              <m:rPr>
                <m:sty m:val="p"/>
              </m:rPr>
              <w:rPr>
                <w:rFonts w:ascii="Cambria Math" w:hAnsi="Cambria Math" w:cs="Times New Roman"/>
                <w:sz w:val="24"/>
                <w:szCs w:val="24"/>
              </w:rPr>
              <m:t>HDL</m:t>
            </m:r>
            <m:ctrlPr>
              <w:rPr>
                <w:rFonts w:ascii="Cambria Math" w:hAnsi="Cambria Math" w:cs="Times New Roman"/>
                <w:iCs/>
                <w:sz w:val="24"/>
                <w:szCs w:val="24"/>
              </w:rPr>
            </m:ctrlPr>
          </m:den>
        </m:f>
      </m:oMath>
      <w:r>
        <w:rPr>
          <w:rFonts w:ascii="Times New Roman" w:hAnsi="Times New Roman" w:cs="Times New Roman" w:eastAsiaTheme="minorEastAsia"/>
          <w:sz w:val="24"/>
          <w:szCs w:val="24"/>
        </w:rPr>
        <w:t>)</w:t>
      </w:r>
    </w:p>
    <w:p w14:paraId="438CF500">
      <w:pPr>
        <w:pStyle w:val="3"/>
        <w:bidi w:val="0"/>
        <w:spacing w:line="240" w:lineRule="auto"/>
      </w:pPr>
      <w:bookmarkStart w:id="48" w:name="_Toc21381"/>
      <w:r>
        <w:t>3.2.10 Statistical Analysis</w:t>
      </w:r>
      <w:bookmarkEnd w:id="48"/>
    </w:p>
    <w:p w14:paraId="63B299D1">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47574896">
      <w:pPr>
        <w:numPr>
          <w:ilvl w:val="0"/>
          <w:numId w:val="0"/>
        </w:numPr>
        <w:spacing w:line="480" w:lineRule="auto"/>
        <w:ind w:leftChars="0"/>
        <w:jc w:val="both"/>
        <w:rPr>
          <w:rFonts w:hint="default" w:ascii="Times New Roman" w:hAnsi="Times New Roman"/>
          <w:sz w:val="24"/>
          <w:szCs w:val="24"/>
        </w:rPr>
      </w:pPr>
    </w:p>
    <w:p w14:paraId="38ED31A9">
      <w:pPr>
        <w:numPr>
          <w:ilvl w:val="0"/>
          <w:numId w:val="0"/>
        </w:numPr>
        <w:spacing w:line="480" w:lineRule="auto"/>
        <w:ind w:leftChars="0"/>
        <w:rPr>
          <w:rFonts w:hint="default" w:ascii="Times New Roman" w:hAnsi="Times New Roman"/>
          <w:sz w:val="24"/>
          <w:szCs w:val="24"/>
        </w:rPr>
      </w:pPr>
    </w:p>
    <w:p w14:paraId="762D9FF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DF1F2F1">
      <w:pPr>
        <w:pStyle w:val="2"/>
        <w:bidi w:val="0"/>
        <w:spacing w:line="240" w:lineRule="auto"/>
        <w:ind w:left="2160" w:leftChars="0" w:firstLine="720" w:firstLineChars="0"/>
      </w:pPr>
      <w:bookmarkStart w:id="49" w:name="_Toc27551"/>
      <w:r>
        <w:t>CHAPTER FOUR</w:t>
      </w:r>
      <w:bookmarkEnd w:id="49"/>
    </w:p>
    <w:p w14:paraId="15AC0845">
      <w:pPr>
        <w:pStyle w:val="2"/>
        <w:bidi w:val="0"/>
        <w:spacing w:line="240" w:lineRule="auto"/>
      </w:pPr>
      <w:bookmarkStart w:id="50" w:name="_Toc9504"/>
      <w:r>
        <w:t>4.0 RESULTS</w:t>
      </w:r>
      <w:bookmarkEnd w:id="50"/>
    </w:p>
    <w:p w14:paraId="39092E1F">
      <w:pPr>
        <w:pStyle w:val="3"/>
        <w:bidi w:val="0"/>
        <w:spacing w:line="240" w:lineRule="auto"/>
      </w:pPr>
      <w:bookmarkStart w:id="51" w:name="_Toc28506"/>
      <w:r>
        <w:t>4.1 Percentage Yield of the Extract</w:t>
      </w:r>
      <w:bookmarkEnd w:id="51"/>
    </w:p>
    <w:p w14:paraId="15D219E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693B0A3F">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ctrlPr>
              <w:rPr>
                <w:rFonts w:ascii="Cambria Math" w:hAnsi="Cambria Math" w:cs="Times New Roman"/>
                <w:iCs/>
                <w:sz w:val="28"/>
                <w:szCs w:val="28"/>
              </w:rPr>
            </m:ctrlPr>
          </m:num>
          <m:den>
            <m:r>
              <m:rPr>
                <m:sty m:val="p"/>
              </m:rPr>
              <w:rPr>
                <w:rFonts w:ascii="Cambria Math" w:hAnsi="Cambria Math" w:cs="Times New Roman"/>
                <w:sz w:val="28"/>
                <w:szCs w:val="28"/>
              </w:rPr>
              <m:t>Weight o Sample</m:t>
            </m:r>
            <m:ctrlPr>
              <w:rPr>
                <w:rFonts w:ascii="Cambria Math" w:hAnsi="Cambria Math" w:cs="Times New Roman"/>
                <w:iCs/>
                <w:sz w:val="28"/>
                <w:szCs w:val="28"/>
              </w:rPr>
            </m:ctrlPr>
          </m:den>
        </m:f>
      </m:oMath>
      <w:r>
        <w:rPr>
          <w:rFonts w:ascii="Times New Roman" w:hAnsi="Times New Roman" w:cs="Times New Roman" w:eastAsiaTheme="minorEastAsia"/>
          <w:sz w:val="24"/>
          <w:szCs w:val="24"/>
        </w:rPr>
        <w:t xml:space="preserve"> × 100</w:t>
      </w:r>
    </w:p>
    <w:p w14:paraId="0AA56D1A">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ctrlPr>
              <w:rPr>
                <w:rFonts w:ascii="Cambria Math" w:hAnsi="Cambria Math" w:cs="Times New Roman"/>
                <w:sz w:val="28"/>
                <w:szCs w:val="28"/>
              </w:rPr>
            </m:ctrlPr>
          </m:num>
          <m:den>
            <m:r>
              <m:rPr>
                <m:sty m:val="p"/>
              </m:rPr>
              <w:rPr>
                <w:rFonts w:ascii="Cambria Math" w:hAnsi="Cambria Math" w:cs="Times New Roman"/>
                <w:sz w:val="28"/>
                <w:szCs w:val="28"/>
              </w:rPr>
              <m:t>500 g</m:t>
            </m:r>
            <m:ctrlPr>
              <w:rPr>
                <w:rFonts w:ascii="Cambria Math" w:hAnsi="Cambria Math" w:cs="Times New Roman"/>
                <w:sz w:val="28"/>
                <w:szCs w:val="28"/>
              </w:rPr>
            </m:ctrlPr>
          </m:den>
        </m:f>
      </m:oMath>
      <w:r>
        <w:rPr>
          <w:rFonts w:ascii="Times New Roman" w:hAnsi="Times New Roman" w:cs="Times New Roman" w:eastAsiaTheme="minorEastAsia"/>
          <w:sz w:val="24"/>
          <w:szCs w:val="24"/>
        </w:rPr>
        <w:t xml:space="preserve"> × 100</w:t>
      </w:r>
    </w:p>
    <w:p w14:paraId="69ED1858">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14:paraId="109600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14:paraId="0CBA4FF8">
      <w:pPr>
        <w:pStyle w:val="3"/>
        <w:bidi w:val="0"/>
        <w:spacing w:line="240" w:lineRule="auto"/>
      </w:pPr>
      <w:bookmarkStart w:id="53" w:name="_Toc30697"/>
      <w:r>
        <w:t>4.2 Phytochemical Screening of Syzygium aromaticum Aqueous Extract</w:t>
      </w:r>
      <w:bookmarkEnd w:id="53"/>
    </w:p>
    <w:p w14:paraId="510583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A04A55A">
      <w:pPr>
        <w:spacing w:line="480" w:lineRule="auto"/>
        <w:rPr>
          <w:rFonts w:ascii="Times New Roman" w:hAnsi="Times New Roman" w:cs="Times New Roman"/>
          <w:b/>
          <w:bCs/>
          <w:sz w:val="24"/>
          <w:szCs w:val="24"/>
        </w:rPr>
      </w:pPr>
    </w:p>
    <w:p w14:paraId="26B0132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7"/>
        <w:tblW w:w="0" w:type="auto"/>
        <w:tblInd w:w="0" w:type="dxa"/>
        <w:tblLayout w:type="fixed"/>
        <w:tblCellMar>
          <w:top w:w="0" w:type="dxa"/>
          <w:left w:w="108" w:type="dxa"/>
          <w:bottom w:w="0" w:type="dxa"/>
          <w:right w:w="108" w:type="dxa"/>
        </w:tblCellMar>
      </w:tblPr>
      <w:tblGrid>
        <w:gridCol w:w="2880"/>
        <w:gridCol w:w="2880"/>
        <w:gridCol w:w="2880"/>
      </w:tblGrid>
      <w:tr w14:paraId="1CF18421">
        <w:tblPrEx>
          <w:tblCellMar>
            <w:top w:w="0" w:type="dxa"/>
            <w:left w:w="108" w:type="dxa"/>
            <w:bottom w:w="0" w:type="dxa"/>
            <w:right w:w="108" w:type="dxa"/>
          </w:tblCellMar>
        </w:tblPrEx>
        <w:tc>
          <w:tcPr>
            <w:tcW w:w="2880" w:type="dxa"/>
            <w:tcBorders>
              <w:top w:val="single" w:color="auto" w:sz="8" w:space="0"/>
            </w:tcBorders>
          </w:tcPr>
          <w:p w14:paraId="4BDC07AD">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14:paraId="531F5462">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14:paraId="73F519F3">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14:paraId="3EE85832">
        <w:tblPrEx>
          <w:tblCellMar>
            <w:top w:w="0" w:type="dxa"/>
            <w:left w:w="108" w:type="dxa"/>
            <w:bottom w:w="0" w:type="dxa"/>
            <w:right w:w="108" w:type="dxa"/>
          </w:tblCellMar>
        </w:tblPrEx>
        <w:tc>
          <w:tcPr>
            <w:tcW w:w="2880" w:type="dxa"/>
            <w:tcBorders>
              <w:top w:val="single" w:color="auto" w:sz="8" w:space="0"/>
            </w:tcBorders>
          </w:tcPr>
          <w:p w14:paraId="78669B69">
            <w:pPr>
              <w:pStyle w:val="12"/>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14:paraId="1364F88B">
            <w:pPr>
              <w:pStyle w:val="12"/>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14:paraId="239FA77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4DCE0D2B">
        <w:tblPrEx>
          <w:tblCellMar>
            <w:top w:w="0" w:type="dxa"/>
            <w:left w:w="108" w:type="dxa"/>
            <w:bottom w:w="0" w:type="dxa"/>
            <w:right w:w="108" w:type="dxa"/>
          </w:tblCellMar>
        </w:tblPrEx>
        <w:tc>
          <w:tcPr>
            <w:tcW w:w="2880" w:type="dxa"/>
          </w:tcPr>
          <w:p w14:paraId="728C5971">
            <w:pPr>
              <w:pStyle w:val="12"/>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14:paraId="0D5037BE">
            <w:pPr>
              <w:pStyle w:val="12"/>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14:paraId="597738E2">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275A28CD">
        <w:tblPrEx>
          <w:tblCellMar>
            <w:top w:w="0" w:type="dxa"/>
            <w:left w:w="108" w:type="dxa"/>
            <w:bottom w:w="0" w:type="dxa"/>
            <w:right w:w="108" w:type="dxa"/>
          </w:tblCellMar>
        </w:tblPrEx>
        <w:tc>
          <w:tcPr>
            <w:tcW w:w="2880" w:type="dxa"/>
          </w:tcPr>
          <w:p w14:paraId="74DC0701">
            <w:pPr>
              <w:pStyle w:val="12"/>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14:paraId="3805B025">
            <w:pPr>
              <w:pStyle w:val="12"/>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14:paraId="4D433BCE">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6E71EC78">
        <w:tblPrEx>
          <w:tblCellMar>
            <w:top w:w="0" w:type="dxa"/>
            <w:left w:w="108" w:type="dxa"/>
            <w:bottom w:w="0" w:type="dxa"/>
            <w:right w:w="108" w:type="dxa"/>
          </w:tblCellMar>
        </w:tblPrEx>
        <w:tc>
          <w:tcPr>
            <w:tcW w:w="2880" w:type="dxa"/>
          </w:tcPr>
          <w:p w14:paraId="48DC0794">
            <w:pPr>
              <w:pStyle w:val="12"/>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14:paraId="3C1BA111">
            <w:pPr>
              <w:pStyle w:val="12"/>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14:paraId="0AFEDD06">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9149115">
        <w:tblPrEx>
          <w:tblCellMar>
            <w:top w:w="0" w:type="dxa"/>
            <w:left w:w="108" w:type="dxa"/>
            <w:bottom w:w="0" w:type="dxa"/>
            <w:right w:w="108" w:type="dxa"/>
          </w:tblCellMar>
        </w:tblPrEx>
        <w:tc>
          <w:tcPr>
            <w:tcW w:w="2880" w:type="dxa"/>
          </w:tcPr>
          <w:p w14:paraId="2389A7C3">
            <w:pPr>
              <w:pStyle w:val="12"/>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14:paraId="72F5BA87">
            <w:pPr>
              <w:pStyle w:val="12"/>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14:paraId="5801D350">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1EE67C1">
        <w:tblPrEx>
          <w:tblCellMar>
            <w:top w:w="0" w:type="dxa"/>
            <w:left w:w="108" w:type="dxa"/>
            <w:bottom w:w="0" w:type="dxa"/>
            <w:right w:w="108" w:type="dxa"/>
          </w:tblCellMar>
        </w:tblPrEx>
        <w:tc>
          <w:tcPr>
            <w:tcW w:w="2880" w:type="dxa"/>
          </w:tcPr>
          <w:p w14:paraId="050EB77C">
            <w:pPr>
              <w:pStyle w:val="12"/>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14:paraId="20A1D642">
            <w:pPr>
              <w:pStyle w:val="12"/>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14:paraId="7BA55D04">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CAA0E26">
        <w:tblPrEx>
          <w:tblCellMar>
            <w:top w:w="0" w:type="dxa"/>
            <w:left w:w="108" w:type="dxa"/>
            <w:bottom w:w="0" w:type="dxa"/>
            <w:right w:w="108" w:type="dxa"/>
          </w:tblCellMar>
        </w:tblPrEx>
        <w:tc>
          <w:tcPr>
            <w:tcW w:w="2880" w:type="dxa"/>
          </w:tcPr>
          <w:p w14:paraId="020F0FFD">
            <w:pPr>
              <w:pStyle w:val="12"/>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14:paraId="16E50B38">
            <w:pPr>
              <w:pStyle w:val="12"/>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14:paraId="6BEC208F">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3687F4BF">
        <w:tblPrEx>
          <w:tblCellMar>
            <w:top w:w="0" w:type="dxa"/>
            <w:left w:w="108" w:type="dxa"/>
            <w:bottom w:w="0" w:type="dxa"/>
            <w:right w:w="108" w:type="dxa"/>
          </w:tblCellMar>
        </w:tblPrEx>
        <w:tc>
          <w:tcPr>
            <w:tcW w:w="2880" w:type="dxa"/>
          </w:tcPr>
          <w:p w14:paraId="02EDBFEB">
            <w:pPr>
              <w:pStyle w:val="12"/>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14:paraId="75E8545D">
            <w:pPr>
              <w:pStyle w:val="12"/>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14:paraId="6CF96441">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6BBD65D">
        <w:tblPrEx>
          <w:tblCellMar>
            <w:top w:w="0" w:type="dxa"/>
            <w:left w:w="108" w:type="dxa"/>
            <w:bottom w:w="0" w:type="dxa"/>
            <w:right w:w="108" w:type="dxa"/>
          </w:tblCellMar>
        </w:tblPrEx>
        <w:tc>
          <w:tcPr>
            <w:tcW w:w="2880" w:type="dxa"/>
            <w:tcBorders>
              <w:bottom w:val="single" w:color="auto" w:sz="8" w:space="0"/>
            </w:tcBorders>
          </w:tcPr>
          <w:p w14:paraId="18C502DB">
            <w:pPr>
              <w:pStyle w:val="12"/>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14:paraId="590B3943">
            <w:pPr>
              <w:pStyle w:val="12"/>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14:paraId="1EA0B7E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14:paraId="3F1B5F2A">
      <w:pPr>
        <w:pStyle w:val="12"/>
        <w:spacing w:beforeAutospacing="0" w:afterAutospacing="0" w:line="324" w:lineRule="atLeast"/>
        <w:rPr>
          <w:rFonts w:eastAsia="-webkit-standard"/>
          <w:color w:val="000000"/>
        </w:rPr>
      </w:pPr>
      <w:r>
        <w:rPr>
          <w:rFonts w:eastAsia="-webkit-standard"/>
          <w:color w:val="000000"/>
        </w:rPr>
        <w:t> </w:t>
      </w:r>
    </w:p>
    <w:p w14:paraId="493EF7F5">
      <w:pPr>
        <w:rPr>
          <w:rFonts w:ascii="Times New Roman" w:hAnsi="Times New Roman" w:cs="Times New Roman"/>
          <w:b/>
          <w:bCs/>
          <w:sz w:val="24"/>
          <w:szCs w:val="24"/>
        </w:rPr>
      </w:pPr>
      <w:r>
        <w:rPr>
          <w:rFonts w:ascii="Times New Roman" w:hAnsi="Times New Roman" w:cs="Times New Roman"/>
          <w:b/>
          <w:bCs/>
          <w:sz w:val="24"/>
          <w:szCs w:val="24"/>
        </w:rPr>
        <w:t>Keys:</w:t>
      </w:r>
    </w:p>
    <w:p w14:paraId="1AD7BD19">
      <w:pPr>
        <w:rPr>
          <w:rFonts w:ascii="Times New Roman" w:hAnsi="Times New Roman" w:cs="Times New Roman"/>
          <w:sz w:val="24"/>
          <w:szCs w:val="24"/>
        </w:rPr>
      </w:pPr>
      <w:r>
        <w:rPr>
          <w:rFonts w:ascii="Times New Roman" w:hAnsi="Times New Roman" w:cs="Times New Roman"/>
          <w:sz w:val="24"/>
          <w:szCs w:val="24"/>
        </w:rPr>
        <w:t>+ = Present</w:t>
      </w:r>
    </w:p>
    <w:p w14:paraId="46376D3B">
      <w:pPr>
        <w:rPr>
          <w:rFonts w:ascii="Times New Roman" w:hAnsi="Times New Roman" w:cs="Times New Roman"/>
          <w:sz w:val="24"/>
          <w:szCs w:val="24"/>
        </w:rPr>
      </w:pPr>
      <w:r>
        <w:rPr>
          <w:rFonts w:ascii="Times New Roman" w:hAnsi="Times New Roman" w:cs="Times New Roman"/>
          <w:sz w:val="24"/>
          <w:szCs w:val="24"/>
        </w:rPr>
        <w:t>- = Absent</w:t>
      </w:r>
    </w:p>
    <w:p w14:paraId="2320E7CD">
      <w:pPr>
        <w:spacing w:line="480" w:lineRule="auto"/>
        <w:rPr>
          <w:rFonts w:ascii="Times New Roman" w:hAnsi="Times New Roman" w:cs="Times New Roman"/>
          <w:b/>
          <w:bCs/>
          <w:sz w:val="24"/>
          <w:szCs w:val="24"/>
        </w:rPr>
      </w:pPr>
    </w:p>
    <w:p w14:paraId="7D440479">
      <w:pPr>
        <w:pStyle w:val="3"/>
        <w:bidi w:val="0"/>
        <w:spacing w:line="240" w:lineRule="auto"/>
      </w:pPr>
      <w:bookmarkStart w:id="54" w:name="_Toc1592"/>
      <w:r>
        <w:t>4.3 Penile Organ-Body Ratios</w:t>
      </w:r>
      <w:bookmarkEnd w:id="54"/>
    </w:p>
    <w:p w14:paraId="214507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0553F2AD">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14:paraId="5CD26F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14:paraId="47CAC90E">
      <w:pPr>
        <w:pStyle w:val="3"/>
        <w:bidi w:val="0"/>
        <w:spacing w:line="240" w:lineRule="auto"/>
      </w:pPr>
      <w:bookmarkStart w:id="55" w:name="_Toc2629"/>
      <w:r>
        <w:t>4.4 Nitric Oxide Concentration</w:t>
      </w:r>
      <w:bookmarkEnd w:id="55"/>
    </w:p>
    <w:p w14:paraId="005BB3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59074C41">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14:paraId="080543D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2EF8EFB">
      <w:pPr>
        <w:pStyle w:val="3"/>
        <w:bidi w:val="0"/>
        <w:spacing w:line="240" w:lineRule="auto"/>
      </w:pPr>
      <w:bookmarkStart w:id="56" w:name="_Toc15457"/>
      <w:r>
        <w:t>4.5 In vivo Enzyme Assays</w:t>
      </w:r>
      <w:bookmarkEnd w:id="56"/>
    </w:p>
    <w:p w14:paraId="0ADDA75A">
      <w:pPr>
        <w:pStyle w:val="3"/>
        <w:bidi w:val="0"/>
        <w:spacing w:line="240" w:lineRule="auto"/>
      </w:pPr>
      <w:bookmarkStart w:id="57" w:name="_Toc18863"/>
      <w:r>
        <w:t>4.5.1 Phosphodiesterase 5</w:t>
      </w:r>
      <w:bookmarkEnd w:id="57"/>
    </w:p>
    <w:p w14:paraId="09AAE05E">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B6E2520">
      <w:pPr>
        <w:rPr>
          <w:rFonts w:ascii="Times New Roman" w:hAnsi="Times New Roman" w:cs="Times New Roman"/>
          <w:sz w:val="24"/>
          <w:szCs w:val="24"/>
        </w:rPr>
      </w:pPr>
    </w:p>
    <w:p w14:paraId="6C734671">
      <w:pPr>
        <w:rPr>
          <w:rFonts w:ascii="Times New Roman" w:hAnsi="Times New Roman" w:cs="Times New Roman"/>
          <w:sz w:val="24"/>
          <w:szCs w:val="24"/>
        </w:rPr>
      </w:pPr>
    </w:p>
    <w:p w14:paraId="41F871CF">
      <w:pPr>
        <w:rPr>
          <w:rFonts w:ascii="Times New Roman" w:hAnsi="Times New Roman" w:cs="Times New Roman"/>
          <w:sz w:val="24"/>
          <w:szCs w:val="24"/>
        </w:rPr>
      </w:pPr>
    </w:p>
    <w:p w14:paraId="7AEAB6A6">
      <w:pPr>
        <w:rPr>
          <w:rFonts w:ascii="Times New Roman" w:hAnsi="Times New Roman" w:cs="Times New Roman"/>
          <w:sz w:val="24"/>
          <w:szCs w:val="24"/>
        </w:rPr>
      </w:pPr>
    </w:p>
    <w:p w14:paraId="4B93388E">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14:paraId="69ED8A3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A75AD7E">
      <w:pPr>
        <w:pStyle w:val="3"/>
        <w:bidi w:val="0"/>
        <w:spacing w:line="240" w:lineRule="auto"/>
      </w:pPr>
      <w:bookmarkStart w:id="58" w:name="_Toc23441"/>
      <w:r>
        <w:t>4.5.2 Arginase</w:t>
      </w:r>
      <w:bookmarkEnd w:id="58"/>
    </w:p>
    <w:p w14:paraId="7634A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955342">
      <w:pPr>
        <w:spacing w:line="480" w:lineRule="auto"/>
        <w:jc w:val="both"/>
        <w:rPr>
          <w:rFonts w:ascii="Times New Roman" w:hAnsi="Times New Roman" w:cs="Times New Roman"/>
          <w:sz w:val="24"/>
          <w:szCs w:val="24"/>
        </w:rPr>
      </w:pPr>
    </w:p>
    <w:p w14:paraId="5D757FB2">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14:paraId="7AB60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8B51C98">
      <w:pPr>
        <w:pStyle w:val="3"/>
        <w:bidi w:val="0"/>
        <w:spacing w:line="240" w:lineRule="auto"/>
      </w:pPr>
      <w:bookmarkStart w:id="59" w:name="_Toc19066"/>
      <w:r>
        <w:t>4.5.3 Creatinine Kinase</w:t>
      </w:r>
      <w:bookmarkEnd w:id="59"/>
    </w:p>
    <w:p w14:paraId="02191D12">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87CE2A8">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14:paraId="68DF0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0FC020F">
      <w:pPr>
        <w:pStyle w:val="3"/>
        <w:bidi w:val="0"/>
        <w:spacing w:line="240" w:lineRule="auto"/>
      </w:pPr>
      <w:bookmarkStart w:id="60" w:name="_Toc23112"/>
      <w:r>
        <w:t>4.6 Serum Lipid Profile</w:t>
      </w:r>
      <w:bookmarkEnd w:id="60"/>
    </w:p>
    <w:p w14:paraId="2C650CB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BA5A41E">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5C95F25B">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CAECD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7F6FC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7"/>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14:paraId="093D2809">
        <w:tblPrEx>
          <w:tblCellMar>
            <w:top w:w="0" w:type="dxa"/>
            <w:left w:w="108" w:type="dxa"/>
            <w:bottom w:w="0" w:type="dxa"/>
            <w:right w:w="108" w:type="dxa"/>
          </w:tblCellMar>
        </w:tblPrEx>
        <w:tc>
          <w:tcPr>
            <w:tcW w:w="591" w:type="dxa"/>
            <w:tcBorders>
              <w:top w:val="single" w:color="auto" w:sz="8" w:space="0"/>
              <w:bottom w:val="single" w:color="auto" w:sz="8" w:space="0"/>
            </w:tcBorders>
          </w:tcPr>
          <w:p w14:paraId="39310280">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14:paraId="2839B8AD">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14:paraId="496E85F6">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14:paraId="3016024A">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5762952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14:paraId="7C00721F">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38270C9E">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14:paraId="4D1BDEE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14:paraId="4142B455">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14:paraId="370D031C">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14:paraId="1B5C3B81">
        <w:tblPrEx>
          <w:tblCellMar>
            <w:top w:w="0" w:type="dxa"/>
            <w:left w:w="108" w:type="dxa"/>
            <w:bottom w:w="0" w:type="dxa"/>
            <w:right w:w="108" w:type="dxa"/>
          </w:tblCellMar>
        </w:tblPrEx>
        <w:tc>
          <w:tcPr>
            <w:tcW w:w="591" w:type="dxa"/>
            <w:tcBorders>
              <w:top w:val="single" w:color="auto" w:sz="8" w:space="0"/>
            </w:tcBorders>
          </w:tcPr>
          <w:p w14:paraId="0A35931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14:paraId="4458F7E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14:paraId="242B403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14:paraId="2A4C76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14:paraId="5279158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14:paraId="0A3B2DE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14:paraId="1DFF9C80">
        <w:tblPrEx>
          <w:tblCellMar>
            <w:top w:w="0" w:type="dxa"/>
            <w:left w:w="108" w:type="dxa"/>
            <w:bottom w:w="0" w:type="dxa"/>
            <w:right w:w="108" w:type="dxa"/>
          </w:tblCellMar>
        </w:tblPrEx>
        <w:tc>
          <w:tcPr>
            <w:tcW w:w="591" w:type="dxa"/>
          </w:tcPr>
          <w:p w14:paraId="3C6375C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14:paraId="4EA9B8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14:paraId="602ACB7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14:paraId="64CCF4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14:paraId="25BB12F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14:paraId="14D3D78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14:paraId="518ADBF0">
        <w:tblPrEx>
          <w:tblCellMar>
            <w:top w:w="0" w:type="dxa"/>
            <w:left w:w="108" w:type="dxa"/>
            <w:bottom w:w="0" w:type="dxa"/>
            <w:right w:w="108" w:type="dxa"/>
          </w:tblCellMar>
        </w:tblPrEx>
        <w:tc>
          <w:tcPr>
            <w:tcW w:w="591" w:type="dxa"/>
          </w:tcPr>
          <w:p w14:paraId="7223A12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14:paraId="5BEA606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14:paraId="49807C5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14:paraId="612E4521">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14:paraId="471F000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14:paraId="0B5185E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14:paraId="60F36FA2">
        <w:tblPrEx>
          <w:tblCellMar>
            <w:top w:w="0" w:type="dxa"/>
            <w:left w:w="108" w:type="dxa"/>
            <w:bottom w:w="0" w:type="dxa"/>
            <w:right w:w="108" w:type="dxa"/>
          </w:tblCellMar>
        </w:tblPrEx>
        <w:tc>
          <w:tcPr>
            <w:tcW w:w="591" w:type="dxa"/>
          </w:tcPr>
          <w:p w14:paraId="57246B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14:paraId="2B2B4B35">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14:paraId="36F0EB4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14:paraId="537FA18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14:paraId="626530A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14:paraId="5F086AB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14:paraId="4DA8F229">
        <w:tblPrEx>
          <w:tblCellMar>
            <w:top w:w="0" w:type="dxa"/>
            <w:left w:w="108" w:type="dxa"/>
            <w:bottom w:w="0" w:type="dxa"/>
            <w:right w:w="108" w:type="dxa"/>
          </w:tblCellMar>
        </w:tblPrEx>
        <w:tc>
          <w:tcPr>
            <w:tcW w:w="591" w:type="dxa"/>
            <w:tcBorders>
              <w:bottom w:val="single" w:color="auto" w:sz="8" w:space="0"/>
            </w:tcBorders>
          </w:tcPr>
          <w:p w14:paraId="760E82A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14:paraId="25B8051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14:paraId="1FA8CA2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295F2E5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43820EC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14:paraId="6F7DF1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14:paraId="3B326980">
      <w:pPr>
        <w:rPr>
          <w:rFonts w:hint="default" w:ascii="Times New Roman" w:hAnsi="Times New Roman" w:cs="Times New Roman"/>
          <w:b w:val="0"/>
          <w:bCs w:val="0"/>
          <w:sz w:val="24"/>
          <w:szCs w:val="24"/>
        </w:rPr>
      </w:pPr>
    </w:p>
    <w:p w14:paraId="4C6440E6">
      <w:pPr>
        <w:rPr>
          <w:rFonts w:hint="default" w:ascii="Times New Roman" w:hAnsi="Times New Roman" w:cs="Times New Roman"/>
          <w:b w:val="0"/>
          <w:bCs w:val="0"/>
          <w:sz w:val="24"/>
          <w:szCs w:val="24"/>
        </w:rPr>
      </w:pPr>
    </w:p>
    <w:p w14:paraId="7FC6DBC1">
      <w:pPr>
        <w:rPr>
          <w:rFonts w:hint="default" w:ascii="Times New Roman" w:hAnsi="Times New Roman" w:cs="Times New Roman"/>
          <w:b w:val="0"/>
          <w:bCs w:val="0"/>
          <w:sz w:val="24"/>
          <w:szCs w:val="24"/>
        </w:rPr>
      </w:pPr>
    </w:p>
    <w:p w14:paraId="13489FC2">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6B65A35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63A03AA5">
      <w:pPr>
        <w:pStyle w:val="2"/>
        <w:bidi w:val="0"/>
        <w:spacing w:line="240" w:lineRule="auto"/>
        <w:ind w:left="1440" w:leftChars="0" w:firstLine="720" w:firstLineChars="0"/>
      </w:pPr>
      <w:bookmarkStart w:id="61" w:name="_Toc30383"/>
      <w:r>
        <w:t>CHAPTER FIVE</w:t>
      </w:r>
      <w:bookmarkEnd w:id="61"/>
    </w:p>
    <w:p w14:paraId="1991CC47">
      <w:pPr>
        <w:pStyle w:val="2"/>
        <w:bidi w:val="0"/>
        <w:spacing w:line="240" w:lineRule="auto"/>
      </w:pPr>
      <w:bookmarkStart w:id="62" w:name="_Toc22960"/>
      <w:r>
        <w:t>5.0 DISCUSSION, CONCLUSION AND RECOMMENDATION</w:t>
      </w:r>
      <w:bookmarkEnd w:id="62"/>
    </w:p>
    <w:p w14:paraId="5A9C3EB4">
      <w:pPr>
        <w:pStyle w:val="3"/>
        <w:bidi w:val="0"/>
        <w:spacing w:line="240" w:lineRule="auto"/>
      </w:pPr>
      <w:bookmarkStart w:id="63" w:name="_Toc29947"/>
      <w:r>
        <w:t>5.1 Discussion</w:t>
      </w:r>
      <w:bookmarkEnd w:id="63"/>
    </w:p>
    <w:p w14:paraId="510340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4D491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14:paraId="69E469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AB4A3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7EFE805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048D7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AEB469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259A3C64">
      <w:pPr>
        <w:pStyle w:val="3"/>
        <w:bidi w:val="0"/>
        <w:spacing w:line="240" w:lineRule="auto"/>
      </w:pPr>
      <w:bookmarkStart w:id="64" w:name="_Toc20326"/>
      <w:r>
        <w:t>5.2 Conclusion</w:t>
      </w:r>
      <w:bookmarkEnd w:id="64"/>
    </w:p>
    <w:p w14:paraId="2569F0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5F69EEF9">
      <w:pPr>
        <w:spacing w:line="480" w:lineRule="auto"/>
        <w:jc w:val="both"/>
        <w:rPr>
          <w:rFonts w:ascii="Times New Roman" w:hAnsi="Times New Roman" w:cs="Times New Roman"/>
          <w:b/>
          <w:bCs/>
          <w:sz w:val="24"/>
          <w:szCs w:val="24"/>
        </w:rPr>
      </w:pPr>
    </w:p>
    <w:p w14:paraId="3C7A73B9">
      <w:pPr>
        <w:spacing w:line="480" w:lineRule="auto"/>
        <w:jc w:val="both"/>
        <w:rPr>
          <w:rFonts w:ascii="Times New Roman" w:hAnsi="Times New Roman" w:cs="Times New Roman"/>
          <w:b/>
          <w:bCs/>
          <w:sz w:val="24"/>
          <w:szCs w:val="24"/>
        </w:rPr>
      </w:pPr>
    </w:p>
    <w:p w14:paraId="2FD55602">
      <w:pPr>
        <w:spacing w:line="480" w:lineRule="auto"/>
        <w:jc w:val="both"/>
        <w:rPr>
          <w:rFonts w:ascii="Times New Roman" w:hAnsi="Times New Roman" w:cs="Times New Roman"/>
          <w:b/>
          <w:bCs/>
          <w:sz w:val="24"/>
          <w:szCs w:val="24"/>
        </w:rPr>
      </w:pPr>
    </w:p>
    <w:p w14:paraId="306763C5">
      <w:pPr>
        <w:pStyle w:val="3"/>
        <w:bidi w:val="0"/>
        <w:spacing w:line="240" w:lineRule="auto"/>
      </w:pPr>
      <w:bookmarkStart w:id="65" w:name="_Toc8899"/>
      <w:r>
        <w:t>5.3 Recommendation</w:t>
      </w:r>
      <w:bookmarkEnd w:id="65"/>
    </w:p>
    <w:p w14:paraId="41CA241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2D693B8">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14:paraId="7CEDB0C3">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43FB6FB2">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EF4AFA7">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1FBDA77">
      <w:pPr>
        <w:rPr>
          <w:rFonts w:hint="default" w:ascii="Times New Roman" w:hAnsi="Times New Roman" w:cs="Times New Roman"/>
          <w:b w:val="0"/>
          <w:bCs w:val="0"/>
          <w:sz w:val="24"/>
          <w:szCs w:val="24"/>
        </w:rPr>
      </w:pPr>
    </w:p>
    <w:p w14:paraId="68E16F0C">
      <w:pPr>
        <w:rPr>
          <w:b/>
        </w:rPr>
      </w:pPr>
      <w:r>
        <w:rPr>
          <w:rFonts w:hint="default" w:ascii="Times New Roman" w:hAnsi="Times New Roman" w:cs="Times New Roman"/>
          <w:b w:val="0"/>
          <w:bCs w:val="0"/>
          <w:sz w:val="24"/>
          <w:szCs w:val="24"/>
        </w:rPr>
        <w:br w:type="page"/>
      </w:r>
    </w:p>
    <w:p w14:paraId="524D2A03">
      <w:pPr>
        <w:pStyle w:val="2"/>
        <w:bidi w:val="0"/>
        <w:spacing w:line="240" w:lineRule="auto"/>
        <w:ind w:left="2160" w:leftChars="0" w:firstLine="720" w:firstLineChars="0"/>
        <w:rPr>
          <w:rFonts w:hint="default"/>
        </w:rPr>
      </w:pPr>
      <w:bookmarkStart w:id="66" w:name="_Toc26004"/>
      <w:r>
        <w:rPr>
          <w:rFonts w:hint="default"/>
        </w:rPr>
        <w:t>REFERENCES</w:t>
      </w:r>
      <w:bookmarkEnd w:id="66"/>
    </w:p>
    <w:p w14:paraId="073EFA91">
      <w:pPr>
        <w:pStyle w:val="12"/>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8"/>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14:paraId="56BC8B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BE8237A">
      <w:pPr>
        <w:pStyle w:val="12"/>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8"/>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14:paraId="7EE2B9AE">
      <w:pPr>
        <w:pStyle w:val="12"/>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8"/>
          <w:shd w:val="clear" w:color="auto" w:fill="auto"/>
        </w:rPr>
        <w:t>Andrographis paniculata</w:t>
      </w:r>
      <w:r>
        <w:rPr>
          <w:shd w:val="clear" w:color="auto" w:fill="auto"/>
        </w:rPr>
        <w:t xml:space="preserve"> extract. </w:t>
      </w:r>
      <w:r>
        <w:rPr>
          <w:rStyle w:val="8"/>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14:paraId="0457C39E">
      <w:pPr>
        <w:pStyle w:val="12"/>
        <w:keepNext w:val="0"/>
        <w:keepLines w:val="0"/>
        <w:widowControl/>
        <w:suppressLineNumbers w:val="0"/>
        <w:rPr>
          <w:shd w:val="clear" w:color="auto" w:fill="auto"/>
        </w:rPr>
      </w:pPr>
      <w:r>
        <w:rPr>
          <w:shd w:val="clear" w:color="auto" w:fill="auto"/>
        </w:rPr>
        <w:t xml:space="preserve">Ademosun, A. O., Adebayo, A. A., &amp; Oboh, G. (2019). </w:t>
      </w:r>
      <w:r>
        <w:rPr>
          <w:rStyle w:val="8"/>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8"/>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14:paraId="528E3918">
      <w:pPr>
        <w:pStyle w:val="12"/>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8"/>
          <w:shd w:val="clear" w:color="auto" w:fill="auto"/>
        </w:rPr>
        <w:t>Syzygium aromaticum</w:t>
      </w:r>
      <w:r>
        <w:rPr>
          <w:shd w:val="clear" w:color="auto" w:fill="auto"/>
        </w:rPr>
        <w:t xml:space="preserve"> (L.) Merr. &amp; L.M. Perry (clove) on sexual dysfunction. </w:t>
      </w:r>
      <w:r>
        <w:rPr>
          <w:rStyle w:val="8"/>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14:paraId="68841A31">
      <w:pPr>
        <w:pStyle w:val="12"/>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8"/>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14:paraId="45CA49B8">
      <w:pPr>
        <w:pStyle w:val="12"/>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8"/>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14:paraId="46292877">
      <w:pPr>
        <w:pStyle w:val="12"/>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8"/>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14:paraId="115E766A">
      <w:pPr>
        <w:pStyle w:val="12"/>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8"/>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14:paraId="0ED79353">
      <w:pPr>
        <w:pStyle w:val="12"/>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14:paraId="4846EB41">
      <w:pPr>
        <w:pStyle w:val="12"/>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8"/>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14:paraId="36EC7C49">
      <w:pPr>
        <w:pStyle w:val="12"/>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8"/>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14:paraId="154808C6">
      <w:pPr>
        <w:pStyle w:val="12"/>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8"/>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14:paraId="22222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14:paraId="46479A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14:paraId="49C52919">
      <w:pPr>
        <w:pStyle w:val="12"/>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8"/>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14:paraId="40348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14:paraId="78C26B62">
      <w:pPr>
        <w:pStyle w:val="12"/>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8"/>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14:paraId="3A9365DB">
      <w:pPr>
        <w:pStyle w:val="12"/>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8"/>
          <w:shd w:val="clear" w:color="auto" w:fill="auto"/>
        </w:rPr>
        <w:t>Carpolobia lutea</w:t>
      </w:r>
      <w:r>
        <w:rPr>
          <w:shd w:val="clear" w:color="auto" w:fill="auto"/>
        </w:rPr>
        <w:t xml:space="preserve"> leaf extract on erectile dysfunction induced by paroxetine in rats. </w:t>
      </w:r>
      <w:r>
        <w:rPr>
          <w:rStyle w:val="8"/>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14:paraId="6D844C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FD040E2">
      <w:pPr>
        <w:pStyle w:val="12"/>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8"/>
          <w:shd w:val="clear" w:color="auto" w:fill="auto"/>
        </w:rPr>
        <w:t>Glycyrrhiza glabra</w:t>
      </w:r>
      <w:r>
        <w:rPr>
          <w:shd w:val="clear" w:color="auto" w:fill="auto"/>
        </w:rPr>
        <w:t xml:space="preserve"> L. (Fabaceae). </w:t>
      </w:r>
      <w:r>
        <w:rPr>
          <w:rStyle w:val="8"/>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14:paraId="465CC6D5">
      <w:pPr>
        <w:pStyle w:val="12"/>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8"/>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14:paraId="00DFB8EB">
      <w:pPr>
        <w:pStyle w:val="12"/>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8"/>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14:paraId="020F2215">
      <w:pPr>
        <w:pStyle w:val="12"/>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8"/>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14:paraId="50D0ACFA">
      <w:pPr>
        <w:pStyle w:val="12"/>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8"/>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14:paraId="72972377">
      <w:pPr>
        <w:pStyle w:val="12"/>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8"/>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14:paraId="0D6A34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14:paraId="25870992">
      <w:pPr>
        <w:pStyle w:val="12"/>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8"/>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14:paraId="436CA947">
      <w:pPr>
        <w:pStyle w:val="12"/>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8"/>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14:paraId="0E35BC9F">
      <w:pPr>
        <w:pStyle w:val="12"/>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8"/>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14:paraId="6F57B3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14:paraId="533CC0AA">
      <w:pPr>
        <w:pStyle w:val="12"/>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8"/>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14:paraId="132B90EF">
      <w:pPr>
        <w:pStyle w:val="12"/>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8"/>
          <w:shd w:val="clear" w:color="auto" w:fill="auto"/>
        </w:rPr>
        <w:t>Sabicea calycina</w:t>
      </w:r>
      <w:r>
        <w:rPr>
          <w:shd w:val="clear" w:color="auto" w:fill="auto"/>
        </w:rPr>
        <w:t xml:space="preserve"> and </w:t>
      </w:r>
      <w:r>
        <w:rPr>
          <w:rStyle w:val="8"/>
          <w:shd w:val="clear" w:color="auto" w:fill="auto"/>
        </w:rPr>
        <w:t>Carpolobia lutea</w:t>
      </w:r>
      <w:r>
        <w:rPr>
          <w:shd w:val="clear" w:color="auto" w:fill="auto"/>
        </w:rPr>
        <w:t xml:space="preserve"> on male Wistar rats in crude oil challenged environment. </w:t>
      </w:r>
      <w:r>
        <w:rPr>
          <w:rStyle w:val="8"/>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14:paraId="28A5B3BA">
      <w:pPr>
        <w:pStyle w:val="12"/>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8"/>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14:paraId="50616A2F">
      <w:pPr>
        <w:pStyle w:val="12"/>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8"/>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14:paraId="62844BD0">
      <w:pPr>
        <w:pStyle w:val="12"/>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8"/>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14:paraId="0D74371F">
      <w:pPr>
        <w:pStyle w:val="12"/>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8"/>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14:paraId="50507C33">
      <w:pPr>
        <w:pStyle w:val="12"/>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65E0AA85">
      <w:pPr>
        <w:pStyle w:val="12"/>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8"/>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14:paraId="14B3A1C8">
      <w:pPr>
        <w:pStyle w:val="12"/>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8"/>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14:paraId="7792F79D">
      <w:pPr>
        <w:pStyle w:val="12"/>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14:paraId="50F55BC6">
      <w:pPr>
        <w:pStyle w:val="12"/>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8"/>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14:paraId="037C6D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14:paraId="1EBD27B4">
      <w:pPr>
        <w:pStyle w:val="12"/>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8"/>
          <w:shd w:val="clear" w:color="auto" w:fill="auto"/>
        </w:rPr>
        <w:t>Syzygium aromaticum</w:t>
      </w:r>
      <w:r>
        <w:rPr>
          <w:shd w:val="clear" w:color="auto" w:fill="auto"/>
        </w:rPr>
        <w:t xml:space="preserve">. </w:t>
      </w:r>
      <w:r>
        <w:rPr>
          <w:rStyle w:val="8"/>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14:paraId="778BD45C">
      <w:pPr>
        <w:pStyle w:val="12"/>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8"/>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14:paraId="64863BEC">
      <w:pPr>
        <w:pStyle w:val="12"/>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8"/>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14:paraId="1A8D8DC6">
      <w:pPr>
        <w:pStyle w:val="12"/>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8"/>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14:paraId="6A744B12">
      <w:pPr>
        <w:pStyle w:val="12"/>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8"/>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14:paraId="566622B6">
      <w:pPr>
        <w:pStyle w:val="12"/>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8"/>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14:paraId="605D6809">
      <w:pPr>
        <w:pStyle w:val="12"/>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8"/>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14:paraId="50D6AA63">
      <w:pPr>
        <w:pStyle w:val="12"/>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8"/>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14:paraId="582CDDD4">
      <w:pPr>
        <w:pStyle w:val="12"/>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8"/>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14:paraId="4AD126E0">
      <w:pPr>
        <w:pStyle w:val="12"/>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8"/>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14:paraId="1B11DD2D">
      <w:pPr>
        <w:pStyle w:val="12"/>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8"/>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14:paraId="01C14928">
      <w:pPr>
        <w:pStyle w:val="12"/>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8"/>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14:paraId="4022C0B3">
      <w:pPr>
        <w:pStyle w:val="12"/>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8"/>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14:paraId="20362359">
      <w:pPr>
        <w:pStyle w:val="12"/>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8"/>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14:paraId="58A6C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14:paraId="2464E279">
      <w:pPr>
        <w:pStyle w:val="12"/>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8"/>
          <w:shd w:val="clear" w:color="auto" w:fill="auto"/>
        </w:rPr>
        <w:t>Allium tuberosum</w:t>
      </w:r>
      <w:r>
        <w:rPr>
          <w:shd w:val="clear" w:color="auto" w:fill="auto"/>
        </w:rPr>
        <w:t xml:space="preserve"> on corpus cavernosum smooth muscle relaxation and sexual behavior parameters in male rats. </w:t>
      </w:r>
      <w:r>
        <w:rPr>
          <w:rStyle w:val="8"/>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14:paraId="1ECF8AB2">
      <w:pPr>
        <w:pStyle w:val="12"/>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8"/>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14:paraId="2A0366AE">
      <w:pPr>
        <w:pStyle w:val="12"/>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8"/>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14:paraId="48D2A730">
      <w:pPr>
        <w:pStyle w:val="12"/>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8"/>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14:paraId="5CA032B6">
      <w:pPr>
        <w:pStyle w:val="12"/>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8"/>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14:paraId="268A404E">
      <w:pPr>
        <w:pStyle w:val="12"/>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8"/>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14:paraId="38F7E0EF">
      <w:pPr>
        <w:pStyle w:val="12"/>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8"/>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14:paraId="03C6D44A">
      <w:pPr>
        <w:pStyle w:val="12"/>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8"/>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14:paraId="233074C6">
      <w:pPr>
        <w:pStyle w:val="12"/>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8"/>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14:paraId="2A5D376F">
      <w:pPr>
        <w:pStyle w:val="12"/>
        <w:keepNext w:val="0"/>
        <w:keepLines w:val="0"/>
        <w:widowControl/>
        <w:suppressLineNumbers w:val="0"/>
        <w:rPr>
          <w:shd w:val="clear" w:color="auto" w:fill="auto"/>
        </w:rPr>
      </w:pPr>
      <w:r>
        <w:rPr>
          <w:shd w:val="clear" w:color="auto" w:fill="auto"/>
        </w:rPr>
        <w:t xml:space="preserve">Yakubu, M. T., &amp; Jimoh, R. O. (2019). </w:t>
      </w:r>
      <w:r>
        <w:rPr>
          <w:rStyle w:val="8"/>
          <w:shd w:val="clear" w:color="auto" w:fill="auto"/>
        </w:rPr>
        <w:t>Carpolobia lutea</w:t>
      </w:r>
      <w:r>
        <w:rPr>
          <w:shd w:val="clear" w:color="auto" w:fill="auto"/>
        </w:rPr>
        <w:t xml:space="preserve"> roots restore sexual arousal and performance in paroxetine-induced sexually impaired male rats. </w:t>
      </w:r>
      <w:r>
        <w:rPr>
          <w:rStyle w:val="8"/>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14:paraId="0CBBD24D">
      <w:pPr>
        <w:pStyle w:val="12"/>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8"/>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14:paraId="1ABFE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14:paraId="0B75F9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14:paraId="52247554">
      <w:pPr>
        <w:pStyle w:val="12"/>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8"/>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14:paraId="14FD35E7">
      <w:pPr>
        <w:pStyle w:val="12"/>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8"/>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14:paraId="5927E7FA">
      <w:pPr>
        <w:pStyle w:val="12"/>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8"/>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14:paraId="20EC666F">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86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BF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9C7D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7204EBB"/>
    <w:rsid w:val="0D12430E"/>
    <w:rsid w:val="1DED7321"/>
    <w:rsid w:val="29020C83"/>
    <w:rsid w:val="2AE35581"/>
    <w:rsid w:val="2D3703BB"/>
    <w:rsid w:val="31D037C4"/>
    <w:rsid w:val="3864176A"/>
    <w:rsid w:val="3998390E"/>
    <w:rsid w:val="47CA4F1C"/>
    <w:rsid w:val="56BB25C4"/>
    <w:rsid w:val="5BFF5C98"/>
    <w:rsid w:val="60FB79F7"/>
    <w:rsid w:val="620C6FD1"/>
    <w:rsid w:val="62B75E18"/>
    <w:rsid w:val="6CEF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paragraph"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2025-07-12T14:25:00Z</dcterms:created>
  <dc:creator>A</dc:creator>
  <cp:lastModifiedBy>A</cp:lastModifiedBy>
  <dcterms:modified xsi:type="dcterms:W3CDTF">2025-07-12T21:47:31Z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445D948E9B3341AC9A051BF50141FDB0_13</vt:lpwstr>
  </property>
</Properties>
</file>