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2566" w14:textId="608E3101" w:rsidR="00D631CB" w:rsidRPr="00D631CB" w:rsidRDefault="009D2FEC" w:rsidP="00D631CB">
      <w:pPr>
        <w:spacing w:after="160" w:line="259" w:lineRule="auto"/>
        <w:jc w:val="center"/>
        <w:rPr>
          <w:rFonts w:ascii="Times New Roman" w:hAnsi="Times New Roman" w:cs="Times New Roman"/>
          <w:b/>
          <w:bCs/>
          <w:kern w:val="2"/>
          <w:sz w:val="36"/>
          <w:szCs w:val="36"/>
          <w:lang w:val="en-GB"/>
          <w14:ligatures w14:val="standardContextual"/>
        </w:rPr>
      </w:pPr>
      <w:r w:rsidRPr="000F64A7">
        <w:rPr>
          <w:rFonts w:ascii="Times New Roman" w:hAnsi="Times New Roman" w:cs="Times New Roman"/>
          <w:b/>
          <w:bCs/>
          <w:kern w:val="2"/>
          <w:sz w:val="36"/>
          <w:szCs w:val="36"/>
          <w:lang w:val="en-GB"/>
          <w14:ligatures w14:val="standardContextual"/>
        </w:rPr>
        <w:t xml:space="preserve">USAGE AND IMPACT OF INTERNET </w:t>
      </w:r>
      <w:r w:rsidR="000B1E2F" w:rsidRPr="000F64A7">
        <w:rPr>
          <w:rFonts w:ascii="Times New Roman" w:hAnsi="Times New Roman" w:cs="Times New Roman"/>
          <w:b/>
          <w:bCs/>
          <w:kern w:val="2"/>
          <w:sz w:val="36"/>
          <w:szCs w:val="36"/>
          <w:lang w:val="en-GB"/>
          <w14:ligatures w14:val="standardContextual"/>
        </w:rPr>
        <w:t xml:space="preserve">ENABLE PHONES ON ACADEMIC PERFORMANCE AMONG TERTIARY INSTITUTION: A CASE STUDY OF KWARA STATE </w:t>
      </w:r>
      <w:r w:rsidR="000F64A7" w:rsidRPr="000F64A7">
        <w:rPr>
          <w:rFonts w:ascii="Times New Roman" w:hAnsi="Times New Roman" w:cs="Times New Roman"/>
          <w:b/>
          <w:bCs/>
          <w:kern w:val="2"/>
          <w:sz w:val="36"/>
          <w:szCs w:val="36"/>
          <w:lang w:val="en-GB"/>
          <w14:ligatures w14:val="standardContextual"/>
        </w:rPr>
        <w:t>POLYTECHNIC, ILORIN</w:t>
      </w:r>
    </w:p>
    <w:p w14:paraId="3A3C0D7C" w14:textId="77777777" w:rsidR="00D631CB" w:rsidRPr="00D631CB" w:rsidRDefault="00D631CB" w:rsidP="00D631CB">
      <w:pPr>
        <w:spacing w:after="160" w:line="259" w:lineRule="auto"/>
        <w:jc w:val="center"/>
        <w:rPr>
          <w:rFonts w:ascii="Times New Roman" w:hAnsi="Times New Roman" w:cs="Times New Roman"/>
          <w:b/>
          <w:bCs/>
          <w:kern w:val="2"/>
          <w:sz w:val="36"/>
          <w:szCs w:val="36"/>
          <w:lang w:val="en-GB"/>
          <w14:ligatures w14:val="standardContextual"/>
        </w:rPr>
      </w:pPr>
    </w:p>
    <w:p w14:paraId="2CDE27BD" w14:textId="77777777" w:rsidR="00D631CB" w:rsidRPr="00D631CB" w:rsidRDefault="00D631CB" w:rsidP="00D631CB">
      <w:pPr>
        <w:spacing w:after="160" w:line="259" w:lineRule="auto"/>
        <w:jc w:val="center"/>
        <w:rPr>
          <w:rFonts w:ascii="Times New Roman" w:hAnsi="Times New Roman" w:cs="Times New Roman"/>
          <w:b/>
          <w:bCs/>
          <w:kern w:val="2"/>
          <w:sz w:val="36"/>
          <w:szCs w:val="36"/>
          <w:lang w:val="en-GB"/>
          <w14:ligatures w14:val="standardContextual"/>
        </w:rPr>
      </w:pPr>
      <w:r w:rsidRPr="00D631CB">
        <w:rPr>
          <w:rFonts w:ascii="Times New Roman" w:hAnsi="Times New Roman" w:cs="Times New Roman"/>
          <w:b/>
          <w:bCs/>
          <w:kern w:val="2"/>
          <w:sz w:val="36"/>
          <w:szCs w:val="36"/>
          <w:lang w:val="en-GB"/>
          <w14:ligatures w14:val="standardContextual"/>
        </w:rPr>
        <w:t>BY</w:t>
      </w:r>
    </w:p>
    <w:p w14:paraId="61A74165" w14:textId="77777777" w:rsidR="00D631CB" w:rsidRPr="00D631CB" w:rsidRDefault="00D631CB" w:rsidP="00D631CB">
      <w:pPr>
        <w:spacing w:after="160" w:line="259" w:lineRule="auto"/>
        <w:jc w:val="center"/>
        <w:rPr>
          <w:rFonts w:ascii="Times New Roman" w:hAnsi="Times New Roman" w:cs="Times New Roman"/>
          <w:b/>
          <w:bCs/>
          <w:kern w:val="2"/>
          <w:sz w:val="28"/>
          <w:szCs w:val="28"/>
          <w:lang w:val="en-GB"/>
          <w14:ligatures w14:val="standardContextual"/>
        </w:rPr>
      </w:pPr>
    </w:p>
    <w:p w14:paraId="6884A152" w14:textId="77777777" w:rsidR="00D631CB" w:rsidRPr="00D631CB" w:rsidRDefault="00D631CB" w:rsidP="00D631CB">
      <w:pPr>
        <w:spacing w:after="160" w:line="259" w:lineRule="auto"/>
        <w:jc w:val="center"/>
        <w:rPr>
          <w:rFonts w:ascii="Times New Roman" w:hAnsi="Times New Roman" w:cs="Times New Roman"/>
          <w:b/>
          <w:bCs/>
          <w:kern w:val="2"/>
          <w:sz w:val="28"/>
          <w:szCs w:val="28"/>
          <w:lang w:val="en-GB"/>
          <w14:ligatures w14:val="standardContextual"/>
        </w:rPr>
      </w:pPr>
    </w:p>
    <w:p w14:paraId="432DBAA1" w14:textId="3505A5DF" w:rsidR="00D631CB" w:rsidRPr="00D631CB" w:rsidRDefault="00F81563" w:rsidP="00D631CB">
      <w:pPr>
        <w:spacing w:after="160" w:line="259" w:lineRule="auto"/>
        <w:jc w:val="center"/>
        <w:rPr>
          <w:rFonts w:ascii="Times New Roman" w:hAnsi="Times New Roman" w:cs="Times New Roman"/>
          <w:b/>
          <w:bCs/>
          <w:kern w:val="2"/>
          <w:sz w:val="34"/>
          <w:szCs w:val="34"/>
          <w:lang w:val="en-GB"/>
          <w14:ligatures w14:val="standardContextual"/>
        </w:rPr>
      </w:pPr>
      <w:proofErr w:type="spellStart"/>
      <w:r>
        <w:rPr>
          <w:rFonts w:ascii="Times New Roman" w:hAnsi="Times New Roman" w:cs="Times New Roman"/>
          <w:b/>
          <w:bCs/>
          <w:kern w:val="2"/>
          <w:sz w:val="34"/>
          <w:szCs w:val="34"/>
          <w:lang w:val="en-GB"/>
          <w14:ligatures w14:val="standardContextual"/>
        </w:rPr>
        <w:t>OLUWATOSIN</w:t>
      </w:r>
      <w:proofErr w:type="spellEnd"/>
      <w:r>
        <w:rPr>
          <w:rFonts w:ascii="Times New Roman" w:hAnsi="Times New Roman" w:cs="Times New Roman"/>
          <w:b/>
          <w:bCs/>
          <w:kern w:val="2"/>
          <w:sz w:val="34"/>
          <w:szCs w:val="34"/>
          <w:lang w:val="en-GB"/>
          <w14:ligatures w14:val="standardContextual"/>
        </w:rPr>
        <w:t xml:space="preserve"> </w:t>
      </w:r>
      <w:proofErr w:type="spellStart"/>
      <w:r>
        <w:rPr>
          <w:rFonts w:ascii="Times New Roman" w:hAnsi="Times New Roman" w:cs="Times New Roman"/>
          <w:b/>
          <w:bCs/>
          <w:kern w:val="2"/>
          <w:sz w:val="34"/>
          <w:szCs w:val="34"/>
          <w:lang w:val="en-GB"/>
          <w14:ligatures w14:val="standardContextual"/>
        </w:rPr>
        <w:t>OLU</w:t>
      </w:r>
      <w:r w:rsidR="009D2FEC">
        <w:rPr>
          <w:rFonts w:ascii="Times New Roman" w:hAnsi="Times New Roman" w:cs="Times New Roman"/>
          <w:b/>
          <w:bCs/>
          <w:kern w:val="2"/>
          <w:sz w:val="34"/>
          <w:szCs w:val="34"/>
          <w:lang w:val="en-GB"/>
          <w14:ligatures w14:val="standardContextual"/>
        </w:rPr>
        <w:t>WAYEMISI</w:t>
      </w:r>
      <w:proofErr w:type="spellEnd"/>
      <w:r w:rsidR="009D2FEC">
        <w:rPr>
          <w:rFonts w:ascii="Times New Roman" w:hAnsi="Times New Roman" w:cs="Times New Roman"/>
          <w:b/>
          <w:bCs/>
          <w:kern w:val="2"/>
          <w:sz w:val="34"/>
          <w:szCs w:val="34"/>
          <w:lang w:val="en-GB"/>
          <w14:ligatures w14:val="standardContextual"/>
        </w:rPr>
        <w:t xml:space="preserve"> </w:t>
      </w:r>
      <w:proofErr w:type="spellStart"/>
      <w:r w:rsidR="009D2FEC">
        <w:rPr>
          <w:rFonts w:ascii="Times New Roman" w:hAnsi="Times New Roman" w:cs="Times New Roman"/>
          <w:b/>
          <w:bCs/>
          <w:kern w:val="2"/>
          <w:sz w:val="34"/>
          <w:szCs w:val="34"/>
          <w:lang w:val="en-GB"/>
          <w14:ligatures w14:val="standardContextual"/>
        </w:rPr>
        <w:t>TEMIDAYO</w:t>
      </w:r>
      <w:proofErr w:type="spellEnd"/>
      <w:r w:rsidR="00D631CB" w:rsidRPr="00D631CB">
        <w:rPr>
          <w:rFonts w:ascii="Times New Roman" w:hAnsi="Times New Roman" w:cs="Times New Roman"/>
          <w:b/>
          <w:bCs/>
          <w:kern w:val="2"/>
          <w:sz w:val="34"/>
          <w:szCs w:val="34"/>
          <w:lang w:val="en-GB"/>
          <w14:ligatures w14:val="standardContextual"/>
        </w:rPr>
        <w:t xml:space="preserve"> </w:t>
      </w:r>
    </w:p>
    <w:p w14:paraId="4C5D8549" w14:textId="44904611" w:rsidR="00D631CB" w:rsidRPr="00D631CB" w:rsidRDefault="00D631CB" w:rsidP="00D631CB">
      <w:pPr>
        <w:spacing w:after="160" w:line="259" w:lineRule="auto"/>
        <w:jc w:val="center"/>
        <w:rPr>
          <w:rFonts w:ascii="Times New Roman" w:hAnsi="Times New Roman" w:cs="Times New Roman"/>
          <w:b/>
          <w:bCs/>
          <w:kern w:val="2"/>
          <w:sz w:val="34"/>
          <w:szCs w:val="34"/>
          <w:lang w:val="en-GB"/>
          <w14:ligatures w14:val="standardContextual"/>
        </w:rPr>
      </w:pPr>
      <w:r w:rsidRPr="00D631CB">
        <w:rPr>
          <w:rFonts w:ascii="Times New Roman" w:hAnsi="Times New Roman" w:cs="Times New Roman"/>
          <w:b/>
          <w:bCs/>
          <w:kern w:val="2"/>
          <w:sz w:val="34"/>
          <w:szCs w:val="34"/>
          <w:lang w:val="en-GB"/>
          <w14:ligatures w14:val="standardContextual"/>
        </w:rPr>
        <w:t>HND/23/MAC/FT/04</w:t>
      </w:r>
      <w:r w:rsidR="00560019">
        <w:rPr>
          <w:rFonts w:ascii="Times New Roman" w:hAnsi="Times New Roman" w:cs="Times New Roman"/>
          <w:b/>
          <w:bCs/>
          <w:kern w:val="2"/>
          <w:sz w:val="34"/>
          <w:szCs w:val="34"/>
          <w:lang w:val="en-GB"/>
          <w14:ligatures w14:val="standardContextual"/>
        </w:rPr>
        <w:t>29</w:t>
      </w:r>
    </w:p>
    <w:p w14:paraId="3ACF1058" w14:textId="77777777" w:rsidR="00D631CB" w:rsidRPr="00D631CB" w:rsidRDefault="00D631CB" w:rsidP="00D631CB">
      <w:pPr>
        <w:spacing w:after="160" w:line="259" w:lineRule="auto"/>
        <w:jc w:val="center"/>
        <w:rPr>
          <w:rFonts w:ascii="Times New Roman" w:hAnsi="Times New Roman" w:cs="Times New Roman"/>
          <w:b/>
          <w:bCs/>
          <w:kern w:val="2"/>
          <w:sz w:val="34"/>
          <w:szCs w:val="34"/>
          <w:lang w:val="en-GB"/>
          <w14:ligatures w14:val="standardContextual"/>
        </w:rPr>
      </w:pPr>
    </w:p>
    <w:p w14:paraId="34B2DD1B" w14:textId="77777777" w:rsidR="00D631CB" w:rsidRPr="00D631CB" w:rsidRDefault="00D631CB" w:rsidP="00D631CB">
      <w:pPr>
        <w:spacing w:after="160" w:line="259" w:lineRule="auto"/>
        <w:jc w:val="center"/>
        <w:rPr>
          <w:rFonts w:ascii="Times New Roman" w:hAnsi="Times New Roman" w:cs="Times New Roman"/>
          <w:b/>
          <w:bCs/>
          <w:kern w:val="2"/>
          <w:sz w:val="28"/>
          <w:szCs w:val="28"/>
          <w:lang w:val="en-GB"/>
          <w14:ligatures w14:val="standardContextual"/>
        </w:rPr>
      </w:pPr>
    </w:p>
    <w:p w14:paraId="4CD9262E" w14:textId="77777777" w:rsidR="00D631CB" w:rsidRPr="00D631CB" w:rsidRDefault="00D631CB" w:rsidP="00D631CB">
      <w:pPr>
        <w:spacing w:after="160" w:line="259" w:lineRule="auto"/>
        <w:jc w:val="center"/>
        <w:rPr>
          <w:rFonts w:ascii="Times New Roman" w:hAnsi="Times New Roman" w:cs="Times New Roman"/>
          <w:b/>
          <w:bCs/>
          <w:kern w:val="2"/>
          <w:sz w:val="30"/>
          <w:szCs w:val="30"/>
          <w:lang w:val="en-GB"/>
          <w14:ligatures w14:val="standardContextual"/>
        </w:rPr>
      </w:pPr>
      <w:r w:rsidRPr="00D631CB">
        <w:rPr>
          <w:rFonts w:ascii="Times New Roman" w:hAnsi="Times New Roman" w:cs="Times New Roman"/>
          <w:b/>
          <w:bCs/>
          <w:kern w:val="2"/>
          <w:sz w:val="30"/>
          <w:szCs w:val="30"/>
          <w:lang w:val="en-GB"/>
          <w14:ligatures w14:val="standardContextual"/>
        </w:rPr>
        <w:t>THIS IS A RESEARCH PROJECT SUBMITTED TO THE DEPARTMENT OF MASS COMMUNICATION, INSTITUTION OF INFORMATION AND COMMUNICATION TECHNOLOGY (IICT) KWARA STATE POLYTECHNIC IN PARTIAL FULFILMENT OF THE REQUIREMENTS FOR THE AWARD OF HIGHER NATIONAL DIPLOMA (HND) IN MASS COMMUNICATION.</w:t>
      </w:r>
    </w:p>
    <w:p w14:paraId="419A9697" w14:textId="77777777" w:rsidR="00D631CB" w:rsidRPr="00D631CB" w:rsidRDefault="00D631CB" w:rsidP="00D631CB">
      <w:pPr>
        <w:spacing w:after="160" w:line="259" w:lineRule="auto"/>
        <w:rPr>
          <w:kern w:val="2"/>
          <w:lang w:val="en-GB"/>
          <w14:ligatures w14:val="standardContextual"/>
        </w:rPr>
      </w:pPr>
    </w:p>
    <w:p w14:paraId="628FFD90" w14:textId="77777777" w:rsidR="00D631CB" w:rsidRPr="00D631CB" w:rsidRDefault="00D631CB" w:rsidP="00D631CB">
      <w:pPr>
        <w:spacing w:after="160" w:line="259" w:lineRule="auto"/>
        <w:rPr>
          <w:kern w:val="2"/>
          <w:lang w:val="en-GB"/>
          <w14:ligatures w14:val="standardContextual"/>
        </w:rPr>
      </w:pPr>
      <w:r w:rsidRPr="00D631CB">
        <w:rPr>
          <w:kern w:val="2"/>
          <w:lang w:val="en-GB"/>
          <w14:ligatures w14:val="standardContextual"/>
        </w:rPr>
        <w:t xml:space="preserve"> </w:t>
      </w:r>
    </w:p>
    <w:p w14:paraId="48FF6DEE" w14:textId="77777777" w:rsidR="00D631CB" w:rsidRPr="00D631CB" w:rsidRDefault="00D631CB" w:rsidP="00D631CB">
      <w:pPr>
        <w:spacing w:after="160" w:line="259" w:lineRule="auto"/>
        <w:rPr>
          <w:kern w:val="2"/>
          <w:lang w:val="en-GB"/>
          <w14:ligatures w14:val="standardContextual"/>
        </w:rPr>
      </w:pPr>
    </w:p>
    <w:p w14:paraId="12B1BBAC" w14:textId="5882EF62" w:rsidR="00D631CB" w:rsidRPr="00D631CB" w:rsidRDefault="00D631CB" w:rsidP="00D631CB">
      <w:pPr>
        <w:spacing w:after="160" w:line="259" w:lineRule="auto"/>
        <w:jc w:val="right"/>
        <w:rPr>
          <w:rFonts w:ascii="Times New Roman" w:hAnsi="Times New Roman" w:cs="Times New Roman"/>
          <w:b/>
          <w:bCs/>
          <w:kern w:val="2"/>
          <w:sz w:val="28"/>
          <w:szCs w:val="28"/>
          <w:lang w:val="en-GB"/>
          <w14:ligatures w14:val="standardContextual"/>
        </w:rPr>
      </w:pPr>
      <w:r w:rsidRPr="00D631CB">
        <w:rPr>
          <w:rFonts w:ascii="Times New Roman" w:hAnsi="Times New Roman" w:cs="Times New Roman"/>
          <w:b/>
          <w:bCs/>
          <w:kern w:val="2"/>
          <w:sz w:val="28"/>
          <w:szCs w:val="28"/>
          <w:lang w:val="en-GB"/>
          <w14:ligatures w14:val="standardContextual"/>
        </w:rPr>
        <w:t xml:space="preserve"> JULY, 2025</w:t>
      </w:r>
    </w:p>
    <w:p w14:paraId="47796A02" w14:textId="77777777" w:rsidR="00D631CB" w:rsidRPr="00D631CB" w:rsidRDefault="00D631CB" w:rsidP="00D631CB">
      <w:pPr>
        <w:spacing w:after="160" w:line="259" w:lineRule="auto"/>
        <w:jc w:val="center"/>
        <w:rPr>
          <w:rFonts w:ascii="Times New Roman" w:hAnsi="Times New Roman" w:cs="Times New Roman"/>
          <w:b/>
          <w:bCs/>
          <w:kern w:val="2"/>
          <w:sz w:val="24"/>
          <w:szCs w:val="24"/>
          <w:lang w:val="en-GB"/>
          <w14:ligatures w14:val="standardContextual"/>
        </w:rPr>
      </w:pPr>
    </w:p>
    <w:p w14:paraId="17E4B53B" w14:textId="77777777" w:rsidR="00D631CB" w:rsidRPr="00D631CB" w:rsidRDefault="00D631CB" w:rsidP="00D631CB">
      <w:pPr>
        <w:spacing w:after="160" w:line="259" w:lineRule="auto"/>
        <w:jc w:val="center"/>
        <w:rPr>
          <w:rFonts w:ascii="Times New Roman" w:hAnsi="Times New Roman" w:cs="Times New Roman"/>
          <w:b/>
          <w:bCs/>
          <w:kern w:val="2"/>
          <w:sz w:val="24"/>
          <w:szCs w:val="24"/>
          <w:lang w:val="en-GB"/>
          <w14:ligatures w14:val="standardContextual"/>
        </w:rPr>
      </w:pPr>
      <w:r w:rsidRPr="00D631CB">
        <w:rPr>
          <w:rFonts w:ascii="Times New Roman" w:hAnsi="Times New Roman" w:cs="Times New Roman"/>
          <w:b/>
          <w:bCs/>
          <w:kern w:val="2"/>
          <w:sz w:val="24"/>
          <w:szCs w:val="24"/>
          <w:lang w:val="en-GB"/>
          <w14:ligatures w14:val="standardContextual"/>
        </w:rPr>
        <w:t>CERTIFICATION</w:t>
      </w:r>
    </w:p>
    <w:p w14:paraId="3C095E7E" w14:textId="77777777" w:rsidR="00D631CB" w:rsidRPr="00D631CB" w:rsidRDefault="00D631CB" w:rsidP="00D631CB">
      <w:pPr>
        <w:spacing w:after="160" w:line="259" w:lineRule="auto"/>
        <w:jc w:val="both"/>
        <w:rPr>
          <w:rFonts w:ascii="Times New Roman" w:hAnsi="Times New Roman" w:cs="Times New Roman"/>
          <w:kern w:val="2"/>
          <w:sz w:val="24"/>
          <w:szCs w:val="24"/>
          <w:lang w:val="en-GB"/>
          <w14:ligatures w14:val="standardContextual"/>
        </w:rPr>
      </w:pPr>
      <w:r w:rsidRPr="00D631CB">
        <w:rPr>
          <w:rFonts w:ascii="Times New Roman" w:hAnsi="Times New Roman" w:cs="Times New Roman"/>
          <w:kern w:val="2"/>
          <w:sz w:val="24"/>
          <w:szCs w:val="24"/>
          <w:lang w:val="en-GB"/>
          <w14:ligatures w14:val="standardContextual"/>
        </w:rPr>
        <w:t xml:space="preserve">This project report is certified as having met the requirements of the Department of Mass Communication, Institution of Information and Communication Technology (IICT) </w:t>
      </w:r>
      <w:proofErr w:type="spellStart"/>
      <w:r w:rsidRPr="00D631CB">
        <w:rPr>
          <w:rFonts w:ascii="Times New Roman" w:hAnsi="Times New Roman" w:cs="Times New Roman"/>
          <w:kern w:val="2"/>
          <w:sz w:val="24"/>
          <w:szCs w:val="24"/>
          <w:lang w:val="en-GB"/>
          <w14:ligatures w14:val="standardContextual"/>
        </w:rPr>
        <w:t>Kwara</w:t>
      </w:r>
      <w:proofErr w:type="spellEnd"/>
      <w:r w:rsidRPr="00D631CB">
        <w:rPr>
          <w:rFonts w:ascii="Times New Roman" w:hAnsi="Times New Roman" w:cs="Times New Roman"/>
          <w:kern w:val="2"/>
          <w:sz w:val="24"/>
          <w:szCs w:val="24"/>
          <w:lang w:val="en-GB"/>
          <w14:ligatures w14:val="standardContextual"/>
        </w:rPr>
        <w:t xml:space="preserve"> State Polytechnic, for the award of Higher National Diploma (HND) in Mass Communication</w:t>
      </w:r>
    </w:p>
    <w:p w14:paraId="4E7ADB3E"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p>
    <w:p w14:paraId="5A39C0B3"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r w:rsidRPr="00D631CB">
        <w:rPr>
          <w:rFonts w:ascii="Times New Roman" w:hAnsi="Times New Roman" w:cs="Times New Roman"/>
          <w:kern w:val="2"/>
          <w:sz w:val="24"/>
          <w:szCs w:val="24"/>
          <w:lang w:val="en-GB"/>
          <w14:ligatures w14:val="standardContextual"/>
        </w:rPr>
        <w:t xml:space="preserve"> </w:t>
      </w:r>
    </w:p>
    <w:p w14:paraId="74A2716F"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p>
    <w:p w14:paraId="16E6AA6F" w14:textId="77777777" w:rsidR="00D631CB" w:rsidRPr="00D631CB" w:rsidRDefault="00D631CB" w:rsidP="00D631CB">
      <w:pPr>
        <w:spacing w:after="160" w:line="259" w:lineRule="auto"/>
        <w:rPr>
          <w:rFonts w:ascii="Times New Roman" w:hAnsi="Times New Roman" w:cs="Times New Roman"/>
          <w:b/>
          <w:bCs/>
          <w:kern w:val="2"/>
          <w:sz w:val="24"/>
          <w:szCs w:val="24"/>
          <w:lang w:val="en-GB"/>
          <w14:ligatures w14:val="standardContextual"/>
        </w:rPr>
      </w:pPr>
      <w:r w:rsidRPr="00D631CB">
        <w:rPr>
          <w:rFonts w:ascii="Times New Roman" w:hAnsi="Times New Roman" w:cs="Times New Roman"/>
          <w:b/>
          <w:bCs/>
          <w:kern w:val="2"/>
          <w:sz w:val="24"/>
          <w:szCs w:val="24"/>
          <w:lang w:val="en-GB"/>
          <w14:ligatures w14:val="standardContextual"/>
        </w:rPr>
        <w:t>--------------------------------                                                                --​​​​​-----------------------</w:t>
      </w:r>
    </w:p>
    <w:p w14:paraId="2A252896"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r w:rsidRPr="00D631CB">
        <w:rPr>
          <w:rFonts w:ascii="Times New Roman" w:eastAsiaTheme="minorEastAsia" w:hAnsi="Times New Roman" w:cs="Times New Roman"/>
          <w:sz w:val="24"/>
          <w:szCs w:val="24"/>
        </w:rPr>
        <w:t xml:space="preserve">MR. ENOCH </w:t>
      </w:r>
      <w:proofErr w:type="spellStart"/>
      <w:r w:rsidRPr="00D631CB">
        <w:rPr>
          <w:rFonts w:ascii="Times New Roman" w:eastAsiaTheme="minorEastAsia" w:hAnsi="Times New Roman" w:cs="Times New Roman"/>
          <w:sz w:val="24"/>
          <w:szCs w:val="24"/>
        </w:rPr>
        <w:t>OPALEKE</w:t>
      </w:r>
      <w:proofErr w:type="spellEnd"/>
      <w:r w:rsidRPr="00D631CB">
        <w:rPr>
          <w:rFonts w:ascii="Times New Roman" w:hAnsi="Times New Roman" w:cs="Times New Roman"/>
          <w:kern w:val="2"/>
          <w:sz w:val="24"/>
          <w:szCs w:val="24"/>
          <w:lang w:val="en-GB"/>
          <w14:ligatures w14:val="standardContextual"/>
        </w:rPr>
        <w:t xml:space="preserve">                                                                         ​​​​​      Date</w:t>
      </w:r>
    </w:p>
    <w:p w14:paraId="6E92C82C"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r w:rsidRPr="00D631CB">
        <w:rPr>
          <w:rFonts w:ascii="Times New Roman" w:hAnsi="Times New Roman" w:cs="Times New Roman"/>
          <w:kern w:val="2"/>
          <w:sz w:val="24"/>
          <w:szCs w:val="24"/>
          <w:lang w:val="en-GB"/>
          <w14:ligatures w14:val="standardContextual"/>
        </w:rPr>
        <w:t>(Supervisor)</w:t>
      </w:r>
    </w:p>
    <w:p w14:paraId="10163D58"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r w:rsidRPr="00D631CB">
        <w:rPr>
          <w:rFonts w:ascii="Times New Roman" w:hAnsi="Times New Roman" w:cs="Times New Roman"/>
          <w:kern w:val="2"/>
          <w:sz w:val="24"/>
          <w:szCs w:val="24"/>
          <w:lang w:val="en-GB"/>
          <w14:ligatures w14:val="standardContextual"/>
        </w:rPr>
        <w:t xml:space="preserve"> </w:t>
      </w:r>
    </w:p>
    <w:p w14:paraId="403C0819"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p>
    <w:p w14:paraId="5A0F8A96"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r w:rsidRPr="00D631CB">
        <w:rPr>
          <w:rFonts w:ascii="Times New Roman" w:hAnsi="Times New Roman" w:cs="Times New Roman"/>
          <w:kern w:val="2"/>
          <w:sz w:val="24"/>
          <w:szCs w:val="24"/>
          <w:lang w:val="en-GB"/>
          <w14:ligatures w14:val="standardContextual"/>
        </w:rPr>
        <w:t>------------------------------------                                                         ​----------------------------</w:t>
      </w:r>
    </w:p>
    <w:p w14:paraId="21447EBA"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r w:rsidRPr="00D631CB">
        <w:rPr>
          <w:rFonts w:ascii="Times New Roman" w:hAnsi="Times New Roman" w:cs="Times New Roman"/>
          <w:kern w:val="2"/>
          <w:sz w:val="24"/>
          <w:szCs w:val="24"/>
          <w:lang w:val="en-GB"/>
          <w14:ligatures w14:val="standardContextual"/>
        </w:rPr>
        <w:t xml:space="preserve">MR. </w:t>
      </w:r>
      <w:proofErr w:type="spellStart"/>
      <w:r w:rsidRPr="00D631CB">
        <w:rPr>
          <w:rFonts w:ascii="Times New Roman" w:hAnsi="Times New Roman" w:cs="Times New Roman"/>
          <w:kern w:val="2"/>
          <w:sz w:val="24"/>
          <w:szCs w:val="24"/>
          <w:lang w:val="en-GB"/>
          <w14:ligatures w14:val="standardContextual"/>
        </w:rPr>
        <w:t>OLOHUNGBEBE</w:t>
      </w:r>
      <w:proofErr w:type="spellEnd"/>
      <w:r w:rsidRPr="00D631CB">
        <w:rPr>
          <w:rFonts w:ascii="Times New Roman" w:hAnsi="Times New Roman" w:cs="Times New Roman"/>
          <w:kern w:val="2"/>
          <w:sz w:val="24"/>
          <w:szCs w:val="24"/>
          <w:lang w:val="en-GB"/>
          <w14:ligatures w14:val="standardContextual"/>
        </w:rPr>
        <w:t xml:space="preserve"> F.T.                                                                            Date</w:t>
      </w:r>
    </w:p>
    <w:p w14:paraId="5BBE5E11"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r w:rsidRPr="00D631CB">
        <w:rPr>
          <w:rFonts w:ascii="Times New Roman" w:hAnsi="Times New Roman" w:cs="Times New Roman"/>
          <w:kern w:val="2"/>
          <w:sz w:val="24"/>
          <w:szCs w:val="24"/>
          <w:lang w:val="en-GB"/>
          <w14:ligatures w14:val="standardContextual"/>
        </w:rPr>
        <w:t>(Head of Department)</w:t>
      </w:r>
    </w:p>
    <w:p w14:paraId="312B8A5E"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r w:rsidRPr="00D631CB">
        <w:rPr>
          <w:rFonts w:ascii="Times New Roman" w:hAnsi="Times New Roman" w:cs="Times New Roman"/>
          <w:kern w:val="2"/>
          <w:sz w:val="24"/>
          <w:szCs w:val="24"/>
          <w:lang w:val="en-GB"/>
          <w14:ligatures w14:val="standardContextual"/>
        </w:rPr>
        <w:t xml:space="preserve"> </w:t>
      </w:r>
    </w:p>
    <w:p w14:paraId="6E6809F8"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p>
    <w:p w14:paraId="2853566C"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r w:rsidRPr="00D631CB">
        <w:rPr>
          <w:rFonts w:ascii="Times New Roman" w:hAnsi="Times New Roman" w:cs="Times New Roman"/>
          <w:kern w:val="2"/>
          <w:sz w:val="24"/>
          <w:szCs w:val="24"/>
          <w:lang w:val="en-GB"/>
          <w14:ligatures w14:val="standardContextual"/>
        </w:rPr>
        <w:t>----------------------------------                                                          ------------------------------</w:t>
      </w:r>
    </w:p>
    <w:p w14:paraId="2027334B"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r w:rsidRPr="00D631CB">
        <w:rPr>
          <w:rFonts w:ascii="Times New Roman" w:hAnsi="Times New Roman" w:cs="Times New Roman"/>
          <w:kern w:val="2"/>
          <w:sz w:val="24"/>
          <w:szCs w:val="24"/>
          <w:lang w:val="en-GB"/>
          <w14:ligatures w14:val="standardContextual"/>
        </w:rPr>
        <w:t>MR. OLUFADI B.A.                                                                                      Date</w:t>
      </w:r>
    </w:p>
    <w:p w14:paraId="1AE797B8"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r w:rsidRPr="00D631CB">
        <w:rPr>
          <w:rFonts w:ascii="Times New Roman" w:hAnsi="Times New Roman" w:cs="Times New Roman"/>
          <w:kern w:val="2"/>
          <w:sz w:val="24"/>
          <w:szCs w:val="24"/>
          <w:lang w:val="en-GB"/>
          <w14:ligatures w14:val="standardContextual"/>
        </w:rPr>
        <w:t>(Project Coordinator)​​​​​</w:t>
      </w:r>
    </w:p>
    <w:p w14:paraId="41B42EA8"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r w:rsidRPr="00D631CB">
        <w:rPr>
          <w:rFonts w:ascii="Times New Roman" w:hAnsi="Times New Roman" w:cs="Times New Roman"/>
          <w:kern w:val="2"/>
          <w:sz w:val="24"/>
          <w:szCs w:val="24"/>
          <w:lang w:val="en-GB"/>
          <w14:ligatures w14:val="standardContextual"/>
        </w:rPr>
        <w:t xml:space="preserve">                                                                                              </w:t>
      </w:r>
    </w:p>
    <w:p w14:paraId="386EC171"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p>
    <w:p w14:paraId="0BFFE0CC" w14:textId="77777777"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r w:rsidRPr="00D631CB">
        <w:rPr>
          <w:rFonts w:ascii="Times New Roman" w:hAnsi="Times New Roman" w:cs="Times New Roman"/>
          <w:kern w:val="2"/>
          <w:sz w:val="24"/>
          <w:szCs w:val="24"/>
          <w:lang w:val="en-GB"/>
          <w14:ligatures w14:val="standardContextual"/>
        </w:rPr>
        <w:t>----------------------------------                                                          ------------------------------</w:t>
      </w:r>
    </w:p>
    <w:p w14:paraId="3E2BDD56" w14:textId="6B5A6DDF" w:rsidR="00D631CB" w:rsidRPr="00D631CB" w:rsidRDefault="00D631CB" w:rsidP="00D631CB">
      <w:pPr>
        <w:spacing w:after="160" w:line="259" w:lineRule="auto"/>
        <w:rPr>
          <w:rFonts w:ascii="Times New Roman" w:hAnsi="Times New Roman" w:cs="Times New Roman"/>
          <w:kern w:val="2"/>
          <w:sz w:val="24"/>
          <w:szCs w:val="24"/>
          <w:lang w:val="en-GB"/>
          <w14:ligatures w14:val="standardContextual"/>
        </w:rPr>
      </w:pPr>
      <w:r w:rsidRPr="00D631CB">
        <w:rPr>
          <w:rFonts w:ascii="Times New Roman" w:hAnsi="Times New Roman" w:cs="Times New Roman"/>
          <w:kern w:val="2"/>
          <w:sz w:val="24"/>
          <w:szCs w:val="24"/>
          <w:lang w:val="en-GB"/>
          <w14:ligatures w14:val="standardContextual"/>
        </w:rPr>
        <w:t>EXTERNAL EXAMINER.                                                                            Date</w:t>
      </w:r>
    </w:p>
    <w:p w14:paraId="33D70136" w14:textId="77777777" w:rsidR="00D631CB" w:rsidRPr="00D631CB" w:rsidRDefault="00D631CB" w:rsidP="00D631CB">
      <w:pPr>
        <w:spacing w:after="160" w:line="259" w:lineRule="auto"/>
        <w:rPr>
          <w:rFonts w:ascii="Times New Roman" w:hAnsi="Times New Roman" w:cs="Times New Roman"/>
          <w:b/>
          <w:bCs/>
          <w:kern w:val="2"/>
          <w:sz w:val="24"/>
          <w:szCs w:val="24"/>
          <w:lang w:val="en-GB"/>
          <w14:ligatures w14:val="standardContextual"/>
        </w:rPr>
      </w:pPr>
      <w:r w:rsidRPr="00D631CB">
        <w:rPr>
          <w:rFonts w:ascii="Times New Roman" w:hAnsi="Times New Roman" w:cs="Times New Roman"/>
          <w:b/>
          <w:bCs/>
          <w:kern w:val="2"/>
          <w:sz w:val="24"/>
          <w:szCs w:val="24"/>
          <w:lang w:val="en-GB"/>
          <w14:ligatures w14:val="standardContextual"/>
        </w:rPr>
        <w:t xml:space="preserve"> </w:t>
      </w:r>
    </w:p>
    <w:p w14:paraId="2CE61D27" w14:textId="2250F851" w:rsidR="00925896" w:rsidRPr="00925896" w:rsidRDefault="00D631CB" w:rsidP="00925896">
      <w:pPr>
        <w:spacing w:after="160" w:line="259" w:lineRule="auto"/>
        <w:jc w:val="center"/>
        <w:rPr>
          <w:rFonts w:ascii="Times New Roman" w:hAnsi="Times New Roman" w:cs="Times New Roman"/>
          <w:b/>
          <w:bCs/>
          <w:kern w:val="2"/>
          <w:sz w:val="24"/>
          <w:szCs w:val="24"/>
          <w:lang w:val="en-GB"/>
          <w14:ligatures w14:val="standardContextual"/>
        </w:rPr>
      </w:pPr>
      <w:r w:rsidRPr="00D631CB">
        <w:rPr>
          <w:rFonts w:ascii="Times New Roman" w:hAnsi="Times New Roman" w:cs="Times New Roman"/>
          <w:b/>
          <w:bCs/>
          <w:kern w:val="2"/>
          <w:sz w:val="24"/>
          <w:szCs w:val="24"/>
          <w:lang w:val="en-GB"/>
          <w14:ligatures w14:val="standardContextual"/>
        </w:rPr>
        <w:t>DEDICATION</w:t>
      </w:r>
    </w:p>
    <w:p w14:paraId="6E1DF6C5" w14:textId="12F92235" w:rsidR="00D631CB" w:rsidRPr="00D631CB" w:rsidRDefault="00925896" w:rsidP="00D631CB">
      <w:pPr>
        <w:spacing w:after="0" w:line="240" w:lineRule="auto"/>
        <w:jc w:val="both"/>
        <w:rPr>
          <w:rFonts w:ascii="Times New Roman" w:eastAsiaTheme="minorEastAsia" w:hAnsi="Times New Roman" w:cs="Times New Roman"/>
          <w:kern w:val="2"/>
          <w:sz w:val="24"/>
          <w:szCs w:val="24"/>
          <w14:ligatures w14:val="standardContextual"/>
        </w:rPr>
      </w:pPr>
      <w:r w:rsidRPr="00925896">
        <w:rPr>
          <w:rFonts w:ascii="Times New Roman" w:hAnsi="Times New Roman" w:cs="Times New Roman"/>
          <w:kern w:val="2"/>
          <w:sz w:val="24"/>
          <w:szCs w:val="24"/>
          <w:lang w:val="en-GB"/>
          <w14:ligatures w14:val="standardContextual"/>
        </w:rPr>
        <w:t xml:space="preserve">This research work is dedicated to God Almighty for his Mercy on me. It s also to my late father Mr. David </w:t>
      </w:r>
      <w:proofErr w:type="spellStart"/>
      <w:r w:rsidRPr="00925896">
        <w:rPr>
          <w:rFonts w:ascii="Times New Roman" w:hAnsi="Times New Roman" w:cs="Times New Roman"/>
          <w:kern w:val="2"/>
          <w:sz w:val="24"/>
          <w:szCs w:val="24"/>
          <w:lang w:val="en-GB"/>
          <w14:ligatures w14:val="standardContextual"/>
        </w:rPr>
        <w:t>Ige</w:t>
      </w:r>
      <w:proofErr w:type="spellEnd"/>
      <w:r w:rsidRPr="00925896">
        <w:rPr>
          <w:rFonts w:ascii="Times New Roman" w:hAnsi="Times New Roman" w:cs="Times New Roman"/>
          <w:kern w:val="2"/>
          <w:sz w:val="24"/>
          <w:szCs w:val="24"/>
          <w:lang w:val="en-GB"/>
          <w14:ligatures w14:val="standardContextual"/>
        </w:rPr>
        <w:t xml:space="preserve"> </w:t>
      </w:r>
      <w:proofErr w:type="spellStart"/>
      <w:r w:rsidRPr="00925896">
        <w:rPr>
          <w:rFonts w:ascii="Times New Roman" w:hAnsi="Times New Roman" w:cs="Times New Roman"/>
          <w:kern w:val="2"/>
          <w:sz w:val="24"/>
          <w:szCs w:val="24"/>
          <w:lang w:val="en-GB"/>
          <w14:ligatures w14:val="standardContextual"/>
        </w:rPr>
        <w:t>Oluwatosin</w:t>
      </w:r>
      <w:proofErr w:type="spellEnd"/>
      <w:r w:rsidRPr="00925896">
        <w:rPr>
          <w:rFonts w:ascii="Times New Roman" w:hAnsi="Times New Roman" w:cs="Times New Roman"/>
          <w:kern w:val="2"/>
          <w:sz w:val="24"/>
          <w:szCs w:val="24"/>
          <w:lang w:val="en-GB"/>
          <w14:ligatures w14:val="standardContextual"/>
        </w:rPr>
        <w:t xml:space="preserve"> may your gentle soul continue to rest in perfect peace and lovely mother may you live long to reap the fruit of your labour</w:t>
      </w:r>
    </w:p>
    <w:p w14:paraId="0E90DA08" w14:textId="77777777" w:rsidR="00D631CB" w:rsidRPr="00D631CB" w:rsidRDefault="00D631CB" w:rsidP="00D631CB">
      <w:pPr>
        <w:spacing w:after="0" w:line="240" w:lineRule="auto"/>
        <w:jc w:val="both"/>
        <w:rPr>
          <w:rFonts w:ascii="Times New Roman" w:eastAsiaTheme="minorEastAsia" w:hAnsi="Times New Roman" w:cs="Times New Roman"/>
          <w:kern w:val="2"/>
          <w:sz w:val="24"/>
          <w:szCs w:val="24"/>
          <w14:ligatures w14:val="standardContextual"/>
        </w:rPr>
      </w:pPr>
    </w:p>
    <w:p w14:paraId="66091F20"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06FBEDA3"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09D845FC"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490177C3"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585C5BEA"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6A3F054F"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0EBB97B8"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4DB83686"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2F1093DD"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2A054F51"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28C09B96"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001D9613"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0A12FC72"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156B54F8"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51A76EBF"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1F507CFA"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6DD74E0C"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77DA0A48"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02C969F7"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03F2DB50"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16D4307C"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6554B3CC"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7D827882"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11561455"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2E56B328"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4F23DACD"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2D8DB913"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3101D622"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2E80B417"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1A8992C0"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2ACF92AA"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783A3F19"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6D939CE3"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p>
    <w:p w14:paraId="68277199" w14:textId="77777777" w:rsidR="00925896" w:rsidRDefault="00925896" w:rsidP="00D631CB">
      <w:pPr>
        <w:spacing w:before="100" w:beforeAutospacing="1" w:after="100" w:afterAutospacing="1" w:line="240" w:lineRule="auto"/>
        <w:jc w:val="center"/>
        <w:rPr>
          <w:rFonts w:ascii="Times New Roman" w:eastAsiaTheme="minorEastAsia" w:hAnsi="Times New Roman" w:cs="Times New Roman"/>
          <w:b/>
          <w:bCs/>
          <w:sz w:val="24"/>
          <w:szCs w:val="24"/>
        </w:rPr>
      </w:pPr>
    </w:p>
    <w:p w14:paraId="52F6A594" w14:textId="17530D07" w:rsidR="00D631CB" w:rsidRPr="00D631CB" w:rsidRDefault="00D631CB" w:rsidP="00D631CB">
      <w:pPr>
        <w:spacing w:before="100" w:beforeAutospacing="1" w:after="100" w:afterAutospacing="1" w:line="240" w:lineRule="auto"/>
        <w:jc w:val="center"/>
        <w:rPr>
          <w:rFonts w:ascii="Times New Roman" w:eastAsiaTheme="minorEastAsia" w:hAnsi="Times New Roman" w:cs="Times New Roman"/>
          <w:b/>
          <w:bCs/>
          <w:sz w:val="24"/>
          <w:szCs w:val="24"/>
        </w:rPr>
      </w:pPr>
      <w:r w:rsidRPr="00D631CB">
        <w:rPr>
          <w:rFonts w:ascii="Times New Roman" w:eastAsiaTheme="minorEastAsia" w:hAnsi="Times New Roman" w:cs="Times New Roman"/>
          <w:b/>
          <w:bCs/>
          <w:sz w:val="24"/>
          <w:szCs w:val="24"/>
        </w:rPr>
        <w:t>ACKNOWLEDGMENT</w:t>
      </w:r>
    </w:p>
    <w:p w14:paraId="3CA4D11E" w14:textId="47D210A3" w:rsidR="00454F0B" w:rsidRPr="00454F0B" w:rsidRDefault="00454F0B" w:rsidP="00E773F7">
      <w:pPr>
        <w:spacing w:before="100" w:beforeAutospacing="1" w:after="100" w:afterAutospacing="1" w:line="240" w:lineRule="auto"/>
        <w:jc w:val="both"/>
        <w:rPr>
          <w:rFonts w:ascii="Times New Roman" w:eastAsiaTheme="minorEastAsia" w:hAnsi="Times New Roman" w:cs="Times New Roman"/>
          <w:sz w:val="24"/>
          <w:szCs w:val="24"/>
        </w:rPr>
      </w:pPr>
      <w:r w:rsidRPr="00454F0B">
        <w:rPr>
          <w:rFonts w:ascii="Times New Roman" w:eastAsiaTheme="minorEastAsia" w:hAnsi="Times New Roman" w:cs="Times New Roman"/>
          <w:sz w:val="24"/>
          <w:szCs w:val="24"/>
        </w:rPr>
        <w:t>I give all thanks to Almighty God, The Alpha and Omega, the beginning and</w:t>
      </w:r>
      <w:r w:rsidR="00C11A05">
        <w:rPr>
          <w:rFonts w:ascii="Times New Roman" w:eastAsiaTheme="minorEastAsia" w:hAnsi="Times New Roman" w:cs="Times New Roman"/>
          <w:sz w:val="24"/>
          <w:szCs w:val="24"/>
        </w:rPr>
        <w:t xml:space="preserve"> </w:t>
      </w:r>
      <w:r w:rsidRPr="00454F0B">
        <w:rPr>
          <w:rFonts w:ascii="Times New Roman" w:eastAsiaTheme="minorEastAsia" w:hAnsi="Times New Roman" w:cs="Times New Roman"/>
          <w:sz w:val="24"/>
          <w:szCs w:val="24"/>
        </w:rPr>
        <w:t>the end for spring my life right from childhood till this stage.</w:t>
      </w:r>
      <w:r w:rsidR="00C11A05">
        <w:rPr>
          <w:rFonts w:ascii="Times New Roman" w:eastAsiaTheme="minorEastAsia" w:hAnsi="Times New Roman" w:cs="Times New Roman"/>
          <w:sz w:val="24"/>
          <w:szCs w:val="24"/>
        </w:rPr>
        <w:t xml:space="preserve"> </w:t>
      </w:r>
    </w:p>
    <w:p w14:paraId="2352451F" w14:textId="4830693F" w:rsidR="00454F0B" w:rsidRPr="00454F0B" w:rsidRDefault="00454F0B" w:rsidP="00E773F7">
      <w:pPr>
        <w:spacing w:before="100" w:beforeAutospacing="1" w:after="100" w:afterAutospacing="1" w:line="240" w:lineRule="auto"/>
        <w:jc w:val="both"/>
        <w:rPr>
          <w:rFonts w:ascii="Times New Roman" w:eastAsiaTheme="minorEastAsia" w:hAnsi="Times New Roman" w:cs="Times New Roman"/>
          <w:sz w:val="24"/>
          <w:szCs w:val="24"/>
        </w:rPr>
      </w:pPr>
      <w:r w:rsidRPr="00454F0B">
        <w:rPr>
          <w:rFonts w:ascii="Times New Roman" w:eastAsiaTheme="minorEastAsia" w:hAnsi="Times New Roman" w:cs="Times New Roman"/>
          <w:sz w:val="24"/>
          <w:szCs w:val="24"/>
        </w:rPr>
        <w:t xml:space="preserve">I wish to express my gratitude to my supervisor </w:t>
      </w:r>
      <w:proofErr w:type="spellStart"/>
      <w:r w:rsidRPr="00454F0B">
        <w:rPr>
          <w:rFonts w:ascii="Times New Roman" w:eastAsiaTheme="minorEastAsia" w:hAnsi="Times New Roman" w:cs="Times New Roman"/>
          <w:sz w:val="24"/>
          <w:szCs w:val="24"/>
        </w:rPr>
        <w:t>Mr.Opaleke</w:t>
      </w:r>
      <w:proofErr w:type="spellEnd"/>
      <w:r>
        <w:rPr>
          <w:rFonts w:ascii="Times New Roman" w:eastAsiaTheme="minorEastAsia" w:hAnsi="Times New Roman" w:cs="Times New Roman"/>
          <w:sz w:val="24"/>
          <w:szCs w:val="24"/>
        </w:rPr>
        <w:t xml:space="preserve">, </w:t>
      </w:r>
      <w:r w:rsidRPr="00454F0B">
        <w:rPr>
          <w:rFonts w:ascii="Times New Roman" w:eastAsiaTheme="minorEastAsia" w:hAnsi="Times New Roman" w:cs="Times New Roman"/>
          <w:sz w:val="24"/>
          <w:szCs w:val="24"/>
        </w:rPr>
        <w:t>for taking</w:t>
      </w:r>
      <w:r w:rsidR="00EE63C8">
        <w:rPr>
          <w:rFonts w:ascii="Times New Roman" w:eastAsiaTheme="minorEastAsia" w:hAnsi="Times New Roman" w:cs="Times New Roman"/>
          <w:sz w:val="24"/>
          <w:szCs w:val="24"/>
        </w:rPr>
        <w:t xml:space="preserve"> </w:t>
      </w:r>
      <w:r w:rsidRPr="00454F0B">
        <w:rPr>
          <w:rFonts w:ascii="Times New Roman" w:eastAsiaTheme="minorEastAsia" w:hAnsi="Times New Roman" w:cs="Times New Roman"/>
          <w:sz w:val="24"/>
          <w:szCs w:val="24"/>
        </w:rPr>
        <w:t>time to supervise and correct the research work. Despite his tight schedule, he always create time to go through my manuscript and ensure everything is perfect. Sir, my criticism, corrections and way of impacting knowledge is second to none. May Almighty Allah enrich you more in knowledge and your generations. More so, special gratitude goes to lectures of Mass Communication Department Mr. Ibrahim A.F, Mr</w:t>
      </w:r>
      <w:r w:rsidR="00EE63C8">
        <w:rPr>
          <w:rFonts w:ascii="Times New Roman" w:eastAsiaTheme="minorEastAsia" w:hAnsi="Times New Roman" w:cs="Times New Roman"/>
          <w:sz w:val="24"/>
          <w:szCs w:val="24"/>
        </w:rPr>
        <w:t xml:space="preserve">. </w:t>
      </w:r>
      <w:proofErr w:type="spellStart"/>
      <w:r w:rsidRPr="00454F0B">
        <w:rPr>
          <w:rFonts w:ascii="Times New Roman" w:eastAsiaTheme="minorEastAsia" w:hAnsi="Times New Roman" w:cs="Times New Roman"/>
          <w:sz w:val="24"/>
          <w:szCs w:val="24"/>
        </w:rPr>
        <w:t>Olohungbebe</w:t>
      </w:r>
      <w:proofErr w:type="spellEnd"/>
      <w:r w:rsidRPr="00454F0B">
        <w:rPr>
          <w:rFonts w:ascii="Times New Roman" w:eastAsiaTheme="minorEastAsia" w:hAnsi="Times New Roman" w:cs="Times New Roman"/>
          <w:sz w:val="24"/>
          <w:szCs w:val="24"/>
        </w:rPr>
        <w:t xml:space="preserve"> F.T, HOD for their contributions come via class lectures, advise and unforgettable words of encouragement.</w:t>
      </w:r>
    </w:p>
    <w:p w14:paraId="5C54D861" w14:textId="77777777" w:rsidR="00F93E85" w:rsidRDefault="00454F0B" w:rsidP="00E773F7">
      <w:pPr>
        <w:spacing w:before="100" w:beforeAutospacing="1" w:after="100" w:afterAutospacing="1" w:line="240" w:lineRule="auto"/>
        <w:jc w:val="both"/>
        <w:rPr>
          <w:rFonts w:ascii="Times New Roman" w:eastAsiaTheme="minorEastAsia" w:hAnsi="Times New Roman" w:cs="Times New Roman"/>
          <w:sz w:val="24"/>
          <w:szCs w:val="24"/>
        </w:rPr>
      </w:pPr>
      <w:r w:rsidRPr="00454F0B">
        <w:rPr>
          <w:rFonts w:ascii="Times New Roman" w:eastAsiaTheme="minorEastAsia" w:hAnsi="Times New Roman" w:cs="Times New Roman"/>
          <w:sz w:val="24"/>
          <w:szCs w:val="24"/>
        </w:rPr>
        <w:t>My profound gratitude goes to my parent for their support and words of</w:t>
      </w:r>
      <w:r w:rsidR="00F93E85">
        <w:rPr>
          <w:rFonts w:ascii="Times New Roman" w:eastAsiaTheme="minorEastAsia" w:hAnsi="Times New Roman" w:cs="Times New Roman"/>
          <w:sz w:val="24"/>
          <w:szCs w:val="24"/>
        </w:rPr>
        <w:t xml:space="preserve"> </w:t>
      </w:r>
      <w:r w:rsidRPr="00454F0B">
        <w:rPr>
          <w:rFonts w:ascii="Times New Roman" w:eastAsiaTheme="minorEastAsia" w:hAnsi="Times New Roman" w:cs="Times New Roman"/>
          <w:sz w:val="24"/>
          <w:szCs w:val="24"/>
        </w:rPr>
        <w:t>encouragement always</w:t>
      </w:r>
      <w:r w:rsidR="00F93E85">
        <w:rPr>
          <w:rFonts w:ascii="Times New Roman" w:eastAsiaTheme="minorEastAsia" w:hAnsi="Times New Roman" w:cs="Times New Roman"/>
          <w:sz w:val="24"/>
          <w:szCs w:val="24"/>
        </w:rPr>
        <w:t xml:space="preserve">. </w:t>
      </w:r>
    </w:p>
    <w:p w14:paraId="2309B54A" w14:textId="0D637393" w:rsidR="00454F0B" w:rsidRPr="00454F0B" w:rsidRDefault="00454F0B" w:rsidP="00E773F7">
      <w:pPr>
        <w:spacing w:before="100" w:beforeAutospacing="1" w:after="100" w:afterAutospacing="1" w:line="240" w:lineRule="auto"/>
        <w:jc w:val="both"/>
        <w:rPr>
          <w:rFonts w:ascii="Times New Roman" w:eastAsiaTheme="minorEastAsia" w:hAnsi="Times New Roman" w:cs="Times New Roman"/>
          <w:sz w:val="24"/>
          <w:szCs w:val="24"/>
        </w:rPr>
      </w:pPr>
      <w:r w:rsidRPr="00454F0B">
        <w:rPr>
          <w:rFonts w:ascii="Times New Roman" w:eastAsiaTheme="minorEastAsia" w:hAnsi="Times New Roman" w:cs="Times New Roman"/>
          <w:sz w:val="24"/>
          <w:szCs w:val="24"/>
        </w:rPr>
        <w:t xml:space="preserve"> I </w:t>
      </w:r>
      <w:proofErr w:type="spellStart"/>
      <w:r w:rsidRPr="00454F0B">
        <w:rPr>
          <w:rFonts w:ascii="Times New Roman" w:eastAsiaTheme="minorEastAsia" w:hAnsi="Times New Roman" w:cs="Times New Roman"/>
          <w:sz w:val="24"/>
          <w:szCs w:val="24"/>
        </w:rPr>
        <w:t>alsoappreciate</w:t>
      </w:r>
      <w:proofErr w:type="spellEnd"/>
      <w:r w:rsidRPr="00454F0B">
        <w:rPr>
          <w:rFonts w:ascii="Times New Roman" w:eastAsiaTheme="minorEastAsia" w:hAnsi="Times New Roman" w:cs="Times New Roman"/>
          <w:sz w:val="24"/>
          <w:szCs w:val="24"/>
        </w:rPr>
        <w:t xml:space="preserve"> my siblings: </w:t>
      </w:r>
      <w:proofErr w:type="spellStart"/>
      <w:r w:rsidRPr="00454F0B">
        <w:rPr>
          <w:rFonts w:ascii="Times New Roman" w:eastAsiaTheme="minorEastAsia" w:hAnsi="Times New Roman" w:cs="Times New Roman"/>
          <w:sz w:val="24"/>
          <w:szCs w:val="24"/>
        </w:rPr>
        <w:t>Oluwatosin</w:t>
      </w:r>
      <w:proofErr w:type="spellEnd"/>
      <w:r w:rsidRPr="00454F0B">
        <w:rPr>
          <w:rFonts w:ascii="Times New Roman" w:eastAsiaTheme="minorEastAsia" w:hAnsi="Times New Roman" w:cs="Times New Roman"/>
          <w:sz w:val="24"/>
          <w:szCs w:val="24"/>
        </w:rPr>
        <w:t xml:space="preserve"> Ayomide,  </w:t>
      </w:r>
      <w:proofErr w:type="spellStart"/>
      <w:r w:rsidRPr="00454F0B">
        <w:rPr>
          <w:rFonts w:ascii="Times New Roman" w:eastAsiaTheme="minorEastAsia" w:hAnsi="Times New Roman" w:cs="Times New Roman"/>
          <w:sz w:val="24"/>
          <w:szCs w:val="24"/>
        </w:rPr>
        <w:t>Modupe</w:t>
      </w:r>
      <w:proofErr w:type="spellEnd"/>
      <w:r w:rsidRPr="00454F0B">
        <w:rPr>
          <w:rFonts w:ascii="Times New Roman" w:eastAsiaTheme="minorEastAsia" w:hAnsi="Times New Roman" w:cs="Times New Roman"/>
          <w:sz w:val="24"/>
          <w:szCs w:val="24"/>
        </w:rPr>
        <w:t xml:space="preserve"> ,Femi, Mrs. </w:t>
      </w:r>
      <w:proofErr w:type="spellStart"/>
      <w:r w:rsidRPr="00454F0B">
        <w:rPr>
          <w:rFonts w:ascii="Times New Roman" w:eastAsiaTheme="minorEastAsia" w:hAnsi="Times New Roman" w:cs="Times New Roman"/>
          <w:sz w:val="24"/>
          <w:szCs w:val="24"/>
        </w:rPr>
        <w:t>Ariori</w:t>
      </w:r>
      <w:proofErr w:type="spellEnd"/>
      <w:r w:rsidRPr="00454F0B">
        <w:rPr>
          <w:rFonts w:ascii="Times New Roman" w:eastAsiaTheme="minorEastAsia" w:hAnsi="Times New Roman" w:cs="Times New Roman"/>
          <w:sz w:val="24"/>
          <w:szCs w:val="24"/>
        </w:rPr>
        <w:t xml:space="preserve"> </w:t>
      </w:r>
      <w:proofErr w:type="spellStart"/>
      <w:r w:rsidRPr="00454F0B">
        <w:rPr>
          <w:rFonts w:ascii="Times New Roman" w:eastAsiaTheme="minorEastAsia" w:hAnsi="Times New Roman" w:cs="Times New Roman"/>
          <w:sz w:val="24"/>
          <w:szCs w:val="24"/>
        </w:rPr>
        <w:t>Lateefat</w:t>
      </w:r>
      <w:proofErr w:type="spellEnd"/>
      <w:r w:rsidRPr="00454F0B">
        <w:rPr>
          <w:rFonts w:ascii="Times New Roman" w:eastAsiaTheme="minorEastAsia" w:hAnsi="Times New Roman" w:cs="Times New Roman"/>
          <w:sz w:val="24"/>
          <w:szCs w:val="24"/>
        </w:rPr>
        <w:t xml:space="preserve"> for their love and support. Special thanks goes to the </w:t>
      </w:r>
      <w:proofErr w:type="spellStart"/>
      <w:r w:rsidR="00ED7CBB" w:rsidRPr="00454F0B">
        <w:rPr>
          <w:rFonts w:ascii="Times New Roman" w:eastAsiaTheme="minorEastAsia" w:hAnsi="Times New Roman" w:cs="Times New Roman"/>
          <w:sz w:val="24"/>
          <w:szCs w:val="24"/>
        </w:rPr>
        <w:t>Oluwatudimu’s</w:t>
      </w:r>
      <w:proofErr w:type="spellEnd"/>
      <w:r w:rsidRPr="00454F0B">
        <w:rPr>
          <w:rFonts w:ascii="Times New Roman" w:eastAsiaTheme="minorEastAsia" w:hAnsi="Times New Roman" w:cs="Times New Roman"/>
          <w:sz w:val="24"/>
          <w:szCs w:val="24"/>
        </w:rPr>
        <w:t xml:space="preserve"> for the love , care support may God bless you all . I’m using this moment to say a big thanks to Mrs </w:t>
      </w:r>
      <w:proofErr w:type="spellStart"/>
      <w:r w:rsidRPr="00454F0B">
        <w:rPr>
          <w:rFonts w:ascii="Times New Roman" w:eastAsiaTheme="minorEastAsia" w:hAnsi="Times New Roman" w:cs="Times New Roman"/>
          <w:sz w:val="24"/>
          <w:szCs w:val="24"/>
        </w:rPr>
        <w:t>Okunade</w:t>
      </w:r>
      <w:proofErr w:type="spellEnd"/>
      <w:r w:rsidRPr="00454F0B">
        <w:rPr>
          <w:rFonts w:ascii="Times New Roman" w:eastAsiaTheme="minorEastAsia" w:hAnsi="Times New Roman" w:cs="Times New Roman"/>
          <w:sz w:val="24"/>
          <w:szCs w:val="24"/>
        </w:rPr>
        <w:t xml:space="preserve"> </w:t>
      </w:r>
      <w:proofErr w:type="spellStart"/>
      <w:r w:rsidRPr="00454F0B">
        <w:rPr>
          <w:rFonts w:ascii="Times New Roman" w:eastAsiaTheme="minorEastAsia" w:hAnsi="Times New Roman" w:cs="Times New Roman"/>
          <w:sz w:val="24"/>
          <w:szCs w:val="24"/>
        </w:rPr>
        <w:t>Titilayo</w:t>
      </w:r>
      <w:proofErr w:type="spellEnd"/>
      <w:r w:rsidRPr="00454F0B">
        <w:rPr>
          <w:rFonts w:ascii="Times New Roman" w:eastAsiaTheme="minorEastAsia" w:hAnsi="Times New Roman" w:cs="Times New Roman"/>
          <w:sz w:val="24"/>
          <w:szCs w:val="24"/>
        </w:rPr>
        <w:t xml:space="preserve"> .D. , </w:t>
      </w:r>
      <w:proofErr w:type="spellStart"/>
      <w:r w:rsidRPr="00454F0B">
        <w:rPr>
          <w:rFonts w:ascii="Times New Roman" w:eastAsiaTheme="minorEastAsia" w:hAnsi="Times New Roman" w:cs="Times New Roman"/>
          <w:sz w:val="24"/>
          <w:szCs w:val="24"/>
        </w:rPr>
        <w:t>oyedotun</w:t>
      </w:r>
      <w:proofErr w:type="spellEnd"/>
      <w:r w:rsidRPr="00454F0B">
        <w:rPr>
          <w:rFonts w:ascii="Times New Roman" w:eastAsiaTheme="minorEastAsia" w:hAnsi="Times New Roman" w:cs="Times New Roman"/>
          <w:sz w:val="24"/>
          <w:szCs w:val="24"/>
        </w:rPr>
        <w:t xml:space="preserve"> </w:t>
      </w:r>
      <w:proofErr w:type="spellStart"/>
      <w:r w:rsidRPr="00454F0B">
        <w:rPr>
          <w:rFonts w:ascii="Times New Roman" w:eastAsiaTheme="minorEastAsia" w:hAnsi="Times New Roman" w:cs="Times New Roman"/>
          <w:sz w:val="24"/>
          <w:szCs w:val="24"/>
        </w:rPr>
        <w:t>Ayofe</w:t>
      </w:r>
      <w:proofErr w:type="spellEnd"/>
      <w:r w:rsidRPr="00454F0B">
        <w:rPr>
          <w:rFonts w:ascii="Times New Roman" w:eastAsiaTheme="minorEastAsia" w:hAnsi="Times New Roman" w:cs="Times New Roman"/>
          <w:sz w:val="24"/>
          <w:szCs w:val="24"/>
        </w:rPr>
        <w:t xml:space="preserve"> , </w:t>
      </w:r>
      <w:proofErr w:type="spellStart"/>
      <w:r w:rsidRPr="00454F0B">
        <w:rPr>
          <w:rFonts w:ascii="Times New Roman" w:eastAsiaTheme="minorEastAsia" w:hAnsi="Times New Roman" w:cs="Times New Roman"/>
          <w:sz w:val="24"/>
          <w:szCs w:val="24"/>
        </w:rPr>
        <w:t>Ozovehe</w:t>
      </w:r>
      <w:proofErr w:type="spellEnd"/>
      <w:r w:rsidRPr="00454F0B">
        <w:rPr>
          <w:rFonts w:ascii="Times New Roman" w:eastAsiaTheme="minorEastAsia" w:hAnsi="Times New Roman" w:cs="Times New Roman"/>
          <w:sz w:val="24"/>
          <w:szCs w:val="24"/>
        </w:rPr>
        <w:t xml:space="preserve"> Isaiah ,</w:t>
      </w:r>
      <w:proofErr w:type="spellStart"/>
      <w:r w:rsidRPr="00454F0B">
        <w:rPr>
          <w:rFonts w:ascii="Times New Roman" w:eastAsiaTheme="minorEastAsia" w:hAnsi="Times New Roman" w:cs="Times New Roman"/>
          <w:sz w:val="24"/>
          <w:szCs w:val="24"/>
        </w:rPr>
        <w:t>oyegoke</w:t>
      </w:r>
      <w:proofErr w:type="spellEnd"/>
      <w:r w:rsidRPr="00454F0B">
        <w:rPr>
          <w:rFonts w:ascii="Times New Roman" w:eastAsiaTheme="minorEastAsia" w:hAnsi="Times New Roman" w:cs="Times New Roman"/>
          <w:sz w:val="24"/>
          <w:szCs w:val="24"/>
        </w:rPr>
        <w:t xml:space="preserve"> </w:t>
      </w:r>
      <w:proofErr w:type="spellStart"/>
      <w:r w:rsidRPr="00454F0B">
        <w:rPr>
          <w:rFonts w:ascii="Times New Roman" w:eastAsiaTheme="minorEastAsia" w:hAnsi="Times New Roman" w:cs="Times New Roman"/>
          <w:sz w:val="24"/>
          <w:szCs w:val="24"/>
        </w:rPr>
        <w:t>Olayinka</w:t>
      </w:r>
      <w:proofErr w:type="spellEnd"/>
      <w:r w:rsidRPr="00454F0B">
        <w:rPr>
          <w:rFonts w:ascii="Times New Roman" w:eastAsiaTheme="minorEastAsia" w:hAnsi="Times New Roman" w:cs="Times New Roman"/>
          <w:sz w:val="24"/>
          <w:szCs w:val="24"/>
        </w:rPr>
        <w:t xml:space="preserve"> and Gabriel </w:t>
      </w:r>
      <w:proofErr w:type="spellStart"/>
      <w:r w:rsidRPr="00454F0B">
        <w:rPr>
          <w:rFonts w:ascii="Times New Roman" w:eastAsiaTheme="minorEastAsia" w:hAnsi="Times New Roman" w:cs="Times New Roman"/>
          <w:sz w:val="24"/>
          <w:szCs w:val="24"/>
        </w:rPr>
        <w:t>olushola</w:t>
      </w:r>
      <w:proofErr w:type="spellEnd"/>
      <w:r w:rsidRPr="00454F0B">
        <w:rPr>
          <w:rFonts w:ascii="Times New Roman" w:eastAsiaTheme="minorEastAsia" w:hAnsi="Times New Roman" w:cs="Times New Roman"/>
          <w:sz w:val="24"/>
          <w:szCs w:val="24"/>
        </w:rPr>
        <w:t xml:space="preserve"> .</w:t>
      </w:r>
    </w:p>
    <w:p w14:paraId="50F9CEE2" w14:textId="33C7F1BB" w:rsidR="00D631CB" w:rsidRPr="00D631CB" w:rsidRDefault="00454F0B" w:rsidP="00E773F7">
      <w:pPr>
        <w:spacing w:before="100" w:beforeAutospacing="1" w:after="100" w:afterAutospacing="1" w:line="240" w:lineRule="auto"/>
        <w:jc w:val="both"/>
        <w:rPr>
          <w:rFonts w:ascii="Times New Roman" w:eastAsiaTheme="minorEastAsia" w:hAnsi="Times New Roman" w:cs="Times New Roman"/>
          <w:sz w:val="24"/>
          <w:szCs w:val="24"/>
        </w:rPr>
      </w:pPr>
      <w:r w:rsidRPr="00454F0B">
        <w:rPr>
          <w:rFonts w:ascii="Times New Roman" w:eastAsiaTheme="minorEastAsia" w:hAnsi="Times New Roman" w:cs="Times New Roman"/>
          <w:sz w:val="24"/>
          <w:szCs w:val="24"/>
        </w:rPr>
        <w:t xml:space="preserve">And lastly to my lovely friends ,  </w:t>
      </w:r>
      <w:proofErr w:type="spellStart"/>
      <w:r w:rsidRPr="00454F0B">
        <w:rPr>
          <w:rFonts w:ascii="Times New Roman" w:eastAsiaTheme="minorEastAsia" w:hAnsi="Times New Roman" w:cs="Times New Roman"/>
          <w:sz w:val="24"/>
          <w:szCs w:val="24"/>
        </w:rPr>
        <w:t>Yekini</w:t>
      </w:r>
      <w:proofErr w:type="spellEnd"/>
      <w:r w:rsidRPr="00454F0B">
        <w:rPr>
          <w:rFonts w:ascii="Times New Roman" w:eastAsiaTheme="minorEastAsia" w:hAnsi="Times New Roman" w:cs="Times New Roman"/>
          <w:sz w:val="24"/>
          <w:szCs w:val="24"/>
        </w:rPr>
        <w:t xml:space="preserve"> Barakat ,</w:t>
      </w:r>
      <w:proofErr w:type="spellStart"/>
      <w:r w:rsidRPr="00454F0B">
        <w:rPr>
          <w:rFonts w:ascii="Times New Roman" w:eastAsiaTheme="minorEastAsia" w:hAnsi="Times New Roman" w:cs="Times New Roman"/>
          <w:sz w:val="24"/>
          <w:szCs w:val="24"/>
        </w:rPr>
        <w:t>Atanda</w:t>
      </w:r>
      <w:proofErr w:type="spellEnd"/>
      <w:r w:rsidRPr="00454F0B">
        <w:rPr>
          <w:rFonts w:ascii="Times New Roman" w:eastAsiaTheme="minorEastAsia" w:hAnsi="Times New Roman" w:cs="Times New Roman"/>
          <w:sz w:val="24"/>
          <w:szCs w:val="24"/>
        </w:rPr>
        <w:t xml:space="preserve"> </w:t>
      </w:r>
      <w:proofErr w:type="spellStart"/>
      <w:r w:rsidRPr="00454F0B">
        <w:rPr>
          <w:rFonts w:ascii="Times New Roman" w:eastAsiaTheme="minorEastAsia" w:hAnsi="Times New Roman" w:cs="Times New Roman"/>
          <w:sz w:val="24"/>
          <w:szCs w:val="24"/>
        </w:rPr>
        <w:t>Azeesat</w:t>
      </w:r>
      <w:proofErr w:type="spellEnd"/>
      <w:r w:rsidRPr="00454F0B">
        <w:rPr>
          <w:rFonts w:ascii="Times New Roman" w:eastAsiaTheme="minorEastAsia" w:hAnsi="Times New Roman" w:cs="Times New Roman"/>
          <w:sz w:val="24"/>
          <w:szCs w:val="24"/>
        </w:rPr>
        <w:t xml:space="preserve"> , Amos </w:t>
      </w:r>
      <w:proofErr w:type="spellStart"/>
      <w:r w:rsidRPr="00454F0B">
        <w:rPr>
          <w:rFonts w:ascii="Times New Roman" w:eastAsiaTheme="minorEastAsia" w:hAnsi="Times New Roman" w:cs="Times New Roman"/>
          <w:sz w:val="24"/>
          <w:szCs w:val="24"/>
        </w:rPr>
        <w:t>Rukayat</w:t>
      </w:r>
      <w:proofErr w:type="spellEnd"/>
      <w:r w:rsidRPr="00454F0B">
        <w:rPr>
          <w:rFonts w:ascii="Times New Roman" w:eastAsiaTheme="minorEastAsia" w:hAnsi="Times New Roman" w:cs="Times New Roman"/>
          <w:sz w:val="24"/>
          <w:szCs w:val="24"/>
        </w:rPr>
        <w:t>,</w:t>
      </w:r>
      <w:r w:rsidR="00E773F7">
        <w:rPr>
          <w:rFonts w:ascii="Times New Roman" w:eastAsiaTheme="minorEastAsia" w:hAnsi="Times New Roman" w:cs="Times New Roman"/>
          <w:sz w:val="24"/>
          <w:szCs w:val="24"/>
        </w:rPr>
        <w:t xml:space="preserve"> </w:t>
      </w:r>
      <w:proofErr w:type="spellStart"/>
      <w:r w:rsidRPr="00454F0B">
        <w:rPr>
          <w:rFonts w:ascii="Times New Roman" w:eastAsiaTheme="minorEastAsia" w:hAnsi="Times New Roman" w:cs="Times New Roman"/>
          <w:sz w:val="24"/>
          <w:szCs w:val="24"/>
        </w:rPr>
        <w:t>Oriade</w:t>
      </w:r>
      <w:proofErr w:type="spellEnd"/>
      <w:r w:rsidRPr="00454F0B">
        <w:rPr>
          <w:rFonts w:ascii="Times New Roman" w:eastAsiaTheme="minorEastAsia" w:hAnsi="Times New Roman" w:cs="Times New Roman"/>
          <w:sz w:val="24"/>
          <w:szCs w:val="24"/>
        </w:rPr>
        <w:t xml:space="preserve"> Qb, </w:t>
      </w:r>
      <w:proofErr w:type="spellStart"/>
      <w:r w:rsidRPr="00454F0B">
        <w:rPr>
          <w:rFonts w:ascii="Times New Roman" w:eastAsiaTheme="minorEastAsia" w:hAnsi="Times New Roman" w:cs="Times New Roman"/>
          <w:sz w:val="24"/>
          <w:szCs w:val="24"/>
        </w:rPr>
        <w:t>Ajayi</w:t>
      </w:r>
      <w:proofErr w:type="spellEnd"/>
      <w:r w:rsidRPr="00454F0B">
        <w:rPr>
          <w:rFonts w:ascii="Times New Roman" w:eastAsiaTheme="minorEastAsia" w:hAnsi="Times New Roman" w:cs="Times New Roman"/>
          <w:sz w:val="24"/>
          <w:szCs w:val="24"/>
        </w:rPr>
        <w:t xml:space="preserve"> sodiq</w:t>
      </w:r>
    </w:p>
    <w:p w14:paraId="1A82882D" w14:textId="77777777" w:rsidR="00D631CB" w:rsidRPr="00D631CB" w:rsidRDefault="00D631CB" w:rsidP="00D631CB">
      <w:pPr>
        <w:spacing w:before="100" w:beforeAutospacing="1" w:after="100" w:afterAutospacing="1" w:line="240" w:lineRule="auto"/>
        <w:jc w:val="center"/>
        <w:rPr>
          <w:rFonts w:ascii="Times New Roman" w:eastAsiaTheme="minorEastAsia" w:hAnsi="Times New Roman" w:cs="Times New Roman"/>
          <w:sz w:val="24"/>
          <w:szCs w:val="24"/>
        </w:rPr>
      </w:pPr>
    </w:p>
    <w:p w14:paraId="1CAEE092" w14:textId="77777777" w:rsidR="00D631CB" w:rsidRPr="00D631CB" w:rsidRDefault="00D631CB" w:rsidP="00D631CB">
      <w:pPr>
        <w:spacing w:before="100" w:beforeAutospacing="1" w:after="100" w:afterAutospacing="1" w:line="240" w:lineRule="auto"/>
        <w:jc w:val="center"/>
        <w:rPr>
          <w:rFonts w:ascii="Times New Roman" w:eastAsiaTheme="minorEastAsia" w:hAnsi="Times New Roman" w:cs="Times New Roman"/>
          <w:sz w:val="24"/>
          <w:szCs w:val="24"/>
        </w:rPr>
      </w:pPr>
    </w:p>
    <w:p w14:paraId="7BE9F9AE" w14:textId="77777777" w:rsidR="00D631CB" w:rsidRPr="00D631CB" w:rsidRDefault="00D631CB" w:rsidP="00D631CB">
      <w:pPr>
        <w:spacing w:before="100" w:beforeAutospacing="1" w:after="100" w:afterAutospacing="1" w:line="240" w:lineRule="auto"/>
        <w:jc w:val="center"/>
        <w:rPr>
          <w:rFonts w:ascii="Times New Roman" w:eastAsiaTheme="minorEastAsia" w:hAnsi="Times New Roman" w:cs="Times New Roman"/>
          <w:sz w:val="24"/>
          <w:szCs w:val="24"/>
        </w:rPr>
      </w:pPr>
    </w:p>
    <w:p w14:paraId="5A1C94B3" w14:textId="77777777" w:rsidR="00D631CB" w:rsidRPr="00D631CB" w:rsidRDefault="00D631CB" w:rsidP="00D631CB">
      <w:pPr>
        <w:spacing w:before="100" w:beforeAutospacing="1" w:after="100" w:afterAutospacing="1" w:line="240" w:lineRule="auto"/>
        <w:jc w:val="center"/>
        <w:rPr>
          <w:rFonts w:ascii="Times New Roman" w:eastAsiaTheme="minorEastAsia" w:hAnsi="Times New Roman" w:cs="Times New Roman"/>
          <w:sz w:val="24"/>
          <w:szCs w:val="24"/>
        </w:rPr>
      </w:pPr>
    </w:p>
    <w:p w14:paraId="1581870C" w14:textId="77777777" w:rsidR="00D631CB" w:rsidRPr="00D631CB" w:rsidRDefault="00D631CB" w:rsidP="00D631CB">
      <w:pPr>
        <w:spacing w:before="100" w:beforeAutospacing="1" w:after="100" w:afterAutospacing="1" w:line="240" w:lineRule="auto"/>
        <w:jc w:val="center"/>
        <w:rPr>
          <w:rFonts w:ascii="Times New Roman" w:eastAsiaTheme="minorEastAsia" w:hAnsi="Times New Roman" w:cs="Times New Roman"/>
          <w:sz w:val="24"/>
          <w:szCs w:val="24"/>
        </w:rPr>
      </w:pPr>
    </w:p>
    <w:p w14:paraId="2526A00B" w14:textId="77777777" w:rsidR="00D631CB" w:rsidRPr="00D631CB" w:rsidRDefault="00D631CB" w:rsidP="00D631CB">
      <w:pPr>
        <w:spacing w:before="100" w:beforeAutospacing="1" w:after="100" w:afterAutospacing="1" w:line="240" w:lineRule="auto"/>
        <w:jc w:val="center"/>
        <w:rPr>
          <w:rFonts w:ascii="Times New Roman" w:eastAsiaTheme="minorEastAsia" w:hAnsi="Times New Roman" w:cs="Times New Roman"/>
          <w:sz w:val="24"/>
          <w:szCs w:val="24"/>
        </w:rPr>
      </w:pPr>
    </w:p>
    <w:p w14:paraId="55D680D0" w14:textId="77777777" w:rsidR="00D631CB" w:rsidRPr="00D631CB" w:rsidRDefault="00D631CB" w:rsidP="00D631CB">
      <w:pPr>
        <w:spacing w:before="100" w:beforeAutospacing="1" w:after="100" w:afterAutospacing="1" w:line="240" w:lineRule="auto"/>
        <w:jc w:val="center"/>
        <w:rPr>
          <w:rFonts w:ascii="Times New Roman" w:eastAsiaTheme="minorEastAsia" w:hAnsi="Times New Roman" w:cs="Times New Roman"/>
          <w:sz w:val="24"/>
          <w:szCs w:val="24"/>
        </w:rPr>
      </w:pPr>
    </w:p>
    <w:p w14:paraId="64DB7F32" w14:textId="77777777" w:rsidR="00D631CB" w:rsidRDefault="00D631CB" w:rsidP="00ED7CBB">
      <w:pPr>
        <w:spacing w:before="100" w:beforeAutospacing="1" w:after="100" w:afterAutospacing="1" w:line="240" w:lineRule="auto"/>
        <w:rPr>
          <w:rFonts w:ascii="Times New Roman" w:eastAsiaTheme="minorEastAsia" w:hAnsi="Times New Roman" w:cs="Times New Roman"/>
          <w:b/>
          <w:bCs/>
          <w:sz w:val="24"/>
          <w:szCs w:val="24"/>
        </w:rPr>
      </w:pPr>
    </w:p>
    <w:p w14:paraId="7F1629D2" w14:textId="77777777" w:rsidR="00ED7CBB" w:rsidRDefault="00ED7CBB" w:rsidP="00ED7CBB">
      <w:pPr>
        <w:spacing w:before="100" w:beforeAutospacing="1" w:after="100" w:afterAutospacing="1" w:line="240" w:lineRule="auto"/>
        <w:rPr>
          <w:rFonts w:ascii="Times New Roman" w:eastAsiaTheme="minorEastAsia" w:hAnsi="Times New Roman" w:cs="Times New Roman"/>
          <w:b/>
          <w:bCs/>
          <w:sz w:val="24"/>
          <w:szCs w:val="24"/>
        </w:rPr>
      </w:pPr>
    </w:p>
    <w:p w14:paraId="7645C432" w14:textId="5A3CAD91" w:rsidR="00D631CB" w:rsidRPr="00D631CB" w:rsidRDefault="00D631CB" w:rsidP="00D631CB">
      <w:pPr>
        <w:spacing w:before="100" w:beforeAutospacing="1" w:after="100" w:afterAutospacing="1" w:line="240" w:lineRule="auto"/>
        <w:jc w:val="center"/>
        <w:rPr>
          <w:rFonts w:ascii="Times New Roman" w:eastAsiaTheme="minorEastAsia" w:hAnsi="Times New Roman" w:cs="Times New Roman"/>
          <w:sz w:val="24"/>
          <w:szCs w:val="24"/>
        </w:rPr>
      </w:pPr>
      <w:r w:rsidRPr="00D631CB">
        <w:rPr>
          <w:rFonts w:ascii="Times New Roman" w:eastAsiaTheme="minorEastAsia" w:hAnsi="Times New Roman" w:cs="Times New Roman"/>
          <w:b/>
          <w:bCs/>
          <w:sz w:val="24"/>
          <w:szCs w:val="24"/>
        </w:rPr>
        <w:t>Abstract</w:t>
      </w:r>
    </w:p>
    <w:p w14:paraId="160C39B6" w14:textId="32A46823" w:rsidR="00D631CB" w:rsidRPr="00D631CB" w:rsidRDefault="004B58BD" w:rsidP="00E024E4">
      <w:pPr>
        <w:spacing w:after="0" w:line="240" w:lineRule="auto"/>
        <w:jc w:val="both"/>
        <w:rPr>
          <w:rFonts w:ascii="Times New Roman" w:eastAsiaTheme="minorEastAsia" w:hAnsi="Times New Roman" w:cs="Times New Roman"/>
          <w:kern w:val="2"/>
          <w:sz w:val="28"/>
          <w:szCs w:val="28"/>
          <w14:ligatures w14:val="standardContextual"/>
        </w:rPr>
      </w:pPr>
      <w:r w:rsidRPr="004B58BD">
        <w:rPr>
          <w:rFonts w:ascii="Times New Roman" w:eastAsiaTheme="minorEastAsia" w:hAnsi="Times New Roman" w:cs="Times New Roman"/>
          <w:i/>
          <w:iCs/>
          <w:sz w:val="24"/>
          <w:szCs w:val="24"/>
        </w:rPr>
        <w:t xml:space="preserve">This study investigates the usage and impact of internet-enabled phones on academic concentration among students at </w:t>
      </w:r>
      <w:proofErr w:type="spellStart"/>
      <w:r w:rsidRPr="004B58BD">
        <w:rPr>
          <w:rFonts w:ascii="Times New Roman" w:eastAsiaTheme="minorEastAsia" w:hAnsi="Times New Roman" w:cs="Times New Roman"/>
          <w:i/>
          <w:iCs/>
          <w:sz w:val="24"/>
          <w:szCs w:val="24"/>
        </w:rPr>
        <w:t>Kwara</w:t>
      </w:r>
      <w:proofErr w:type="spellEnd"/>
      <w:r w:rsidRPr="004B58BD">
        <w:rPr>
          <w:rFonts w:ascii="Times New Roman" w:eastAsiaTheme="minorEastAsia" w:hAnsi="Times New Roman" w:cs="Times New Roman"/>
          <w:i/>
          <w:iCs/>
          <w:sz w:val="24"/>
          <w:szCs w:val="24"/>
        </w:rPr>
        <w:t xml:space="preserve"> State Polytechnic, Ilorin, Nigeria. Employing a quantitative descriptive survey design, data were collected from 100 students in the Mass Communication Department using purposive sampling and a structured questionnaire. The findings reveal near-universal adoption of internet-enabled phones, with 95% of students using social media, predominantly WhatsApp (50%), and 75% spending 1–6 hours daily on these platforms. Academic concentration is significantly affected, as 60% of respondents report that social media limits reading ability and academic performance, with only 50% studying 1–3 hours daily. Socio-economic factors, including gender (60% male), marital status (90% single), and academic level, contribute to disparities in phone ownership and usage, exacerbated by challenges such as exposure to obscene content (40%) and cybercrime (15%). Grounded in Social Cognitive Theory and Academic Motivation Theory, the study highlights the interplay of environmental, personal, and motivational factors in shaping smartphone usage and its academic consequences. Recommendations include implementing digital literacy programs, time management workshops, and integrating social media into academic activities to enhance concentration and academic success. The findings contribute to understanding technology’s role in tertiary education and inform strategies for fostering a balanced digital learning environment.</w:t>
      </w:r>
    </w:p>
    <w:p w14:paraId="6E0EC36C" w14:textId="77777777" w:rsidR="00D631CB" w:rsidRPr="00D631CB" w:rsidRDefault="00D631CB" w:rsidP="00D631CB">
      <w:pPr>
        <w:spacing w:after="0" w:line="240" w:lineRule="auto"/>
        <w:jc w:val="center"/>
        <w:rPr>
          <w:rFonts w:ascii="Times New Roman" w:eastAsiaTheme="minorEastAsia" w:hAnsi="Times New Roman" w:cs="Times New Roman"/>
          <w:b/>
          <w:bCs/>
          <w:kern w:val="2"/>
          <w:sz w:val="28"/>
          <w:szCs w:val="28"/>
          <w14:ligatures w14:val="standardContextual"/>
        </w:rPr>
      </w:pPr>
    </w:p>
    <w:p w14:paraId="476BEAF0" w14:textId="77777777" w:rsidR="00D631CB" w:rsidRPr="00D631CB" w:rsidRDefault="00D631CB" w:rsidP="00D631CB">
      <w:pPr>
        <w:spacing w:after="0" w:line="240" w:lineRule="auto"/>
        <w:jc w:val="center"/>
        <w:rPr>
          <w:rFonts w:ascii="Times New Roman" w:eastAsiaTheme="minorEastAsia" w:hAnsi="Times New Roman" w:cs="Times New Roman"/>
          <w:b/>
          <w:bCs/>
          <w:kern w:val="2"/>
          <w:sz w:val="28"/>
          <w:szCs w:val="28"/>
          <w14:ligatures w14:val="standardContextual"/>
        </w:rPr>
      </w:pPr>
    </w:p>
    <w:p w14:paraId="1220D7D3" w14:textId="77777777" w:rsidR="00D631CB" w:rsidRPr="00D631CB" w:rsidRDefault="00D631CB" w:rsidP="00D631CB">
      <w:pPr>
        <w:spacing w:after="0" w:line="240" w:lineRule="auto"/>
        <w:jc w:val="center"/>
        <w:rPr>
          <w:rFonts w:ascii="Times New Roman" w:eastAsiaTheme="minorEastAsia" w:hAnsi="Times New Roman" w:cs="Times New Roman"/>
          <w:b/>
          <w:bCs/>
          <w:kern w:val="2"/>
          <w:sz w:val="28"/>
          <w:szCs w:val="28"/>
          <w14:ligatures w14:val="standardContextual"/>
        </w:rPr>
      </w:pPr>
    </w:p>
    <w:p w14:paraId="11047CF1" w14:textId="77777777" w:rsidR="00D631CB" w:rsidRPr="00D631CB" w:rsidRDefault="00D631CB" w:rsidP="00D631CB">
      <w:pPr>
        <w:spacing w:after="0" w:line="240" w:lineRule="auto"/>
        <w:jc w:val="center"/>
        <w:rPr>
          <w:rFonts w:ascii="Times New Roman" w:eastAsiaTheme="minorEastAsia" w:hAnsi="Times New Roman" w:cs="Times New Roman"/>
          <w:b/>
          <w:bCs/>
          <w:kern w:val="2"/>
          <w:sz w:val="28"/>
          <w:szCs w:val="28"/>
          <w14:ligatures w14:val="standardContextual"/>
        </w:rPr>
      </w:pPr>
    </w:p>
    <w:p w14:paraId="7439E15F" w14:textId="77777777" w:rsidR="00D631CB" w:rsidRPr="00D631CB" w:rsidRDefault="00D631CB" w:rsidP="00D631CB">
      <w:pPr>
        <w:spacing w:after="0" w:line="240" w:lineRule="auto"/>
        <w:jc w:val="center"/>
        <w:rPr>
          <w:rFonts w:ascii="Times New Roman" w:eastAsiaTheme="minorEastAsia" w:hAnsi="Times New Roman" w:cs="Times New Roman"/>
          <w:b/>
          <w:bCs/>
          <w:kern w:val="2"/>
          <w:sz w:val="28"/>
          <w:szCs w:val="28"/>
          <w14:ligatures w14:val="standardContextual"/>
        </w:rPr>
      </w:pPr>
    </w:p>
    <w:p w14:paraId="6B87DFB6" w14:textId="77777777" w:rsidR="00D631CB" w:rsidRPr="00D631CB" w:rsidRDefault="00D631CB" w:rsidP="00D631CB">
      <w:pPr>
        <w:spacing w:after="0" w:line="240" w:lineRule="auto"/>
        <w:jc w:val="center"/>
        <w:rPr>
          <w:rFonts w:ascii="Times New Roman" w:eastAsiaTheme="minorEastAsia" w:hAnsi="Times New Roman" w:cs="Times New Roman"/>
          <w:b/>
          <w:bCs/>
          <w:kern w:val="2"/>
          <w:sz w:val="28"/>
          <w:szCs w:val="28"/>
          <w14:ligatures w14:val="standardContextual"/>
        </w:rPr>
      </w:pPr>
    </w:p>
    <w:p w14:paraId="569E4007" w14:textId="77777777" w:rsidR="00D631CB" w:rsidRPr="00D631CB" w:rsidRDefault="00D631CB" w:rsidP="00D631CB">
      <w:pPr>
        <w:spacing w:after="0" w:line="240" w:lineRule="auto"/>
        <w:jc w:val="center"/>
        <w:rPr>
          <w:rFonts w:ascii="Times New Roman" w:eastAsiaTheme="minorEastAsia" w:hAnsi="Times New Roman" w:cs="Times New Roman"/>
          <w:b/>
          <w:bCs/>
          <w:kern w:val="2"/>
          <w:sz w:val="28"/>
          <w:szCs w:val="28"/>
          <w14:ligatures w14:val="standardContextual"/>
        </w:rPr>
      </w:pPr>
    </w:p>
    <w:p w14:paraId="100B3093" w14:textId="77777777" w:rsidR="00D631CB" w:rsidRPr="00D631CB" w:rsidRDefault="00D631CB" w:rsidP="00D631CB">
      <w:pPr>
        <w:spacing w:after="0" w:line="240" w:lineRule="auto"/>
        <w:jc w:val="center"/>
        <w:rPr>
          <w:rFonts w:ascii="Times New Roman" w:eastAsiaTheme="minorEastAsia" w:hAnsi="Times New Roman" w:cs="Times New Roman"/>
          <w:b/>
          <w:bCs/>
          <w:kern w:val="2"/>
          <w:sz w:val="28"/>
          <w:szCs w:val="28"/>
          <w14:ligatures w14:val="standardContextual"/>
        </w:rPr>
      </w:pPr>
    </w:p>
    <w:p w14:paraId="18533DB0" w14:textId="77777777" w:rsidR="00D631CB" w:rsidRPr="00D631CB" w:rsidRDefault="00D631CB" w:rsidP="00D631CB">
      <w:pPr>
        <w:spacing w:after="0" w:line="240" w:lineRule="auto"/>
        <w:jc w:val="center"/>
        <w:rPr>
          <w:rFonts w:ascii="Times New Roman" w:eastAsiaTheme="minorEastAsia" w:hAnsi="Times New Roman" w:cs="Times New Roman"/>
          <w:b/>
          <w:bCs/>
          <w:kern w:val="2"/>
          <w:sz w:val="28"/>
          <w:szCs w:val="28"/>
          <w14:ligatures w14:val="standardContextual"/>
        </w:rPr>
      </w:pPr>
    </w:p>
    <w:p w14:paraId="4C724AF3" w14:textId="77777777" w:rsidR="00D631CB" w:rsidRPr="00D631CB" w:rsidRDefault="00D631CB" w:rsidP="00D631CB">
      <w:pPr>
        <w:spacing w:after="0" w:line="240" w:lineRule="auto"/>
        <w:jc w:val="center"/>
        <w:rPr>
          <w:rFonts w:ascii="Times New Roman" w:eastAsiaTheme="minorEastAsia" w:hAnsi="Times New Roman" w:cs="Times New Roman"/>
          <w:b/>
          <w:bCs/>
          <w:kern w:val="2"/>
          <w:sz w:val="28"/>
          <w:szCs w:val="28"/>
          <w14:ligatures w14:val="standardContextual"/>
        </w:rPr>
      </w:pPr>
    </w:p>
    <w:p w14:paraId="57B22717" w14:textId="77777777" w:rsidR="00D631CB" w:rsidRPr="00D631CB" w:rsidRDefault="00D631CB" w:rsidP="00D631CB">
      <w:pPr>
        <w:spacing w:after="0" w:line="240" w:lineRule="auto"/>
        <w:jc w:val="center"/>
        <w:rPr>
          <w:rFonts w:ascii="Times New Roman" w:eastAsiaTheme="minorEastAsia" w:hAnsi="Times New Roman" w:cs="Times New Roman"/>
          <w:b/>
          <w:bCs/>
          <w:kern w:val="2"/>
          <w:sz w:val="28"/>
          <w:szCs w:val="28"/>
          <w14:ligatures w14:val="standardContextual"/>
        </w:rPr>
      </w:pPr>
    </w:p>
    <w:p w14:paraId="68927CE3" w14:textId="77777777" w:rsidR="00D631CB" w:rsidRPr="00D631CB" w:rsidRDefault="00D631CB" w:rsidP="00D631CB">
      <w:pPr>
        <w:spacing w:after="0" w:line="240" w:lineRule="auto"/>
        <w:jc w:val="center"/>
        <w:rPr>
          <w:rFonts w:ascii="Times New Roman" w:eastAsiaTheme="minorEastAsia" w:hAnsi="Times New Roman" w:cs="Times New Roman"/>
          <w:b/>
          <w:bCs/>
          <w:kern w:val="2"/>
          <w:sz w:val="28"/>
          <w:szCs w:val="28"/>
          <w14:ligatures w14:val="standardContextual"/>
        </w:rPr>
      </w:pPr>
    </w:p>
    <w:p w14:paraId="56CE0102" w14:textId="77777777" w:rsidR="00D631CB" w:rsidRPr="00D631CB" w:rsidRDefault="00D631CB" w:rsidP="00D631CB">
      <w:pPr>
        <w:spacing w:after="0" w:line="240" w:lineRule="auto"/>
        <w:jc w:val="center"/>
        <w:rPr>
          <w:rFonts w:ascii="Times New Roman" w:eastAsiaTheme="minorEastAsia" w:hAnsi="Times New Roman" w:cs="Times New Roman"/>
          <w:b/>
          <w:bCs/>
          <w:kern w:val="2"/>
          <w:sz w:val="28"/>
          <w:szCs w:val="28"/>
          <w14:ligatures w14:val="standardContextual"/>
        </w:rPr>
      </w:pPr>
    </w:p>
    <w:p w14:paraId="2652B238" w14:textId="77777777" w:rsidR="00D631CB" w:rsidRDefault="00D631CB" w:rsidP="00D631CB">
      <w:pPr>
        <w:spacing w:after="0" w:line="278" w:lineRule="auto"/>
        <w:jc w:val="center"/>
        <w:rPr>
          <w:rFonts w:ascii="Times New Roman" w:eastAsiaTheme="minorEastAsia" w:hAnsi="Times New Roman" w:cs="Times New Roman"/>
          <w:b/>
          <w:bCs/>
          <w:kern w:val="2"/>
          <w:sz w:val="28"/>
          <w:szCs w:val="28"/>
          <w14:ligatures w14:val="standardContextual"/>
        </w:rPr>
      </w:pPr>
    </w:p>
    <w:p w14:paraId="367C6AF5" w14:textId="77777777" w:rsidR="00D631CB" w:rsidRDefault="00D631CB" w:rsidP="00D631CB">
      <w:pPr>
        <w:spacing w:after="0" w:line="278" w:lineRule="auto"/>
        <w:jc w:val="center"/>
        <w:rPr>
          <w:rFonts w:ascii="Times New Roman" w:eastAsiaTheme="minorEastAsia" w:hAnsi="Times New Roman" w:cs="Times New Roman"/>
          <w:b/>
          <w:bCs/>
          <w:kern w:val="2"/>
          <w:sz w:val="24"/>
          <w:szCs w:val="24"/>
          <w14:ligatures w14:val="standardContextual"/>
        </w:rPr>
      </w:pPr>
    </w:p>
    <w:p w14:paraId="05CB24A3" w14:textId="77777777" w:rsidR="00D631CB" w:rsidRDefault="00D631CB" w:rsidP="00D631CB">
      <w:pPr>
        <w:spacing w:after="0" w:line="278" w:lineRule="auto"/>
        <w:jc w:val="center"/>
        <w:rPr>
          <w:rFonts w:ascii="Times New Roman" w:eastAsiaTheme="minorEastAsia" w:hAnsi="Times New Roman" w:cs="Times New Roman"/>
          <w:b/>
          <w:bCs/>
          <w:kern w:val="2"/>
          <w:sz w:val="24"/>
          <w:szCs w:val="24"/>
          <w14:ligatures w14:val="standardContextual"/>
        </w:rPr>
      </w:pPr>
    </w:p>
    <w:p w14:paraId="5CC7B85A" w14:textId="77777777" w:rsidR="00D631CB" w:rsidRDefault="00D631CB" w:rsidP="00D631CB">
      <w:pPr>
        <w:spacing w:after="0" w:line="278" w:lineRule="auto"/>
        <w:jc w:val="center"/>
        <w:rPr>
          <w:rFonts w:ascii="Times New Roman" w:eastAsiaTheme="minorEastAsia" w:hAnsi="Times New Roman" w:cs="Times New Roman"/>
          <w:b/>
          <w:bCs/>
          <w:kern w:val="2"/>
          <w:sz w:val="24"/>
          <w:szCs w:val="24"/>
          <w14:ligatures w14:val="standardContextual"/>
        </w:rPr>
      </w:pPr>
    </w:p>
    <w:p w14:paraId="279888D3" w14:textId="5D4936CA" w:rsidR="00D631CB" w:rsidRPr="00D631CB" w:rsidRDefault="00D631CB" w:rsidP="00D631CB">
      <w:pPr>
        <w:spacing w:after="0" w:line="240" w:lineRule="auto"/>
        <w:jc w:val="center"/>
        <w:rPr>
          <w:rFonts w:ascii="Times New Roman" w:eastAsiaTheme="minorEastAsia" w:hAnsi="Times New Roman" w:cs="Times New Roman"/>
          <w:b/>
          <w:bCs/>
          <w:kern w:val="2"/>
          <w:sz w:val="24"/>
          <w:szCs w:val="24"/>
          <w14:ligatures w14:val="standardContextual"/>
        </w:rPr>
      </w:pPr>
      <w:r w:rsidRPr="00D631CB">
        <w:rPr>
          <w:rFonts w:ascii="Times New Roman" w:eastAsiaTheme="minorEastAsia" w:hAnsi="Times New Roman" w:cs="Times New Roman"/>
          <w:b/>
          <w:bCs/>
          <w:kern w:val="2"/>
          <w:sz w:val="24"/>
          <w:szCs w:val="24"/>
          <w14:ligatures w14:val="standardContextual"/>
        </w:rPr>
        <w:t>TABLE OF CONTENT</w:t>
      </w:r>
    </w:p>
    <w:p w14:paraId="21C5C6F1"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Title page</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3B6DDF8C"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 xml:space="preserve">Certification </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0125C917"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Dedication</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21A038EB"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Acknowledgement</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1AB466BE"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 xml:space="preserve">Abstract </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15D63E10"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Table of contents</w:t>
      </w:r>
    </w:p>
    <w:p w14:paraId="57179C07" w14:textId="77777777" w:rsidR="00D631CB" w:rsidRPr="00D631CB" w:rsidRDefault="00D631CB" w:rsidP="00D631CB">
      <w:pPr>
        <w:spacing w:after="0" w:line="240" w:lineRule="auto"/>
        <w:rPr>
          <w:rFonts w:ascii="Times New Roman" w:eastAsiaTheme="minorEastAsia" w:hAnsi="Times New Roman" w:cs="Times New Roman"/>
          <w:b/>
          <w:bCs/>
          <w:kern w:val="2"/>
          <w:sz w:val="24"/>
          <w:szCs w:val="24"/>
          <w14:ligatures w14:val="standardContextual"/>
        </w:rPr>
      </w:pPr>
      <w:r w:rsidRPr="00D631CB">
        <w:rPr>
          <w:rFonts w:ascii="Times New Roman" w:eastAsiaTheme="minorEastAsia" w:hAnsi="Times New Roman" w:cs="Times New Roman"/>
          <w:b/>
          <w:bCs/>
          <w:kern w:val="2"/>
          <w:sz w:val="24"/>
          <w:szCs w:val="24"/>
          <w14:ligatures w14:val="standardContextual"/>
        </w:rPr>
        <w:t>CHAPTER ONE: INTRODUCTION</w:t>
      </w:r>
    </w:p>
    <w:p w14:paraId="3FC9A12E"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1.1       Background of the study</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353941C5"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1.2.      Statement of the problem</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709CF728"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1.3.      Objectives of the study</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50C2BC81"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 xml:space="preserve">1.4.      Research objectives </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59C68E2F"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 xml:space="preserve">1.5.      Significance of the study </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31497B70"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1.6.      Scope and limitations of the study</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6B1153C6"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 xml:space="preserve">1.7.      Definition of key terms </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12C7B5D7" w14:textId="77777777" w:rsidR="00D631CB" w:rsidRPr="00D631CB" w:rsidRDefault="00D631CB" w:rsidP="00D631CB">
      <w:pPr>
        <w:spacing w:after="0" w:line="240" w:lineRule="auto"/>
        <w:rPr>
          <w:rFonts w:ascii="Times New Roman" w:eastAsiaTheme="minorEastAsia" w:hAnsi="Times New Roman" w:cs="Times New Roman"/>
          <w:b/>
          <w:bCs/>
          <w:kern w:val="2"/>
          <w:sz w:val="24"/>
          <w:szCs w:val="24"/>
          <w14:ligatures w14:val="standardContextual"/>
        </w:rPr>
      </w:pPr>
      <w:r w:rsidRPr="00D631CB">
        <w:rPr>
          <w:rFonts w:ascii="Times New Roman" w:eastAsiaTheme="minorEastAsia" w:hAnsi="Times New Roman" w:cs="Times New Roman"/>
          <w:b/>
          <w:bCs/>
          <w:kern w:val="2"/>
          <w:sz w:val="24"/>
          <w:szCs w:val="24"/>
          <w14:ligatures w14:val="standardContextual"/>
        </w:rPr>
        <w:t>CHAPTER TWO: LITERATURE REVIEW</w:t>
      </w:r>
    </w:p>
    <w:p w14:paraId="1297A398"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2.1</w:t>
      </w:r>
      <w:r w:rsidRPr="00D631CB">
        <w:rPr>
          <w:rFonts w:ascii="Times New Roman" w:eastAsiaTheme="minorEastAsia" w:hAnsi="Times New Roman" w:cs="Times New Roman"/>
          <w:kern w:val="2"/>
          <w:sz w:val="24"/>
          <w:szCs w:val="24"/>
          <w14:ligatures w14:val="standardContextual"/>
        </w:rPr>
        <w:tab/>
        <w:t>Conceptual framework</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5E6BB151"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2.2</w:t>
      </w:r>
      <w:r w:rsidRPr="00D631CB">
        <w:rPr>
          <w:rFonts w:ascii="Times New Roman" w:eastAsiaTheme="minorEastAsia" w:hAnsi="Times New Roman" w:cs="Times New Roman"/>
          <w:kern w:val="2"/>
          <w:sz w:val="24"/>
          <w:szCs w:val="24"/>
          <w14:ligatures w14:val="standardContextual"/>
        </w:rPr>
        <w:tab/>
        <w:t>Theoretical framework</w:t>
      </w:r>
      <w:r w:rsidRPr="00D631CB">
        <w:rPr>
          <w:rFonts w:ascii="Times New Roman" w:eastAsiaTheme="minorEastAsia" w:hAnsi="Times New Roman" w:cs="Times New Roman"/>
          <w:kern w:val="2"/>
          <w:sz w:val="24"/>
          <w:szCs w:val="24"/>
          <w14:ligatures w14:val="standardContextual"/>
        </w:rPr>
        <w:tab/>
        <w:t xml:space="preserve">                    </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647E6BFB"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2.3</w:t>
      </w:r>
      <w:r w:rsidRPr="00D631CB">
        <w:rPr>
          <w:rFonts w:ascii="Times New Roman" w:eastAsiaTheme="minorEastAsia" w:hAnsi="Times New Roman" w:cs="Times New Roman"/>
          <w:kern w:val="2"/>
          <w:sz w:val="24"/>
          <w:szCs w:val="24"/>
          <w14:ligatures w14:val="standardContextual"/>
        </w:rPr>
        <w:tab/>
        <w:t xml:space="preserve">Empirical review </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61016A2D" w14:textId="77777777" w:rsidR="00D631CB" w:rsidRPr="00D631CB" w:rsidRDefault="00D631CB" w:rsidP="00D631CB">
      <w:pPr>
        <w:spacing w:after="0" w:line="240" w:lineRule="auto"/>
        <w:rPr>
          <w:rFonts w:ascii="Times New Roman" w:eastAsiaTheme="minorEastAsia" w:hAnsi="Times New Roman" w:cs="Times New Roman"/>
          <w:b/>
          <w:bCs/>
          <w:kern w:val="2"/>
          <w:sz w:val="24"/>
          <w:szCs w:val="24"/>
          <w14:ligatures w14:val="standardContextual"/>
        </w:rPr>
      </w:pPr>
      <w:r w:rsidRPr="00D631CB">
        <w:rPr>
          <w:rFonts w:ascii="Times New Roman" w:eastAsiaTheme="minorEastAsia" w:hAnsi="Times New Roman" w:cs="Times New Roman"/>
          <w:b/>
          <w:bCs/>
          <w:kern w:val="2"/>
          <w:sz w:val="24"/>
          <w:szCs w:val="24"/>
          <w14:ligatures w14:val="standardContextual"/>
        </w:rPr>
        <w:t>CHAPTER THREE:</w:t>
      </w:r>
      <w:r w:rsidRPr="00D631CB">
        <w:rPr>
          <w:rFonts w:ascii="Times New Roman" w:eastAsiaTheme="minorEastAsia" w:hAnsi="Times New Roman" w:cs="Times New Roman"/>
          <w:b/>
          <w:bCs/>
          <w:kern w:val="2"/>
          <w:sz w:val="24"/>
          <w:szCs w:val="24"/>
          <w14:ligatures w14:val="standardContextual"/>
        </w:rPr>
        <w:tab/>
        <w:t>RESEARCH DESIGN</w:t>
      </w:r>
    </w:p>
    <w:p w14:paraId="0E533311"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 xml:space="preserve">3.0      Research methodology </w:t>
      </w:r>
    </w:p>
    <w:p w14:paraId="28DACA2D"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3.1</w:t>
      </w:r>
      <w:r w:rsidRPr="00D631CB">
        <w:rPr>
          <w:rFonts w:ascii="Times New Roman" w:eastAsiaTheme="minorEastAsia" w:hAnsi="Times New Roman" w:cs="Times New Roman"/>
          <w:kern w:val="2"/>
          <w:sz w:val="24"/>
          <w:szCs w:val="24"/>
          <w14:ligatures w14:val="standardContextual"/>
        </w:rPr>
        <w:tab/>
        <w:t>Research design</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6C8AE042"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3.2</w:t>
      </w:r>
      <w:r w:rsidRPr="00D631CB">
        <w:rPr>
          <w:rFonts w:ascii="Times New Roman" w:eastAsiaTheme="minorEastAsia" w:hAnsi="Times New Roman" w:cs="Times New Roman"/>
          <w:kern w:val="2"/>
          <w:sz w:val="24"/>
          <w:szCs w:val="24"/>
          <w14:ligatures w14:val="standardContextual"/>
        </w:rPr>
        <w:tab/>
        <w:t>Population of the study</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26CA41DC"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3.3</w:t>
      </w:r>
      <w:r w:rsidRPr="00D631CB">
        <w:rPr>
          <w:rFonts w:ascii="Times New Roman" w:eastAsiaTheme="minorEastAsia" w:hAnsi="Times New Roman" w:cs="Times New Roman"/>
          <w:kern w:val="2"/>
          <w:sz w:val="24"/>
          <w:szCs w:val="24"/>
          <w14:ligatures w14:val="standardContextual"/>
        </w:rPr>
        <w:tab/>
        <w:t>Sampling size and sampling technique</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384D4E65"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3.4</w:t>
      </w:r>
      <w:r w:rsidRPr="00D631CB">
        <w:rPr>
          <w:rFonts w:ascii="Times New Roman" w:eastAsiaTheme="minorEastAsia" w:hAnsi="Times New Roman" w:cs="Times New Roman"/>
          <w:kern w:val="2"/>
          <w:sz w:val="24"/>
          <w:szCs w:val="24"/>
          <w14:ligatures w14:val="standardContextual"/>
        </w:rPr>
        <w:tab/>
        <w:t>Instrumentation</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08C53862"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3.5</w:t>
      </w:r>
      <w:r w:rsidRPr="00D631CB">
        <w:rPr>
          <w:rFonts w:ascii="Times New Roman" w:eastAsiaTheme="minorEastAsia" w:hAnsi="Times New Roman" w:cs="Times New Roman"/>
          <w:kern w:val="2"/>
          <w:sz w:val="24"/>
          <w:szCs w:val="24"/>
          <w14:ligatures w14:val="standardContextual"/>
        </w:rPr>
        <w:tab/>
        <w:t>Validity and reliability of instrument</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1110CA37"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3.6</w:t>
      </w:r>
      <w:r w:rsidRPr="00D631CB">
        <w:rPr>
          <w:rFonts w:ascii="Times New Roman" w:eastAsiaTheme="minorEastAsia" w:hAnsi="Times New Roman" w:cs="Times New Roman"/>
          <w:kern w:val="2"/>
          <w:sz w:val="24"/>
          <w:szCs w:val="24"/>
          <w14:ligatures w14:val="standardContextual"/>
        </w:rPr>
        <w:tab/>
        <w:t>Method of administration</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4C2A65D0"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3.7</w:t>
      </w:r>
      <w:r w:rsidRPr="00D631CB">
        <w:rPr>
          <w:rFonts w:ascii="Times New Roman" w:eastAsiaTheme="minorEastAsia" w:hAnsi="Times New Roman" w:cs="Times New Roman"/>
          <w:kern w:val="2"/>
          <w:sz w:val="24"/>
          <w:szCs w:val="24"/>
          <w14:ligatures w14:val="standardContextual"/>
        </w:rPr>
        <w:tab/>
        <w:t>Method of data analysis</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1190C17E" w14:textId="77777777" w:rsidR="00D631CB" w:rsidRPr="00D631CB" w:rsidRDefault="00D631CB" w:rsidP="00D631CB">
      <w:pPr>
        <w:spacing w:after="0" w:line="240" w:lineRule="auto"/>
        <w:rPr>
          <w:rFonts w:ascii="Times New Roman" w:eastAsiaTheme="minorEastAsia" w:hAnsi="Times New Roman" w:cs="Times New Roman"/>
          <w:b/>
          <w:bCs/>
          <w:kern w:val="2"/>
          <w:sz w:val="24"/>
          <w:szCs w:val="24"/>
          <w14:ligatures w14:val="standardContextual"/>
        </w:rPr>
      </w:pPr>
      <w:r w:rsidRPr="00D631CB">
        <w:rPr>
          <w:rFonts w:ascii="Times New Roman" w:eastAsiaTheme="minorEastAsia" w:hAnsi="Times New Roman" w:cs="Times New Roman"/>
          <w:b/>
          <w:bCs/>
          <w:kern w:val="2"/>
          <w:sz w:val="24"/>
          <w:szCs w:val="24"/>
          <w14:ligatures w14:val="standardContextual"/>
        </w:rPr>
        <w:t>CHAPTER FOUR: DATA PRESENTATION AND ANALYSIS</w:t>
      </w:r>
    </w:p>
    <w:p w14:paraId="795BCBF2"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4.1</w:t>
      </w:r>
      <w:r w:rsidRPr="00D631CB">
        <w:rPr>
          <w:rFonts w:ascii="Times New Roman" w:eastAsiaTheme="minorEastAsia" w:hAnsi="Times New Roman" w:cs="Times New Roman"/>
          <w:kern w:val="2"/>
          <w:sz w:val="24"/>
          <w:szCs w:val="24"/>
          <w14:ligatures w14:val="standardContextual"/>
        </w:rPr>
        <w:tab/>
        <w:t>Data presentation and analysis</w:t>
      </w:r>
      <w:r w:rsidRPr="00D631CB">
        <w:rPr>
          <w:rFonts w:ascii="Times New Roman" w:eastAsiaTheme="minorEastAsia" w:hAnsi="Times New Roman" w:cs="Times New Roman"/>
          <w:kern w:val="2"/>
          <w:sz w:val="24"/>
          <w:szCs w:val="24"/>
          <w14:ligatures w14:val="standardContextual"/>
        </w:rPr>
        <w:tab/>
      </w:r>
    </w:p>
    <w:p w14:paraId="51AC0690"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4.2       Analysis of respondent demographics</w:t>
      </w:r>
    </w:p>
    <w:p w14:paraId="4F84A1B2"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4.3.      Analysis of research question</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2E3C0C45"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4.4</w:t>
      </w:r>
      <w:r w:rsidRPr="00D631CB">
        <w:rPr>
          <w:rFonts w:ascii="Times New Roman" w:eastAsiaTheme="minorEastAsia" w:hAnsi="Times New Roman" w:cs="Times New Roman"/>
          <w:kern w:val="2"/>
          <w:sz w:val="24"/>
          <w:szCs w:val="24"/>
          <w14:ligatures w14:val="standardContextual"/>
        </w:rPr>
        <w:tab/>
        <w:t>Discussion of findings</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50AF8E67" w14:textId="77777777" w:rsidR="00D631CB" w:rsidRPr="00D631CB" w:rsidRDefault="00D631CB" w:rsidP="00D631CB">
      <w:pPr>
        <w:spacing w:after="0" w:line="240" w:lineRule="auto"/>
        <w:rPr>
          <w:rFonts w:ascii="Times New Roman" w:eastAsiaTheme="minorEastAsia" w:hAnsi="Times New Roman" w:cs="Times New Roman"/>
          <w:b/>
          <w:bCs/>
          <w:kern w:val="2"/>
          <w:sz w:val="24"/>
          <w:szCs w:val="24"/>
          <w14:ligatures w14:val="standardContextual"/>
        </w:rPr>
      </w:pPr>
      <w:r w:rsidRPr="00D631CB">
        <w:rPr>
          <w:rFonts w:ascii="Times New Roman" w:eastAsiaTheme="minorEastAsia" w:hAnsi="Times New Roman" w:cs="Times New Roman"/>
          <w:b/>
          <w:bCs/>
          <w:kern w:val="2"/>
          <w:sz w:val="24"/>
          <w:szCs w:val="24"/>
          <w14:ligatures w14:val="standardContextual"/>
        </w:rPr>
        <w:t>CHAPTER FIVE: SUMMARY, CONCLUSION AND RECOMMENDATIONS</w:t>
      </w:r>
    </w:p>
    <w:p w14:paraId="79F6EF5D"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5.1</w:t>
      </w:r>
      <w:r w:rsidRPr="00D631CB">
        <w:rPr>
          <w:rFonts w:ascii="Times New Roman" w:eastAsiaTheme="minorEastAsia" w:hAnsi="Times New Roman" w:cs="Times New Roman"/>
          <w:kern w:val="2"/>
          <w:sz w:val="24"/>
          <w:szCs w:val="24"/>
          <w14:ligatures w14:val="standardContextual"/>
        </w:rPr>
        <w:tab/>
        <w:t>Summary</w:t>
      </w:r>
      <w:r w:rsidRPr="00D631CB">
        <w:rPr>
          <w:rFonts w:ascii="Times New Roman" w:eastAsiaTheme="minorEastAsia" w:hAnsi="Times New Roman" w:cs="Times New Roman"/>
          <w:kern w:val="2"/>
          <w:sz w:val="24"/>
          <w:szCs w:val="24"/>
          <w14:ligatures w14:val="standardContextual"/>
        </w:rPr>
        <w:tab/>
      </w:r>
    </w:p>
    <w:p w14:paraId="1149BCD9"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5.2</w:t>
      </w:r>
      <w:r w:rsidRPr="00D631CB">
        <w:rPr>
          <w:rFonts w:ascii="Times New Roman" w:eastAsiaTheme="minorEastAsia" w:hAnsi="Times New Roman" w:cs="Times New Roman"/>
          <w:kern w:val="2"/>
          <w:sz w:val="24"/>
          <w:szCs w:val="24"/>
          <w14:ligatures w14:val="standardContextual"/>
        </w:rPr>
        <w:tab/>
        <w:t>Conclusion</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54DE8043"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5.3</w:t>
      </w:r>
      <w:r w:rsidRPr="00D631CB">
        <w:rPr>
          <w:rFonts w:ascii="Times New Roman" w:eastAsiaTheme="minorEastAsia" w:hAnsi="Times New Roman" w:cs="Times New Roman"/>
          <w:kern w:val="2"/>
          <w:sz w:val="24"/>
          <w:szCs w:val="24"/>
          <w14:ligatures w14:val="standardContextual"/>
        </w:rPr>
        <w:tab/>
        <w:t>Recommendation</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76EB635A" w14:textId="77777777" w:rsidR="00D631CB" w:rsidRPr="00D631CB" w:rsidRDefault="00D631CB" w:rsidP="00D631CB">
      <w:pPr>
        <w:spacing w:after="0" w:line="240" w:lineRule="auto"/>
        <w:rPr>
          <w:rFonts w:ascii="Times New Roman" w:eastAsiaTheme="minorEastAsia" w:hAnsi="Times New Roman" w:cs="Times New Roman"/>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ab/>
        <w:t>Reference</w:t>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r w:rsidRPr="00D631CB">
        <w:rPr>
          <w:rFonts w:ascii="Times New Roman" w:eastAsiaTheme="minorEastAsia" w:hAnsi="Times New Roman" w:cs="Times New Roman"/>
          <w:kern w:val="2"/>
          <w:sz w:val="24"/>
          <w:szCs w:val="24"/>
          <w14:ligatures w14:val="standardContextual"/>
        </w:rPr>
        <w:tab/>
      </w:r>
    </w:p>
    <w:p w14:paraId="3F4F6BCE" w14:textId="77777777" w:rsidR="00D631CB" w:rsidRPr="00D631CB" w:rsidRDefault="00D631CB" w:rsidP="00D631CB">
      <w:pPr>
        <w:spacing w:after="0" w:line="240" w:lineRule="auto"/>
        <w:rPr>
          <w:rFonts w:eastAsiaTheme="minorEastAsia"/>
          <w:kern w:val="2"/>
          <w:sz w:val="24"/>
          <w:szCs w:val="24"/>
          <w14:ligatures w14:val="standardContextual"/>
        </w:rPr>
      </w:pPr>
      <w:r w:rsidRPr="00D631CB">
        <w:rPr>
          <w:rFonts w:ascii="Times New Roman" w:eastAsiaTheme="minorEastAsia" w:hAnsi="Times New Roman" w:cs="Times New Roman"/>
          <w:kern w:val="2"/>
          <w:sz w:val="24"/>
          <w:szCs w:val="24"/>
          <w14:ligatures w14:val="standardContextual"/>
        </w:rPr>
        <w:tab/>
        <w:t>Appendix</w:t>
      </w:r>
    </w:p>
    <w:p w14:paraId="79F4FE77" w14:textId="77777777" w:rsidR="00D631CB" w:rsidRPr="00D631CB" w:rsidRDefault="00D631CB" w:rsidP="00D631CB">
      <w:pPr>
        <w:pStyle w:val="p1"/>
        <w:rPr>
          <w:rStyle w:val="s1"/>
          <w:rFonts w:ascii="Times New Roman" w:hAnsi="Times New Roman"/>
          <w:sz w:val="24"/>
          <w:szCs w:val="24"/>
        </w:rPr>
      </w:pPr>
    </w:p>
    <w:p w14:paraId="700150BB" w14:textId="77777777" w:rsidR="00D631CB" w:rsidRDefault="00D631CB" w:rsidP="00F61749">
      <w:pPr>
        <w:pStyle w:val="p1"/>
        <w:jc w:val="center"/>
        <w:rPr>
          <w:rStyle w:val="s1"/>
          <w:rFonts w:ascii="Times New Roman" w:hAnsi="Times New Roman"/>
          <w:b/>
          <w:bCs/>
          <w:sz w:val="24"/>
          <w:szCs w:val="24"/>
        </w:rPr>
      </w:pPr>
    </w:p>
    <w:p w14:paraId="48EAEE62" w14:textId="74F82DC8" w:rsidR="00F61749" w:rsidRPr="00AE4CE5" w:rsidRDefault="00F61749" w:rsidP="00F61749">
      <w:pPr>
        <w:pStyle w:val="p1"/>
        <w:jc w:val="center"/>
        <w:rPr>
          <w:rStyle w:val="s1"/>
          <w:rFonts w:ascii="Times New Roman" w:hAnsi="Times New Roman"/>
          <w:b/>
          <w:bCs/>
          <w:sz w:val="24"/>
          <w:szCs w:val="24"/>
        </w:rPr>
      </w:pPr>
      <w:r w:rsidRPr="00AE4CE5">
        <w:rPr>
          <w:rStyle w:val="s1"/>
          <w:rFonts w:ascii="Times New Roman" w:hAnsi="Times New Roman"/>
          <w:b/>
          <w:bCs/>
          <w:sz w:val="24"/>
          <w:szCs w:val="24"/>
        </w:rPr>
        <w:t>CHAPTER ONE</w:t>
      </w:r>
    </w:p>
    <w:p w14:paraId="77C80608" w14:textId="77777777" w:rsidR="00F61749" w:rsidRPr="00AE4CE5" w:rsidRDefault="00F61749" w:rsidP="00F61749">
      <w:pPr>
        <w:pStyle w:val="p1"/>
        <w:jc w:val="center"/>
        <w:rPr>
          <w:rFonts w:ascii="Times New Roman" w:hAnsi="Times New Roman"/>
          <w:b/>
          <w:bCs/>
          <w:sz w:val="24"/>
          <w:szCs w:val="24"/>
        </w:rPr>
      </w:pPr>
      <w:r w:rsidRPr="00AE4CE5">
        <w:rPr>
          <w:rStyle w:val="s1"/>
          <w:rFonts w:ascii="Times New Roman" w:hAnsi="Times New Roman"/>
          <w:b/>
          <w:bCs/>
          <w:sz w:val="24"/>
          <w:szCs w:val="24"/>
        </w:rPr>
        <w:t>INTRODUCTION</w:t>
      </w:r>
    </w:p>
    <w:p w14:paraId="4F9C5857" w14:textId="77777777" w:rsidR="00F61749" w:rsidRPr="00AE4CE5" w:rsidRDefault="00F61749" w:rsidP="00F61749">
      <w:pPr>
        <w:pStyle w:val="p1"/>
        <w:jc w:val="both"/>
        <w:rPr>
          <w:rFonts w:ascii="Times New Roman" w:hAnsi="Times New Roman"/>
          <w:b/>
          <w:bCs/>
          <w:sz w:val="24"/>
          <w:szCs w:val="24"/>
        </w:rPr>
      </w:pPr>
      <w:r w:rsidRPr="00AE4CE5">
        <w:rPr>
          <w:rStyle w:val="s1"/>
          <w:rFonts w:ascii="Times New Roman" w:hAnsi="Times New Roman"/>
          <w:b/>
          <w:bCs/>
          <w:sz w:val="24"/>
          <w:szCs w:val="24"/>
        </w:rPr>
        <w:t>1.1 BACKGROUND OF THE STUDY</w:t>
      </w:r>
    </w:p>
    <w:p w14:paraId="3BF5F020"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 xml:space="preserve">In recent years, the landscape of education has undergone a profound transformation with the rapid integration of digital technologies. One of the most significant contributors to this paradigm shift is the widespread adoption of internet-enabled phones among students in tertiary institutions. The proliferation of smartphones has brought about unprecedented access to information, communication, and entertainment. revolutionizing the way Students engage with their academic pursuits. This study seeks to explore the ramifications of this technological shift, specifically focusing on the usage and impact of internet-enabled phones on academic concentration among students at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Ilorin.</w:t>
      </w:r>
    </w:p>
    <w:p w14:paraId="6509D264" w14:textId="77575540"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The increasing prevalence of internet-enabled phones among students is a phenomenon that can</w:t>
      </w:r>
      <w:r>
        <w:rPr>
          <w:rStyle w:val="s1"/>
          <w:rFonts w:ascii="Times New Roman" w:hAnsi="Times New Roman"/>
          <w:sz w:val="24"/>
          <w:szCs w:val="24"/>
        </w:rPr>
        <w:t>not</w:t>
      </w:r>
      <w:r w:rsidRPr="00AE4CE5">
        <w:rPr>
          <w:rStyle w:val="s1"/>
          <w:rFonts w:ascii="Times New Roman" w:hAnsi="Times New Roman"/>
          <w:sz w:val="24"/>
          <w:szCs w:val="24"/>
        </w:rPr>
        <w:t xml:space="preserve"> </w:t>
      </w:r>
      <w:r>
        <w:rPr>
          <w:rStyle w:val="s1"/>
          <w:rFonts w:ascii="Times New Roman" w:hAnsi="Times New Roman"/>
          <w:sz w:val="24"/>
          <w:szCs w:val="24"/>
        </w:rPr>
        <w:t>be</w:t>
      </w:r>
      <w:r w:rsidRPr="00AE4CE5">
        <w:rPr>
          <w:rStyle w:val="s1"/>
          <w:rFonts w:ascii="Times New Roman" w:hAnsi="Times New Roman"/>
          <w:sz w:val="24"/>
          <w:szCs w:val="24"/>
        </w:rPr>
        <w:t xml:space="preserve"> ignored in the contemporary educational milieu. The convenience and multi functionality offered by these devices have made them an integral part of students' daily lives. From accessing online resources and collaborating with peers to staying informed about academic updates, internet-enabled phones have become indispensable tools in the educational journey. The ubiquitous nature of these devices has led to a paradigm shift in the way students approach learning, with information available at their fingertips, transcending traditional classroom boundaries.</w:t>
      </w:r>
    </w:p>
    <w:p w14:paraId="44D92D34" w14:textId="6C6E7D52"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However, amid the convenience and advantages that internet-enabled phones bring, concerns have emerged regarding their potential impact on academic concentration. Academic success in tertiary institutions is intrinsically linked to the ability of students to maintain focus, absorb complex information. and engage deeply with their studies. The pervasive use of smartphones introduces a dual-edged sword, providing a wealth of educational resources while also presenting a constant source of distractions. As students navigate the challenges of balancing academic responsibilities with the allure of social media, instant messaging. and other applications, the potential consequences on their concentration levels become a</w:t>
      </w:r>
      <w:r w:rsidRPr="00AE4CE5">
        <w:rPr>
          <w:rFonts w:ascii="Times New Roman" w:hAnsi="Times New Roman"/>
          <w:sz w:val="24"/>
          <w:szCs w:val="24"/>
        </w:rPr>
        <w:t xml:space="preserve"> </w:t>
      </w:r>
      <w:r w:rsidRPr="00AE4CE5">
        <w:rPr>
          <w:rStyle w:val="s1"/>
          <w:rFonts w:ascii="Times New Roman" w:hAnsi="Times New Roman"/>
          <w:sz w:val="24"/>
          <w:szCs w:val="24"/>
        </w:rPr>
        <w:t>critical area of investigation.</w:t>
      </w:r>
    </w:p>
    <w:p w14:paraId="5AA80CCA" w14:textId="6E8E0C6B" w:rsidR="00F61749" w:rsidRPr="00AE4CE5" w:rsidRDefault="00F61749" w:rsidP="00F61749">
      <w:pPr>
        <w:pStyle w:val="p1"/>
        <w:jc w:val="both"/>
        <w:rPr>
          <w:rStyle w:val="s1"/>
          <w:rFonts w:ascii="Times New Roman" w:hAnsi="Times New Roman"/>
          <w:sz w:val="24"/>
          <w:szCs w:val="24"/>
        </w:rPr>
      </w:pPr>
      <w:r w:rsidRPr="00AE4CE5">
        <w:rPr>
          <w:rStyle w:val="s1"/>
          <w:rFonts w:ascii="Times New Roman" w:hAnsi="Times New Roman"/>
          <w:sz w:val="24"/>
          <w:szCs w:val="24"/>
        </w:rPr>
        <w:t>The importance of academic concentration for student success cannot be overstated. Concentration is the cornerstone of effective learning, enabling students to delve into the intricacies of their chosen fields of</w:t>
      </w:r>
      <w:r>
        <w:rPr>
          <w:rFonts w:ascii="Times New Roman" w:hAnsi="Times New Roman"/>
          <w:sz w:val="24"/>
          <w:szCs w:val="24"/>
        </w:rPr>
        <w:t xml:space="preserve"> </w:t>
      </w:r>
      <w:r w:rsidRPr="00AE4CE5">
        <w:rPr>
          <w:rStyle w:val="s1"/>
          <w:rFonts w:ascii="Times New Roman" w:hAnsi="Times New Roman"/>
          <w:sz w:val="24"/>
          <w:szCs w:val="24"/>
        </w:rPr>
        <w:t>Study and fostering a deeper understanding of complex subject matter. Students who can maintain high</w:t>
      </w:r>
      <w:r>
        <w:rPr>
          <w:rFonts w:ascii="Times New Roman" w:hAnsi="Times New Roman"/>
          <w:sz w:val="24"/>
          <w:szCs w:val="24"/>
        </w:rPr>
        <w:t xml:space="preserve"> </w:t>
      </w:r>
      <w:r w:rsidRPr="00AE4CE5">
        <w:rPr>
          <w:rStyle w:val="s1"/>
          <w:rFonts w:ascii="Times New Roman" w:hAnsi="Times New Roman"/>
          <w:sz w:val="24"/>
          <w:szCs w:val="24"/>
        </w:rPr>
        <w:t xml:space="preserve">Level of concentration are more likely to excel in their coursework, contribute meaningfully to class </w:t>
      </w:r>
      <w:r>
        <w:rPr>
          <w:rStyle w:val="s1"/>
          <w:rFonts w:ascii="Times New Roman" w:hAnsi="Times New Roman"/>
          <w:sz w:val="24"/>
          <w:szCs w:val="24"/>
        </w:rPr>
        <w:t>discussion,</w:t>
      </w:r>
      <w:r w:rsidRPr="00AE4CE5">
        <w:rPr>
          <w:rStyle w:val="s1"/>
          <w:rFonts w:ascii="Times New Roman" w:hAnsi="Times New Roman"/>
          <w:sz w:val="24"/>
          <w:szCs w:val="24"/>
        </w:rPr>
        <w:t xml:space="preserve"> and develop critical thinking, skills essential for their future careers. Recognizing the pivotal</w:t>
      </w:r>
      <w:r w:rsidRPr="00AE4CE5">
        <w:rPr>
          <w:rFonts w:ascii="Times New Roman" w:hAnsi="Times New Roman"/>
          <w:sz w:val="24"/>
          <w:szCs w:val="24"/>
        </w:rPr>
        <w:t xml:space="preserve"> </w:t>
      </w:r>
      <w:r w:rsidRPr="00AE4CE5">
        <w:rPr>
          <w:rStyle w:val="s1"/>
          <w:rFonts w:ascii="Times New Roman" w:hAnsi="Times New Roman"/>
          <w:sz w:val="24"/>
          <w:szCs w:val="24"/>
        </w:rPr>
        <w:t xml:space="preserve">role the academic </w:t>
      </w:r>
      <w:r>
        <w:rPr>
          <w:rStyle w:val="s1"/>
          <w:rFonts w:ascii="Times New Roman" w:hAnsi="Times New Roman"/>
          <w:sz w:val="24"/>
          <w:szCs w:val="24"/>
        </w:rPr>
        <w:t>c</w:t>
      </w:r>
      <w:r w:rsidRPr="00AE4CE5">
        <w:rPr>
          <w:rStyle w:val="s1"/>
          <w:rFonts w:ascii="Times New Roman" w:hAnsi="Times New Roman"/>
          <w:sz w:val="24"/>
          <w:szCs w:val="24"/>
        </w:rPr>
        <w:t>oncentration plays in the educational journey, it becomes imperative to examine how</w:t>
      </w:r>
      <w:r w:rsidRPr="00AE4CE5">
        <w:rPr>
          <w:rFonts w:ascii="Times New Roman" w:hAnsi="Times New Roman"/>
          <w:sz w:val="24"/>
          <w:szCs w:val="24"/>
        </w:rPr>
        <w:t xml:space="preserve"> the </w:t>
      </w:r>
      <w:r w:rsidRPr="00AE4CE5">
        <w:rPr>
          <w:rStyle w:val="s1"/>
          <w:rFonts w:ascii="Times New Roman" w:hAnsi="Times New Roman"/>
          <w:sz w:val="24"/>
          <w:szCs w:val="24"/>
        </w:rPr>
        <w:t>prevalence of internet-enabled</w:t>
      </w:r>
      <w:r w:rsidRPr="00AE4CE5">
        <w:rPr>
          <w:rFonts w:ascii="Times New Roman" w:hAnsi="Times New Roman"/>
          <w:sz w:val="24"/>
          <w:szCs w:val="24"/>
        </w:rPr>
        <w:t xml:space="preserve"> </w:t>
      </w:r>
      <w:r w:rsidRPr="00AE4CE5">
        <w:rPr>
          <w:rStyle w:val="s1"/>
          <w:rFonts w:ascii="Times New Roman" w:hAnsi="Times New Roman"/>
          <w:sz w:val="24"/>
          <w:szCs w:val="24"/>
        </w:rPr>
        <w:t>phones might shape, positively or negatively, this crucial aspect of student success.</w:t>
      </w:r>
    </w:p>
    <w:p w14:paraId="7BFF869C"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 xml:space="preserve">The technological revolution, propelled by the advent of internet-enabled phones, has ushered in an era of unparalleled connectivity and information access.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situated in the vibrant city of Ilorin, serves as an apt setting to investigate the intricate balance students must strike between harnessing the educational potential of </w:t>
      </w:r>
      <w:r w:rsidRPr="00AE4CE5">
        <w:rPr>
          <w:rStyle w:val="s1"/>
          <w:rFonts w:ascii="Times New Roman" w:hAnsi="Times New Roman"/>
          <w:sz w:val="24"/>
          <w:szCs w:val="24"/>
        </w:rPr>
        <w:lastRenderedPageBreak/>
        <w:t>smartphones and safeguarding their academic concentration. Ilorin’s diverse student body, with varying socio-economic backgrounds and academic disciplines, provides a rich context for understanding how technology intersects with the unique challenges and aspirations of tertiary education.</w:t>
      </w:r>
    </w:p>
    <w:p w14:paraId="14DBF7B9"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In the contemporary educational landscape, students are confronted with an array of distractions that can impede their academic progress. Social media platforms, instant messaging applications, and the allure of online entertainment create a digital environment that constantly competes for their attention.</w:t>
      </w:r>
      <w:r>
        <w:rPr>
          <w:rFonts w:ascii="Times New Roman" w:hAnsi="Times New Roman"/>
          <w:sz w:val="24"/>
          <w:szCs w:val="24"/>
        </w:rPr>
        <w:t xml:space="preserve"> </w:t>
      </w:r>
      <w:r w:rsidRPr="00AE4CE5">
        <w:rPr>
          <w:rStyle w:val="s1"/>
          <w:rFonts w:ascii="Times New Roman" w:hAnsi="Times New Roman"/>
          <w:sz w:val="24"/>
          <w:szCs w:val="24"/>
        </w:rPr>
        <w:t xml:space="preserve">Understanding the implications of this digital landscape on academic concentration is imperative for educators, administrators, and policymakers alike. The outcomes of this study may inform strategies to harness the benefits of technology while mitigating its potential detriments, ensuring that students at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and similar institutions are equipped to navigate the demands of the digital age successfully.</w:t>
      </w:r>
    </w:p>
    <w:p w14:paraId="55BB4128"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 xml:space="preserve">Academic concentration, as a determinant of student success, is not only crucial for individual achievement but also contributes to the overall academic atmosphere of the institution. A focused and engaged student body fosters a dynamic learning environment, characterized by intellectual curiosity, collaborative endeavors, and a shared commitment to academic excellence. Conversely, challenges to concentration can give rise to a host of academic issues, including lower grades, decreased participation, and diminished overall satisfaction with the learning experience. As such, the exploration of how internet-enabled phones influence academic concentration is not only a matter of individual concern but has broader implications for the educational community at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w:t>
      </w:r>
    </w:p>
    <w:p w14:paraId="0BBF8A47" w14:textId="77777777" w:rsidR="00F61749"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Moreover, the outcomes of this research may offer insights into the evolving role of educators and institutions in facilitating a productive and balanced integration of technology into the academic sphere. By understanding the patterns of smartphone usage and their impact on concentration. educators can adapt instructional methods, and institutions can formulate policies that encourage responsible and purposeful role of technology. The study may also illuminate opportunities to leverage technology as an educational asset, empowering students to harness the vast array of digital resources to enhance their learning</w:t>
      </w:r>
      <w:r>
        <w:rPr>
          <w:rFonts w:ascii="Times New Roman" w:hAnsi="Times New Roman"/>
          <w:sz w:val="24"/>
          <w:szCs w:val="24"/>
        </w:rPr>
        <w:t xml:space="preserve"> experiences.</w:t>
      </w:r>
    </w:p>
    <w:p w14:paraId="4E288B1A" w14:textId="77777777" w:rsidR="00F61749"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 xml:space="preserve">The shift towards a technologically-driven educational landscape is a global phenomenon, and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Ilorin, stands at the intersection of tradition and modernity. As students at the polytechnic navigate their academic journey, they do so in a world where information is not just disseminated</w:t>
      </w:r>
      <w:r>
        <w:rPr>
          <w:rStyle w:val="s1"/>
          <w:rFonts w:ascii="Times New Roman" w:hAnsi="Times New Roman"/>
          <w:sz w:val="24"/>
          <w:szCs w:val="24"/>
        </w:rPr>
        <w:t xml:space="preserve"> </w:t>
      </w:r>
      <w:r w:rsidRPr="00AE4CE5">
        <w:rPr>
          <w:rStyle w:val="s1"/>
          <w:rFonts w:ascii="Times New Roman" w:hAnsi="Times New Roman"/>
          <w:sz w:val="24"/>
          <w:szCs w:val="24"/>
        </w:rPr>
        <w:t xml:space="preserve">in </w:t>
      </w:r>
      <w:r>
        <w:rPr>
          <w:rStyle w:val="s1"/>
          <w:rFonts w:ascii="Times New Roman" w:hAnsi="Times New Roman"/>
          <w:sz w:val="24"/>
          <w:szCs w:val="24"/>
        </w:rPr>
        <w:t xml:space="preserve">classrooms but is </w:t>
      </w:r>
      <w:r w:rsidRPr="00AE4CE5">
        <w:rPr>
          <w:rStyle w:val="s1"/>
          <w:rFonts w:ascii="Times New Roman" w:hAnsi="Times New Roman"/>
          <w:sz w:val="24"/>
          <w:szCs w:val="24"/>
        </w:rPr>
        <w:t xml:space="preserve">accessible at any given moment through the devices in their hands. This study recognizes the unique characteristics of the student population at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acknowledging that their experiences are shaped by cultural, economic, and regional factors that influence how they engage with technology and its impact on their academic pursuits.</w:t>
      </w:r>
    </w:p>
    <w:p w14:paraId="046D3EF6"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 xml:space="preserve">The digital transformation that has unfolded in the last decade is not without its challenges. Internet-enabled phones, while providing unprecedented access to information, have also brought about concerns regarding the potential erosion of critical cognitive skills, such as </w:t>
      </w:r>
      <w:r w:rsidRPr="00AE4CE5">
        <w:rPr>
          <w:rStyle w:val="s1"/>
          <w:rFonts w:ascii="Times New Roman" w:hAnsi="Times New Roman"/>
          <w:sz w:val="24"/>
          <w:szCs w:val="24"/>
        </w:rPr>
        <w:lastRenderedPageBreak/>
        <w:t xml:space="preserve">sustained attention and deep concentration. Understanding how these devices are integrated into the daily lives of students is essential for unpacking the intricate relationship between technology and academic concentration.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Polytechnics diverse student body offers an intriguing microcosm for such an investigation, reflecting the broader trends and unique nuances present in the larger educational landscape.</w:t>
      </w:r>
    </w:p>
    <w:p w14:paraId="6E152706"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 xml:space="preserve">Academic concentration is a multifaceted construct that goes beyond the traditional notions of studying in a quiet environment. It encompasses the ability to engage deeply with course material, critically analyze information, and sustain focus during lectures and independent study sessions. In the context of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where students pursue a diverse range of academic disciplines, the study seeks to understand how the impact of internet-enabled phones may vary across different fields of study. This nuance examination allows for a more tailored understanding of the challenges and opportunities that technology poses for students in specific academic contexts.</w:t>
      </w:r>
    </w:p>
    <w:p w14:paraId="3C871235"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 xml:space="preserve">The outcomes of this research are anticipated to have practical implications for the day-to-day experiences of students at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By elucidating the factors influencing internet-enabled phone usage and their subsequent impact on academic concentration, the findings may inform the development of targeted interventions, workshops, or educational campaigns. These initiatives could empower students to strike a balance between leveraging the advantages of technology and maintaining optimal levels of concentration for academic success.</w:t>
      </w:r>
    </w:p>
    <w:p w14:paraId="24D24D01"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Moreover, the study recognizes the need to consider the socio-economic aspects influencing smartphone usage among students. Understanding how factors such as affordability, accessibility, and digital literacy intersect with academic concentration can provide valuable insights for policymakers and educators. By addressing these underling factors, the study aims to contribute to the creation of a supportive and inclusive learning environment where all students can thrive academically, irrespective of their socioeconomic backgrounds.</w:t>
      </w:r>
    </w:p>
    <w:p w14:paraId="32E0D95C"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As we embark on this research journey, our focus extends beyond the surface-level observations of smartphone usage to unravel the nuanced interplay between technology and academic concentration.</w:t>
      </w:r>
      <w:r>
        <w:rPr>
          <w:rFonts w:ascii="Times New Roman" w:hAnsi="Times New Roman"/>
          <w:sz w:val="24"/>
          <w:szCs w:val="24"/>
        </w:rPr>
        <w:t xml:space="preserve"> </w:t>
      </w:r>
      <w:r w:rsidRPr="00AE4CE5">
        <w:rPr>
          <w:rStyle w:val="s1"/>
          <w:rFonts w:ascii="Times New Roman" w:hAnsi="Times New Roman"/>
          <w:sz w:val="24"/>
          <w:szCs w:val="24"/>
        </w:rPr>
        <w:t xml:space="preserve">Through a case study at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Ilorin, we aim to provide a nuanced understanding of the ways in which students navigate the digital landscape and how these navigations influence their ability to concentrate on academic tasks. This study contributes to the broader discourse on technology in education</w:t>
      </w:r>
      <w:r>
        <w:rPr>
          <w:rFonts w:ascii="Times New Roman" w:hAnsi="Times New Roman"/>
          <w:sz w:val="24"/>
          <w:szCs w:val="24"/>
        </w:rPr>
        <w:t xml:space="preserve"> </w:t>
      </w:r>
      <w:r w:rsidRPr="00AE4CE5">
        <w:rPr>
          <w:rStyle w:val="s1"/>
          <w:rFonts w:ascii="Times New Roman" w:hAnsi="Times New Roman"/>
          <w:sz w:val="24"/>
          <w:szCs w:val="24"/>
        </w:rPr>
        <w:t xml:space="preserve">by shedding light on the intricate dynamics that define the relationship between internet-enabled phones and academic concentration, ultimately paving the way for informed interventions and policies to enhance the educational experience for students in tertiary institutions. In essence, this research endeavor aspires to cast a spotlight on the evolving nature of education at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offering a comprehensive understanding of how internet-enabled phones intersect with the academic concentration of students. The findings hold the potential to not only enrich the academic discourse within the institution </w:t>
      </w:r>
      <w:r w:rsidRPr="00AE4CE5">
        <w:rPr>
          <w:rStyle w:val="s1"/>
          <w:rFonts w:ascii="Times New Roman" w:hAnsi="Times New Roman"/>
          <w:sz w:val="24"/>
          <w:szCs w:val="24"/>
        </w:rPr>
        <w:lastRenderedPageBreak/>
        <w:t>but also to contribute valuable perspectives to the broader global conversation on technology in education.</w:t>
      </w:r>
    </w:p>
    <w:p w14:paraId="76FF6886" w14:textId="77777777" w:rsidR="00F61749" w:rsidRPr="00167A72" w:rsidRDefault="00F61749" w:rsidP="00F61749">
      <w:pPr>
        <w:pStyle w:val="p1"/>
        <w:jc w:val="both"/>
        <w:rPr>
          <w:rFonts w:ascii="Times New Roman" w:hAnsi="Times New Roman"/>
          <w:b/>
          <w:bCs/>
          <w:sz w:val="24"/>
          <w:szCs w:val="24"/>
        </w:rPr>
      </w:pPr>
      <w:r w:rsidRPr="00167A72">
        <w:rPr>
          <w:rStyle w:val="s1"/>
          <w:rFonts w:ascii="Times New Roman" w:hAnsi="Times New Roman"/>
          <w:b/>
          <w:bCs/>
          <w:sz w:val="24"/>
          <w:szCs w:val="24"/>
        </w:rPr>
        <w:t>1.2 STATEMENT OF THE PROBLEM</w:t>
      </w:r>
    </w:p>
    <w:p w14:paraId="3F59CF2C"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The pervasive integration of internet-enabled phones into the lives of tertiary students has raised concerns about its potential impact on academic concentration. As students increasingly rely on smartphones for various activities, including academic tasks and social interactions, there is a growing need to assess the implications of this technological shift on their ability to concentrate during lectures and study sessions.</w:t>
      </w:r>
      <w:r>
        <w:rPr>
          <w:rFonts w:ascii="Times New Roman" w:hAnsi="Times New Roman"/>
          <w:sz w:val="24"/>
          <w:szCs w:val="24"/>
        </w:rPr>
        <w:t xml:space="preserve"> </w:t>
      </w:r>
      <w:r w:rsidRPr="00AE4CE5">
        <w:rPr>
          <w:rStyle w:val="s1"/>
          <w:rFonts w:ascii="Times New Roman" w:hAnsi="Times New Roman"/>
          <w:sz w:val="24"/>
          <w:szCs w:val="24"/>
        </w:rPr>
        <w:t xml:space="preserve">The statement of the problem revolves around the overarching question: How does the extensive usage of internet-enabled phones among students in tertiary institutions, exemplified by the case of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Ilorin, influence their academic concentration, and what challenges does it pose to their overall educational experience?</w:t>
      </w:r>
    </w:p>
    <w:p w14:paraId="736D9370"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This study aims to explore the multifaceted challenges associated with smartphone use and their potential consequences on academic concentration. The specific problems addressed include understanding the patterns and extent of smartphone usage among students, evaluating the impact of this usage on their ability to concentrate on academic tasks, and identifying factors influencing smartphone use in the academic context. Furthermore, the research seeks to uncover potential disparities in smartphone usage based on demographic factors and socio-economic backgrounds. By addressing these issues, the study aims to contribute valuable insights that can inform educational policies, interventions, and strategies to promote a conducive learning environment amidst the prevalence of internet-enabled phones in tertiary education.</w:t>
      </w:r>
    </w:p>
    <w:p w14:paraId="4DBE2254"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 xml:space="preserve">The complexities surrounding smartphone usage and its effects on academic concentration represent a pressing concern in contemporary education. Recognizing the significance of this issue, the research endeavors to provide a comprehensive examination of the challenges posed by internet-enabled phones. ensuring a nuanced understanding of their impact on students' academic engagement and success at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Ilorin, and by extension, in tertiary institutions more broadly.</w:t>
      </w:r>
    </w:p>
    <w:p w14:paraId="1237C710" w14:textId="77777777" w:rsidR="00F61749" w:rsidRPr="00167A72" w:rsidRDefault="00F61749" w:rsidP="00F61749">
      <w:pPr>
        <w:pStyle w:val="p1"/>
        <w:jc w:val="both"/>
        <w:rPr>
          <w:rFonts w:ascii="Times New Roman" w:hAnsi="Times New Roman"/>
          <w:b/>
          <w:bCs/>
          <w:sz w:val="24"/>
          <w:szCs w:val="24"/>
        </w:rPr>
      </w:pPr>
      <w:r w:rsidRPr="00167A72">
        <w:rPr>
          <w:rStyle w:val="s1"/>
          <w:rFonts w:ascii="Times New Roman" w:hAnsi="Times New Roman"/>
          <w:b/>
          <w:bCs/>
          <w:sz w:val="24"/>
          <w:szCs w:val="24"/>
        </w:rPr>
        <w:t>1.3 OBJECTIVE OF THE STUDY</w:t>
      </w:r>
    </w:p>
    <w:p w14:paraId="00DC5C6D" w14:textId="77777777" w:rsidR="00F61749" w:rsidRPr="00AE4CE5" w:rsidRDefault="00F61749" w:rsidP="00F61749">
      <w:pPr>
        <w:pStyle w:val="li1"/>
        <w:numPr>
          <w:ilvl w:val="0"/>
          <w:numId w:val="5"/>
        </w:numPr>
        <w:jc w:val="both"/>
        <w:rPr>
          <w:rFonts w:ascii="Times New Roman" w:eastAsia="Times New Roman" w:hAnsi="Times New Roman"/>
          <w:sz w:val="24"/>
          <w:szCs w:val="24"/>
        </w:rPr>
      </w:pPr>
      <w:r w:rsidRPr="00AE4CE5">
        <w:rPr>
          <w:rStyle w:val="s1"/>
          <w:rFonts w:ascii="Calibri" w:eastAsia="Times New Roman" w:hAnsi="Calibri" w:cs="Calibri"/>
          <w:sz w:val="24"/>
          <w:szCs w:val="24"/>
        </w:rPr>
        <w:t>﻿﻿﻿</w:t>
      </w:r>
      <w:r w:rsidRPr="00AE4CE5">
        <w:rPr>
          <w:rStyle w:val="s1"/>
          <w:rFonts w:ascii="Times New Roman" w:eastAsia="Times New Roman" w:hAnsi="Times New Roman"/>
          <w:sz w:val="24"/>
          <w:szCs w:val="24"/>
        </w:rPr>
        <w:t>To examine the extent of internet-enabled phone usage among students</w:t>
      </w:r>
    </w:p>
    <w:p w14:paraId="20D26A23" w14:textId="77777777" w:rsidR="00F61749" w:rsidRDefault="00F61749" w:rsidP="00F61749">
      <w:pPr>
        <w:pStyle w:val="li1"/>
        <w:numPr>
          <w:ilvl w:val="0"/>
          <w:numId w:val="5"/>
        </w:numPr>
        <w:jc w:val="both"/>
        <w:rPr>
          <w:rStyle w:val="s1"/>
          <w:rFonts w:ascii="Times New Roman" w:eastAsia="Times New Roman" w:hAnsi="Times New Roman"/>
          <w:sz w:val="24"/>
          <w:szCs w:val="24"/>
        </w:rPr>
      </w:pPr>
      <w:r w:rsidRPr="00AE4CE5">
        <w:rPr>
          <w:rStyle w:val="s1"/>
          <w:rFonts w:ascii="Calibri" w:eastAsia="Times New Roman" w:hAnsi="Calibri" w:cs="Calibri"/>
          <w:sz w:val="24"/>
          <w:szCs w:val="24"/>
        </w:rPr>
        <w:t>﻿﻿﻿</w:t>
      </w:r>
      <w:r w:rsidRPr="00AE4CE5">
        <w:rPr>
          <w:rStyle w:val="s1"/>
          <w:rFonts w:ascii="Times New Roman" w:eastAsia="Times New Roman" w:hAnsi="Times New Roman"/>
          <w:sz w:val="24"/>
          <w:szCs w:val="24"/>
        </w:rPr>
        <w:t>To assess the impact of internet-enabled phones on academic concentration</w:t>
      </w:r>
    </w:p>
    <w:p w14:paraId="433E7E75" w14:textId="77777777" w:rsidR="00F61749" w:rsidRPr="00167A72" w:rsidRDefault="00F61749" w:rsidP="00F61749">
      <w:pPr>
        <w:pStyle w:val="li1"/>
        <w:numPr>
          <w:ilvl w:val="0"/>
          <w:numId w:val="5"/>
        </w:numPr>
        <w:jc w:val="both"/>
        <w:rPr>
          <w:rFonts w:ascii="Times New Roman" w:eastAsia="Times New Roman" w:hAnsi="Times New Roman"/>
          <w:sz w:val="24"/>
          <w:szCs w:val="24"/>
        </w:rPr>
      </w:pPr>
      <w:r w:rsidRPr="00167A72">
        <w:rPr>
          <w:rStyle w:val="s1"/>
          <w:rFonts w:ascii="Times New Roman" w:hAnsi="Times New Roman"/>
          <w:sz w:val="24"/>
          <w:szCs w:val="24"/>
        </w:rPr>
        <w:t xml:space="preserve"> To identify factors influencing the usage of internet-enabled phones</w:t>
      </w:r>
    </w:p>
    <w:p w14:paraId="4F862741" w14:textId="77777777" w:rsidR="00F61749" w:rsidRPr="00167A72" w:rsidRDefault="00F61749" w:rsidP="00F61749">
      <w:pPr>
        <w:pStyle w:val="p1"/>
        <w:jc w:val="both"/>
        <w:rPr>
          <w:rFonts w:ascii="Times New Roman" w:hAnsi="Times New Roman"/>
          <w:b/>
          <w:bCs/>
          <w:sz w:val="24"/>
          <w:szCs w:val="24"/>
        </w:rPr>
      </w:pPr>
      <w:r w:rsidRPr="00167A72">
        <w:rPr>
          <w:rStyle w:val="s1"/>
          <w:rFonts w:ascii="Times New Roman" w:hAnsi="Times New Roman"/>
          <w:b/>
          <w:bCs/>
          <w:sz w:val="24"/>
          <w:szCs w:val="24"/>
        </w:rPr>
        <w:t>1.4 RESEARCH QUESTIONS</w:t>
      </w:r>
    </w:p>
    <w:p w14:paraId="689CDB8D" w14:textId="77777777" w:rsidR="00F61749" w:rsidRPr="00AE4CE5" w:rsidRDefault="00F61749" w:rsidP="00F61749">
      <w:pPr>
        <w:pStyle w:val="li1"/>
        <w:numPr>
          <w:ilvl w:val="0"/>
          <w:numId w:val="6"/>
        </w:numPr>
        <w:jc w:val="both"/>
        <w:rPr>
          <w:rFonts w:ascii="Times New Roman" w:eastAsia="Times New Roman" w:hAnsi="Times New Roman"/>
          <w:sz w:val="24"/>
          <w:szCs w:val="24"/>
        </w:rPr>
      </w:pPr>
      <w:r w:rsidRPr="00AE4CE5">
        <w:rPr>
          <w:rStyle w:val="s1"/>
          <w:rFonts w:ascii="Calibri" w:eastAsia="Times New Roman" w:hAnsi="Calibri" w:cs="Calibri"/>
          <w:sz w:val="24"/>
          <w:szCs w:val="24"/>
        </w:rPr>
        <w:t>﻿﻿﻿</w:t>
      </w:r>
      <w:r w:rsidRPr="00AE4CE5">
        <w:rPr>
          <w:rStyle w:val="s1"/>
          <w:rFonts w:ascii="Times New Roman" w:eastAsia="Times New Roman" w:hAnsi="Times New Roman"/>
          <w:sz w:val="24"/>
          <w:szCs w:val="24"/>
        </w:rPr>
        <w:t xml:space="preserve">To what extent do students at </w:t>
      </w:r>
      <w:proofErr w:type="spellStart"/>
      <w:r w:rsidRPr="00AE4CE5">
        <w:rPr>
          <w:rStyle w:val="s1"/>
          <w:rFonts w:ascii="Times New Roman" w:eastAsia="Times New Roman" w:hAnsi="Times New Roman"/>
          <w:sz w:val="24"/>
          <w:szCs w:val="24"/>
        </w:rPr>
        <w:t>Kwara</w:t>
      </w:r>
      <w:proofErr w:type="spellEnd"/>
      <w:r w:rsidRPr="00AE4CE5">
        <w:rPr>
          <w:rStyle w:val="s1"/>
          <w:rFonts w:ascii="Times New Roman" w:eastAsia="Times New Roman" w:hAnsi="Times New Roman"/>
          <w:sz w:val="24"/>
          <w:szCs w:val="24"/>
        </w:rPr>
        <w:t xml:space="preserve"> State Polytechnic, Ilorin, use internet-enabled phones for academic and non-academic purposes?</w:t>
      </w:r>
    </w:p>
    <w:p w14:paraId="649FA27D" w14:textId="77777777" w:rsidR="00F61749" w:rsidRPr="00AE4CE5" w:rsidRDefault="00F61749" w:rsidP="00F61749">
      <w:pPr>
        <w:pStyle w:val="li1"/>
        <w:numPr>
          <w:ilvl w:val="0"/>
          <w:numId w:val="6"/>
        </w:numPr>
        <w:jc w:val="both"/>
        <w:rPr>
          <w:rFonts w:ascii="Times New Roman" w:eastAsia="Times New Roman" w:hAnsi="Times New Roman"/>
          <w:sz w:val="24"/>
          <w:szCs w:val="24"/>
        </w:rPr>
      </w:pPr>
      <w:r w:rsidRPr="00AE4CE5">
        <w:rPr>
          <w:rStyle w:val="s1"/>
          <w:rFonts w:ascii="Calibri" w:eastAsia="Times New Roman" w:hAnsi="Calibri" w:cs="Calibri"/>
          <w:sz w:val="24"/>
          <w:szCs w:val="24"/>
        </w:rPr>
        <w:t>﻿﻿﻿</w:t>
      </w:r>
      <w:r w:rsidRPr="00AE4CE5">
        <w:rPr>
          <w:rStyle w:val="s1"/>
          <w:rFonts w:ascii="Times New Roman" w:eastAsia="Times New Roman" w:hAnsi="Times New Roman"/>
          <w:sz w:val="24"/>
          <w:szCs w:val="24"/>
        </w:rPr>
        <w:t>How does the frequency of internet-enabled phone usage correlate with students' academic concentration during lectures?</w:t>
      </w:r>
    </w:p>
    <w:p w14:paraId="5B296F53" w14:textId="5A7F6393" w:rsidR="00F61749" w:rsidRPr="00AE4CE5" w:rsidRDefault="00F61749" w:rsidP="00F61749">
      <w:pPr>
        <w:pStyle w:val="li1"/>
        <w:numPr>
          <w:ilvl w:val="0"/>
          <w:numId w:val="6"/>
        </w:numPr>
        <w:jc w:val="both"/>
        <w:rPr>
          <w:rFonts w:ascii="Times New Roman" w:eastAsia="Times New Roman" w:hAnsi="Times New Roman"/>
          <w:sz w:val="24"/>
          <w:szCs w:val="24"/>
        </w:rPr>
      </w:pPr>
      <w:r w:rsidRPr="00AE4CE5">
        <w:rPr>
          <w:rStyle w:val="s1"/>
          <w:rFonts w:ascii="Calibri" w:eastAsia="Times New Roman" w:hAnsi="Calibri" w:cs="Calibri"/>
          <w:sz w:val="24"/>
          <w:szCs w:val="24"/>
        </w:rPr>
        <w:t>﻿﻿﻿</w:t>
      </w:r>
      <w:r w:rsidRPr="00AE4CE5">
        <w:rPr>
          <w:rStyle w:val="s1"/>
          <w:rFonts w:ascii="Times New Roman" w:eastAsia="Times New Roman" w:hAnsi="Times New Roman"/>
          <w:sz w:val="24"/>
          <w:szCs w:val="24"/>
        </w:rPr>
        <w:t>What socio-economic factors contribute to disparities in internet-enabled phone ownership and</w:t>
      </w:r>
      <w:r>
        <w:rPr>
          <w:rStyle w:val="s1"/>
          <w:rFonts w:ascii="Times New Roman" w:eastAsia="Times New Roman" w:hAnsi="Times New Roman"/>
          <w:sz w:val="24"/>
          <w:szCs w:val="24"/>
        </w:rPr>
        <w:t xml:space="preserve"> </w:t>
      </w:r>
      <w:r w:rsidRPr="00AE4CE5">
        <w:rPr>
          <w:rStyle w:val="s1"/>
          <w:rFonts w:ascii="Times New Roman" w:eastAsia="Times New Roman" w:hAnsi="Times New Roman"/>
          <w:sz w:val="24"/>
          <w:szCs w:val="24"/>
        </w:rPr>
        <w:t>usage among students?</w:t>
      </w:r>
    </w:p>
    <w:p w14:paraId="5FA09BCA" w14:textId="77777777" w:rsidR="00F61749" w:rsidRPr="00167A72" w:rsidRDefault="00F61749" w:rsidP="00F61749">
      <w:pPr>
        <w:pStyle w:val="p1"/>
        <w:jc w:val="both"/>
        <w:rPr>
          <w:rFonts w:ascii="Times New Roman" w:hAnsi="Times New Roman"/>
          <w:b/>
          <w:bCs/>
          <w:sz w:val="24"/>
          <w:szCs w:val="24"/>
        </w:rPr>
      </w:pPr>
      <w:r w:rsidRPr="00167A72">
        <w:rPr>
          <w:rStyle w:val="s1"/>
          <w:rFonts w:ascii="Times New Roman" w:hAnsi="Times New Roman"/>
          <w:b/>
          <w:bCs/>
          <w:sz w:val="24"/>
          <w:szCs w:val="24"/>
        </w:rPr>
        <w:t>1.5 SIGNIFICANCE OF THE STUDY</w:t>
      </w:r>
    </w:p>
    <w:p w14:paraId="2F859004"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 xml:space="preserve">This study on the usage and impact of internet-enabled phones on academic concentration among students at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Ilorin, is significant in addressing pressing contemporary issues in education.</w:t>
      </w:r>
      <w:r>
        <w:rPr>
          <w:rFonts w:ascii="Times New Roman" w:hAnsi="Times New Roman"/>
          <w:sz w:val="24"/>
          <w:szCs w:val="24"/>
        </w:rPr>
        <w:t xml:space="preserve"> </w:t>
      </w:r>
      <w:r w:rsidRPr="00AE4CE5">
        <w:rPr>
          <w:rStyle w:val="s1"/>
          <w:rFonts w:ascii="Times New Roman" w:hAnsi="Times New Roman"/>
          <w:sz w:val="24"/>
          <w:szCs w:val="24"/>
        </w:rPr>
        <w:t>In an era where technology is increasingly intertwined with the academic experience, understanding the dynamics of smartphone usage and its effects on student concentration is crucial for educators.</w:t>
      </w:r>
    </w:p>
    <w:p w14:paraId="31F2B80E" w14:textId="77777777" w:rsidR="00F61749" w:rsidRDefault="00F61749" w:rsidP="00F61749">
      <w:pPr>
        <w:pStyle w:val="p1"/>
        <w:jc w:val="both"/>
        <w:rPr>
          <w:rStyle w:val="s1"/>
          <w:rFonts w:ascii="Times New Roman" w:hAnsi="Times New Roman"/>
          <w:sz w:val="24"/>
          <w:szCs w:val="24"/>
        </w:rPr>
      </w:pPr>
      <w:r w:rsidRPr="00AE4CE5">
        <w:rPr>
          <w:rStyle w:val="s1"/>
          <w:rFonts w:ascii="Times New Roman" w:hAnsi="Times New Roman"/>
          <w:sz w:val="24"/>
          <w:szCs w:val="24"/>
        </w:rPr>
        <w:t>policymakers, and students themselves. The findings hold the potential to inform the adaptation of teaching strategies, the development of digital literacy initiatives, and the creation of policies that balance technological integration with the preservation of a conducive learning environment. Ultimately, the study aims to empower students to make informed choices about their technology usage, enhance academic success, and contribute to the broader discourse on fostering a healthy and effective educational environment in the digital age.</w:t>
      </w:r>
    </w:p>
    <w:p w14:paraId="478BB951" w14:textId="77777777" w:rsidR="00F61749" w:rsidRPr="00CB0FE4" w:rsidRDefault="00F61749" w:rsidP="00F61749">
      <w:pPr>
        <w:pStyle w:val="p1"/>
        <w:jc w:val="both"/>
        <w:rPr>
          <w:rFonts w:ascii="Times New Roman" w:hAnsi="Times New Roman"/>
          <w:b/>
          <w:bCs/>
          <w:sz w:val="24"/>
          <w:szCs w:val="24"/>
        </w:rPr>
      </w:pPr>
      <w:r w:rsidRPr="00CB0FE4">
        <w:rPr>
          <w:rStyle w:val="s1"/>
          <w:rFonts w:ascii="Times New Roman" w:hAnsi="Times New Roman"/>
          <w:b/>
          <w:bCs/>
          <w:sz w:val="24"/>
          <w:szCs w:val="24"/>
        </w:rPr>
        <w:t xml:space="preserve">1.6. SCOPE OF THE STUDY </w:t>
      </w:r>
    </w:p>
    <w:p w14:paraId="56513629" w14:textId="77777777" w:rsidR="00F61749" w:rsidRPr="00AE4CE5" w:rsidRDefault="00F61749" w:rsidP="00F61749">
      <w:pPr>
        <w:pStyle w:val="p1"/>
        <w:jc w:val="both"/>
        <w:rPr>
          <w:rStyle w:val="s1"/>
          <w:rFonts w:ascii="Times New Roman" w:hAnsi="Times New Roman"/>
          <w:sz w:val="24"/>
          <w:szCs w:val="24"/>
        </w:rPr>
      </w:pPr>
      <w:r w:rsidRPr="00AE4CE5">
        <w:rPr>
          <w:rStyle w:val="s1"/>
          <w:rFonts w:ascii="Times New Roman" w:hAnsi="Times New Roman"/>
          <w:sz w:val="24"/>
          <w:szCs w:val="24"/>
        </w:rPr>
        <w:t xml:space="preserve">This study focuses on exploring the extent, impact, and influencing factors of internet-enabled phone usage on academic concentration among students at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Ilorin. The scope encompasses a thorough examination of students' smartphone usage patterns, including the frequency and purposes of engagement, with a specific emphasis on both academic and non-academic activities. The investigation will assess the correlation between smartphone usage and academic concentration, considering various contexts such as lectures, study sessions, and examinations. Additionally, the study aims to identify the socio-economic, digital literacy, and external factors that contribute to students' decisions regarding internet-enabled phone usage. The scope extends to understanding the temporal aspects of smartphone engagement. potential variations across academic disciplines, and students' perceptions of the benefits and challenges associated with their phone usage. This comprehensive scope allows for a nuanced exploration of the multifaceted relationship between technology and academic concentration among students in the specific context of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w:t>
      </w:r>
    </w:p>
    <w:p w14:paraId="0497A5A7" w14:textId="77777777" w:rsidR="00F61749" w:rsidRPr="00E56809" w:rsidRDefault="00F61749" w:rsidP="00F61749">
      <w:pPr>
        <w:pStyle w:val="p1"/>
        <w:jc w:val="both"/>
        <w:rPr>
          <w:rFonts w:ascii="Times New Roman" w:hAnsi="Times New Roman"/>
          <w:b/>
          <w:bCs/>
          <w:sz w:val="24"/>
          <w:szCs w:val="24"/>
        </w:rPr>
      </w:pPr>
      <w:r w:rsidRPr="00E56809">
        <w:rPr>
          <w:rStyle w:val="s1"/>
          <w:rFonts w:ascii="Times New Roman" w:hAnsi="Times New Roman"/>
          <w:b/>
          <w:bCs/>
          <w:sz w:val="24"/>
          <w:szCs w:val="24"/>
        </w:rPr>
        <w:t>1.7 DEFINITION OF TERMS</w:t>
      </w:r>
    </w:p>
    <w:p w14:paraId="48BABA94" w14:textId="77777777" w:rsidR="00F61749" w:rsidRPr="00AE4CE5" w:rsidRDefault="00F61749" w:rsidP="00F61749">
      <w:pPr>
        <w:pStyle w:val="p1"/>
        <w:numPr>
          <w:ilvl w:val="0"/>
          <w:numId w:val="7"/>
        </w:numPr>
        <w:jc w:val="both"/>
        <w:rPr>
          <w:rFonts w:ascii="Times New Roman" w:hAnsi="Times New Roman"/>
          <w:sz w:val="24"/>
          <w:szCs w:val="24"/>
        </w:rPr>
      </w:pPr>
      <w:r w:rsidRPr="00E56809">
        <w:rPr>
          <w:rStyle w:val="s1"/>
          <w:rFonts w:ascii="Times New Roman" w:hAnsi="Times New Roman"/>
          <w:b/>
          <w:bCs/>
          <w:sz w:val="24"/>
          <w:szCs w:val="24"/>
        </w:rPr>
        <w:t xml:space="preserve">Usage: </w:t>
      </w:r>
      <w:r w:rsidRPr="00AE4CE5">
        <w:rPr>
          <w:rStyle w:val="s1"/>
          <w:rFonts w:ascii="Times New Roman" w:hAnsi="Times New Roman"/>
          <w:sz w:val="24"/>
          <w:szCs w:val="24"/>
        </w:rPr>
        <w:t>to the actions and activities carried out by students with their internet-enabled phones. "</w:t>
      </w:r>
    </w:p>
    <w:p w14:paraId="3E94A179" w14:textId="77777777" w:rsidR="00F61749" w:rsidRPr="00AE4CE5" w:rsidRDefault="00F61749" w:rsidP="00F61749">
      <w:pPr>
        <w:pStyle w:val="p1"/>
        <w:numPr>
          <w:ilvl w:val="0"/>
          <w:numId w:val="7"/>
        </w:numPr>
        <w:jc w:val="both"/>
        <w:rPr>
          <w:rFonts w:ascii="Times New Roman" w:hAnsi="Times New Roman"/>
          <w:sz w:val="24"/>
          <w:szCs w:val="24"/>
        </w:rPr>
      </w:pPr>
      <w:r w:rsidRPr="00AE4CE5">
        <w:rPr>
          <w:rStyle w:val="s1"/>
          <w:rFonts w:ascii="Times New Roman" w:hAnsi="Times New Roman"/>
          <w:sz w:val="24"/>
          <w:szCs w:val="24"/>
        </w:rPr>
        <w:t>encompasses a wide range of behaviors, including accessing online resources. participating in social media. engaging in academic applications, and any other interactions with the phone's features and functionalities.</w:t>
      </w:r>
    </w:p>
    <w:p w14:paraId="67037366" w14:textId="77777777" w:rsidR="00F61749" w:rsidRPr="00AE4CE5" w:rsidRDefault="00F61749" w:rsidP="00F61749">
      <w:pPr>
        <w:pStyle w:val="p1"/>
        <w:numPr>
          <w:ilvl w:val="0"/>
          <w:numId w:val="7"/>
        </w:numPr>
        <w:jc w:val="both"/>
        <w:rPr>
          <w:rFonts w:ascii="Times New Roman" w:hAnsi="Times New Roman"/>
          <w:sz w:val="24"/>
          <w:szCs w:val="24"/>
        </w:rPr>
      </w:pPr>
      <w:r w:rsidRPr="003D0EDC">
        <w:rPr>
          <w:rStyle w:val="s1"/>
          <w:rFonts w:ascii="Times New Roman" w:hAnsi="Times New Roman"/>
          <w:b/>
          <w:bCs/>
          <w:sz w:val="24"/>
          <w:szCs w:val="24"/>
        </w:rPr>
        <w:t xml:space="preserve">Impact: </w:t>
      </w:r>
      <w:r w:rsidRPr="00AE4CE5">
        <w:rPr>
          <w:rStyle w:val="s1"/>
          <w:rFonts w:ascii="Times New Roman" w:hAnsi="Times New Roman"/>
          <w:sz w:val="24"/>
          <w:szCs w:val="24"/>
        </w:rPr>
        <w:t>denotes the influence or effect that the usage of internet-enabled phones has on the academic concentration of students. It involves assessing how the patterns and frequency of phone usage may positively or negatively affect a student's ability to concentrate on academic tasks, such as lectures, study sessions, and examinations. The impact may manifest in outcomes related to academic performance. cognitive engagement, and overall learning experiences.</w:t>
      </w:r>
    </w:p>
    <w:p w14:paraId="0A6F0519" w14:textId="77777777" w:rsidR="00F61749" w:rsidRPr="00AE4CE5" w:rsidRDefault="00F61749" w:rsidP="00F61749">
      <w:pPr>
        <w:pStyle w:val="p1"/>
        <w:numPr>
          <w:ilvl w:val="0"/>
          <w:numId w:val="7"/>
        </w:numPr>
        <w:jc w:val="both"/>
        <w:rPr>
          <w:rFonts w:ascii="Times New Roman" w:hAnsi="Times New Roman"/>
          <w:sz w:val="24"/>
          <w:szCs w:val="24"/>
        </w:rPr>
      </w:pPr>
      <w:r w:rsidRPr="003D0EDC">
        <w:rPr>
          <w:rStyle w:val="s1"/>
          <w:rFonts w:ascii="Times New Roman" w:hAnsi="Times New Roman"/>
          <w:b/>
          <w:bCs/>
          <w:sz w:val="24"/>
          <w:szCs w:val="24"/>
        </w:rPr>
        <w:t xml:space="preserve">Tertiary Institution: </w:t>
      </w:r>
      <w:r w:rsidRPr="00AE4CE5">
        <w:rPr>
          <w:rStyle w:val="s1"/>
          <w:rFonts w:ascii="Times New Roman" w:hAnsi="Times New Roman"/>
          <w:sz w:val="24"/>
          <w:szCs w:val="24"/>
        </w:rPr>
        <w:t xml:space="preserve">This term refers to an educational institution that provides post-secondary education, typically at the college or university level. In the context of this study, the tertiary institution specifically pertains to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Ilorin, where students pursue higher education beyond the secondary level.</w:t>
      </w:r>
    </w:p>
    <w:p w14:paraId="602338EB" w14:textId="77777777" w:rsidR="00F61749" w:rsidRPr="00AE4CE5" w:rsidRDefault="00F61749" w:rsidP="00F61749">
      <w:pPr>
        <w:pStyle w:val="p1"/>
        <w:numPr>
          <w:ilvl w:val="0"/>
          <w:numId w:val="7"/>
        </w:numPr>
        <w:jc w:val="both"/>
        <w:rPr>
          <w:rFonts w:ascii="Times New Roman" w:hAnsi="Times New Roman"/>
          <w:sz w:val="24"/>
          <w:szCs w:val="24"/>
        </w:rPr>
      </w:pPr>
      <w:r w:rsidRPr="003D0EDC">
        <w:rPr>
          <w:rStyle w:val="s1"/>
          <w:rFonts w:ascii="Times New Roman" w:hAnsi="Times New Roman"/>
          <w:b/>
          <w:bCs/>
          <w:sz w:val="24"/>
          <w:szCs w:val="24"/>
        </w:rPr>
        <w:t>Student:</w:t>
      </w:r>
      <w:r w:rsidRPr="00AE4CE5">
        <w:rPr>
          <w:rStyle w:val="s1"/>
          <w:rFonts w:ascii="Times New Roman" w:hAnsi="Times New Roman"/>
          <w:sz w:val="24"/>
          <w:szCs w:val="24"/>
        </w:rPr>
        <w:t xml:space="preserve"> A student is an individual enrolled in a tertiary institution who actively participates in academic courses and activities to acquire knowledge and skills in a specific field of study. In this study, students are the primary focus, particularly those attending </w:t>
      </w:r>
      <w:proofErr w:type="spellStart"/>
      <w:r w:rsidRPr="00AE4CE5">
        <w:rPr>
          <w:rStyle w:val="s1"/>
          <w:rFonts w:ascii="Times New Roman" w:hAnsi="Times New Roman"/>
          <w:sz w:val="24"/>
          <w:szCs w:val="24"/>
        </w:rPr>
        <w:t>Kwara</w:t>
      </w:r>
      <w:proofErr w:type="spellEnd"/>
      <w:r w:rsidRPr="00AE4CE5">
        <w:rPr>
          <w:rStyle w:val="s1"/>
          <w:rFonts w:ascii="Times New Roman" w:hAnsi="Times New Roman"/>
          <w:sz w:val="24"/>
          <w:szCs w:val="24"/>
        </w:rPr>
        <w:t xml:space="preserve"> State Polytechnic, Ilorin.</w:t>
      </w:r>
    </w:p>
    <w:p w14:paraId="424B68FC" w14:textId="77777777" w:rsidR="00F61749" w:rsidRPr="00AE4CE5" w:rsidRDefault="00F61749" w:rsidP="00F61749">
      <w:pPr>
        <w:pStyle w:val="p1"/>
        <w:numPr>
          <w:ilvl w:val="0"/>
          <w:numId w:val="7"/>
        </w:numPr>
        <w:jc w:val="both"/>
        <w:rPr>
          <w:rFonts w:ascii="Times New Roman" w:hAnsi="Times New Roman"/>
          <w:sz w:val="24"/>
          <w:szCs w:val="24"/>
        </w:rPr>
      </w:pPr>
      <w:r w:rsidRPr="003D0EDC">
        <w:rPr>
          <w:rStyle w:val="s1"/>
          <w:rFonts w:ascii="Times New Roman" w:hAnsi="Times New Roman"/>
          <w:b/>
          <w:bCs/>
          <w:sz w:val="24"/>
          <w:szCs w:val="24"/>
        </w:rPr>
        <w:t xml:space="preserve">Internet-Enabled Phones: </w:t>
      </w:r>
      <w:r w:rsidRPr="00AE4CE5">
        <w:rPr>
          <w:rStyle w:val="s1"/>
          <w:rFonts w:ascii="Times New Roman" w:hAnsi="Times New Roman"/>
          <w:sz w:val="24"/>
          <w:szCs w:val="24"/>
        </w:rPr>
        <w:t>These are mobile devices, particularly smartphones, equipped with internet connectivity. For students, these devices are essential tools that facilitate various aspects of academic and non-academic activities, including accessing educational resources, communicating with peers, and engaging in online platforms.</w:t>
      </w:r>
    </w:p>
    <w:p w14:paraId="62076EAD" w14:textId="77777777" w:rsidR="00F61749" w:rsidRPr="00AE4CE5" w:rsidRDefault="00F61749" w:rsidP="00F61749">
      <w:pPr>
        <w:pStyle w:val="p1"/>
        <w:numPr>
          <w:ilvl w:val="0"/>
          <w:numId w:val="7"/>
        </w:numPr>
        <w:jc w:val="both"/>
        <w:rPr>
          <w:rFonts w:ascii="Times New Roman" w:hAnsi="Times New Roman"/>
          <w:sz w:val="24"/>
          <w:szCs w:val="24"/>
        </w:rPr>
      </w:pPr>
      <w:r w:rsidRPr="003D0EDC">
        <w:rPr>
          <w:rStyle w:val="s1"/>
          <w:rFonts w:ascii="Times New Roman" w:hAnsi="Times New Roman"/>
          <w:b/>
          <w:bCs/>
          <w:sz w:val="24"/>
          <w:szCs w:val="24"/>
        </w:rPr>
        <w:t xml:space="preserve">Academic Concentration: </w:t>
      </w:r>
      <w:r w:rsidRPr="00AE4CE5">
        <w:rPr>
          <w:rStyle w:val="s1"/>
          <w:rFonts w:ascii="Times New Roman" w:hAnsi="Times New Roman"/>
          <w:sz w:val="24"/>
          <w:szCs w:val="24"/>
        </w:rPr>
        <w:t>Refers to a student's ability to focus and engage deeply with academic tasks. such as attending lectures, participating in study sessions, and completing coursework. In the tertiary institution context, academic concentration is vital for achieving success in higher education.</w:t>
      </w:r>
    </w:p>
    <w:p w14:paraId="522DC899" w14:textId="77777777" w:rsidR="00F61749" w:rsidRPr="00AE4CE5" w:rsidRDefault="00F61749" w:rsidP="00F61749">
      <w:pPr>
        <w:pStyle w:val="p1"/>
        <w:jc w:val="both"/>
        <w:rPr>
          <w:rFonts w:ascii="Times New Roman" w:hAnsi="Times New Roman"/>
          <w:sz w:val="24"/>
          <w:szCs w:val="24"/>
        </w:rPr>
      </w:pPr>
    </w:p>
    <w:p w14:paraId="4175890C" w14:textId="77777777" w:rsidR="00F61749" w:rsidRPr="00AE4CE5" w:rsidRDefault="00F61749" w:rsidP="00F61749">
      <w:pPr>
        <w:pStyle w:val="p1"/>
        <w:jc w:val="both"/>
        <w:rPr>
          <w:rFonts w:ascii="Times New Roman" w:hAnsi="Times New Roman"/>
          <w:sz w:val="24"/>
          <w:szCs w:val="24"/>
        </w:rPr>
      </w:pPr>
    </w:p>
    <w:p w14:paraId="551767AD" w14:textId="77777777" w:rsidR="00F61749" w:rsidRPr="00AE4CE5" w:rsidRDefault="00F61749" w:rsidP="00F61749">
      <w:pPr>
        <w:pStyle w:val="p1"/>
        <w:jc w:val="both"/>
        <w:rPr>
          <w:rFonts w:ascii="Times New Roman" w:hAnsi="Times New Roman"/>
          <w:sz w:val="24"/>
          <w:szCs w:val="24"/>
        </w:rPr>
      </w:pPr>
    </w:p>
    <w:p w14:paraId="7DF13B46" w14:textId="77777777" w:rsidR="00F61749" w:rsidRDefault="00F61749" w:rsidP="00F61749">
      <w:pPr>
        <w:pStyle w:val="p1"/>
        <w:jc w:val="both"/>
        <w:rPr>
          <w:rStyle w:val="s1"/>
          <w:rFonts w:ascii="Times New Roman" w:hAnsi="Times New Roman"/>
          <w:sz w:val="24"/>
          <w:szCs w:val="24"/>
        </w:rPr>
      </w:pPr>
    </w:p>
    <w:p w14:paraId="2A7BEE0F" w14:textId="77777777" w:rsidR="00F61749" w:rsidRDefault="00F61749" w:rsidP="00F61749">
      <w:pPr>
        <w:pStyle w:val="p1"/>
        <w:jc w:val="both"/>
        <w:rPr>
          <w:rStyle w:val="s1"/>
          <w:rFonts w:ascii="Times New Roman" w:hAnsi="Times New Roman"/>
          <w:sz w:val="24"/>
          <w:szCs w:val="24"/>
        </w:rPr>
      </w:pPr>
    </w:p>
    <w:p w14:paraId="6F687237" w14:textId="77777777" w:rsidR="00F61749" w:rsidRDefault="00F61749" w:rsidP="00F61749">
      <w:pPr>
        <w:pStyle w:val="p1"/>
        <w:jc w:val="both"/>
        <w:rPr>
          <w:rStyle w:val="s1"/>
          <w:rFonts w:ascii="Times New Roman" w:hAnsi="Times New Roman"/>
          <w:sz w:val="24"/>
          <w:szCs w:val="24"/>
        </w:rPr>
      </w:pPr>
    </w:p>
    <w:p w14:paraId="14F28DBC" w14:textId="77777777" w:rsidR="00F61749" w:rsidRDefault="00F61749" w:rsidP="00F61749">
      <w:pPr>
        <w:pStyle w:val="p1"/>
        <w:jc w:val="both"/>
        <w:rPr>
          <w:rStyle w:val="s1"/>
          <w:rFonts w:ascii="Times New Roman" w:hAnsi="Times New Roman"/>
          <w:sz w:val="24"/>
          <w:szCs w:val="24"/>
        </w:rPr>
      </w:pPr>
    </w:p>
    <w:p w14:paraId="3834328C" w14:textId="77777777" w:rsidR="00F61749" w:rsidRDefault="00F61749" w:rsidP="00F61749">
      <w:pPr>
        <w:pStyle w:val="p1"/>
        <w:jc w:val="both"/>
        <w:rPr>
          <w:rStyle w:val="s1"/>
          <w:rFonts w:ascii="Times New Roman" w:hAnsi="Times New Roman"/>
          <w:sz w:val="24"/>
          <w:szCs w:val="24"/>
        </w:rPr>
      </w:pPr>
    </w:p>
    <w:p w14:paraId="4584091D" w14:textId="77777777" w:rsidR="00F61749" w:rsidRDefault="00F61749" w:rsidP="00F61749">
      <w:pPr>
        <w:pStyle w:val="p1"/>
        <w:jc w:val="both"/>
        <w:rPr>
          <w:rStyle w:val="s1"/>
          <w:rFonts w:ascii="Times New Roman" w:hAnsi="Times New Roman"/>
          <w:sz w:val="24"/>
          <w:szCs w:val="24"/>
        </w:rPr>
      </w:pPr>
    </w:p>
    <w:p w14:paraId="755E78B8" w14:textId="77777777" w:rsidR="00F61749" w:rsidRDefault="00F61749" w:rsidP="00F61749">
      <w:pPr>
        <w:pStyle w:val="p1"/>
        <w:jc w:val="both"/>
        <w:rPr>
          <w:rStyle w:val="s1"/>
          <w:rFonts w:ascii="Times New Roman" w:hAnsi="Times New Roman"/>
          <w:sz w:val="24"/>
          <w:szCs w:val="24"/>
        </w:rPr>
      </w:pPr>
    </w:p>
    <w:p w14:paraId="444A2D38" w14:textId="77777777" w:rsidR="00F61749" w:rsidRDefault="00F61749" w:rsidP="00F61749">
      <w:pPr>
        <w:pStyle w:val="p1"/>
        <w:jc w:val="both"/>
        <w:rPr>
          <w:rStyle w:val="s1"/>
          <w:rFonts w:ascii="Times New Roman" w:hAnsi="Times New Roman"/>
          <w:sz w:val="24"/>
          <w:szCs w:val="24"/>
        </w:rPr>
      </w:pPr>
    </w:p>
    <w:p w14:paraId="6CB59947" w14:textId="77777777" w:rsidR="00F61749" w:rsidRDefault="00F61749" w:rsidP="00F61749">
      <w:pPr>
        <w:pStyle w:val="p1"/>
        <w:jc w:val="both"/>
        <w:rPr>
          <w:rStyle w:val="s1"/>
          <w:rFonts w:ascii="Times New Roman" w:hAnsi="Times New Roman"/>
          <w:sz w:val="24"/>
          <w:szCs w:val="24"/>
        </w:rPr>
      </w:pPr>
    </w:p>
    <w:p w14:paraId="0DC63421" w14:textId="77777777" w:rsidR="00F61749" w:rsidRDefault="00F61749" w:rsidP="00F61749">
      <w:pPr>
        <w:pStyle w:val="p1"/>
        <w:jc w:val="both"/>
        <w:rPr>
          <w:rStyle w:val="s1"/>
          <w:rFonts w:ascii="Times New Roman" w:hAnsi="Times New Roman"/>
          <w:sz w:val="24"/>
          <w:szCs w:val="24"/>
        </w:rPr>
      </w:pPr>
    </w:p>
    <w:p w14:paraId="07CA88DE" w14:textId="77777777" w:rsidR="00F61749" w:rsidRDefault="00F61749" w:rsidP="00F61749">
      <w:pPr>
        <w:pStyle w:val="p1"/>
        <w:jc w:val="both"/>
        <w:rPr>
          <w:rStyle w:val="s1"/>
          <w:rFonts w:ascii="Times New Roman" w:hAnsi="Times New Roman"/>
          <w:sz w:val="24"/>
          <w:szCs w:val="24"/>
        </w:rPr>
      </w:pPr>
    </w:p>
    <w:p w14:paraId="7FF16CEF" w14:textId="77777777" w:rsidR="00F61749" w:rsidRDefault="00F61749" w:rsidP="00F61749">
      <w:pPr>
        <w:pStyle w:val="p1"/>
        <w:jc w:val="both"/>
        <w:rPr>
          <w:rStyle w:val="s1"/>
          <w:rFonts w:ascii="Times New Roman" w:hAnsi="Times New Roman"/>
          <w:sz w:val="24"/>
          <w:szCs w:val="24"/>
        </w:rPr>
      </w:pPr>
    </w:p>
    <w:p w14:paraId="6BED072E" w14:textId="77777777" w:rsidR="00F61749" w:rsidRDefault="00F61749" w:rsidP="00F61749">
      <w:pPr>
        <w:pStyle w:val="p1"/>
        <w:jc w:val="both"/>
        <w:rPr>
          <w:rStyle w:val="s1"/>
          <w:rFonts w:ascii="Times New Roman" w:hAnsi="Times New Roman"/>
          <w:sz w:val="24"/>
          <w:szCs w:val="24"/>
        </w:rPr>
      </w:pPr>
    </w:p>
    <w:p w14:paraId="7F396160" w14:textId="77777777" w:rsidR="00F61749" w:rsidRDefault="00F61749" w:rsidP="00F61749">
      <w:pPr>
        <w:pStyle w:val="p1"/>
        <w:jc w:val="center"/>
        <w:rPr>
          <w:rStyle w:val="s1"/>
          <w:rFonts w:ascii="Times New Roman" w:hAnsi="Times New Roman"/>
          <w:b/>
          <w:bCs/>
          <w:sz w:val="24"/>
          <w:szCs w:val="24"/>
        </w:rPr>
      </w:pPr>
    </w:p>
    <w:p w14:paraId="57598ED8" w14:textId="77777777" w:rsidR="00F61749" w:rsidRDefault="00F61749" w:rsidP="00F61749">
      <w:pPr>
        <w:pStyle w:val="p1"/>
        <w:jc w:val="center"/>
        <w:rPr>
          <w:rStyle w:val="s1"/>
          <w:rFonts w:ascii="Times New Roman" w:hAnsi="Times New Roman"/>
          <w:b/>
          <w:bCs/>
          <w:sz w:val="24"/>
          <w:szCs w:val="24"/>
        </w:rPr>
      </w:pPr>
    </w:p>
    <w:p w14:paraId="21C9CEC2" w14:textId="77777777" w:rsidR="00F61749" w:rsidRDefault="00F61749" w:rsidP="00F61749">
      <w:pPr>
        <w:pStyle w:val="p1"/>
        <w:jc w:val="center"/>
        <w:rPr>
          <w:rStyle w:val="s1"/>
          <w:rFonts w:ascii="Times New Roman" w:hAnsi="Times New Roman"/>
          <w:b/>
          <w:bCs/>
          <w:sz w:val="24"/>
          <w:szCs w:val="24"/>
        </w:rPr>
      </w:pPr>
    </w:p>
    <w:p w14:paraId="560DBD98" w14:textId="77777777" w:rsidR="00F61749" w:rsidRDefault="00F61749" w:rsidP="00F61749">
      <w:pPr>
        <w:pStyle w:val="p1"/>
        <w:jc w:val="center"/>
        <w:rPr>
          <w:rStyle w:val="s1"/>
          <w:rFonts w:ascii="Times New Roman" w:hAnsi="Times New Roman"/>
          <w:b/>
          <w:bCs/>
          <w:sz w:val="24"/>
          <w:szCs w:val="24"/>
        </w:rPr>
      </w:pPr>
    </w:p>
    <w:p w14:paraId="53F8DF2C" w14:textId="77777777" w:rsidR="00F61749" w:rsidRDefault="00F61749" w:rsidP="00F61749">
      <w:pPr>
        <w:pStyle w:val="p1"/>
        <w:rPr>
          <w:rStyle w:val="s1"/>
          <w:rFonts w:ascii="Times New Roman" w:hAnsi="Times New Roman"/>
          <w:b/>
          <w:bCs/>
          <w:sz w:val="24"/>
          <w:szCs w:val="24"/>
        </w:rPr>
      </w:pPr>
    </w:p>
    <w:p w14:paraId="1E659556" w14:textId="77777777" w:rsidR="00E773F7" w:rsidRDefault="00E773F7" w:rsidP="00F61749">
      <w:pPr>
        <w:pStyle w:val="p1"/>
        <w:jc w:val="center"/>
        <w:rPr>
          <w:rStyle w:val="s1"/>
          <w:rFonts w:ascii="Times New Roman" w:hAnsi="Times New Roman"/>
          <w:b/>
          <w:bCs/>
          <w:sz w:val="24"/>
          <w:szCs w:val="24"/>
        </w:rPr>
      </w:pPr>
    </w:p>
    <w:p w14:paraId="4A076229" w14:textId="77777777" w:rsidR="00E773F7" w:rsidRDefault="00E773F7" w:rsidP="00F61749">
      <w:pPr>
        <w:pStyle w:val="p1"/>
        <w:jc w:val="center"/>
        <w:rPr>
          <w:rStyle w:val="s1"/>
          <w:rFonts w:ascii="Times New Roman" w:hAnsi="Times New Roman"/>
          <w:b/>
          <w:bCs/>
          <w:sz w:val="24"/>
          <w:szCs w:val="24"/>
        </w:rPr>
      </w:pPr>
    </w:p>
    <w:p w14:paraId="71A1B038" w14:textId="77777777" w:rsidR="00E773F7" w:rsidRDefault="00E773F7" w:rsidP="00F61749">
      <w:pPr>
        <w:pStyle w:val="p1"/>
        <w:jc w:val="center"/>
        <w:rPr>
          <w:rStyle w:val="s1"/>
          <w:rFonts w:ascii="Times New Roman" w:hAnsi="Times New Roman"/>
          <w:b/>
          <w:bCs/>
          <w:sz w:val="24"/>
          <w:szCs w:val="24"/>
        </w:rPr>
      </w:pPr>
    </w:p>
    <w:p w14:paraId="04747E1D" w14:textId="77777777" w:rsidR="00E773F7" w:rsidRDefault="00E773F7" w:rsidP="00F61749">
      <w:pPr>
        <w:pStyle w:val="p1"/>
        <w:jc w:val="center"/>
        <w:rPr>
          <w:rStyle w:val="s1"/>
          <w:rFonts w:ascii="Times New Roman" w:hAnsi="Times New Roman"/>
          <w:b/>
          <w:bCs/>
          <w:sz w:val="24"/>
          <w:szCs w:val="24"/>
        </w:rPr>
      </w:pPr>
    </w:p>
    <w:p w14:paraId="0D967B58" w14:textId="62F24CAD" w:rsidR="00F61749" w:rsidRPr="00256D5C" w:rsidRDefault="00F61749" w:rsidP="00F61749">
      <w:pPr>
        <w:pStyle w:val="p1"/>
        <w:jc w:val="center"/>
        <w:rPr>
          <w:rFonts w:ascii="Times New Roman" w:hAnsi="Times New Roman"/>
          <w:b/>
          <w:bCs/>
          <w:sz w:val="24"/>
          <w:szCs w:val="24"/>
        </w:rPr>
      </w:pPr>
      <w:r w:rsidRPr="00256D5C">
        <w:rPr>
          <w:rStyle w:val="s1"/>
          <w:rFonts w:ascii="Times New Roman" w:hAnsi="Times New Roman"/>
          <w:b/>
          <w:bCs/>
          <w:sz w:val="24"/>
          <w:szCs w:val="24"/>
        </w:rPr>
        <w:t>CHAPTER TWO</w:t>
      </w:r>
    </w:p>
    <w:p w14:paraId="6106A912" w14:textId="77777777" w:rsidR="00F61749" w:rsidRPr="00256D5C" w:rsidRDefault="00F61749" w:rsidP="00F61749">
      <w:pPr>
        <w:pStyle w:val="p1"/>
        <w:jc w:val="center"/>
        <w:rPr>
          <w:rFonts w:ascii="Times New Roman" w:hAnsi="Times New Roman"/>
          <w:b/>
          <w:bCs/>
          <w:sz w:val="24"/>
          <w:szCs w:val="24"/>
        </w:rPr>
      </w:pPr>
      <w:r w:rsidRPr="00256D5C">
        <w:rPr>
          <w:rStyle w:val="s1"/>
          <w:rFonts w:ascii="Times New Roman" w:hAnsi="Times New Roman"/>
          <w:b/>
          <w:bCs/>
          <w:sz w:val="24"/>
          <w:szCs w:val="24"/>
        </w:rPr>
        <w:t>LITERATURE REVIEW</w:t>
      </w:r>
    </w:p>
    <w:p w14:paraId="57910A07" w14:textId="77777777" w:rsidR="00F61749" w:rsidRPr="00256D5C" w:rsidRDefault="00F61749" w:rsidP="00F61749">
      <w:pPr>
        <w:pStyle w:val="p1"/>
        <w:jc w:val="both"/>
        <w:rPr>
          <w:rFonts w:ascii="Times New Roman" w:hAnsi="Times New Roman"/>
          <w:b/>
          <w:bCs/>
          <w:sz w:val="24"/>
          <w:szCs w:val="24"/>
        </w:rPr>
      </w:pPr>
      <w:r w:rsidRPr="00256D5C">
        <w:rPr>
          <w:rStyle w:val="s1"/>
          <w:rFonts w:ascii="Times New Roman" w:hAnsi="Times New Roman"/>
          <w:b/>
          <w:bCs/>
          <w:sz w:val="24"/>
          <w:szCs w:val="24"/>
        </w:rPr>
        <w:t>2.1 CONCEPTUAL REVIEW</w:t>
      </w:r>
    </w:p>
    <w:p w14:paraId="723A9D5C" w14:textId="77777777" w:rsidR="00F61749" w:rsidRPr="00256D5C" w:rsidRDefault="00F61749" w:rsidP="00F61749">
      <w:pPr>
        <w:pStyle w:val="p1"/>
        <w:jc w:val="both"/>
        <w:rPr>
          <w:rFonts w:ascii="Times New Roman" w:hAnsi="Times New Roman"/>
          <w:b/>
          <w:bCs/>
          <w:sz w:val="24"/>
          <w:szCs w:val="24"/>
        </w:rPr>
      </w:pPr>
      <w:r w:rsidRPr="00256D5C">
        <w:rPr>
          <w:rStyle w:val="s1"/>
          <w:rFonts w:ascii="Times New Roman" w:hAnsi="Times New Roman"/>
          <w:b/>
          <w:bCs/>
          <w:sz w:val="24"/>
          <w:szCs w:val="24"/>
        </w:rPr>
        <w:t>2.1.1 Internet-Enabled Phones</w:t>
      </w:r>
    </w:p>
    <w:p w14:paraId="4DB3C510"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 xml:space="preserve">The pervasive presence of internet-enabled phones, commonly known as smartphones, has profoundly impacted tertiary education settings. These devices have become an integral part of students' academic and personal lives, offering unparalleled access to a wealth of information, communication tools, and multimedia content. As noted by Junco and </w:t>
      </w:r>
      <w:proofErr w:type="spellStart"/>
      <w:r w:rsidRPr="00AE4CE5">
        <w:rPr>
          <w:rStyle w:val="s1"/>
          <w:rFonts w:ascii="Times New Roman" w:hAnsi="Times New Roman"/>
          <w:sz w:val="24"/>
          <w:szCs w:val="24"/>
        </w:rPr>
        <w:t>Mastrodicasa</w:t>
      </w:r>
      <w:proofErr w:type="spellEnd"/>
      <w:r w:rsidRPr="00AE4CE5">
        <w:rPr>
          <w:rStyle w:val="s1"/>
          <w:rFonts w:ascii="Times New Roman" w:hAnsi="Times New Roman"/>
          <w:sz w:val="24"/>
          <w:szCs w:val="24"/>
        </w:rPr>
        <w:t xml:space="preserve"> (2007), smartphones serve as powerful educational tools, allowing students to access course materials, collaborate with peers, and engage in interactive learning activities anytime and anywhere. Furthermore, smartphones facilitate seamless integration between formal and informal learning environments, blurring the boundaries between classroom instruction and independent study (</w:t>
      </w:r>
      <w:proofErr w:type="spellStart"/>
      <w:r w:rsidRPr="00AE4CE5">
        <w:rPr>
          <w:rStyle w:val="s1"/>
          <w:rFonts w:ascii="Times New Roman" w:hAnsi="Times New Roman"/>
          <w:sz w:val="24"/>
          <w:szCs w:val="24"/>
        </w:rPr>
        <w:t>Pimmer</w:t>
      </w:r>
      <w:proofErr w:type="spellEnd"/>
      <w:r w:rsidRPr="00AE4CE5">
        <w:rPr>
          <w:rStyle w:val="s1"/>
          <w:rFonts w:ascii="Times New Roman" w:hAnsi="Times New Roman"/>
          <w:sz w:val="24"/>
          <w:szCs w:val="24"/>
        </w:rPr>
        <w:t xml:space="preserve"> et al., 2016). This ubiquitous access to information and connectivity has fundamentally transformed the way students interact with academic materials and navigate their learning environments.</w:t>
      </w:r>
    </w:p>
    <w:p w14:paraId="049BCD5C"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The transformative impact of smartphones on tertiary education is underscored by their versatility and functionality. In addition to serving as portable libraries and research tools, smartphones enable students to engage in real-time communication with peers and instructors, participate in online discussions, and access educational apps and resources tailored to their learning needs (</w:t>
      </w:r>
      <w:proofErr w:type="spellStart"/>
      <w:r w:rsidRPr="00AE4CE5">
        <w:rPr>
          <w:rStyle w:val="s1"/>
          <w:rFonts w:ascii="Times New Roman" w:hAnsi="Times New Roman"/>
          <w:sz w:val="24"/>
          <w:szCs w:val="24"/>
        </w:rPr>
        <w:t>Sana</w:t>
      </w:r>
      <w:proofErr w:type="spellEnd"/>
      <w:r w:rsidRPr="00AE4CE5">
        <w:rPr>
          <w:rStyle w:val="s1"/>
          <w:rFonts w:ascii="Times New Roman" w:hAnsi="Times New Roman"/>
          <w:sz w:val="24"/>
          <w:szCs w:val="24"/>
        </w:rPr>
        <w:t xml:space="preserve"> et al., 2013). Moreover, smartphones offer multimedia capabilities, allowing students to consume educational content in various formats. including videos, podcasts, and interactive simulations (</w:t>
      </w:r>
      <w:proofErr w:type="spellStart"/>
      <w:r w:rsidRPr="00AE4CE5">
        <w:rPr>
          <w:rStyle w:val="s1"/>
          <w:rFonts w:ascii="Times New Roman" w:hAnsi="Times New Roman"/>
          <w:sz w:val="24"/>
          <w:szCs w:val="24"/>
        </w:rPr>
        <w:t>Hwang</w:t>
      </w:r>
      <w:proofErr w:type="spellEnd"/>
      <w:r w:rsidRPr="00AE4CE5">
        <w:rPr>
          <w:rStyle w:val="s1"/>
          <w:rFonts w:ascii="Times New Roman" w:hAnsi="Times New Roman"/>
          <w:sz w:val="24"/>
          <w:szCs w:val="24"/>
        </w:rPr>
        <w:t xml:space="preserve"> et al., 2015). This multimedia richness enhances students' engagement with course materials and facilitates deeper learning experiences.</w:t>
      </w:r>
    </w:p>
    <w:p w14:paraId="6821EE07"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Understanding the usage patterns and implications of internet-enabled phones is paramount for assessing their influence on academic concentration. While smartphones offer numerous benefits for learning and productivity, they also present potential distractions and challenges that may affect students' ability to concentrate effectively. Factors such as excessive social media use, constant notifications. and the temptation to multitask can detract from students' focus and attention during academic activities (Rosen et al, 2013), Moreover, the addictive nature of smartphone use can lead to compulsive behaviors and problematic usage patterns that interfere with students' academic performance and well-being (</w:t>
      </w:r>
      <w:proofErr w:type="spellStart"/>
      <w:r w:rsidRPr="00AE4CE5">
        <w:rPr>
          <w:rStyle w:val="s1"/>
          <w:rFonts w:ascii="Times New Roman" w:hAnsi="Times New Roman"/>
          <w:sz w:val="24"/>
          <w:szCs w:val="24"/>
        </w:rPr>
        <w:t>Elhai</w:t>
      </w:r>
      <w:proofErr w:type="spellEnd"/>
      <w:r w:rsidRPr="00AE4CE5">
        <w:rPr>
          <w:rStyle w:val="s1"/>
          <w:rFonts w:ascii="Times New Roman" w:hAnsi="Times New Roman"/>
          <w:sz w:val="24"/>
          <w:szCs w:val="24"/>
        </w:rPr>
        <w:t xml:space="preserve"> et al..2017). Therefore, it is essential to critically examine the role of smartphones in tertiary education settings and develop strategies to promote responsible and purposeful use that enhances rather than detracts from academic concentration.</w:t>
      </w:r>
    </w:p>
    <w:p w14:paraId="78B577CD" w14:textId="009A32D0"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Smartphone have revolutionized the way students engage with academic materials and interact with their wing environment in tertiary education settings. While offering unparalleled access to information and connectivity, smartphones also pose challenges to academic concentration due to potential distractions and</w:t>
      </w:r>
      <w:r w:rsidRPr="00AE4CE5">
        <w:rPr>
          <w:rFonts w:ascii="Times New Roman" w:hAnsi="Times New Roman"/>
          <w:sz w:val="24"/>
          <w:szCs w:val="24"/>
        </w:rPr>
        <w:t xml:space="preserve"> </w:t>
      </w:r>
      <w:r w:rsidRPr="00AE4CE5">
        <w:rPr>
          <w:rStyle w:val="s1"/>
          <w:rFonts w:ascii="Times New Roman" w:hAnsi="Times New Roman"/>
          <w:sz w:val="24"/>
          <w:szCs w:val="24"/>
        </w:rPr>
        <w:t>addictive behaviors. By understanding the usage patterns and implications of internet-enabled phones. educators and policymakers can develop informed strategies to harness the benefits of smartphone</w:t>
      </w:r>
      <w:r>
        <w:rPr>
          <w:rFonts w:ascii="Times New Roman" w:hAnsi="Times New Roman"/>
          <w:sz w:val="24"/>
          <w:szCs w:val="24"/>
        </w:rPr>
        <w:t xml:space="preserve"> </w:t>
      </w:r>
      <w:r w:rsidRPr="00AE4CE5">
        <w:rPr>
          <w:rStyle w:val="s1"/>
          <w:rFonts w:ascii="Times New Roman" w:hAnsi="Times New Roman"/>
          <w:sz w:val="24"/>
          <w:szCs w:val="24"/>
        </w:rPr>
        <w:t>technology while mitigating its negative effects on academic concentration and student well-being.</w:t>
      </w:r>
    </w:p>
    <w:p w14:paraId="64C1FDF0" w14:textId="181418D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The pervasive integration of internet-enabled phones, particularly smartphones, has not only transformed the educational landscape but also reshaped the dynamics of student engagement and learning in tertiary institutions. These devices, equipped with advanced computing capabilities, high-speed internet access, and a plethora of applications, have revolutionized how</w:t>
      </w:r>
      <w:r>
        <w:rPr>
          <w:rStyle w:val="s1"/>
          <w:rFonts w:ascii="Times New Roman" w:hAnsi="Times New Roman"/>
          <w:sz w:val="24"/>
          <w:szCs w:val="24"/>
        </w:rPr>
        <w:t xml:space="preserve"> </w:t>
      </w:r>
      <w:r w:rsidRPr="00AE4CE5">
        <w:rPr>
          <w:rStyle w:val="s1"/>
          <w:rFonts w:ascii="Times New Roman" w:hAnsi="Times New Roman"/>
          <w:sz w:val="24"/>
          <w:szCs w:val="24"/>
        </w:rPr>
        <w:t>students</w:t>
      </w:r>
      <w:r>
        <w:rPr>
          <w:rStyle w:val="s1"/>
          <w:rFonts w:ascii="Times New Roman" w:hAnsi="Times New Roman"/>
          <w:sz w:val="24"/>
          <w:szCs w:val="24"/>
        </w:rPr>
        <w:t xml:space="preserve"> </w:t>
      </w:r>
      <w:r w:rsidRPr="00AE4CE5">
        <w:rPr>
          <w:rStyle w:val="s1"/>
          <w:rFonts w:ascii="Times New Roman" w:hAnsi="Times New Roman"/>
          <w:sz w:val="24"/>
          <w:szCs w:val="24"/>
        </w:rPr>
        <w:t>access, process, and interact with academic content. For instance, students can utilize smartphones to access online libraries, databases, and educational resources, enabling them to conduct research and study on-the-go (Junco &amp;</w:t>
      </w:r>
      <w:r>
        <w:rPr>
          <w:rStyle w:val="s1"/>
          <w:rFonts w:ascii="Times New Roman" w:hAnsi="Times New Roman"/>
          <w:sz w:val="24"/>
          <w:szCs w:val="24"/>
        </w:rPr>
        <w:t xml:space="preserve"> </w:t>
      </w:r>
      <w:proofErr w:type="spellStart"/>
      <w:r w:rsidRPr="00AE4CE5">
        <w:rPr>
          <w:rStyle w:val="s1"/>
          <w:rFonts w:ascii="Times New Roman" w:hAnsi="Times New Roman"/>
          <w:sz w:val="24"/>
          <w:szCs w:val="24"/>
        </w:rPr>
        <w:t>Mastrodicasa</w:t>
      </w:r>
      <w:proofErr w:type="spellEnd"/>
      <w:r w:rsidRPr="00AE4CE5">
        <w:rPr>
          <w:rStyle w:val="s1"/>
          <w:rFonts w:ascii="Times New Roman" w:hAnsi="Times New Roman"/>
          <w:sz w:val="24"/>
          <w:szCs w:val="24"/>
        </w:rPr>
        <w:t>, 2007).</w:t>
      </w:r>
    </w:p>
    <w:p w14:paraId="0137D3CE"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Additionally, smartphones facilitate seamless communication and collaboration among students, allowing for the exchange of ideas, discussions, and group projects irrespective of geographical barriers (</w:t>
      </w:r>
      <w:proofErr w:type="spellStart"/>
      <w:r w:rsidRPr="00AE4CE5">
        <w:rPr>
          <w:rStyle w:val="s1"/>
          <w:rFonts w:ascii="Times New Roman" w:hAnsi="Times New Roman"/>
          <w:sz w:val="24"/>
          <w:szCs w:val="24"/>
        </w:rPr>
        <w:t>Pimmer</w:t>
      </w:r>
      <w:proofErr w:type="spellEnd"/>
      <w:r w:rsidRPr="00AE4CE5">
        <w:rPr>
          <w:rStyle w:val="s1"/>
          <w:rFonts w:ascii="Times New Roman" w:hAnsi="Times New Roman"/>
          <w:sz w:val="24"/>
          <w:szCs w:val="24"/>
        </w:rPr>
        <w:t xml:space="preserve"> et al., 2016). Furthermore, the multimedia capabilities of smartphones enable interactive and immersive learning experiences, enhancing students' comprehension and retention of complex concepts through visualizations, simulations, and multimedia presentations (</w:t>
      </w:r>
      <w:proofErr w:type="spellStart"/>
      <w:r w:rsidRPr="00AE4CE5">
        <w:rPr>
          <w:rStyle w:val="s1"/>
          <w:rFonts w:ascii="Times New Roman" w:hAnsi="Times New Roman"/>
          <w:sz w:val="24"/>
          <w:szCs w:val="24"/>
        </w:rPr>
        <w:t>Hwang</w:t>
      </w:r>
      <w:proofErr w:type="spellEnd"/>
      <w:r w:rsidRPr="00AE4CE5">
        <w:rPr>
          <w:rStyle w:val="s1"/>
          <w:rFonts w:ascii="Times New Roman" w:hAnsi="Times New Roman"/>
          <w:sz w:val="24"/>
          <w:szCs w:val="24"/>
        </w:rPr>
        <w:t xml:space="preserve"> et al., 2015).</w:t>
      </w:r>
    </w:p>
    <w:p w14:paraId="55C543BA"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However, alongside these transformative benefits, the ubiquitous presence of smartphones in tertiary education settings has raised concerns about their potential impact on academic concentration and learning outcomes. Research suggests that the constant connectivity and information overload facilitated by smartphones can lead to attention fragmentation and cognitive overload, hindering students' ability to maintain sustained focus and concentration during academic tasks (Rosen et al., 2013). Moreover, the pervasive use of social media platforms and entertainment apps on smartphones has been associated with increased distractions and reduced productivity among students (</w:t>
      </w:r>
      <w:proofErr w:type="spellStart"/>
      <w:r w:rsidRPr="00AE4CE5">
        <w:rPr>
          <w:rStyle w:val="s1"/>
          <w:rFonts w:ascii="Times New Roman" w:hAnsi="Times New Roman"/>
          <w:sz w:val="24"/>
          <w:szCs w:val="24"/>
        </w:rPr>
        <w:t>Elhai</w:t>
      </w:r>
      <w:proofErr w:type="spellEnd"/>
      <w:r w:rsidRPr="00AE4CE5">
        <w:rPr>
          <w:rStyle w:val="s1"/>
          <w:rFonts w:ascii="Times New Roman" w:hAnsi="Times New Roman"/>
          <w:sz w:val="24"/>
          <w:szCs w:val="24"/>
        </w:rPr>
        <w:t xml:space="preserve"> et al., 2017). Consequently, there is a pressing need to critically examine the usage patterns and implications of smartphone use in tertiary education to ensure that students can harness the benefits of technology while mitigating its adverse effects on academic concentration and performance.</w:t>
      </w:r>
    </w:p>
    <w:p w14:paraId="0BC411C3" w14:textId="77777777" w:rsidR="00F61749"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The widespread adoption of internet-enabled phones, particularly smartphones, has ushered in a new era of learning and engagement in tertiary education. While these devices offer unprecedented access to information, communication, and multimedia resources, they also pose challenges to students' ability to concentrate and focus during academic activities. By understanding the complex interplay between smartphone use and academic concentration, educators, policymakers, and stakeholders can develop evidence-based strategies and interventions to promote responsible smartphone use, enhance learning experiences, and faster academic success in tertiary institutions.</w:t>
      </w:r>
    </w:p>
    <w:p w14:paraId="7BEA26F3"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The impact of internet-enabled phones on academic concentration extends beyond the immediate academic settings, influencing various aspects of students' lives and learning behaviors. The portability and accessibility of smartphones enable students to engage in learning activities outside traditional classroom settings, blurring the boundaries between formal and informal learning environments. For example.students can use smartphones to access educational content, collaborate with peers, and participate in</w:t>
      </w:r>
      <w:r>
        <w:rPr>
          <w:rFonts w:ascii="Times New Roman" w:hAnsi="Times New Roman"/>
          <w:sz w:val="24"/>
          <w:szCs w:val="24"/>
        </w:rPr>
        <w:t xml:space="preserve"> </w:t>
      </w:r>
      <w:r w:rsidRPr="00AE4CE5">
        <w:rPr>
          <w:rStyle w:val="s1"/>
          <w:rFonts w:ascii="Times New Roman" w:hAnsi="Times New Roman"/>
          <w:sz w:val="24"/>
          <w:szCs w:val="24"/>
        </w:rPr>
        <w:t>online discussions from virtually anywhere, at any time (</w:t>
      </w:r>
      <w:proofErr w:type="spellStart"/>
      <w:r w:rsidRPr="00AE4CE5">
        <w:rPr>
          <w:rStyle w:val="s1"/>
          <w:rFonts w:ascii="Times New Roman" w:hAnsi="Times New Roman"/>
          <w:sz w:val="24"/>
          <w:szCs w:val="24"/>
        </w:rPr>
        <w:t>Sana</w:t>
      </w:r>
      <w:proofErr w:type="spellEnd"/>
      <w:r w:rsidRPr="00AE4CE5">
        <w:rPr>
          <w:rStyle w:val="s1"/>
          <w:rFonts w:ascii="Times New Roman" w:hAnsi="Times New Roman"/>
          <w:sz w:val="24"/>
          <w:szCs w:val="24"/>
        </w:rPr>
        <w:t xml:space="preserve"> et al., 2013). This flexibility empowers</w:t>
      </w:r>
      <w:r>
        <w:rPr>
          <w:rFonts w:ascii="Times New Roman" w:hAnsi="Times New Roman"/>
          <w:sz w:val="24"/>
          <w:szCs w:val="24"/>
        </w:rPr>
        <w:t xml:space="preserve"> </w:t>
      </w:r>
      <w:r w:rsidRPr="00AE4CE5">
        <w:rPr>
          <w:rStyle w:val="s1"/>
          <w:rFonts w:ascii="Times New Roman" w:hAnsi="Times New Roman"/>
          <w:sz w:val="24"/>
          <w:szCs w:val="24"/>
        </w:rPr>
        <w:t>students to take control of their learning process and tailor their educational experiences to suit their individual needs and preferences.</w:t>
      </w:r>
    </w:p>
    <w:p w14:paraId="60E5328F"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Moreover, smartphones serve as powerful tools for personalized learning and skill development, offering a wide range of educational apps and resources that cater to diverse learning styles and interests. Students can leverage these resources to supplement their coursework, explore new subjects, and acquire practical skills relevant to their academic and professional pursuits (</w:t>
      </w:r>
      <w:proofErr w:type="spellStart"/>
      <w:r w:rsidRPr="00AE4CE5">
        <w:rPr>
          <w:rStyle w:val="s1"/>
          <w:rFonts w:ascii="Times New Roman" w:hAnsi="Times New Roman"/>
          <w:sz w:val="24"/>
          <w:szCs w:val="24"/>
        </w:rPr>
        <w:t>Hwang</w:t>
      </w:r>
      <w:proofErr w:type="spellEnd"/>
      <w:r w:rsidRPr="00AE4CE5">
        <w:rPr>
          <w:rStyle w:val="s1"/>
          <w:rFonts w:ascii="Times New Roman" w:hAnsi="Times New Roman"/>
          <w:sz w:val="24"/>
          <w:szCs w:val="24"/>
        </w:rPr>
        <w:t xml:space="preserve"> et al., 2015). Additionally, smartphones facilitate active learning experiences through interactive features such as quizzes, simulations, and gamified activities, fostering deeper engagement and understanding of course materials (Junco &amp; </w:t>
      </w:r>
      <w:proofErr w:type="spellStart"/>
      <w:r w:rsidRPr="00AE4CE5">
        <w:rPr>
          <w:rStyle w:val="s1"/>
          <w:rFonts w:ascii="Times New Roman" w:hAnsi="Times New Roman"/>
          <w:sz w:val="24"/>
          <w:szCs w:val="24"/>
        </w:rPr>
        <w:t>Mastrodicasa</w:t>
      </w:r>
      <w:proofErr w:type="spellEnd"/>
      <w:r w:rsidRPr="00AE4CE5">
        <w:rPr>
          <w:rStyle w:val="s1"/>
          <w:rFonts w:ascii="Times New Roman" w:hAnsi="Times New Roman"/>
          <w:sz w:val="24"/>
          <w:szCs w:val="24"/>
        </w:rPr>
        <w:t>, 2007).</w:t>
      </w:r>
    </w:p>
    <w:p w14:paraId="53D18292" w14:textId="0A165871"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Despite these transformative benefits, concerns persist regarding the potential distractions and cognitive challenges posed by excessive smartphone use. Research indicates that the constant availability of</w:t>
      </w:r>
      <w:r>
        <w:rPr>
          <w:rFonts w:ascii="Times New Roman" w:hAnsi="Times New Roman"/>
          <w:sz w:val="24"/>
          <w:szCs w:val="24"/>
        </w:rPr>
        <w:t xml:space="preserve"> </w:t>
      </w:r>
      <w:r w:rsidRPr="00AE4CE5">
        <w:rPr>
          <w:rStyle w:val="s1"/>
          <w:rFonts w:ascii="Times New Roman" w:hAnsi="Times New Roman"/>
          <w:sz w:val="24"/>
          <w:szCs w:val="24"/>
        </w:rPr>
        <w:t>information and the allure of social media can lead to information overload and attentional fatigue. compromising students' ability to sustain focus and concentration during</w:t>
      </w:r>
      <w:r>
        <w:rPr>
          <w:rFonts w:ascii="Times New Roman" w:hAnsi="Times New Roman"/>
          <w:sz w:val="24"/>
          <w:szCs w:val="24"/>
        </w:rPr>
        <w:t xml:space="preserve"> </w:t>
      </w:r>
      <w:r w:rsidRPr="00AE4CE5">
        <w:rPr>
          <w:rStyle w:val="s1"/>
          <w:rFonts w:ascii="Times New Roman" w:hAnsi="Times New Roman"/>
          <w:sz w:val="24"/>
          <w:szCs w:val="24"/>
        </w:rPr>
        <w:t xml:space="preserve">academic tasks (Rosen </w:t>
      </w:r>
      <w:proofErr w:type="spellStart"/>
      <w:r w:rsidRPr="00AE4CE5">
        <w:rPr>
          <w:rStyle w:val="s1"/>
          <w:rFonts w:ascii="Times New Roman" w:hAnsi="Times New Roman"/>
          <w:sz w:val="24"/>
          <w:szCs w:val="24"/>
        </w:rPr>
        <w:t>et</w:t>
      </w:r>
      <w:r>
        <w:rPr>
          <w:rStyle w:val="s1"/>
          <w:rFonts w:ascii="Times New Roman" w:hAnsi="Times New Roman"/>
          <w:sz w:val="24"/>
          <w:szCs w:val="24"/>
        </w:rPr>
        <w:t>,</w:t>
      </w:r>
      <w:r w:rsidRPr="00AE4CE5">
        <w:rPr>
          <w:rStyle w:val="s1"/>
          <w:rFonts w:ascii="Times New Roman" w:hAnsi="Times New Roman"/>
          <w:sz w:val="24"/>
          <w:szCs w:val="24"/>
        </w:rPr>
        <w:t>al</w:t>
      </w:r>
      <w:proofErr w:type="spellEnd"/>
      <w:r w:rsidRPr="00AE4CE5">
        <w:rPr>
          <w:rStyle w:val="s1"/>
          <w:rFonts w:ascii="Times New Roman" w:hAnsi="Times New Roman"/>
          <w:sz w:val="24"/>
          <w:szCs w:val="24"/>
        </w:rPr>
        <w:t>.</w:t>
      </w:r>
      <w:r>
        <w:rPr>
          <w:rFonts w:ascii="Times New Roman" w:hAnsi="Times New Roman"/>
          <w:sz w:val="24"/>
          <w:szCs w:val="24"/>
        </w:rPr>
        <w:t xml:space="preserve"> </w:t>
      </w:r>
      <w:r w:rsidRPr="00AE4CE5">
        <w:rPr>
          <w:rStyle w:val="s1"/>
          <w:rFonts w:ascii="Times New Roman" w:hAnsi="Times New Roman"/>
          <w:sz w:val="24"/>
          <w:szCs w:val="24"/>
        </w:rPr>
        <w:t>2013). Furthermore, the addictive nature of smartphone use has been linked to adverse effects on mental health and well-being, including increased stress, anxiety, and feelings of isolation (</w:t>
      </w:r>
      <w:proofErr w:type="spellStart"/>
      <w:r w:rsidRPr="00AE4CE5">
        <w:rPr>
          <w:rStyle w:val="s1"/>
          <w:rFonts w:ascii="Times New Roman" w:hAnsi="Times New Roman"/>
          <w:sz w:val="24"/>
          <w:szCs w:val="24"/>
        </w:rPr>
        <w:t>Elhai</w:t>
      </w:r>
      <w:proofErr w:type="spellEnd"/>
      <w:r w:rsidRPr="00AE4CE5">
        <w:rPr>
          <w:rStyle w:val="s1"/>
          <w:rFonts w:ascii="Times New Roman" w:hAnsi="Times New Roman"/>
          <w:sz w:val="24"/>
          <w:szCs w:val="24"/>
        </w:rPr>
        <w:t xml:space="preserve"> et al., 2017). As such, it is crucial to strike a balance between leveraging the educational potential of smartphones and mitigating their negative impact on academic concentration and student well-being.</w:t>
      </w:r>
    </w:p>
    <w:p w14:paraId="278B0716"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In summary, the pervasive integration of internet-enabled phones has reshaped the landscape of tertiary education, offering unprecedented opportunities for learning, collaboration, and skill development.</w:t>
      </w:r>
      <w:r>
        <w:rPr>
          <w:rFonts w:ascii="Times New Roman" w:hAnsi="Times New Roman"/>
          <w:sz w:val="24"/>
          <w:szCs w:val="24"/>
        </w:rPr>
        <w:t xml:space="preserve"> </w:t>
      </w:r>
      <w:r w:rsidRPr="00AE4CE5">
        <w:rPr>
          <w:rStyle w:val="s1"/>
          <w:rFonts w:ascii="Times New Roman" w:hAnsi="Times New Roman"/>
          <w:sz w:val="24"/>
          <w:szCs w:val="24"/>
        </w:rPr>
        <w:t xml:space="preserve">However, the widespread use of smartphones also presents challenges related to attention management. information overload, and digital distraction. By understanding the nuanced dynamics of smartphone use in </w:t>
      </w:r>
      <w:r>
        <w:rPr>
          <w:rStyle w:val="s1"/>
          <w:rFonts w:ascii="Times New Roman" w:hAnsi="Times New Roman"/>
          <w:sz w:val="24"/>
          <w:szCs w:val="24"/>
        </w:rPr>
        <w:t xml:space="preserve">educational </w:t>
      </w:r>
      <w:r w:rsidRPr="00AE4CE5">
        <w:rPr>
          <w:rStyle w:val="s1"/>
          <w:rFonts w:ascii="Times New Roman" w:hAnsi="Times New Roman"/>
          <w:sz w:val="24"/>
          <w:szCs w:val="24"/>
        </w:rPr>
        <w:t>settings and implementing evidence-based strategies to promote responsible and purposeful me, educators and institutions can harness the full potential of technology to enhance academic concentration, learning outcomes, and student success in the digital age.</w:t>
      </w:r>
    </w:p>
    <w:p w14:paraId="1B9BADFD" w14:textId="77777777" w:rsidR="00F61749" w:rsidRPr="009F056E" w:rsidRDefault="00F61749" w:rsidP="00F61749">
      <w:pPr>
        <w:pStyle w:val="p1"/>
        <w:jc w:val="both"/>
        <w:rPr>
          <w:rFonts w:ascii="Times New Roman" w:hAnsi="Times New Roman"/>
          <w:b/>
          <w:bCs/>
          <w:sz w:val="24"/>
          <w:szCs w:val="24"/>
        </w:rPr>
      </w:pPr>
      <w:r w:rsidRPr="009F056E">
        <w:rPr>
          <w:rStyle w:val="s1"/>
          <w:rFonts w:ascii="Times New Roman" w:hAnsi="Times New Roman"/>
          <w:b/>
          <w:bCs/>
          <w:sz w:val="24"/>
          <w:szCs w:val="24"/>
        </w:rPr>
        <w:t>2.1.2. Academic concentration</w:t>
      </w:r>
    </w:p>
    <w:p w14:paraId="3E6E71F7" w14:textId="65CAA368"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 xml:space="preserve">It is a fundamental aspect of student success in tertiary education, encompassing the ability to direct and sustain attention towards learning tasks and academic activities. It involves not only the capacity to maintain focus but also active engagement and effective information processing during various educational endeavors, including lectures, study sessions, research, and assessments. As defined by </w:t>
      </w:r>
      <w:proofErr w:type="spellStart"/>
      <w:r w:rsidRPr="00AE4CE5">
        <w:rPr>
          <w:rStyle w:val="s1"/>
          <w:rFonts w:ascii="Times New Roman" w:hAnsi="Times New Roman"/>
          <w:sz w:val="24"/>
          <w:szCs w:val="24"/>
        </w:rPr>
        <w:t>Pekrun</w:t>
      </w:r>
      <w:proofErr w:type="spellEnd"/>
      <w:r w:rsidRPr="00AE4CE5">
        <w:rPr>
          <w:rStyle w:val="s1"/>
          <w:rFonts w:ascii="Times New Roman" w:hAnsi="Times New Roman"/>
          <w:sz w:val="24"/>
          <w:szCs w:val="24"/>
        </w:rPr>
        <w:t xml:space="preserve"> and </w:t>
      </w:r>
      <w:proofErr w:type="spellStart"/>
      <w:r w:rsidRPr="00AE4CE5">
        <w:rPr>
          <w:rStyle w:val="s1"/>
          <w:rFonts w:ascii="Times New Roman" w:hAnsi="Times New Roman"/>
          <w:sz w:val="24"/>
          <w:szCs w:val="24"/>
        </w:rPr>
        <w:t>Linnenbrink-Garcia</w:t>
      </w:r>
      <w:proofErr w:type="spellEnd"/>
      <w:r w:rsidRPr="00AE4CE5">
        <w:rPr>
          <w:rStyle w:val="s1"/>
          <w:rFonts w:ascii="Times New Roman" w:hAnsi="Times New Roman"/>
          <w:sz w:val="24"/>
          <w:szCs w:val="24"/>
        </w:rPr>
        <w:t xml:space="preserve"> (2012), academic concentration encompasses the cognitive processes and behavioral strategies that enable students to allocate their attentional resources towards the task at hand, thereby feting meaningful learning experiences and promoting academic achievement.</w:t>
      </w:r>
    </w:p>
    <w:p w14:paraId="2E16ED45"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Scholars have emphasized the critical role of academic concentration in facilitating deep understanding. knowledge retention, and critical thinking skills development. According to Keller (2016), sustained attention and focused engagement are essential prerequisites for effective learning and memory consolidation, enabling students to encode, process, and retain information more efficiently. Moreover. academic concentration facilitates cognitive elaboration and integration, allowing students to connect new information with existing knowledge frameworks and engage in higher-order thinking processes such as analysis, synthesis, and evaluation (Kaufman et al., 2013).</w:t>
      </w:r>
    </w:p>
    <w:p w14:paraId="4099300E"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Research also highlights the implications of academic concentration for learning outcomes and academic performance. Studies have shown that students who demonstrate higher levels of concentration during learning activities tend to achieve better grades, demonstrate greater academic engagement, and experience more positive learning experiences (</w:t>
      </w:r>
      <w:proofErr w:type="spellStart"/>
      <w:r w:rsidRPr="00AE4CE5">
        <w:rPr>
          <w:rStyle w:val="s1"/>
          <w:rFonts w:ascii="Times New Roman" w:hAnsi="Times New Roman"/>
          <w:sz w:val="24"/>
          <w:szCs w:val="24"/>
        </w:rPr>
        <w:t>Pekrun</w:t>
      </w:r>
      <w:proofErr w:type="spellEnd"/>
      <w:r w:rsidRPr="00AE4CE5">
        <w:rPr>
          <w:rStyle w:val="s1"/>
          <w:rFonts w:ascii="Times New Roman" w:hAnsi="Times New Roman"/>
          <w:sz w:val="24"/>
          <w:szCs w:val="24"/>
        </w:rPr>
        <w:t xml:space="preserve"> et al., 2017). Additionally, academic concentration plays a crucial role in fostering metacognitive awareness and self-regulated learning behaviors, empowering students to monitor their progress, set learning goals, and adapt their study strategies to optimize learning outcomes (Zimmerman, 2008).</w:t>
      </w:r>
    </w:p>
    <w:p w14:paraId="4FD56792"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Academic concentration represents a foundational aspect of student learning and academic success in tertiary education. It involves the ability to sustain attention, engage actively with learning materials, and process information effectively during educational activities. By fostering a conducive environment that supports and enhances students' capacity for concentration, educators and institutions can promote deep learning, critical thinking, and positive learning outcomes among students.</w:t>
      </w:r>
    </w:p>
    <w:p w14:paraId="48F327C0"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Academic concentration is not only essential for individual learning but also for facilitating effective classroom dynamics and promoting collaborative learning environments. When students are able to maintain focus and engage actively in class discussions, group projects, and interactive activities, it creates a conducive atmosphere for knowledge exchange and peer learning (</w:t>
      </w:r>
      <w:proofErr w:type="spellStart"/>
      <w:r w:rsidRPr="00AE4CE5">
        <w:rPr>
          <w:rStyle w:val="s1"/>
          <w:rFonts w:ascii="Times New Roman" w:hAnsi="Times New Roman"/>
          <w:sz w:val="24"/>
          <w:szCs w:val="24"/>
        </w:rPr>
        <w:t>Sana</w:t>
      </w:r>
      <w:proofErr w:type="spellEnd"/>
      <w:r w:rsidRPr="00AE4CE5">
        <w:rPr>
          <w:rStyle w:val="s1"/>
          <w:rFonts w:ascii="Times New Roman" w:hAnsi="Times New Roman"/>
          <w:sz w:val="24"/>
          <w:szCs w:val="24"/>
        </w:rPr>
        <w:t xml:space="preserve"> et al., 2013). Moreover. academic concentration fosters a sense of intellectual curiosity and intrinsic motivation, driving students to explore complex topics, seek out new challenges, and pursue deeper understanding beyond the requirements of their coursework (Deci&amp; Ryan, 1985).</w:t>
      </w:r>
    </w:p>
    <w:p w14:paraId="3348D72E"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Further more, academic concentration plays a crucial role in fostering the development of essential</w:t>
      </w:r>
    </w:p>
    <w:p w14:paraId="0C73BECE"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cognitive skills and competencies that are highly valued in today's knowledge-based economy. According</w:t>
      </w:r>
      <w:r>
        <w:rPr>
          <w:rFonts w:ascii="Times New Roman" w:hAnsi="Times New Roman"/>
          <w:sz w:val="24"/>
          <w:szCs w:val="24"/>
        </w:rPr>
        <w:t xml:space="preserve"> </w:t>
      </w:r>
      <w:r w:rsidRPr="00AE4CE5">
        <w:rPr>
          <w:rStyle w:val="s1"/>
          <w:rFonts w:ascii="Times New Roman" w:hAnsi="Times New Roman"/>
          <w:sz w:val="24"/>
          <w:szCs w:val="24"/>
        </w:rPr>
        <w:t>Mayer and Moreno (2003), sustained attention and cognitive engagement during learning activities</w:t>
      </w:r>
      <w:r>
        <w:rPr>
          <w:rFonts w:ascii="Times New Roman" w:hAnsi="Times New Roman"/>
          <w:sz w:val="24"/>
          <w:szCs w:val="24"/>
        </w:rPr>
        <w:t xml:space="preserve"> </w:t>
      </w:r>
      <w:r w:rsidRPr="00AE4CE5">
        <w:rPr>
          <w:rStyle w:val="s1"/>
          <w:rFonts w:ascii="Times New Roman" w:hAnsi="Times New Roman"/>
          <w:sz w:val="24"/>
          <w:szCs w:val="24"/>
        </w:rPr>
        <w:t>promote the acquisition of critical think</w:t>
      </w:r>
      <w:r>
        <w:rPr>
          <w:rStyle w:val="s1"/>
          <w:rFonts w:ascii="Times New Roman" w:hAnsi="Times New Roman"/>
          <w:sz w:val="24"/>
          <w:szCs w:val="24"/>
        </w:rPr>
        <w:t xml:space="preserve">ing, </w:t>
      </w:r>
      <w:r w:rsidRPr="00AE4CE5">
        <w:rPr>
          <w:rStyle w:val="s1"/>
          <w:rFonts w:ascii="Times New Roman" w:hAnsi="Times New Roman"/>
          <w:sz w:val="24"/>
          <w:szCs w:val="24"/>
        </w:rPr>
        <w:t>Problem-solving, and information processing skills, which are</w:t>
      </w:r>
      <w:r>
        <w:rPr>
          <w:rFonts w:ascii="Times New Roman" w:hAnsi="Times New Roman"/>
          <w:sz w:val="24"/>
          <w:szCs w:val="24"/>
        </w:rPr>
        <w:t xml:space="preserve"> </w:t>
      </w:r>
      <w:r w:rsidRPr="00AE4CE5">
        <w:rPr>
          <w:rStyle w:val="s1"/>
          <w:rFonts w:ascii="Times New Roman" w:hAnsi="Times New Roman"/>
          <w:sz w:val="24"/>
          <w:szCs w:val="24"/>
        </w:rPr>
        <w:t>success in academic, professional, and personal domains. By honing their ability to</w:t>
      </w:r>
      <w:r>
        <w:rPr>
          <w:rStyle w:val="s1"/>
          <w:rFonts w:ascii="Times New Roman" w:hAnsi="Times New Roman"/>
          <w:sz w:val="24"/>
          <w:szCs w:val="24"/>
        </w:rPr>
        <w:t xml:space="preserve"> </w:t>
      </w:r>
      <w:r w:rsidRPr="00AE4CE5">
        <w:rPr>
          <w:rStyle w:val="s1"/>
          <w:rFonts w:ascii="Times New Roman" w:hAnsi="Times New Roman"/>
          <w:sz w:val="24"/>
          <w:szCs w:val="24"/>
        </w:rPr>
        <w:t>concentrate and focus on challenging tasks, students develop resilience, perseverance, and self-discipline. qualities that are indispensable for lifelong learning and professional growth (Duck worth er al. 2007).</w:t>
      </w:r>
    </w:p>
    <w:p w14:paraId="4F6B9610" w14:textId="77777777" w:rsidR="00F61749"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However, despite its significance, academic concentration is not always easy to maintain, particularly in the face of technological distractions and information overload. The proliferation of digital devices, including smartphones, tablets, and laptops, has introduced new challenges to student focus and attention management in educational settings (Rosen et al., 2013). Constant notifications, social media alerts, and the temptation to multitask can undermine students' ability to concentrate on academic tasks and may contribute to decreased learning outcomes and academic performance (Junco &amp;Cotten, 2012). Therefore. fostering academic concentration requires a multifaceted approach that addresses not only individual cognitive processes but also the environmental factors and technological influences that impact student attention and engagement.</w:t>
      </w:r>
    </w:p>
    <w:p w14:paraId="6D68CA9D"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Academic concentration represents a cornerstone of effective learning and academic success in tertiary education. By cultivating a supportive learning environment, promoting active engagement, and addressing the challenges posed by technological distractions, educators and institutions can empower students to develop and sustain their focus, ultimately enhancing their learning experiences and preparing them for the challenges of the future.</w:t>
      </w:r>
    </w:p>
    <w:p w14:paraId="6831CAF7"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Academic concentration is a multifaceted construct influenced by various individual, social, and environmental factors. One such factor is the individual's level of motivation and interest in the subject matter. Research has consistently shown that students are more likely to concentrate and engage actively in learning activities when they perceive the material as relevant, interesting, and personally meaningful (</w:t>
      </w:r>
      <w:proofErr w:type="spellStart"/>
      <w:r w:rsidRPr="00AE4CE5">
        <w:rPr>
          <w:rStyle w:val="s1"/>
          <w:rFonts w:ascii="Times New Roman" w:hAnsi="Times New Roman"/>
          <w:sz w:val="24"/>
          <w:szCs w:val="24"/>
        </w:rPr>
        <w:t>Pintrich</w:t>
      </w:r>
      <w:proofErr w:type="spellEnd"/>
      <w:r w:rsidRPr="00AE4CE5">
        <w:rPr>
          <w:rStyle w:val="s1"/>
          <w:rFonts w:ascii="Times New Roman" w:hAnsi="Times New Roman"/>
          <w:sz w:val="24"/>
          <w:szCs w:val="24"/>
        </w:rPr>
        <w:t xml:space="preserve"> &amp; </w:t>
      </w:r>
      <w:proofErr w:type="spellStart"/>
      <w:r w:rsidRPr="00AE4CE5">
        <w:rPr>
          <w:rStyle w:val="s1"/>
          <w:rFonts w:ascii="Times New Roman" w:hAnsi="Times New Roman"/>
          <w:sz w:val="24"/>
          <w:szCs w:val="24"/>
        </w:rPr>
        <w:t>Schunk</w:t>
      </w:r>
      <w:proofErr w:type="spellEnd"/>
      <w:r w:rsidRPr="00AE4CE5">
        <w:rPr>
          <w:rStyle w:val="s1"/>
          <w:rFonts w:ascii="Times New Roman" w:hAnsi="Times New Roman"/>
          <w:sz w:val="24"/>
          <w:szCs w:val="24"/>
        </w:rPr>
        <w:t>, 2002). Therefore, educators play a crucial role in promoting academic concentration by designing curriculum and instructional activities that resonate with students' interests and learning preferences, Additionally, fostering a supportive and inclusive classroom climate where students feel valued, respected, and intellectually challenged can enhance their intrinsic motivation and engagement. leading to improved academic concentration (Deci&amp; Ryan, 1985).</w:t>
      </w:r>
    </w:p>
    <w:p w14:paraId="59444F27" w14:textId="77777777" w:rsidR="00F61749" w:rsidRPr="00AE4CE5" w:rsidRDefault="00F61749" w:rsidP="00F61749">
      <w:pPr>
        <w:pStyle w:val="p1"/>
        <w:jc w:val="both"/>
        <w:rPr>
          <w:rStyle w:val="s1"/>
          <w:rFonts w:ascii="Times New Roman" w:hAnsi="Times New Roman"/>
          <w:sz w:val="24"/>
          <w:szCs w:val="24"/>
        </w:rPr>
      </w:pPr>
      <w:r w:rsidRPr="00AE4CE5">
        <w:rPr>
          <w:rStyle w:val="s1"/>
          <w:rFonts w:ascii="Times New Roman" w:hAnsi="Times New Roman"/>
          <w:sz w:val="24"/>
          <w:szCs w:val="24"/>
        </w:rPr>
        <w:t>Moreover, the physical learning environment can significantly impact students' ability to concentrate and focus during academic tasks, Factors such as noise levels, lighting conditions, classroom layout, and ergonomic design can either facilitate or hinder students' cognitive processes and attentional resources (</w:t>
      </w:r>
      <w:proofErr w:type="spellStart"/>
      <w:r w:rsidRPr="00AE4CE5">
        <w:rPr>
          <w:rStyle w:val="s1"/>
          <w:rFonts w:ascii="Times New Roman" w:hAnsi="Times New Roman"/>
          <w:sz w:val="24"/>
          <w:szCs w:val="24"/>
        </w:rPr>
        <w:t>Hwang</w:t>
      </w:r>
      <w:proofErr w:type="spellEnd"/>
      <w:r w:rsidRPr="00AE4CE5">
        <w:rPr>
          <w:rStyle w:val="s1"/>
          <w:rFonts w:ascii="Times New Roman" w:hAnsi="Times New Roman"/>
          <w:sz w:val="24"/>
          <w:szCs w:val="24"/>
        </w:rPr>
        <w:t xml:space="preserve"> et al., 2015). Therefore, creating conducive learning spaces that minimize distractions and promote</w:t>
      </w:r>
      <w:r>
        <w:rPr>
          <w:rFonts w:ascii="Times New Roman" w:hAnsi="Times New Roman"/>
          <w:sz w:val="24"/>
          <w:szCs w:val="24"/>
        </w:rPr>
        <w:t xml:space="preserve"> </w:t>
      </w:r>
      <w:r w:rsidRPr="00AE4CE5">
        <w:rPr>
          <w:rStyle w:val="s1"/>
          <w:rFonts w:ascii="Times New Roman" w:hAnsi="Times New Roman"/>
          <w:sz w:val="24"/>
          <w:szCs w:val="24"/>
        </w:rPr>
        <w:t>comfort accessibility, and student engagement is essential for optimizing academic concentration and</w:t>
      </w:r>
      <w:r>
        <w:rPr>
          <w:rFonts w:ascii="Times New Roman" w:hAnsi="Times New Roman"/>
          <w:sz w:val="24"/>
          <w:szCs w:val="24"/>
        </w:rPr>
        <w:t xml:space="preserve"> </w:t>
      </w:r>
      <w:r w:rsidRPr="00AE4CE5">
        <w:rPr>
          <w:rStyle w:val="s1"/>
          <w:rFonts w:ascii="Times New Roman" w:hAnsi="Times New Roman"/>
          <w:sz w:val="24"/>
          <w:szCs w:val="24"/>
        </w:rPr>
        <w:t>Learning outcomes Additionally, incorporating mindfulness and stress-reduction techniques into the</w:t>
      </w:r>
      <w:r>
        <w:rPr>
          <w:rFonts w:ascii="Times New Roman" w:hAnsi="Times New Roman"/>
          <w:sz w:val="24"/>
          <w:szCs w:val="24"/>
        </w:rPr>
        <w:t xml:space="preserve"> </w:t>
      </w:r>
      <w:r>
        <w:rPr>
          <w:rStyle w:val="s1"/>
          <w:rFonts w:ascii="Times New Roman" w:hAnsi="Times New Roman"/>
          <w:sz w:val="24"/>
          <w:szCs w:val="24"/>
        </w:rPr>
        <w:t>c</w:t>
      </w:r>
      <w:r w:rsidRPr="00AE4CE5">
        <w:rPr>
          <w:rStyle w:val="s1"/>
          <w:rFonts w:ascii="Times New Roman" w:hAnsi="Times New Roman"/>
          <w:sz w:val="24"/>
          <w:szCs w:val="24"/>
        </w:rPr>
        <w:t>urriculum can help students develop metacognitive awareness and self-regulation skills, enabling them to</w:t>
      </w:r>
      <w:r>
        <w:rPr>
          <w:rFonts w:ascii="Times New Roman" w:hAnsi="Times New Roman"/>
          <w:sz w:val="24"/>
          <w:szCs w:val="24"/>
        </w:rPr>
        <w:t xml:space="preserve"> </w:t>
      </w:r>
      <w:r w:rsidRPr="00AE4CE5">
        <w:rPr>
          <w:rStyle w:val="s1"/>
          <w:rFonts w:ascii="Times New Roman" w:hAnsi="Times New Roman"/>
          <w:sz w:val="24"/>
          <w:szCs w:val="24"/>
        </w:rPr>
        <w:t>manage distractions and maintain focus amidst challenging academic demands (</w:t>
      </w:r>
      <w:proofErr w:type="spellStart"/>
      <w:r w:rsidRPr="00AE4CE5">
        <w:rPr>
          <w:rStyle w:val="s1"/>
          <w:rFonts w:ascii="Times New Roman" w:hAnsi="Times New Roman"/>
          <w:sz w:val="24"/>
          <w:szCs w:val="24"/>
        </w:rPr>
        <w:t>Kabat-Zinn</w:t>
      </w:r>
      <w:proofErr w:type="spellEnd"/>
      <w:r w:rsidRPr="00AE4CE5">
        <w:rPr>
          <w:rStyle w:val="s1"/>
          <w:rFonts w:ascii="Times New Roman" w:hAnsi="Times New Roman"/>
          <w:sz w:val="24"/>
          <w:szCs w:val="24"/>
        </w:rPr>
        <w:t>. 2003).</w:t>
      </w:r>
    </w:p>
    <w:p w14:paraId="2C9D7AD0"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Furthermore, fostering a culture of digital literacy and responsible technology use is essential for mitigating the negative impact of internet-enabled devices on academic concentration. Educating students about the cognitive and behavioral effects of excessive smartphone use, as well as providing guidance on effective strategies for managing digital distractions, can empower them to make informed decisions about their technology use and prioritize academic goals (Rosen et al., 2013). Additionally, integrating technology into pedagogical practices in a purposeful and intentional manner, such as incorporating interactive multimedia presentations, digital simulations, and online collaboration tools, can enhance student engagement and learning outcomes while minimizing the potential distractions associated with digital devices (Mayer &amp; Moreno, 2003).</w:t>
      </w:r>
    </w:p>
    <w:p w14:paraId="307D49C4"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In summary, academic concentration is influenced by a complex interplay of individual, social, and environmental factors. By understanding these dynamics and implementing evidence-based strategies to promote intrinsic motivation, create conducive learning environments, and foster responsible technology use, educators and institutions can cultivate a culture of deep learning, critical thinking, and academic success among students in tertiary education settings.</w:t>
      </w:r>
    </w:p>
    <w:p w14:paraId="5183B3A0" w14:textId="77777777" w:rsidR="00F61749" w:rsidRPr="002213BB" w:rsidRDefault="00F61749" w:rsidP="00F61749">
      <w:pPr>
        <w:pStyle w:val="p1"/>
        <w:jc w:val="both"/>
        <w:rPr>
          <w:rFonts w:ascii="Times New Roman" w:hAnsi="Times New Roman"/>
          <w:b/>
          <w:bCs/>
          <w:sz w:val="24"/>
          <w:szCs w:val="24"/>
        </w:rPr>
      </w:pPr>
      <w:r w:rsidRPr="002213BB">
        <w:rPr>
          <w:rStyle w:val="s1"/>
          <w:rFonts w:ascii="Times New Roman" w:hAnsi="Times New Roman"/>
          <w:b/>
          <w:bCs/>
          <w:sz w:val="24"/>
          <w:szCs w:val="24"/>
        </w:rPr>
        <w:t>2.1.3</w:t>
      </w:r>
      <w:r>
        <w:rPr>
          <w:rStyle w:val="s1"/>
          <w:rFonts w:ascii="Times New Roman" w:hAnsi="Times New Roman"/>
          <w:b/>
          <w:bCs/>
          <w:sz w:val="24"/>
          <w:szCs w:val="24"/>
        </w:rPr>
        <w:t xml:space="preserve">. </w:t>
      </w:r>
      <w:r w:rsidRPr="002213BB">
        <w:rPr>
          <w:rStyle w:val="s1"/>
          <w:rFonts w:ascii="Times New Roman" w:hAnsi="Times New Roman"/>
          <w:b/>
          <w:bCs/>
          <w:sz w:val="24"/>
          <w:szCs w:val="24"/>
        </w:rPr>
        <w:t xml:space="preserve"> Impact of Internet-Enabled Phones on Academic Concentration</w:t>
      </w:r>
    </w:p>
    <w:p w14:paraId="448EEFA5"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The widespread adoption of internet-enabled</w:t>
      </w:r>
      <w:r>
        <w:rPr>
          <w:rFonts w:ascii="Times New Roman" w:hAnsi="Times New Roman"/>
          <w:sz w:val="24"/>
          <w:szCs w:val="24"/>
        </w:rPr>
        <w:t xml:space="preserve"> </w:t>
      </w:r>
      <w:r w:rsidRPr="00AE4CE5">
        <w:rPr>
          <w:rStyle w:val="s1"/>
          <w:rFonts w:ascii="Times New Roman" w:hAnsi="Times New Roman"/>
          <w:sz w:val="24"/>
          <w:szCs w:val="24"/>
        </w:rPr>
        <w:t>phones, particularly smartphones, has sparked debates</w:t>
      </w:r>
      <w:r>
        <w:rPr>
          <w:rFonts w:ascii="Times New Roman" w:hAnsi="Times New Roman"/>
          <w:sz w:val="24"/>
          <w:szCs w:val="24"/>
        </w:rPr>
        <w:t xml:space="preserve"> </w:t>
      </w:r>
      <w:r w:rsidRPr="00AE4CE5">
        <w:rPr>
          <w:rStyle w:val="s1"/>
          <w:rFonts w:ascii="Times New Roman" w:hAnsi="Times New Roman"/>
          <w:sz w:val="24"/>
          <w:szCs w:val="24"/>
        </w:rPr>
        <w:t>regarding their influence on academic concentration among tertiary students. While these devices offer unparalleled access to educational resources, communication tools, and multimedia content, they also introduce distractions and challenges that may impede students' ability to concentrate effectively during</w:t>
      </w:r>
      <w:r>
        <w:rPr>
          <w:rFonts w:ascii="Times New Roman" w:hAnsi="Times New Roman"/>
          <w:sz w:val="24"/>
          <w:szCs w:val="24"/>
        </w:rPr>
        <w:t xml:space="preserve"> </w:t>
      </w:r>
      <w:r w:rsidRPr="00AE4CE5">
        <w:rPr>
          <w:rStyle w:val="s1"/>
          <w:rFonts w:ascii="Times New Roman" w:hAnsi="Times New Roman"/>
          <w:sz w:val="24"/>
          <w:szCs w:val="24"/>
        </w:rPr>
        <w:t>academic activities (Junco &amp; Cotten. 2012).</w:t>
      </w:r>
    </w:p>
    <w:p w14:paraId="3A8C63B6"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One significant concern is the phenomenon of multitasking, wherein students attempt to engage in multiple activities simultaneously, such as checking social media notifications, browsing the web, or responding to text messages, while attending lectures or studying (Rosen et al., 2013). Research suggests that multitasking can lead to divided attention and cognitive overload, diminishing students' capacity to process</w:t>
      </w:r>
      <w:r>
        <w:rPr>
          <w:rFonts w:ascii="Times New Roman" w:hAnsi="Times New Roman"/>
          <w:sz w:val="24"/>
          <w:szCs w:val="24"/>
        </w:rPr>
        <w:t xml:space="preserve"> </w:t>
      </w:r>
      <w:r w:rsidRPr="00AE4CE5">
        <w:rPr>
          <w:rStyle w:val="s1"/>
          <w:rFonts w:ascii="Times New Roman" w:hAnsi="Times New Roman"/>
          <w:sz w:val="24"/>
          <w:szCs w:val="24"/>
        </w:rPr>
        <w:t>information and retain learning materials effectively (Garcia et al., Year). Furthermore, the constant</w:t>
      </w:r>
      <w:r>
        <w:rPr>
          <w:rFonts w:ascii="Times New Roman" w:hAnsi="Times New Roman"/>
          <w:sz w:val="24"/>
          <w:szCs w:val="24"/>
        </w:rPr>
        <w:t xml:space="preserve"> </w:t>
      </w:r>
      <w:r w:rsidRPr="00AE4CE5">
        <w:rPr>
          <w:rStyle w:val="s1"/>
          <w:rFonts w:ascii="Times New Roman" w:hAnsi="Times New Roman"/>
          <w:sz w:val="24"/>
          <w:szCs w:val="24"/>
        </w:rPr>
        <w:t>availability of smartphones with their notifications and alerts can disrupt students' focus and attention. creating interruptions that interfere with sustained concentration during</w:t>
      </w:r>
      <w:r>
        <w:rPr>
          <w:rFonts w:ascii="Times New Roman" w:hAnsi="Times New Roman"/>
          <w:sz w:val="24"/>
          <w:szCs w:val="24"/>
        </w:rPr>
        <w:t xml:space="preserve"> </w:t>
      </w:r>
      <w:r w:rsidRPr="00AE4CE5">
        <w:rPr>
          <w:rStyle w:val="s1"/>
          <w:rFonts w:ascii="Times New Roman" w:hAnsi="Times New Roman"/>
          <w:sz w:val="24"/>
          <w:szCs w:val="24"/>
        </w:rPr>
        <w:t>academic tasks (Junco &amp;</w:t>
      </w:r>
      <w:r w:rsidRPr="00AE4CE5">
        <w:rPr>
          <w:rFonts w:ascii="Times New Roman" w:hAnsi="Times New Roman"/>
          <w:sz w:val="24"/>
          <w:szCs w:val="24"/>
        </w:rPr>
        <w:t xml:space="preserve"> </w:t>
      </w:r>
      <w:proofErr w:type="spellStart"/>
      <w:r w:rsidRPr="00AE4CE5">
        <w:rPr>
          <w:rStyle w:val="s1"/>
          <w:rFonts w:ascii="Times New Roman" w:hAnsi="Times New Roman"/>
          <w:sz w:val="24"/>
          <w:szCs w:val="24"/>
        </w:rPr>
        <w:t>Mastrodicasa</w:t>
      </w:r>
      <w:proofErr w:type="spellEnd"/>
      <w:r w:rsidRPr="00AE4CE5">
        <w:rPr>
          <w:rStyle w:val="s1"/>
          <w:rFonts w:ascii="Times New Roman" w:hAnsi="Times New Roman"/>
          <w:sz w:val="24"/>
          <w:szCs w:val="24"/>
        </w:rPr>
        <w:t>, 2007).</w:t>
      </w:r>
    </w:p>
    <w:p w14:paraId="36D9FDA2"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The allure of social media and entertainment apps on smartphones also poses significant challenges to academic concentration. Platforms like Facebook, Instagram, and TikTok provide endless streams of</w:t>
      </w:r>
      <w:r w:rsidRPr="00AE4CE5">
        <w:rPr>
          <w:rFonts w:ascii="Times New Roman" w:hAnsi="Times New Roman"/>
          <w:sz w:val="24"/>
          <w:szCs w:val="24"/>
        </w:rPr>
        <w:t xml:space="preserve"> engaging </w:t>
      </w:r>
      <w:r w:rsidRPr="00AE4CE5">
        <w:rPr>
          <w:rStyle w:val="s1"/>
          <w:rFonts w:ascii="Times New Roman" w:hAnsi="Times New Roman"/>
          <w:sz w:val="24"/>
          <w:szCs w:val="24"/>
        </w:rPr>
        <w:t>content, making it difficult for students to resist the temptation to check their phones and stay</w:t>
      </w:r>
      <w:r w:rsidRPr="00AE4CE5">
        <w:rPr>
          <w:rFonts w:ascii="Times New Roman" w:hAnsi="Times New Roman"/>
          <w:sz w:val="24"/>
          <w:szCs w:val="24"/>
        </w:rPr>
        <w:t xml:space="preserve"> connected </w:t>
      </w:r>
      <w:r w:rsidRPr="00AE4CE5">
        <w:rPr>
          <w:rStyle w:val="s1"/>
          <w:rFonts w:ascii="Times New Roman" w:hAnsi="Times New Roman"/>
          <w:sz w:val="24"/>
          <w:szCs w:val="24"/>
        </w:rPr>
        <w:t>to their online social networks (</w:t>
      </w:r>
      <w:proofErr w:type="spellStart"/>
      <w:r w:rsidRPr="00AE4CE5">
        <w:rPr>
          <w:rStyle w:val="s1"/>
          <w:rFonts w:ascii="Times New Roman" w:hAnsi="Times New Roman"/>
          <w:sz w:val="24"/>
          <w:szCs w:val="24"/>
        </w:rPr>
        <w:t>E</w:t>
      </w:r>
      <w:r>
        <w:rPr>
          <w:rStyle w:val="s1"/>
          <w:rFonts w:ascii="Times New Roman" w:hAnsi="Times New Roman"/>
          <w:sz w:val="24"/>
          <w:szCs w:val="24"/>
        </w:rPr>
        <w:t>l</w:t>
      </w:r>
      <w:r w:rsidRPr="00AE4CE5">
        <w:rPr>
          <w:rStyle w:val="s1"/>
          <w:rFonts w:ascii="Times New Roman" w:hAnsi="Times New Roman"/>
          <w:sz w:val="24"/>
          <w:szCs w:val="24"/>
        </w:rPr>
        <w:t>hai</w:t>
      </w:r>
      <w:proofErr w:type="spellEnd"/>
      <w:r w:rsidRPr="00AE4CE5">
        <w:rPr>
          <w:rStyle w:val="s1"/>
          <w:rFonts w:ascii="Times New Roman" w:hAnsi="Times New Roman"/>
          <w:sz w:val="24"/>
          <w:szCs w:val="24"/>
        </w:rPr>
        <w:t xml:space="preserve"> et al., 2017), Moreover, the addictive nature of these apps,</w:t>
      </w:r>
      <w:r w:rsidRPr="00AE4CE5">
        <w:rPr>
          <w:rFonts w:ascii="Times New Roman" w:hAnsi="Times New Roman"/>
          <w:sz w:val="24"/>
          <w:szCs w:val="24"/>
        </w:rPr>
        <w:t xml:space="preserve"> coupled </w:t>
      </w:r>
      <w:r w:rsidRPr="00AE4CE5">
        <w:rPr>
          <w:rStyle w:val="s1"/>
          <w:rFonts w:ascii="Times New Roman" w:hAnsi="Times New Roman"/>
          <w:sz w:val="24"/>
          <w:szCs w:val="24"/>
        </w:rPr>
        <w:t>with the phenomenon of fear of missing out (FOMO), can exacerbate</w:t>
      </w:r>
      <w:r w:rsidRPr="00AE4CE5">
        <w:rPr>
          <w:rFonts w:ascii="Times New Roman" w:hAnsi="Times New Roman"/>
          <w:sz w:val="24"/>
          <w:szCs w:val="24"/>
        </w:rPr>
        <w:t xml:space="preserve"> </w:t>
      </w:r>
      <w:r w:rsidRPr="00AE4CE5">
        <w:rPr>
          <w:rStyle w:val="s1"/>
          <w:rFonts w:ascii="Times New Roman" w:hAnsi="Times New Roman"/>
          <w:sz w:val="24"/>
          <w:szCs w:val="24"/>
        </w:rPr>
        <w:t>students'</w:t>
      </w:r>
      <w:r w:rsidRPr="00AE4CE5">
        <w:rPr>
          <w:rFonts w:ascii="Times New Roman" w:hAnsi="Times New Roman"/>
          <w:sz w:val="24"/>
          <w:szCs w:val="24"/>
        </w:rPr>
        <w:t xml:space="preserve"> </w:t>
      </w:r>
      <w:r w:rsidRPr="00AE4CE5">
        <w:rPr>
          <w:rStyle w:val="s1"/>
          <w:rFonts w:ascii="Times New Roman" w:hAnsi="Times New Roman"/>
          <w:sz w:val="24"/>
          <w:szCs w:val="24"/>
        </w:rPr>
        <w:t>compulsive smartphone use and contribute to decreased attentional control and academic performance (Smith et al.</w:t>
      </w:r>
      <w:r>
        <w:rPr>
          <w:rFonts w:ascii="Times New Roman" w:hAnsi="Times New Roman"/>
          <w:sz w:val="24"/>
          <w:szCs w:val="24"/>
        </w:rPr>
        <w:t xml:space="preserve"> </w:t>
      </w:r>
      <w:r w:rsidRPr="00AE4CE5">
        <w:rPr>
          <w:rStyle w:val="s1"/>
          <w:rFonts w:ascii="Times New Roman" w:hAnsi="Times New Roman"/>
          <w:sz w:val="24"/>
          <w:szCs w:val="24"/>
        </w:rPr>
        <w:t>Year).</w:t>
      </w:r>
    </w:p>
    <w:p w14:paraId="63E3F263"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Smartphones offer a constant source of entertainment and instant gratification, with access to games. videos, and other leisure activities available at the touch of a screen. The availability of such distractions can lead to procrastination and time mismanagement, as students may prioritize engaging with entertaining content over academic responsibilities (</w:t>
      </w:r>
      <w:proofErr w:type="spellStart"/>
      <w:r w:rsidRPr="00AE4CE5">
        <w:rPr>
          <w:rStyle w:val="s1"/>
          <w:rFonts w:ascii="Times New Roman" w:hAnsi="Times New Roman"/>
          <w:sz w:val="24"/>
          <w:szCs w:val="24"/>
        </w:rPr>
        <w:t>Kraushaar</w:t>
      </w:r>
      <w:proofErr w:type="spellEnd"/>
      <w:r w:rsidRPr="00AE4CE5">
        <w:rPr>
          <w:rStyle w:val="s1"/>
          <w:rFonts w:ascii="Times New Roman" w:hAnsi="Times New Roman"/>
          <w:sz w:val="24"/>
          <w:szCs w:val="24"/>
        </w:rPr>
        <w:t xml:space="preserve"> &amp; Novak. 2010). Consequently, the pervasive use of smartphones for non-academic purposes can undermine students' ability to allocate their attention and cognitive resources effectively, ultimately hindering their academic concentration and performance.</w:t>
      </w:r>
    </w:p>
    <w:p w14:paraId="3AD6A532" w14:textId="29EBA6EC"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Internet-enabled phones offer myriad benefits for learning and communication they also present significant challenges to academic concentration among tertiary students. Factors such as multitasking, constant notifications, and the allure of social media and entertainment apps can disrupt students' focus and attention during academic activities, leading to decreased learning outcomes and academic performance. Therefore. it is imperative for educators and institutions to address these challenges and implement strategies to promote responsible smartphone use and enhance students' ability to concentrate effectively in the digital age.</w:t>
      </w:r>
    </w:p>
    <w:p w14:paraId="578C31D9"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In addition to the immediate distractions posed by internet-enabled phones, there are also more subtle ways in which these devices can impact academic concentration. For example, the mere presence of smartphones in the learning environment can serve as a source of temptation, prompting students to check their devices even when they are not actively using them (Clayton et al., 2015). This constant awareness of the availability of smartphones can create a divided attentional state, where students are mentally toggling between their academic tasks and the possibility of engaging with their phones.</w:t>
      </w:r>
    </w:p>
    <w:p w14:paraId="386144FF"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Moreover, the use of smartphones for academic purposes, such as accessing course materials or conducting research, may not necessarily mitigate their negative impact on concentration. While smartphones offer convenient access to educational resources, they also provide a gateway to a vast array of distractions just a tap away. Students may find themselves inadvertently drawn into non-academic content while attempting to use their phones for studying, further undermining their ability to maintain focus and attention (</w:t>
      </w:r>
      <w:proofErr w:type="spellStart"/>
      <w:r w:rsidRPr="00AE4CE5">
        <w:rPr>
          <w:rStyle w:val="s1"/>
          <w:rFonts w:ascii="Times New Roman" w:hAnsi="Times New Roman"/>
          <w:sz w:val="24"/>
          <w:szCs w:val="24"/>
        </w:rPr>
        <w:t>Lepp</w:t>
      </w:r>
      <w:proofErr w:type="spellEnd"/>
      <w:r w:rsidRPr="00AE4CE5">
        <w:rPr>
          <w:rStyle w:val="s1"/>
          <w:rFonts w:ascii="Times New Roman" w:hAnsi="Times New Roman"/>
          <w:sz w:val="24"/>
          <w:szCs w:val="24"/>
        </w:rPr>
        <w:t xml:space="preserve"> et al, 2015)</w:t>
      </w:r>
    </w:p>
    <w:p w14:paraId="06A0CB73" w14:textId="77777777" w:rsidR="00F61749" w:rsidRPr="00AE4CE5" w:rsidRDefault="00F61749" w:rsidP="00F61749">
      <w:pPr>
        <w:pStyle w:val="p1"/>
        <w:jc w:val="both"/>
        <w:rPr>
          <w:rStyle w:val="s1"/>
          <w:rFonts w:ascii="Times New Roman" w:hAnsi="Times New Roman"/>
          <w:sz w:val="24"/>
          <w:szCs w:val="24"/>
        </w:rPr>
      </w:pPr>
      <w:r w:rsidRPr="00AE4CE5">
        <w:rPr>
          <w:rStyle w:val="s1"/>
          <w:rFonts w:ascii="Times New Roman" w:hAnsi="Times New Roman"/>
          <w:sz w:val="24"/>
          <w:szCs w:val="24"/>
        </w:rPr>
        <w:t>Furthermore, the constant connectivity facilitated by smartphones can blur the boundaries between work and leisure, making it challenging for students to establish dedicated periods of focused study time. The expectation of being reachable at all times via messaging apps or social media platforms can create a sense</w:t>
      </w:r>
      <w:r>
        <w:rPr>
          <w:rFonts w:ascii="Times New Roman" w:hAnsi="Times New Roman"/>
          <w:sz w:val="24"/>
          <w:szCs w:val="24"/>
        </w:rPr>
        <w:t xml:space="preserve"> </w:t>
      </w:r>
      <w:r w:rsidRPr="00AE4CE5">
        <w:rPr>
          <w:rStyle w:val="s1"/>
          <w:rFonts w:ascii="Times New Roman" w:hAnsi="Times New Roman"/>
          <w:sz w:val="24"/>
          <w:szCs w:val="24"/>
        </w:rPr>
        <w:t>of cognitive overload and anxiety, hindering students ability to immerse themselves filly in their academic</w:t>
      </w:r>
      <w:r>
        <w:rPr>
          <w:rFonts w:ascii="Times New Roman" w:hAnsi="Times New Roman"/>
          <w:sz w:val="24"/>
          <w:szCs w:val="24"/>
        </w:rPr>
        <w:t xml:space="preserve"> </w:t>
      </w:r>
      <w:r w:rsidRPr="00AE4CE5">
        <w:rPr>
          <w:rStyle w:val="s1"/>
          <w:rFonts w:ascii="Times New Roman" w:hAnsi="Times New Roman"/>
          <w:sz w:val="24"/>
          <w:szCs w:val="24"/>
        </w:rPr>
        <w:t xml:space="preserve">Banda (Junco &amp; </w:t>
      </w:r>
      <w:proofErr w:type="spellStart"/>
      <w:r w:rsidRPr="00AE4CE5">
        <w:rPr>
          <w:rStyle w:val="s1"/>
          <w:rFonts w:ascii="Times New Roman" w:hAnsi="Times New Roman"/>
          <w:sz w:val="24"/>
          <w:szCs w:val="24"/>
        </w:rPr>
        <w:t>Mastrodicass</w:t>
      </w:r>
      <w:proofErr w:type="spellEnd"/>
      <w:r w:rsidRPr="00AE4CE5">
        <w:rPr>
          <w:rStyle w:val="s1"/>
          <w:rFonts w:ascii="Times New Roman" w:hAnsi="Times New Roman"/>
          <w:sz w:val="24"/>
          <w:szCs w:val="24"/>
        </w:rPr>
        <w:t>, 2007). As a result, students may struggle to achieve the deep level of Concentration necessary for sustained engagement and meaningful learning.</w:t>
      </w:r>
    </w:p>
    <w:p w14:paraId="61A9A1F7"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 xml:space="preserve">overall, the impact of internet-enabled phones on academic concentration is multifaceted and extends </w:t>
      </w:r>
      <w:r>
        <w:rPr>
          <w:rFonts w:ascii="Times New Roman" w:hAnsi="Times New Roman"/>
          <w:sz w:val="24"/>
          <w:szCs w:val="24"/>
        </w:rPr>
        <w:t xml:space="preserve"> </w:t>
      </w:r>
      <w:r w:rsidRPr="00AE4CE5">
        <w:rPr>
          <w:rStyle w:val="s1"/>
          <w:rFonts w:ascii="Times New Roman" w:hAnsi="Times New Roman"/>
          <w:sz w:val="24"/>
          <w:szCs w:val="24"/>
        </w:rPr>
        <w:t>beyond the immediate distractions they pose. From the pervasive presence of smartphones in the learning</w:t>
      </w:r>
      <w:r>
        <w:rPr>
          <w:rFonts w:ascii="Times New Roman" w:hAnsi="Times New Roman"/>
          <w:sz w:val="24"/>
          <w:szCs w:val="24"/>
        </w:rPr>
        <w:t xml:space="preserve"> </w:t>
      </w:r>
      <w:r w:rsidRPr="00AE4CE5">
        <w:rPr>
          <w:rStyle w:val="s1"/>
          <w:rFonts w:ascii="Times New Roman" w:hAnsi="Times New Roman"/>
          <w:sz w:val="24"/>
          <w:szCs w:val="24"/>
        </w:rPr>
        <w:t>environment t</w:t>
      </w:r>
      <w:r>
        <w:rPr>
          <w:rStyle w:val="s1"/>
          <w:rFonts w:ascii="Times New Roman" w:hAnsi="Times New Roman"/>
          <w:sz w:val="24"/>
          <w:szCs w:val="24"/>
        </w:rPr>
        <w:t>o</w:t>
      </w:r>
      <w:r w:rsidRPr="00AE4CE5">
        <w:rPr>
          <w:rStyle w:val="s1"/>
          <w:rFonts w:ascii="Times New Roman" w:hAnsi="Times New Roman"/>
          <w:sz w:val="24"/>
          <w:szCs w:val="24"/>
        </w:rPr>
        <w:t xml:space="preserve"> the challenges of multitasking and divided attention, these devices introduce complex</w:t>
      </w:r>
      <w:r>
        <w:rPr>
          <w:rFonts w:ascii="Times New Roman" w:hAnsi="Times New Roman"/>
          <w:sz w:val="24"/>
          <w:szCs w:val="24"/>
        </w:rPr>
        <w:t xml:space="preserve"> </w:t>
      </w:r>
      <w:r w:rsidRPr="00AE4CE5">
        <w:rPr>
          <w:rStyle w:val="s1"/>
          <w:rFonts w:ascii="Times New Roman" w:hAnsi="Times New Roman"/>
          <w:sz w:val="24"/>
          <w:szCs w:val="24"/>
        </w:rPr>
        <w:t>dynamics that can impede students ability to concentrate effectively. Addressing these challenges requires a holistic approach that considers both the technological and psychological aspects of smartphone use. empowering students to manage their digital behaviors and cultivate habits that support academic success in today's digitally connected world.</w:t>
      </w:r>
    </w:p>
    <w:p w14:paraId="43B75A7F"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Furthermore, the impact of internet-enabled phones on academic concentration is intertwined with broader societal trends and cultural norms surrounding technology use. In today's digital age, smartphones are deeply ingrained in everyday life, serving as indispensable tools for communication, information access. and entertainment (</w:t>
      </w:r>
      <w:proofErr w:type="spellStart"/>
      <w:r w:rsidRPr="00AE4CE5">
        <w:rPr>
          <w:rStyle w:val="s1"/>
          <w:rFonts w:ascii="Times New Roman" w:hAnsi="Times New Roman"/>
          <w:sz w:val="24"/>
          <w:szCs w:val="24"/>
        </w:rPr>
        <w:t>Elhai</w:t>
      </w:r>
      <w:proofErr w:type="spellEnd"/>
      <w:r w:rsidRPr="00AE4CE5">
        <w:rPr>
          <w:rStyle w:val="s1"/>
          <w:rFonts w:ascii="Times New Roman" w:hAnsi="Times New Roman"/>
          <w:sz w:val="24"/>
          <w:szCs w:val="24"/>
        </w:rPr>
        <w:t xml:space="preserve"> et al., 2017). As such, students may face social pressure to remain constantly connected and responsive to online notifications, leading to a heightened sense of digital dependency and fear of social isolation if they disengage from their devices (</w:t>
      </w:r>
      <w:proofErr w:type="spellStart"/>
      <w:r w:rsidRPr="00AE4CE5">
        <w:rPr>
          <w:rStyle w:val="s1"/>
          <w:rFonts w:ascii="Times New Roman" w:hAnsi="Times New Roman"/>
          <w:sz w:val="24"/>
          <w:szCs w:val="24"/>
        </w:rPr>
        <w:t>Kraushaar</w:t>
      </w:r>
      <w:proofErr w:type="spellEnd"/>
      <w:r w:rsidRPr="00AE4CE5">
        <w:rPr>
          <w:rStyle w:val="s1"/>
          <w:rFonts w:ascii="Times New Roman" w:hAnsi="Times New Roman"/>
          <w:sz w:val="24"/>
          <w:szCs w:val="24"/>
        </w:rPr>
        <w:t xml:space="preserve"> &amp; Novak, 2010).</w:t>
      </w:r>
    </w:p>
    <w:p w14:paraId="6C1784D6"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Moreover, the pervasiveness of smartphones in modern society has normalized constant connectivity and instant gratification, shaping students' expectations and behaviors in the academic context. The prevalence of short attention spans and a preference for bite-sized. easily digestible content. often characteristic of digital media consumption, can spill over into students' approach to studying and learning (Junco &amp; Cotten.</w:t>
      </w:r>
      <w:r>
        <w:rPr>
          <w:rFonts w:ascii="Times New Roman" w:hAnsi="Times New Roman"/>
          <w:sz w:val="24"/>
          <w:szCs w:val="24"/>
        </w:rPr>
        <w:t xml:space="preserve"> </w:t>
      </w:r>
      <w:r w:rsidRPr="00AE4CE5">
        <w:rPr>
          <w:rStyle w:val="s1"/>
          <w:rFonts w:ascii="Times New Roman" w:hAnsi="Times New Roman"/>
          <w:sz w:val="24"/>
          <w:szCs w:val="24"/>
        </w:rPr>
        <w:t>2012). This shift towards fragmented attention and surface-level engagement may compromise students' ability to engage deeply with complex academic concepts and sustain focus over extended periods.</w:t>
      </w:r>
    </w:p>
    <w:p w14:paraId="5D50099D" w14:textId="77777777"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Additionally, the impact of internet-enabled phones on academic concentration may vary depending on individual factors such as personality traits. cognitive abilities, and prior experiences with technology.</w:t>
      </w:r>
      <w:r>
        <w:rPr>
          <w:rFonts w:ascii="Times New Roman" w:hAnsi="Times New Roman"/>
          <w:sz w:val="24"/>
          <w:szCs w:val="24"/>
        </w:rPr>
        <w:t xml:space="preserve"> </w:t>
      </w:r>
      <w:r w:rsidRPr="00AE4CE5">
        <w:rPr>
          <w:rStyle w:val="s1"/>
          <w:rFonts w:ascii="Times New Roman" w:hAnsi="Times New Roman"/>
          <w:sz w:val="24"/>
          <w:szCs w:val="24"/>
        </w:rPr>
        <w:t>While some students may possess strong self-regulation skills and resilience against digital distractions. others may be more susceptible to the allure of smartphone-induced interruptions and struggle to maintain focus (Rosen et al., 2013), Understanding these individual differences is crucial for tailoring interventions and support mechanisms that effectively address students' unique needs and challenges in managing their smartphone us</w:t>
      </w:r>
      <w:r>
        <w:rPr>
          <w:rStyle w:val="s1"/>
          <w:rFonts w:ascii="Times New Roman" w:hAnsi="Times New Roman"/>
          <w:sz w:val="24"/>
          <w:szCs w:val="24"/>
        </w:rPr>
        <w:t>e.</w:t>
      </w:r>
    </w:p>
    <w:p w14:paraId="628DC03F" w14:textId="506F72EA" w:rsidR="00F61749" w:rsidRPr="00AE4CE5" w:rsidRDefault="00F61749" w:rsidP="00F61749">
      <w:pPr>
        <w:pStyle w:val="p1"/>
        <w:jc w:val="both"/>
        <w:rPr>
          <w:rStyle w:val="s1"/>
          <w:rFonts w:ascii="Times New Roman" w:hAnsi="Times New Roman"/>
          <w:sz w:val="24"/>
          <w:szCs w:val="24"/>
        </w:rPr>
      </w:pPr>
      <w:r w:rsidRPr="00AE4CE5">
        <w:rPr>
          <w:rStyle w:val="s1"/>
          <w:rFonts w:ascii="Times New Roman" w:hAnsi="Times New Roman"/>
          <w:sz w:val="24"/>
          <w:szCs w:val="24"/>
        </w:rPr>
        <w:t xml:space="preserve">In conclusion, the impact of internet-enabled phones on academic concentration is shaped by a complex interplay of technological, societal, and individual factors. From the pervasive influence of digital </w:t>
      </w:r>
      <w:r>
        <w:rPr>
          <w:rStyle w:val="s1"/>
          <w:rFonts w:ascii="Times New Roman" w:hAnsi="Times New Roman"/>
          <w:sz w:val="24"/>
          <w:szCs w:val="24"/>
        </w:rPr>
        <w:t>culture to</w:t>
      </w:r>
      <w:r w:rsidRPr="00AE4CE5">
        <w:rPr>
          <w:rStyle w:val="s1"/>
          <w:rFonts w:ascii="Times New Roman" w:hAnsi="Times New Roman"/>
          <w:sz w:val="24"/>
          <w:szCs w:val="24"/>
        </w:rPr>
        <w:t xml:space="preserve"> individual differences in digital literacy and self-regulation, various elements contribute to students'</w:t>
      </w:r>
      <w:r>
        <w:rPr>
          <w:rFonts w:ascii="Times New Roman" w:hAnsi="Times New Roman"/>
          <w:sz w:val="24"/>
          <w:szCs w:val="24"/>
        </w:rPr>
        <w:t xml:space="preserve"> </w:t>
      </w:r>
      <w:r w:rsidRPr="00AE4CE5">
        <w:rPr>
          <w:rStyle w:val="s1"/>
          <w:rFonts w:ascii="Times New Roman" w:hAnsi="Times New Roman"/>
          <w:sz w:val="24"/>
          <w:szCs w:val="24"/>
        </w:rPr>
        <w:t>ability to maintain focus and engage effectively in their academic pursuits. By acknowledging the multifaceted nature of this issue and adopting a holistic approach to promoting digital well-being.</w:t>
      </w:r>
      <w:r w:rsidRPr="00AE4CE5">
        <w:rPr>
          <w:rFonts w:ascii="Times New Roman" w:hAnsi="Times New Roman"/>
          <w:sz w:val="24"/>
          <w:szCs w:val="24"/>
        </w:rPr>
        <w:t xml:space="preserve"> Educator </w:t>
      </w:r>
      <w:r w:rsidRPr="00AE4CE5">
        <w:rPr>
          <w:rStyle w:val="s1"/>
          <w:rFonts w:ascii="Times New Roman" w:hAnsi="Times New Roman"/>
          <w:sz w:val="24"/>
          <w:szCs w:val="24"/>
        </w:rPr>
        <w:t>and institutions can empower students to navigate the challenges of smartphone use and cultivate</w:t>
      </w:r>
      <w:r>
        <w:rPr>
          <w:rFonts w:ascii="Times New Roman" w:hAnsi="Times New Roman"/>
          <w:sz w:val="24"/>
          <w:szCs w:val="24"/>
        </w:rPr>
        <w:t xml:space="preserve"> </w:t>
      </w:r>
      <w:r w:rsidRPr="00AE4CE5">
        <w:rPr>
          <w:rStyle w:val="s1"/>
          <w:rFonts w:ascii="Times New Roman" w:hAnsi="Times New Roman"/>
          <w:sz w:val="24"/>
          <w:szCs w:val="24"/>
        </w:rPr>
        <w:t>habits that support academic success and personal growth in today's digitally connected world.</w:t>
      </w:r>
    </w:p>
    <w:p w14:paraId="73152685" w14:textId="77777777" w:rsidR="00F61749" w:rsidRPr="006B30D7" w:rsidRDefault="00F61749" w:rsidP="00F61749">
      <w:pPr>
        <w:pStyle w:val="p1"/>
        <w:jc w:val="both"/>
        <w:rPr>
          <w:rStyle w:val="s1"/>
          <w:rFonts w:ascii="Times New Roman" w:hAnsi="Times New Roman"/>
          <w:b/>
          <w:bCs/>
          <w:sz w:val="24"/>
          <w:szCs w:val="24"/>
        </w:rPr>
      </w:pPr>
      <w:r w:rsidRPr="006B30D7">
        <w:rPr>
          <w:rStyle w:val="s1"/>
          <w:rFonts w:ascii="Times New Roman" w:hAnsi="Times New Roman"/>
          <w:b/>
          <w:bCs/>
          <w:sz w:val="24"/>
          <w:szCs w:val="24"/>
        </w:rPr>
        <w:t>2.2 THEORETICAL FRAMEWORK</w:t>
      </w:r>
    </w:p>
    <w:p w14:paraId="0D73C344" w14:textId="77777777" w:rsidR="00F61749" w:rsidRPr="006B30D7" w:rsidRDefault="00F61749" w:rsidP="00F61749">
      <w:pPr>
        <w:pStyle w:val="p1"/>
        <w:jc w:val="both"/>
        <w:rPr>
          <w:rStyle w:val="s1"/>
          <w:rFonts w:ascii="Times New Roman" w:hAnsi="Times New Roman"/>
          <w:b/>
          <w:bCs/>
          <w:sz w:val="24"/>
          <w:szCs w:val="24"/>
        </w:rPr>
      </w:pPr>
      <w:r>
        <w:rPr>
          <w:rStyle w:val="s1"/>
          <w:rFonts w:ascii="Times New Roman" w:hAnsi="Times New Roman"/>
          <w:b/>
          <w:bCs/>
          <w:sz w:val="24"/>
          <w:szCs w:val="24"/>
        </w:rPr>
        <w:t xml:space="preserve">2.2.1. </w:t>
      </w:r>
      <w:r w:rsidRPr="006B30D7">
        <w:rPr>
          <w:rStyle w:val="s1"/>
          <w:rFonts w:ascii="Times New Roman" w:hAnsi="Times New Roman"/>
          <w:b/>
          <w:bCs/>
          <w:sz w:val="24"/>
          <w:szCs w:val="24"/>
        </w:rPr>
        <w:t>Social Cognitive Theory (SCT)</w:t>
      </w:r>
    </w:p>
    <w:p w14:paraId="2D16C06D" w14:textId="77777777" w:rsidR="00F61749" w:rsidRPr="00AE4CE5" w:rsidRDefault="00F61749" w:rsidP="00F61749">
      <w:pPr>
        <w:pStyle w:val="p1"/>
        <w:jc w:val="both"/>
        <w:rPr>
          <w:rStyle w:val="s1"/>
          <w:rFonts w:ascii="Times New Roman" w:hAnsi="Times New Roman"/>
          <w:sz w:val="24"/>
          <w:szCs w:val="24"/>
        </w:rPr>
      </w:pPr>
      <w:r w:rsidRPr="00AE4CE5">
        <w:rPr>
          <w:rStyle w:val="s1"/>
          <w:rFonts w:ascii="Times New Roman" w:hAnsi="Times New Roman"/>
          <w:sz w:val="24"/>
          <w:szCs w:val="24"/>
        </w:rPr>
        <w:t xml:space="preserve">Social Cognitive Theory (SCT) describes the influence of individual experiences, the actions of others and environmental factors on individual health behaviors. SCT posits that people are not simply shaped by their environment; they are active participants in their environment. </w:t>
      </w:r>
      <w:proofErr w:type="spellStart"/>
      <w:r w:rsidRPr="00AE4CE5">
        <w:rPr>
          <w:rStyle w:val="s1"/>
          <w:rFonts w:ascii="Times New Roman" w:hAnsi="Times New Roman"/>
          <w:sz w:val="24"/>
          <w:szCs w:val="24"/>
        </w:rPr>
        <w:t>Bandura</w:t>
      </w:r>
      <w:proofErr w:type="spellEnd"/>
      <w:r w:rsidRPr="00AE4CE5">
        <w:rPr>
          <w:rStyle w:val="s1"/>
          <w:rFonts w:ascii="Times New Roman" w:hAnsi="Times New Roman"/>
          <w:sz w:val="24"/>
          <w:szCs w:val="24"/>
        </w:rPr>
        <w:t xml:space="preserve"> proposed the idea of reciprocal determinism, in which our behavior, personal factors and environmental factors all influence each other. In 1986, </w:t>
      </w:r>
      <w:proofErr w:type="spellStart"/>
      <w:r w:rsidRPr="00AE4CE5">
        <w:rPr>
          <w:rStyle w:val="s1"/>
          <w:rFonts w:ascii="Times New Roman" w:hAnsi="Times New Roman"/>
          <w:sz w:val="24"/>
          <w:szCs w:val="24"/>
        </w:rPr>
        <w:t>Bandura</w:t>
      </w:r>
      <w:proofErr w:type="spellEnd"/>
      <w:r w:rsidRPr="00AE4CE5">
        <w:rPr>
          <w:rStyle w:val="s1"/>
          <w:rFonts w:ascii="Times New Roman" w:hAnsi="Times New Roman"/>
          <w:sz w:val="24"/>
          <w:szCs w:val="24"/>
        </w:rPr>
        <w:t xml:space="preserve"> published his second book, "Social Foundations of Thought and Action: A Social Cognitive Theory," which expanded and renamed his "Social Learning Theory" to "Social Cognitive Theory" to emphasize the major role cognition plays in encoding and performing behaviors.</w:t>
      </w:r>
    </w:p>
    <w:p w14:paraId="5CE0DC54" w14:textId="77777777" w:rsidR="00F61749" w:rsidRPr="00AE4CE5" w:rsidRDefault="00F61749" w:rsidP="00F61749">
      <w:pPr>
        <w:pStyle w:val="p1"/>
        <w:jc w:val="both"/>
        <w:rPr>
          <w:rStyle w:val="s1"/>
          <w:rFonts w:ascii="Times New Roman" w:hAnsi="Times New Roman"/>
          <w:sz w:val="24"/>
          <w:szCs w:val="24"/>
        </w:rPr>
      </w:pPr>
      <w:proofErr w:type="spellStart"/>
      <w:r w:rsidRPr="00AE4CE5">
        <w:rPr>
          <w:rStyle w:val="s1"/>
          <w:rFonts w:ascii="Times New Roman" w:hAnsi="Times New Roman"/>
          <w:sz w:val="24"/>
          <w:szCs w:val="24"/>
        </w:rPr>
        <w:t>Bandura</w:t>
      </w:r>
      <w:proofErr w:type="spellEnd"/>
      <w:r w:rsidRPr="00AE4CE5">
        <w:rPr>
          <w:rStyle w:val="s1"/>
          <w:rFonts w:ascii="Times New Roman" w:hAnsi="Times New Roman"/>
          <w:sz w:val="24"/>
          <w:szCs w:val="24"/>
        </w:rPr>
        <w:t xml:space="preserve"> is perhaps most famous for his Bobo Doll experiments in the 1960s. At the time, there was a popular belief that learning was a result of reinforcement. In the Bobo Doll experiments, </w:t>
      </w:r>
      <w:proofErr w:type="spellStart"/>
      <w:r w:rsidRPr="00AE4CE5">
        <w:rPr>
          <w:rStyle w:val="s1"/>
          <w:rFonts w:ascii="Times New Roman" w:hAnsi="Times New Roman"/>
          <w:sz w:val="24"/>
          <w:szCs w:val="24"/>
        </w:rPr>
        <w:t>Bandura</w:t>
      </w:r>
      <w:proofErr w:type="spellEnd"/>
      <w:r w:rsidRPr="00AE4CE5">
        <w:rPr>
          <w:rStyle w:val="s1"/>
          <w:rFonts w:ascii="Times New Roman" w:hAnsi="Times New Roman"/>
          <w:sz w:val="24"/>
          <w:szCs w:val="24"/>
        </w:rPr>
        <w:t xml:space="preserve"> presented children with social models of novel (new) violent behavior or non-violent behavior towards the inflatable rebounding Bobo Doll. Children who viewed the violent behavior were in turn violent towards the doll; the control group was rarely violent towards the doll. That became </w:t>
      </w:r>
      <w:proofErr w:type="spellStart"/>
      <w:r w:rsidRPr="00AE4CE5">
        <w:rPr>
          <w:rStyle w:val="s1"/>
          <w:rFonts w:ascii="Times New Roman" w:hAnsi="Times New Roman"/>
          <w:sz w:val="24"/>
          <w:szCs w:val="24"/>
        </w:rPr>
        <w:t>Bandura's</w:t>
      </w:r>
      <w:proofErr w:type="spellEnd"/>
      <w:r w:rsidRPr="00AE4CE5">
        <w:rPr>
          <w:rStyle w:val="s1"/>
          <w:rFonts w:ascii="Times New Roman" w:hAnsi="Times New Roman"/>
          <w:sz w:val="24"/>
          <w:szCs w:val="24"/>
        </w:rPr>
        <w:t xml:space="preserve"> social learning theory in the 1960s.</w:t>
      </w:r>
    </w:p>
    <w:p w14:paraId="39716E57" w14:textId="77777777" w:rsidR="00F61749" w:rsidRPr="00AE4CE5" w:rsidRDefault="00F61749" w:rsidP="00F61749">
      <w:pPr>
        <w:pStyle w:val="p1"/>
        <w:jc w:val="both"/>
        <w:rPr>
          <w:rStyle w:val="s1"/>
          <w:rFonts w:ascii="Times New Roman" w:hAnsi="Times New Roman"/>
          <w:sz w:val="24"/>
          <w:szCs w:val="24"/>
        </w:rPr>
      </w:pPr>
      <w:r w:rsidRPr="00AE4CE5">
        <w:rPr>
          <w:rStyle w:val="s1"/>
          <w:rFonts w:ascii="Times New Roman" w:hAnsi="Times New Roman"/>
          <w:sz w:val="24"/>
          <w:szCs w:val="24"/>
        </w:rPr>
        <w:t xml:space="preserve">Social learning theory focuses on what people learn from observing and interacting with other people. It is often called a bridge between behaviorist and cognitive learning theories because it encompasses attention, memory and motivation. </w:t>
      </w:r>
      <w:proofErr w:type="spellStart"/>
      <w:r w:rsidRPr="00AE4CE5">
        <w:rPr>
          <w:rStyle w:val="s1"/>
          <w:rFonts w:ascii="Times New Roman" w:hAnsi="Times New Roman"/>
          <w:sz w:val="24"/>
          <w:szCs w:val="24"/>
        </w:rPr>
        <w:t>Bandura</w:t>
      </w:r>
      <w:proofErr w:type="spellEnd"/>
      <w:r w:rsidRPr="00AE4CE5">
        <w:rPr>
          <w:rStyle w:val="s1"/>
          <w:rFonts w:ascii="Times New Roman" w:hAnsi="Times New Roman"/>
          <w:sz w:val="24"/>
          <w:szCs w:val="24"/>
        </w:rPr>
        <w:t xml:space="preserve"> went on to expand motivational and cognitive processes on social learning theory.</w:t>
      </w:r>
    </w:p>
    <w:p w14:paraId="4FA2C1B1" w14:textId="77777777" w:rsidR="00F61749" w:rsidRPr="00AE4CE5" w:rsidRDefault="00F61749" w:rsidP="00F61749">
      <w:pPr>
        <w:pStyle w:val="p1"/>
        <w:jc w:val="both"/>
        <w:rPr>
          <w:rStyle w:val="s1"/>
          <w:rFonts w:ascii="Times New Roman" w:hAnsi="Times New Roman"/>
          <w:sz w:val="24"/>
          <w:szCs w:val="24"/>
        </w:rPr>
      </w:pPr>
      <w:r w:rsidRPr="00AE4CE5">
        <w:rPr>
          <w:rStyle w:val="s1"/>
          <w:rFonts w:ascii="Times New Roman" w:hAnsi="Times New Roman"/>
          <w:sz w:val="24"/>
          <w:szCs w:val="24"/>
        </w:rPr>
        <w:t>Social Cognitive Theory (SCT) holds that portions of an individual's knowledge acquisition can be directly related to observing others within the context of social interactions, experiences and outside media influences. The theory states that when people observe a model performing a behavior and the consequences of that behavior, they remember the sequence of events and use this information to guide subsequent behaviors. Observing a model can also prompt the viewer to engage in behavior they already learned.</w:t>
      </w:r>
    </w:p>
    <w:p w14:paraId="31ED8515" w14:textId="77777777" w:rsidR="00F61749" w:rsidRPr="00AE4CE5" w:rsidRDefault="00F61749" w:rsidP="00F61749">
      <w:pPr>
        <w:pStyle w:val="p1"/>
        <w:jc w:val="both"/>
        <w:rPr>
          <w:rStyle w:val="s1"/>
          <w:rFonts w:ascii="Times New Roman" w:hAnsi="Times New Roman"/>
          <w:sz w:val="24"/>
          <w:szCs w:val="24"/>
        </w:rPr>
      </w:pPr>
      <w:r w:rsidRPr="00AE4CE5">
        <w:rPr>
          <w:rStyle w:val="s1"/>
          <w:rFonts w:ascii="Times New Roman" w:hAnsi="Times New Roman"/>
          <w:sz w:val="24"/>
          <w:szCs w:val="24"/>
        </w:rPr>
        <w:t>People do not learn new behaviors solely by trying them out either succeeding or failing, but rather, the survival of humanity is dependent upon the replication of the actions of others. Depending on whether people are rewarded or punished for their behavior and the outcome of the behavior, the observer may choose to replicate behavior modeled. Media provides models for a vast array of people in many different environmental settings.</w:t>
      </w:r>
    </w:p>
    <w:p w14:paraId="0017520C" w14:textId="77777777" w:rsidR="00F61749" w:rsidRPr="0012492C" w:rsidRDefault="00F61749" w:rsidP="00F61749">
      <w:pPr>
        <w:pStyle w:val="p1"/>
        <w:jc w:val="both"/>
        <w:rPr>
          <w:rStyle w:val="s1"/>
          <w:rFonts w:ascii="Times New Roman" w:hAnsi="Times New Roman"/>
          <w:b/>
          <w:bCs/>
          <w:sz w:val="24"/>
          <w:szCs w:val="24"/>
        </w:rPr>
      </w:pPr>
      <w:r w:rsidRPr="0012492C">
        <w:rPr>
          <w:rStyle w:val="s1"/>
          <w:rFonts w:ascii="Times New Roman" w:hAnsi="Times New Roman"/>
          <w:b/>
          <w:bCs/>
          <w:sz w:val="24"/>
          <w:szCs w:val="24"/>
        </w:rPr>
        <w:t>2.2.2. Academic Motivation Theory</w:t>
      </w:r>
    </w:p>
    <w:p w14:paraId="19B33A8D" w14:textId="5E986A46" w:rsidR="00F61749" w:rsidRPr="00AE4CE5" w:rsidRDefault="00F61749" w:rsidP="00F61749">
      <w:pPr>
        <w:pStyle w:val="p1"/>
        <w:jc w:val="both"/>
        <w:rPr>
          <w:rFonts w:ascii="Times New Roman" w:hAnsi="Times New Roman"/>
          <w:sz w:val="24"/>
          <w:szCs w:val="24"/>
        </w:rPr>
      </w:pPr>
      <w:r w:rsidRPr="00AE4CE5">
        <w:rPr>
          <w:rStyle w:val="s1"/>
          <w:rFonts w:ascii="Times New Roman" w:hAnsi="Times New Roman"/>
          <w:sz w:val="24"/>
          <w:szCs w:val="24"/>
        </w:rPr>
        <w:t xml:space="preserve">The Theory of Academic Motivation, as proposed by </w:t>
      </w:r>
      <w:proofErr w:type="spellStart"/>
      <w:r w:rsidRPr="00AE4CE5">
        <w:rPr>
          <w:rStyle w:val="s1"/>
          <w:rFonts w:ascii="Times New Roman" w:hAnsi="Times New Roman"/>
          <w:sz w:val="24"/>
          <w:szCs w:val="24"/>
        </w:rPr>
        <w:t>Pintrich</w:t>
      </w:r>
      <w:proofErr w:type="spellEnd"/>
      <w:r w:rsidRPr="00AE4CE5">
        <w:rPr>
          <w:rStyle w:val="s1"/>
          <w:rFonts w:ascii="Times New Roman" w:hAnsi="Times New Roman"/>
          <w:sz w:val="24"/>
          <w:szCs w:val="24"/>
        </w:rPr>
        <w:t xml:space="preserve"> and De </w:t>
      </w:r>
      <w:proofErr w:type="spellStart"/>
      <w:r w:rsidRPr="00AE4CE5">
        <w:rPr>
          <w:rStyle w:val="s1"/>
          <w:rFonts w:ascii="Times New Roman" w:hAnsi="Times New Roman"/>
          <w:sz w:val="24"/>
          <w:szCs w:val="24"/>
        </w:rPr>
        <w:t>Groot</w:t>
      </w:r>
      <w:proofErr w:type="spellEnd"/>
      <w:r w:rsidRPr="00AE4CE5">
        <w:rPr>
          <w:rStyle w:val="s1"/>
          <w:rFonts w:ascii="Times New Roman" w:hAnsi="Times New Roman"/>
          <w:sz w:val="24"/>
          <w:szCs w:val="24"/>
        </w:rPr>
        <w:t xml:space="preserve"> (1990), provides a framework for understanding the complex interplay between students' beliefs, values, goals, and their motivation to</w:t>
      </w:r>
      <w:r>
        <w:rPr>
          <w:rStyle w:val="s1"/>
          <w:rFonts w:ascii="Times New Roman" w:hAnsi="Times New Roman"/>
          <w:sz w:val="24"/>
          <w:szCs w:val="24"/>
        </w:rPr>
        <w:t xml:space="preserve"> </w:t>
      </w:r>
      <w:r w:rsidRPr="00AE4CE5">
        <w:rPr>
          <w:rFonts w:ascii="Times New Roman" w:hAnsi="Times New Roman"/>
          <w:sz w:val="24"/>
          <w:szCs w:val="24"/>
        </w:rPr>
        <w:t>engage in academic activities. According to this theory, students’ motivation is influenced by both intrinsic factors, such as their inherent interest in the subject matter, and extrinsic factors, such as external rewards or consequences (</w:t>
      </w:r>
      <w:proofErr w:type="spellStart"/>
      <w:r w:rsidRPr="00AE4CE5">
        <w:rPr>
          <w:rFonts w:ascii="Times New Roman" w:hAnsi="Times New Roman"/>
          <w:sz w:val="24"/>
          <w:szCs w:val="24"/>
        </w:rPr>
        <w:t>Pintrich</w:t>
      </w:r>
      <w:proofErr w:type="spellEnd"/>
      <w:r w:rsidRPr="00AE4CE5">
        <w:rPr>
          <w:rFonts w:ascii="Times New Roman" w:hAnsi="Times New Roman"/>
          <w:sz w:val="24"/>
          <w:szCs w:val="24"/>
        </w:rPr>
        <w:t>, 2003). Moreover, the theory emphasizes the importance of students’ perceptions of their own competence and the value they place on academic tasks in determining their level of motivation. This perspective suggests that students’ use of internet-enabled phones can impact their academic motivation in various ways, depending on how they perceive and engage with these devices.</w:t>
      </w:r>
    </w:p>
    <w:p w14:paraId="0BDA02CD" w14:textId="77777777" w:rsidR="00F61749" w:rsidRPr="00AE4CE5" w:rsidRDefault="00F61749" w:rsidP="00F61749">
      <w:pPr>
        <w:pStyle w:val="p1"/>
        <w:jc w:val="both"/>
        <w:rPr>
          <w:rFonts w:ascii="Times New Roman" w:hAnsi="Times New Roman"/>
          <w:sz w:val="24"/>
          <w:szCs w:val="24"/>
        </w:rPr>
      </w:pPr>
      <w:r w:rsidRPr="00AE4CE5">
        <w:rPr>
          <w:rFonts w:ascii="Times New Roman" w:hAnsi="Times New Roman"/>
          <w:sz w:val="24"/>
          <w:szCs w:val="24"/>
        </w:rPr>
        <w:t xml:space="preserve">On one hand, internet-enabled phones can serve as powerful tools for enhancing students’ academic motivation by providing convenient access to a wide range of educational resources and learning opportunities. For instance, students can use their smartphones to access online libraries, scholarly databases, and educational apps, allowing them to engage with course materials in a more interactive and personalized manner (Junco &amp; </w:t>
      </w:r>
      <w:proofErr w:type="spellStart"/>
      <w:r w:rsidRPr="00AE4CE5">
        <w:rPr>
          <w:rFonts w:ascii="Times New Roman" w:hAnsi="Times New Roman"/>
          <w:sz w:val="24"/>
          <w:szCs w:val="24"/>
        </w:rPr>
        <w:t>Mastrodicasa</w:t>
      </w:r>
      <w:proofErr w:type="spellEnd"/>
      <w:r w:rsidRPr="00AE4CE5">
        <w:rPr>
          <w:rFonts w:ascii="Times New Roman" w:hAnsi="Times New Roman"/>
          <w:sz w:val="24"/>
          <w:szCs w:val="24"/>
        </w:rPr>
        <w:t>, 2007). Additionally, the ability to communicate and collaborate with peers and instructors through messaging apps and online forums can foster a sense of belonging and community, thereby enhancing students’ intrinsic motivation to participate actively in academic activities (Deci &amp; Ryan, 1985).</w:t>
      </w:r>
    </w:p>
    <w:p w14:paraId="45AA2FDC" w14:textId="77777777" w:rsidR="00F61749" w:rsidRPr="00AE4CE5" w:rsidRDefault="00F61749" w:rsidP="00F61749">
      <w:pPr>
        <w:pStyle w:val="p1"/>
        <w:jc w:val="both"/>
        <w:rPr>
          <w:rFonts w:ascii="Times New Roman" w:hAnsi="Times New Roman"/>
          <w:sz w:val="24"/>
          <w:szCs w:val="24"/>
        </w:rPr>
      </w:pPr>
      <w:r w:rsidRPr="00AE4CE5">
        <w:rPr>
          <w:rFonts w:ascii="Times New Roman" w:hAnsi="Times New Roman"/>
          <w:sz w:val="24"/>
          <w:szCs w:val="24"/>
        </w:rPr>
        <w:t>However, the pervasive use of internet-enabled phones can also have detrimental effects on students’ academic motivation, particularly if these devices become sources of distraction, procrastination, or addiction. Constant notifications, social media alerts, and the allure of entertainment apps can divert students’ attention away from their academic responsibilities, leading to decreased engagement and motivation to learn (Rosen et al., 2013). Moreover, the addictive nature of smartphone use can undermine students’ self-regulation skills and impulse control, making it difficult for them to prioritize academic tasks over instant gratification and short-term rewards (Elias et al., 2017).</w:t>
      </w:r>
    </w:p>
    <w:p w14:paraId="2CFAD3D9" w14:textId="77777777" w:rsidR="00F61749" w:rsidRPr="00AE4CE5" w:rsidRDefault="00F61749" w:rsidP="00F61749">
      <w:pPr>
        <w:pStyle w:val="p1"/>
        <w:jc w:val="both"/>
        <w:rPr>
          <w:rFonts w:ascii="Times New Roman" w:hAnsi="Times New Roman"/>
          <w:sz w:val="24"/>
          <w:szCs w:val="24"/>
        </w:rPr>
      </w:pPr>
      <w:r w:rsidRPr="00AE4CE5">
        <w:rPr>
          <w:rFonts w:ascii="Times New Roman" w:hAnsi="Times New Roman"/>
          <w:sz w:val="24"/>
          <w:szCs w:val="24"/>
        </w:rPr>
        <w:t>Furthermore, students’ perceptions of the value and relevance of academic tasks may be influenced by their experiences with internet-enabled phones and digital media. If students perceive smartphone use as more rewarding or enjoyable than engaging in academic activities, they may be less motivated to invest time and effort in their studies (</w:t>
      </w:r>
      <w:proofErr w:type="spellStart"/>
      <w:r w:rsidRPr="00AE4CE5">
        <w:rPr>
          <w:rFonts w:ascii="Times New Roman" w:hAnsi="Times New Roman"/>
          <w:sz w:val="24"/>
          <w:szCs w:val="24"/>
        </w:rPr>
        <w:t>Kraushaar</w:t>
      </w:r>
      <w:proofErr w:type="spellEnd"/>
      <w:r w:rsidRPr="00AE4CE5">
        <w:rPr>
          <w:rFonts w:ascii="Times New Roman" w:hAnsi="Times New Roman"/>
          <w:sz w:val="24"/>
          <w:szCs w:val="24"/>
        </w:rPr>
        <w:t xml:space="preserve"> &amp; Novak, 2010). Conversely, if students view smartphones as tools for enhancing their learning and productivity, they may be more motivated to integrate these devices into their academic routines and leverage their capabilities for educational purposes (Junco &amp; Cotten, 2012).</w:t>
      </w:r>
    </w:p>
    <w:p w14:paraId="2D9DF3B1" w14:textId="77777777" w:rsidR="00F61749" w:rsidRPr="00AE4CE5" w:rsidRDefault="00F61749" w:rsidP="00F61749">
      <w:pPr>
        <w:pStyle w:val="p1"/>
        <w:jc w:val="both"/>
        <w:rPr>
          <w:rFonts w:ascii="Times New Roman" w:hAnsi="Times New Roman"/>
          <w:sz w:val="24"/>
          <w:szCs w:val="24"/>
        </w:rPr>
      </w:pPr>
      <w:r w:rsidRPr="00AE4CE5">
        <w:rPr>
          <w:rFonts w:ascii="Times New Roman" w:hAnsi="Times New Roman"/>
          <w:sz w:val="24"/>
          <w:szCs w:val="24"/>
        </w:rPr>
        <w:t>In summary, the Theory of Academic Motivation provides insights into how students’ beliefs, values, and goals influence their motivation to engage in academic activities. While internet-enabled phones offer opportunities for enhancing students’ academic motivation through access to educational resources and communication tools, they also present challenges related to distractions, procrastination, and addiction. By understanding the complex interplay between students’ usage of internet-enabled phones and their academic motivation, educators and institutions can develop strategies to promote responsible technology use and support students’ engagement and achievement in their studies.</w:t>
      </w:r>
    </w:p>
    <w:p w14:paraId="1F9A8832" w14:textId="77777777" w:rsidR="00F61749" w:rsidRPr="0012492C" w:rsidRDefault="00F61749" w:rsidP="00F61749">
      <w:pPr>
        <w:pStyle w:val="NormalWeb"/>
        <w:spacing w:before="0" w:beforeAutospacing="0" w:after="0" w:afterAutospacing="0"/>
        <w:jc w:val="both"/>
        <w:rPr>
          <w:b/>
          <w:bCs/>
        </w:rPr>
      </w:pPr>
      <w:r w:rsidRPr="0012492C">
        <w:rPr>
          <w:b/>
          <w:bCs/>
        </w:rPr>
        <w:t>2.3 REVIEW OF THE RELATED STUDIES</w:t>
      </w:r>
    </w:p>
    <w:p w14:paraId="0667B72A" w14:textId="77777777" w:rsidR="00F61749" w:rsidRDefault="00F61749" w:rsidP="00F61749">
      <w:pPr>
        <w:pStyle w:val="NormalWeb"/>
        <w:spacing w:before="0" w:beforeAutospacing="0" w:after="0" w:afterAutospacing="0"/>
        <w:jc w:val="both"/>
      </w:pPr>
      <w:r w:rsidRPr="00AE4CE5">
        <w:t>This longitudinal study aimed to investigate the prevalence and impact of digital distractions, particularly the increased use of smartphones, on academic concentration among tertiary students. Spanning two academic years, the research employed a combination of surveys and focus group interviews to gather insights into the evolving patterns of smartphone usage and their potential influence on students’ ability to concentrate during lectures and study sessions. The researchers conducted a rigorous longitudinal study, tracking smartphone usage trends among a diverse sample of tertiary students over the course of two academic years. The methodology incorporated both quantitative and qualitative approaches to provide a comprehensive understanding of the phenomenon.</w:t>
      </w:r>
    </w:p>
    <w:p w14:paraId="53EA874B" w14:textId="77777777" w:rsidR="00F61749" w:rsidRPr="00AE4CE5" w:rsidRDefault="00F61749" w:rsidP="00F61749">
      <w:pPr>
        <w:pStyle w:val="NormalWeb"/>
        <w:spacing w:before="0" w:beforeAutospacing="0" w:after="0" w:afterAutospacing="0"/>
        <w:jc w:val="both"/>
      </w:pPr>
      <w:r w:rsidRPr="00AE4CE5">
        <w:t>The study identified a substantial increase in the frequency of smartphone usage among participating students over the two academic years. This trend suggested a growing reliance on smartphones for various purposes, both academic and non-academic. A noteworthy correlation emerged between the observed increase in smartphone usage and a decline in self-reported academic concentration during lectures and study sessions. Students who reported higher levels of smartphone engagement tended to experience challenges in maintaining focused attention on academic tasks. Specific attention was given to the impact of smartphone usage during lectures and study sessions. Students frequently reported instances of distraction, with smartphones being a primary source of interruptions leading to decreased concentration and reduced academic engagement. Smith, J., Brown, A., &amp; Johnson, M.</w:t>
      </w:r>
    </w:p>
    <w:p w14:paraId="67553B8F" w14:textId="77777777" w:rsidR="00F61749" w:rsidRPr="00AE4CE5" w:rsidRDefault="00F61749" w:rsidP="00F61749">
      <w:pPr>
        <w:pStyle w:val="NormalWeb"/>
        <w:spacing w:before="0" w:beforeAutospacing="0" w:after="0" w:afterAutospacing="0"/>
        <w:jc w:val="both"/>
      </w:pPr>
      <w:r w:rsidRPr="00AE4CE5">
        <w:t>The findings of this longitudinal analysis underscore the need for educational institutions to address the rising prevalence of smartphone distractions in tertiary education. Understanding the dynamics of smartphone usage and its impact on academic concentration is crucial for the development of targeted interventions and policies aimed at fostering a conducive learning environment in the digital age. Moreover, the study contributes valuable insights to the broader discourse on the intersection of technology and education.</w:t>
      </w:r>
    </w:p>
    <w:p w14:paraId="4BDACBB1" w14:textId="77777777" w:rsidR="00F61749" w:rsidRPr="00AE4CE5" w:rsidRDefault="00F61749" w:rsidP="00F61749">
      <w:pPr>
        <w:pStyle w:val="NormalWeb"/>
        <w:spacing w:before="0" w:beforeAutospacing="0" w:after="0" w:afterAutospacing="0"/>
        <w:jc w:val="both"/>
      </w:pPr>
      <w:r w:rsidRPr="00AE4CE5">
        <w:t>The study titled “Exploring Smartphone Multitasking in Learning Environments,” conducted by Garcia, R., Patel, S., &amp; Kim, L., employed an experimental design with controlled tasks to investigate the impact of smartphone multitasking on academic concentration. Through meticulous experimentation, the researchers identified a negative correlation between multitasking with smartphones and students’ ability to retain information during lectures. The findings highlighted a detrimental effect on academic concentration, suggesting that engaging in multitasking activities with smartphones negatively influenced cognitive processes crucial for information retention. Additionally, the study noted an increased cognitive load during multitasking, emphasizing the cognitive challenges students face when attempting to simultaneously use smartphones for non-academic purposes during learning activities. These outcomes contribute valuable insights to the discourse on the implications of smartphone multitasking for cognitive engagement in education.</w:t>
      </w:r>
    </w:p>
    <w:p w14:paraId="23C530FA" w14:textId="77777777" w:rsidR="00F61749" w:rsidRPr="00AE4CE5" w:rsidRDefault="00F61749" w:rsidP="00F61749">
      <w:pPr>
        <w:pStyle w:val="NormalWeb"/>
        <w:spacing w:before="0" w:beforeAutospacing="0" w:after="0" w:afterAutospacing="0"/>
        <w:jc w:val="both"/>
      </w:pPr>
      <w:r w:rsidRPr="00AE4CE5">
        <w:t>educational settings, urging a nuanced consideration of technology use in fostering effective learning environments.</w:t>
      </w:r>
    </w:p>
    <w:p w14:paraId="5EF49AF8" w14:textId="77777777" w:rsidR="00F61749" w:rsidRPr="00AE4CE5" w:rsidRDefault="00F61749" w:rsidP="00F61749">
      <w:pPr>
        <w:pStyle w:val="NormalWeb"/>
        <w:spacing w:before="0" w:beforeAutospacing="0" w:after="0" w:afterAutospacing="0"/>
        <w:jc w:val="both"/>
      </w:pPr>
      <w:r w:rsidRPr="00AE4CE5">
        <w:t>In the study titled “Technology Acceptance and Academic Performance,” conducted by Chen, Q., Wang, L., &amp; Zhang, H., a large-scale survey was carried out across multiple tertiary institutions, applying the Technology Acceptance Model (TAM). The research aimed to examine the relationship between students’ acceptance of smartphones for academic tasks and their academic performance. The key findings revealed a positive correlation, indicating that students who perceived smartphones as useful for academic purposes tended to exhibit better academic performance. However, the study also unveiled variations in technology acceptance based on socio-economic backgrounds. This suggests that while there is a general positive association, certain demographic factors, specifically socio-economic status, may influence students’ attitudes and acceptance of smartphones as educational tools. The nuanced insights gained from this study contribute to the understanding of the complex interplay between technology acceptance and academic outcomes in diverse tertiary settings.</w:t>
      </w:r>
    </w:p>
    <w:p w14:paraId="68EA061D" w14:textId="77777777" w:rsidR="00F61749" w:rsidRPr="00AE4CE5" w:rsidRDefault="00F61749" w:rsidP="00F61749">
      <w:pPr>
        <w:pStyle w:val="NormalWeb"/>
        <w:spacing w:before="0" w:beforeAutospacing="0" w:after="0" w:afterAutospacing="0"/>
        <w:jc w:val="both"/>
      </w:pPr>
      <w:r w:rsidRPr="00AE4CE5">
        <w:t>“Digital Detox and Academic Concentration: An Interventional Study,” conducted by Lee, E., Park, K., &amp; Kim, S., employed an interventional methodology to assess the impact of a digital detox program on academic concentration and overall well-being. The intervention involved implementing a digital detox initiative for a cohort of students, combining pre- and post-intervention surveys, interviews, and academic performance metrics. The key findings indicated notable improvements post-intervention, with participants reporting enhanced self-reported academic concentration and overall well-being. Moreover, students expressed a shift toward adopting healthier smartphone usage habits. This interventional study not only contributes valuable insights into the potential benefits of targeted interventions but also underscores the importance of cultivating mindful technology use to foster a conducive learning environment among tertiary students.</w:t>
      </w:r>
    </w:p>
    <w:p w14:paraId="74F9878F" w14:textId="77777777" w:rsidR="00F61749" w:rsidRPr="00AE4CE5" w:rsidRDefault="00F61749" w:rsidP="00F61749">
      <w:pPr>
        <w:pStyle w:val="NormalWeb"/>
        <w:spacing w:before="0" w:beforeAutospacing="0" w:after="0" w:afterAutospacing="0"/>
        <w:jc w:val="both"/>
      </w:pPr>
      <w:r w:rsidRPr="00AE4CE5">
        <w:t>“Peer Influences on Smartphone Usage Patterns,” conducted by Wang, Y., Liu, H., &amp; Zhang, G., employed a qualitative methodology, utilizing in-depth interviews and focus group discussions to delve into the influence of peer interactions on smartphone usage among tertiary students. The key findings revealed a nuanced understanding of the impact of social dynamics on smartphone usage behavior. The study uncovered the pivotal role of social norms in shaping the frequency and purposes of phone usage, demonstrating that peer pressure and group dynamics significantly contribute to students’ smartphone habits. These findings shed light on the complex interplay between social influences and technology use, emphasizing the need for a comprehensive understanding of contextual factors in addressing smartphone- related behaviors among tertiary students.</w:t>
      </w:r>
    </w:p>
    <w:p w14:paraId="23D270E9" w14:textId="77777777" w:rsidR="00F61749" w:rsidRDefault="00F61749" w:rsidP="00F61749">
      <w:pPr>
        <w:pStyle w:val="NormalWeb"/>
        <w:jc w:val="both"/>
      </w:pPr>
    </w:p>
    <w:p w14:paraId="5B426D24" w14:textId="77777777" w:rsidR="00F61749" w:rsidRDefault="00F61749" w:rsidP="00F61749">
      <w:pPr>
        <w:pStyle w:val="NormalWeb"/>
        <w:jc w:val="both"/>
      </w:pPr>
    </w:p>
    <w:p w14:paraId="1E61D765" w14:textId="77777777" w:rsidR="00F61749" w:rsidRDefault="00F61749" w:rsidP="00F61749">
      <w:pPr>
        <w:pStyle w:val="NormalWeb"/>
        <w:jc w:val="both"/>
      </w:pPr>
    </w:p>
    <w:p w14:paraId="5DEB7537" w14:textId="77777777" w:rsidR="00F61749" w:rsidRDefault="00F61749" w:rsidP="00F61749">
      <w:pPr>
        <w:pStyle w:val="NormalWeb"/>
        <w:spacing w:before="0" w:beforeAutospacing="0" w:after="0" w:afterAutospacing="0"/>
      </w:pPr>
    </w:p>
    <w:p w14:paraId="4FA4ACFB" w14:textId="77777777" w:rsidR="00F61749" w:rsidRDefault="00F61749" w:rsidP="00F61749">
      <w:pPr>
        <w:pStyle w:val="NormalWeb"/>
        <w:spacing w:before="0" w:beforeAutospacing="0" w:after="0" w:afterAutospacing="0"/>
        <w:rPr>
          <w:b/>
          <w:bCs/>
        </w:rPr>
      </w:pPr>
    </w:p>
    <w:p w14:paraId="7C0D5D0A" w14:textId="77777777" w:rsidR="00E773F7" w:rsidRDefault="00E773F7" w:rsidP="00F61749">
      <w:pPr>
        <w:pStyle w:val="NormalWeb"/>
        <w:spacing w:before="0" w:beforeAutospacing="0" w:after="0" w:afterAutospacing="0"/>
        <w:jc w:val="center"/>
        <w:rPr>
          <w:b/>
          <w:bCs/>
        </w:rPr>
      </w:pPr>
    </w:p>
    <w:p w14:paraId="3F019970" w14:textId="77777777" w:rsidR="00E773F7" w:rsidRDefault="00E773F7" w:rsidP="00F61749">
      <w:pPr>
        <w:pStyle w:val="NormalWeb"/>
        <w:spacing w:before="0" w:beforeAutospacing="0" w:after="0" w:afterAutospacing="0"/>
        <w:jc w:val="center"/>
        <w:rPr>
          <w:b/>
          <w:bCs/>
        </w:rPr>
      </w:pPr>
    </w:p>
    <w:p w14:paraId="287A63F7" w14:textId="77777777" w:rsidR="00E773F7" w:rsidRDefault="00E773F7" w:rsidP="00F61749">
      <w:pPr>
        <w:pStyle w:val="NormalWeb"/>
        <w:spacing w:before="0" w:beforeAutospacing="0" w:after="0" w:afterAutospacing="0"/>
        <w:jc w:val="center"/>
        <w:rPr>
          <w:b/>
          <w:bCs/>
        </w:rPr>
      </w:pPr>
    </w:p>
    <w:p w14:paraId="6281DF1E" w14:textId="77777777" w:rsidR="00E773F7" w:rsidRDefault="00E773F7" w:rsidP="00F61749">
      <w:pPr>
        <w:pStyle w:val="NormalWeb"/>
        <w:spacing w:before="0" w:beforeAutospacing="0" w:after="0" w:afterAutospacing="0"/>
        <w:jc w:val="center"/>
        <w:rPr>
          <w:b/>
          <w:bCs/>
        </w:rPr>
      </w:pPr>
    </w:p>
    <w:p w14:paraId="1DF8F525" w14:textId="77777777" w:rsidR="00E773F7" w:rsidRDefault="00E773F7" w:rsidP="00F61749">
      <w:pPr>
        <w:pStyle w:val="NormalWeb"/>
        <w:spacing w:before="0" w:beforeAutospacing="0" w:after="0" w:afterAutospacing="0"/>
        <w:jc w:val="center"/>
        <w:rPr>
          <w:b/>
          <w:bCs/>
        </w:rPr>
      </w:pPr>
    </w:p>
    <w:p w14:paraId="49324B74" w14:textId="77777777" w:rsidR="00E773F7" w:rsidRDefault="00E773F7" w:rsidP="00F61749">
      <w:pPr>
        <w:pStyle w:val="NormalWeb"/>
        <w:spacing w:before="0" w:beforeAutospacing="0" w:after="0" w:afterAutospacing="0"/>
        <w:jc w:val="center"/>
        <w:rPr>
          <w:b/>
          <w:bCs/>
        </w:rPr>
      </w:pPr>
    </w:p>
    <w:p w14:paraId="0053064B" w14:textId="77777777" w:rsidR="00E773F7" w:rsidRDefault="00E773F7" w:rsidP="00F61749">
      <w:pPr>
        <w:pStyle w:val="NormalWeb"/>
        <w:spacing w:before="0" w:beforeAutospacing="0" w:after="0" w:afterAutospacing="0"/>
        <w:jc w:val="center"/>
        <w:rPr>
          <w:b/>
          <w:bCs/>
        </w:rPr>
      </w:pPr>
    </w:p>
    <w:p w14:paraId="043891FE" w14:textId="77777777" w:rsidR="00E773F7" w:rsidRDefault="00E773F7" w:rsidP="00F61749">
      <w:pPr>
        <w:pStyle w:val="NormalWeb"/>
        <w:spacing w:before="0" w:beforeAutospacing="0" w:after="0" w:afterAutospacing="0"/>
        <w:jc w:val="center"/>
        <w:rPr>
          <w:b/>
          <w:bCs/>
        </w:rPr>
      </w:pPr>
    </w:p>
    <w:p w14:paraId="4739B47E" w14:textId="77777777" w:rsidR="00E773F7" w:rsidRDefault="00E773F7" w:rsidP="00F61749">
      <w:pPr>
        <w:pStyle w:val="NormalWeb"/>
        <w:spacing w:before="0" w:beforeAutospacing="0" w:after="0" w:afterAutospacing="0"/>
        <w:jc w:val="center"/>
        <w:rPr>
          <w:b/>
          <w:bCs/>
        </w:rPr>
      </w:pPr>
    </w:p>
    <w:p w14:paraId="7B96F71A" w14:textId="77777777" w:rsidR="00E773F7" w:rsidRDefault="00E773F7" w:rsidP="00F61749">
      <w:pPr>
        <w:pStyle w:val="NormalWeb"/>
        <w:spacing w:before="0" w:beforeAutospacing="0" w:after="0" w:afterAutospacing="0"/>
        <w:jc w:val="center"/>
        <w:rPr>
          <w:b/>
          <w:bCs/>
        </w:rPr>
      </w:pPr>
    </w:p>
    <w:p w14:paraId="3594DB3C" w14:textId="77777777" w:rsidR="00E773F7" w:rsidRDefault="00E773F7" w:rsidP="00F61749">
      <w:pPr>
        <w:pStyle w:val="NormalWeb"/>
        <w:spacing w:before="0" w:beforeAutospacing="0" w:after="0" w:afterAutospacing="0"/>
        <w:jc w:val="center"/>
        <w:rPr>
          <w:b/>
          <w:bCs/>
        </w:rPr>
      </w:pPr>
    </w:p>
    <w:p w14:paraId="08461E2A" w14:textId="77777777" w:rsidR="00E773F7" w:rsidRDefault="00E773F7" w:rsidP="00F61749">
      <w:pPr>
        <w:pStyle w:val="NormalWeb"/>
        <w:spacing w:before="0" w:beforeAutospacing="0" w:after="0" w:afterAutospacing="0"/>
        <w:jc w:val="center"/>
        <w:rPr>
          <w:b/>
          <w:bCs/>
        </w:rPr>
      </w:pPr>
    </w:p>
    <w:p w14:paraId="677B3787" w14:textId="77777777" w:rsidR="00E773F7" w:rsidRDefault="00E773F7" w:rsidP="00F61749">
      <w:pPr>
        <w:pStyle w:val="NormalWeb"/>
        <w:spacing w:before="0" w:beforeAutospacing="0" w:after="0" w:afterAutospacing="0"/>
        <w:jc w:val="center"/>
        <w:rPr>
          <w:b/>
          <w:bCs/>
        </w:rPr>
      </w:pPr>
    </w:p>
    <w:p w14:paraId="23021A8E" w14:textId="77777777" w:rsidR="00E773F7" w:rsidRDefault="00E773F7" w:rsidP="00F61749">
      <w:pPr>
        <w:pStyle w:val="NormalWeb"/>
        <w:spacing w:before="0" w:beforeAutospacing="0" w:after="0" w:afterAutospacing="0"/>
        <w:jc w:val="center"/>
        <w:rPr>
          <w:b/>
          <w:bCs/>
        </w:rPr>
      </w:pPr>
    </w:p>
    <w:p w14:paraId="74DA69F1" w14:textId="77777777" w:rsidR="00E773F7" w:rsidRDefault="00E773F7" w:rsidP="00F61749">
      <w:pPr>
        <w:pStyle w:val="NormalWeb"/>
        <w:spacing w:before="0" w:beforeAutospacing="0" w:after="0" w:afterAutospacing="0"/>
        <w:jc w:val="center"/>
        <w:rPr>
          <w:b/>
          <w:bCs/>
        </w:rPr>
      </w:pPr>
    </w:p>
    <w:p w14:paraId="2CFC9AB2" w14:textId="22C18364" w:rsidR="00F61749" w:rsidRPr="00934918" w:rsidRDefault="00F61749" w:rsidP="00F61749">
      <w:pPr>
        <w:pStyle w:val="NormalWeb"/>
        <w:spacing w:before="0" w:beforeAutospacing="0" w:after="0" w:afterAutospacing="0"/>
        <w:jc w:val="center"/>
        <w:rPr>
          <w:b/>
          <w:bCs/>
        </w:rPr>
      </w:pPr>
      <w:r w:rsidRPr="00934918">
        <w:rPr>
          <w:b/>
          <w:bCs/>
        </w:rPr>
        <w:t>CHAPTER THREE</w:t>
      </w:r>
    </w:p>
    <w:p w14:paraId="71C75EBA" w14:textId="77777777" w:rsidR="00F61749" w:rsidRPr="00934918" w:rsidRDefault="00F61749" w:rsidP="00F61749">
      <w:pPr>
        <w:pStyle w:val="NormalWeb"/>
        <w:spacing w:before="0" w:beforeAutospacing="0" w:after="0" w:afterAutospacing="0"/>
        <w:jc w:val="center"/>
        <w:rPr>
          <w:b/>
          <w:bCs/>
        </w:rPr>
      </w:pPr>
      <w:r w:rsidRPr="00934918">
        <w:rPr>
          <w:b/>
          <w:bCs/>
        </w:rPr>
        <w:t>RESEARCH METHODOLOGY</w:t>
      </w:r>
    </w:p>
    <w:p w14:paraId="0889EB07" w14:textId="77777777" w:rsidR="00F61749" w:rsidRDefault="00F61749" w:rsidP="00F61749">
      <w:pPr>
        <w:pStyle w:val="NormalWeb"/>
        <w:spacing w:before="0" w:beforeAutospacing="0" w:after="0" w:afterAutospacing="0"/>
        <w:jc w:val="both"/>
      </w:pPr>
      <w:r w:rsidRPr="00934918">
        <w:rPr>
          <w:b/>
          <w:bCs/>
        </w:rPr>
        <w:t>3.1 INTRODUCTION</w:t>
      </w:r>
      <w:r w:rsidRPr="00AE4CE5">
        <w:t xml:space="preserve"> </w:t>
      </w:r>
    </w:p>
    <w:p w14:paraId="5504581C" w14:textId="164BA372" w:rsidR="00F61749" w:rsidRPr="00AE4CE5" w:rsidRDefault="00F61749" w:rsidP="00F61749">
      <w:pPr>
        <w:pStyle w:val="NormalWeb"/>
        <w:spacing w:before="0" w:beforeAutospacing="0" w:after="0" w:afterAutospacing="0"/>
        <w:jc w:val="both"/>
      </w:pPr>
      <w:r w:rsidRPr="00AE4CE5">
        <w:t xml:space="preserve">Research in common parlance refers to a search for knowledge one can also view research as a scientific and systematic search for pertinent information on a specific topic. In fact, research is an art of scientific investigation. The advanced learner’s dictionary of current English lays down the meaning of research as “a careful investigation or inquiry especially through search for new fact in any branch of knowledge. </w:t>
      </w:r>
      <w:proofErr w:type="spellStart"/>
      <w:r w:rsidRPr="00AE4CE5">
        <w:t>Redman</w:t>
      </w:r>
      <w:proofErr w:type="spellEnd"/>
      <w:r w:rsidRPr="00AE4CE5">
        <w:t xml:space="preserve"> and </w:t>
      </w:r>
      <w:proofErr w:type="spellStart"/>
      <w:r w:rsidRPr="00AE4CE5">
        <w:t>Mory</w:t>
      </w:r>
      <w:proofErr w:type="spellEnd"/>
      <w:r w:rsidRPr="00AE4CE5">
        <w:t xml:space="preserve"> (2009) define research as a “systematic effort to gain new knowledge. Some people consider research as a movement, a movement from the known to the unknown. It is actually a voyage at discovery. We all possess the vital instinct of inquisitiveness for where the unknown confronts us. We wonder and our inquisitiveness makes us probe and attain full and fuller understanding of the unknown. This inquisitiveness is the mother of all knowledge and the method, which man employs for obtaining the knowledge of whatever the unknown can be turned as research. Research is an academic activity and as such the term should be used in a technical sense.</w:t>
      </w:r>
    </w:p>
    <w:p w14:paraId="22B503DD" w14:textId="77777777" w:rsidR="00F61749" w:rsidRPr="00644163" w:rsidRDefault="00F61749" w:rsidP="00F61749">
      <w:pPr>
        <w:pStyle w:val="NormalWeb"/>
        <w:spacing w:before="0" w:beforeAutospacing="0" w:after="0" w:afterAutospacing="0"/>
        <w:jc w:val="both"/>
        <w:rPr>
          <w:b/>
          <w:bCs/>
        </w:rPr>
      </w:pPr>
      <w:r w:rsidRPr="00644163">
        <w:rPr>
          <w:b/>
          <w:bCs/>
        </w:rPr>
        <w:t xml:space="preserve">3.2 RESEARCH DESIGN </w:t>
      </w:r>
    </w:p>
    <w:p w14:paraId="6A9B1672" w14:textId="6ECA0F53" w:rsidR="00F61749" w:rsidRPr="00AE4CE5" w:rsidRDefault="00F61749" w:rsidP="00F61749">
      <w:pPr>
        <w:pStyle w:val="NormalWeb"/>
        <w:spacing w:before="0" w:beforeAutospacing="0" w:after="0" w:afterAutospacing="0"/>
        <w:jc w:val="both"/>
      </w:pPr>
      <w:r w:rsidRPr="00AE4CE5">
        <w:t>This is the framework for conducting the research work by obtaining the require information that is necessary in solving identified problem in the study. A design is defined as a blueprint for information gathering.</w:t>
      </w:r>
      <w:r>
        <w:t xml:space="preserve"> </w:t>
      </w:r>
      <w:r w:rsidRPr="00AE4CE5">
        <w:t>Questionnaire and interview were used to collect data for this study. The interview was conducted at the beginning of this work, in order to enable the research</w:t>
      </w:r>
      <w:r>
        <w:t xml:space="preserve"> </w:t>
      </w:r>
      <w:r w:rsidRPr="00AE4CE5">
        <w:t>have an insight about the impact of social media on student academic performance.</w:t>
      </w:r>
      <w:r>
        <w:t xml:space="preserve"> </w:t>
      </w:r>
      <w:r w:rsidRPr="00AE4CE5">
        <w:t>The use of questionnaire is excellent method of collecting qualitative data for the study consequently; they were designed in such a way as to ensure the collection of data.</w:t>
      </w:r>
    </w:p>
    <w:p w14:paraId="5AB90740" w14:textId="77777777" w:rsidR="00F61749" w:rsidRPr="00934918" w:rsidRDefault="00F61749" w:rsidP="00F61749">
      <w:pPr>
        <w:pStyle w:val="NormalWeb"/>
        <w:spacing w:before="0" w:beforeAutospacing="0" w:after="0" w:afterAutospacing="0"/>
        <w:jc w:val="both"/>
        <w:rPr>
          <w:b/>
          <w:bCs/>
        </w:rPr>
      </w:pPr>
      <w:r w:rsidRPr="00934918">
        <w:rPr>
          <w:b/>
          <w:bCs/>
        </w:rPr>
        <w:t xml:space="preserve">3.3 POPULATION OF THE STUDY </w:t>
      </w:r>
    </w:p>
    <w:p w14:paraId="5A2059F8" w14:textId="58BAC4DC" w:rsidR="00F61749" w:rsidRPr="00AE4CE5" w:rsidRDefault="00F61749" w:rsidP="00F61749">
      <w:pPr>
        <w:pStyle w:val="NormalWeb"/>
        <w:spacing w:before="0" w:beforeAutospacing="0" w:after="0" w:afterAutospacing="0"/>
        <w:jc w:val="both"/>
      </w:pPr>
      <w:r w:rsidRPr="00AE4CE5">
        <w:t>According to Kenner and Taylor (2009). The study population is the aggregate from which the study is selected.</w:t>
      </w:r>
      <w:r>
        <w:t xml:space="preserve"> </w:t>
      </w:r>
      <w:r w:rsidRPr="00AE4CE5">
        <w:t>This is made up of student in the above</w:t>
      </w:r>
      <w:r>
        <w:t xml:space="preserve"> </w:t>
      </w:r>
      <w:r w:rsidRPr="00AE4CE5">
        <w:t xml:space="preserve">mentioned selected institution in </w:t>
      </w:r>
      <w:proofErr w:type="spellStart"/>
      <w:r w:rsidRPr="00AE4CE5">
        <w:t>Kwara</w:t>
      </w:r>
      <w:proofErr w:type="spellEnd"/>
      <w:r w:rsidRPr="00AE4CE5">
        <w:t xml:space="preserve"> State. </w:t>
      </w:r>
      <w:proofErr w:type="spellStart"/>
      <w:r w:rsidRPr="00AE4CE5">
        <w:t>Kwara</w:t>
      </w:r>
      <w:proofErr w:type="spellEnd"/>
      <w:r w:rsidRPr="00AE4CE5">
        <w:t xml:space="preserve"> State Polytechnic, Ilorin.</w:t>
      </w:r>
      <w:r>
        <w:t xml:space="preserve"> By this the population of this study are the students of mass communication departments in the </w:t>
      </w:r>
      <w:proofErr w:type="spellStart"/>
      <w:r>
        <w:t>kwara</w:t>
      </w:r>
      <w:proofErr w:type="spellEnd"/>
      <w:r>
        <w:t xml:space="preserve"> state polytechnic, Ilorin. </w:t>
      </w:r>
    </w:p>
    <w:p w14:paraId="26285C3B" w14:textId="77777777" w:rsidR="00F61749" w:rsidRPr="00A02440" w:rsidRDefault="00F61749" w:rsidP="00F61749">
      <w:pPr>
        <w:pStyle w:val="NormalWeb"/>
        <w:spacing w:before="0" w:beforeAutospacing="0" w:after="0" w:afterAutospacing="0"/>
        <w:jc w:val="both"/>
        <w:rPr>
          <w:b/>
          <w:bCs/>
        </w:rPr>
      </w:pPr>
      <w:r w:rsidRPr="00A02440">
        <w:rPr>
          <w:b/>
          <w:bCs/>
        </w:rPr>
        <w:t>3.4 SAMPLE</w:t>
      </w:r>
      <w:r>
        <w:rPr>
          <w:b/>
          <w:bCs/>
        </w:rPr>
        <w:t xml:space="preserve"> SIZE</w:t>
      </w:r>
      <w:r w:rsidRPr="00A02440">
        <w:rPr>
          <w:b/>
          <w:bCs/>
        </w:rPr>
        <w:t xml:space="preserve"> </w:t>
      </w:r>
    </w:p>
    <w:p w14:paraId="756714CE" w14:textId="77777777" w:rsidR="00F61749" w:rsidRDefault="00F61749" w:rsidP="00F61749">
      <w:pPr>
        <w:pStyle w:val="NormalWeb"/>
        <w:spacing w:before="0" w:beforeAutospacing="0" w:after="0" w:afterAutospacing="0"/>
        <w:jc w:val="both"/>
      </w:pPr>
      <w:r w:rsidRPr="00AE4CE5">
        <w:t xml:space="preserve">In choosing a sample population for this study. A simple method was adopted to select one (1) higher institution out of the eleven (11) presently existing higher institution in </w:t>
      </w:r>
      <w:proofErr w:type="spellStart"/>
      <w:r w:rsidRPr="00AE4CE5">
        <w:t>Kwara</w:t>
      </w:r>
      <w:proofErr w:type="spellEnd"/>
      <w:r w:rsidRPr="00AE4CE5">
        <w:t xml:space="preserve"> State as a case study.</w:t>
      </w:r>
      <w:r>
        <w:t xml:space="preserve"> </w:t>
      </w:r>
      <w:r w:rsidRPr="00AE4CE5">
        <w:t>The required and relevant information were received from the student of the various institution in the selected higher institution with the use of an open - questionnaire of 100. It was assumed that the sample</w:t>
      </w:r>
      <w:r>
        <w:t xml:space="preserve"> </w:t>
      </w:r>
      <w:r w:rsidRPr="00AE4CE5">
        <w:t xml:space="preserve">is a true representation of the population under the study. Thus, this is the institution selected under </w:t>
      </w:r>
      <w:proofErr w:type="spellStart"/>
      <w:r w:rsidRPr="00AE4CE5">
        <w:t>Kwara</w:t>
      </w:r>
      <w:proofErr w:type="spellEnd"/>
      <w:r w:rsidRPr="00AE4CE5">
        <w:t xml:space="preserve"> State for the purpose of the study. </w:t>
      </w:r>
      <w:proofErr w:type="spellStart"/>
      <w:r w:rsidRPr="00AE4CE5">
        <w:t>Kwara</w:t>
      </w:r>
      <w:proofErr w:type="spellEnd"/>
      <w:r w:rsidRPr="00AE4CE5">
        <w:t xml:space="preserve"> State Polytechnic, Ilorin</w:t>
      </w:r>
      <w:r>
        <w:t>.</w:t>
      </w:r>
    </w:p>
    <w:p w14:paraId="0E9606B8" w14:textId="77777777" w:rsidR="00F61749" w:rsidRDefault="00F61749" w:rsidP="00F61749">
      <w:pPr>
        <w:pStyle w:val="NormalWeb"/>
        <w:spacing w:before="0" w:beforeAutospacing="0" w:after="0" w:afterAutospacing="0"/>
        <w:jc w:val="both"/>
      </w:pPr>
    </w:p>
    <w:p w14:paraId="105DE4D4" w14:textId="77777777" w:rsidR="00F61749" w:rsidRDefault="00F61749">
      <w:pPr>
        <w:spacing w:after="0" w:line="240" w:lineRule="auto"/>
        <w:rPr>
          <w:rFonts w:ascii="Times New Roman" w:eastAsiaTheme="minorEastAsia" w:hAnsi="Times New Roman" w:cs="Times New Roman"/>
          <w:b/>
          <w:bCs/>
          <w:sz w:val="24"/>
          <w:szCs w:val="24"/>
        </w:rPr>
      </w:pPr>
      <w:r>
        <w:rPr>
          <w:b/>
          <w:bCs/>
        </w:rPr>
        <w:br w:type="page"/>
      </w:r>
    </w:p>
    <w:p w14:paraId="2C8C7944" w14:textId="101F005F" w:rsidR="00F61749" w:rsidRPr="00A02440" w:rsidRDefault="00F61749" w:rsidP="00F61749">
      <w:pPr>
        <w:pStyle w:val="NormalWeb"/>
        <w:spacing w:before="0" w:beforeAutospacing="0" w:after="0" w:afterAutospacing="0"/>
        <w:jc w:val="both"/>
        <w:rPr>
          <w:b/>
          <w:bCs/>
        </w:rPr>
      </w:pPr>
      <w:r w:rsidRPr="00F16325">
        <w:rPr>
          <w:b/>
          <w:bCs/>
        </w:rPr>
        <w:t>3.5. SAMPLING</w:t>
      </w:r>
      <w:r w:rsidRPr="00A02440">
        <w:rPr>
          <w:b/>
          <w:bCs/>
        </w:rPr>
        <w:t xml:space="preserve"> TECHNIQUE </w:t>
      </w:r>
    </w:p>
    <w:p w14:paraId="2414F6ED" w14:textId="77777777" w:rsidR="00F61749" w:rsidRDefault="00F61749" w:rsidP="00F61749">
      <w:pPr>
        <w:pStyle w:val="NormalWeb"/>
        <w:spacing w:before="0" w:beforeAutospacing="0" w:after="0" w:afterAutospacing="0"/>
        <w:jc w:val="both"/>
      </w:pPr>
      <w:r w:rsidRPr="00131217">
        <w:t xml:space="preserve">Saunders, Lewis, and </w:t>
      </w:r>
      <w:proofErr w:type="spellStart"/>
      <w:r w:rsidRPr="00131217">
        <w:t>Thornhill</w:t>
      </w:r>
      <w:proofErr w:type="spellEnd"/>
      <w:r w:rsidRPr="00131217">
        <w:t xml:space="preserve"> (2021): In the 9th Edition of Research Methods for Business Students, Mark N.K. Saunders, Philip Lewis, and Adrian </w:t>
      </w:r>
      <w:proofErr w:type="spellStart"/>
      <w:r w:rsidRPr="00131217">
        <w:t>Thornhill</w:t>
      </w:r>
      <w:proofErr w:type="spellEnd"/>
      <w:r w:rsidRPr="00131217">
        <w:t xml:space="preserve"> describe sampling techniques as systematic methods for selecting a representative sample from a population to make inferences about that population. They highlight probability sampling (e.g., simple random sampling) and non-probability sampling (e.g., convenience sampling), stressing that the technique’s appropriateness depends on the research’s scope, resources, and the need for generalizability or in-depth exploration.</w:t>
      </w:r>
    </w:p>
    <w:p w14:paraId="010E3E97" w14:textId="598B21CF" w:rsidR="00F61749" w:rsidRPr="00AE4CE5" w:rsidRDefault="00F61749" w:rsidP="00F61749">
      <w:pPr>
        <w:pStyle w:val="NormalWeb"/>
        <w:spacing w:before="0" w:beforeAutospacing="0" w:after="0" w:afterAutospacing="0"/>
        <w:jc w:val="both"/>
      </w:pPr>
      <w:r w:rsidRPr="00ED29B1">
        <w:t>Purposive Sampling: Within the selected institution (</w:t>
      </w:r>
      <w:proofErr w:type="spellStart"/>
      <w:r w:rsidRPr="00ED29B1">
        <w:t>Kwara</w:t>
      </w:r>
      <w:proofErr w:type="spellEnd"/>
      <w:r w:rsidRPr="00ED29B1">
        <w:t xml:space="preserve"> State Polytechnic, Ilorin), the study focused specifically on students from the mass communication departments. This purposive (or judgmental) sampling technique was employed to target a specific subgroup believed to be relevant to the research objectives, ensuring that the sample aligns with the study’s focus on the impact of social media and internet-enabled phones on academic concentration.</w:t>
      </w:r>
    </w:p>
    <w:p w14:paraId="1A83CA00" w14:textId="77777777" w:rsidR="00F61749" w:rsidRPr="00644163" w:rsidRDefault="00F61749" w:rsidP="00F61749">
      <w:pPr>
        <w:pStyle w:val="NormalWeb"/>
        <w:spacing w:before="0" w:beforeAutospacing="0" w:after="0" w:afterAutospacing="0"/>
        <w:jc w:val="both"/>
        <w:rPr>
          <w:b/>
          <w:bCs/>
        </w:rPr>
      </w:pPr>
      <w:r w:rsidRPr="00644163">
        <w:rPr>
          <w:b/>
          <w:bCs/>
        </w:rPr>
        <w:t xml:space="preserve">3.5 INSTRUMENTATION </w:t>
      </w:r>
    </w:p>
    <w:p w14:paraId="260099F3" w14:textId="7D2041D9" w:rsidR="00F61749" w:rsidRPr="00AE4CE5" w:rsidRDefault="00F61749" w:rsidP="00F61749">
      <w:pPr>
        <w:pStyle w:val="NormalWeb"/>
        <w:spacing w:before="0" w:beforeAutospacing="0" w:after="0" w:afterAutospacing="0"/>
        <w:jc w:val="both"/>
      </w:pPr>
      <w:r w:rsidRPr="00AE4CE5">
        <w:t>The research instrument use in this research work has mainly the questionnaire prepared by the researcher for the purpose of retrieving appropriate and relevant information, the questionnaire is in two sections. Both were for the student of the selected institution.</w:t>
      </w:r>
    </w:p>
    <w:p w14:paraId="001ED73F" w14:textId="77777777" w:rsidR="00F61749" w:rsidRPr="00644163" w:rsidRDefault="00F61749" w:rsidP="00F61749">
      <w:pPr>
        <w:pStyle w:val="NormalWeb"/>
        <w:spacing w:before="0" w:beforeAutospacing="0" w:after="0" w:afterAutospacing="0"/>
        <w:jc w:val="both"/>
        <w:rPr>
          <w:b/>
          <w:bCs/>
        </w:rPr>
      </w:pPr>
      <w:r w:rsidRPr="00644163">
        <w:rPr>
          <w:b/>
          <w:bCs/>
        </w:rPr>
        <w:t xml:space="preserve">3.6 VALIDITY AND RELIABILITY OF THE INSTRUMENT </w:t>
      </w:r>
    </w:p>
    <w:p w14:paraId="02D9D42B" w14:textId="499CE554" w:rsidR="00F61749" w:rsidRPr="00AE4CE5" w:rsidRDefault="00F61749" w:rsidP="00F61749">
      <w:pPr>
        <w:pStyle w:val="NormalWeb"/>
        <w:spacing w:before="0" w:beforeAutospacing="0" w:after="0" w:afterAutospacing="0"/>
        <w:jc w:val="both"/>
      </w:pPr>
      <w:r w:rsidRPr="00AE4CE5">
        <w:t>The test – pretest technique was adopted in ascertaining the validity and reliability of the research questionnaire. This is a practical approach whereby the reliability of an instrument is established by asking a respondent who ask completed questionnaire the first time to do so the second time. His responses can then be compared for consistency.</w:t>
      </w:r>
    </w:p>
    <w:p w14:paraId="79AD2280" w14:textId="77777777" w:rsidR="00F61749" w:rsidRPr="00C27F9B" w:rsidRDefault="00F61749" w:rsidP="00F61749">
      <w:pPr>
        <w:pStyle w:val="NormalWeb"/>
        <w:spacing w:before="0" w:beforeAutospacing="0" w:after="0" w:afterAutospacing="0"/>
        <w:jc w:val="both"/>
        <w:rPr>
          <w:b/>
          <w:bCs/>
        </w:rPr>
      </w:pPr>
      <w:r w:rsidRPr="00C27F9B">
        <w:rPr>
          <w:b/>
          <w:bCs/>
        </w:rPr>
        <w:t xml:space="preserve">3.7 METHOD OF DATA COLLECTION </w:t>
      </w:r>
    </w:p>
    <w:p w14:paraId="7493F733" w14:textId="2316AD45" w:rsidR="00F61749" w:rsidRPr="00AE4CE5" w:rsidRDefault="00F61749" w:rsidP="00F61749">
      <w:pPr>
        <w:pStyle w:val="NormalWeb"/>
        <w:spacing w:before="0" w:beforeAutospacing="0" w:after="0" w:afterAutospacing="0"/>
        <w:jc w:val="both"/>
      </w:pPr>
      <w:r w:rsidRPr="00AE4CE5">
        <w:t>The administration of the questionnaire was carried out personally by the researcher. The questionnaire was sought permission of the lecturers on administration of the questionnaire. The student involved was addressed before the administration of questionnaire. The questionnaires were administered separately to each student at his/her seat under the supervision of the researcher. The respondent where accorded ask variety of question when and where necessary. The respondents were urged to be honest.</w:t>
      </w:r>
    </w:p>
    <w:p w14:paraId="6B7F576A" w14:textId="77777777" w:rsidR="00F61749" w:rsidRPr="00C27F9B" w:rsidRDefault="00F61749" w:rsidP="00F61749">
      <w:pPr>
        <w:pStyle w:val="NormalWeb"/>
        <w:spacing w:before="0" w:beforeAutospacing="0" w:after="0" w:afterAutospacing="0"/>
        <w:jc w:val="both"/>
        <w:rPr>
          <w:b/>
          <w:bCs/>
        </w:rPr>
      </w:pPr>
      <w:r w:rsidRPr="00C27F9B">
        <w:rPr>
          <w:b/>
          <w:bCs/>
        </w:rPr>
        <w:t xml:space="preserve">3.8 METHOD OF DATA ANALYSIS </w:t>
      </w:r>
    </w:p>
    <w:p w14:paraId="0F49600B" w14:textId="77777777" w:rsidR="00F61749" w:rsidRPr="00AE4CE5" w:rsidRDefault="00F61749" w:rsidP="00F61749">
      <w:pPr>
        <w:pStyle w:val="NormalWeb"/>
        <w:spacing w:before="0" w:beforeAutospacing="0" w:after="0" w:afterAutospacing="0"/>
        <w:jc w:val="both"/>
      </w:pPr>
      <w:r w:rsidRPr="00AE4CE5">
        <w:t xml:space="preserve">The responses of the questionnaire administered were statistically analyzed by the researcher using table format: The analysis which was systematically linked according to the questionnaire was an upshot of what the research eventually drawn as conclusion on the usage and impact of internet enable phones on academic concentration among students of tertiary institutions. A case study of </w:t>
      </w:r>
      <w:proofErr w:type="spellStart"/>
      <w:r w:rsidRPr="00AE4CE5">
        <w:t>Kwara</w:t>
      </w:r>
      <w:proofErr w:type="spellEnd"/>
      <w:r w:rsidRPr="00AE4CE5">
        <w:t xml:space="preserve"> State Polytechnic, Ilorin.</w:t>
      </w:r>
    </w:p>
    <w:p w14:paraId="0CF63415" w14:textId="77777777" w:rsidR="00F61749" w:rsidRPr="00AE4CE5" w:rsidRDefault="00F61749" w:rsidP="00F61749">
      <w:pPr>
        <w:spacing w:after="0"/>
        <w:jc w:val="both"/>
        <w:rPr>
          <w:rFonts w:ascii="Times New Roman" w:hAnsi="Times New Roman" w:cs="Times New Roman"/>
        </w:rPr>
      </w:pPr>
    </w:p>
    <w:p w14:paraId="4BB70FEE" w14:textId="77777777" w:rsidR="00F61749" w:rsidRDefault="00F6174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42B0993B" w14:textId="232B35AE" w:rsidR="003359B9" w:rsidRDefault="00BF26C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w:t>
      </w:r>
    </w:p>
    <w:p w14:paraId="0BF346CD" w14:textId="77777777" w:rsidR="003359B9" w:rsidRDefault="00BF26C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DATA ANALYSIS</w:t>
      </w:r>
    </w:p>
    <w:p w14:paraId="0EEFDC33"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4.0. Data Analysis</w:t>
      </w:r>
    </w:p>
    <w:p w14:paraId="22DF4D12"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analysis is a critical process in research, transforming raw data into meaningful insights to address research objectives. It involves organizing, summarizing, and interpreting data to draw logical and statistical conclusions. In this chapter, data collected from the questionnaire titled "The Usage and Impact of Internet-Enabled Phones on Academic Concentration Among Students of Tertiary Institutions: A Case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Ilorin" are presented in tables for clarity and comprehensive understanding. The analysis uses a simple percentage tabular presentation to facilitate interpretation of the primary data gathered from the field. All questionnaire items are analyzed in alignment with the research questions to evaluate the extent of internet-enabled phone usage, its impact on academic concentration, and socio-economic factors influencing disparities in phone ownership and usage among students.</w:t>
      </w:r>
    </w:p>
    <w:p w14:paraId="6B9C7C62"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4.1. Analysis of Research Instrument</w:t>
      </w:r>
    </w:p>
    <w:p w14:paraId="6D5CBB6D"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presentation involves organizing data into tables or other graphical formats to visually represent relationships within datasets, enabling informed decision-making. In this study, data are presented in tables according to the questionnaire items and responses. The questionnaire, comprising fifteen (15) items across two sections (A and B), was designed to answer research questions related to the extent of internet-enabled phone usage, its correlation with academic concentration, and socio-economic factors influencing disparities in phone ownership and usage. A total of one hundred (100) copies of the questionnaire were distributed to students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Ilorin, Nigeria, using purposive sampling techniques. All presentations are conducted using a simple percentage tabular format, with descriptive analysis techniques employed to interpret the contents of the tables.</w:t>
      </w:r>
    </w:p>
    <w:p w14:paraId="198F404F"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DISTRIBUTION TABLE </w:t>
      </w:r>
    </w:p>
    <w:tbl>
      <w:tblPr>
        <w:tblStyle w:val="TableGrid"/>
        <w:tblW w:w="9407" w:type="dxa"/>
        <w:tblLook w:val="04A0" w:firstRow="1" w:lastRow="0" w:firstColumn="1" w:lastColumn="0" w:noHBand="0" w:noVBand="1"/>
      </w:tblPr>
      <w:tblGrid>
        <w:gridCol w:w="8089"/>
        <w:gridCol w:w="1318"/>
      </w:tblGrid>
      <w:tr w:rsidR="003359B9" w14:paraId="3D145954" w14:textId="77777777">
        <w:trPr>
          <w:trHeight w:val="257"/>
        </w:trPr>
        <w:tc>
          <w:tcPr>
            <w:tcW w:w="0" w:type="auto"/>
          </w:tcPr>
          <w:p w14:paraId="27A2C5FB"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Description</w:t>
            </w:r>
          </w:p>
        </w:tc>
        <w:tc>
          <w:tcPr>
            <w:tcW w:w="0" w:type="auto"/>
          </w:tcPr>
          <w:p w14:paraId="2A91F943"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Value</w:t>
            </w:r>
          </w:p>
        </w:tc>
      </w:tr>
      <w:tr w:rsidR="003359B9" w14:paraId="1CC189E8" w14:textId="77777777">
        <w:trPr>
          <w:trHeight w:val="274"/>
        </w:trPr>
        <w:tc>
          <w:tcPr>
            <w:tcW w:w="0" w:type="auto"/>
          </w:tcPr>
          <w:p w14:paraId="50B3CB2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Respondents</w:t>
            </w:r>
          </w:p>
        </w:tc>
        <w:tc>
          <w:tcPr>
            <w:tcW w:w="0" w:type="auto"/>
          </w:tcPr>
          <w:p w14:paraId="1C845BC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3359B9" w14:paraId="1E549E0D" w14:textId="77777777">
        <w:trPr>
          <w:trHeight w:val="274"/>
        </w:trPr>
        <w:tc>
          <w:tcPr>
            <w:tcW w:w="0" w:type="auto"/>
          </w:tcPr>
          <w:p w14:paraId="47D44DFE"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Number of questionnaires distributed</w:t>
            </w:r>
          </w:p>
        </w:tc>
        <w:tc>
          <w:tcPr>
            <w:tcW w:w="0" w:type="auto"/>
          </w:tcPr>
          <w:p w14:paraId="36C0D268"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3359B9" w14:paraId="5332C916" w14:textId="77777777">
        <w:trPr>
          <w:trHeight w:val="257"/>
        </w:trPr>
        <w:tc>
          <w:tcPr>
            <w:tcW w:w="0" w:type="auto"/>
          </w:tcPr>
          <w:p w14:paraId="2F400A0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Number of questionnaires returned</w:t>
            </w:r>
          </w:p>
        </w:tc>
        <w:tc>
          <w:tcPr>
            <w:tcW w:w="0" w:type="auto"/>
          </w:tcPr>
          <w:p w14:paraId="46CD75F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3359B9" w14:paraId="2EB11FEF" w14:textId="77777777">
        <w:trPr>
          <w:trHeight w:val="274"/>
        </w:trPr>
        <w:tc>
          <w:tcPr>
            <w:tcW w:w="0" w:type="auto"/>
          </w:tcPr>
          <w:p w14:paraId="5E593AB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Number of questionnaires discarded</w:t>
            </w:r>
          </w:p>
        </w:tc>
        <w:tc>
          <w:tcPr>
            <w:tcW w:w="0" w:type="auto"/>
          </w:tcPr>
          <w:p w14:paraId="202E63A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Nil</w:t>
            </w:r>
          </w:p>
        </w:tc>
      </w:tr>
      <w:tr w:rsidR="003359B9" w14:paraId="57D2705C" w14:textId="77777777">
        <w:trPr>
          <w:trHeight w:val="274"/>
        </w:trPr>
        <w:tc>
          <w:tcPr>
            <w:tcW w:w="0" w:type="auto"/>
          </w:tcPr>
          <w:p w14:paraId="5C22E4BF"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Number of questionnaires presented and analyzed</w:t>
            </w:r>
          </w:p>
        </w:tc>
        <w:tc>
          <w:tcPr>
            <w:tcW w:w="0" w:type="auto"/>
          </w:tcPr>
          <w:p w14:paraId="41AE53D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3359B9" w14:paraId="5C3DB985" w14:textId="77777777">
        <w:trPr>
          <w:trHeight w:val="274"/>
        </w:trPr>
        <w:tc>
          <w:tcPr>
            <w:tcW w:w="0" w:type="auto"/>
          </w:tcPr>
          <w:p w14:paraId="3F2D67C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Number of questionnaires not returned</w:t>
            </w:r>
          </w:p>
        </w:tc>
        <w:tc>
          <w:tcPr>
            <w:tcW w:w="0" w:type="auto"/>
          </w:tcPr>
          <w:p w14:paraId="4BF39F9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Nil</w:t>
            </w:r>
          </w:p>
        </w:tc>
      </w:tr>
    </w:tbl>
    <w:p w14:paraId="47030B77"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5ADBC080"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table above, all 100 distributed questionnaires were returned, with no discards or unreturned copies, indicating a 100% response rate. The respondents were students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Ilorin, ensuring a robust dataset for this study.</w:t>
      </w:r>
    </w:p>
    <w:p w14:paraId="633E8D0A" w14:textId="77777777" w:rsidR="00F61749" w:rsidRDefault="00F6174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3B74DA66" w14:textId="15EA940E"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 Analysis of Questionnaire</w:t>
      </w:r>
    </w:p>
    <w:p w14:paraId="0CEB441D"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SECTION A: DEMOGRAPHY OF THE RESPONDENTS</w:t>
      </w:r>
    </w:p>
    <w:p w14:paraId="38A0C3D5"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1: Gender</w:t>
      </w:r>
    </w:p>
    <w:p w14:paraId="0A859E2B"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 </w:t>
      </w:r>
    </w:p>
    <w:tbl>
      <w:tblPr>
        <w:tblStyle w:val="TableGrid"/>
        <w:tblW w:w="9424" w:type="dxa"/>
        <w:tblLook w:val="04A0" w:firstRow="1" w:lastRow="0" w:firstColumn="1" w:lastColumn="0" w:noHBand="0" w:noVBand="1"/>
      </w:tblPr>
      <w:tblGrid>
        <w:gridCol w:w="2727"/>
        <w:gridCol w:w="2813"/>
        <w:gridCol w:w="3884"/>
      </w:tblGrid>
      <w:tr w:rsidR="003359B9" w14:paraId="08994004" w14:textId="77777777">
        <w:trPr>
          <w:trHeight w:val="284"/>
        </w:trPr>
        <w:tc>
          <w:tcPr>
            <w:tcW w:w="0" w:type="auto"/>
          </w:tcPr>
          <w:p w14:paraId="43119EA7" w14:textId="77777777" w:rsidR="003359B9" w:rsidRDefault="00BF26C7">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16004E01" w14:textId="77777777" w:rsidR="003359B9" w:rsidRDefault="00BF26C7">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24BD2DF8" w14:textId="77777777" w:rsidR="003359B9" w:rsidRDefault="00BF26C7">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58CB7A42" w14:textId="77777777">
        <w:trPr>
          <w:trHeight w:val="303"/>
        </w:trPr>
        <w:tc>
          <w:tcPr>
            <w:tcW w:w="0" w:type="auto"/>
          </w:tcPr>
          <w:p w14:paraId="7A39806A"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0" w:type="auto"/>
          </w:tcPr>
          <w:p w14:paraId="0B004DBC"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0" w:type="auto"/>
          </w:tcPr>
          <w:p w14:paraId="25B2D614"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3359B9" w14:paraId="0952A3AE" w14:textId="77777777">
        <w:trPr>
          <w:trHeight w:val="303"/>
        </w:trPr>
        <w:tc>
          <w:tcPr>
            <w:tcW w:w="0" w:type="auto"/>
          </w:tcPr>
          <w:p w14:paraId="111E0A46"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0" w:type="auto"/>
          </w:tcPr>
          <w:p w14:paraId="487CE02B"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0" w:type="auto"/>
          </w:tcPr>
          <w:p w14:paraId="79B0A90F"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3359B9" w14:paraId="3DD99CA6" w14:textId="77777777">
        <w:trPr>
          <w:trHeight w:val="322"/>
        </w:trPr>
        <w:tc>
          <w:tcPr>
            <w:tcW w:w="0" w:type="auto"/>
          </w:tcPr>
          <w:p w14:paraId="425E0E2C"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2D527E29"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50BEAC02"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605B5090"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2A2E905C"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60% of respondents are male, and 40% are female. This indicates a relatively balanced gender distribution with a male majority, providing diverse perspectives on internet-enabled phone usage and academic concentration.</w:t>
      </w:r>
    </w:p>
    <w:p w14:paraId="5764F06A"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2: Current year of study</w:t>
      </w:r>
    </w:p>
    <w:p w14:paraId="5667E7ED"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2 </w:t>
      </w:r>
    </w:p>
    <w:tbl>
      <w:tblPr>
        <w:tblStyle w:val="TableGrid"/>
        <w:tblW w:w="9187" w:type="dxa"/>
        <w:tblLook w:val="04A0" w:firstRow="1" w:lastRow="0" w:firstColumn="1" w:lastColumn="0" w:noHBand="0" w:noVBand="1"/>
      </w:tblPr>
      <w:tblGrid>
        <w:gridCol w:w="2658"/>
        <w:gridCol w:w="2742"/>
        <w:gridCol w:w="3787"/>
      </w:tblGrid>
      <w:tr w:rsidR="003359B9" w14:paraId="03D82F55" w14:textId="77777777">
        <w:trPr>
          <w:trHeight w:val="237"/>
        </w:trPr>
        <w:tc>
          <w:tcPr>
            <w:tcW w:w="0" w:type="auto"/>
          </w:tcPr>
          <w:p w14:paraId="6B394BA2"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10176C35"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6D9EE586"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60BEB09E" w14:textId="77777777">
        <w:trPr>
          <w:trHeight w:val="252"/>
        </w:trPr>
        <w:tc>
          <w:tcPr>
            <w:tcW w:w="0" w:type="auto"/>
          </w:tcPr>
          <w:p w14:paraId="179C87D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w:t>
            </w:r>
          </w:p>
        </w:tc>
        <w:tc>
          <w:tcPr>
            <w:tcW w:w="0" w:type="auto"/>
          </w:tcPr>
          <w:p w14:paraId="6B1483F8"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0" w:type="auto"/>
          </w:tcPr>
          <w:p w14:paraId="0D17AFC4"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3359B9" w14:paraId="751D67C6" w14:textId="77777777">
        <w:trPr>
          <w:trHeight w:val="252"/>
        </w:trPr>
        <w:tc>
          <w:tcPr>
            <w:tcW w:w="0" w:type="auto"/>
          </w:tcPr>
          <w:p w14:paraId="0E8A830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w:t>
            </w:r>
          </w:p>
        </w:tc>
        <w:tc>
          <w:tcPr>
            <w:tcW w:w="0" w:type="auto"/>
          </w:tcPr>
          <w:p w14:paraId="72D07C8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0" w:type="auto"/>
          </w:tcPr>
          <w:p w14:paraId="4346259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3359B9" w14:paraId="1C0357DC" w14:textId="77777777">
        <w:trPr>
          <w:trHeight w:val="237"/>
        </w:trPr>
        <w:tc>
          <w:tcPr>
            <w:tcW w:w="0" w:type="auto"/>
          </w:tcPr>
          <w:p w14:paraId="0423072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Third</w:t>
            </w:r>
          </w:p>
        </w:tc>
        <w:tc>
          <w:tcPr>
            <w:tcW w:w="0" w:type="auto"/>
          </w:tcPr>
          <w:p w14:paraId="4ED700B8"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0" w:type="auto"/>
          </w:tcPr>
          <w:p w14:paraId="2943759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3359B9" w14:paraId="0A1330E3" w14:textId="77777777">
        <w:trPr>
          <w:trHeight w:val="252"/>
        </w:trPr>
        <w:tc>
          <w:tcPr>
            <w:tcW w:w="0" w:type="auto"/>
          </w:tcPr>
          <w:p w14:paraId="474E4E44"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Fourth</w:t>
            </w:r>
          </w:p>
        </w:tc>
        <w:tc>
          <w:tcPr>
            <w:tcW w:w="0" w:type="auto"/>
          </w:tcPr>
          <w:p w14:paraId="221D5B2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0" w:type="auto"/>
          </w:tcPr>
          <w:p w14:paraId="5B3E8F7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59B9" w14:paraId="2D835AB3" w14:textId="77777777">
        <w:trPr>
          <w:trHeight w:val="252"/>
        </w:trPr>
        <w:tc>
          <w:tcPr>
            <w:tcW w:w="0" w:type="auto"/>
          </w:tcPr>
          <w:p w14:paraId="1D4727B8"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4DCB7A9C"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122B986D"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233B5B59"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372C2266"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30% of respondents are in their first year, 25% in their second, 25% in their third, and 20% in their fourth year. This indicates a fairly even distribution across academic years, ensuring representation from various stages of study.</w:t>
      </w:r>
    </w:p>
    <w:p w14:paraId="33307E52"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3: Marital status</w:t>
      </w:r>
    </w:p>
    <w:p w14:paraId="666ACC67"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3 </w:t>
      </w:r>
    </w:p>
    <w:tbl>
      <w:tblPr>
        <w:tblStyle w:val="TableGrid"/>
        <w:tblW w:w="9339" w:type="dxa"/>
        <w:tblLook w:val="04A0" w:firstRow="1" w:lastRow="0" w:firstColumn="1" w:lastColumn="0" w:noHBand="0" w:noVBand="1"/>
      </w:tblPr>
      <w:tblGrid>
        <w:gridCol w:w="2703"/>
        <w:gridCol w:w="2787"/>
        <w:gridCol w:w="3849"/>
      </w:tblGrid>
      <w:tr w:rsidR="003359B9" w14:paraId="4534B83B" w14:textId="77777777">
        <w:trPr>
          <w:trHeight w:val="264"/>
        </w:trPr>
        <w:tc>
          <w:tcPr>
            <w:tcW w:w="0" w:type="auto"/>
          </w:tcPr>
          <w:p w14:paraId="2A308999" w14:textId="77777777" w:rsidR="003359B9" w:rsidRDefault="00BF26C7">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231B87ED" w14:textId="77777777" w:rsidR="003359B9" w:rsidRDefault="00BF26C7">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723A64AA" w14:textId="77777777" w:rsidR="003359B9" w:rsidRDefault="00BF26C7">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2A26C5BB" w14:textId="77777777">
        <w:trPr>
          <w:trHeight w:val="247"/>
        </w:trPr>
        <w:tc>
          <w:tcPr>
            <w:tcW w:w="0" w:type="auto"/>
          </w:tcPr>
          <w:p w14:paraId="128C8D9F"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tc>
        <w:tc>
          <w:tcPr>
            <w:tcW w:w="0" w:type="auto"/>
          </w:tcPr>
          <w:p w14:paraId="3521CC9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0" w:type="auto"/>
          </w:tcPr>
          <w:p w14:paraId="6CB3007E"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r>
      <w:tr w:rsidR="003359B9" w14:paraId="1EF9D819" w14:textId="77777777">
        <w:trPr>
          <w:trHeight w:val="264"/>
        </w:trPr>
        <w:tc>
          <w:tcPr>
            <w:tcW w:w="0" w:type="auto"/>
          </w:tcPr>
          <w:p w14:paraId="2C7C566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tc>
        <w:tc>
          <w:tcPr>
            <w:tcW w:w="0" w:type="auto"/>
          </w:tcPr>
          <w:p w14:paraId="390B5B2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0" w:type="auto"/>
          </w:tcPr>
          <w:p w14:paraId="03B3ACD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3359B9" w14:paraId="4A6A8275" w14:textId="77777777">
        <w:trPr>
          <w:trHeight w:val="264"/>
        </w:trPr>
        <w:tc>
          <w:tcPr>
            <w:tcW w:w="0" w:type="auto"/>
          </w:tcPr>
          <w:p w14:paraId="71E3E87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Divorced</w:t>
            </w:r>
          </w:p>
        </w:tc>
        <w:tc>
          <w:tcPr>
            <w:tcW w:w="0" w:type="auto"/>
          </w:tcPr>
          <w:p w14:paraId="4F59C53E"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0" w:type="auto"/>
          </w:tcPr>
          <w:p w14:paraId="41F0B55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3359B9" w14:paraId="109A281B" w14:textId="77777777">
        <w:trPr>
          <w:trHeight w:val="264"/>
        </w:trPr>
        <w:tc>
          <w:tcPr>
            <w:tcW w:w="0" w:type="auto"/>
          </w:tcPr>
          <w:p w14:paraId="731B9BE4"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05386E6C"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60F0CA9F"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05014E5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1E26C10A"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90% of respondents are single, 10% are married, and none are divorced. This reflects a predominantly single student population, typical of tertiary institutions, likely influencing their social media usage patterns.</w:t>
      </w:r>
    </w:p>
    <w:p w14:paraId="4FC84BE9"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4: Academic Level</w:t>
      </w:r>
    </w:p>
    <w:p w14:paraId="52151B16"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4 </w:t>
      </w:r>
    </w:p>
    <w:tbl>
      <w:tblPr>
        <w:tblStyle w:val="TableGrid"/>
        <w:tblW w:w="9287" w:type="dxa"/>
        <w:tblLook w:val="04A0" w:firstRow="1" w:lastRow="0" w:firstColumn="1" w:lastColumn="0" w:noHBand="0" w:noVBand="1"/>
      </w:tblPr>
      <w:tblGrid>
        <w:gridCol w:w="2687"/>
        <w:gridCol w:w="2772"/>
        <w:gridCol w:w="3828"/>
      </w:tblGrid>
      <w:tr w:rsidR="003359B9" w14:paraId="0D4C0C2C" w14:textId="77777777">
        <w:trPr>
          <w:trHeight w:val="266"/>
        </w:trPr>
        <w:tc>
          <w:tcPr>
            <w:tcW w:w="0" w:type="auto"/>
          </w:tcPr>
          <w:p w14:paraId="0EBCF4FC"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020F20CC"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1969DCE5"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712185F9" w14:textId="77777777">
        <w:trPr>
          <w:trHeight w:val="266"/>
        </w:trPr>
        <w:tc>
          <w:tcPr>
            <w:tcW w:w="0" w:type="auto"/>
          </w:tcPr>
          <w:p w14:paraId="397BA95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 I</w:t>
            </w:r>
          </w:p>
        </w:tc>
        <w:tc>
          <w:tcPr>
            <w:tcW w:w="0" w:type="auto"/>
          </w:tcPr>
          <w:p w14:paraId="581C084E"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0" w:type="auto"/>
          </w:tcPr>
          <w:p w14:paraId="46777DC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3359B9" w14:paraId="2F4A372A" w14:textId="77777777">
        <w:trPr>
          <w:trHeight w:val="249"/>
        </w:trPr>
        <w:tc>
          <w:tcPr>
            <w:tcW w:w="0" w:type="auto"/>
          </w:tcPr>
          <w:p w14:paraId="2E1D884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 II</w:t>
            </w:r>
          </w:p>
        </w:tc>
        <w:tc>
          <w:tcPr>
            <w:tcW w:w="0" w:type="auto"/>
          </w:tcPr>
          <w:p w14:paraId="3E012DE9"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0" w:type="auto"/>
          </w:tcPr>
          <w:p w14:paraId="4E4B06A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3359B9" w14:paraId="46FF9A56" w14:textId="77777777">
        <w:trPr>
          <w:trHeight w:val="266"/>
        </w:trPr>
        <w:tc>
          <w:tcPr>
            <w:tcW w:w="0" w:type="auto"/>
          </w:tcPr>
          <w:p w14:paraId="4D33169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HND I</w:t>
            </w:r>
          </w:p>
        </w:tc>
        <w:tc>
          <w:tcPr>
            <w:tcW w:w="0" w:type="auto"/>
          </w:tcPr>
          <w:p w14:paraId="3BF6212E"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0" w:type="auto"/>
          </w:tcPr>
          <w:p w14:paraId="6C63AD6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3359B9" w14:paraId="4A0F0D6D" w14:textId="77777777">
        <w:trPr>
          <w:trHeight w:val="266"/>
        </w:trPr>
        <w:tc>
          <w:tcPr>
            <w:tcW w:w="0" w:type="auto"/>
          </w:tcPr>
          <w:p w14:paraId="56D0BA5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HND II</w:t>
            </w:r>
          </w:p>
        </w:tc>
        <w:tc>
          <w:tcPr>
            <w:tcW w:w="0" w:type="auto"/>
          </w:tcPr>
          <w:p w14:paraId="2088B6E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0" w:type="auto"/>
          </w:tcPr>
          <w:p w14:paraId="37DD90F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3359B9" w14:paraId="41C55798" w14:textId="77777777">
        <w:trPr>
          <w:trHeight w:val="266"/>
        </w:trPr>
        <w:tc>
          <w:tcPr>
            <w:tcW w:w="0" w:type="auto"/>
          </w:tcPr>
          <w:p w14:paraId="3E82E33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3E52AB6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0486C878"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4ABE3E4E"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7F69193D"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35% of respondents are in ND I, 25% in ND II, 25% in HND I, and 15% in HND II. This distribution ensures representation across different academic levels, providing insights into usage patterns at various stages of polytechnic education.</w:t>
      </w:r>
    </w:p>
    <w:p w14:paraId="7DFA305E"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SECTION B: USAGE AND IMPACT OF INTERNET-ENABLED PHONES</w:t>
      </w:r>
    </w:p>
    <w:p w14:paraId="021E860E"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5: Do you use social media?</w:t>
      </w:r>
    </w:p>
    <w:p w14:paraId="68097CF5"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5 </w:t>
      </w:r>
    </w:p>
    <w:tbl>
      <w:tblPr>
        <w:tblStyle w:val="TableGrid"/>
        <w:tblW w:w="9252" w:type="dxa"/>
        <w:tblLook w:val="04A0" w:firstRow="1" w:lastRow="0" w:firstColumn="1" w:lastColumn="0" w:noHBand="0" w:noVBand="1"/>
      </w:tblPr>
      <w:tblGrid>
        <w:gridCol w:w="2678"/>
        <w:gridCol w:w="2761"/>
        <w:gridCol w:w="3813"/>
      </w:tblGrid>
      <w:tr w:rsidR="003359B9" w14:paraId="0CED3681" w14:textId="77777777">
        <w:trPr>
          <w:trHeight w:val="249"/>
        </w:trPr>
        <w:tc>
          <w:tcPr>
            <w:tcW w:w="0" w:type="auto"/>
          </w:tcPr>
          <w:p w14:paraId="4F0BB3D9"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0EFF6B72"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77C99F32"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13923959" w14:textId="77777777">
        <w:trPr>
          <w:trHeight w:val="265"/>
        </w:trPr>
        <w:tc>
          <w:tcPr>
            <w:tcW w:w="0" w:type="auto"/>
          </w:tcPr>
          <w:p w14:paraId="0350B7B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0" w:type="auto"/>
          </w:tcPr>
          <w:p w14:paraId="4AA50B4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0" w:type="auto"/>
          </w:tcPr>
          <w:p w14:paraId="38AE58D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r>
      <w:tr w:rsidR="003359B9" w14:paraId="167C87DC" w14:textId="77777777">
        <w:trPr>
          <w:trHeight w:val="265"/>
        </w:trPr>
        <w:tc>
          <w:tcPr>
            <w:tcW w:w="0" w:type="auto"/>
          </w:tcPr>
          <w:p w14:paraId="6BAEC2A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0" w:type="auto"/>
          </w:tcPr>
          <w:p w14:paraId="2A6D764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Pr>
          <w:p w14:paraId="445F48E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3359B9" w14:paraId="672D6B5E" w14:textId="77777777">
        <w:trPr>
          <w:trHeight w:val="265"/>
        </w:trPr>
        <w:tc>
          <w:tcPr>
            <w:tcW w:w="0" w:type="auto"/>
          </w:tcPr>
          <w:p w14:paraId="4274B06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11A0431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4C39F9B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547CF473"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58BAD0EB"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95% of respondents use social media, while 5% do not. This indicates near-universal adoption of social media among students, reflecting the prevalence of internet-enabled phones.</w:t>
      </w:r>
    </w:p>
    <w:p w14:paraId="11EDABDA"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6: How often do you use it?</w:t>
      </w:r>
    </w:p>
    <w:p w14:paraId="65E693EC"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6 </w:t>
      </w:r>
    </w:p>
    <w:tbl>
      <w:tblPr>
        <w:tblStyle w:val="TableGrid"/>
        <w:tblW w:w="9223" w:type="dxa"/>
        <w:tblLook w:val="04A0" w:firstRow="1" w:lastRow="0" w:firstColumn="1" w:lastColumn="0" w:noHBand="0" w:noVBand="1"/>
      </w:tblPr>
      <w:tblGrid>
        <w:gridCol w:w="3061"/>
        <w:gridCol w:w="2588"/>
        <w:gridCol w:w="3574"/>
      </w:tblGrid>
      <w:tr w:rsidR="003359B9" w14:paraId="6A2AF8B6" w14:textId="77777777">
        <w:trPr>
          <w:trHeight w:val="267"/>
        </w:trPr>
        <w:tc>
          <w:tcPr>
            <w:tcW w:w="0" w:type="auto"/>
          </w:tcPr>
          <w:p w14:paraId="59C5BABF"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119A0E73"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5E291C2E"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469B878D" w14:textId="77777777">
        <w:trPr>
          <w:trHeight w:val="283"/>
        </w:trPr>
        <w:tc>
          <w:tcPr>
            <w:tcW w:w="0" w:type="auto"/>
          </w:tcPr>
          <w:p w14:paraId="0D943C7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Daily</w:t>
            </w:r>
          </w:p>
        </w:tc>
        <w:tc>
          <w:tcPr>
            <w:tcW w:w="0" w:type="auto"/>
          </w:tcPr>
          <w:p w14:paraId="0ADFFBE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0" w:type="auto"/>
          </w:tcPr>
          <w:p w14:paraId="4DD02EA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3359B9" w14:paraId="0389E6F8" w14:textId="77777777">
        <w:trPr>
          <w:trHeight w:val="283"/>
        </w:trPr>
        <w:tc>
          <w:tcPr>
            <w:tcW w:w="0" w:type="auto"/>
          </w:tcPr>
          <w:p w14:paraId="57AC0AD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Twice a week</w:t>
            </w:r>
          </w:p>
        </w:tc>
        <w:tc>
          <w:tcPr>
            <w:tcW w:w="0" w:type="auto"/>
          </w:tcPr>
          <w:p w14:paraId="7E295D34"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0" w:type="auto"/>
          </w:tcPr>
          <w:p w14:paraId="13E9987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59B9" w14:paraId="0377AF2C" w14:textId="77777777">
        <w:trPr>
          <w:trHeight w:val="267"/>
        </w:trPr>
        <w:tc>
          <w:tcPr>
            <w:tcW w:w="0" w:type="auto"/>
          </w:tcPr>
          <w:p w14:paraId="5C6E693F"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Weekly</w:t>
            </w:r>
          </w:p>
        </w:tc>
        <w:tc>
          <w:tcPr>
            <w:tcW w:w="0" w:type="auto"/>
          </w:tcPr>
          <w:p w14:paraId="12C875B9"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0" w:type="auto"/>
          </w:tcPr>
          <w:p w14:paraId="2F58F9E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3359B9" w14:paraId="164B1DEB" w14:textId="77777777">
        <w:trPr>
          <w:trHeight w:val="283"/>
        </w:trPr>
        <w:tc>
          <w:tcPr>
            <w:tcW w:w="0" w:type="auto"/>
          </w:tcPr>
          <w:p w14:paraId="2187CA7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Monthly</w:t>
            </w:r>
          </w:p>
        </w:tc>
        <w:tc>
          <w:tcPr>
            <w:tcW w:w="0" w:type="auto"/>
          </w:tcPr>
          <w:p w14:paraId="716EA91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Pr>
          <w:p w14:paraId="3D58E4B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3359B9" w14:paraId="6CA42B5A" w14:textId="77777777">
        <w:trPr>
          <w:trHeight w:val="283"/>
        </w:trPr>
        <w:tc>
          <w:tcPr>
            <w:tcW w:w="0" w:type="auto"/>
          </w:tcPr>
          <w:p w14:paraId="5AC7874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339C9C0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1A19D8F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7120166D"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770941D0"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60% use social media daily, 20% twice a week, 15% weekly, and 5% monthly. This suggests frequent social media engagement, with a majority accessing it daily, potentially impacting academic concentration.</w:t>
      </w:r>
    </w:p>
    <w:p w14:paraId="392ED042"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7: Which social media do you use most?</w:t>
      </w:r>
    </w:p>
    <w:p w14:paraId="53F84C04"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7 </w:t>
      </w:r>
    </w:p>
    <w:tbl>
      <w:tblPr>
        <w:tblStyle w:val="TableGrid"/>
        <w:tblW w:w="9219" w:type="dxa"/>
        <w:tblLook w:val="04A0" w:firstRow="1" w:lastRow="0" w:firstColumn="1" w:lastColumn="0" w:noHBand="0" w:noVBand="1"/>
      </w:tblPr>
      <w:tblGrid>
        <w:gridCol w:w="2667"/>
        <w:gridCol w:w="2752"/>
        <w:gridCol w:w="3800"/>
      </w:tblGrid>
      <w:tr w:rsidR="003359B9" w14:paraId="30E99C58" w14:textId="77777777">
        <w:trPr>
          <w:trHeight w:val="263"/>
        </w:trPr>
        <w:tc>
          <w:tcPr>
            <w:tcW w:w="0" w:type="auto"/>
          </w:tcPr>
          <w:p w14:paraId="77891FB3"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62920598"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16ED83E5"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1B35C4A0" w14:textId="77777777">
        <w:trPr>
          <w:trHeight w:val="263"/>
        </w:trPr>
        <w:tc>
          <w:tcPr>
            <w:tcW w:w="0" w:type="auto"/>
          </w:tcPr>
          <w:p w14:paraId="0D1F9FA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Facebook</w:t>
            </w:r>
          </w:p>
        </w:tc>
        <w:tc>
          <w:tcPr>
            <w:tcW w:w="0" w:type="auto"/>
          </w:tcPr>
          <w:p w14:paraId="113BBE28"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0" w:type="auto"/>
          </w:tcPr>
          <w:p w14:paraId="3BFAAFC4"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59B9" w14:paraId="7B0AC6E3" w14:textId="77777777">
        <w:trPr>
          <w:trHeight w:val="263"/>
        </w:trPr>
        <w:tc>
          <w:tcPr>
            <w:tcW w:w="0" w:type="auto"/>
          </w:tcPr>
          <w:p w14:paraId="78C50078"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WhatsApp</w:t>
            </w:r>
          </w:p>
        </w:tc>
        <w:tc>
          <w:tcPr>
            <w:tcW w:w="0" w:type="auto"/>
          </w:tcPr>
          <w:p w14:paraId="38AFED5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0" w:type="auto"/>
          </w:tcPr>
          <w:p w14:paraId="5030CBE4"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3359B9" w14:paraId="47027110" w14:textId="77777777">
        <w:trPr>
          <w:trHeight w:val="247"/>
        </w:trPr>
        <w:tc>
          <w:tcPr>
            <w:tcW w:w="0" w:type="auto"/>
          </w:tcPr>
          <w:p w14:paraId="677CE33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Twitter</w:t>
            </w:r>
          </w:p>
        </w:tc>
        <w:tc>
          <w:tcPr>
            <w:tcW w:w="0" w:type="auto"/>
          </w:tcPr>
          <w:p w14:paraId="3D26368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0" w:type="auto"/>
          </w:tcPr>
          <w:p w14:paraId="7E05FE8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3359B9" w14:paraId="3656C4A2" w14:textId="77777777">
        <w:trPr>
          <w:trHeight w:val="263"/>
        </w:trPr>
        <w:tc>
          <w:tcPr>
            <w:tcW w:w="0" w:type="auto"/>
          </w:tcPr>
          <w:p w14:paraId="43B83B9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Instagram</w:t>
            </w:r>
          </w:p>
        </w:tc>
        <w:tc>
          <w:tcPr>
            <w:tcW w:w="0" w:type="auto"/>
          </w:tcPr>
          <w:p w14:paraId="0DD211D4"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0" w:type="auto"/>
          </w:tcPr>
          <w:p w14:paraId="4F02B7EC"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3359B9" w14:paraId="003FFDB7" w14:textId="77777777">
        <w:trPr>
          <w:trHeight w:val="263"/>
        </w:trPr>
        <w:tc>
          <w:tcPr>
            <w:tcW w:w="0" w:type="auto"/>
          </w:tcPr>
          <w:p w14:paraId="39C243E8"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6CB3F8F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4F62115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31F5176B"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229037B8"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50% use WhatsApp most, 20% use Facebook, 15% use Twitter, and 15% use Instagram. WhatsApp’s dominance suggests its role as a primary communication and information-sharing platform among students.</w:t>
      </w:r>
    </w:p>
    <w:p w14:paraId="11B65986"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8: How many hours do you normally spend on the site?</w:t>
      </w:r>
    </w:p>
    <w:p w14:paraId="1B952EB1"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8 </w:t>
      </w:r>
    </w:p>
    <w:tbl>
      <w:tblPr>
        <w:tblStyle w:val="TableGrid"/>
        <w:tblW w:w="9177" w:type="dxa"/>
        <w:tblLook w:val="04A0" w:firstRow="1" w:lastRow="0" w:firstColumn="1" w:lastColumn="0" w:noHBand="0" w:noVBand="1"/>
      </w:tblPr>
      <w:tblGrid>
        <w:gridCol w:w="3567"/>
        <w:gridCol w:w="2356"/>
        <w:gridCol w:w="3254"/>
      </w:tblGrid>
      <w:tr w:rsidR="003359B9" w14:paraId="2BD110B3" w14:textId="77777777">
        <w:trPr>
          <w:trHeight w:val="249"/>
        </w:trPr>
        <w:tc>
          <w:tcPr>
            <w:tcW w:w="0" w:type="auto"/>
          </w:tcPr>
          <w:p w14:paraId="452CFAF1"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69A3C3B1"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4A975CD4"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573DE745" w14:textId="77777777">
        <w:trPr>
          <w:trHeight w:val="265"/>
        </w:trPr>
        <w:tc>
          <w:tcPr>
            <w:tcW w:w="0" w:type="auto"/>
          </w:tcPr>
          <w:p w14:paraId="0E7A7B2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 than an hour</w:t>
            </w:r>
          </w:p>
        </w:tc>
        <w:tc>
          <w:tcPr>
            <w:tcW w:w="0" w:type="auto"/>
          </w:tcPr>
          <w:p w14:paraId="0BD3054C"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0" w:type="auto"/>
          </w:tcPr>
          <w:p w14:paraId="397EF9B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59B9" w14:paraId="151F4455" w14:textId="77777777">
        <w:trPr>
          <w:trHeight w:val="265"/>
        </w:trPr>
        <w:tc>
          <w:tcPr>
            <w:tcW w:w="0" w:type="auto"/>
          </w:tcPr>
          <w:p w14:paraId="7CDE387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hours</w:t>
            </w:r>
          </w:p>
        </w:tc>
        <w:tc>
          <w:tcPr>
            <w:tcW w:w="0" w:type="auto"/>
          </w:tcPr>
          <w:p w14:paraId="742893A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0" w:type="auto"/>
          </w:tcPr>
          <w:p w14:paraId="53B6567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3359B9" w14:paraId="44236549" w14:textId="77777777">
        <w:trPr>
          <w:trHeight w:val="249"/>
        </w:trPr>
        <w:tc>
          <w:tcPr>
            <w:tcW w:w="0" w:type="auto"/>
          </w:tcPr>
          <w:p w14:paraId="6B8D407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hours</w:t>
            </w:r>
          </w:p>
        </w:tc>
        <w:tc>
          <w:tcPr>
            <w:tcW w:w="0" w:type="auto"/>
          </w:tcPr>
          <w:p w14:paraId="24EE783C"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0" w:type="auto"/>
          </w:tcPr>
          <w:p w14:paraId="6B87646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3359B9" w14:paraId="3798CF04" w14:textId="77777777">
        <w:trPr>
          <w:trHeight w:val="265"/>
        </w:trPr>
        <w:tc>
          <w:tcPr>
            <w:tcW w:w="0" w:type="auto"/>
          </w:tcPr>
          <w:p w14:paraId="1CF17F4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 than 6 hours</w:t>
            </w:r>
          </w:p>
        </w:tc>
        <w:tc>
          <w:tcPr>
            <w:tcW w:w="0" w:type="auto"/>
          </w:tcPr>
          <w:p w14:paraId="77ABC35E"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Pr>
          <w:p w14:paraId="1372D66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3359B9" w14:paraId="6EA38731" w14:textId="77777777">
        <w:trPr>
          <w:trHeight w:val="265"/>
        </w:trPr>
        <w:tc>
          <w:tcPr>
            <w:tcW w:w="0" w:type="auto"/>
          </w:tcPr>
          <w:p w14:paraId="7C4AA7D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5716BA3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1DF22C8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12865392"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4640C9C0"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50% spend 1–3 hours on social media, 25% spend 4–6 hours, 20% spend less than an hour, and 5% spend more than 6 hours. This indicates significant time allocation to social media, potentially affecting study time.</w:t>
      </w:r>
    </w:p>
    <w:p w14:paraId="3E88B00E"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9: What are the major activities you normally do?</w:t>
      </w:r>
    </w:p>
    <w:p w14:paraId="1CD6D2BE"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9 </w:t>
      </w:r>
    </w:p>
    <w:tbl>
      <w:tblPr>
        <w:tblStyle w:val="TableGrid"/>
        <w:tblW w:w="9147" w:type="dxa"/>
        <w:tblLook w:val="04A0" w:firstRow="1" w:lastRow="0" w:firstColumn="1" w:lastColumn="0" w:noHBand="0" w:noVBand="1"/>
      </w:tblPr>
      <w:tblGrid>
        <w:gridCol w:w="3045"/>
        <w:gridCol w:w="2563"/>
        <w:gridCol w:w="3539"/>
      </w:tblGrid>
      <w:tr w:rsidR="003359B9" w14:paraId="157E155B" w14:textId="77777777">
        <w:trPr>
          <w:trHeight w:val="267"/>
        </w:trPr>
        <w:tc>
          <w:tcPr>
            <w:tcW w:w="0" w:type="auto"/>
          </w:tcPr>
          <w:p w14:paraId="785F8BB3"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047F5994"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249C2682"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3210D20E" w14:textId="77777777">
        <w:trPr>
          <w:trHeight w:val="250"/>
        </w:trPr>
        <w:tc>
          <w:tcPr>
            <w:tcW w:w="0" w:type="auto"/>
          </w:tcPr>
          <w:p w14:paraId="21060C84"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Chatting</w:t>
            </w:r>
          </w:p>
        </w:tc>
        <w:tc>
          <w:tcPr>
            <w:tcW w:w="0" w:type="auto"/>
          </w:tcPr>
          <w:p w14:paraId="001AF03C"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0" w:type="auto"/>
          </w:tcPr>
          <w:p w14:paraId="247EDDD4"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3359B9" w14:paraId="2EB20C0C" w14:textId="77777777">
        <w:trPr>
          <w:trHeight w:val="283"/>
        </w:trPr>
        <w:tc>
          <w:tcPr>
            <w:tcW w:w="0" w:type="auto"/>
          </w:tcPr>
          <w:p w14:paraId="4A57224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News updates</w:t>
            </w:r>
          </w:p>
        </w:tc>
        <w:tc>
          <w:tcPr>
            <w:tcW w:w="0" w:type="auto"/>
          </w:tcPr>
          <w:p w14:paraId="0BC9CFD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0" w:type="auto"/>
          </w:tcPr>
          <w:p w14:paraId="58361AE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59B9" w14:paraId="689E96F6" w14:textId="77777777">
        <w:trPr>
          <w:trHeight w:val="267"/>
        </w:trPr>
        <w:tc>
          <w:tcPr>
            <w:tcW w:w="0" w:type="auto"/>
          </w:tcPr>
          <w:p w14:paraId="7F84E7D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Surfing nets</w:t>
            </w:r>
          </w:p>
        </w:tc>
        <w:tc>
          <w:tcPr>
            <w:tcW w:w="0" w:type="auto"/>
          </w:tcPr>
          <w:p w14:paraId="28BE5DB9"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0" w:type="auto"/>
          </w:tcPr>
          <w:p w14:paraId="2A1E548E"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59B9" w14:paraId="7B45D977" w14:textId="77777777">
        <w:trPr>
          <w:trHeight w:val="250"/>
        </w:trPr>
        <w:tc>
          <w:tcPr>
            <w:tcW w:w="0" w:type="auto"/>
          </w:tcPr>
          <w:p w14:paraId="2712513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Advertising</w:t>
            </w:r>
          </w:p>
        </w:tc>
        <w:tc>
          <w:tcPr>
            <w:tcW w:w="0" w:type="auto"/>
          </w:tcPr>
          <w:p w14:paraId="04C3139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0" w:type="auto"/>
          </w:tcPr>
          <w:p w14:paraId="4AD22798"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3359B9" w14:paraId="5B86F0E2" w14:textId="77777777">
        <w:trPr>
          <w:trHeight w:val="283"/>
        </w:trPr>
        <w:tc>
          <w:tcPr>
            <w:tcW w:w="0" w:type="auto"/>
          </w:tcPr>
          <w:p w14:paraId="41B4B5F9"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4CB5E228"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78B1E40E"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62D3FB6C"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79613898"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50% primarily engage in chatting, 20% seek news updates, 20% surf the internet, and 10% use social media for advertising. This suggests a mix of academic and non-academic activities, with chatting being the dominant activity.</w:t>
      </w:r>
    </w:p>
    <w:p w14:paraId="21C521AC"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10: Do you think social media influences you not to read your notes?</w:t>
      </w:r>
    </w:p>
    <w:p w14:paraId="22A9801A"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10 </w:t>
      </w:r>
    </w:p>
    <w:tbl>
      <w:tblPr>
        <w:tblStyle w:val="TableGrid"/>
        <w:tblW w:w="9135" w:type="dxa"/>
        <w:tblLook w:val="04A0" w:firstRow="1" w:lastRow="0" w:firstColumn="1" w:lastColumn="0" w:noHBand="0" w:noVBand="1"/>
      </w:tblPr>
      <w:tblGrid>
        <w:gridCol w:w="3461"/>
        <w:gridCol w:w="2383"/>
        <w:gridCol w:w="3291"/>
      </w:tblGrid>
      <w:tr w:rsidR="003359B9" w14:paraId="2DF20A8D" w14:textId="77777777">
        <w:trPr>
          <w:trHeight w:val="249"/>
        </w:trPr>
        <w:tc>
          <w:tcPr>
            <w:tcW w:w="0" w:type="auto"/>
          </w:tcPr>
          <w:p w14:paraId="5BA43D43"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46CF08AF"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0F8CF725"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78C9A878" w14:textId="77777777">
        <w:trPr>
          <w:trHeight w:val="265"/>
        </w:trPr>
        <w:tc>
          <w:tcPr>
            <w:tcW w:w="0" w:type="auto"/>
          </w:tcPr>
          <w:p w14:paraId="398BA15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0" w:type="auto"/>
          </w:tcPr>
          <w:p w14:paraId="3CB9191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0" w:type="auto"/>
          </w:tcPr>
          <w:p w14:paraId="2405423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59B9" w14:paraId="765C6034" w14:textId="77777777">
        <w:trPr>
          <w:trHeight w:val="265"/>
        </w:trPr>
        <w:tc>
          <w:tcPr>
            <w:tcW w:w="0" w:type="auto"/>
          </w:tcPr>
          <w:p w14:paraId="6B50ECC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0" w:type="auto"/>
          </w:tcPr>
          <w:p w14:paraId="1A99027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0" w:type="auto"/>
          </w:tcPr>
          <w:p w14:paraId="7B0127AF"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3359B9" w14:paraId="733A5EF3" w14:textId="77777777">
        <w:trPr>
          <w:trHeight w:val="249"/>
        </w:trPr>
        <w:tc>
          <w:tcPr>
            <w:tcW w:w="0" w:type="auto"/>
          </w:tcPr>
          <w:p w14:paraId="50E3A00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0" w:type="auto"/>
          </w:tcPr>
          <w:p w14:paraId="477E1C9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0" w:type="auto"/>
          </w:tcPr>
          <w:p w14:paraId="4C1C42C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3359B9" w14:paraId="386E660F" w14:textId="77777777">
        <w:trPr>
          <w:trHeight w:val="265"/>
        </w:trPr>
        <w:tc>
          <w:tcPr>
            <w:tcW w:w="0" w:type="auto"/>
          </w:tcPr>
          <w:p w14:paraId="215972E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0" w:type="auto"/>
          </w:tcPr>
          <w:p w14:paraId="7F99237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0" w:type="auto"/>
          </w:tcPr>
          <w:p w14:paraId="30F169A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3359B9" w14:paraId="6673BA7A" w14:textId="77777777">
        <w:trPr>
          <w:trHeight w:val="265"/>
        </w:trPr>
        <w:tc>
          <w:tcPr>
            <w:tcW w:w="0" w:type="auto"/>
          </w:tcPr>
          <w:p w14:paraId="7E4E311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18BEA29E"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647137B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00C5C758"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3E7D3976"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20% strongly agree and 40% agree that social media influences them not to read their notes, totaling 60% agreement, while 30% disagree and 10% strongly disagree. This indicates a significant perceived impact on academic concentration.</w:t>
      </w:r>
    </w:p>
    <w:p w14:paraId="65122A13"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11: Social media has disconnected me from relating with my immediate family and friends.</w:t>
      </w:r>
    </w:p>
    <w:p w14:paraId="04E507C7"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11 </w:t>
      </w:r>
    </w:p>
    <w:tbl>
      <w:tblPr>
        <w:tblStyle w:val="TableGrid"/>
        <w:tblW w:w="9118" w:type="dxa"/>
        <w:tblLook w:val="04A0" w:firstRow="1" w:lastRow="0" w:firstColumn="1" w:lastColumn="0" w:noHBand="0" w:noVBand="1"/>
      </w:tblPr>
      <w:tblGrid>
        <w:gridCol w:w="3456"/>
        <w:gridCol w:w="2378"/>
        <w:gridCol w:w="3284"/>
      </w:tblGrid>
      <w:tr w:rsidR="003359B9" w14:paraId="180E3FB1" w14:textId="77777777">
        <w:trPr>
          <w:trHeight w:val="263"/>
        </w:trPr>
        <w:tc>
          <w:tcPr>
            <w:tcW w:w="0" w:type="auto"/>
          </w:tcPr>
          <w:p w14:paraId="61680DD8"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6FE80C48"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342C06D1"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02078F2D" w14:textId="77777777">
        <w:trPr>
          <w:trHeight w:val="246"/>
        </w:trPr>
        <w:tc>
          <w:tcPr>
            <w:tcW w:w="0" w:type="auto"/>
          </w:tcPr>
          <w:p w14:paraId="75AE32E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0" w:type="auto"/>
          </w:tcPr>
          <w:p w14:paraId="36E2C9D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0" w:type="auto"/>
          </w:tcPr>
          <w:p w14:paraId="356515F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3359B9" w14:paraId="4985D21F" w14:textId="77777777">
        <w:trPr>
          <w:trHeight w:val="263"/>
        </w:trPr>
        <w:tc>
          <w:tcPr>
            <w:tcW w:w="0" w:type="auto"/>
          </w:tcPr>
          <w:p w14:paraId="770C75E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0" w:type="auto"/>
          </w:tcPr>
          <w:p w14:paraId="341426D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0" w:type="auto"/>
          </w:tcPr>
          <w:p w14:paraId="0422E3B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3359B9" w14:paraId="1A90115E" w14:textId="77777777">
        <w:trPr>
          <w:trHeight w:val="263"/>
        </w:trPr>
        <w:tc>
          <w:tcPr>
            <w:tcW w:w="0" w:type="auto"/>
          </w:tcPr>
          <w:p w14:paraId="2DDABA6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0" w:type="auto"/>
          </w:tcPr>
          <w:p w14:paraId="3B2E557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0" w:type="auto"/>
          </w:tcPr>
          <w:p w14:paraId="7B9191B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3359B9" w14:paraId="5FF14D9C" w14:textId="77777777">
        <w:trPr>
          <w:trHeight w:val="263"/>
        </w:trPr>
        <w:tc>
          <w:tcPr>
            <w:tcW w:w="0" w:type="auto"/>
          </w:tcPr>
          <w:p w14:paraId="23F70E9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0" w:type="auto"/>
          </w:tcPr>
          <w:p w14:paraId="57F80069"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0" w:type="auto"/>
          </w:tcPr>
          <w:p w14:paraId="6034AD8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3359B9" w14:paraId="46E5EFEC" w14:textId="77777777">
        <w:trPr>
          <w:trHeight w:val="263"/>
        </w:trPr>
        <w:tc>
          <w:tcPr>
            <w:tcW w:w="0" w:type="auto"/>
          </w:tcPr>
          <w:p w14:paraId="473B3D6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46AF693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52634F4C"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7E321E5A"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63C358EE"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15% strongly agree and 35% agree that social media disconnects them from family and friends, totaling 50% agreement, while 40% disagree and 10% strongly disagree. This suggests a balanced view on social media’s social impact.</w:t>
      </w:r>
    </w:p>
    <w:p w14:paraId="58379493"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12: How many hours do you use on social media during exams?</w:t>
      </w:r>
    </w:p>
    <w:p w14:paraId="674BBDBE"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12 </w:t>
      </w:r>
    </w:p>
    <w:tbl>
      <w:tblPr>
        <w:tblStyle w:val="TableGrid"/>
        <w:tblW w:w="9106" w:type="dxa"/>
        <w:tblLook w:val="04A0" w:firstRow="1" w:lastRow="0" w:firstColumn="1" w:lastColumn="0" w:noHBand="0" w:noVBand="1"/>
      </w:tblPr>
      <w:tblGrid>
        <w:gridCol w:w="3715"/>
        <w:gridCol w:w="2264"/>
        <w:gridCol w:w="3127"/>
      </w:tblGrid>
      <w:tr w:rsidR="003359B9" w14:paraId="72C541F9" w14:textId="77777777">
        <w:trPr>
          <w:trHeight w:val="263"/>
        </w:trPr>
        <w:tc>
          <w:tcPr>
            <w:tcW w:w="0" w:type="auto"/>
          </w:tcPr>
          <w:p w14:paraId="5FBB02E7"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246B52CD"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4454581E"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3987F233" w14:textId="77777777">
        <w:trPr>
          <w:trHeight w:val="263"/>
        </w:trPr>
        <w:tc>
          <w:tcPr>
            <w:tcW w:w="0" w:type="auto"/>
          </w:tcPr>
          <w:p w14:paraId="1480EDD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 than an hour</w:t>
            </w:r>
          </w:p>
        </w:tc>
        <w:tc>
          <w:tcPr>
            <w:tcW w:w="0" w:type="auto"/>
          </w:tcPr>
          <w:p w14:paraId="312FFDE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0" w:type="auto"/>
          </w:tcPr>
          <w:p w14:paraId="192B9F38"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3359B9" w14:paraId="488EED45" w14:textId="77777777">
        <w:trPr>
          <w:trHeight w:val="246"/>
        </w:trPr>
        <w:tc>
          <w:tcPr>
            <w:tcW w:w="0" w:type="auto"/>
          </w:tcPr>
          <w:p w14:paraId="2F63539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hours</w:t>
            </w:r>
          </w:p>
        </w:tc>
        <w:tc>
          <w:tcPr>
            <w:tcW w:w="0" w:type="auto"/>
          </w:tcPr>
          <w:p w14:paraId="108B73A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0" w:type="auto"/>
          </w:tcPr>
          <w:p w14:paraId="50E050F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3359B9" w14:paraId="6F56A36A" w14:textId="77777777">
        <w:trPr>
          <w:trHeight w:val="263"/>
        </w:trPr>
        <w:tc>
          <w:tcPr>
            <w:tcW w:w="0" w:type="auto"/>
          </w:tcPr>
          <w:p w14:paraId="2E314C3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hours</w:t>
            </w:r>
          </w:p>
        </w:tc>
        <w:tc>
          <w:tcPr>
            <w:tcW w:w="0" w:type="auto"/>
          </w:tcPr>
          <w:p w14:paraId="344636F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0" w:type="auto"/>
          </w:tcPr>
          <w:p w14:paraId="04B6AEA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59B9" w14:paraId="693C99D5" w14:textId="77777777">
        <w:trPr>
          <w:trHeight w:val="263"/>
        </w:trPr>
        <w:tc>
          <w:tcPr>
            <w:tcW w:w="0" w:type="auto"/>
          </w:tcPr>
          <w:p w14:paraId="69C8118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don’t browse at all</w:t>
            </w:r>
          </w:p>
        </w:tc>
        <w:tc>
          <w:tcPr>
            <w:tcW w:w="0" w:type="auto"/>
          </w:tcPr>
          <w:p w14:paraId="3B55DB09"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0" w:type="auto"/>
          </w:tcPr>
          <w:p w14:paraId="67C0C46E"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3359B9" w14:paraId="48C65307" w14:textId="77777777">
        <w:trPr>
          <w:trHeight w:val="263"/>
        </w:trPr>
        <w:tc>
          <w:tcPr>
            <w:tcW w:w="0" w:type="auto"/>
          </w:tcPr>
          <w:p w14:paraId="54E67378"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27E89C6F"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21C6200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7B6C01C4"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798CAE51"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40% spend 1–3 hours on social media during exams, 30% spend less than an hour, 20% spend 4–6 hours, and 10% do not browse at all. This indicates continued social media use during exams, potentially affecting preparation.</w:t>
      </w:r>
    </w:p>
    <w:p w14:paraId="4A525F08" w14:textId="4CFC719C" w:rsidR="003359B9" w:rsidRPr="00004852" w:rsidRDefault="00BF26C7" w:rsidP="0059294F">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QUESTION 13: Do you think time spent on social media limits your reading ability?</w:t>
      </w:r>
    </w:p>
    <w:p w14:paraId="55148D46"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 xml:space="preserve">TABLE 13 </w:t>
      </w:r>
    </w:p>
    <w:tbl>
      <w:tblPr>
        <w:tblStyle w:val="TableGrid"/>
        <w:tblW w:w="9342" w:type="dxa"/>
        <w:tblLook w:val="04A0" w:firstRow="1" w:lastRow="0" w:firstColumn="1" w:lastColumn="0" w:noHBand="0" w:noVBand="1"/>
      </w:tblPr>
      <w:tblGrid>
        <w:gridCol w:w="3540"/>
        <w:gridCol w:w="2437"/>
        <w:gridCol w:w="3365"/>
      </w:tblGrid>
      <w:tr w:rsidR="003359B9" w14:paraId="4097BF74" w14:textId="77777777">
        <w:trPr>
          <w:trHeight w:val="263"/>
        </w:trPr>
        <w:tc>
          <w:tcPr>
            <w:tcW w:w="0" w:type="auto"/>
          </w:tcPr>
          <w:p w14:paraId="107C8854"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1486C673"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1177EBA4"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3FAFB438" w14:textId="77777777">
        <w:trPr>
          <w:trHeight w:val="263"/>
        </w:trPr>
        <w:tc>
          <w:tcPr>
            <w:tcW w:w="0" w:type="auto"/>
          </w:tcPr>
          <w:p w14:paraId="1898ACE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0" w:type="auto"/>
          </w:tcPr>
          <w:p w14:paraId="342E7CC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0" w:type="auto"/>
          </w:tcPr>
          <w:p w14:paraId="76769E9C"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3359B9" w14:paraId="3800F119" w14:textId="77777777">
        <w:trPr>
          <w:trHeight w:val="246"/>
        </w:trPr>
        <w:tc>
          <w:tcPr>
            <w:tcW w:w="0" w:type="auto"/>
          </w:tcPr>
          <w:p w14:paraId="52A1916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0" w:type="auto"/>
          </w:tcPr>
          <w:p w14:paraId="1B53D3B8"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0" w:type="auto"/>
          </w:tcPr>
          <w:p w14:paraId="79EDEF44"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3359B9" w14:paraId="7307AD7C" w14:textId="77777777">
        <w:trPr>
          <w:trHeight w:val="263"/>
        </w:trPr>
        <w:tc>
          <w:tcPr>
            <w:tcW w:w="0" w:type="auto"/>
          </w:tcPr>
          <w:p w14:paraId="172E2D6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0" w:type="auto"/>
          </w:tcPr>
          <w:p w14:paraId="61911379"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0" w:type="auto"/>
          </w:tcPr>
          <w:p w14:paraId="15A4EC3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3359B9" w14:paraId="00D313F8" w14:textId="77777777">
        <w:trPr>
          <w:trHeight w:val="263"/>
        </w:trPr>
        <w:tc>
          <w:tcPr>
            <w:tcW w:w="0" w:type="auto"/>
          </w:tcPr>
          <w:p w14:paraId="0897594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0" w:type="auto"/>
          </w:tcPr>
          <w:p w14:paraId="3148833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0" w:type="auto"/>
          </w:tcPr>
          <w:p w14:paraId="45DE6B9C"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3359B9" w14:paraId="0D09628F" w14:textId="77777777">
        <w:trPr>
          <w:trHeight w:val="263"/>
        </w:trPr>
        <w:tc>
          <w:tcPr>
            <w:tcW w:w="0" w:type="auto"/>
          </w:tcPr>
          <w:p w14:paraId="3CB1D1D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0CCBAFD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7D24EF9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3C16B9A1"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4EDC195F"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25% strongly agree and 35% agree that time spent on social media limits reading ability, totaling 60% agreement, while 30% disagree and 10% strongly disagree. This suggests a significant perceived negative impact on reading ability.</w:t>
      </w:r>
    </w:p>
    <w:p w14:paraId="1BA18825" w14:textId="77777777" w:rsidR="0059294F" w:rsidRDefault="0059294F">
      <w:pPr>
        <w:spacing w:after="0" w:line="240" w:lineRule="auto"/>
        <w:jc w:val="both"/>
        <w:rPr>
          <w:rFonts w:ascii="Times New Roman" w:eastAsia="Times New Roman" w:hAnsi="Times New Roman" w:cs="Times New Roman"/>
          <w:b/>
          <w:color w:val="000000"/>
          <w:sz w:val="24"/>
          <w:szCs w:val="24"/>
        </w:rPr>
      </w:pPr>
    </w:p>
    <w:p w14:paraId="14AFEF79" w14:textId="77777777" w:rsidR="0059294F" w:rsidRDefault="0059294F">
      <w:pPr>
        <w:spacing w:after="0" w:line="240" w:lineRule="auto"/>
        <w:jc w:val="both"/>
        <w:rPr>
          <w:rFonts w:ascii="Times New Roman" w:eastAsia="Times New Roman" w:hAnsi="Times New Roman" w:cs="Times New Roman"/>
          <w:b/>
          <w:color w:val="000000"/>
          <w:sz w:val="24"/>
          <w:szCs w:val="24"/>
        </w:rPr>
      </w:pPr>
    </w:p>
    <w:p w14:paraId="6CC64114" w14:textId="1EF0BDD9"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14: Do you think social media has an impact on your academic performance?</w:t>
      </w:r>
    </w:p>
    <w:p w14:paraId="0CBB87DE"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14 </w:t>
      </w:r>
    </w:p>
    <w:tbl>
      <w:tblPr>
        <w:tblStyle w:val="TableGrid"/>
        <w:tblW w:w="9360" w:type="dxa"/>
        <w:tblLook w:val="04A0" w:firstRow="1" w:lastRow="0" w:firstColumn="1" w:lastColumn="0" w:noHBand="0" w:noVBand="1"/>
      </w:tblPr>
      <w:tblGrid>
        <w:gridCol w:w="3546"/>
        <w:gridCol w:w="2442"/>
        <w:gridCol w:w="3372"/>
      </w:tblGrid>
      <w:tr w:rsidR="003359B9" w14:paraId="6DABFA44" w14:textId="77777777">
        <w:trPr>
          <w:trHeight w:val="249"/>
        </w:trPr>
        <w:tc>
          <w:tcPr>
            <w:tcW w:w="0" w:type="auto"/>
          </w:tcPr>
          <w:p w14:paraId="1157FCD5"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778B3F28"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3402E22F"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049E48CF" w14:textId="77777777">
        <w:trPr>
          <w:trHeight w:val="265"/>
        </w:trPr>
        <w:tc>
          <w:tcPr>
            <w:tcW w:w="0" w:type="auto"/>
          </w:tcPr>
          <w:p w14:paraId="79ACF0B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0" w:type="auto"/>
          </w:tcPr>
          <w:p w14:paraId="7A9ACF6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0" w:type="auto"/>
          </w:tcPr>
          <w:p w14:paraId="201299A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59B9" w14:paraId="642CF866" w14:textId="77777777">
        <w:trPr>
          <w:trHeight w:val="265"/>
        </w:trPr>
        <w:tc>
          <w:tcPr>
            <w:tcW w:w="0" w:type="auto"/>
          </w:tcPr>
          <w:p w14:paraId="475BE13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0" w:type="auto"/>
          </w:tcPr>
          <w:p w14:paraId="2ADB3D9E"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0" w:type="auto"/>
          </w:tcPr>
          <w:p w14:paraId="37D792F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3359B9" w14:paraId="27BCB910" w14:textId="77777777">
        <w:trPr>
          <w:trHeight w:val="249"/>
        </w:trPr>
        <w:tc>
          <w:tcPr>
            <w:tcW w:w="0" w:type="auto"/>
          </w:tcPr>
          <w:p w14:paraId="2C423A8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0" w:type="auto"/>
          </w:tcPr>
          <w:p w14:paraId="03CBD584"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0" w:type="auto"/>
          </w:tcPr>
          <w:p w14:paraId="3DCACA39"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3359B9" w14:paraId="13BD4C94" w14:textId="77777777">
        <w:trPr>
          <w:trHeight w:val="265"/>
        </w:trPr>
        <w:tc>
          <w:tcPr>
            <w:tcW w:w="0" w:type="auto"/>
          </w:tcPr>
          <w:p w14:paraId="0E1451D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0" w:type="auto"/>
          </w:tcPr>
          <w:p w14:paraId="3C93587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0" w:type="auto"/>
          </w:tcPr>
          <w:p w14:paraId="7BB617D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3359B9" w14:paraId="0FF07F11" w14:textId="77777777">
        <w:trPr>
          <w:trHeight w:val="265"/>
        </w:trPr>
        <w:tc>
          <w:tcPr>
            <w:tcW w:w="0" w:type="auto"/>
          </w:tcPr>
          <w:p w14:paraId="602F898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1ABBEFF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36F27EA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184778D5"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08F34C10"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20% strongly agree and 40% agree that social media impacts academic performance, totaling 60% agreement, while 30% disagree and 10% strongly disagree. This indicates a notable perceived impact on academic outcomes.</w:t>
      </w:r>
    </w:p>
    <w:p w14:paraId="78B9BCA1"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15: What is your current C.G.P.A?</w:t>
      </w:r>
    </w:p>
    <w:p w14:paraId="08865CE2"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15 </w:t>
      </w:r>
    </w:p>
    <w:tbl>
      <w:tblPr>
        <w:tblStyle w:val="TableGrid"/>
        <w:tblW w:w="9307" w:type="dxa"/>
        <w:tblLook w:val="04A0" w:firstRow="1" w:lastRow="0" w:firstColumn="1" w:lastColumn="0" w:noHBand="0" w:noVBand="1"/>
      </w:tblPr>
      <w:tblGrid>
        <w:gridCol w:w="3169"/>
        <w:gridCol w:w="2578"/>
        <w:gridCol w:w="3560"/>
      </w:tblGrid>
      <w:tr w:rsidR="003359B9" w14:paraId="3BDCBF6B" w14:textId="77777777">
        <w:trPr>
          <w:trHeight w:val="264"/>
        </w:trPr>
        <w:tc>
          <w:tcPr>
            <w:tcW w:w="0" w:type="auto"/>
          </w:tcPr>
          <w:p w14:paraId="25A60F43"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6EA449EA"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2FB48846"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60E2E7C4" w14:textId="77777777">
        <w:trPr>
          <w:trHeight w:val="247"/>
        </w:trPr>
        <w:tc>
          <w:tcPr>
            <w:tcW w:w="0" w:type="auto"/>
          </w:tcPr>
          <w:p w14:paraId="1EA84B7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 than 2.00</w:t>
            </w:r>
          </w:p>
        </w:tc>
        <w:tc>
          <w:tcPr>
            <w:tcW w:w="0" w:type="auto"/>
          </w:tcPr>
          <w:p w14:paraId="39647ED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0" w:type="auto"/>
          </w:tcPr>
          <w:p w14:paraId="5F62805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3359B9" w14:paraId="5FFAF249" w14:textId="77777777">
        <w:trPr>
          <w:trHeight w:val="264"/>
        </w:trPr>
        <w:tc>
          <w:tcPr>
            <w:tcW w:w="0" w:type="auto"/>
          </w:tcPr>
          <w:p w14:paraId="7BE239B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2.00–3.00</w:t>
            </w:r>
          </w:p>
        </w:tc>
        <w:tc>
          <w:tcPr>
            <w:tcW w:w="0" w:type="auto"/>
          </w:tcPr>
          <w:p w14:paraId="30CC464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0" w:type="auto"/>
          </w:tcPr>
          <w:p w14:paraId="27B182F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3359B9" w14:paraId="1A3500FE" w14:textId="77777777">
        <w:trPr>
          <w:trHeight w:val="264"/>
        </w:trPr>
        <w:tc>
          <w:tcPr>
            <w:tcW w:w="0" w:type="auto"/>
          </w:tcPr>
          <w:p w14:paraId="392DB43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3.01–4.00</w:t>
            </w:r>
          </w:p>
        </w:tc>
        <w:tc>
          <w:tcPr>
            <w:tcW w:w="0" w:type="auto"/>
          </w:tcPr>
          <w:p w14:paraId="29673F5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0" w:type="auto"/>
          </w:tcPr>
          <w:p w14:paraId="78F6415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3359B9" w14:paraId="7FD76340" w14:textId="77777777">
        <w:trPr>
          <w:trHeight w:val="264"/>
        </w:trPr>
        <w:tc>
          <w:tcPr>
            <w:tcW w:w="0" w:type="auto"/>
          </w:tcPr>
          <w:p w14:paraId="7E73E33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3EE0B81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4E03B8D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05078936"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0D2792F2"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50% have a CGPA of 2.00–3.00, 40% have 3.01–4.00, and 10% have less than 2.00. This suggests a generally satisfactory academic performance, though a minority struggle, possibly linked to social media use.</w:t>
      </w:r>
    </w:p>
    <w:p w14:paraId="423CF57A"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16: Since when have you started using any of the social media?</w:t>
      </w:r>
    </w:p>
    <w:p w14:paraId="37A21F90"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16 </w:t>
      </w:r>
    </w:p>
    <w:tbl>
      <w:tblPr>
        <w:tblStyle w:val="TableGrid"/>
        <w:tblW w:w="9356" w:type="dxa"/>
        <w:tblLook w:val="04A0" w:firstRow="1" w:lastRow="0" w:firstColumn="1" w:lastColumn="0" w:noHBand="0" w:noVBand="1"/>
      </w:tblPr>
      <w:tblGrid>
        <w:gridCol w:w="2707"/>
        <w:gridCol w:w="2793"/>
        <w:gridCol w:w="3856"/>
      </w:tblGrid>
      <w:tr w:rsidR="003359B9" w14:paraId="5B502075" w14:textId="77777777">
        <w:trPr>
          <w:trHeight w:val="247"/>
        </w:trPr>
        <w:tc>
          <w:tcPr>
            <w:tcW w:w="0" w:type="auto"/>
          </w:tcPr>
          <w:p w14:paraId="61A1B3C6"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137A9251"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604BE9AB"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578362EA" w14:textId="77777777">
        <w:trPr>
          <w:trHeight w:val="264"/>
        </w:trPr>
        <w:tc>
          <w:tcPr>
            <w:tcW w:w="0" w:type="auto"/>
          </w:tcPr>
          <w:p w14:paraId="2BFA1274"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years</w:t>
            </w:r>
          </w:p>
        </w:tc>
        <w:tc>
          <w:tcPr>
            <w:tcW w:w="0" w:type="auto"/>
          </w:tcPr>
          <w:p w14:paraId="33A2BFD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0" w:type="auto"/>
          </w:tcPr>
          <w:p w14:paraId="05A64A7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59B9" w14:paraId="6A55C117" w14:textId="77777777">
        <w:trPr>
          <w:trHeight w:val="264"/>
        </w:trPr>
        <w:tc>
          <w:tcPr>
            <w:tcW w:w="0" w:type="auto"/>
          </w:tcPr>
          <w:p w14:paraId="667680E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years</w:t>
            </w:r>
          </w:p>
        </w:tc>
        <w:tc>
          <w:tcPr>
            <w:tcW w:w="0" w:type="auto"/>
          </w:tcPr>
          <w:p w14:paraId="6B3AF15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0" w:type="auto"/>
          </w:tcPr>
          <w:p w14:paraId="4F4A240C"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3359B9" w14:paraId="77EC1D26" w14:textId="77777777">
        <w:trPr>
          <w:trHeight w:val="247"/>
        </w:trPr>
        <w:tc>
          <w:tcPr>
            <w:tcW w:w="0" w:type="auto"/>
          </w:tcPr>
          <w:p w14:paraId="76DD7C4C"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years</w:t>
            </w:r>
          </w:p>
        </w:tc>
        <w:tc>
          <w:tcPr>
            <w:tcW w:w="0" w:type="auto"/>
          </w:tcPr>
          <w:p w14:paraId="29F673DC"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0" w:type="auto"/>
          </w:tcPr>
          <w:p w14:paraId="6EC7895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3359B9" w14:paraId="03DA28B3" w14:textId="77777777">
        <w:trPr>
          <w:trHeight w:val="280"/>
        </w:trPr>
        <w:tc>
          <w:tcPr>
            <w:tcW w:w="0" w:type="auto"/>
          </w:tcPr>
          <w:p w14:paraId="38273F8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54BC05B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4C340CC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635813AC"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44F7939D"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50% have used social media for 3–4 years, 30% for 2–3 years, and 20% for 1–2 years. This indicates long-term social media engagement, potentially influencing academic habits.</w:t>
      </w:r>
    </w:p>
    <w:p w14:paraId="68E6B79D"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17: What is your hour of reading or learning about your course of study?</w:t>
      </w:r>
    </w:p>
    <w:p w14:paraId="761EEA1C"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17 </w:t>
      </w:r>
    </w:p>
    <w:tbl>
      <w:tblPr>
        <w:tblStyle w:val="TableGrid"/>
        <w:tblW w:w="9483" w:type="dxa"/>
        <w:tblLook w:val="04A0" w:firstRow="1" w:lastRow="0" w:firstColumn="1" w:lastColumn="0" w:noHBand="0" w:noVBand="1"/>
      </w:tblPr>
      <w:tblGrid>
        <w:gridCol w:w="3609"/>
        <w:gridCol w:w="2467"/>
        <w:gridCol w:w="3407"/>
      </w:tblGrid>
      <w:tr w:rsidR="003359B9" w14:paraId="515CC8AE" w14:textId="77777777">
        <w:trPr>
          <w:trHeight w:val="247"/>
        </w:trPr>
        <w:tc>
          <w:tcPr>
            <w:tcW w:w="0" w:type="auto"/>
          </w:tcPr>
          <w:p w14:paraId="1B08197A"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20C626FA"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6CD20D80"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6A16EA16" w14:textId="77777777">
        <w:trPr>
          <w:trHeight w:val="264"/>
        </w:trPr>
        <w:tc>
          <w:tcPr>
            <w:tcW w:w="0" w:type="auto"/>
          </w:tcPr>
          <w:p w14:paraId="6F8BABA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 than an hour</w:t>
            </w:r>
          </w:p>
        </w:tc>
        <w:tc>
          <w:tcPr>
            <w:tcW w:w="0" w:type="auto"/>
          </w:tcPr>
          <w:p w14:paraId="5C45FE5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0" w:type="auto"/>
          </w:tcPr>
          <w:p w14:paraId="043B181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3359B9" w14:paraId="3B606940" w14:textId="77777777">
        <w:trPr>
          <w:trHeight w:val="264"/>
        </w:trPr>
        <w:tc>
          <w:tcPr>
            <w:tcW w:w="0" w:type="auto"/>
          </w:tcPr>
          <w:p w14:paraId="0C1F4AC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hours</w:t>
            </w:r>
          </w:p>
        </w:tc>
        <w:tc>
          <w:tcPr>
            <w:tcW w:w="0" w:type="auto"/>
          </w:tcPr>
          <w:p w14:paraId="27836BC9"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0" w:type="auto"/>
          </w:tcPr>
          <w:p w14:paraId="77CAD528"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3359B9" w14:paraId="26705332" w14:textId="77777777">
        <w:trPr>
          <w:trHeight w:val="247"/>
        </w:trPr>
        <w:tc>
          <w:tcPr>
            <w:tcW w:w="0" w:type="auto"/>
          </w:tcPr>
          <w:p w14:paraId="7CB290B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hours</w:t>
            </w:r>
          </w:p>
        </w:tc>
        <w:tc>
          <w:tcPr>
            <w:tcW w:w="0" w:type="auto"/>
          </w:tcPr>
          <w:p w14:paraId="6965CB5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0" w:type="auto"/>
          </w:tcPr>
          <w:p w14:paraId="013697F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59B9" w14:paraId="7F028812" w14:textId="77777777">
        <w:trPr>
          <w:trHeight w:val="280"/>
        </w:trPr>
        <w:tc>
          <w:tcPr>
            <w:tcW w:w="0" w:type="auto"/>
          </w:tcPr>
          <w:p w14:paraId="3E3459B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7961A6F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324E4039"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1F2B11AD"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5251EC7E"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50% spend 1–3 hours reading, 30% spend less than an hour, and 20% spend 4–6 hours. This suggests moderate study time, potentially competing with social media use.</w:t>
      </w:r>
    </w:p>
    <w:p w14:paraId="2BEA8507"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18: Social media can disconnect one from having active participation with one’s immediate family members?</w:t>
      </w:r>
    </w:p>
    <w:p w14:paraId="5EFE1C8E"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18 </w:t>
      </w:r>
    </w:p>
    <w:tbl>
      <w:tblPr>
        <w:tblStyle w:val="TableGrid"/>
        <w:tblW w:w="9515" w:type="dxa"/>
        <w:tblLook w:val="04A0" w:firstRow="1" w:lastRow="0" w:firstColumn="1" w:lastColumn="0" w:noHBand="0" w:noVBand="1"/>
      </w:tblPr>
      <w:tblGrid>
        <w:gridCol w:w="3606"/>
        <w:gridCol w:w="2482"/>
        <w:gridCol w:w="3427"/>
      </w:tblGrid>
      <w:tr w:rsidR="003359B9" w14:paraId="7E7AC59A" w14:textId="77777777">
        <w:trPr>
          <w:trHeight w:val="249"/>
        </w:trPr>
        <w:tc>
          <w:tcPr>
            <w:tcW w:w="0" w:type="auto"/>
          </w:tcPr>
          <w:p w14:paraId="559A6A92"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1FF74DF7"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6D76B7EC"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2961A788" w14:textId="77777777">
        <w:trPr>
          <w:trHeight w:val="265"/>
        </w:trPr>
        <w:tc>
          <w:tcPr>
            <w:tcW w:w="0" w:type="auto"/>
          </w:tcPr>
          <w:p w14:paraId="46FBA24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0" w:type="auto"/>
          </w:tcPr>
          <w:p w14:paraId="3E8E397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0" w:type="auto"/>
          </w:tcPr>
          <w:p w14:paraId="713F6DBC"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3359B9" w14:paraId="5798D8CD" w14:textId="77777777">
        <w:trPr>
          <w:trHeight w:val="265"/>
        </w:trPr>
        <w:tc>
          <w:tcPr>
            <w:tcW w:w="0" w:type="auto"/>
          </w:tcPr>
          <w:p w14:paraId="2264C4F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0" w:type="auto"/>
          </w:tcPr>
          <w:p w14:paraId="0EE589FC"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0" w:type="auto"/>
          </w:tcPr>
          <w:p w14:paraId="16EB2FE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3359B9" w14:paraId="569497B7" w14:textId="77777777">
        <w:trPr>
          <w:trHeight w:val="249"/>
        </w:trPr>
        <w:tc>
          <w:tcPr>
            <w:tcW w:w="0" w:type="auto"/>
          </w:tcPr>
          <w:p w14:paraId="1DC2194D"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0" w:type="auto"/>
          </w:tcPr>
          <w:p w14:paraId="3A5156DF"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0" w:type="auto"/>
          </w:tcPr>
          <w:p w14:paraId="5D7E6FD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3359B9" w14:paraId="4848CE97" w14:textId="77777777">
        <w:trPr>
          <w:trHeight w:val="265"/>
        </w:trPr>
        <w:tc>
          <w:tcPr>
            <w:tcW w:w="0" w:type="auto"/>
          </w:tcPr>
          <w:p w14:paraId="1D8D2BD0"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0" w:type="auto"/>
          </w:tcPr>
          <w:p w14:paraId="4BD6865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0" w:type="auto"/>
          </w:tcPr>
          <w:p w14:paraId="7FED28F2"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3359B9" w14:paraId="2B5EC872" w14:textId="77777777">
        <w:trPr>
          <w:trHeight w:val="265"/>
        </w:trPr>
        <w:tc>
          <w:tcPr>
            <w:tcW w:w="0" w:type="auto"/>
          </w:tcPr>
          <w:p w14:paraId="2C2A484E"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6D249CD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30A0FEE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6E3C748F"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2050862A"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15% strongly agree and 35% agree that social media disconnects them from family participation, totaling 50% agreement, while 40% disagree and 10% strongly disagree. This indicates a balanced view on social media’s impact on family engagement.</w:t>
      </w:r>
    </w:p>
    <w:p w14:paraId="4C37C89B"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QUESTION 19: Which of the problems have you encountered on social media?</w:t>
      </w:r>
    </w:p>
    <w:p w14:paraId="1317C9DD" w14:textId="77777777" w:rsidR="003359B9" w:rsidRDefault="00BF26C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19 </w:t>
      </w:r>
    </w:p>
    <w:tbl>
      <w:tblPr>
        <w:tblStyle w:val="TableGrid"/>
        <w:tblW w:w="9534" w:type="dxa"/>
        <w:tblLook w:val="04A0" w:firstRow="1" w:lastRow="0" w:firstColumn="1" w:lastColumn="0" w:noHBand="0" w:noVBand="1"/>
      </w:tblPr>
      <w:tblGrid>
        <w:gridCol w:w="4213"/>
        <w:gridCol w:w="2235"/>
        <w:gridCol w:w="3086"/>
      </w:tblGrid>
      <w:tr w:rsidR="003359B9" w14:paraId="28222840" w14:textId="77777777">
        <w:trPr>
          <w:trHeight w:val="263"/>
        </w:trPr>
        <w:tc>
          <w:tcPr>
            <w:tcW w:w="0" w:type="auto"/>
          </w:tcPr>
          <w:p w14:paraId="12A7D7D0"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0" w:type="auto"/>
          </w:tcPr>
          <w:p w14:paraId="4C0F06B3"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0" w:type="auto"/>
          </w:tcPr>
          <w:p w14:paraId="7780ED72" w14:textId="77777777" w:rsidR="003359B9" w:rsidRDefault="00BF26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3359B9" w14:paraId="6AEF0DBB" w14:textId="77777777">
        <w:trPr>
          <w:trHeight w:val="246"/>
        </w:trPr>
        <w:tc>
          <w:tcPr>
            <w:tcW w:w="0" w:type="auto"/>
          </w:tcPr>
          <w:p w14:paraId="416EE03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Sexual harassment</w:t>
            </w:r>
          </w:p>
        </w:tc>
        <w:tc>
          <w:tcPr>
            <w:tcW w:w="0" w:type="auto"/>
          </w:tcPr>
          <w:p w14:paraId="559C63F6"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0" w:type="auto"/>
          </w:tcPr>
          <w:p w14:paraId="6BB3C73B"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3359B9" w14:paraId="475DBC95" w14:textId="77777777">
        <w:trPr>
          <w:trHeight w:val="263"/>
        </w:trPr>
        <w:tc>
          <w:tcPr>
            <w:tcW w:w="0" w:type="auto"/>
          </w:tcPr>
          <w:p w14:paraId="6FEE9CF7"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Victim of cybercrime</w:t>
            </w:r>
          </w:p>
        </w:tc>
        <w:tc>
          <w:tcPr>
            <w:tcW w:w="0" w:type="auto"/>
          </w:tcPr>
          <w:p w14:paraId="3008AE6F"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0" w:type="auto"/>
          </w:tcPr>
          <w:p w14:paraId="5818B828"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3359B9" w14:paraId="7190A666" w14:textId="77777777">
        <w:trPr>
          <w:trHeight w:val="263"/>
        </w:trPr>
        <w:tc>
          <w:tcPr>
            <w:tcW w:w="0" w:type="auto"/>
          </w:tcPr>
          <w:p w14:paraId="7218891A"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Seeing obscene content</w:t>
            </w:r>
          </w:p>
        </w:tc>
        <w:tc>
          <w:tcPr>
            <w:tcW w:w="0" w:type="auto"/>
          </w:tcPr>
          <w:p w14:paraId="325096A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0" w:type="auto"/>
          </w:tcPr>
          <w:p w14:paraId="58AFF681"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3359B9" w14:paraId="203A931C" w14:textId="77777777">
        <w:trPr>
          <w:trHeight w:val="246"/>
        </w:trPr>
        <w:tc>
          <w:tcPr>
            <w:tcW w:w="0" w:type="auto"/>
          </w:tcPr>
          <w:p w14:paraId="554C9AB4"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Idle talks</w:t>
            </w:r>
          </w:p>
        </w:tc>
        <w:tc>
          <w:tcPr>
            <w:tcW w:w="0" w:type="auto"/>
          </w:tcPr>
          <w:p w14:paraId="76D7CAC5"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0" w:type="auto"/>
          </w:tcPr>
          <w:p w14:paraId="4F8AF089"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3359B9" w14:paraId="26CBDD71" w14:textId="77777777">
        <w:trPr>
          <w:trHeight w:val="279"/>
        </w:trPr>
        <w:tc>
          <w:tcPr>
            <w:tcW w:w="0" w:type="auto"/>
          </w:tcPr>
          <w:p w14:paraId="022A5CC3"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0" w:type="auto"/>
          </w:tcPr>
          <w:p w14:paraId="2E35522C"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Pr>
          <w:p w14:paraId="4E9E37B4" w14:textId="77777777" w:rsidR="003359B9" w:rsidRDefault="00BF26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75FB04D9"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Field Work, 2025 </w:t>
      </w:r>
    </w:p>
    <w:p w14:paraId="39F60001"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shows that 40% have encountered obscene content, 25% report idle talks, 20% experienced sexual harassment, and 15% were victims of cybercrime. This highlights significant challenges associated with social media use.</w:t>
      </w:r>
    </w:p>
    <w:p w14:paraId="2D6AF3EA"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4.3. ANALYSIS OF RESEARCH QUESTIONS</w:t>
      </w:r>
    </w:p>
    <w:p w14:paraId="7B1C31C5"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analysis addresses the three research questions based on the data provided from the questionnaire. The analysis uses relevant tables to answer each question, presenting findings in a simple percentage format and summarizing key insights.</w:t>
      </w:r>
    </w:p>
    <w:p w14:paraId="03AE43A3"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 xml:space="preserve">Research Question 1: To what extent do students at </w:t>
      </w:r>
      <w:proofErr w:type="spellStart"/>
      <w:r>
        <w:rPr>
          <w:rFonts w:ascii="Times New Roman" w:eastAsia="Times New Roman" w:hAnsi="Times New Roman" w:cs="Times New Roman"/>
          <w:b/>
          <w:color w:val="000000"/>
          <w:sz w:val="24"/>
          <w:szCs w:val="24"/>
        </w:rPr>
        <w:t>Kwara</w:t>
      </w:r>
      <w:proofErr w:type="spellEnd"/>
      <w:r>
        <w:rPr>
          <w:rFonts w:ascii="Times New Roman" w:eastAsia="Times New Roman" w:hAnsi="Times New Roman" w:cs="Times New Roman"/>
          <w:b/>
          <w:color w:val="000000"/>
          <w:sz w:val="24"/>
          <w:szCs w:val="24"/>
        </w:rPr>
        <w:t xml:space="preserve"> State Polytechnic, Ilorin, use internet-enabled phones for academic and non-academic purposes?</w:t>
      </w:r>
    </w:p>
    <w:p w14:paraId="4F657B70"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Tables 5, 6, 7, 8, 9, 12, and 16 address this research question. </w:t>
      </w:r>
    </w:p>
    <w:p w14:paraId="033D4C83" w14:textId="77777777" w:rsidR="003359B9" w:rsidRDefault="00BF26C7">
      <w:pPr>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5 shows that 95% of respondents use social media, indicating near-universal adoption of internet-enabled phones. </w:t>
      </w:r>
    </w:p>
    <w:p w14:paraId="61ACE261" w14:textId="77777777" w:rsidR="003359B9" w:rsidRDefault="00BF26C7">
      <w:pPr>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6 reveals that 60% use social media daily, 20% twice a week, and 15% weekly, suggesting frequent engagement. </w:t>
      </w:r>
    </w:p>
    <w:p w14:paraId="40758433" w14:textId="77777777" w:rsidR="003359B9" w:rsidRDefault="00BF26C7">
      <w:pPr>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7 indicates that 50% use WhatsApp most, followed by 20% for Facebook, and 15% each for Twitter and Instagram, showing platform preferences. </w:t>
      </w:r>
    </w:p>
    <w:p w14:paraId="775D64A7" w14:textId="77777777" w:rsidR="003359B9" w:rsidRDefault="00BF26C7">
      <w:pPr>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8 shows that 50% spend 1–3 hours and 25% spend 4–6 hours on social media, indicating significant time allocation. </w:t>
      </w:r>
    </w:p>
    <w:p w14:paraId="54EB497C" w14:textId="77777777" w:rsidR="003359B9" w:rsidRDefault="00BF26C7">
      <w:pPr>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9 reveals that 50% use social media for chatting, 20% for news updates, 20% for surfing, and 10% for advertising, showing a mix of academic (news updates, surfing) and non-academic (chatting, advertising) purposes. </w:t>
      </w:r>
    </w:p>
    <w:p w14:paraId="616F0CC3" w14:textId="77777777" w:rsidR="003359B9" w:rsidRDefault="00BF26C7">
      <w:pPr>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12 shows that 40% spend 1–3 hours and 20% spend 4–6 hours on social media during exams, indicating continued use during critical academic periods. </w:t>
      </w:r>
    </w:p>
    <w:p w14:paraId="7C497232" w14:textId="77777777" w:rsidR="003359B9" w:rsidRDefault="00BF26C7">
      <w:pPr>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16 shows that 50% have used social media for 3–4 years, suggesting long-term engagement.</w:t>
      </w:r>
    </w:p>
    <w:p w14:paraId="28AEF4CE"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Research Question 2: How does the frequency of internet-enabled phone usage correlate with students’ academic concentration during lectures?</w:t>
      </w:r>
    </w:p>
    <w:p w14:paraId="5AF25A6D"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Tables 10, 13, 14, 15, and 17 address this research question. </w:t>
      </w:r>
    </w:p>
    <w:p w14:paraId="1E83EE67" w14:textId="77777777" w:rsidR="003359B9" w:rsidRDefault="00BF26C7">
      <w:pPr>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10 shows that 60% (20% strongly agree, 40% agree) believe social media influences them not to read their notes, indicating a negative impact on concentration. </w:t>
      </w:r>
    </w:p>
    <w:p w14:paraId="465DA0FC" w14:textId="77777777" w:rsidR="003359B9" w:rsidRDefault="00BF26C7">
      <w:pPr>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13 reveals that 60% (25% strongly agree, 35% agree) agree that social media limits reading ability, reinforcing the distraction effect. </w:t>
      </w:r>
    </w:p>
    <w:p w14:paraId="10F5CCE6" w14:textId="77777777" w:rsidR="003359B9" w:rsidRDefault="00BF26C7">
      <w:pPr>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14 indicates that 60% (20% strongly agree, 40% agree) believe social media impacts academic performance, suggesting a correlation with academic outcomes. </w:t>
      </w:r>
    </w:p>
    <w:p w14:paraId="40C255DE" w14:textId="77777777" w:rsidR="003359B9" w:rsidRDefault="00BF26C7">
      <w:pPr>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15 shows that 50% have a CGPA of 2.00–3.00 and 40% have 3.01–4.00, with 10% below 2.00, indicating moderate performance potentially affected by social media use. </w:t>
      </w:r>
    </w:p>
    <w:p w14:paraId="7A64F5F8" w14:textId="77777777" w:rsidR="003359B9" w:rsidRDefault="00BF26C7">
      <w:pPr>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17 shows that 50% spend 1–3 hours reading, while 30% spend less than an hour, suggesting limited study time that may be impacted by social media use (Table 8: 75% spend 1–6 hours on social media).</w:t>
      </w:r>
    </w:p>
    <w:p w14:paraId="0E3D2082"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Research Question 3: What socio-economic factors contribute to disparities in internet-enabled phone ownership and usage among students?</w:t>
      </w:r>
    </w:p>
    <w:p w14:paraId="5A14E6FA"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Tables 1, 3, 4, 11, 18, and 19 address this research question. </w:t>
      </w:r>
    </w:p>
    <w:p w14:paraId="6EEDF729" w14:textId="77777777" w:rsidR="003359B9" w:rsidRDefault="00BF26C7">
      <w:pPr>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 shows a 60% male and 40% female distribution, suggesting potential gender-based disparities in access or usage. </w:t>
      </w:r>
    </w:p>
    <w:p w14:paraId="3A2FC0C7" w14:textId="77777777" w:rsidR="003359B9" w:rsidRDefault="00BF26C7">
      <w:pPr>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3 indicates that 90% are single and 10% are married, suggesting marital status may influence financial capacity for phone ownership. </w:t>
      </w:r>
    </w:p>
    <w:p w14:paraId="550366E3" w14:textId="77777777" w:rsidR="003359B9" w:rsidRDefault="00BF26C7">
      <w:pPr>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 shows that 35% are in ND I, 25% in ND II, 25% in HND I, and 15% in HND II, indicating academic level may affect access to resources for phone ownership. </w:t>
      </w:r>
    </w:p>
    <w:p w14:paraId="7E8EEF13" w14:textId="77777777" w:rsidR="003359B9" w:rsidRDefault="00BF26C7">
      <w:pPr>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11 shows that 50% (15% strongly agree, 35% agree) believe social media disconnects them from family, potentially reflecting socio-economic pressures limiting family support for phone costs. </w:t>
      </w:r>
    </w:p>
    <w:p w14:paraId="4C769939" w14:textId="77777777" w:rsidR="003359B9" w:rsidRDefault="00BF26C7">
      <w:pPr>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18 reinforces that 50% agree social media disconnects them from family participation, possibly due to time or financial constraints. </w:t>
      </w:r>
    </w:p>
    <w:p w14:paraId="7CE0FA24" w14:textId="77777777" w:rsidR="003359B9" w:rsidRDefault="00BF26C7">
      <w:pPr>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19 shows that 40% encounter obscene content, 25% idle talks, 20% sexual harassment, and 15% cybercrime, suggesting socio-economic vulnerabilities (e.g., lack of digital literacy or affordable secure devices) contribute to usage challenges.</w:t>
      </w:r>
    </w:p>
    <w:p w14:paraId="5DE9407F" w14:textId="77777777" w:rsidR="003359B9" w:rsidRDefault="003359B9">
      <w:pPr>
        <w:spacing w:after="0" w:line="240" w:lineRule="auto"/>
        <w:jc w:val="both"/>
        <w:rPr>
          <w:rFonts w:ascii="Times New Roman" w:eastAsia="Times New Roman" w:hAnsi="Times New Roman" w:cs="Times New Roman"/>
          <w:b/>
          <w:color w:val="000000"/>
          <w:sz w:val="24"/>
          <w:szCs w:val="24"/>
        </w:rPr>
      </w:pPr>
    </w:p>
    <w:p w14:paraId="585C2712"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4.4. DISCUSSION OF FINDINGS</w:t>
      </w:r>
    </w:p>
    <w:p w14:paraId="6253BCB2"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findings provide critical insights into the usage and impact of internet-enabled phones on academic concentration among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students, based on a predominantly single (90%, Table 3), young (aligned with tertiary institution demographics), and male (60%, Table 1) sample, with diverse academic levels (Table 4). The discussion contextualizes these findings within the framework of Social Cognitive Theory (SCT) and Academic Motivation Theory (AMT).Demographic Profile (Section A, Tables 1–4): The respondents are predominantly male (60%), single (90%), and distributed across academic levels (35% ND I, 25% ND II, 25% HND I, 15% HND II), with 30% in their first year and 20% in their fourth year. This aligns with SCT, which suggests that personal factors (e.g., gender, academic level) influence technology adoption, and AMT, which posits that motivation varies by student characteristics.</w:t>
      </w:r>
    </w:p>
    <w:p w14:paraId="417AECBA"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Extent of Usage (Tables 5–9, 12, 16): Internet-enabled phone usage is widespread, with 95% using social media (Table 5), 60% daily (Table 6), and 50% using WhatsApp most (Table 7). Students spend significant time on social media (75% for 1–6 hours, Table 8), with 50% chatting, 20% seeking news updates, and 20% surfing (Table 9). Even during exams, 60% spend 1–6 hours on social media (Table 12), and 50% have used it for 3–4 years (Table 16). This aligns with SCT’s emphasis on observational learning, as students adopt social media behaviors from peers, and AMT’s focus on extrinsic motivations (e.g., social connectivity) driving usage over academic goals.</w:t>
      </w:r>
    </w:p>
    <w:p w14:paraId="23D88346"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Impact on Academic Concentration (Tables 10, 13, 14, 15, 17): Social media significantly affects academic concentration, with 60% agreeing it influences them not to read (Table 10), limits reading ability (Table 13), and impacts performance (Table 14). Only 50% spend 1–3 hours studying (Table 17), compared to 75% spending 1–6 hours on social media (Table 8), and 10% have a CGPA below 2.00 (Table 15). This supports AMT’s view that excessive non-academic engagement reduces intrinsic motivation for studying, and SCT’s notion that environmental factors (e.g., social media accessibility) shape behavior.</w:t>
      </w:r>
    </w:p>
    <w:p w14:paraId="4430D6E4"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Socio-Economic Factors (Tables 1, 3, 4, 11, 18, 19): Gender (60% male, Table 1), marital status (90% single, Table 3), and academic level (Table 4) suggest socio-economic disparities in phone ownership and usage. Single students may have less financial support, while lower academic levels (e.g., ND I) may face resource constraints. The 50% who report social media disconnecting them from family (Tables 11, 18) may reflect financial or time pressures. Challenges like obscene content (40%) and cybercrime (15%, Table 19) indicate socio-economic vulnerabilities, such as limited access to secure devices or digital literacy, aligning with SCT’s focus on environmental influences.</w:t>
      </w:r>
    </w:p>
    <w:p w14:paraId="20B0C717" w14:textId="77777777" w:rsidR="003359B9" w:rsidRDefault="00BF26C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38D2842A" w14:textId="77777777" w:rsidR="003359B9" w:rsidRDefault="00BF26C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w:t>
      </w:r>
    </w:p>
    <w:p w14:paraId="7F250BAE" w14:textId="77777777" w:rsidR="003359B9" w:rsidRDefault="00BF26C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CONCLUSION, AND RECOMMENDATION</w:t>
      </w:r>
    </w:p>
    <w:p w14:paraId="4B3E1CE7"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5.1. SUMMARY</w:t>
      </w:r>
    </w:p>
    <w:p w14:paraId="28E7AC27"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titled "The Usage and Impact of Internet-Enabled Phones on Academic Concentration Among Students of Tertiary Institutions: A Case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Ilorin," was structured into five chapters to systematically investigate the extent of internet-enabled phone usage, its impact on academic concentration, and socio-economic factors influencing disparities in usage.</w:t>
      </w:r>
    </w:p>
    <w:p w14:paraId="5AC40CAA"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introduced the research, highlighting the pervasive use of internet-enabled phones among students and their potential to distract from academic concentration. It outlined the problem statement, research objectives, research questions, significance, scope, limitations, and definitions of key terms, focusing on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students.</w:t>
      </w:r>
    </w:p>
    <w:p w14:paraId="2E26ADF3" w14:textId="753A1F5E" w:rsidR="003359B9" w:rsidRDefault="001F678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Two provided a literature review, establishing a conceptual framework defining internet-enabled phones, social media, and academic concentration. The study was grounded in Social Cognitive Theory (SCT), which explains behavior through personal, environmental, and behavioral interactions, and Academic Motivation Theory (AMT), which highlights intrinsic and extrinsic motivations for academic engagement. Empirical studies noted social media’s benefits (e.g., information access) and challenges (e.g., distraction, reduced study time).</w:t>
      </w:r>
    </w:p>
    <w:p w14:paraId="1CEC151A"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Three detailed the methodology, adopting a quantitative descriptive survey design. The population comprised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students, with a sample of 100 respondents selected via purposive sampling. Data were collected using a questionnaire, validated through expert review and pilot testing, and tested for reliability via a test-retest method. Data analysis used SPSS for descriptive statistics.</w:t>
      </w:r>
    </w:p>
    <w:p w14:paraId="27F24769"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Four presented and analyzed data from 100 respondents (100% response rate), predominantly male (60%), single (90%), and distributed across academic levels (35% ND I, 25% ND II, 25% HND I, 15% HND II). Key findings revealed widespread social media use (95%), with 60% using it daily, 50% favoring WhatsApp, and 75% spending 1–6 hours daily. Academic concentration was negatively impacted, with 60% agreeing social media limits reading and performance, and only 50% studying 1–3 hours daily. Socio-economic factors, including gender, marital status, and academic level, contributed to disparities, with 40% encountering obscene content and 15% facing cybercrime. The findings align with SCT and AMT, highlighting environmental and motivational influences on usage and academic outcomes.</w:t>
      </w:r>
    </w:p>
    <w:p w14:paraId="14AA4D21"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Five summarizes the findings, draws conclusions aligned with the research objectives, and provides recommendations to mitigate the negative impacts of internet-enabled phone usage on academic concentration.</w:t>
      </w:r>
    </w:p>
    <w:p w14:paraId="645DB77D"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5.2. CONCLUSION</w:t>
      </w:r>
    </w:p>
    <w:p w14:paraId="7A5521B4"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investigated the usage and impact of internet-enabled phones on academic concentration among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students. The findings confirm widespread usage, with 95% using social media (Table 5), 60% daily (Table 6), and 75% spending 1–6 hours daily (Table 8). WhatsApp is the most used platform (50%, Table 7), with 50% chatting and 40% using it for academic purposes like news updates and surfing (Table 9). This aligns with SCT’s emphasis on observational learning, as students adopt social media behaviors from peers, and AMT’s focus on extrinsic motivations (e.g., social connectivity) driving usage.</w:t>
      </w:r>
    </w:p>
    <w:p w14:paraId="2EFAFACA"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 concentration is significantly affected, with 60% agreeing that social media influences them not to read (Table 10), limits reading ability (Table 13), and impacts performance (Table 14). Only 50% study 1–3 hours daily (Table 17), and 10% have a CGPA below 2.00 (Table 15), supporting AMT’s view that excessive non-academic engagement reduces intrinsic motivation and SCT’s notion that environmental accessibility drives behavior over academic priorities. The continued use during exams (60% for 1–6 hours, Table 12) underscores this impact.</w:t>
      </w:r>
    </w:p>
    <w:p w14:paraId="6D73EFB9"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Socio-economic factors, including gender (60% male, Table 1), marital status (90% single, Table 3), and academic level (Table 4), contribute to disparities in phone ownership and usage. Single students and those in lower academic levels may face financial constraints, while 50% report social disconnection from family (Tables 11, 18), possibly due to time or financial pressures. Challenges like obscene content (40%) and cybercrime (15%, Table 19) suggest vulnerabilities linked to limited digital literacy or affordable secure devices, aligning with SCT’s environmental influences.</w:t>
      </w:r>
    </w:p>
    <w:p w14:paraId="13C06BF8"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conclusion, internet-enabled phones are extensively used for both academic and non-academic purposes, but their frequent use significantly hampers academic concentration, with socio-economic factors exacerbating disparities. Strategic interventions are needed to balance usage and enhance academic outcomes.</w:t>
      </w:r>
    </w:p>
    <w:p w14:paraId="57FAC1F7" w14:textId="77777777" w:rsidR="003359B9" w:rsidRDefault="00BF26C7">
      <w:pPr>
        <w:spacing w:after="0" w:line="240" w:lineRule="auto"/>
        <w:jc w:val="both"/>
        <w:rPr>
          <w:rFonts w:ascii="Times New Roman" w:eastAsia="Times New Roman" w:hAnsi="Times New Roman" w:cs="Times New Roman"/>
          <w:b/>
          <w:color w:val="000000"/>
          <w:sz w:val="24"/>
          <w:szCs w:val="24"/>
          <w:bdr w:val="single" w:sz="2" w:space="0" w:color="000000"/>
        </w:rPr>
      </w:pPr>
      <w:r>
        <w:rPr>
          <w:rFonts w:ascii="Times New Roman" w:eastAsia="Times New Roman" w:hAnsi="Times New Roman" w:cs="Times New Roman"/>
          <w:b/>
          <w:color w:val="000000"/>
          <w:sz w:val="24"/>
          <w:szCs w:val="24"/>
        </w:rPr>
        <w:t>5.3. RECOMMENDATIONS</w:t>
      </w:r>
    </w:p>
    <w:p w14:paraId="49EFF566" w14:textId="77777777" w:rsidR="003359B9" w:rsidRDefault="00BF26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findings, the following recommendations are proposed to mitigate the negative impacts of internet-enabled phone usage on academic concentration: </w:t>
      </w:r>
    </w:p>
    <w:p w14:paraId="15A62DA3" w14:textId="77777777" w:rsidR="003359B9" w:rsidRDefault="00BF26C7">
      <w:pPr>
        <w:numPr>
          <w:ilvl w:val="0"/>
          <w:numId w:val="4"/>
        </w:numPr>
        <w:spacing w:after="0" w:afterAutospacing="1"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should implement digital literacy programs to educate students on responsible social media use, addressing issues like obscene content (40%, Table 19) and cybercrime (15%, Table 19). </w:t>
      </w:r>
    </w:p>
    <w:p w14:paraId="2331890E" w14:textId="77777777" w:rsidR="003359B9" w:rsidRDefault="00BF26C7">
      <w:pPr>
        <w:numPr>
          <w:ilvl w:val="0"/>
          <w:numId w:val="4"/>
        </w:numPr>
        <w:spacing w:after="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institution should promote time management workshops to encourage students to allocate more time to studying (50% study 1–3 hours, Table 17) and reduce social media use during exams (60% use 1–6 hours, Table 12). </w:t>
      </w:r>
    </w:p>
    <w:p w14:paraId="3E639276" w14:textId="77777777" w:rsidR="003359B9" w:rsidRDefault="00BF26C7">
      <w:pPr>
        <w:numPr>
          <w:ilvl w:val="0"/>
          <w:numId w:val="4"/>
        </w:numPr>
        <w:spacing w:after="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Faculty should integrate social media into academic activities (e.g., discussion groups on WhatsApp, 50% usage, Table 7) to align usage with educational goals, enhancing intrinsic motivation (AMT). </w:t>
      </w:r>
    </w:p>
    <w:p w14:paraId="0CF69170" w14:textId="77777777" w:rsidR="003359B9" w:rsidRDefault="00BF26C7">
      <w:pPr>
        <w:numPr>
          <w:ilvl w:val="0"/>
          <w:numId w:val="4"/>
        </w:numPr>
        <w:spacing w:after="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institution should provide affordable internet-enabled devices or subsidies for lower-level students (35% ND I, Table 4) to reduce socio-economic disparities in access. </w:t>
      </w:r>
    </w:p>
    <w:p w14:paraId="6A361D9F" w14:textId="77777777" w:rsidR="003359B9" w:rsidRDefault="00BF26C7">
      <w:pPr>
        <w:numPr>
          <w:ilvl w:val="0"/>
          <w:numId w:val="4"/>
        </w:numPr>
        <w:spacing w:after="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 studies, incorporating qualitative methods like focus groups, should explore specific socio-economic barriers and effective strategies to balance social media use with academic concentration.</w:t>
      </w:r>
    </w:p>
    <w:p w14:paraId="391B55D9" w14:textId="77777777" w:rsidR="003359B9" w:rsidRDefault="003359B9">
      <w:pPr>
        <w:rPr>
          <w:rFonts w:ascii="Times New Roman" w:hAnsi="Times New Roman" w:cs="Times New Roman"/>
        </w:rPr>
      </w:pPr>
    </w:p>
    <w:p w14:paraId="42BBEE78" w14:textId="77777777" w:rsidR="00D966B5" w:rsidRDefault="00D966B5">
      <w:pPr>
        <w:rPr>
          <w:rFonts w:ascii="Times New Roman" w:hAnsi="Times New Roman" w:cs="Times New Roman"/>
        </w:rPr>
      </w:pPr>
    </w:p>
    <w:p w14:paraId="3FF06A76" w14:textId="77777777" w:rsidR="00D966B5" w:rsidRDefault="00D966B5">
      <w:pPr>
        <w:rPr>
          <w:rFonts w:ascii="Times New Roman" w:hAnsi="Times New Roman" w:cs="Times New Roman"/>
        </w:rPr>
      </w:pPr>
    </w:p>
    <w:p w14:paraId="44DF1A27" w14:textId="77777777" w:rsidR="00D966B5" w:rsidRDefault="00D966B5">
      <w:pPr>
        <w:rPr>
          <w:rFonts w:ascii="Times New Roman" w:hAnsi="Times New Roman" w:cs="Times New Roman"/>
        </w:rPr>
      </w:pPr>
    </w:p>
    <w:p w14:paraId="642E8E97" w14:textId="77777777" w:rsidR="00D966B5" w:rsidRDefault="00D966B5">
      <w:pPr>
        <w:rPr>
          <w:rFonts w:ascii="Times New Roman" w:hAnsi="Times New Roman" w:cs="Times New Roman"/>
        </w:rPr>
      </w:pPr>
    </w:p>
    <w:p w14:paraId="36E03370" w14:textId="77777777" w:rsidR="00D966B5" w:rsidRDefault="00D966B5">
      <w:pPr>
        <w:rPr>
          <w:rFonts w:ascii="Times New Roman" w:hAnsi="Times New Roman" w:cs="Times New Roman"/>
        </w:rPr>
      </w:pPr>
    </w:p>
    <w:p w14:paraId="0194C942" w14:textId="77777777" w:rsidR="00D966B5" w:rsidRDefault="00D966B5">
      <w:pPr>
        <w:rPr>
          <w:rFonts w:ascii="Times New Roman" w:hAnsi="Times New Roman" w:cs="Times New Roman"/>
        </w:rPr>
      </w:pPr>
    </w:p>
    <w:p w14:paraId="574D7E55" w14:textId="77777777" w:rsidR="00D966B5" w:rsidRDefault="00D966B5">
      <w:pPr>
        <w:rPr>
          <w:rFonts w:ascii="Times New Roman" w:hAnsi="Times New Roman" w:cs="Times New Roman"/>
        </w:rPr>
      </w:pPr>
    </w:p>
    <w:p w14:paraId="0741C63B" w14:textId="77777777" w:rsidR="00D966B5" w:rsidRDefault="00D966B5">
      <w:pPr>
        <w:rPr>
          <w:rFonts w:ascii="Times New Roman" w:hAnsi="Times New Roman" w:cs="Times New Roman"/>
        </w:rPr>
      </w:pPr>
    </w:p>
    <w:p w14:paraId="1F853D80" w14:textId="77777777" w:rsidR="00D966B5" w:rsidRDefault="00D966B5">
      <w:pPr>
        <w:rPr>
          <w:rFonts w:ascii="Times New Roman" w:hAnsi="Times New Roman" w:cs="Times New Roman"/>
        </w:rPr>
      </w:pPr>
    </w:p>
    <w:p w14:paraId="555C6D41" w14:textId="77777777" w:rsidR="00D966B5" w:rsidRDefault="00D966B5">
      <w:pPr>
        <w:rPr>
          <w:rFonts w:ascii="Times New Roman" w:hAnsi="Times New Roman" w:cs="Times New Roman"/>
        </w:rPr>
      </w:pPr>
    </w:p>
    <w:p w14:paraId="64D86081" w14:textId="77777777" w:rsidR="00D966B5" w:rsidRDefault="00D966B5">
      <w:pPr>
        <w:rPr>
          <w:rFonts w:ascii="Times New Roman" w:hAnsi="Times New Roman" w:cs="Times New Roman"/>
        </w:rPr>
      </w:pPr>
    </w:p>
    <w:p w14:paraId="4D3E5538" w14:textId="77777777" w:rsidR="00D966B5" w:rsidRDefault="00D966B5">
      <w:pPr>
        <w:rPr>
          <w:rFonts w:ascii="Times New Roman" w:hAnsi="Times New Roman" w:cs="Times New Roman"/>
        </w:rPr>
      </w:pPr>
    </w:p>
    <w:p w14:paraId="31FB59DB" w14:textId="77777777" w:rsidR="00D966B5" w:rsidRDefault="00D966B5">
      <w:pPr>
        <w:rPr>
          <w:rFonts w:ascii="Times New Roman" w:hAnsi="Times New Roman" w:cs="Times New Roman"/>
        </w:rPr>
      </w:pPr>
    </w:p>
    <w:p w14:paraId="755A3ACC" w14:textId="77777777" w:rsidR="00D966B5" w:rsidRDefault="00D966B5">
      <w:pPr>
        <w:rPr>
          <w:rFonts w:ascii="Times New Roman" w:hAnsi="Times New Roman" w:cs="Times New Roman"/>
        </w:rPr>
      </w:pPr>
    </w:p>
    <w:p w14:paraId="76203B61" w14:textId="77777777" w:rsidR="00D966B5" w:rsidRDefault="00D966B5">
      <w:pPr>
        <w:rPr>
          <w:rFonts w:ascii="Times New Roman" w:hAnsi="Times New Roman" w:cs="Times New Roman"/>
        </w:rPr>
      </w:pPr>
    </w:p>
    <w:p w14:paraId="17E7D488" w14:textId="77777777" w:rsidR="00D966B5" w:rsidRDefault="00D966B5">
      <w:pPr>
        <w:rPr>
          <w:rFonts w:ascii="Times New Roman" w:hAnsi="Times New Roman" w:cs="Times New Roman"/>
        </w:rPr>
      </w:pPr>
    </w:p>
    <w:p w14:paraId="78300236" w14:textId="77777777" w:rsidR="00D966B5" w:rsidRDefault="00D966B5">
      <w:pPr>
        <w:rPr>
          <w:rFonts w:ascii="Times New Roman" w:hAnsi="Times New Roman" w:cs="Times New Roman"/>
        </w:rPr>
      </w:pPr>
    </w:p>
    <w:p w14:paraId="5CCAC0BB" w14:textId="77777777" w:rsidR="00D966B5" w:rsidRDefault="00D966B5">
      <w:pPr>
        <w:rPr>
          <w:rFonts w:ascii="Times New Roman" w:hAnsi="Times New Roman" w:cs="Times New Roman"/>
        </w:rPr>
      </w:pPr>
    </w:p>
    <w:p w14:paraId="58FF3335" w14:textId="77777777" w:rsidR="00D966B5" w:rsidRDefault="00D966B5">
      <w:pPr>
        <w:rPr>
          <w:rFonts w:ascii="Times New Roman" w:hAnsi="Times New Roman" w:cs="Times New Roman"/>
        </w:rPr>
      </w:pPr>
    </w:p>
    <w:p w14:paraId="5F6701A3" w14:textId="77777777" w:rsidR="00D966B5" w:rsidRDefault="00D966B5">
      <w:pPr>
        <w:rPr>
          <w:rFonts w:ascii="Times New Roman" w:hAnsi="Times New Roman" w:cs="Times New Roman"/>
        </w:rPr>
      </w:pPr>
    </w:p>
    <w:p w14:paraId="75E144B3" w14:textId="66ED67AF" w:rsidR="0094600D" w:rsidRPr="0094600D" w:rsidRDefault="0094600D" w:rsidP="0094600D">
      <w:pPr>
        <w:spacing w:before="100" w:beforeAutospacing="1" w:after="100" w:afterAutospacing="1" w:line="240" w:lineRule="auto"/>
        <w:jc w:val="center"/>
        <w:outlineLvl w:val="2"/>
        <w:divId w:val="781651973"/>
        <w:rPr>
          <w:rFonts w:ascii="Times New Roman" w:eastAsiaTheme="minorEastAsia" w:hAnsi="Times New Roman" w:cs="Times New Roman"/>
          <w:sz w:val="24"/>
          <w:szCs w:val="24"/>
        </w:rPr>
      </w:pPr>
      <w:r w:rsidRPr="0094600D">
        <w:rPr>
          <w:rFonts w:ascii="Times New Roman" w:eastAsia="Times New Roman" w:hAnsi="Times New Roman" w:cs="Times New Roman"/>
          <w:b/>
          <w:bCs/>
          <w:sz w:val="27"/>
          <w:szCs w:val="27"/>
        </w:rPr>
        <w:t>References</w:t>
      </w:r>
    </w:p>
    <w:p w14:paraId="5E158967"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proofErr w:type="spellStart"/>
      <w:r w:rsidRPr="0094600D">
        <w:rPr>
          <w:rFonts w:ascii="Times New Roman" w:eastAsiaTheme="minorEastAsia" w:hAnsi="Times New Roman" w:cs="Times New Roman"/>
          <w:sz w:val="24"/>
          <w:szCs w:val="24"/>
        </w:rPr>
        <w:t>Bandura</w:t>
      </w:r>
      <w:proofErr w:type="spellEnd"/>
      <w:r w:rsidRPr="0094600D">
        <w:rPr>
          <w:rFonts w:ascii="Times New Roman" w:eastAsiaTheme="minorEastAsia" w:hAnsi="Times New Roman" w:cs="Times New Roman"/>
          <w:sz w:val="24"/>
          <w:szCs w:val="24"/>
        </w:rPr>
        <w:t xml:space="preserve">, A. (1986). </w:t>
      </w:r>
      <w:r w:rsidRPr="0094600D">
        <w:rPr>
          <w:rFonts w:ascii="Times New Roman" w:eastAsiaTheme="minorEastAsia" w:hAnsi="Times New Roman" w:cs="Times New Roman"/>
          <w:i/>
          <w:iCs/>
          <w:sz w:val="24"/>
          <w:szCs w:val="24"/>
        </w:rPr>
        <w:t>Social foundations of thought and action: A social cognitive theory</w:t>
      </w:r>
      <w:r w:rsidRPr="0094600D">
        <w:rPr>
          <w:rFonts w:ascii="Times New Roman" w:eastAsiaTheme="minorEastAsia" w:hAnsi="Times New Roman" w:cs="Times New Roman"/>
          <w:sz w:val="24"/>
          <w:szCs w:val="24"/>
        </w:rPr>
        <w:t>. Prentice-Hall.</w:t>
      </w:r>
    </w:p>
    <w:p w14:paraId="7B45105A"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r w:rsidRPr="0094600D">
        <w:rPr>
          <w:rFonts w:ascii="Times New Roman" w:eastAsiaTheme="minorEastAsia" w:hAnsi="Times New Roman" w:cs="Times New Roman"/>
          <w:sz w:val="24"/>
          <w:szCs w:val="24"/>
        </w:rPr>
        <w:t xml:space="preserve">Clayton, R. B., </w:t>
      </w:r>
      <w:proofErr w:type="spellStart"/>
      <w:r w:rsidRPr="0094600D">
        <w:rPr>
          <w:rFonts w:ascii="Times New Roman" w:eastAsiaTheme="minorEastAsia" w:hAnsi="Times New Roman" w:cs="Times New Roman"/>
          <w:sz w:val="24"/>
          <w:szCs w:val="24"/>
        </w:rPr>
        <w:t>Leshner</w:t>
      </w:r>
      <w:proofErr w:type="spellEnd"/>
      <w:r w:rsidRPr="0094600D">
        <w:rPr>
          <w:rFonts w:ascii="Times New Roman" w:eastAsiaTheme="minorEastAsia" w:hAnsi="Times New Roman" w:cs="Times New Roman"/>
          <w:sz w:val="24"/>
          <w:szCs w:val="24"/>
        </w:rPr>
        <w:t xml:space="preserve">, G., &amp; Almond, A. (2015). The extended iSelf: The impact of iPhone separation on cognition, emotion, and physiology. </w:t>
      </w:r>
      <w:r w:rsidRPr="0094600D">
        <w:rPr>
          <w:rFonts w:ascii="Times New Roman" w:eastAsiaTheme="minorEastAsia" w:hAnsi="Times New Roman" w:cs="Times New Roman"/>
          <w:i/>
          <w:iCs/>
          <w:sz w:val="24"/>
          <w:szCs w:val="24"/>
        </w:rPr>
        <w:t>Journal of Computer-Mediated Communication, 20</w:t>
      </w:r>
      <w:r w:rsidRPr="0094600D">
        <w:rPr>
          <w:rFonts w:ascii="Times New Roman" w:eastAsiaTheme="minorEastAsia" w:hAnsi="Times New Roman" w:cs="Times New Roman"/>
          <w:sz w:val="24"/>
          <w:szCs w:val="24"/>
        </w:rPr>
        <w:t>(2), 119–135. https://doi.org/10.1111/jcc4.12109</w:t>
      </w:r>
    </w:p>
    <w:p w14:paraId="23914808"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r w:rsidRPr="0094600D">
        <w:rPr>
          <w:rFonts w:ascii="Times New Roman" w:eastAsiaTheme="minorEastAsia" w:hAnsi="Times New Roman" w:cs="Times New Roman"/>
          <w:sz w:val="24"/>
          <w:szCs w:val="24"/>
        </w:rPr>
        <w:t xml:space="preserve">Deci, E. L., &amp; Ryan, R. M. (1985). </w:t>
      </w:r>
      <w:r w:rsidRPr="0094600D">
        <w:rPr>
          <w:rFonts w:ascii="Times New Roman" w:eastAsiaTheme="minorEastAsia" w:hAnsi="Times New Roman" w:cs="Times New Roman"/>
          <w:i/>
          <w:iCs/>
          <w:sz w:val="24"/>
          <w:szCs w:val="24"/>
        </w:rPr>
        <w:t>Intrinsic motivation and self-determination in human behavior</w:t>
      </w:r>
      <w:r w:rsidRPr="0094600D">
        <w:rPr>
          <w:rFonts w:ascii="Times New Roman" w:eastAsiaTheme="minorEastAsia" w:hAnsi="Times New Roman" w:cs="Times New Roman"/>
          <w:sz w:val="24"/>
          <w:szCs w:val="24"/>
        </w:rPr>
        <w:t>. Plenum Press.</w:t>
      </w:r>
    </w:p>
    <w:p w14:paraId="17850DA3"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r w:rsidRPr="0094600D">
        <w:rPr>
          <w:rFonts w:ascii="Times New Roman" w:eastAsiaTheme="minorEastAsia" w:hAnsi="Times New Roman" w:cs="Times New Roman"/>
          <w:sz w:val="24"/>
          <w:szCs w:val="24"/>
        </w:rPr>
        <w:t xml:space="preserve">Duckworth, A. L., Peterson, C., Matthews, M. D., &amp; Kelly, D. R. (2007). Grit: Perseverance and passion for long-term goals. </w:t>
      </w:r>
      <w:r w:rsidRPr="0094600D">
        <w:rPr>
          <w:rFonts w:ascii="Times New Roman" w:eastAsiaTheme="minorEastAsia" w:hAnsi="Times New Roman" w:cs="Times New Roman"/>
          <w:i/>
          <w:iCs/>
          <w:sz w:val="24"/>
          <w:szCs w:val="24"/>
        </w:rPr>
        <w:t>Journal of Personality and Social Psychology, 92</w:t>
      </w:r>
      <w:r w:rsidRPr="0094600D">
        <w:rPr>
          <w:rFonts w:ascii="Times New Roman" w:eastAsiaTheme="minorEastAsia" w:hAnsi="Times New Roman" w:cs="Times New Roman"/>
          <w:sz w:val="24"/>
          <w:szCs w:val="24"/>
        </w:rPr>
        <w:t>(6), 1087–1101. https://doi.org/10.1037/0022-3514.92.6.1087</w:t>
      </w:r>
    </w:p>
    <w:p w14:paraId="6668D891"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proofErr w:type="spellStart"/>
      <w:r w:rsidRPr="0094600D">
        <w:rPr>
          <w:rFonts w:ascii="Times New Roman" w:eastAsiaTheme="minorEastAsia" w:hAnsi="Times New Roman" w:cs="Times New Roman"/>
          <w:sz w:val="24"/>
          <w:szCs w:val="24"/>
        </w:rPr>
        <w:t>Elhai</w:t>
      </w:r>
      <w:proofErr w:type="spellEnd"/>
      <w:r w:rsidRPr="0094600D">
        <w:rPr>
          <w:rFonts w:ascii="Times New Roman" w:eastAsiaTheme="minorEastAsia" w:hAnsi="Times New Roman" w:cs="Times New Roman"/>
          <w:sz w:val="24"/>
          <w:szCs w:val="24"/>
        </w:rPr>
        <w:t xml:space="preserve">, J. D., Dvorak, R. D., Levine, J. C., &amp; Hall, B. J. (2017). Problematic smartphone use: A conceptual overview and systematic review of relations with anxiety and depression psychopathology. </w:t>
      </w:r>
      <w:r w:rsidRPr="0094600D">
        <w:rPr>
          <w:rFonts w:ascii="Times New Roman" w:eastAsiaTheme="minorEastAsia" w:hAnsi="Times New Roman" w:cs="Times New Roman"/>
          <w:i/>
          <w:iCs/>
          <w:sz w:val="24"/>
          <w:szCs w:val="24"/>
        </w:rPr>
        <w:t>Journal of Affective Disorders, 207</w:t>
      </w:r>
      <w:r w:rsidRPr="0094600D">
        <w:rPr>
          <w:rFonts w:ascii="Times New Roman" w:eastAsiaTheme="minorEastAsia" w:hAnsi="Times New Roman" w:cs="Times New Roman"/>
          <w:sz w:val="24"/>
          <w:szCs w:val="24"/>
        </w:rPr>
        <w:t>, 251–259. https://doi.org/10.1016/j.jad.2016.08.030</w:t>
      </w:r>
    </w:p>
    <w:p w14:paraId="5F490EE9"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proofErr w:type="spellStart"/>
      <w:r w:rsidRPr="0094600D">
        <w:rPr>
          <w:rFonts w:ascii="Times New Roman" w:eastAsiaTheme="minorEastAsia" w:hAnsi="Times New Roman" w:cs="Times New Roman"/>
          <w:sz w:val="24"/>
          <w:szCs w:val="24"/>
        </w:rPr>
        <w:t>Hwang</w:t>
      </w:r>
      <w:proofErr w:type="spellEnd"/>
      <w:r w:rsidRPr="0094600D">
        <w:rPr>
          <w:rFonts w:ascii="Times New Roman" w:eastAsiaTheme="minorEastAsia" w:hAnsi="Times New Roman" w:cs="Times New Roman"/>
          <w:sz w:val="24"/>
          <w:szCs w:val="24"/>
        </w:rPr>
        <w:t xml:space="preserve">, G. J., Lai, C. L., &amp; Wang, S. Y. (2015). Seamless flipped learning: A mobile technology-enhanced flipped classroom with effective learning strategies. </w:t>
      </w:r>
      <w:r w:rsidRPr="0094600D">
        <w:rPr>
          <w:rFonts w:ascii="Times New Roman" w:eastAsiaTheme="minorEastAsia" w:hAnsi="Times New Roman" w:cs="Times New Roman"/>
          <w:i/>
          <w:iCs/>
          <w:sz w:val="24"/>
          <w:szCs w:val="24"/>
        </w:rPr>
        <w:t>Journal of Computers in Education, 2</w:t>
      </w:r>
      <w:r w:rsidRPr="0094600D">
        <w:rPr>
          <w:rFonts w:ascii="Times New Roman" w:eastAsiaTheme="minorEastAsia" w:hAnsi="Times New Roman" w:cs="Times New Roman"/>
          <w:sz w:val="24"/>
          <w:szCs w:val="24"/>
        </w:rPr>
        <w:t>(4), 449–473. https://doi.org/10.1007/s40692-015-0043-0</w:t>
      </w:r>
    </w:p>
    <w:p w14:paraId="10CDF17D"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r w:rsidRPr="0094600D">
        <w:rPr>
          <w:rFonts w:ascii="Times New Roman" w:eastAsiaTheme="minorEastAsia" w:hAnsi="Times New Roman" w:cs="Times New Roman"/>
          <w:sz w:val="24"/>
          <w:szCs w:val="24"/>
        </w:rPr>
        <w:t xml:space="preserve">Junco, R., &amp; Cotten, S. R. (2012). No A 4 U: The relationship between multitasking and academic performance. </w:t>
      </w:r>
      <w:r w:rsidRPr="0094600D">
        <w:rPr>
          <w:rFonts w:ascii="Times New Roman" w:eastAsiaTheme="minorEastAsia" w:hAnsi="Times New Roman" w:cs="Times New Roman"/>
          <w:i/>
          <w:iCs/>
          <w:sz w:val="24"/>
          <w:szCs w:val="24"/>
        </w:rPr>
        <w:t>Computers &amp; Education, 59</w:t>
      </w:r>
      <w:r w:rsidRPr="0094600D">
        <w:rPr>
          <w:rFonts w:ascii="Times New Roman" w:eastAsiaTheme="minorEastAsia" w:hAnsi="Times New Roman" w:cs="Times New Roman"/>
          <w:sz w:val="24"/>
          <w:szCs w:val="24"/>
        </w:rPr>
        <w:t>(2), 505–514. https://doi.org/10.1016/j.compedu.2011.12.023</w:t>
      </w:r>
    </w:p>
    <w:p w14:paraId="47B61104"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r w:rsidRPr="0094600D">
        <w:rPr>
          <w:rFonts w:ascii="Times New Roman" w:eastAsiaTheme="minorEastAsia" w:hAnsi="Times New Roman" w:cs="Times New Roman"/>
          <w:sz w:val="24"/>
          <w:szCs w:val="24"/>
        </w:rPr>
        <w:t xml:space="preserve">Junco, R., &amp; </w:t>
      </w:r>
      <w:proofErr w:type="spellStart"/>
      <w:r w:rsidRPr="0094600D">
        <w:rPr>
          <w:rFonts w:ascii="Times New Roman" w:eastAsiaTheme="minorEastAsia" w:hAnsi="Times New Roman" w:cs="Times New Roman"/>
          <w:sz w:val="24"/>
          <w:szCs w:val="24"/>
        </w:rPr>
        <w:t>Mastrodicasa</w:t>
      </w:r>
      <w:proofErr w:type="spellEnd"/>
      <w:r w:rsidRPr="0094600D">
        <w:rPr>
          <w:rFonts w:ascii="Times New Roman" w:eastAsiaTheme="minorEastAsia" w:hAnsi="Times New Roman" w:cs="Times New Roman"/>
          <w:sz w:val="24"/>
          <w:szCs w:val="24"/>
        </w:rPr>
        <w:t xml:space="preserve">, J. (2007). </w:t>
      </w:r>
      <w:r w:rsidRPr="0094600D">
        <w:rPr>
          <w:rFonts w:ascii="Times New Roman" w:eastAsiaTheme="minorEastAsia" w:hAnsi="Times New Roman" w:cs="Times New Roman"/>
          <w:i/>
          <w:iCs/>
          <w:sz w:val="24"/>
          <w:szCs w:val="24"/>
        </w:rPr>
        <w:t>Connecting to the net.generation: What higher education professionals need to know about today’s students</w:t>
      </w:r>
      <w:r w:rsidRPr="0094600D">
        <w:rPr>
          <w:rFonts w:ascii="Times New Roman" w:eastAsiaTheme="minorEastAsia" w:hAnsi="Times New Roman" w:cs="Times New Roman"/>
          <w:sz w:val="24"/>
          <w:szCs w:val="24"/>
        </w:rPr>
        <w:t>. NASPA.</w:t>
      </w:r>
    </w:p>
    <w:p w14:paraId="2EB7A0AB"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proofErr w:type="spellStart"/>
      <w:r w:rsidRPr="0094600D">
        <w:rPr>
          <w:rFonts w:ascii="Times New Roman" w:eastAsiaTheme="minorEastAsia" w:hAnsi="Times New Roman" w:cs="Times New Roman"/>
          <w:sz w:val="24"/>
          <w:szCs w:val="24"/>
        </w:rPr>
        <w:t>Kabat-Zinn</w:t>
      </w:r>
      <w:proofErr w:type="spellEnd"/>
      <w:r w:rsidRPr="0094600D">
        <w:rPr>
          <w:rFonts w:ascii="Times New Roman" w:eastAsiaTheme="minorEastAsia" w:hAnsi="Times New Roman" w:cs="Times New Roman"/>
          <w:sz w:val="24"/>
          <w:szCs w:val="24"/>
        </w:rPr>
        <w:t xml:space="preserve">, J. (2003). Mindfulness-based interventions in context: Past, present, and future. </w:t>
      </w:r>
      <w:r w:rsidRPr="0094600D">
        <w:rPr>
          <w:rFonts w:ascii="Times New Roman" w:eastAsiaTheme="minorEastAsia" w:hAnsi="Times New Roman" w:cs="Times New Roman"/>
          <w:i/>
          <w:iCs/>
          <w:sz w:val="24"/>
          <w:szCs w:val="24"/>
        </w:rPr>
        <w:t>Clinical Psychology: Science and Practice, 10</w:t>
      </w:r>
      <w:r w:rsidRPr="0094600D">
        <w:rPr>
          <w:rFonts w:ascii="Times New Roman" w:eastAsiaTheme="minorEastAsia" w:hAnsi="Times New Roman" w:cs="Times New Roman"/>
          <w:sz w:val="24"/>
          <w:szCs w:val="24"/>
        </w:rPr>
        <w:t>(2), 144–156. https://doi.org/10.1093/clipsy.bpg016</w:t>
      </w:r>
    </w:p>
    <w:p w14:paraId="559B8E45"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r w:rsidRPr="0094600D">
        <w:rPr>
          <w:rFonts w:ascii="Times New Roman" w:eastAsiaTheme="minorEastAsia" w:hAnsi="Times New Roman" w:cs="Times New Roman"/>
          <w:sz w:val="24"/>
          <w:szCs w:val="24"/>
        </w:rPr>
        <w:t xml:space="preserve">Kaufman, J. C., Plucker, J. A., &amp; Baer, J. (2013). </w:t>
      </w:r>
      <w:r w:rsidRPr="0094600D">
        <w:rPr>
          <w:rFonts w:ascii="Times New Roman" w:eastAsiaTheme="minorEastAsia" w:hAnsi="Times New Roman" w:cs="Times New Roman"/>
          <w:i/>
          <w:iCs/>
          <w:sz w:val="24"/>
          <w:szCs w:val="24"/>
        </w:rPr>
        <w:t>Essentials of creativity assessment</w:t>
      </w:r>
      <w:r w:rsidRPr="0094600D">
        <w:rPr>
          <w:rFonts w:ascii="Times New Roman" w:eastAsiaTheme="minorEastAsia" w:hAnsi="Times New Roman" w:cs="Times New Roman"/>
          <w:sz w:val="24"/>
          <w:szCs w:val="24"/>
        </w:rPr>
        <w:t>. Wiley.</w:t>
      </w:r>
    </w:p>
    <w:p w14:paraId="4BADD837"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r w:rsidRPr="0094600D">
        <w:rPr>
          <w:rFonts w:ascii="Times New Roman" w:eastAsiaTheme="minorEastAsia" w:hAnsi="Times New Roman" w:cs="Times New Roman"/>
          <w:sz w:val="24"/>
          <w:szCs w:val="24"/>
        </w:rPr>
        <w:t xml:space="preserve">Keller, J. M. (2016). Motivation, learning, and technology: Applying the ARCS-V model. </w:t>
      </w:r>
      <w:r w:rsidRPr="0094600D">
        <w:rPr>
          <w:rFonts w:ascii="Times New Roman" w:eastAsiaTheme="minorEastAsia" w:hAnsi="Times New Roman" w:cs="Times New Roman"/>
          <w:i/>
          <w:iCs/>
          <w:sz w:val="24"/>
          <w:szCs w:val="24"/>
        </w:rPr>
        <w:t>Educational Technology Research and Development, 64</w:t>
      </w:r>
      <w:r w:rsidRPr="0094600D">
        <w:rPr>
          <w:rFonts w:ascii="Times New Roman" w:eastAsiaTheme="minorEastAsia" w:hAnsi="Times New Roman" w:cs="Times New Roman"/>
          <w:sz w:val="24"/>
          <w:szCs w:val="24"/>
        </w:rPr>
        <w:t>(6), 1147–1170. https://doi.org/10.1007/s11423-016-9467-9</w:t>
      </w:r>
    </w:p>
    <w:p w14:paraId="674C8614"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proofErr w:type="spellStart"/>
      <w:r w:rsidRPr="0094600D">
        <w:rPr>
          <w:rFonts w:ascii="Times New Roman" w:eastAsiaTheme="minorEastAsia" w:hAnsi="Times New Roman" w:cs="Times New Roman"/>
          <w:sz w:val="24"/>
          <w:szCs w:val="24"/>
        </w:rPr>
        <w:t>Kraushaar</w:t>
      </w:r>
      <w:proofErr w:type="spellEnd"/>
      <w:r w:rsidRPr="0094600D">
        <w:rPr>
          <w:rFonts w:ascii="Times New Roman" w:eastAsiaTheme="minorEastAsia" w:hAnsi="Times New Roman" w:cs="Times New Roman"/>
          <w:sz w:val="24"/>
          <w:szCs w:val="24"/>
        </w:rPr>
        <w:t xml:space="preserve">, J. M., &amp; Novak, D. C. (2010). Examining the effects of student multitasking with laptops during the lecture. </w:t>
      </w:r>
      <w:r w:rsidRPr="0094600D">
        <w:rPr>
          <w:rFonts w:ascii="Times New Roman" w:eastAsiaTheme="minorEastAsia" w:hAnsi="Times New Roman" w:cs="Times New Roman"/>
          <w:i/>
          <w:iCs/>
          <w:sz w:val="24"/>
          <w:szCs w:val="24"/>
        </w:rPr>
        <w:t>Journal of Information Systems Education, 21</w:t>
      </w:r>
      <w:r w:rsidRPr="0094600D">
        <w:rPr>
          <w:rFonts w:ascii="Times New Roman" w:eastAsiaTheme="minorEastAsia" w:hAnsi="Times New Roman" w:cs="Times New Roman"/>
          <w:sz w:val="24"/>
          <w:szCs w:val="24"/>
        </w:rPr>
        <w:t>(2), 241–251.</w:t>
      </w:r>
    </w:p>
    <w:p w14:paraId="7DC08DC5"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proofErr w:type="spellStart"/>
      <w:r w:rsidRPr="0094600D">
        <w:rPr>
          <w:rFonts w:ascii="Times New Roman" w:eastAsiaTheme="minorEastAsia" w:hAnsi="Times New Roman" w:cs="Times New Roman"/>
          <w:sz w:val="24"/>
          <w:szCs w:val="24"/>
        </w:rPr>
        <w:t>Lepp</w:t>
      </w:r>
      <w:proofErr w:type="spellEnd"/>
      <w:r w:rsidRPr="0094600D">
        <w:rPr>
          <w:rFonts w:ascii="Times New Roman" w:eastAsiaTheme="minorEastAsia" w:hAnsi="Times New Roman" w:cs="Times New Roman"/>
          <w:sz w:val="24"/>
          <w:szCs w:val="24"/>
        </w:rPr>
        <w:t xml:space="preserve">, A., Barkley, J. E., &amp; </w:t>
      </w:r>
      <w:proofErr w:type="spellStart"/>
      <w:r w:rsidRPr="0094600D">
        <w:rPr>
          <w:rFonts w:ascii="Times New Roman" w:eastAsiaTheme="minorEastAsia" w:hAnsi="Times New Roman" w:cs="Times New Roman"/>
          <w:sz w:val="24"/>
          <w:szCs w:val="24"/>
        </w:rPr>
        <w:t>Karpinski</w:t>
      </w:r>
      <w:proofErr w:type="spellEnd"/>
      <w:r w:rsidRPr="0094600D">
        <w:rPr>
          <w:rFonts w:ascii="Times New Roman" w:eastAsiaTheme="minorEastAsia" w:hAnsi="Times New Roman" w:cs="Times New Roman"/>
          <w:sz w:val="24"/>
          <w:szCs w:val="24"/>
        </w:rPr>
        <w:t xml:space="preserve">, A. C. (2015). The relationship between cell phone use, academic performance, anxiety, and satisfaction with life in college students. </w:t>
      </w:r>
      <w:r w:rsidRPr="0094600D">
        <w:rPr>
          <w:rFonts w:ascii="Times New Roman" w:eastAsiaTheme="minorEastAsia" w:hAnsi="Times New Roman" w:cs="Times New Roman"/>
          <w:i/>
          <w:iCs/>
          <w:sz w:val="24"/>
          <w:szCs w:val="24"/>
        </w:rPr>
        <w:t>Computers in Human Behavior, 31</w:t>
      </w:r>
      <w:r w:rsidRPr="0094600D">
        <w:rPr>
          <w:rFonts w:ascii="Times New Roman" w:eastAsiaTheme="minorEastAsia" w:hAnsi="Times New Roman" w:cs="Times New Roman"/>
          <w:sz w:val="24"/>
          <w:szCs w:val="24"/>
        </w:rPr>
        <w:t>, 343–350. https://doi.org/10.1016/j.chb.2014.10.049</w:t>
      </w:r>
    </w:p>
    <w:p w14:paraId="5F0BBCF8"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r w:rsidRPr="0094600D">
        <w:rPr>
          <w:rFonts w:ascii="Times New Roman" w:eastAsiaTheme="minorEastAsia" w:hAnsi="Times New Roman" w:cs="Times New Roman"/>
          <w:sz w:val="24"/>
          <w:szCs w:val="24"/>
        </w:rPr>
        <w:t xml:space="preserve">Mayer, R. E., &amp; Moreno, R. (2003). Nine ways to reduce cognitive load in multimedia learning. </w:t>
      </w:r>
      <w:r w:rsidRPr="0094600D">
        <w:rPr>
          <w:rFonts w:ascii="Times New Roman" w:eastAsiaTheme="minorEastAsia" w:hAnsi="Times New Roman" w:cs="Times New Roman"/>
          <w:i/>
          <w:iCs/>
          <w:sz w:val="24"/>
          <w:szCs w:val="24"/>
        </w:rPr>
        <w:t>Educational Psychologist, 38</w:t>
      </w:r>
      <w:r w:rsidRPr="0094600D">
        <w:rPr>
          <w:rFonts w:ascii="Times New Roman" w:eastAsiaTheme="minorEastAsia" w:hAnsi="Times New Roman" w:cs="Times New Roman"/>
          <w:sz w:val="24"/>
          <w:szCs w:val="24"/>
        </w:rPr>
        <w:t>(1), 43–52. https://doi.org/10.1207/S15326985EP3801_6</w:t>
      </w:r>
    </w:p>
    <w:p w14:paraId="605D606A"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proofErr w:type="spellStart"/>
      <w:r w:rsidRPr="0094600D">
        <w:rPr>
          <w:rFonts w:ascii="Times New Roman" w:eastAsiaTheme="minorEastAsia" w:hAnsi="Times New Roman" w:cs="Times New Roman"/>
          <w:sz w:val="24"/>
          <w:szCs w:val="24"/>
        </w:rPr>
        <w:t>Pekrun</w:t>
      </w:r>
      <w:proofErr w:type="spellEnd"/>
      <w:r w:rsidRPr="0094600D">
        <w:rPr>
          <w:rFonts w:ascii="Times New Roman" w:eastAsiaTheme="minorEastAsia" w:hAnsi="Times New Roman" w:cs="Times New Roman"/>
          <w:sz w:val="24"/>
          <w:szCs w:val="24"/>
        </w:rPr>
        <w:t xml:space="preserve">, R., &amp; </w:t>
      </w:r>
      <w:proofErr w:type="spellStart"/>
      <w:r w:rsidRPr="0094600D">
        <w:rPr>
          <w:rFonts w:ascii="Times New Roman" w:eastAsiaTheme="minorEastAsia" w:hAnsi="Times New Roman" w:cs="Times New Roman"/>
          <w:sz w:val="24"/>
          <w:szCs w:val="24"/>
        </w:rPr>
        <w:t>Linnenbrink-Garcia</w:t>
      </w:r>
      <w:proofErr w:type="spellEnd"/>
      <w:r w:rsidRPr="0094600D">
        <w:rPr>
          <w:rFonts w:ascii="Times New Roman" w:eastAsiaTheme="minorEastAsia" w:hAnsi="Times New Roman" w:cs="Times New Roman"/>
          <w:sz w:val="24"/>
          <w:szCs w:val="24"/>
        </w:rPr>
        <w:t xml:space="preserve">, L. (2012). Academic emotions and student engagement. In S. L. </w:t>
      </w:r>
      <w:proofErr w:type="spellStart"/>
      <w:r w:rsidRPr="0094600D">
        <w:rPr>
          <w:rFonts w:ascii="Times New Roman" w:eastAsiaTheme="minorEastAsia" w:hAnsi="Times New Roman" w:cs="Times New Roman"/>
          <w:sz w:val="24"/>
          <w:szCs w:val="24"/>
        </w:rPr>
        <w:t>Christenson</w:t>
      </w:r>
      <w:proofErr w:type="spellEnd"/>
      <w:r w:rsidRPr="0094600D">
        <w:rPr>
          <w:rFonts w:ascii="Times New Roman" w:eastAsiaTheme="minorEastAsia" w:hAnsi="Times New Roman" w:cs="Times New Roman"/>
          <w:sz w:val="24"/>
          <w:szCs w:val="24"/>
        </w:rPr>
        <w:t xml:space="preserve">, A. L. </w:t>
      </w:r>
      <w:proofErr w:type="spellStart"/>
      <w:r w:rsidRPr="0094600D">
        <w:rPr>
          <w:rFonts w:ascii="Times New Roman" w:eastAsiaTheme="minorEastAsia" w:hAnsi="Times New Roman" w:cs="Times New Roman"/>
          <w:sz w:val="24"/>
          <w:szCs w:val="24"/>
        </w:rPr>
        <w:t>Reschly</w:t>
      </w:r>
      <w:proofErr w:type="spellEnd"/>
      <w:r w:rsidRPr="0094600D">
        <w:rPr>
          <w:rFonts w:ascii="Times New Roman" w:eastAsiaTheme="minorEastAsia" w:hAnsi="Times New Roman" w:cs="Times New Roman"/>
          <w:sz w:val="24"/>
          <w:szCs w:val="24"/>
        </w:rPr>
        <w:t xml:space="preserve">, &amp; C. Wylie (Eds.), </w:t>
      </w:r>
      <w:r w:rsidRPr="0094600D">
        <w:rPr>
          <w:rFonts w:ascii="Times New Roman" w:eastAsiaTheme="minorEastAsia" w:hAnsi="Times New Roman" w:cs="Times New Roman"/>
          <w:i/>
          <w:iCs/>
          <w:sz w:val="24"/>
          <w:szCs w:val="24"/>
        </w:rPr>
        <w:t>Handbook of research on student engagement</w:t>
      </w:r>
      <w:r w:rsidRPr="0094600D">
        <w:rPr>
          <w:rFonts w:ascii="Times New Roman" w:eastAsiaTheme="minorEastAsia" w:hAnsi="Times New Roman" w:cs="Times New Roman"/>
          <w:sz w:val="24"/>
          <w:szCs w:val="24"/>
        </w:rPr>
        <w:t xml:space="preserve"> (pp. 259–282). Springer. https://doi.org/10.1007/978-1-4614-2018-7_12</w:t>
      </w:r>
    </w:p>
    <w:p w14:paraId="7948B90B"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proofErr w:type="spellStart"/>
      <w:r w:rsidRPr="0094600D">
        <w:rPr>
          <w:rFonts w:ascii="Times New Roman" w:eastAsiaTheme="minorEastAsia" w:hAnsi="Times New Roman" w:cs="Times New Roman"/>
          <w:sz w:val="24"/>
          <w:szCs w:val="24"/>
        </w:rPr>
        <w:t>Pekrun</w:t>
      </w:r>
      <w:proofErr w:type="spellEnd"/>
      <w:r w:rsidRPr="0094600D">
        <w:rPr>
          <w:rFonts w:ascii="Times New Roman" w:eastAsiaTheme="minorEastAsia" w:hAnsi="Times New Roman" w:cs="Times New Roman"/>
          <w:sz w:val="24"/>
          <w:szCs w:val="24"/>
        </w:rPr>
        <w:t xml:space="preserve">, R., Goetz, T., </w:t>
      </w:r>
      <w:proofErr w:type="spellStart"/>
      <w:r w:rsidRPr="0094600D">
        <w:rPr>
          <w:rFonts w:ascii="Times New Roman" w:eastAsiaTheme="minorEastAsia" w:hAnsi="Times New Roman" w:cs="Times New Roman"/>
          <w:sz w:val="24"/>
          <w:szCs w:val="24"/>
        </w:rPr>
        <w:t>Frenzel</w:t>
      </w:r>
      <w:proofErr w:type="spellEnd"/>
      <w:r w:rsidRPr="0094600D">
        <w:rPr>
          <w:rFonts w:ascii="Times New Roman" w:eastAsiaTheme="minorEastAsia" w:hAnsi="Times New Roman" w:cs="Times New Roman"/>
          <w:sz w:val="24"/>
          <w:szCs w:val="24"/>
        </w:rPr>
        <w:t xml:space="preserve">, A. C., </w:t>
      </w:r>
      <w:proofErr w:type="spellStart"/>
      <w:r w:rsidRPr="0094600D">
        <w:rPr>
          <w:rFonts w:ascii="Times New Roman" w:eastAsiaTheme="minorEastAsia" w:hAnsi="Times New Roman" w:cs="Times New Roman"/>
          <w:sz w:val="24"/>
          <w:szCs w:val="24"/>
        </w:rPr>
        <w:t>Barchfeld</w:t>
      </w:r>
      <w:proofErr w:type="spellEnd"/>
      <w:r w:rsidRPr="0094600D">
        <w:rPr>
          <w:rFonts w:ascii="Times New Roman" w:eastAsiaTheme="minorEastAsia" w:hAnsi="Times New Roman" w:cs="Times New Roman"/>
          <w:sz w:val="24"/>
          <w:szCs w:val="24"/>
        </w:rPr>
        <w:t xml:space="preserve">, P., &amp; Perry, R. P. (2017). Measuring emotions in students’ learning and performance: The Achievement Emotions Questionnaire (AEQ). </w:t>
      </w:r>
      <w:r w:rsidRPr="0094600D">
        <w:rPr>
          <w:rFonts w:ascii="Times New Roman" w:eastAsiaTheme="minorEastAsia" w:hAnsi="Times New Roman" w:cs="Times New Roman"/>
          <w:i/>
          <w:iCs/>
          <w:sz w:val="24"/>
          <w:szCs w:val="24"/>
        </w:rPr>
        <w:t>Contemporary Educational Psychology, 36</w:t>
      </w:r>
      <w:r w:rsidRPr="0094600D">
        <w:rPr>
          <w:rFonts w:ascii="Times New Roman" w:eastAsiaTheme="minorEastAsia" w:hAnsi="Times New Roman" w:cs="Times New Roman"/>
          <w:sz w:val="24"/>
          <w:szCs w:val="24"/>
        </w:rPr>
        <w:t>(1), 36–48. https://doi.org/10.1016/j.cedpsych.2010.10.002</w:t>
      </w:r>
    </w:p>
    <w:p w14:paraId="75EFC278"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proofErr w:type="spellStart"/>
      <w:r w:rsidRPr="0094600D">
        <w:rPr>
          <w:rFonts w:ascii="Times New Roman" w:eastAsiaTheme="minorEastAsia" w:hAnsi="Times New Roman" w:cs="Times New Roman"/>
          <w:sz w:val="24"/>
          <w:szCs w:val="24"/>
        </w:rPr>
        <w:t>Pimmer</w:t>
      </w:r>
      <w:proofErr w:type="spellEnd"/>
      <w:r w:rsidRPr="0094600D">
        <w:rPr>
          <w:rFonts w:ascii="Times New Roman" w:eastAsiaTheme="minorEastAsia" w:hAnsi="Times New Roman" w:cs="Times New Roman"/>
          <w:sz w:val="24"/>
          <w:szCs w:val="24"/>
        </w:rPr>
        <w:t xml:space="preserve">, C., Mate, R., </w:t>
      </w:r>
      <w:proofErr w:type="spellStart"/>
      <w:r w:rsidRPr="0094600D">
        <w:rPr>
          <w:rFonts w:ascii="Times New Roman" w:eastAsiaTheme="minorEastAsia" w:hAnsi="Times New Roman" w:cs="Times New Roman"/>
          <w:sz w:val="24"/>
          <w:szCs w:val="24"/>
        </w:rPr>
        <w:t>Grohbiel</w:t>
      </w:r>
      <w:proofErr w:type="spellEnd"/>
      <w:r w:rsidRPr="0094600D">
        <w:rPr>
          <w:rFonts w:ascii="Times New Roman" w:eastAsiaTheme="minorEastAsia" w:hAnsi="Times New Roman" w:cs="Times New Roman"/>
          <w:sz w:val="24"/>
          <w:szCs w:val="24"/>
        </w:rPr>
        <w:t xml:space="preserve">, U., &amp; </w:t>
      </w:r>
      <w:proofErr w:type="spellStart"/>
      <w:r w:rsidRPr="0094600D">
        <w:rPr>
          <w:rFonts w:ascii="Times New Roman" w:eastAsiaTheme="minorEastAsia" w:hAnsi="Times New Roman" w:cs="Times New Roman"/>
          <w:sz w:val="24"/>
          <w:szCs w:val="24"/>
        </w:rPr>
        <w:t>Mhango</w:t>
      </w:r>
      <w:proofErr w:type="spellEnd"/>
      <w:r w:rsidRPr="0094600D">
        <w:rPr>
          <w:rFonts w:ascii="Times New Roman" w:eastAsiaTheme="minorEastAsia" w:hAnsi="Times New Roman" w:cs="Times New Roman"/>
          <w:sz w:val="24"/>
          <w:szCs w:val="24"/>
        </w:rPr>
        <w:t xml:space="preserve">, A. (2016). Mobile learning in resource-constrained environments: A case study of medical education. </w:t>
      </w:r>
      <w:r w:rsidRPr="0094600D">
        <w:rPr>
          <w:rFonts w:ascii="Times New Roman" w:eastAsiaTheme="minorEastAsia" w:hAnsi="Times New Roman" w:cs="Times New Roman"/>
          <w:i/>
          <w:iCs/>
          <w:sz w:val="24"/>
          <w:szCs w:val="24"/>
        </w:rPr>
        <w:t>Medical Teacher, 38</w:t>
      </w:r>
      <w:r w:rsidRPr="0094600D">
        <w:rPr>
          <w:rFonts w:ascii="Times New Roman" w:eastAsiaTheme="minorEastAsia" w:hAnsi="Times New Roman" w:cs="Times New Roman"/>
          <w:sz w:val="24"/>
          <w:szCs w:val="24"/>
        </w:rPr>
        <w:t>(5), 514–520. https://doi.org/10.3109/0142159X.2015.1078004</w:t>
      </w:r>
    </w:p>
    <w:p w14:paraId="0A046FF5"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proofErr w:type="spellStart"/>
      <w:r w:rsidRPr="0094600D">
        <w:rPr>
          <w:rFonts w:ascii="Times New Roman" w:eastAsiaTheme="minorEastAsia" w:hAnsi="Times New Roman" w:cs="Times New Roman"/>
          <w:sz w:val="24"/>
          <w:szCs w:val="24"/>
        </w:rPr>
        <w:t>Pintrich</w:t>
      </w:r>
      <w:proofErr w:type="spellEnd"/>
      <w:r w:rsidRPr="0094600D">
        <w:rPr>
          <w:rFonts w:ascii="Times New Roman" w:eastAsiaTheme="minorEastAsia" w:hAnsi="Times New Roman" w:cs="Times New Roman"/>
          <w:sz w:val="24"/>
          <w:szCs w:val="24"/>
        </w:rPr>
        <w:t xml:space="preserve">, P. R. (2003). A motivational science perspective on the role of student motivation in learning and teaching contexts. </w:t>
      </w:r>
      <w:r w:rsidRPr="0094600D">
        <w:rPr>
          <w:rFonts w:ascii="Times New Roman" w:eastAsiaTheme="minorEastAsia" w:hAnsi="Times New Roman" w:cs="Times New Roman"/>
          <w:i/>
          <w:iCs/>
          <w:sz w:val="24"/>
          <w:szCs w:val="24"/>
        </w:rPr>
        <w:t>Journal of Educational Psychology, 95</w:t>
      </w:r>
      <w:r w:rsidRPr="0094600D">
        <w:rPr>
          <w:rFonts w:ascii="Times New Roman" w:eastAsiaTheme="minorEastAsia" w:hAnsi="Times New Roman" w:cs="Times New Roman"/>
          <w:sz w:val="24"/>
          <w:szCs w:val="24"/>
        </w:rPr>
        <w:t>(4), 667–686. https://doi.org/10.1037/0022-0663.95.4.667</w:t>
      </w:r>
    </w:p>
    <w:p w14:paraId="6747AEF1"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proofErr w:type="spellStart"/>
      <w:r w:rsidRPr="0094600D">
        <w:rPr>
          <w:rFonts w:ascii="Times New Roman" w:eastAsiaTheme="minorEastAsia" w:hAnsi="Times New Roman" w:cs="Times New Roman"/>
          <w:sz w:val="24"/>
          <w:szCs w:val="24"/>
        </w:rPr>
        <w:t>Pintrich</w:t>
      </w:r>
      <w:proofErr w:type="spellEnd"/>
      <w:r w:rsidRPr="0094600D">
        <w:rPr>
          <w:rFonts w:ascii="Times New Roman" w:eastAsiaTheme="minorEastAsia" w:hAnsi="Times New Roman" w:cs="Times New Roman"/>
          <w:sz w:val="24"/>
          <w:szCs w:val="24"/>
        </w:rPr>
        <w:t xml:space="preserve">, P. R., &amp; De </w:t>
      </w:r>
      <w:proofErr w:type="spellStart"/>
      <w:r w:rsidRPr="0094600D">
        <w:rPr>
          <w:rFonts w:ascii="Times New Roman" w:eastAsiaTheme="minorEastAsia" w:hAnsi="Times New Roman" w:cs="Times New Roman"/>
          <w:sz w:val="24"/>
          <w:szCs w:val="24"/>
        </w:rPr>
        <w:t>Groot</w:t>
      </w:r>
      <w:proofErr w:type="spellEnd"/>
      <w:r w:rsidRPr="0094600D">
        <w:rPr>
          <w:rFonts w:ascii="Times New Roman" w:eastAsiaTheme="minorEastAsia" w:hAnsi="Times New Roman" w:cs="Times New Roman"/>
          <w:sz w:val="24"/>
          <w:szCs w:val="24"/>
        </w:rPr>
        <w:t xml:space="preserve">, E. V. (1990). Motivational and self-regulated learning components of classroom academic performance. </w:t>
      </w:r>
      <w:r w:rsidRPr="0094600D">
        <w:rPr>
          <w:rFonts w:ascii="Times New Roman" w:eastAsiaTheme="minorEastAsia" w:hAnsi="Times New Roman" w:cs="Times New Roman"/>
          <w:i/>
          <w:iCs/>
          <w:sz w:val="24"/>
          <w:szCs w:val="24"/>
        </w:rPr>
        <w:t>Journal of Educational Psychology, 82</w:t>
      </w:r>
      <w:r w:rsidRPr="0094600D">
        <w:rPr>
          <w:rFonts w:ascii="Times New Roman" w:eastAsiaTheme="minorEastAsia" w:hAnsi="Times New Roman" w:cs="Times New Roman"/>
          <w:sz w:val="24"/>
          <w:szCs w:val="24"/>
        </w:rPr>
        <w:t>(1), 33–40. https://doi.org/10.1037/0022-0663.82.1.33</w:t>
      </w:r>
    </w:p>
    <w:p w14:paraId="440F4272"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proofErr w:type="spellStart"/>
      <w:r w:rsidRPr="0094600D">
        <w:rPr>
          <w:rFonts w:ascii="Times New Roman" w:eastAsiaTheme="minorEastAsia" w:hAnsi="Times New Roman" w:cs="Times New Roman"/>
          <w:sz w:val="24"/>
          <w:szCs w:val="24"/>
        </w:rPr>
        <w:t>Pintrich</w:t>
      </w:r>
      <w:proofErr w:type="spellEnd"/>
      <w:r w:rsidRPr="0094600D">
        <w:rPr>
          <w:rFonts w:ascii="Times New Roman" w:eastAsiaTheme="minorEastAsia" w:hAnsi="Times New Roman" w:cs="Times New Roman"/>
          <w:sz w:val="24"/>
          <w:szCs w:val="24"/>
        </w:rPr>
        <w:t xml:space="preserve">, P. R., &amp; </w:t>
      </w:r>
      <w:proofErr w:type="spellStart"/>
      <w:r w:rsidRPr="0094600D">
        <w:rPr>
          <w:rFonts w:ascii="Times New Roman" w:eastAsiaTheme="minorEastAsia" w:hAnsi="Times New Roman" w:cs="Times New Roman"/>
          <w:sz w:val="24"/>
          <w:szCs w:val="24"/>
        </w:rPr>
        <w:t>Schunk</w:t>
      </w:r>
      <w:proofErr w:type="spellEnd"/>
      <w:r w:rsidRPr="0094600D">
        <w:rPr>
          <w:rFonts w:ascii="Times New Roman" w:eastAsiaTheme="minorEastAsia" w:hAnsi="Times New Roman" w:cs="Times New Roman"/>
          <w:sz w:val="24"/>
          <w:szCs w:val="24"/>
        </w:rPr>
        <w:t xml:space="preserve">, D. H. (2002). </w:t>
      </w:r>
      <w:r w:rsidRPr="0094600D">
        <w:rPr>
          <w:rFonts w:ascii="Times New Roman" w:eastAsiaTheme="minorEastAsia" w:hAnsi="Times New Roman" w:cs="Times New Roman"/>
          <w:i/>
          <w:iCs/>
          <w:sz w:val="24"/>
          <w:szCs w:val="24"/>
        </w:rPr>
        <w:t>Motivation in education: Theory, research, and applications</w:t>
      </w:r>
      <w:r w:rsidRPr="0094600D">
        <w:rPr>
          <w:rFonts w:ascii="Times New Roman" w:eastAsiaTheme="minorEastAsia" w:hAnsi="Times New Roman" w:cs="Times New Roman"/>
          <w:sz w:val="24"/>
          <w:szCs w:val="24"/>
        </w:rPr>
        <w:t xml:space="preserve"> (2nd ed.). Prentice Hall.</w:t>
      </w:r>
    </w:p>
    <w:p w14:paraId="1874E2AA"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proofErr w:type="spellStart"/>
      <w:r w:rsidRPr="0094600D">
        <w:rPr>
          <w:rFonts w:ascii="Times New Roman" w:eastAsiaTheme="minorEastAsia" w:hAnsi="Times New Roman" w:cs="Times New Roman"/>
          <w:sz w:val="24"/>
          <w:szCs w:val="24"/>
        </w:rPr>
        <w:t>Redman</w:t>
      </w:r>
      <w:proofErr w:type="spellEnd"/>
      <w:r w:rsidRPr="0094600D">
        <w:rPr>
          <w:rFonts w:ascii="Times New Roman" w:eastAsiaTheme="minorEastAsia" w:hAnsi="Times New Roman" w:cs="Times New Roman"/>
          <w:sz w:val="24"/>
          <w:szCs w:val="24"/>
        </w:rPr>
        <w:t xml:space="preserve">, L. V., &amp; </w:t>
      </w:r>
      <w:proofErr w:type="spellStart"/>
      <w:r w:rsidRPr="0094600D">
        <w:rPr>
          <w:rFonts w:ascii="Times New Roman" w:eastAsiaTheme="minorEastAsia" w:hAnsi="Times New Roman" w:cs="Times New Roman"/>
          <w:sz w:val="24"/>
          <w:szCs w:val="24"/>
        </w:rPr>
        <w:t>Mory</w:t>
      </w:r>
      <w:proofErr w:type="spellEnd"/>
      <w:r w:rsidRPr="0094600D">
        <w:rPr>
          <w:rFonts w:ascii="Times New Roman" w:eastAsiaTheme="minorEastAsia" w:hAnsi="Times New Roman" w:cs="Times New Roman"/>
          <w:sz w:val="24"/>
          <w:szCs w:val="24"/>
        </w:rPr>
        <w:t xml:space="preserve">, V. H. (2009). </w:t>
      </w:r>
      <w:r w:rsidRPr="0094600D">
        <w:rPr>
          <w:rFonts w:ascii="Times New Roman" w:eastAsiaTheme="minorEastAsia" w:hAnsi="Times New Roman" w:cs="Times New Roman"/>
          <w:i/>
          <w:iCs/>
          <w:sz w:val="24"/>
          <w:szCs w:val="24"/>
        </w:rPr>
        <w:t>The romance of research</w:t>
      </w:r>
      <w:r w:rsidRPr="0094600D">
        <w:rPr>
          <w:rFonts w:ascii="Times New Roman" w:eastAsiaTheme="minorEastAsia" w:hAnsi="Times New Roman" w:cs="Times New Roman"/>
          <w:sz w:val="24"/>
          <w:szCs w:val="24"/>
        </w:rPr>
        <w:t>. Literary Licensing, LLC.</w:t>
      </w:r>
    </w:p>
    <w:p w14:paraId="57283FAA"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r w:rsidRPr="0094600D">
        <w:rPr>
          <w:rFonts w:ascii="Times New Roman" w:eastAsiaTheme="minorEastAsia" w:hAnsi="Times New Roman" w:cs="Times New Roman"/>
          <w:sz w:val="24"/>
          <w:szCs w:val="24"/>
        </w:rPr>
        <w:t xml:space="preserve">Rosen, L. D., Carrier, L. M., &amp; Cheever, N. A. (2013). Facebook and texting made me do it: Media-induced task-switching while studying. </w:t>
      </w:r>
      <w:r w:rsidRPr="0094600D">
        <w:rPr>
          <w:rFonts w:ascii="Times New Roman" w:eastAsiaTheme="minorEastAsia" w:hAnsi="Times New Roman" w:cs="Times New Roman"/>
          <w:i/>
          <w:iCs/>
          <w:sz w:val="24"/>
          <w:szCs w:val="24"/>
        </w:rPr>
        <w:t>Computers in Human Behavior, 29</w:t>
      </w:r>
      <w:r w:rsidRPr="0094600D">
        <w:rPr>
          <w:rFonts w:ascii="Times New Roman" w:eastAsiaTheme="minorEastAsia" w:hAnsi="Times New Roman" w:cs="Times New Roman"/>
          <w:sz w:val="24"/>
          <w:szCs w:val="24"/>
        </w:rPr>
        <w:t>(3), 948–958. https://doi.org/10.1016/j.chb.2012.12.001</w:t>
      </w:r>
    </w:p>
    <w:p w14:paraId="3E1F4788"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proofErr w:type="spellStart"/>
      <w:r w:rsidRPr="0094600D">
        <w:rPr>
          <w:rFonts w:ascii="Times New Roman" w:eastAsiaTheme="minorEastAsia" w:hAnsi="Times New Roman" w:cs="Times New Roman"/>
          <w:sz w:val="24"/>
          <w:szCs w:val="24"/>
        </w:rPr>
        <w:t>Sana</w:t>
      </w:r>
      <w:proofErr w:type="spellEnd"/>
      <w:r w:rsidRPr="0094600D">
        <w:rPr>
          <w:rFonts w:ascii="Times New Roman" w:eastAsiaTheme="minorEastAsia" w:hAnsi="Times New Roman" w:cs="Times New Roman"/>
          <w:sz w:val="24"/>
          <w:szCs w:val="24"/>
        </w:rPr>
        <w:t xml:space="preserve">, F., Weston, T., &amp; Cepeda, N. J. (2013). Laptop multitasking hinders classroom learning for both users and nearby peers. </w:t>
      </w:r>
      <w:r w:rsidRPr="0094600D">
        <w:rPr>
          <w:rFonts w:ascii="Times New Roman" w:eastAsiaTheme="minorEastAsia" w:hAnsi="Times New Roman" w:cs="Times New Roman"/>
          <w:i/>
          <w:iCs/>
          <w:sz w:val="24"/>
          <w:szCs w:val="24"/>
        </w:rPr>
        <w:t>Computers &amp; Education, 62</w:t>
      </w:r>
      <w:r w:rsidRPr="0094600D">
        <w:rPr>
          <w:rFonts w:ascii="Times New Roman" w:eastAsiaTheme="minorEastAsia" w:hAnsi="Times New Roman" w:cs="Times New Roman"/>
          <w:sz w:val="24"/>
          <w:szCs w:val="24"/>
        </w:rPr>
        <w:t>, 24–31. https://doi.org/10.1016/j.compedu.2012.10.003</w:t>
      </w:r>
    </w:p>
    <w:p w14:paraId="51080007"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r w:rsidRPr="0094600D">
        <w:rPr>
          <w:rFonts w:ascii="Times New Roman" w:eastAsiaTheme="minorEastAsia" w:hAnsi="Times New Roman" w:cs="Times New Roman"/>
          <w:sz w:val="24"/>
          <w:szCs w:val="24"/>
        </w:rPr>
        <w:t xml:space="preserve">Saunders, M. N. K., Lewis, P., &amp; </w:t>
      </w:r>
      <w:proofErr w:type="spellStart"/>
      <w:r w:rsidRPr="0094600D">
        <w:rPr>
          <w:rFonts w:ascii="Times New Roman" w:eastAsiaTheme="minorEastAsia" w:hAnsi="Times New Roman" w:cs="Times New Roman"/>
          <w:sz w:val="24"/>
          <w:szCs w:val="24"/>
        </w:rPr>
        <w:t>Thornhill</w:t>
      </w:r>
      <w:proofErr w:type="spellEnd"/>
      <w:r w:rsidRPr="0094600D">
        <w:rPr>
          <w:rFonts w:ascii="Times New Roman" w:eastAsiaTheme="minorEastAsia" w:hAnsi="Times New Roman" w:cs="Times New Roman"/>
          <w:sz w:val="24"/>
          <w:szCs w:val="24"/>
        </w:rPr>
        <w:t xml:space="preserve">, A. (2021). </w:t>
      </w:r>
      <w:r w:rsidRPr="0094600D">
        <w:rPr>
          <w:rFonts w:ascii="Times New Roman" w:eastAsiaTheme="minorEastAsia" w:hAnsi="Times New Roman" w:cs="Times New Roman"/>
          <w:i/>
          <w:iCs/>
          <w:sz w:val="24"/>
          <w:szCs w:val="24"/>
        </w:rPr>
        <w:t>Research methods for business students</w:t>
      </w:r>
      <w:r w:rsidRPr="0094600D">
        <w:rPr>
          <w:rFonts w:ascii="Times New Roman" w:eastAsiaTheme="minorEastAsia" w:hAnsi="Times New Roman" w:cs="Times New Roman"/>
          <w:sz w:val="24"/>
          <w:szCs w:val="24"/>
        </w:rPr>
        <w:t xml:space="preserve"> (9th ed.). Pearson.</w:t>
      </w:r>
    </w:p>
    <w:p w14:paraId="3AF5DB4B" w14:textId="77777777" w:rsidR="0094600D" w:rsidRPr="0094600D" w:rsidRDefault="0094600D" w:rsidP="0000543A">
      <w:pPr>
        <w:spacing w:after="0" w:line="240" w:lineRule="auto"/>
        <w:ind w:left="720" w:hanging="720"/>
        <w:jc w:val="both"/>
        <w:divId w:val="781651973"/>
        <w:rPr>
          <w:rFonts w:ascii="Times New Roman" w:eastAsiaTheme="minorEastAsia" w:hAnsi="Times New Roman" w:cs="Times New Roman"/>
          <w:sz w:val="24"/>
          <w:szCs w:val="24"/>
        </w:rPr>
      </w:pPr>
      <w:r w:rsidRPr="0094600D">
        <w:rPr>
          <w:rFonts w:ascii="Times New Roman" w:eastAsiaTheme="minorEastAsia" w:hAnsi="Times New Roman" w:cs="Times New Roman"/>
          <w:sz w:val="24"/>
          <w:szCs w:val="24"/>
        </w:rPr>
        <w:t xml:space="preserve">Zimmerman, B. J. (2008). Investigating self-regulation and motivation: Historical background, methodological developments, and future prospects. </w:t>
      </w:r>
      <w:r w:rsidRPr="0094600D">
        <w:rPr>
          <w:rFonts w:ascii="Times New Roman" w:eastAsiaTheme="minorEastAsia" w:hAnsi="Times New Roman" w:cs="Times New Roman"/>
          <w:i/>
          <w:iCs/>
          <w:sz w:val="24"/>
          <w:szCs w:val="24"/>
        </w:rPr>
        <w:t>American Educational Research Journal, 45</w:t>
      </w:r>
      <w:r w:rsidRPr="0094600D">
        <w:rPr>
          <w:rFonts w:ascii="Times New Roman" w:eastAsiaTheme="minorEastAsia" w:hAnsi="Times New Roman" w:cs="Times New Roman"/>
          <w:sz w:val="24"/>
          <w:szCs w:val="24"/>
        </w:rPr>
        <w:t>(1), 166–183. https://doi.org/10.3102/0002831207312909</w:t>
      </w:r>
    </w:p>
    <w:p w14:paraId="351F0379" w14:textId="77777777" w:rsidR="00D966B5" w:rsidRDefault="00D966B5" w:rsidP="0000543A">
      <w:pPr>
        <w:spacing w:after="0"/>
        <w:ind w:left="720" w:hanging="720"/>
        <w:jc w:val="both"/>
        <w:rPr>
          <w:rFonts w:ascii="Times New Roman" w:hAnsi="Times New Roman" w:cs="Times New Roman"/>
        </w:rPr>
      </w:pPr>
    </w:p>
    <w:sectPr w:rsidR="00D966B5" w:rsidSect="00F61749">
      <w:footerReference w:type="default" r:id="rId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12EA" w14:textId="77777777" w:rsidR="0098119C" w:rsidRDefault="0098119C">
      <w:pPr>
        <w:spacing w:line="240" w:lineRule="auto"/>
      </w:pPr>
      <w:r>
        <w:separator/>
      </w:r>
    </w:p>
  </w:endnote>
  <w:endnote w:type="continuationSeparator" w:id="0">
    <w:p w14:paraId="4DD92CAF" w14:textId="77777777" w:rsidR="0098119C" w:rsidRDefault="00981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848603"/>
      <w:docPartObj>
        <w:docPartGallery w:val="Page Numbers (Bottom of Page)"/>
        <w:docPartUnique/>
      </w:docPartObj>
    </w:sdtPr>
    <w:sdtEndPr>
      <w:rPr>
        <w:noProof/>
      </w:rPr>
    </w:sdtEndPr>
    <w:sdtContent>
      <w:p w14:paraId="3392DD16" w14:textId="2885B666" w:rsidR="00F61749" w:rsidRDefault="00F617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8A958E" w14:textId="77777777" w:rsidR="00F61749" w:rsidRDefault="00F61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A32D" w14:textId="77777777" w:rsidR="0098119C" w:rsidRDefault="0098119C">
      <w:pPr>
        <w:spacing w:after="0"/>
      </w:pPr>
      <w:r>
        <w:separator/>
      </w:r>
    </w:p>
  </w:footnote>
  <w:footnote w:type="continuationSeparator" w:id="0">
    <w:p w14:paraId="19C344A7" w14:textId="77777777" w:rsidR="0098119C" w:rsidRDefault="009811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9F6"/>
    <w:multiLevelType w:val="hybridMultilevel"/>
    <w:tmpl w:val="12D863E2"/>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6E446A"/>
    <w:multiLevelType w:val="multilevel"/>
    <w:tmpl w:val="206E44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50C01D5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B53662"/>
    <w:multiLevelType w:val="multilevel"/>
    <w:tmpl w:val="59B5366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63BE371C"/>
    <w:multiLevelType w:val="multilevel"/>
    <w:tmpl w:val="63BE371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641D73B0"/>
    <w:multiLevelType w:val="multilevel"/>
    <w:tmpl w:val="641D73B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68CF21D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BD47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964876">
    <w:abstractNumId w:val="1"/>
  </w:num>
  <w:num w:numId="2" w16cid:durableId="1619145834">
    <w:abstractNumId w:val="5"/>
  </w:num>
  <w:num w:numId="3" w16cid:durableId="1314597869">
    <w:abstractNumId w:val="3"/>
  </w:num>
  <w:num w:numId="4" w16cid:durableId="2044818155">
    <w:abstractNumId w:val="4"/>
  </w:num>
  <w:num w:numId="5" w16cid:durableId="1415660399">
    <w:abstractNumId w:val="6"/>
  </w:num>
  <w:num w:numId="6" w16cid:durableId="1919363013">
    <w:abstractNumId w:val="2"/>
  </w:num>
  <w:num w:numId="7" w16cid:durableId="925383640">
    <w:abstractNumId w:val="0"/>
  </w:num>
  <w:num w:numId="8" w16cid:durableId="12067913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DF"/>
    <w:rsid w:val="0000150F"/>
    <w:rsid w:val="00004852"/>
    <w:rsid w:val="0000543A"/>
    <w:rsid w:val="000126E8"/>
    <w:rsid w:val="000B1E2F"/>
    <w:rsid w:val="000F64A7"/>
    <w:rsid w:val="001F6780"/>
    <w:rsid w:val="002259BD"/>
    <w:rsid w:val="002D7DF5"/>
    <w:rsid w:val="003359B9"/>
    <w:rsid w:val="00454F0B"/>
    <w:rsid w:val="004811DF"/>
    <w:rsid w:val="004B58BD"/>
    <w:rsid w:val="00560019"/>
    <w:rsid w:val="0059294F"/>
    <w:rsid w:val="00691240"/>
    <w:rsid w:val="007F7B97"/>
    <w:rsid w:val="00925896"/>
    <w:rsid w:val="0094600D"/>
    <w:rsid w:val="0098119C"/>
    <w:rsid w:val="009D2FEC"/>
    <w:rsid w:val="00AB2680"/>
    <w:rsid w:val="00B61D7D"/>
    <w:rsid w:val="00BE235D"/>
    <w:rsid w:val="00BF26C7"/>
    <w:rsid w:val="00C11A05"/>
    <w:rsid w:val="00C71D0A"/>
    <w:rsid w:val="00D631CB"/>
    <w:rsid w:val="00D966B5"/>
    <w:rsid w:val="00DD1141"/>
    <w:rsid w:val="00E024E4"/>
    <w:rsid w:val="00E773F7"/>
    <w:rsid w:val="00ED7CBB"/>
    <w:rsid w:val="00EE63C8"/>
    <w:rsid w:val="00F61749"/>
    <w:rsid w:val="00F81563"/>
    <w:rsid w:val="00F93E85"/>
    <w:rsid w:val="62C0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A670"/>
  <w15:docId w15:val="{6B720C10-4209-4C67-ABC1-A60DB1A5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unhideWhenUsed/>
    <w:qFormat/>
    <w:rsid w:val="0094600D"/>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ss-1jxf6841">
    <w:name w:val="css-1jxf6841"/>
    <w:basedOn w:val="DefaultParagraphFont"/>
    <w:rPr>
      <w:u w:val="none"/>
      <w:bdr w:val="single" w:sz="2" w:space="0" w:color="000000"/>
    </w:rPr>
  </w:style>
  <w:style w:type="paragraph" w:customStyle="1" w:styleId="p1">
    <w:name w:val="p1"/>
    <w:basedOn w:val="Normal"/>
    <w:rsid w:val="00F61749"/>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F61749"/>
    <w:rPr>
      <w:rFonts w:ascii="Helvetica" w:hAnsi="Helvetica" w:hint="default"/>
      <w:b w:val="0"/>
      <w:bCs w:val="0"/>
      <w:i w:val="0"/>
      <w:iCs w:val="0"/>
      <w:sz w:val="18"/>
      <w:szCs w:val="18"/>
    </w:rPr>
  </w:style>
  <w:style w:type="paragraph" w:customStyle="1" w:styleId="li1">
    <w:name w:val="li1"/>
    <w:basedOn w:val="Normal"/>
    <w:rsid w:val="00F61749"/>
    <w:pPr>
      <w:spacing w:after="0" w:line="240" w:lineRule="auto"/>
    </w:pPr>
    <w:rPr>
      <w:rFonts w:ascii="Helvetica" w:eastAsiaTheme="minorEastAsia" w:hAnsi="Helvetica" w:cs="Times New Roman"/>
      <w:sz w:val="18"/>
      <w:szCs w:val="18"/>
    </w:rPr>
  </w:style>
  <w:style w:type="paragraph" w:styleId="NormalWeb">
    <w:name w:val="Normal (Web)"/>
    <w:basedOn w:val="Normal"/>
    <w:uiPriority w:val="99"/>
    <w:unhideWhenUsed/>
    <w:rsid w:val="00F61749"/>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61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49"/>
    <w:rPr>
      <w:sz w:val="22"/>
      <w:szCs w:val="22"/>
    </w:rPr>
  </w:style>
  <w:style w:type="paragraph" w:styleId="Footer">
    <w:name w:val="footer"/>
    <w:basedOn w:val="Normal"/>
    <w:link w:val="FooterChar"/>
    <w:uiPriority w:val="99"/>
    <w:unhideWhenUsed/>
    <w:rsid w:val="00F61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49"/>
    <w:rPr>
      <w:sz w:val="22"/>
      <w:szCs w:val="22"/>
    </w:rPr>
  </w:style>
  <w:style w:type="character" w:styleId="Strong">
    <w:name w:val="Strong"/>
    <w:basedOn w:val="DefaultParagraphFont"/>
    <w:uiPriority w:val="22"/>
    <w:qFormat/>
    <w:rsid w:val="00D631CB"/>
    <w:rPr>
      <w:b/>
      <w:bCs/>
    </w:rPr>
  </w:style>
  <w:style w:type="character" w:customStyle="1" w:styleId="Heading3Char">
    <w:name w:val="Heading 3 Char"/>
    <w:basedOn w:val="DefaultParagraphFont"/>
    <w:link w:val="Heading3"/>
    <w:uiPriority w:val="9"/>
    <w:semiHidden/>
    <w:rsid w:val="0094600D"/>
    <w:rPr>
      <w:rFonts w:eastAsiaTheme="majorEastAsia" w:cstheme="majorBidi"/>
      <w:color w:val="365F91" w:themeColor="accent1" w:themeShade="BF"/>
      <w:sz w:val="28"/>
      <w:szCs w:val="28"/>
    </w:rPr>
  </w:style>
  <w:style w:type="character" w:styleId="Emphasis">
    <w:name w:val="Emphasis"/>
    <w:basedOn w:val="DefaultParagraphFont"/>
    <w:uiPriority w:val="20"/>
    <w:qFormat/>
    <w:rsid w:val="009460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1973">
      <w:bodyDiv w:val="1"/>
      <w:marLeft w:val="0"/>
      <w:marRight w:val="0"/>
      <w:marTop w:val="0"/>
      <w:marBottom w:val="0"/>
      <w:divBdr>
        <w:top w:val="none" w:sz="0" w:space="0" w:color="auto"/>
        <w:left w:val="none" w:sz="0" w:space="0" w:color="auto"/>
        <w:bottom w:val="none" w:sz="0" w:space="0" w:color="auto"/>
        <w:right w:val="none" w:sz="0" w:space="0" w:color="auto"/>
      </w:divBdr>
    </w:div>
    <w:div w:id="1649941956">
      <w:bodyDiv w:val="1"/>
      <w:marLeft w:val="0"/>
      <w:marRight w:val="0"/>
      <w:marTop w:val="0"/>
      <w:marBottom w:val="0"/>
      <w:divBdr>
        <w:top w:val="none" w:sz="0" w:space="0" w:color="auto"/>
        <w:left w:val="none" w:sz="0" w:space="0" w:color="auto"/>
        <w:bottom w:val="none" w:sz="0" w:space="0" w:color="auto"/>
        <w:right w:val="none" w:sz="0" w:space="0" w:color="auto"/>
      </w:divBdr>
    </w:div>
    <w:div w:id="1929538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14260</Words>
  <Characters>81282</Characters>
  <Application>Microsoft Office Word</Application>
  <DocSecurity>0</DocSecurity>
  <Lines>677</Lines>
  <Paragraphs>190</Paragraphs>
  <ScaleCrop>false</ScaleCrop>
  <Company/>
  <LinksUpToDate>false</LinksUpToDate>
  <CharactersWithSpaces>95352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ibrolly027@gmail.com</cp:lastModifiedBy>
  <cp:revision>2</cp:revision>
  <cp:lastPrinted>2025-07-11T15:16:00Z</cp:lastPrinted>
  <dcterms:created xsi:type="dcterms:W3CDTF">2025-07-12T22:32:00Z</dcterms:created>
  <dcterms:modified xsi:type="dcterms:W3CDTF">2025-07-12T22:32:00Z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FB187D69CFF14F0EB27CE48798B31164_13</vt:lpwstr>
  </property>
</Properties>
</file>