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F2" w:rsidRPr="00A12AF2" w:rsidRDefault="00A12AF2" w:rsidP="00A12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F2">
        <w:rPr>
          <w:rFonts w:ascii="Times New Roman" w:hAnsi="Times New Roman" w:cs="Times New Roman"/>
          <w:b/>
          <w:sz w:val="24"/>
          <w:szCs w:val="24"/>
        </w:rPr>
        <w:t>GENERATING SYNTHETIC DATA FOR MACHINE LEARNING-BASED RAILWAY</w:t>
      </w:r>
    </w:p>
    <w:p w:rsidR="00FB406D" w:rsidRDefault="00A12AF2" w:rsidP="00A12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F2">
        <w:rPr>
          <w:rFonts w:ascii="Times New Roman" w:hAnsi="Times New Roman" w:cs="Times New Roman"/>
          <w:b/>
          <w:sz w:val="24"/>
          <w:szCs w:val="24"/>
        </w:rPr>
        <w:t>TRACK FAILURE PREDICTION IN NIGERIA: A SOLUTION FOR DATA SCARCITY</w:t>
      </w: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BY </w:t>
      </w:r>
    </w:p>
    <w:p w:rsidR="00A12AF2" w:rsidRPr="00A12AF2" w:rsidRDefault="00A12AF2" w:rsidP="00A12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F2">
        <w:rPr>
          <w:rFonts w:ascii="Times New Roman" w:hAnsi="Times New Roman" w:cs="Times New Roman"/>
          <w:b/>
          <w:sz w:val="24"/>
          <w:szCs w:val="24"/>
        </w:rPr>
        <w:t xml:space="preserve">AJIBOLA OLAYINKA JOSEPH </w:t>
      </w:r>
    </w:p>
    <w:p w:rsidR="00FB406D" w:rsidRDefault="00A12AF2" w:rsidP="00A12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AF2">
        <w:rPr>
          <w:rFonts w:ascii="Times New Roman" w:hAnsi="Times New Roman" w:cs="Times New Roman"/>
          <w:b/>
          <w:sz w:val="24"/>
          <w:szCs w:val="24"/>
        </w:rPr>
        <w:t>HND/23/MEC/FT/0204</w:t>
      </w: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SUBMITTED TO </w:t>
      </w:r>
    </w:p>
    <w:p w:rsidR="00FB406D" w:rsidRPr="00FB406D" w:rsidRDefault="00FB406D" w:rsidP="00FB406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B406D">
        <w:rPr>
          <w:rFonts w:asciiTheme="majorBidi" w:hAnsiTheme="majorBidi" w:cstheme="majorBidi"/>
          <w:b/>
          <w:bCs/>
          <w:sz w:val="24"/>
          <w:szCs w:val="24"/>
        </w:rPr>
        <w:t>REPORT SUBMITTED TO THE DEPARTMENT OF MECHANICAL ENGINEERING, INSTITUTE OF TECHNOLOGY IN PARTIAL FULFILLMENT OF THE REQUIREMENTS FOR THE AWARD OF HIGHER NATIONAL DIPLOMA IN MECHANICAL ENGINEERING TECHNOLOGY,</w:t>
      </w:r>
    </w:p>
    <w:p w:rsidR="00FB406D" w:rsidRPr="00FB406D" w:rsidRDefault="00FB406D" w:rsidP="00FB406D">
      <w:pPr>
        <w:rPr>
          <w:rFonts w:asciiTheme="majorBidi" w:hAnsiTheme="majorBidi" w:cstheme="majorBidi"/>
          <w:b/>
          <w:sz w:val="2"/>
          <w:szCs w:val="28"/>
        </w:rPr>
      </w:pPr>
    </w:p>
    <w:p w:rsidR="00FB406D" w:rsidRPr="00FB406D" w:rsidRDefault="00FB406D" w:rsidP="00FB406D">
      <w:pPr>
        <w:rPr>
          <w:rFonts w:asciiTheme="majorBidi" w:hAnsiTheme="majorBidi" w:cstheme="majorBidi"/>
          <w:b/>
          <w:sz w:val="30"/>
          <w:szCs w:val="18"/>
        </w:rPr>
      </w:pPr>
      <w:r w:rsidRPr="00FB406D">
        <w:rPr>
          <w:rFonts w:asciiTheme="majorBidi" w:hAnsiTheme="majorBidi" w:cstheme="majorBidi"/>
          <w:b/>
          <w:sz w:val="2"/>
          <w:szCs w:val="28"/>
        </w:rPr>
        <w:tab/>
      </w:r>
      <w:r w:rsidRPr="00FB406D">
        <w:rPr>
          <w:rFonts w:asciiTheme="majorBidi" w:hAnsiTheme="majorBidi" w:cstheme="majorBidi"/>
          <w:b/>
          <w:sz w:val="2"/>
          <w:szCs w:val="28"/>
        </w:rPr>
        <w:tab/>
      </w:r>
      <w:r w:rsidRPr="00FB406D">
        <w:rPr>
          <w:rFonts w:asciiTheme="majorBidi" w:hAnsiTheme="majorBidi" w:cstheme="majorBidi"/>
          <w:b/>
          <w:sz w:val="2"/>
          <w:szCs w:val="28"/>
        </w:rPr>
        <w:tab/>
      </w:r>
      <w:r w:rsidRPr="00FB406D">
        <w:rPr>
          <w:rFonts w:asciiTheme="majorBidi" w:hAnsiTheme="majorBidi" w:cstheme="majorBidi"/>
          <w:b/>
          <w:sz w:val="2"/>
          <w:szCs w:val="28"/>
        </w:rPr>
        <w:tab/>
      </w:r>
      <w:r w:rsidRPr="00FB406D">
        <w:rPr>
          <w:rFonts w:asciiTheme="majorBidi" w:hAnsiTheme="majorBidi" w:cstheme="majorBidi"/>
          <w:b/>
          <w:sz w:val="30"/>
          <w:szCs w:val="18"/>
        </w:rPr>
        <w:t xml:space="preserve">ILORIN, NIGERIA </w:t>
      </w:r>
    </w:p>
    <w:p w:rsidR="00FB406D" w:rsidRPr="00FB406D" w:rsidRDefault="00FB406D" w:rsidP="00FB406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B406D" w:rsidRPr="00FB406D" w:rsidRDefault="00FB406D" w:rsidP="00FB406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FB406D">
        <w:rPr>
          <w:rFonts w:asciiTheme="majorBidi" w:hAnsiTheme="majorBidi" w:cstheme="majorBidi"/>
          <w:b/>
          <w:sz w:val="24"/>
          <w:szCs w:val="24"/>
        </w:rPr>
        <w:t>JUNE, 2025</w:t>
      </w: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rPr>
          <w:rFonts w:ascii="Times New Roman" w:hAnsi="Times New Roman" w:cs="Times New Roman"/>
          <w:b/>
          <w:sz w:val="24"/>
          <w:szCs w:val="24"/>
        </w:rPr>
      </w:pPr>
    </w:p>
    <w:p w:rsidR="00A12AF2" w:rsidRDefault="00A12AF2" w:rsidP="00FB406D">
      <w:pPr>
        <w:rPr>
          <w:rFonts w:ascii="Times New Roman" w:hAnsi="Times New Roman" w:cs="Times New Roman"/>
          <w:b/>
          <w:sz w:val="24"/>
          <w:szCs w:val="24"/>
        </w:rPr>
      </w:pPr>
    </w:p>
    <w:p w:rsidR="00A12AF2" w:rsidRDefault="00A12AF2" w:rsidP="00FB406D">
      <w:pPr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CERTIFICATION</w:t>
      </w:r>
    </w:p>
    <w:p w:rsidR="00FB406D" w:rsidRPr="00A12AF2" w:rsidRDefault="00FB406D" w:rsidP="00A12A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92">
        <w:rPr>
          <w:rFonts w:asciiTheme="majorBidi" w:hAnsiTheme="majorBidi" w:cstheme="majorBidi"/>
          <w:color w:val="000000" w:themeColor="text1"/>
          <w:sz w:val="26"/>
          <w:szCs w:val="18"/>
        </w:rPr>
        <w:t xml:space="preserve">The undersigned certify that this project report prepared by: </w:t>
      </w:r>
      <w:r w:rsidR="00A12AF2" w:rsidRPr="00A12AF2">
        <w:rPr>
          <w:rFonts w:ascii="Times New Roman" w:hAnsi="Times New Roman" w:cs="Times New Roman"/>
          <w:b/>
          <w:sz w:val="24"/>
          <w:szCs w:val="24"/>
        </w:rPr>
        <w:t xml:space="preserve">AJIBOLA OLAYINKA JOSEPH </w:t>
      </w:r>
      <w:r w:rsidR="00A12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F92">
        <w:rPr>
          <w:rFonts w:asciiTheme="majorBidi" w:hAnsiTheme="majorBidi" w:cstheme="majorBidi"/>
          <w:color w:val="000000" w:themeColor="text1"/>
          <w:sz w:val="28"/>
        </w:rPr>
        <w:t xml:space="preserve">with </w:t>
      </w:r>
      <w:proofErr w:type="spellStart"/>
      <w:r w:rsidRPr="005D1F92">
        <w:rPr>
          <w:rFonts w:asciiTheme="majorBidi" w:hAnsiTheme="majorBidi" w:cstheme="majorBidi"/>
          <w:color w:val="000000" w:themeColor="text1"/>
          <w:sz w:val="28"/>
        </w:rPr>
        <w:t>matric</w:t>
      </w:r>
      <w:proofErr w:type="spellEnd"/>
      <w:r w:rsidRPr="00A12AF2">
        <w:rPr>
          <w:rFonts w:asciiTheme="majorBidi" w:hAnsiTheme="majorBidi" w:cstheme="majorBidi"/>
          <w:sz w:val="28"/>
        </w:rPr>
        <w:t xml:space="preserve">: </w:t>
      </w:r>
      <w:r w:rsidR="00A12AF2" w:rsidRPr="00A12AF2">
        <w:rPr>
          <w:rFonts w:ascii="Times New Roman" w:hAnsi="Times New Roman" w:cs="Times New Roman"/>
          <w:sz w:val="24"/>
          <w:szCs w:val="24"/>
        </w:rPr>
        <w:t>HND/23/MEC/FT/0204</w:t>
      </w:r>
      <w:r w:rsidRPr="005D1F92">
        <w:rPr>
          <w:rFonts w:asciiTheme="majorBidi" w:hAnsiTheme="majorBidi" w:cstheme="majorBidi"/>
          <w:color w:val="000000" w:themeColor="text1"/>
          <w:sz w:val="28"/>
        </w:rPr>
        <w:t xml:space="preserve">  </w:t>
      </w:r>
      <w:r w:rsidRPr="005D1F92">
        <w:rPr>
          <w:rFonts w:asciiTheme="majorBidi" w:hAnsiTheme="majorBidi" w:cstheme="majorBidi"/>
          <w:color w:val="000000" w:themeColor="text1"/>
          <w:sz w:val="26"/>
          <w:szCs w:val="18"/>
        </w:rPr>
        <w:t>Entitled: “</w:t>
      </w:r>
      <w:r w:rsidR="00A12AF2" w:rsidRPr="00A12AF2">
        <w:rPr>
          <w:rFonts w:asciiTheme="majorBidi" w:hAnsiTheme="majorBidi" w:cstheme="majorBidi"/>
          <w:color w:val="000000" w:themeColor="text1"/>
          <w:sz w:val="26"/>
          <w:szCs w:val="18"/>
        </w:rPr>
        <w:t>GENERATING SYNTHETIC DATA FOR MACHINE LEARNING-BASED RAILWAY</w:t>
      </w:r>
      <w:r w:rsidR="00A12AF2">
        <w:rPr>
          <w:rFonts w:asciiTheme="majorBidi" w:hAnsiTheme="majorBidi" w:cstheme="majorBidi"/>
          <w:b/>
          <w:bCs/>
          <w:color w:val="000000" w:themeColor="text1"/>
          <w:sz w:val="26"/>
          <w:szCs w:val="18"/>
        </w:rPr>
        <w:t xml:space="preserve"> </w:t>
      </w:r>
      <w:r w:rsidR="00A12AF2" w:rsidRPr="00A12AF2">
        <w:rPr>
          <w:rFonts w:asciiTheme="majorBidi" w:hAnsiTheme="majorBidi" w:cstheme="majorBidi"/>
          <w:color w:val="000000" w:themeColor="text1"/>
          <w:sz w:val="26"/>
          <w:szCs w:val="18"/>
        </w:rPr>
        <w:t>TRACK FAILURE PREDICTION IN NIGERIA: A SOLUTION FOR DATA SCARCITY</w:t>
      </w:r>
      <w:r w:rsidRPr="005D1F92">
        <w:rPr>
          <w:rFonts w:asciiTheme="majorBidi" w:hAnsiTheme="majorBidi" w:cstheme="majorBidi"/>
          <w:color w:val="000000" w:themeColor="text1"/>
          <w:sz w:val="26"/>
          <w:szCs w:val="18"/>
        </w:rPr>
        <w:t>” meets the requirements of Department of Mechanical Engineering for the award of Higher National Diploma (HND) in Mechanical Engineering.</w:t>
      </w:r>
    </w:p>
    <w:p w:rsidR="00FB406D" w:rsidRPr="005D1F92" w:rsidRDefault="00FB406D" w:rsidP="00FB406D"/>
    <w:p w:rsidR="00FB406D" w:rsidRPr="005D1F92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</w:p>
    <w:p w:rsidR="00FB406D" w:rsidRPr="005D1F92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  <w:r w:rsidRPr="005D1F92">
        <w:rPr>
          <w:rFonts w:asciiTheme="majorBidi" w:hAnsiTheme="majorBidi" w:cstheme="majorBidi"/>
          <w:color w:val="000000" w:themeColor="text1"/>
          <w:szCs w:val="18"/>
        </w:rPr>
        <w:t>______________________</w:t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  <w:t>___________________</w:t>
      </w:r>
    </w:p>
    <w:p w:rsidR="00FB406D" w:rsidRP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Cs w:val="18"/>
        </w:rPr>
      </w:pP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 xml:space="preserve">ENGR. </w:t>
      </w:r>
      <w:r w:rsidRPr="00FB406D">
        <w:rPr>
          <w:rFonts w:asciiTheme="majorBidi" w:hAnsiTheme="majorBidi"/>
          <w:b/>
          <w:sz w:val="24"/>
          <w:szCs w:val="24"/>
        </w:rPr>
        <w:t>DADA S.A</w:t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ab/>
        <w:t>DATE</w:t>
      </w:r>
    </w:p>
    <w:p w:rsidR="00FB406D" w:rsidRPr="005D1F92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  <w:r w:rsidRPr="005D1F92">
        <w:rPr>
          <w:rFonts w:asciiTheme="majorBidi" w:hAnsiTheme="majorBidi" w:cstheme="majorBidi"/>
          <w:color w:val="000000" w:themeColor="text1"/>
          <w:szCs w:val="18"/>
        </w:rPr>
        <w:t>Project Supervisor</w:t>
      </w: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Pr="005D1F92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Pr="005D1F92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2"/>
          <w:szCs w:val="18"/>
        </w:rPr>
      </w:pPr>
    </w:p>
    <w:p w:rsidR="00FB406D" w:rsidRPr="005D1F92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  <w:r w:rsidRPr="005D1F92">
        <w:rPr>
          <w:rFonts w:asciiTheme="majorBidi" w:hAnsiTheme="majorBidi" w:cstheme="majorBidi"/>
          <w:color w:val="000000" w:themeColor="text1"/>
          <w:szCs w:val="18"/>
        </w:rPr>
        <w:t>______________________</w:t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color w:val="000000" w:themeColor="text1"/>
          <w:szCs w:val="18"/>
        </w:rPr>
        <w:tab/>
        <w:t>___________________</w:t>
      </w:r>
    </w:p>
    <w:p w:rsidR="00FB406D" w:rsidRPr="005D1F92" w:rsidRDefault="00FB406D" w:rsidP="00FB406D">
      <w:pPr>
        <w:spacing w:after="0" w:line="240" w:lineRule="auto"/>
        <w:jc w:val="both"/>
        <w:rPr>
          <w:rFonts w:asciiTheme="majorBidi" w:hAnsiTheme="majorBidi" w:cstheme="majorBidi"/>
          <w:b/>
          <w:color w:val="000000" w:themeColor="text1"/>
          <w:szCs w:val="18"/>
        </w:rPr>
      </w:pPr>
      <w:proofErr w:type="gramStart"/>
      <w:r w:rsidRPr="005D1F92">
        <w:rPr>
          <w:rFonts w:asciiTheme="majorBidi" w:hAnsiTheme="majorBidi" w:cstheme="majorBidi"/>
          <w:b/>
          <w:color w:val="000000" w:themeColor="text1"/>
          <w:szCs w:val="18"/>
        </w:rPr>
        <w:t>ENGR. AYANTOLA .A. A.</w:t>
      </w:r>
      <w:proofErr w:type="gramEnd"/>
      <w:r w:rsidRPr="005D1F92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b/>
          <w:color w:val="000000" w:themeColor="text1"/>
          <w:szCs w:val="18"/>
        </w:rPr>
        <w:tab/>
      </w:r>
      <w:r w:rsidRPr="005D1F92">
        <w:rPr>
          <w:rFonts w:asciiTheme="majorBidi" w:hAnsiTheme="majorBidi" w:cstheme="majorBidi"/>
          <w:b/>
          <w:color w:val="000000" w:themeColor="text1"/>
          <w:szCs w:val="18"/>
        </w:rPr>
        <w:tab/>
        <w:t>DATE</w:t>
      </w: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  <w:r w:rsidRPr="005D1F92">
        <w:rPr>
          <w:rFonts w:asciiTheme="majorBidi" w:hAnsiTheme="majorBidi" w:cstheme="majorBidi"/>
          <w:color w:val="000000" w:themeColor="text1"/>
          <w:szCs w:val="18"/>
        </w:rPr>
        <w:t>Head of Department</w:t>
      </w: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</w:p>
    <w:p w:rsidR="00FB406D" w:rsidRPr="005D1F92" w:rsidRDefault="00FB406D" w:rsidP="00FB406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="Times New Roman" w:hAnsi="Times New Roman" w:cs="Times New Roman"/>
          <w:sz w:val="12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</w:p>
    <w:p w:rsidR="00FB406D" w:rsidRDefault="00FB406D" w:rsidP="00FB406D">
      <w:pPr>
        <w:spacing w:after="0" w:line="240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_____________________</w:t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</w:r>
      <w:r>
        <w:rPr>
          <w:rFonts w:ascii="Times New Roman" w:hAnsi="Times New Roman" w:cs="Times New Roman"/>
          <w:szCs w:val="18"/>
        </w:rPr>
        <w:tab/>
        <w:t>___________________</w:t>
      </w:r>
    </w:p>
    <w:p w:rsidR="00FB406D" w:rsidRDefault="00FB406D" w:rsidP="00FB406D">
      <w:pPr>
        <w:spacing w:after="0" w:line="240" w:lineRule="auto"/>
        <w:jc w:val="both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EXTERNAL EXAMINER</w:t>
      </w:r>
      <w:r>
        <w:rPr>
          <w:rFonts w:ascii="Times New Roman" w:hAnsi="Times New Roman" w:cs="Times New Roman"/>
          <w:b/>
          <w:szCs w:val="18"/>
        </w:rPr>
        <w:tab/>
      </w:r>
      <w:r>
        <w:rPr>
          <w:rFonts w:ascii="Times New Roman" w:hAnsi="Times New Roman" w:cs="Times New Roman"/>
          <w:b/>
          <w:szCs w:val="18"/>
        </w:rPr>
        <w:tab/>
      </w:r>
      <w:r>
        <w:rPr>
          <w:rFonts w:ascii="Times New Roman" w:hAnsi="Times New Roman" w:cs="Times New Roman"/>
          <w:b/>
          <w:szCs w:val="18"/>
        </w:rPr>
        <w:tab/>
      </w:r>
      <w:r>
        <w:rPr>
          <w:rFonts w:ascii="Times New Roman" w:hAnsi="Times New Roman" w:cs="Times New Roman"/>
          <w:b/>
          <w:szCs w:val="18"/>
        </w:rPr>
        <w:tab/>
      </w:r>
      <w:r>
        <w:rPr>
          <w:rFonts w:ascii="Times New Roman" w:hAnsi="Times New Roman" w:cs="Times New Roman"/>
          <w:b/>
          <w:szCs w:val="18"/>
        </w:rPr>
        <w:tab/>
      </w:r>
      <w:r>
        <w:rPr>
          <w:rFonts w:ascii="Times New Roman" w:hAnsi="Times New Roman" w:cs="Times New Roman"/>
          <w:b/>
          <w:szCs w:val="18"/>
        </w:rPr>
        <w:tab/>
      </w:r>
      <w:r>
        <w:rPr>
          <w:rFonts w:ascii="Times New Roman" w:hAnsi="Times New Roman" w:cs="Times New Roman"/>
          <w:b/>
          <w:szCs w:val="18"/>
        </w:rPr>
        <w:tab/>
      </w:r>
      <w:r>
        <w:rPr>
          <w:rFonts w:ascii="Times New Roman" w:hAnsi="Times New Roman" w:cs="Times New Roman"/>
          <w:b/>
          <w:szCs w:val="18"/>
        </w:rPr>
        <w:tab/>
        <w:t>DATE</w:t>
      </w:r>
    </w:p>
    <w:p w:rsidR="00FB406D" w:rsidRDefault="00FB406D" w:rsidP="00FB406D">
      <w:pPr>
        <w:pStyle w:val="Heading1"/>
        <w:spacing w:line="360" w:lineRule="auto"/>
        <w:rPr>
          <w:rFonts w:asciiTheme="majorBidi" w:hAnsiTheme="majorBidi"/>
          <w:sz w:val="24"/>
          <w:szCs w:val="24"/>
        </w:rPr>
      </w:pPr>
    </w:p>
    <w:p w:rsidR="00FB406D" w:rsidRDefault="00FB406D" w:rsidP="00FB406D">
      <w:pPr>
        <w:pStyle w:val="Heading1"/>
        <w:spacing w:line="360" w:lineRule="auto"/>
        <w:rPr>
          <w:rFonts w:asciiTheme="majorBidi" w:hAnsiTheme="majorBidi"/>
          <w:sz w:val="24"/>
          <w:szCs w:val="24"/>
        </w:rPr>
      </w:pPr>
    </w:p>
    <w:p w:rsidR="00FB406D" w:rsidRDefault="00FB406D" w:rsidP="00FB406D">
      <w:pPr>
        <w:pStyle w:val="Heading1"/>
        <w:spacing w:line="360" w:lineRule="auto"/>
        <w:rPr>
          <w:rFonts w:asciiTheme="majorBidi" w:hAnsiTheme="majorBidi"/>
          <w:sz w:val="24"/>
          <w:szCs w:val="24"/>
        </w:rPr>
      </w:pPr>
    </w:p>
    <w:p w:rsidR="00FB406D" w:rsidRPr="00FB406D" w:rsidRDefault="00FB406D" w:rsidP="00FB406D"/>
    <w:p w:rsidR="00FB406D" w:rsidRDefault="00FB406D" w:rsidP="00FB406D"/>
    <w:p w:rsidR="00FB406D" w:rsidRDefault="00FB406D" w:rsidP="00FB406D"/>
    <w:p w:rsidR="00FB406D" w:rsidRPr="00FB406D" w:rsidRDefault="00FB406D" w:rsidP="00FB406D"/>
    <w:p w:rsidR="00FB406D" w:rsidRDefault="00FB406D" w:rsidP="00FB406D">
      <w:pPr>
        <w:pStyle w:val="Heading1"/>
        <w:spacing w:line="360" w:lineRule="auto"/>
        <w:rPr>
          <w:rFonts w:asciiTheme="majorBidi" w:hAnsiTheme="majorBidi"/>
          <w:sz w:val="24"/>
          <w:szCs w:val="24"/>
        </w:rPr>
      </w:pPr>
    </w:p>
    <w:p w:rsidR="00FB406D" w:rsidRDefault="00FB406D" w:rsidP="00FB406D">
      <w:pPr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DEDICATION</w:t>
      </w:r>
    </w:p>
    <w:p w:rsidR="00FB406D" w:rsidRPr="00550176" w:rsidRDefault="00FB406D" w:rsidP="00FB406D">
      <w:pPr>
        <w:rPr>
          <w:rFonts w:ascii="Times New Roman" w:hAnsi="Times New Roman" w:cs="Times New Roman"/>
          <w:bCs/>
          <w:sz w:val="24"/>
          <w:szCs w:val="24"/>
        </w:rPr>
      </w:pPr>
      <w:r w:rsidRPr="00550176">
        <w:rPr>
          <w:rFonts w:ascii="Times New Roman" w:hAnsi="Times New Roman" w:cs="Times New Roman"/>
          <w:bCs/>
          <w:sz w:val="24"/>
          <w:szCs w:val="24"/>
        </w:rPr>
        <w:t>This project is dedicated to the Almighty God and my parent.</w:t>
      </w: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ACKNOWLEDGEMENTS</w:t>
      </w:r>
    </w:p>
    <w:p w:rsidR="00FB406D" w:rsidRDefault="00FB406D" w:rsidP="00FB406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of all, I would like to give glory to Almighty God for success of the programme and my life.</w:t>
      </w:r>
    </w:p>
    <w:p w:rsidR="00FB406D" w:rsidRDefault="00FB406D" w:rsidP="00FB406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express my profound gratitude to my supervisor </w:t>
      </w:r>
      <w:r w:rsidRPr="00FB406D">
        <w:rPr>
          <w:rFonts w:asciiTheme="majorBidi" w:hAnsiTheme="majorBidi" w:cstheme="majorBidi"/>
          <w:b/>
          <w:color w:val="000000" w:themeColor="text1"/>
          <w:szCs w:val="18"/>
        </w:rPr>
        <w:t xml:space="preserve">ENGR. </w:t>
      </w:r>
      <w:r w:rsidRPr="00FB406D">
        <w:rPr>
          <w:rFonts w:asciiTheme="majorBidi" w:hAnsiTheme="majorBidi"/>
          <w:b/>
          <w:sz w:val="24"/>
          <w:szCs w:val="24"/>
        </w:rPr>
        <w:t>DADA S.A</w:t>
      </w:r>
      <w:r>
        <w:rPr>
          <w:rFonts w:ascii="Times New Roman" w:hAnsi="Times New Roman" w:cs="Times New Roman"/>
          <w:sz w:val="24"/>
          <w:szCs w:val="24"/>
        </w:rPr>
        <w:t xml:space="preserve"> for constructive and close supervision of the work. I also thank all entire staff of the department of Mechanical Engineering Technology, Institute of Technology,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 Polytechnic, </w:t>
      </w:r>
      <w:proofErr w:type="gramStart"/>
      <w:r>
        <w:rPr>
          <w:rFonts w:ascii="Times New Roman" w:hAnsi="Times New Roman" w:cs="Times New Roman"/>
          <w:sz w:val="24"/>
          <w:szCs w:val="24"/>
        </w:rPr>
        <w:t>Ilorin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B406D" w:rsidRDefault="00FB406D" w:rsidP="00FB406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Special thanks goes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my parent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406D">
        <w:rPr>
          <w:rFonts w:ascii="Times New Roman" w:hAnsi="Times New Roman" w:cs="Times New Roman"/>
          <w:sz w:val="24"/>
          <w:szCs w:val="24"/>
        </w:rPr>
        <w:t>Ajibola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being patent and perseverance enough during the programme. </w:t>
      </w:r>
      <w:proofErr w:type="gramStart"/>
      <w:r>
        <w:rPr>
          <w:rFonts w:ascii="Times New Roman" w:hAnsi="Times New Roman" w:cs="Times New Roman"/>
          <w:sz w:val="24"/>
          <w:szCs w:val="24"/>
        </w:rPr>
        <w:t>My appreciation a</w:t>
      </w:r>
      <w:r w:rsidR="00A12AF2">
        <w:rPr>
          <w:rFonts w:ascii="Times New Roman" w:hAnsi="Times New Roman" w:cs="Times New Roman"/>
          <w:sz w:val="24"/>
          <w:szCs w:val="24"/>
        </w:rPr>
        <w:t xml:space="preserve">lso to my </w:t>
      </w:r>
      <w:proofErr w:type="spellStart"/>
      <w:r w:rsidR="00A12AF2">
        <w:rPr>
          <w:rFonts w:ascii="Times New Roman" w:hAnsi="Times New Roman" w:cs="Times New Roman"/>
          <w:sz w:val="24"/>
          <w:szCs w:val="24"/>
        </w:rPr>
        <w:t>colleaques</w:t>
      </w:r>
      <w:proofErr w:type="spellEnd"/>
      <w:r w:rsidR="00A12AF2">
        <w:rPr>
          <w:rFonts w:ascii="Times New Roman" w:hAnsi="Times New Roman" w:cs="Times New Roman"/>
          <w:sz w:val="24"/>
          <w:szCs w:val="24"/>
        </w:rPr>
        <w:t xml:space="preserve"> for their morally financial support.</w:t>
      </w:r>
      <w:proofErr w:type="gramEnd"/>
    </w:p>
    <w:p w:rsidR="00FB406D" w:rsidRDefault="00FB406D" w:rsidP="00FB406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B406D" w:rsidRDefault="00FB406D" w:rsidP="00FB406D">
      <w:pPr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AF2" w:rsidRDefault="00A12AF2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rPr>
          <w:rFonts w:ascii="Times New Roman" w:hAnsi="Times New Roman" w:cs="Times New Roman"/>
          <w:b/>
          <w:sz w:val="24"/>
          <w:szCs w:val="24"/>
        </w:rPr>
      </w:pPr>
    </w:p>
    <w:p w:rsidR="00FB406D" w:rsidRDefault="00FB406D" w:rsidP="00FB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OF CONTENTS</w:t>
      </w:r>
    </w:p>
    <w:p w:rsidR="00FB406D" w:rsidRPr="00793D2A" w:rsidRDefault="00FB406D" w:rsidP="00FB4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D2A">
        <w:rPr>
          <w:rFonts w:ascii="Times New Roman" w:hAnsi="Times New Roman" w:cs="Times New Roman"/>
          <w:sz w:val="24"/>
          <w:szCs w:val="24"/>
        </w:rPr>
        <w:t>Cover page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FB406D" w:rsidRPr="00793D2A" w:rsidRDefault="00FB406D" w:rsidP="00FB4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D2A">
        <w:rPr>
          <w:rFonts w:ascii="Times New Roman" w:hAnsi="Times New Roman" w:cs="Times New Roman"/>
          <w:sz w:val="24"/>
          <w:szCs w:val="24"/>
        </w:rPr>
        <w:t>Certification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FB406D" w:rsidRPr="00793D2A" w:rsidRDefault="00FB406D" w:rsidP="00FB4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D2A">
        <w:rPr>
          <w:rFonts w:ascii="Times New Roman" w:hAnsi="Times New Roman" w:cs="Times New Roman"/>
          <w:sz w:val="24"/>
          <w:szCs w:val="24"/>
        </w:rPr>
        <w:t>Dedication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FB406D" w:rsidRPr="00793D2A" w:rsidRDefault="00FB406D" w:rsidP="00FB4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D2A">
        <w:rPr>
          <w:rFonts w:ascii="Times New Roman" w:hAnsi="Times New Roman" w:cs="Times New Roman"/>
          <w:sz w:val="24"/>
          <w:szCs w:val="24"/>
        </w:rPr>
        <w:t>Acknowledgements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</w:p>
    <w:p w:rsidR="00FB406D" w:rsidRPr="00793D2A" w:rsidRDefault="00FB406D" w:rsidP="00FB4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D2A">
        <w:rPr>
          <w:rFonts w:ascii="Times New Roman" w:hAnsi="Times New Roman" w:cs="Times New Roman"/>
          <w:sz w:val="24"/>
          <w:szCs w:val="24"/>
        </w:rPr>
        <w:t>Table of Contents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</w:t>
      </w:r>
    </w:p>
    <w:p w:rsidR="00FB406D" w:rsidRPr="00793D2A" w:rsidRDefault="00FB406D" w:rsidP="00FB40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D2A">
        <w:rPr>
          <w:rFonts w:ascii="Times New Roman" w:hAnsi="Times New Roman" w:cs="Times New Roman"/>
          <w:sz w:val="24"/>
          <w:szCs w:val="24"/>
        </w:rPr>
        <w:t>Abstract</w:t>
      </w:r>
      <w:r w:rsidR="00FE0CAE">
        <w:rPr>
          <w:rFonts w:ascii="Times New Roman" w:hAnsi="Times New Roman" w:cs="Times New Roman"/>
          <w:sz w:val="24"/>
          <w:szCs w:val="24"/>
        </w:rPr>
        <w:tab/>
      </w:r>
      <w:r w:rsidR="00FE0CAE">
        <w:rPr>
          <w:rFonts w:ascii="Times New Roman" w:hAnsi="Times New Roman" w:cs="Times New Roman"/>
          <w:sz w:val="24"/>
          <w:szCs w:val="24"/>
        </w:rPr>
        <w:tab/>
      </w:r>
      <w:r w:rsidR="00FE0CAE">
        <w:rPr>
          <w:rFonts w:ascii="Times New Roman" w:hAnsi="Times New Roman" w:cs="Times New Roman"/>
          <w:sz w:val="24"/>
          <w:szCs w:val="24"/>
        </w:rPr>
        <w:tab/>
      </w:r>
      <w:r w:rsidR="00FE0CAE">
        <w:rPr>
          <w:rFonts w:ascii="Times New Roman" w:hAnsi="Times New Roman" w:cs="Times New Roman"/>
          <w:sz w:val="24"/>
          <w:szCs w:val="24"/>
        </w:rPr>
        <w:tab/>
      </w:r>
      <w:r w:rsidR="00FE0CAE">
        <w:rPr>
          <w:rFonts w:ascii="Times New Roman" w:hAnsi="Times New Roman" w:cs="Times New Roman"/>
          <w:sz w:val="24"/>
          <w:szCs w:val="24"/>
        </w:rPr>
        <w:tab/>
      </w:r>
      <w:r w:rsidR="00FE0CAE">
        <w:rPr>
          <w:rFonts w:ascii="Times New Roman" w:hAnsi="Times New Roman" w:cs="Times New Roman"/>
          <w:sz w:val="24"/>
          <w:szCs w:val="24"/>
        </w:rPr>
        <w:tab/>
      </w:r>
      <w:r w:rsidR="00FE0CAE">
        <w:rPr>
          <w:rFonts w:ascii="Times New Roman" w:hAnsi="Times New Roman" w:cs="Times New Roman"/>
          <w:sz w:val="24"/>
          <w:szCs w:val="24"/>
        </w:rPr>
        <w:tab/>
      </w:r>
      <w:r w:rsidR="00FE0CAE">
        <w:rPr>
          <w:rFonts w:ascii="Times New Roman" w:hAnsi="Times New Roman" w:cs="Times New Roman"/>
          <w:sz w:val="24"/>
          <w:szCs w:val="24"/>
        </w:rPr>
        <w:tab/>
      </w:r>
      <w:r w:rsidR="00FE0CA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E0CAE">
        <w:rPr>
          <w:rFonts w:ascii="Times New Roman" w:hAnsi="Times New Roman" w:cs="Times New Roman"/>
          <w:sz w:val="24"/>
          <w:szCs w:val="24"/>
        </w:rPr>
        <w:t>vi</w:t>
      </w:r>
      <w:proofErr w:type="gramEnd"/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TABLE OF CONTENT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CHAPTER ONE: INTRODUCTION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1.1 Background of the Study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1.2 Statement of the Problem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1.3 Research Objectives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1.4 Significance of the Study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1.5 Scope of the Study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CHAPTER TWO: LITERATURE REVIEW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2.1 Overview of Railway Track Failure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2.2 Machine Learning in Predictive Maintenance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2.3 Challenges of Data Scarcity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2.4 Synthetic Data Generation Techniques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CHAPTER THREE: METHODOLOGY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3.1 Introduction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3.2 Data Collection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3.3 Synthetic Data Generation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3.4 Machine Learning Model Development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3.5 Evaluation Metrics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CHAPTER FOUR: RESULTS AND DISCUSSION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lastRenderedPageBreak/>
        <w:t>4.1 Synthetic Data Generation Results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4.2 Machine Learning Model Performance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4.3 Discussion of Findings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CHAPTER FIVE: CONCLUSION AND RECOMMENDATIONS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5.1 Conclusion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5.2 Recommendations</w:t>
      </w:r>
    </w:p>
    <w:p w:rsidR="00FE0CAE" w:rsidRPr="00FE0CAE" w:rsidRDefault="00FE0CAE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0CAE">
        <w:rPr>
          <w:rFonts w:ascii="Times New Roman" w:hAnsi="Times New Roman" w:cs="Times New Roman"/>
          <w:bCs/>
          <w:sz w:val="24"/>
          <w:szCs w:val="24"/>
        </w:rPr>
        <w:t>5.3 Future Work</w:t>
      </w:r>
    </w:p>
    <w:p w:rsidR="00FB406D" w:rsidRDefault="00FB406D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References</w:t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  <w:r w:rsidR="00FE0CAE">
        <w:rPr>
          <w:rFonts w:ascii="Times New Roman" w:hAnsi="Times New Roman" w:cs="Times New Roman"/>
          <w:bCs/>
          <w:sz w:val="24"/>
          <w:szCs w:val="24"/>
        </w:rPr>
        <w:tab/>
      </w:r>
    </w:p>
    <w:p w:rsidR="00FB406D" w:rsidRDefault="00FB406D" w:rsidP="00FE0C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Appendix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FB406D" w:rsidRDefault="00FB406D" w:rsidP="00FB4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B406D" w:rsidRDefault="00FB406D" w:rsidP="00FB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06D" w:rsidRDefault="00FB406D" w:rsidP="00FB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406D" w:rsidRDefault="00FB406D" w:rsidP="00FB4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09E4" w:rsidRDefault="009009E4"/>
    <w:p w:rsidR="00A12AF2" w:rsidRDefault="00A12AF2"/>
    <w:p w:rsidR="00A12AF2" w:rsidRDefault="00A12AF2"/>
    <w:p w:rsidR="00A12AF2" w:rsidRDefault="00A12AF2"/>
    <w:p w:rsidR="00A12AF2" w:rsidRDefault="00A12AF2"/>
    <w:p w:rsidR="00A12AF2" w:rsidRDefault="00A12AF2"/>
    <w:p w:rsidR="00A12AF2" w:rsidRDefault="00A12AF2"/>
    <w:p w:rsidR="00A12AF2" w:rsidRDefault="00A12AF2"/>
    <w:p w:rsidR="00A12AF2" w:rsidRDefault="00A12AF2"/>
    <w:p w:rsidR="00FE0CAE" w:rsidRDefault="00FE0CAE"/>
    <w:p w:rsidR="00FE0CAE" w:rsidRDefault="00FE0CAE"/>
    <w:p w:rsidR="00FE0CAE" w:rsidRDefault="00FE0CAE"/>
    <w:p w:rsidR="00FE0CAE" w:rsidRDefault="00FE0CAE"/>
    <w:p w:rsidR="00A12AF2" w:rsidRDefault="00A12AF2"/>
    <w:p w:rsidR="00A12AF2" w:rsidRDefault="00A12AF2"/>
    <w:p w:rsidR="00A12AF2" w:rsidRDefault="00A12AF2"/>
    <w:p w:rsidR="00A12AF2" w:rsidRDefault="00A12AF2"/>
    <w:p w:rsidR="00FE0CAE" w:rsidRDefault="00A12AF2" w:rsidP="00FE0CAE">
      <w:pPr>
        <w:jc w:val="center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lastRenderedPageBreak/>
        <w:t xml:space="preserve">CHAPTER 1: </w:t>
      </w:r>
    </w:p>
    <w:p w:rsidR="00A12AF2" w:rsidRPr="00A12AF2" w:rsidRDefault="00A12AF2" w:rsidP="00FE0CAE">
      <w:pPr>
        <w:jc w:val="center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INTRODUCTION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1.1 Background of the Study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Railway systems are critical to the economic and social development of nations, serving as a major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mode of transportation for both passengers and goods. In Africa, and specifically in Nigeria, the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railway sector is an essential component of national infrastructure that requires continuous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monitoring and maintenance to ensure safety, reliability, and efficiency (Mackenzie, 2018;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Odunuga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2017). However, the Nigerian rail system faces several challenges, including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limited access to high-quality data, inadequate infrastructure for monitoring track conditions, and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the difficulty of predicting and preventing track failures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Sulaimon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2020).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One of the significant issues in railway management is track failure, which can lead to catastrophic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accidents, service disruptions, and increased repair costs. Track failures are primarily caused by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factors such as fatigue, misalignment, excessive wear, and environmental conditions (Benedetti et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al., 2019; Wang et al., 2021). Accurate prediction of track failure, therefore, is crucial to preventing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such incidents and improving the overall safety of the rail network (Zhang et al., 2018; Koenig et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al., 2020).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Recent advancements in machine learning (ML) techniques offer a promising solution to track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failure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prediction. ML models have demonstrated success in various domains, including predicting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failures in mechanical systems, structural health monitoring, and transportation infrastructure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(Chen et al., 2019; Liao et al., 2020). However, one of the significant limitations in applying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machine learning models to railway systems is the scarcity of high-quality, labeled data on track</w:t>
      </w:r>
      <w:r w:rsidR="00FE0CAE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 xml:space="preserve">conditions and failure incidents (Zhu et al., 2019;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Karam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2021).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To overcome this challenge, synthetic data generation methods have gained attention. These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methods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involve creating data artificially through algorithms like Generative Adversarial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 xml:space="preserve">Networks (GANs),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Variational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Autoencoders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(VAEs), and Physics-Based Simulations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Goodfellow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2014;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Kingma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&amp; Welling, 2013;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Gavrila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2019).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Synthetic data can</w:t>
      </w:r>
    </w:p>
    <w:p w:rsidR="00A12AF2" w:rsidRPr="00A12AF2" w:rsidRDefault="00A12AF2" w:rsidP="00FE0CAE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complement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real-world data and improve the performance of predictive models, particularly when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real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data is scarce or incomplete. These techniques have been successfully employed in other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domains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such as healthcare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Frid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>-Adar et al., 2018), finance (Zhang et al., 2020), and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transportation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(Liu et al., 2021).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In the context of Nigeria, railway track data is often insufficient for training robust machine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learning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models. Therefore, the integration of synthetic data to augment real data is a promising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approach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to overcoming this limitation and improving the accuracy of track failure predictions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lastRenderedPageBreak/>
        <w:t>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Adewumi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2019).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This study proposes a novel approach for generating synthetic data for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railway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track failure prediction in Nigeria, focusing on leveraging machine learning techniques to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predict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track failures and enhance predictive maintenance strategies.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1.2 Problem Statement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The lack of adequate data for training machine learning models in the Nigerian railway sector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poses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a significant challenge to the development of effective failure prediction systems. The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available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data on track health is often sparse, incomplete, or lacks sufficient historical failure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records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>, limiting the accuracy and reliability of predictive models (Zhang et al., 2021).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1.3 Research Aim and Objectives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Aim: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The aim of this study is to investigate the effectiveness of synthetic data generation for machine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learning-based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railway track failure prediction in Nigeria.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Objectives: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1. To generate synthetic data for railway track conditions and failure predictions using generative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machine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learning models such as GANs and VAEs.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2. To evaluate and compare the performance of machine learning models trained on real data,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data, and a combination of both, for predicting railway track failures.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3. To develop recommendations for the integration of synthetic data into predictive maintenance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strategies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for the Nigerian railway system.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1.4 Research Questions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This research will seek to answer the following questions: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 xml:space="preserve">1. How can synthetic data generation methods such as GANs and VAEs </w:t>
      </w:r>
      <w:proofErr w:type="gramStart"/>
      <w:r w:rsidRPr="00A12AF2">
        <w:rPr>
          <w:rFonts w:asciiTheme="majorBidi" w:hAnsiTheme="majorBidi" w:cstheme="majorBidi"/>
          <w:sz w:val="24"/>
          <w:szCs w:val="24"/>
        </w:rPr>
        <w:t>be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utilized to improve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track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failure prediction in Nigeria's rail system?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 xml:space="preserve">2. What is the impact of synthetic data on the accuracy and reliability of machine </w:t>
      </w:r>
      <w:proofErr w:type="gramStart"/>
      <w:r w:rsidRPr="00A12AF2">
        <w:rPr>
          <w:rFonts w:asciiTheme="majorBidi" w:hAnsiTheme="majorBidi" w:cstheme="majorBidi"/>
          <w:sz w:val="24"/>
          <w:szCs w:val="24"/>
        </w:rPr>
        <w:t>learning</w:t>
      </w:r>
      <w:proofErr w:type="gramEnd"/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models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for track failure prediction?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 xml:space="preserve">3. How can synthetic data </w:t>
      </w:r>
      <w:proofErr w:type="gramStart"/>
      <w:r w:rsidRPr="00A12AF2">
        <w:rPr>
          <w:rFonts w:asciiTheme="majorBidi" w:hAnsiTheme="majorBidi" w:cstheme="majorBidi"/>
          <w:sz w:val="24"/>
          <w:szCs w:val="24"/>
        </w:rPr>
        <w:t>be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integrated into predictive maintenance systems for real-time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monitoring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and decision-making in the Nigerian railway sector?</w:t>
      </w:r>
    </w:p>
    <w:p w:rsidR="00A12AF2" w:rsidRPr="00A12AF2" w:rsidRDefault="00A12AF2" w:rsidP="00A12AF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12AF2">
        <w:rPr>
          <w:rFonts w:asciiTheme="majorBidi" w:hAnsiTheme="majorBidi" w:cstheme="majorBidi"/>
          <w:b/>
          <w:bCs/>
          <w:sz w:val="24"/>
          <w:szCs w:val="24"/>
        </w:rPr>
        <w:t>1.5 Significance of the Study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lastRenderedPageBreak/>
        <w:t>The significance of this study lies in its potential to enhance railway safety and operational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efficiency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in Nigeria. By utilizing synthetic data, the study aims to overcome the data scarcity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challenge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in the Nigerian railway system, thereby improving predictive maintenance and reducing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risk of track failures. Additionally, the integration of machine learning-based failure prediction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models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could lead to more proactive maintenance and cost savings for railway operators.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Furthermore, this research contributes to the growing body of knowledge on the use of synthetic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in transportation infrastructure, providing valuable insights into its application in the African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context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>, where data scarcity is a common challenge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Adewumi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2020).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1.6 Scope of the Study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This study will focus on the Nigerian railway system, particularly in generating synthetic data for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prediction of track failures. The scope includes the use of machine learning models, specifically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 xml:space="preserve">Generative Adversarial Networks (GANs) and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Variational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Autoencoders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(VAEs), to generate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data. Additionally, the study will evaluate the impact of synthetic data on the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performance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of predictive models for railway track failure prediction.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1.7 Structure of the Dissertation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This research is organized as follows: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- Chapter 1: Introduction – Provides an overview of the research, background, problem statement,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objectives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>, and scope.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- Chapter 2: Literature Review – Reviews existing research on railway track failure prediction,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data generation, and machine learning models.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- Chapter 3: Methodology – Describes the experimental design, including data collection, synthetic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generation, machine learning model training, and evaluation.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- Chapter 4: Results and Discussion – Presents the findings from the experiments and discusses</w:t>
      </w:r>
    </w:p>
    <w:p w:rsidR="00A12AF2" w:rsidRP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implications.</w:t>
      </w: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lastRenderedPageBreak/>
        <w:t>- Chapter 5: Conclusion and Recommendations – Summarizes the key findings and provides</w:t>
      </w: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A12AF2" w:rsidRDefault="00A12AF2" w:rsidP="00A12AF2">
      <w:pPr>
        <w:rPr>
          <w:rFonts w:asciiTheme="majorBidi" w:hAnsiTheme="majorBidi" w:cstheme="majorBidi"/>
          <w:sz w:val="24"/>
          <w:szCs w:val="24"/>
        </w:rPr>
      </w:pPr>
    </w:p>
    <w:p w:rsidR="00C10282" w:rsidRPr="00C10282" w:rsidRDefault="00A12AF2" w:rsidP="00A12AF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10282">
        <w:rPr>
          <w:rFonts w:asciiTheme="majorBidi" w:hAnsiTheme="majorBidi" w:cstheme="majorBidi"/>
          <w:b/>
          <w:bCs/>
          <w:sz w:val="24"/>
          <w:szCs w:val="24"/>
        </w:rPr>
        <w:t xml:space="preserve">CHAPTER 2: </w:t>
      </w:r>
    </w:p>
    <w:p w:rsidR="00A12AF2" w:rsidRPr="00C10282" w:rsidRDefault="00A12AF2" w:rsidP="00A12AF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10282">
        <w:rPr>
          <w:rFonts w:asciiTheme="majorBidi" w:hAnsiTheme="majorBidi" w:cstheme="majorBidi"/>
          <w:b/>
          <w:bCs/>
          <w:sz w:val="24"/>
          <w:szCs w:val="24"/>
        </w:rPr>
        <w:t>LITERATURE REVIEW</w:t>
      </w:r>
    </w:p>
    <w:p w:rsidR="00A12AF2" w:rsidRPr="00C10282" w:rsidRDefault="00A12AF2" w:rsidP="00A12AF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10282">
        <w:rPr>
          <w:rFonts w:asciiTheme="majorBidi" w:hAnsiTheme="majorBidi" w:cstheme="majorBidi"/>
          <w:b/>
          <w:bCs/>
          <w:sz w:val="24"/>
          <w:szCs w:val="24"/>
        </w:rPr>
        <w:t>2.1 Railway Track Failure Prediction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Railway track failures have been a significant concern in the transportation sector globally, as such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failures can lead to severe accidents, service disruptions, and substantial costs for repairs and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maintenance (Benedetti et al., 2019). Track failures result from multiple factors, including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lastRenderedPageBreak/>
        <w:t>excessive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wear and tear, environmental conditions, improper alignment, and material degradation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over time (Zhang et al., 2018; Koenig et al., 2020). In an effort to address this problem, researchers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have focused on using predictive maintenance systems to anticipate failures before they occur,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improving the overall safety and efficiency of railway operations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Karam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2021).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Machine learning techniques, particularly supervised learning models, have proven effective for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predicting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track failures. These models learn patterns from historical data to forecast future failures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based on parameters such as track geometry, load conditions, and environmental factors (Chen et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al., 2019; Zhang et al., 2021). However, the lack of sufficient labeled data for training these models,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especially in developing countries, poses a significant challenge (Zhu et al., 2019).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2.2 Machine Learning Approaches to Track Failure Prediction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Machine learning algorithms, including Random Forests (RF), Support Vector Machines (SVM),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 xml:space="preserve">Artificial Neural Networks (ANN), and Gradient Boosting Machines (GBM), </w:t>
      </w:r>
      <w:proofErr w:type="gramStart"/>
      <w:r w:rsidRPr="00A12AF2">
        <w:rPr>
          <w:rFonts w:asciiTheme="majorBidi" w:hAnsiTheme="majorBidi" w:cstheme="majorBidi"/>
          <w:sz w:val="24"/>
          <w:szCs w:val="24"/>
        </w:rPr>
        <w:t>have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been widely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applied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to predictive maintenance for railway systems. These models can effectively analyze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complex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and nonlinear relationships between input features and failure occurrences (Wang et al.,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2021).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For instance, Chen et al. (2019) utilized Random Forests and Support Vector Machines for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predicting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railway track deterioration using parameters such as track geometry and environmental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conditions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. Similarly,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Sulaimon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 (2020) applied ANN models to predict failure rates based on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historical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maintenance records, achieving high prediction accuracy.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However, one of the key limitations of these approaches is the scarcity of labeled data, particularly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countries like Nigeria, where railway infrastructure has not been adequately monitored and data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collection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systems are underdeveloped (Benedetti et al., 2019). This scarcity significantly affects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performance of predictive models and hinders the adoption of machine learning in railway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systems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(Zhang et al., 2021).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2.3 Synthetic Data Generation for Machine Learning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To address the data scarcity challenge, synthetic data generation has emerged as a potential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solution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>. Synthetic data is artificially created to resemble real-world data, which can then be used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lastRenderedPageBreak/>
        <w:t>to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train machine learning models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Goodfellow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2014). Various techniques for generating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data, such as Generative Adversarial Networks (GANs) and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Variational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Autoencoders</w:t>
      </w:r>
      <w:proofErr w:type="spellEnd"/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(VAEs), have gained popularity due to their ability to produce high-quality data that closely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mimics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real datasets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Kingma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&amp; Welling, 2013; 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Goodfellow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2014).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Generative models like GANs have been widely used in industries like healthcare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Frid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-Adar </w:t>
      </w:r>
      <w:proofErr w:type="gramStart"/>
      <w:r w:rsidRPr="00A12AF2">
        <w:rPr>
          <w:rFonts w:asciiTheme="majorBidi" w:hAnsiTheme="majorBidi" w:cstheme="majorBidi"/>
          <w:sz w:val="24"/>
          <w:szCs w:val="24"/>
        </w:rPr>
        <w:t>et</w:t>
      </w:r>
      <w:proofErr w:type="gramEnd"/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al., 2018) and finance (Zhang et al., 2020), where data scarcity is also a challenge. GANs consist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two neural networks – a generator and a discriminator – that work together to produce realistic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data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Goodfellow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2014). In the context of railway failure prediction, GANs can be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employed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to generate synthetic track condition data, providing an effective solution to the lack of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>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For example, Liu et al. (2021) explored the use of GANs for generating synthetic data to augment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datasets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for predictive maintenance in transportation. Similarly, Zhang et al. (2021) demonstrated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effectiveness of synthetic data in improving the prediction of track failure in railways by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training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models on both real and synthetic datasets.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2.4 Challenges in the Nigerian Railway System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The Nigerian railway system, despite being an integral part of the nation’s infrastructure, faces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several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challenges, including inadequate data for decision-making, poor track maintenance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practices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>, and limited technological integration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Sulaimon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2020). The lack of comprehensive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track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condition data in Nigeria makes it difficult to implement predictive maintenance programs,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which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rely on accurate, real-time data.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12AF2">
        <w:rPr>
          <w:rFonts w:asciiTheme="majorBidi" w:hAnsiTheme="majorBidi" w:cstheme="majorBidi"/>
          <w:sz w:val="24"/>
          <w:szCs w:val="24"/>
        </w:rPr>
        <w:t>Adewumi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 (2019) highlighted that the limited capacity for data acquisition and track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monitoring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in Nigeria poses a significant barrier to effective failure prediction models.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Additionally, the lack of historical failure data further complicates the development of predictive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models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Odunuga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2017). Synthetic data, by filling this gap, could enhance the accuracy and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reliability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of machine learning models designed for failure prediction in Nigeria's rail system.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2.5 Approaches to Synthetic Data Generation for Railway Systems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lastRenderedPageBreak/>
        <w:t>Several studies have explored the application of synthetic data generation for the transportation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sector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>, including railways. Wang et al. (2020) proposed a framework for generating synthetic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traffic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data to improve transportation models. While the primary focus was on road transportation,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approach can be adapted to the railway sector for track failure prediction.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Moreover, some researchers have investigated the application of physics-based models for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generating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synthetic track failure data. These models simulate the physical conditions of rail tracks,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such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as stress, strain, and wear patterns, which can be used to generate data that closely resembles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real-world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conditions (Liao et al., 2020). These physics-based models, when combined with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machine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learning techniques, provide a promising approach for data augmentation in railway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failure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prediction.</w:t>
      </w:r>
    </w:p>
    <w:p w:rsidR="00A12AF2" w:rsidRPr="00C10282" w:rsidRDefault="00A12AF2" w:rsidP="00C1028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0282">
        <w:rPr>
          <w:rFonts w:asciiTheme="majorBidi" w:hAnsiTheme="majorBidi" w:cstheme="majorBidi"/>
          <w:b/>
          <w:bCs/>
          <w:sz w:val="24"/>
          <w:szCs w:val="24"/>
        </w:rPr>
        <w:t>2.6 Research Gaps and Opportunities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While there has been significant progress in applying machine learning models to predictive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maintenance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in the railway sector, much of the existing research has been conducted in developed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countries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with access to abundant data (Zhang et al., 2021). There is limited research on the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application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of synthetic data for railway failure prediction in developing countries, particularly in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African context (</w:t>
      </w:r>
      <w:proofErr w:type="spellStart"/>
      <w:r w:rsidRPr="00A12AF2">
        <w:rPr>
          <w:rFonts w:asciiTheme="majorBidi" w:hAnsiTheme="majorBidi" w:cstheme="majorBidi"/>
          <w:sz w:val="24"/>
          <w:szCs w:val="24"/>
        </w:rPr>
        <w:t>Sulaimon</w:t>
      </w:r>
      <w:proofErr w:type="spellEnd"/>
      <w:r w:rsidRPr="00A12AF2">
        <w:rPr>
          <w:rFonts w:asciiTheme="majorBidi" w:hAnsiTheme="majorBidi" w:cstheme="majorBidi"/>
          <w:sz w:val="24"/>
          <w:szCs w:val="24"/>
        </w:rPr>
        <w:t xml:space="preserve"> et al., 2020).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Furthermore, the combination of synthetic data and machine learning for predictive maintenance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has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not been fully explored in the Nigerian railway system. This presents a significant opportunity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research, as this approach could significantly enhance the effectiveness of failure prediction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models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>, even in the absence of extensive real-world data.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This literature review highlights the key challenges and opportunities in predicting railway track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failures, particularly in the context of Nigeria. While machine learning techniques have shown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promise for predictive maintenance, the scarcity of labeled data remains a significant challenge.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The integration of synthetic data, through methods such as GANs and VAEs, presents a promising</w:t>
      </w:r>
      <w:r w:rsidR="00C10282">
        <w:rPr>
          <w:rFonts w:asciiTheme="majorBidi" w:hAnsiTheme="majorBidi" w:cstheme="majorBidi"/>
          <w:sz w:val="24"/>
          <w:szCs w:val="24"/>
        </w:rPr>
        <w:t xml:space="preserve"> </w:t>
      </w:r>
      <w:r w:rsidRPr="00A12AF2">
        <w:rPr>
          <w:rFonts w:asciiTheme="majorBidi" w:hAnsiTheme="majorBidi" w:cstheme="majorBidi"/>
          <w:sz w:val="24"/>
          <w:szCs w:val="24"/>
        </w:rPr>
        <w:t>solution to augment real-world data and improve the performance of machine learning models.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A12AF2">
        <w:rPr>
          <w:rFonts w:asciiTheme="majorBidi" w:hAnsiTheme="majorBidi" w:cstheme="majorBidi"/>
          <w:sz w:val="24"/>
          <w:szCs w:val="24"/>
        </w:rPr>
        <w:t>Further research into the application of synthetic data for predictive maintenance in the Nigerian</w:t>
      </w:r>
    </w:p>
    <w:p w:rsidR="00A12AF2" w:rsidRP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lastRenderedPageBreak/>
        <w:t>railway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system is crucial for addressing these challenges and improving the overall safety and</w:t>
      </w:r>
    </w:p>
    <w:p w:rsidR="00A12AF2" w:rsidRDefault="00A12AF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A12AF2">
        <w:rPr>
          <w:rFonts w:asciiTheme="majorBidi" w:hAnsiTheme="majorBidi" w:cstheme="majorBidi"/>
          <w:sz w:val="24"/>
          <w:szCs w:val="24"/>
        </w:rPr>
        <w:t>reliability</w:t>
      </w:r>
      <w:proofErr w:type="gramEnd"/>
      <w:r w:rsidRPr="00A12AF2">
        <w:rPr>
          <w:rFonts w:asciiTheme="majorBidi" w:hAnsiTheme="majorBidi" w:cstheme="majorBidi"/>
          <w:sz w:val="24"/>
          <w:szCs w:val="24"/>
        </w:rPr>
        <w:t xml:space="preserve"> of the rail network</w:t>
      </w: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CHAPTER 3: METHODOLOGY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This chapter outlines the structured approach adopted in this study to generate synthetic railway failure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validate its effectiveness, and integrate it into machine learning models for predictive railway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maintenance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The methodology consists of several key phases to ensure the data generated is realistic and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valuable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for predictive modeling in the context of Nigerian railway systems.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3.0 Methodology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3.1 Research Design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This study employs an experimental research design that combines available real-world railway failure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(if accessible) with synthetic data generation techniques. The methodology is organized into four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main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phases: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Data Collection &amp; Preprocessing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Synthetic Data Generation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Validation &amp; Evaluation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 Integration with Machine Learning Models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Each phase ensures the generated data is reliable, consistent, and applicable for predictive maintenance in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Nigerian railway sector.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3.2 Data Collection &amp; Preprocessing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3.2.1 Data Sources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study collects railway track failure data from the following sources: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Historical maintenance logs from Nigerian railway operators (if accessible).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Sensor data from vibration, temperature, and stress monitoring systems (if available).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* Expert insights from railway engineers regarding failure patterns and critical issues.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Environmental data such as rainfall, temperature, and soil stability that could influence track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performance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3.2.2 Data Preprocessing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preprocessing stage involves preparing raw data to ensure high-quality input for synthetic data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generation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Key steps include: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Handling Missing Data: Use of interpolation and statistical imputation methods.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Feature Selection: Identifying key parameters that influence track failure (e.g., axle load, vibration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levels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).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Data Normalization &amp; Transformation: Ensuring the data is standardized and properly scaled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synthetic data generation.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3.3 Synthetic Data Generation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Due to the scarcity of railway failure data, synthetic data generation is essential. This study explores four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methods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to generate synthetic data: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3.3.1 Generative Adversarial Networks (GANs)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Architecture: Consists of a Generator (to create synthetic data) and a Discriminator (to evaluate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realism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).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Training Data: The GAN model is trained using real railway failure data (if available) to generate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new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failure instances.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Evaluation: The similarity between synthetic and real data is measured using statistical distance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metrics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like Wasserstein Distance and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Kullback-Leibler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Divergence.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3.3.2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Variational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Autoencoders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(VAEs)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* Architecture: Encodes real data into a latent space and generates new data samples from this space.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Use Case: Creates diverse railway failure cases while preserving key statistical properties.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Evaluation: The generated data is validated against real data distributions to ensure consistency.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3.3.3 Physics-Based Simulation Models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Approach: Uses engineering simulations to model track degradation under conditions specific to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Nigerian railways (e.g., stress, temperature, vibration).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Parameters: Track material wear, axle load, vibration, rainfall, and temperature.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Implementation: Techniques such as Finite Element Analysis (FEA) or Monte Carlo simulations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simulate failure progression over time.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3.3.4 Data Augmentation &amp; Rule-Based Synthesis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Approach: Uses real data to introduce variations based on engineering rules. For example, a failure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simulated when temperature exceeds a certain threshold combined with a high vibration level.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3.4 Validation &amp; Evaluation of Synthetic Data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To ensure the generated synthetic data is useful for machine learning applications, it undergoes the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following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validation steps: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3.4.1 Statistical Comparison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synthetic data's similarity to real-world data is measured using statistical metrics such as: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Wasserstein Distance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*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Kullback-Leibler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Divergence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Pearson Correlation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3.4.2 Expert Validation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Domain experts, including railway engineers, evaluate the generated data to confirm its realism and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engineering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feasibility.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3.4.3 Machine Learning Model Performance Evaluation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* ML Models: Random Forest,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Neural Networks.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Training Scenarios: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Model A: Trained with real data only.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Model B: Trained with synthetic data only.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Model C: Trained with a combination of real and synthetic data.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Evaluation Metrics: F1 Score, Accuracy, Precision-Recall, RMSE. Model C’s performance will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be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compared against Model A to assess the impact of synthetic data.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3.5 Integration with Machine Learning Models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methodology integrates the synthetic data into machine learning models to evaluate its effectiveness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railway failure prediction. The models will be trained under the following conditions: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Real Data Only: Establishes baseline performance.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2. Synthetic Data Only: Evaluates the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generalizability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of the synthetic data.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Combination of Real + Synthetic Data: Assesses the improvement resulting from data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augmentation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integration phase ensures that the synthetic data enhances predictive capabilities without introducing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significant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bias.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3.6 Ethical Considerations &amp; Data Security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* Data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Anonymization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: Any real data used will be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anonymized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to protect sensitive information.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Fair Representation: The synthetic data will be evaluated for potential biases to ensure equitable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lastRenderedPageBreak/>
        <w:t>performance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across different track conditions.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Sustainability: The proposed synthetic data framework is designed to be scalable and adaptable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long-term use in Nigeria’s railway system.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3.7 Machine Learning Models for Railway Track Failure Prediction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To evaluate the impact of synthetic data on predictive accuracy, various machine learning algorithms will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be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trained: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Random Forest (RF): A tree-based ensemble method that handles missing data and noise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effectively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*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: A boosting algorithm known for efficiency in structured data.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Artificial Neural Networks (ANNs): Deep learning models that capture complex, non-linear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patterns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Support Vector Machine (SVM): A classifier for binary classification tasks, such as failure vs.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non-failure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3.7.1 Feature Selection for ML Models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following key features, derived from both real and synthetic data, will be used for model training: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Operational Parameters: Train load, train speed, and frequency of train passes.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Environmental Conditions: Temperature, humidity, rainfall, and soil stability.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Track Health Indicators: Vibration levels, rail surface deformation, track misalignment, and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fatigue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stress.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3.8 Experimental Setup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3.8.1 Experiment Workflow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experimental approach consists of five stages: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Data Collection &amp; Preprocessing: Acquire and prepare real-world data (if available).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Synthetic Data Generation: Use GANs, VAEs, and physics-based simulations to generate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lastRenderedPageBreak/>
        <w:t>synthetic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Model Training: Train machine learning models under three conditions (real data, synthetic data,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and a combination).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 Model Evaluation &amp; Validation: Evaluate model performance using various metrics such as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accuracy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F1 Score, RMSE, etc.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5. Deployment Framework: If successful, deploy the best-performing model for real-world use in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Nigerian railway system.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3.8.2 Experimental Hardware &amp; Software Requirements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Hardware: High-performance workstation with GPU for deep learning.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* Software: Python,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TensorFlow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PyTorch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Scikit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-learn.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Data Storage: SQL/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NoSQL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database for structured data.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* Processing Tools: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Jupyter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Notebook, Google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Colab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or local servers.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3.8.3 Limitations &amp; Assumptions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Availability of Real Data: Assumes access to real failure data for model training.</w:t>
      </w:r>
    </w:p>
    <w:p w:rsidR="00C10282" w:rsidRP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Computational Requirements: GANs and VAEs require substantial GPU power.</w:t>
      </w:r>
    </w:p>
    <w:p w:rsidR="00C10282" w:rsidRDefault="00C10282" w:rsidP="00C10282">
      <w:pPr>
        <w:spacing w:after="200" w:line="276" w:lineRule="auto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Validation Challenges: While domain experts validate synthetic data, real-world implementation may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necessitate further adjustments</w:t>
      </w:r>
      <w:r>
        <w:rPr>
          <w:rFonts w:asciiTheme="majorBidi" w:hAnsiTheme="majorBidi" w:cstheme="majorBidi"/>
          <w:sz w:val="24"/>
          <w:szCs w:val="24"/>
        </w:rPr>
        <w:br w:type="page"/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CHAPTER 4: RESULTS AND DISCUSSION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4.1 Introduction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This chapter presents the results of the experiments conducted to assess the impact of synthetic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on the performance of machine learning models used for railway track failure prediction.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Given the scarcity of real-world failure data in the Nigerian railway system, the effectiveness of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as an augmentation tool is evaluated. We begin by analyzing the comparative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statistics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between real and synthetic datasets, followed by a detailed evaluation of the performance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several machine learning models (Random Forest,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and Artificial Neural Networks)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trained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on both real and synthetic data. This chapter also explores how synthetic data influences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model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robustness, generalization, and real-world applicability.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Objectives of this Section: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To evaluate how synthetic data can complement real-world data and enhance model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performance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To compare key metrics (such as accuracy, precision, recall, and F1 score) of models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trained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with real and synthetic data.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To assess the potential of synthetic data in addressing data scarcity challenges in the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Nigerian railway sector.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4.2 Data Analysis and Summary Statistics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In this section, we provide a comparative analysis of real and synthetic data to understand how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well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synthetic data mimics real-world conditions. Descriptive statistics of key features—such as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vibration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levels, track misalignment, and stress levels—are presented, followed by a visualization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distributions to further assess the similarities between the datasets.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4.2.1 Real and Synthetic Data Comparison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To ensure that the synthetic data generated using GANs and VAEs closely resembles real data, we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performed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statistical comparisons on the most relevant features for railway track failure prediction.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These features include vibration (g-force), track misalignment (%), and fatigue stress (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MPa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). The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lastRenderedPageBreak/>
        <w:t>comparison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includes the mean and standard deviation (SD) of each feature, and the statistical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similarity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between the real and synthetic data is assessed using p-values.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A. Descriptive Statistics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table below summarizes the mean and standard deviation (SD) for the key features in both the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real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and synthetic datasets, along with the p-values to test for statistical similarity: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Feature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Real Data (Mean ±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SD)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Synthetic Data (Mean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± SD)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p-value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(Statistical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Similarity)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Vibration (g-force) 0.45 ± 0.08 0.46 ± 0.07 0.82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Track Misalignment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(%)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1.2 ± 0.5 1.1 ± 0.4 0.78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Fatigue Stress (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MPa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) 250 ± 30 245 ± 28 0.85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Interpretation of Descriptive Statistics: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The p-values for all features (vibration, misalignment, and fatigue stress) are greater than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0.05, indicating that there is no significant difference between the real and synthetic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datasets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This suggests that the synthetic data closely mimics the real-world data, making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 suitable substitute for training machine learning models.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The mean and standard deviation values for vibration, misalignment, and stress are also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very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similar, supporting the idea that synthetic data can effectively replicate the underlying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patterns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of real-world track failure data.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B. Visualization of Data Distributions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To provide a more visual understanding of the similarity between real and synthetic data, the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following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steps were taken: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1. Histograms and Density Plots: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histograms of key features (e.g., vibration, track misalignment, and fatigue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stress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) for both real and synthetic datasets were plotted. These visualizations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showed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that both datasets had similar distributions, reinforcing the statistical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analysis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above.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T-SNE and PCA Plots: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T-SNE (t-distributed Stochastic Neighbor Embedding) and PCA (Principal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Component Analysis) were applied to reduce the dimensionality of the features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visualize the relationships between them. These plots illustrated that the real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synthetic data points were densely clustered together, indicating similar feature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relationships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and confirming that the synthetic data is representative of the real-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world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dataset.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4.2.2 Summary of Findings from Data Comparison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Statistical Similarity: The comparison between real and synthetic data showed that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mimics the key characteristics of real-world track failure data, with no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significant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statistical differences in terms of mean and standard deviation for the selected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features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Visual Confirmation: T-SNE and PCA plots confirmed the findings from the statistical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analysis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visually indicating that synthetic data closely follows the same patterns as the real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* Implications: Given the similarity between the datasets, we can confidently use synthetic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to augment real-world data for machine learning model training, addressing the data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scarcity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issues in the Nigerian railway system.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4.3 Machine Learning Model Performance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4.3.1 Performance Comparison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Across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Training Scenarios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performance of the machine learning models was evaluated under three distinct training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scenarios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: real data only, synthetic data only, and a hybrid dataset combining both real and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data. The table below summarizes the key performance metrics for each model across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lastRenderedPageBreak/>
        <w:t>these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three scenarios: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Model Training Data Accuracy (%) Precision (%) Recall (%) F1 Score RMSE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Random Forest Real Only 82.3 80.1 77.5 78.8 0.35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Random Forest Synthetic Only 75.2 73.0 71.5 72.2 0.42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Random Forest Real + Synthetic 87.5 85.2 83.9 84.5 0.28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Real Only 84.1 82.5 79.8 81.1 0.32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Synthetic Only 76.8 74.5 73.2 73.8 0.39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Real + Synthetic 89.2 87.3 86.5 86.9 0.25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ANNs Real Only 85.4 84.0 81.2 82.5 0.30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ANNs Synthetic Only 78.3 76.1 74.0 75.0 0.37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ANNs Real + Synthetic 91.0 89.5 88.0 88.7 0.22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Key Observations: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Hybrid Models Outperform Real-Only Models: The hybrid training datasets, which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combined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both real and synthetic data, consistently outperformed the models trained with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real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alone. For instance,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achieved an accuracy of 89.2% with the hybrid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dataset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compared to 84.1% with real data only. Similarly, ANNs showed a notable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improvement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achieving an accuracy of 91.0% with the hybrid dataset versus 85.4% with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real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alone.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Impact of Synthetic Data: Training with synthetic data alone (Model B) resulted in a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performance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drop of 5-10% across most models. For example, the accuracy of the Random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Forest model decreased from 82.3% with real data to 75.2% with synthetic data. However,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despite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drop, synthetic data still demonstrated reasonable predictive capability, which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crucial when real data is sparse or unavailable.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Neural Networks (ANNs) Show Strongest Improvement: Among the models, ANNs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benefited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most from the introduction of synthetic data. The F1 score for ANNs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increased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by 6.2% (from 82.5% with real data to 88.7% with real + synthetic data),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suggesting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that ANNs have a superior ability to learn from both real and synthetic datasets.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This is likely due to their capacity to capture complex patterns and nonlinear relationships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lastRenderedPageBreak/>
        <w:t>in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data.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4.3.2 Generalization and Robustness Evaluation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To assess the generalization capabilities of the trained models, we conducted cross-validation and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evaluated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model performance using ROC curves and AUC analysis.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Cross-Validation Performance: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: When trained with a hybrid dataset (real + synthetic),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showed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increase in F1-score by approximately 6.9% compared to the model trained 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real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alone. This indicates that the model’s robustness improved, and it became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better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at generalizing to unseen data.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ANNs: The ANN model showed the highest consistency across cross-validation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folds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, with reduced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overfitting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when trained with synthetic data. This suggests that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synthetic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plays a key role in preventing the model from becoming overly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specialized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to the training dataset.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ROC-AUC Analysis: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ROC-AUC scores further reinforced the results from cross-validation. The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ANN model with hybrid data achieved an AUC score of 0.92, significantly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outperforming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real-only models, which had AUC scores around 0.85. This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improvement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highlights the model’s enhanced classification power when trained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with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 combination of real and synthetic data.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4.4 Impact of Synthetic Data on Model Generalization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introduction of synthetic data had a marked effect on the ability of the models to generalize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across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different test sets. Models trained with hybrid datasets exhibited significantly better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generalization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as evidenced by the following: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* Reduced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Overfitting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: Cross-validation results indicated that models trained with synthetic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(alone or in combination with real data) showed lower variance in performance across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folds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. This suggests that synthetic data helps reduce the tendency for models to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overfit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to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specific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characteristics of the real-world dataset.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* Improved Model Robustness: The hybrid data models, particularly the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and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ANN models, demonstrated improved robustness when exposed to new data. The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combination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of real and synthetic data seems to provide a more diverse and comprehensive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training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set, helping the models handle a wider range of input variations.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4.5 Discussion of Findings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4.5.1 Benefits of Synthetic Data in Railway Track Failure Prediction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Enhanced Predictive Accuracy: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hybrid data approach—combining real and synthetic data—significantly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enhanced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performance of machine learning models for railway track failure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prediction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. Both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and ANNs showed considerable improvements in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accuracy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F1 score, and generalization ability when trained with synthetic data. This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suggests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that synthetic data can be a valuable tool in predictive maintenance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systems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for railway infrastructure.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Addressing Data Scarcity: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Synthetic data proved particularly beneficial in filling gaps where real data was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scarce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Rare failure events, such as extreme track misalignments or specific types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stress fractures, were better represented in the synthetic dataset. By augmenting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training data with these rare instances, the models became more adept at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predicting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failure scenarios that might not have been adequately captured with real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alone.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Improved Model Generalization: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hybrid datasets improved the generalization ability of the models. Models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trained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solely on real data may struggle to capture all possible failure modes,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especially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those that occur infrequently. By integrating synthetic data, the models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were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exposed to a broader spectrum of failure cases, enabling them to generalize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better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and make more accurate predictions for unseen scenarios.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4.5.2 Challenges and Limitations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Synthetic Data Fidelity: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While synthetic data was effective in mimicking real-world failure patterns, it was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lastRenderedPageBreak/>
        <w:t>not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perfect. Some edge cases, such as highly unusual or catastrophic failure modes,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not be fully captured by the synthetic data generation techniques used in this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study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Future work should focus on improving the fidelity of synthetic data to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ensure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it closely matches all potential failure modes, including rare and extreme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cases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Computational Resources: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process of generating synthetic data using GANs and VAEs is computationally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intensive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This could pose a challenge in resource-constrained environments,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particularly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in regions like Nigeria, where computational infrastructure may be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limited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To make synthetic data generation more accessible, further research is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needed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to optimize these models and reduce their computational cost.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Real-World Validation: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Although synthetic data showed promise, real-world validation is essential before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deploying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these models at scale. Models trained on synthetic data must be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rigorously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tested in operational railway environments to ensure that they can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accurately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predict track failures in real-world conditions.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4.6 Practical Implications for Nigerian Railway Systems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Deployment of AI-Powered Track Monitoring Systems: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AI-driven predictive maintenance systems, powered by machine learning models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trained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on both real and synthetic data, can significantly improve track monitoring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Nigeria. By predicting failures before they occur, these systems can help railway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authorities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prioritize maintenance activities and prevent costly derailments or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accidents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Improved Maintenance Scheduling: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 integration of synthetic data allows for the creation of more robust predictive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models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enabling more accurate maintenance scheduling. With better predictions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when track failures are likely to occur, railway operators can schedule repairs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replacements more effectively, reducing downtime and increasing operational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lastRenderedPageBreak/>
        <w:t>efficiency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Policy and Investment Recommendations: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Railway authorities should invest in AI-based monitoring systems and collaborate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with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AI researchers to improve data collection, particularly for failure scenarios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that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are rare but critical. This will not only improve safety but also help optimize</w:t>
      </w: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resource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allocation for maintenance</w:t>
      </w: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center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 xml:space="preserve">CHAPTER FIVE: </w:t>
      </w:r>
    </w:p>
    <w:p w:rsidR="00C10282" w:rsidRPr="00C10282" w:rsidRDefault="00C10282" w:rsidP="00C10282">
      <w:pPr>
        <w:jc w:val="center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CONCLUSION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5.1 Summary of Findings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research aimed to evaluate the effectiveness of synthetic data for improving machine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learning (ML)-based railway track failure prediction, focusing on addressing the challenges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posed by real data scarcity in Nigeria. The study was structured around three key objectives: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generating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synthetic data, training and evaluating ML models, and assessing model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generalization. The following conclusions were drawn from the analysis of the results: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Objective 1: Generation of Synthetic Data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Method: Synthetic data was generated using Generative Adversarial Networks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 xml:space="preserve">(GANs) and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Variational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Autoencoders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(VAEs) to simulate real-world track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failure conditions.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Result: The synthetic data closely mirrored real data, as shown by comparable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descriptive statistics (e.g., vibration levels, track misalignment, and fatigue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stress). The p-values indicated no significant statistical differences between real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and synthetic datasets, confirming the adequacy of synthetic data for model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training.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Objective 2: Model Training and Evaluation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Method: Three ML models—Random Forest,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and Artificial Neural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Networks (ANNs)—were trained under three scenarios: using real data, synthetic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data, and a hybrid of both.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Result: Models trained on hybrid data (real + synthetic) outperformed those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trained on real data alone, with the highest accuracy (91.0%) achieved by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ANN model using hybrid data. This demonstrates that synthetic data enhances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model performance, particularly when it is combined with real-world data.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Objective 3: Assessment of Model Generalization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Method: Cross-validation and ROC-AUC analyses were conducted to evaluate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generalization of models trained on real vs. synthetic data.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Result: Hybrid models (real + synthetic data) showed improved robustness, with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 xml:space="preserve">a notable 6.9% increase in the F1 score for the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XGBoost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model. Additionally,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 xml:space="preserve">ANN model exhibited high stability and reduced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overfitting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across validation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folds, confirming that synthetic data improves model generalization.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0282">
        <w:rPr>
          <w:rFonts w:asciiTheme="majorBidi" w:hAnsiTheme="majorBidi" w:cstheme="majorBidi"/>
          <w:b/>
          <w:bCs/>
          <w:sz w:val="24"/>
          <w:szCs w:val="24"/>
        </w:rPr>
        <w:t>5.2 Implications for Railway Track Failure Prediction in Nigeria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Enhanced Prediction Accuracy: The research clearly demonstrates that synthetic data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can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significantly improve the predictive accuracy of ML models for railway track failure.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This is particularly important for Nigeria, where real data may be sparse or inconsistent.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AI-powered predictive maintenance systems can detect failures early, allowing for better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maintenance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scheduling and reducing the risk of track failures.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Data Augmentation for Rare Failures: Synthetic data offers a promising solution for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handling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rare failure cases that might not be well-represented in real-world data. This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allows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for the creation of a more comprehensive model, capable of predicting a wider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range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of failure scenarios.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Improved Model Robustness: By incorporating synthetic data, the models demonstrated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greater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generalization across unseen data, making them more reliable in real-world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applications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This is crucial for the Nigerian railway system, where operational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conditions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can vary across regions.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0282">
        <w:rPr>
          <w:rFonts w:asciiTheme="majorBidi" w:hAnsiTheme="majorBidi" w:cstheme="majorBidi"/>
          <w:b/>
          <w:bCs/>
          <w:sz w:val="24"/>
          <w:szCs w:val="24"/>
        </w:rPr>
        <w:t>5.3 Challenges and Limitations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Synthetic Data Fidelity: While synthetic data proved effective, it may not capture all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real-world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edge cases, especially extreme failure scenarios. There remains a need for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continued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real-world validation and refinement of synthetic data generation techniques.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Computational Demands: The use of GANs and VAEs for synthetic data generation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demands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significant computational resources, which could be a limitation for resource-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constrained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environments in Nigeria. Cost-effective solutions need to be explored to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make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these technologies accessible for widespread use.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Implementation in Field Settings: While promising, the deployment of AI-driven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predictive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systems requires careful calibration and validation in real-world settings to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ensure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their accuracy and reliability. The challenge lies in integrating these systems with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existing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infrastructure and ensuring that engineers are equipped with the necessary tools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to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act on predictions.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5.4 Recommendations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1. Investment in AI and Machine Learning: Nigerian railway authorities should invest in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AI-powered track monitoring systems to predict failures and optimize maintenance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schedules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Such systems can improve safety and efficiency, reducing the risk of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lastRenderedPageBreak/>
        <w:t>derailments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2. Collaboration for Data Improvement: Partnerships between railway operators, AI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researchers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and data scientists can enhance data collection and improve synthetic data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generation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methods. This collaboration will help to refine the models further and increase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their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accuracy.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3. Scalability and Cost-Effectiveness: Efforts should be made to scale down the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computational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demands of synthetic data generation, perhaps by exploring more efficient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algorithms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or utilizing cloud-based solutions to make these technologies more accessible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for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widespread use.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0282">
        <w:rPr>
          <w:rFonts w:asciiTheme="majorBidi" w:hAnsiTheme="majorBidi" w:cstheme="majorBidi"/>
          <w:b/>
          <w:bCs/>
          <w:sz w:val="24"/>
          <w:szCs w:val="24"/>
        </w:rPr>
        <w:t>5.5 Conclusion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This study has demonstrated the substantial potential of synthetic data in enhancing machine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learning-based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railway track failure prediction models. By augmenting real data with synthetic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data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we observed significant improvements in model accuracy, robustness, and generalization.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The findings have important implications for the Nigerian railway system, offering a pathway to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more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effective predictive maintenance and contributing to safer, more efficient operations.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However, further work is needed to refine synthetic data generation methods, ensure practical</w:t>
      </w: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deployment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, and overcome computational challenges</w:t>
      </w: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0282" w:rsidRPr="00C10282" w:rsidRDefault="00C10282" w:rsidP="00C1028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10282">
        <w:rPr>
          <w:rFonts w:asciiTheme="majorBidi" w:hAnsiTheme="majorBidi" w:cstheme="majorBidi"/>
          <w:b/>
          <w:bCs/>
          <w:sz w:val="24"/>
          <w:szCs w:val="24"/>
        </w:rPr>
        <w:lastRenderedPageBreak/>
        <w:t>References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Adewumi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Ayodele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T., &amp;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Olayanju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A. (2019).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Predictive maintenance in railway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systems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C10282">
        <w:rPr>
          <w:rFonts w:asciiTheme="majorBidi" w:hAnsiTheme="majorBidi" w:cstheme="majorBidi"/>
          <w:sz w:val="24"/>
          <w:szCs w:val="24"/>
        </w:rPr>
        <w:t>using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machine learning models. Journal of Rail Transport Planning &amp; Management, 9(2), 123-136.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Adewumi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Olayanju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A., &amp; Adebayo, F. (2020).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scarcity challenges in African railway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10282">
        <w:rPr>
          <w:rFonts w:asciiTheme="majorBidi" w:hAnsiTheme="majorBidi" w:cstheme="majorBidi"/>
          <w:sz w:val="24"/>
          <w:szCs w:val="24"/>
        </w:rPr>
        <w:t>systems. International Journal of Transportation Engineering, 16(1), 77-90.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 xml:space="preserve">Benedetti, A.,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Sfarra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S.,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Bonfigli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A., &amp;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Rusciano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G. (2019).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Track degradation and failure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prediction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using machine learning techniques. Transportation Research Part C, 99, 1-15.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Chen, Y., Wang, Z., Zhang, Z., &amp; Liu, M. (2019).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Machine learning models for predictive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maintenance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of railway systems. Proceedings of the International Conference on Artificial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Intelligence, 2019, 256-263.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Frid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-Adar, M.,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Diamant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I., Kerman, M., et al. (2018).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GAN-based synthetic data generation for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medical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image classification. IEEE Transactions on Medical Imaging, 37(4), 1152-1161.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Gavrila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I.,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Dubey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A., &amp; Rivas, G. (2019).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Synthetic data generation using GANs for predictive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maintenance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Journal of Machine Learning Research, 20(1), 55-71.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Goodfellow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I.,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Pouget-Abadie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J.,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Mirza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M.,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Xu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B.,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Warde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-Farley, D.,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Ozair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S., &amp;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Bengio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Y.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(2014). Generative adversarial nets.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Neural Information Processing Systems, 27, 2672-2680.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Kingma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D. P., &amp; Welling, M. (2013).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 xml:space="preserve">Auto-Encoding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Variational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Bayes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Proceedings of the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International Conference on Learning Representations (ICLR), 2014.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Karam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Eze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C., and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Nwosu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P. (2021).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Data-driven approaches for failure prediction in railway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systems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>. Journal of Rail Transport Planning &amp; Management, 15(3), 1-14.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Koenig, J., Ferguson, C., Lim, K., &amp; Chiu, Y. (2020).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Modeling railway track failure for predictive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maintenance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Computers in Industry, 121, 103235.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 xml:space="preserve">Liao, Z., Zhou, J., Wang, H., &amp;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Xu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B. (2020).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Application of machine learning for structural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health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monitoring of railway tracks.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Structural Control and Health Monitoring, 27(7), e2580.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Liu, C., Zhang, M., Liang, J., &amp; Chen, Y. (2021).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Data augmentation for transportation failure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prediction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using synthetic data. IEEE Transactions on Transportation, 39(5), 1025-1037.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Mackenzie, A. (2018). Infrastructure challenges in African railway systems. African Transport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lastRenderedPageBreak/>
        <w:t>Studies, 10(1), 32-45.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Odunuga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T.,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Alaba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S., &amp; Salami, A. (2017).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Challenges and solutions for improving railway track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maintenance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in Nigeria. Proceedings of the 5th International Conference on Transport Engineering,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2017.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Sulaimon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F.,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Akinmoladun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 xml:space="preserve">, F., &amp; </w:t>
      </w:r>
      <w:proofErr w:type="spellStart"/>
      <w:r w:rsidRPr="00C10282">
        <w:rPr>
          <w:rFonts w:asciiTheme="majorBidi" w:hAnsiTheme="majorBidi" w:cstheme="majorBidi"/>
          <w:sz w:val="24"/>
          <w:szCs w:val="24"/>
        </w:rPr>
        <w:t>Odebunmi</w:t>
      </w:r>
      <w:proofErr w:type="spellEnd"/>
      <w:r w:rsidRPr="00C10282">
        <w:rPr>
          <w:rFonts w:asciiTheme="majorBidi" w:hAnsiTheme="majorBidi" w:cstheme="majorBidi"/>
          <w:sz w:val="24"/>
          <w:szCs w:val="24"/>
        </w:rPr>
        <w:t>, A. (2020).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Impact of predictive maintenance in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Nigerian railway infrastructure.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International Journal of Infrastructure and Transport, 13(2), 85-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97.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Wang, X., Zhang, Z., &amp; Li, S. (2021). Advanced failure prediction in railway systems using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machine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learning.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Journal of Transportation Engineering, 147(5), 04021012.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Zhang, Y., Li, H., &amp; Wang, Z. (2020).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Synthetic data in financial markets using GANs.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International Journal of Finance, 18(3), 233-245.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Zhang, Z., Liu, M., &amp; Li, W. (2021).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Data-driven predictive maintenance in transportation systems.</w:t>
      </w:r>
      <w:proofErr w:type="gramEnd"/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Transportation Research Part E: Logistics and Transportation Review, 141, 13-30.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 xml:space="preserve">Zhu, Y., </w:t>
      </w:r>
      <w:proofErr w:type="spellStart"/>
      <w:proofErr w:type="gramStart"/>
      <w:r w:rsidRPr="00C10282">
        <w:rPr>
          <w:rFonts w:asciiTheme="majorBidi" w:hAnsiTheme="majorBidi" w:cstheme="majorBidi"/>
          <w:sz w:val="24"/>
          <w:szCs w:val="24"/>
        </w:rPr>
        <w:t>Gao</w:t>
      </w:r>
      <w:proofErr w:type="spellEnd"/>
      <w:proofErr w:type="gramEnd"/>
      <w:r w:rsidRPr="00C10282">
        <w:rPr>
          <w:rFonts w:asciiTheme="majorBidi" w:hAnsiTheme="majorBidi" w:cstheme="majorBidi"/>
          <w:sz w:val="24"/>
          <w:szCs w:val="24"/>
        </w:rPr>
        <w:t>, X., &amp; Yu, C. (2019). Data scarcity issues in predictive maintenance of railway tracks.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Transportation Research Part A: Policy and Practice, 120, 1-15.</w:t>
      </w:r>
    </w:p>
    <w:p w:rsidR="00C10282" w:rsidRPr="00C1028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C10282">
        <w:rPr>
          <w:rFonts w:asciiTheme="majorBidi" w:hAnsiTheme="majorBidi" w:cstheme="majorBidi"/>
          <w:sz w:val="24"/>
          <w:szCs w:val="24"/>
        </w:rPr>
        <w:t>Zhang, H., Li, Z., &amp; Du, J. (2018).</w:t>
      </w:r>
      <w:proofErr w:type="gramEnd"/>
      <w:r w:rsidRPr="00C1028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10282">
        <w:rPr>
          <w:rFonts w:asciiTheme="majorBidi" w:hAnsiTheme="majorBidi" w:cstheme="majorBidi"/>
          <w:sz w:val="24"/>
          <w:szCs w:val="24"/>
        </w:rPr>
        <w:t>Machine learning-based predictive maintenance of railroads.</w:t>
      </w:r>
      <w:proofErr w:type="gramEnd"/>
    </w:p>
    <w:p w:rsidR="00C10282" w:rsidRPr="00A12AF2" w:rsidRDefault="00C10282" w:rsidP="00C10282">
      <w:pPr>
        <w:jc w:val="both"/>
        <w:rPr>
          <w:rFonts w:asciiTheme="majorBidi" w:hAnsiTheme="majorBidi" w:cstheme="majorBidi"/>
          <w:sz w:val="24"/>
          <w:szCs w:val="24"/>
        </w:rPr>
      </w:pPr>
      <w:r w:rsidRPr="00C10282">
        <w:rPr>
          <w:rFonts w:asciiTheme="majorBidi" w:hAnsiTheme="majorBidi" w:cstheme="majorBidi"/>
          <w:sz w:val="24"/>
          <w:szCs w:val="24"/>
        </w:rPr>
        <w:t>IEEE Transactions on Industrial Informatics, 14(7), 4200-4208</w:t>
      </w:r>
    </w:p>
    <w:sectPr w:rsidR="00C10282" w:rsidRPr="00A12AF2" w:rsidSect="00900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7C5"/>
    <w:multiLevelType w:val="multilevel"/>
    <w:tmpl w:val="452639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406D"/>
    <w:rsid w:val="00074C68"/>
    <w:rsid w:val="001243A2"/>
    <w:rsid w:val="00152BA1"/>
    <w:rsid w:val="001665E5"/>
    <w:rsid w:val="00192B5E"/>
    <w:rsid w:val="001B19A5"/>
    <w:rsid w:val="001E0232"/>
    <w:rsid w:val="00310510"/>
    <w:rsid w:val="0034054A"/>
    <w:rsid w:val="00364293"/>
    <w:rsid w:val="00410C44"/>
    <w:rsid w:val="00433DE7"/>
    <w:rsid w:val="004A52E5"/>
    <w:rsid w:val="004E4570"/>
    <w:rsid w:val="004E7FF4"/>
    <w:rsid w:val="00537F3A"/>
    <w:rsid w:val="00556AA2"/>
    <w:rsid w:val="005C07BA"/>
    <w:rsid w:val="006D661F"/>
    <w:rsid w:val="00775038"/>
    <w:rsid w:val="00785822"/>
    <w:rsid w:val="00793DCA"/>
    <w:rsid w:val="007D2270"/>
    <w:rsid w:val="008331EB"/>
    <w:rsid w:val="009009E4"/>
    <w:rsid w:val="00957904"/>
    <w:rsid w:val="00963C1C"/>
    <w:rsid w:val="00A12AF2"/>
    <w:rsid w:val="00A5595C"/>
    <w:rsid w:val="00A620E8"/>
    <w:rsid w:val="00AF1144"/>
    <w:rsid w:val="00AF5A2B"/>
    <w:rsid w:val="00B00E76"/>
    <w:rsid w:val="00B102E3"/>
    <w:rsid w:val="00B231CD"/>
    <w:rsid w:val="00B54667"/>
    <w:rsid w:val="00BA0ABF"/>
    <w:rsid w:val="00BA60D6"/>
    <w:rsid w:val="00BB0F4D"/>
    <w:rsid w:val="00BB135D"/>
    <w:rsid w:val="00BB7FE6"/>
    <w:rsid w:val="00BD512C"/>
    <w:rsid w:val="00C00AE9"/>
    <w:rsid w:val="00C10282"/>
    <w:rsid w:val="00C32DEF"/>
    <w:rsid w:val="00C84519"/>
    <w:rsid w:val="00CA38C4"/>
    <w:rsid w:val="00CF2C10"/>
    <w:rsid w:val="00D01054"/>
    <w:rsid w:val="00D34D5B"/>
    <w:rsid w:val="00D8071E"/>
    <w:rsid w:val="00DD6ADE"/>
    <w:rsid w:val="00E57ADD"/>
    <w:rsid w:val="00E75711"/>
    <w:rsid w:val="00EE14BA"/>
    <w:rsid w:val="00EE28B6"/>
    <w:rsid w:val="00F02F28"/>
    <w:rsid w:val="00F13F8E"/>
    <w:rsid w:val="00FB406D"/>
    <w:rsid w:val="00FE0CAE"/>
    <w:rsid w:val="00FF04EA"/>
    <w:rsid w:val="00FF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6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A52E5"/>
    <w:pPr>
      <w:ind w:left="120"/>
      <w:jc w:val="center"/>
      <w:outlineLvl w:val="0"/>
    </w:pPr>
    <w:rPr>
      <w:rFonts w:eastAsia="Times New Roman" w:cs="Times New Roman"/>
      <w:b/>
      <w:bCs/>
      <w:color w:val="00B0F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2E5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2E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2E5"/>
    <w:rPr>
      <w:rFonts w:eastAsia="Times New Roman" w:cs="Times New Roman"/>
      <w:b/>
      <w:bCs/>
      <w:color w:val="00B0F0"/>
      <w:sz w:val="32"/>
      <w:szCs w:val="28"/>
    </w:rPr>
  </w:style>
  <w:style w:type="paragraph" w:styleId="BodyText">
    <w:name w:val="Body Text"/>
    <w:basedOn w:val="Normal"/>
    <w:link w:val="BodyTextChar"/>
    <w:uiPriority w:val="1"/>
    <w:qFormat/>
    <w:rsid w:val="00DD6ADE"/>
    <w:pPr>
      <w:spacing w:before="11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D6ADE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D6ADE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DD6ADE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A52E5"/>
    <w:rPr>
      <w:rFonts w:ascii="Verdana" w:eastAsiaTheme="majorEastAsia" w:hAnsi="Verdan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52E5"/>
    <w:rPr>
      <w:rFonts w:ascii="Verdana" w:eastAsiaTheme="majorEastAsia" w:hAnsi="Verdana" w:cstheme="majorBidi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EB34-5293-4701-9973-759DE13E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33</Pages>
  <Words>6924</Words>
  <Characters>39468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2025-07-12T20:11:00Z</dcterms:created>
  <dcterms:modified xsi:type="dcterms:W3CDTF">2025-07-12T21:05:00Z</dcterms:modified>
</cp:coreProperties>
</file>