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ind w:left="0" w:firstLine="0"/>
        <w:jc w:val="center"/>
        <w:rPr>
          <w:rFonts w:ascii="Times New Roman" w:cs="Times New Roman" w:hAnsi="Times New Roman"/>
          <w:szCs w:val="24"/>
        </w:rPr>
      </w:pPr>
      <w:r>
        <w:rPr>
          <w:rFonts w:ascii="Times New Roman" w:cs="Times New Roman" w:hAnsi="Times New Roman"/>
          <w:noProof/>
          <w:sz w:val="28"/>
          <w:szCs w:val="28"/>
        </w:rPr>
        <w:drawing>
          <wp:inline distL="0" distT="0" distB="0" distR="0">
            <wp:extent cx="1121410" cy="1017905"/>
            <wp:effectExtent l="19050" t="0" r="2540" b="0"/>
            <wp:docPr id="1026" name="Picture 1" descr="C:\Users\PC\Desktop\logo.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121410" cy="1017905"/>
                    </a:xfrm>
                    <a:prstGeom prst="rect"/>
                    <a:ln>
                      <a:noFill/>
                    </a:ln>
                  </pic:spPr>
                </pic:pic>
              </a:graphicData>
            </a:graphic>
          </wp:inline>
        </w:drawing>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PROJECT RESEARCH WORK</w:t>
      </w:r>
    </w:p>
    <w:p>
      <w:pPr>
        <w:pStyle w:val="style0"/>
        <w:tabs>
          <w:tab w:val="center" w:leader="none" w:pos="4153"/>
          <w:tab w:val="right" w:leader="none" w:pos="8307"/>
        </w:tabs>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ON</w:t>
      </w: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MICROBIAL ANALYSIS OF SOME SELECTED SACHETS WATER IN ILORIN METROPOLITAN</w:t>
      </w:r>
    </w:p>
    <w:p>
      <w:pPr>
        <w:pStyle w:val="style0"/>
        <w:spacing w:before="240"/>
        <w:ind w:right="4"/>
        <w:jc w:val="center"/>
        <w:rPr>
          <w:rFonts w:ascii="Times New Roman" w:cs="Times New Roman" w:hAnsi="Times New Roman"/>
          <w:b/>
          <w:bCs/>
          <w:sz w:val="28"/>
          <w:szCs w:val="28"/>
        </w:rPr>
      </w:pPr>
    </w:p>
    <w:p>
      <w:pPr>
        <w:pStyle w:val="style0"/>
        <w:spacing w:before="240"/>
        <w:ind w:right="4"/>
        <w:jc w:val="center"/>
        <w:rPr>
          <w:rFonts w:ascii="Times New Roman" w:cs="Times New Roman" w:hAnsi="Times New Roman"/>
          <w:b/>
          <w:bCs/>
          <w:sz w:val="28"/>
          <w:szCs w:val="28"/>
        </w:rPr>
      </w:pPr>
      <w:r>
        <w:rPr>
          <w:rFonts w:ascii="Times New Roman" w:cs="Times New Roman" w:hAnsi="Times New Roman"/>
          <w:b/>
          <w:bCs/>
          <w:sz w:val="28"/>
          <w:szCs w:val="28"/>
        </w:rPr>
        <w:t xml:space="preserve"> BY</w:t>
      </w:r>
    </w:p>
    <w:p>
      <w:pPr>
        <w:pStyle w:val="style0"/>
        <w:spacing w:before="240"/>
        <w:ind w:right="4"/>
        <w:rPr>
          <w:rFonts w:ascii="Times New Roman" w:cs="Times New Roman" w:hAnsi="Times New Roman"/>
          <w:b/>
          <w:bCs/>
          <w:sz w:val="28"/>
          <w:szCs w:val="28"/>
        </w:rPr>
      </w:pPr>
    </w:p>
    <w:p>
      <w:pPr>
        <w:pStyle w:val="style0"/>
        <w:spacing w:before="240" w:after="0" w:lineRule="auto" w:line="360"/>
        <w:ind w:right="4"/>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ADEGUN HALLELUYAH ABOSEDE</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ND/23/SLT/PT/0</w:t>
      </w:r>
      <w:r>
        <w:rPr>
          <w:rFonts w:ascii="Times New Roman" w:cs="Times New Roman" w:hAnsi="Times New Roman"/>
          <w:b/>
          <w:bCs/>
          <w:sz w:val="28"/>
          <w:szCs w:val="28"/>
        </w:rPr>
        <w:t>8</w:t>
      </w:r>
      <w:r>
        <w:rPr>
          <w:rFonts w:ascii="Times New Roman" w:cs="Times New Roman" w:hAnsi="Times New Roman"/>
          <w:b/>
          <w:bCs/>
          <w:sz w:val="28"/>
          <w:szCs w:val="28"/>
          <w:lang w:val="en-US"/>
        </w:rPr>
        <w:t>55</w:t>
      </w:r>
    </w:p>
    <w:p>
      <w:pPr>
        <w:pStyle w:val="style0"/>
        <w:spacing w:before="240" w:after="0" w:lineRule="auto" w:line="360"/>
        <w:ind w:right="4"/>
        <w:jc w:val="center"/>
        <w:rPr>
          <w:rFonts w:ascii="Times New Roman" w:cs="Times New Roman" w:hAnsi="Times New Roman"/>
          <w:b/>
          <w:bCs/>
          <w:sz w:val="28"/>
          <w:szCs w:val="28"/>
        </w:rPr>
      </w:pPr>
      <w:r>
        <w:rPr>
          <w:rFonts w:ascii="Times New Roman" w:cs="Times New Roman" w:hAnsi="Times New Roman"/>
          <w:b/>
          <w:bCs/>
          <w:sz w:val="28"/>
          <w:szCs w:val="28"/>
        </w:rPr>
        <w:t>SUBMITTED TO:</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THE DEPARTMENT OF SCIENCE LABORATORY TECHNOLOGY, INSTITUTE OF APPLIED SCIENCES (IAS),</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KWARA STATE POLYTECHNIC, ILORIN</w:t>
      </w:r>
    </w:p>
    <w:p>
      <w:pPr>
        <w:pStyle w:val="style0"/>
        <w:spacing w:before="240" w:lineRule="auto" w:line="360"/>
        <w:ind w:left="720" w:right="4"/>
        <w:jc w:val="center"/>
        <w:rPr>
          <w:rFonts w:ascii="Times New Roman" w:cs="Times New Roman" w:hAnsi="Times New Roman"/>
          <w:b/>
          <w:bCs/>
          <w:sz w:val="28"/>
          <w:szCs w:val="28"/>
        </w:rPr>
      </w:pPr>
      <w:r>
        <w:rPr>
          <w:rFonts w:ascii="Times New Roman" w:cs="Times New Roman" w:hAnsi="Times New Roman"/>
          <w:b/>
          <w:bCs/>
          <w:sz w:val="28"/>
          <w:szCs w:val="28"/>
        </w:rPr>
        <w:t>IN PARTIAL FULFILMENT OF THE REQUIREMENT FOR THE NATIONAL DIPLOMA (ND) SCIENCE LABORATORY TECHNOLOGY (MICROBIOLOGY OPTION)</w:t>
      </w:r>
    </w:p>
    <w:p>
      <w:pPr>
        <w:pStyle w:val="style0"/>
        <w:spacing w:before="240" w:lineRule="auto" w:line="360"/>
        <w:jc w:val="right"/>
        <w:rPr>
          <w:rFonts w:ascii="Times New Roman" w:cs="Times New Roman" w:hAnsi="Times New Roman"/>
          <w:b/>
          <w:sz w:val="28"/>
          <w:szCs w:val="28"/>
        </w:rPr>
      </w:pPr>
      <w:r>
        <w:rPr>
          <w:rFonts w:ascii="Times New Roman" w:cs="Times New Roman" w:hAnsi="Times New Roman"/>
          <w:b/>
          <w:sz w:val="28"/>
          <w:szCs w:val="28"/>
        </w:rPr>
        <w:t>JULY, 2025</w:t>
      </w:r>
    </w:p>
    <w:p>
      <w:pPr>
        <w:pStyle w:val="style0"/>
        <w:spacing w:before="240" w:after="160" w:lineRule="auto" w:line="259"/>
        <w:ind w:left="0" w:firstLine="0"/>
        <w:jc w:val="left"/>
        <w:rPr>
          <w:rFonts w:ascii="Times New Roman" w:cs="Times New Roman" w:eastAsia="Times New Roman" w:hAnsi="Times New Roman"/>
          <w:b/>
          <w:szCs w:val="32"/>
        </w:rPr>
      </w:pPr>
    </w:p>
    <w:p>
      <w:pPr>
        <w:pStyle w:val="style0"/>
        <w:spacing w:before="240"/>
        <w:ind w:right="27"/>
        <w:jc w:val="center"/>
        <w:rPr>
          <w:rFonts w:ascii="Times New Roman" w:cs="Times New Roman" w:hAnsi="Times New Roman"/>
          <w:b/>
          <w:bCs/>
          <w:sz w:val="28"/>
          <w:szCs w:val="28"/>
        </w:rPr>
      </w:pPr>
    </w:p>
    <w:p>
      <w:pPr>
        <w:pStyle w:val="style0"/>
        <w:ind w:left="0" w:right="27" w:firstLine="0"/>
        <w:rPr>
          <w:rFonts w:ascii="Times New Roman" w:cs="Times New Roman" w:hAnsi="Times New Roman"/>
          <w:b/>
          <w:bCs/>
          <w:sz w:val="28"/>
          <w:szCs w:val="28"/>
        </w:rPr>
      </w:pPr>
    </w:p>
    <w:bookmarkStart w:id="0" w:name="_Toc203100984"/>
    <w:p>
      <w:pPr>
        <w:pStyle w:val="style1"/>
        <w:spacing w:lineRule="auto" w:line="480"/>
        <w:ind w:left="0" w:firstLine="0"/>
        <w:jc w:val="center"/>
        <w:rPr/>
      </w:pPr>
      <w:r>
        <w:t>CERTIFICATION</w:t>
      </w:r>
      <w:bookmarkEnd w:id="0"/>
    </w:p>
    <w:p>
      <w:pPr>
        <w:pStyle w:val="style0"/>
        <w:spacing w:lineRule="auto" w:line="480"/>
        <w:ind w:right="27" w:firstLine="720"/>
        <w:rPr>
          <w:rFonts w:ascii="Times New Roman" w:cs="Times New Roman" w:hAnsi="Times New Roman"/>
          <w:szCs w:val="28"/>
        </w:rPr>
      </w:pPr>
      <w:r>
        <w:rPr>
          <w:rFonts w:ascii="Times New Roman" w:cs="Times New Roman" w:hAnsi="Times New Roman"/>
          <w:szCs w:val="28"/>
        </w:rPr>
        <w:t xml:space="preserve">This is to certify that this Project report was written by </w:t>
      </w:r>
      <w:r>
        <w:rPr>
          <w:rFonts w:ascii="Times New Roman" w:cs="Times New Roman" w:hAnsi="Times New Roman"/>
          <w:szCs w:val="28"/>
          <w:lang w:val="en-US"/>
        </w:rPr>
        <w:t>ADEGUN HALLELUYAH ABOSEDE</w:t>
      </w:r>
      <w:r>
        <w:rPr>
          <w:rFonts w:ascii="Times New Roman" w:cs="Times New Roman" w:hAnsi="Times New Roman"/>
          <w:szCs w:val="28"/>
        </w:rPr>
        <w:t xml:space="preserve"> </w:t>
      </w:r>
      <w:r>
        <w:rPr>
          <w:rFonts w:ascii="Times New Roman" w:cs="Times New Roman" w:hAnsi="Times New Roman"/>
          <w:szCs w:val="28"/>
        </w:rPr>
        <w:t xml:space="preserve">with matric number </w:t>
      </w:r>
      <w:r>
        <w:rPr>
          <w:rFonts w:ascii="Times New Roman" w:cs="Times New Roman" w:hAnsi="Times New Roman"/>
          <w:szCs w:val="28"/>
        </w:rPr>
        <w:t>ND/23/SLT/PT/0</w:t>
      </w:r>
      <w:r>
        <w:rPr>
          <w:rFonts w:ascii="Times New Roman" w:cs="Times New Roman" w:hAnsi="Times New Roman"/>
          <w:szCs w:val="28"/>
        </w:rPr>
        <w:t>8</w:t>
      </w:r>
      <w:r>
        <w:rPr>
          <w:rFonts w:ascii="Times New Roman" w:cs="Times New Roman" w:hAnsi="Times New Roman"/>
          <w:szCs w:val="28"/>
          <w:lang w:val="en-US"/>
        </w:rPr>
        <w:t>5</w:t>
      </w:r>
      <w:r>
        <w:rPr>
          <w:rFonts w:ascii="Times New Roman" w:cs="Times New Roman" w:hAnsi="Times New Roman"/>
          <w:szCs w:val="28"/>
        </w:rPr>
        <w:t>5</w:t>
      </w:r>
      <w:r>
        <w:rPr>
          <w:rFonts w:ascii="Times New Roman" w:cs="Times New Roman" w:hAnsi="Times New Roman"/>
          <w:szCs w:val="28"/>
        </w:rPr>
        <w:t xml:space="preserve"> and submitted to the Department of Science Laboratory Techno</w:t>
      </w:r>
      <w:r>
        <w:rPr>
          <w:rFonts w:ascii="Times New Roman" w:cs="Times New Roman" w:hAnsi="Times New Roman"/>
          <w:szCs w:val="28"/>
        </w:rPr>
        <w:t>logy (S.L.T),</w:t>
      </w:r>
      <w:r>
        <w:rPr>
          <w:rFonts w:ascii="Times New Roman" w:cs="Times New Roman" w:hAnsi="Times New Roman"/>
          <w:szCs w:val="28"/>
        </w:rPr>
        <w:t xml:space="preserve"> Institute of Applied Sciences (IAS), Kwara State Polytechnic, and has been read and approved as a partial fulf</w:t>
      </w:r>
      <w:r>
        <w:rPr>
          <w:rFonts w:ascii="Times New Roman" w:cs="Times New Roman" w:hAnsi="Times New Roman"/>
          <w:szCs w:val="28"/>
        </w:rPr>
        <w:t>illment for the award of National Diploma (N</w:t>
      </w:r>
      <w:r>
        <w:rPr>
          <w:rFonts w:ascii="Times New Roman" w:cs="Times New Roman" w:hAnsi="Times New Roman"/>
          <w:szCs w:val="28"/>
        </w:rPr>
        <w:t>D) in Science Laboratory Technology.</w:t>
      </w:r>
    </w:p>
    <w:p>
      <w:pPr>
        <w:pStyle w:val="style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10"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8"/>
          <w:szCs w:val="28"/>
        </w:rPr>
        <mc:AlternateContent>
          <mc:Choice Requires="wps">
            <w:drawing>
              <wp:anchor distT="0" distB="0" distL="0" distR="0" simplePos="false" relativeHeight="8"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MRS MRS DAGBA IB</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ind w:firstLine="284"/>
        <w:rPr>
          <w:rFonts w:ascii="Times New Roman" w:cs="Times New Roman" w:hAnsi="Times New Roman"/>
          <w:sz w:val="26"/>
          <w:szCs w:val="26"/>
        </w:rPr>
      </w:pPr>
      <w:r>
        <w:rPr>
          <w:rFonts w:ascii="Times New Roman" w:cs="Times New Roman" w:hAnsi="Times New Roman"/>
          <w:sz w:val="26"/>
          <w:szCs w:val="26"/>
        </w:rPr>
        <w:t xml:space="preserve">    (Project Supervisor)</w:t>
      </w:r>
    </w:p>
    <w:p>
      <w:pPr>
        <w:pStyle w:val="style0"/>
        <w:spacing w:after="0"/>
        <w:ind w:firstLine="284"/>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after="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9"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1"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MR</w:t>
      </w:r>
      <w:r>
        <w:rPr>
          <w:rFonts w:ascii="Times New Roman" w:cs="Times New Roman" w:hAnsi="Times New Roman"/>
          <w:sz w:val="26"/>
          <w:szCs w:val="26"/>
        </w:rPr>
        <w:t>.</w:t>
      </w:r>
      <w:r>
        <w:rPr>
          <w:rFonts w:ascii="Times New Roman" w:cs="Times New Roman" w:hAnsi="Times New Roman"/>
          <w:sz w:val="26"/>
          <w:szCs w:val="26"/>
        </w:rPr>
        <w:t xml:space="preserve"> LUKMAN I. A</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(SLT PT Coordinator</w:t>
      </w:r>
      <w:r>
        <w:rPr>
          <w:rFonts w:ascii="Times New Roman" w:cs="Times New Roman" w:hAnsi="Times New Roman"/>
          <w:sz w:val="26"/>
          <w:szCs w:val="26"/>
        </w:rPr>
        <w: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noProof/>
          <w:sz w:val="26"/>
          <w:szCs w:val="26"/>
        </w:rPr>
        <mc:AlternateContent>
          <mc:Choice Requires="wps">
            <w:drawing>
              <wp:anchor distT="0" distB="0" distL="0" distR="0" simplePos="false" relativeHeight="13"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cs="Times New Roman" w:hAnsi="Times New Roman"/>
          <w:noProof/>
          <w:sz w:val="26"/>
          <w:szCs w:val="26"/>
        </w:rPr>
        <mc:AlternateContent>
          <mc:Choice Requires="wps">
            <w:drawing>
              <wp:anchor distT="0" distB="0" distL="0" distR="0" simplePos="false" relativeHeight="12"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r>
        <w:rPr>
          <w:rFonts w:ascii="Times New Roman" w:cs="Times New Roman" w:hAnsi="Times New Roman"/>
          <w:sz w:val="26"/>
          <w:szCs w:val="26"/>
        </w:rPr>
        <w:t xml:space="preserve">     DR. USMAN ABDULKAREEM</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DATE</w:t>
      </w:r>
    </w:p>
    <w:p>
      <w:pPr>
        <w:pStyle w:val="style0"/>
        <w:spacing w:after="0"/>
        <w:rPr>
          <w:rFonts w:ascii="Times New Roman" w:cs="Times New Roman" w:hAnsi="Times New Roman"/>
          <w:sz w:val="26"/>
          <w:szCs w:val="26"/>
        </w:rPr>
      </w:pPr>
      <w:r>
        <w:rPr>
          <w:rFonts w:ascii="Times New Roman" w:cs="Times New Roman" w:hAnsi="Times New Roman"/>
          <w:sz w:val="26"/>
          <w:szCs w:val="26"/>
        </w:rPr>
        <w:t xml:space="preserve">       (Head of Department)</w:t>
      </w:r>
    </w:p>
    <w:p>
      <w:pPr>
        <w:pStyle w:val="style0"/>
        <w:spacing w:after="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rPr>
          <w:rFonts w:ascii="Times New Roman" w:cs="Times New Roman" w:hAnsi="Times New Roman"/>
          <w:sz w:val="26"/>
          <w:szCs w:val="26"/>
        </w:rPr>
      </w:pPr>
    </w:p>
    <w:p>
      <w:pPr>
        <w:pStyle w:val="style0"/>
        <w:spacing w:lineRule="auto" w:line="360"/>
        <w:ind w:right="27"/>
        <w:rPr>
          <w:rFonts w:ascii="Times New Roman" w:cs="Times New Roman" w:hAnsi="Times New Roman"/>
          <w:b/>
          <w:bCs/>
          <w:sz w:val="28"/>
          <w:szCs w:val="28"/>
        </w:rPr>
      </w:pPr>
    </w:p>
    <w:p>
      <w:pPr>
        <w:pStyle w:val="style0"/>
        <w:spacing w:lineRule="auto" w:line="360"/>
        <w:ind w:left="0" w:right="27" w:firstLine="0"/>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p>
      <w:pPr>
        <w:pStyle w:val="style0"/>
        <w:spacing w:lineRule="auto" w:line="360"/>
        <w:ind w:right="27"/>
        <w:jc w:val="center"/>
        <w:rPr>
          <w:rFonts w:ascii="Times New Roman" w:cs="Times New Roman" w:hAnsi="Times New Roman"/>
          <w:b/>
          <w:bCs/>
          <w:sz w:val="28"/>
          <w:szCs w:val="28"/>
        </w:rPr>
      </w:pPr>
    </w:p>
    <w:bookmarkStart w:id="1" w:name="_Toc203100985"/>
    <w:p>
      <w:pPr>
        <w:pStyle w:val="style1"/>
        <w:spacing w:lineRule="auto" w:line="480"/>
        <w:ind w:left="0" w:firstLine="0"/>
        <w:jc w:val="center"/>
        <w:rPr/>
      </w:pPr>
      <w:r>
        <w:t>DEDICATION</w:t>
      </w:r>
      <w:bookmarkEnd w:id="1"/>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 dedicated this project to almighty God for He is the one that makes this programme completion a reality and also to my family as a whole.</w:t>
      </w:r>
    </w:p>
    <w:p>
      <w:pPr>
        <w:pStyle w:val="style0"/>
        <w:spacing w:lineRule="auto" w:line="360"/>
        <w:ind w:right="27" w:firstLine="720"/>
        <w:rPr>
          <w:rFonts w:ascii="Times New Roman" w:cs="Times New Roman" w:hAnsi="Times New Roman"/>
          <w:sz w:val="28"/>
          <w:szCs w:val="28"/>
        </w:rPr>
      </w:pPr>
    </w:p>
    <w:p>
      <w:pPr>
        <w:pStyle w:val="style0"/>
        <w:spacing w:lineRule="auto" w:line="360"/>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p>
      <w:pPr>
        <w:pStyle w:val="style0"/>
        <w:spacing w:lineRule="auto" w:line="360"/>
        <w:jc w:val="center"/>
        <w:rPr>
          <w:rFonts w:ascii="Times New Roman" w:cs="Times New Roman" w:hAnsi="Times New Roman"/>
          <w:b/>
          <w:sz w:val="26"/>
          <w:szCs w:val="26"/>
        </w:rPr>
      </w:pPr>
    </w:p>
    <w:bookmarkStart w:id="2" w:name="_Toc203100986"/>
    <w:p>
      <w:pPr>
        <w:pStyle w:val="style1"/>
        <w:spacing w:lineRule="auto" w:line="480"/>
        <w:ind w:left="0" w:firstLine="0"/>
        <w:jc w:val="center"/>
        <w:rPr>
          <w:rFonts w:cs="Times New Roman"/>
          <w:szCs w:val="28"/>
        </w:rPr>
      </w:pPr>
      <w:r>
        <w:t>ACKNOWLEDGEMENT</w:t>
      </w:r>
      <w:bookmarkEnd w:id="2"/>
    </w:p>
    <w:bookmarkStart w:id="3" w:name="_GoBack"/>
    <w:bookmarkEnd w:id="3"/>
    <w:p>
      <w:pPr>
        <w:pStyle w:val="style0"/>
        <w:spacing w:after="0" w:lineRule="auto" w:line="480"/>
        <w:ind w:left="0" w:firstLine="0"/>
        <w:rPr>
          <w:rFonts w:ascii="Times New Roman" w:cs="Times New Roman" w:hAnsi="Times New Roman"/>
          <w:sz w:val="28"/>
          <w:szCs w:val="28"/>
        </w:rPr>
      </w:pPr>
      <w:r>
        <w:rPr>
          <w:rFonts w:ascii="Times New Roman" w:cs="Times New Roman" w:hAnsi="Times New Roman"/>
          <w:sz w:val="28"/>
          <w:szCs w:val="28"/>
        </w:rPr>
        <w:t>"I would like to express my sincere gratitude to:</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My supervisor, Mr DAGBA IDAYAT BOLAJOKO for her expert guidance, support, and patience throughout this project.</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My family, My friends for their unwavering support and encouragement. for their valuable contributions and assistance.</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Thank you all for making this project possible."</w: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ind w:left="19" w:firstLine="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266"/>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19"/>
        <w:tabs>
          <w:tab w:val="right" w:leader="none" w:pos="9016"/>
        </w:tabs>
        <w:rPr>
          <w:rFonts w:ascii="Times New Roman" w:cs="Times New Roman" w:eastAsia="SimSun" w:hAnsi="Times New Roman"/>
          <w:noProof/>
          <w:color w:val="auto"/>
          <w:szCs w:val="24"/>
        </w:rPr>
      </w:pPr>
      <w:r>
        <w:rPr>
          <w:rFonts w:ascii="Times New Roman" w:cs="Times New Roman" w:hAnsi="Times New Roman"/>
          <w:szCs w:val="24"/>
        </w:rPr>
        <w:fldChar w:fldCharType="begin"/>
      </w:r>
      <w:r>
        <w:rPr>
          <w:rFonts w:ascii="Times New Roman" w:cs="Times New Roman" w:hAnsi="Times New Roman"/>
          <w:szCs w:val="24"/>
        </w:rPr>
        <w:instrText xml:space="preserve"> TOC \o "1-3" \h \z \u </w:instrText>
      </w:r>
      <w:r>
        <w:rPr>
          <w:rFonts w:ascii="Times New Roman" w:cs="Times New Roman" w:hAnsi="Times New Roman"/>
          <w:szCs w:val="24"/>
        </w:rPr>
        <w:fldChar w:fldCharType="separate"/>
      </w:r>
      <w:r>
        <w:rPr/>
        <w:fldChar w:fldCharType="begin"/>
      </w:r>
      <w:r>
        <w:instrText xml:space="preserve"> HYPERLINK \l "_Toc203100984" </w:instrText>
      </w:r>
      <w:r>
        <w:rPr/>
        <w:fldChar w:fldCharType="separate"/>
      </w:r>
      <w:r>
        <w:rPr>
          <w:rStyle w:val="style85"/>
          <w:rFonts w:ascii="Times New Roman" w:cs="Times New Roman" w:hAnsi="Times New Roman"/>
          <w:noProof/>
          <w:szCs w:val="24"/>
        </w:rPr>
        <w:t>CERTIFICATION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"_Toc203100985" </w:instrText>
      </w:r>
      <w:r>
        <w:rPr/>
        <w:fldChar w:fldCharType="separate"/>
      </w:r>
      <w:r>
        <w:rPr>
          <w:rStyle w:val="style85"/>
          <w:rFonts w:ascii="Times New Roman" w:cs="Times New Roman" w:hAnsi="Times New Roman"/>
          <w:noProof/>
          <w:szCs w:val="24"/>
        </w:rPr>
        <w:t>DEDICATION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iii</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"_Toc203100986" </w:instrText>
      </w:r>
      <w:r>
        <w:rPr/>
        <w:fldChar w:fldCharType="separate"/>
      </w:r>
      <w:r>
        <w:rPr>
          <w:rStyle w:val="style85"/>
          <w:rFonts w:ascii="Times New Roman" w:cs="Times New Roman" w:hAnsi="Times New Roman"/>
          <w:noProof/>
          <w:szCs w:val="24"/>
        </w:rPr>
        <w:t>ACKNOWLEDGEMENT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iv</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"_Toc203100987" </w:instrText>
      </w:r>
      <w:r>
        <w:rPr/>
        <w:fldChar w:fldCharType="separate"/>
      </w:r>
      <w:r>
        <w:rPr>
          <w:rStyle w:val="style85"/>
          <w:rFonts w:ascii="Times New Roman" w:cs="Times New Roman" w:hAnsi="Times New Roman"/>
          <w:noProof/>
          <w:szCs w:val="24"/>
        </w:rPr>
        <w:t>CHAPTER ONE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"_Toc203100988" </w:instrText>
      </w:r>
      <w:r>
        <w:rPr/>
        <w:fldChar w:fldCharType="separate"/>
      </w:r>
      <w:r>
        <w:rPr>
          <w:rStyle w:val="style85"/>
          <w:rFonts w:ascii="Times New Roman" w:cs="Times New Roman" w:hAnsi="Times New Roman"/>
          <w:noProof/>
          <w:szCs w:val="24"/>
        </w:rPr>
        <w:t>INTRODUCTION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"_Toc203100989" </w:instrText>
      </w:r>
      <w:r>
        <w:rPr/>
        <w:fldChar w:fldCharType="separate"/>
      </w:r>
      <w:r>
        <w:rPr>
          <w:rStyle w:val="style85"/>
          <w:rFonts w:ascii="Times New Roman" w:cs="Times New Roman" w:hAnsi="Times New Roman"/>
          <w:noProof/>
          <w:szCs w:val="24"/>
        </w:rPr>
        <w:t>1.1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Background to the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_Toc203100989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"_Toc203100990" </w:instrText>
      </w:r>
      <w:r>
        <w:rPr/>
        <w:fldChar w:fldCharType="separate"/>
      </w:r>
      <w:r>
        <w:rPr>
          <w:rStyle w:val="style85"/>
          <w:rFonts w:ascii="Times New Roman" w:cs="Times New Roman" w:hAnsi="Times New Roman"/>
          <w:noProof/>
          <w:szCs w:val="24"/>
        </w:rPr>
        <w:t>1.2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Statement of Problem</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"_Toc203100991" </w:instrText>
      </w:r>
      <w:r>
        <w:rPr/>
        <w:fldChar w:fldCharType="separate"/>
      </w:r>
      <w:r>
        <w:rPr>
          <w:rStyle w:val="style85"/>
          <w:rFonts w:ascii="Times New Roman" w:cs="Times New Roman" w:hAnsi="Times New Roman"/>
          <w:noProof/>
          <w:szCs w:val="24"/>
        </w:rPr>
        <w:t>1.3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Justification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"_Toc203100992" </w:instrText>
      </w:r>
      <w:r>
        <w:rPr/>
        <w:fldChar w:fldCharType="separate"/>
      </w:r>
      <w:r>
        <w:rPr>
          <w:rStyle w:val="style85"/>
          <w:rFonts w:ascii="Times New Roman" w:cs="Times New Roman" w:hAnsi="Times New Roman"/>
          <w:noProof/>
          <w:szCs w:val="24"/>
        </w:rPr>
        <w:t>1.4</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Aims and Objectives of Study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"_Toc203100993" </w:instrText>
      </w:r>
      <w:r>
        <w:rPr/>
        <w:fldChar w:fldCharType="separate"/>
      </w:r>
      <w:r>
        <w:rPr>
          <w:rStyle w:val="style85"/>
          <w:rFonts w:ascii="Times New Roman" w:cs="Times New Roman" w:hAnsi="Times New Roman"/>
          <w:noProof/>
          <w:szCs w:val="24"/>
        </w:rPr>
        <w:t>CHAPTER TWO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"_Toc203100994" </w:instrText>
      </w:r>
      <w:r>
        <w:rPr/>
        <w:fldChar w:fldCharType="separate"/>
      </w:r>
      <w:r>
        <w:rPr>
          <w:rStyle w:val="style85"/>
          <w:rFonts w:ascii="Times New Roman" w:cs="Times New Roman" w:hAnsi="Times New Roman"/>
          <w:noProof/>
          <w:szCs w:val="24"/>
        </w:rPr>
        <w:t>LITERATURE REVIEW</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"_Toc203100995" </w:instrText>
      </w:r>
      <w:r>
        <w:rPr/>
        <w:fldChar w:fldCharType="separate"/>
      </w:r>
      <w:r>
        <w:rPr>
          <w:rStyle w:val="style85"/>
          <w:rFonts w:ascii="Times New Roman" w:cs="Times New Roman" w:hAnsi="Times New Roman"/>
          <w:noProof/>
          <w:szCs w:val="24"/>
        </w:rPr>
        <w:t>2.1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Concept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"_Toc203100996" </w:instrText>
      </w:r>
      <w:r>
        <w:rPr/>
        <w:fldChar w:fldCharType="separate"/>
      </w:r>
      <w:r>
        <w:rPr>
          <w:rStyle w:val="style85"/>
          <w:rFonts w:ascii="Times New Roman" w:cs="Times New Roman" w:hAnsi="Times New Roman"/>
          <w:noProof/>
          <w:szCs w:val="24"/>
        </w:rPr>
        <w:t>2.2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Key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"_Toc203100997" </w:instrText>
      </w:r>
      <w:r>
        <w:rPr/>
        <w:fldChar w:fldCharType="separate"/>
      </w:r>
      <w:r>
        <w:rPr>
          <w:rStyle w:val="style85"/>
          <w:rFonts w:ascii="Times New Roman" w:cs="Times New Roman" w:eastAsia="Arial" w:hAnsi="Times New Roman"/>
          <w:noProof/>
          <w:szCs w:val="24"/>
        </w:rPr>
        <w:t>2.2.1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Microbial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"_Toc203100998" </w:instrText>
      </w:r>
      <w:r>
        <w:rPr/>
        <w:fldChar w:fldCharType="separate"/>
      </w:r>
      <w:r>
        <w:rPr>
          <w:rStyle w:val="style85"/>
          <w:rFonts w:ascii="Times New Roman" w:cs="Times New Roman" w:hAnsi="Times New Roman"/>
          <w:noProof/>
          <w:szCs w:val="24"/>
        </w:rPr>
        <w:t>2.2.2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Physical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"_Toc203100999" </w:instrText>
      </w:r>
      <w:r>
        <w:rPr/>
        <w:fldChar w:fldCharType="separate"/>
      </w:r>
      <w:r>
        <w:rPr>
          <w:rStyle w:val="style85"/>
          <w:rFonts w:ascii="Times New Roman" w:cs="Times New Roman" w:hAnsi="Times New Roman"/>
          <w:noProof/>
          <w:szCs w:val="24"/>
        </w:rPr>
        <w:t>2.2.3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Chemical Indicators of Water Quality</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_Toc203100999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"_Toc203101000" </w:instrText>
      </w:r>
      <w:r>
        <w:rPr/>
        <w:fldChar w:fldCharType="separate"/>
      </w:r>
      <w:r>
        <w:rPr>
          <w:rStyle w:val="style85"/>
          <w:rFonts w:ascii="Times New Roman" w:cs="Times New Roman" w:hAnsi="Times New Roman"/>
          <w:noProof/>
          <w:szCs w:val="24"/>
        </w:rPr>
        <w:t>2.3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Water Quality Standards and Regulations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19</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"_Toc203101001" </w:instrText>
      </w:r>
      <w:r>
        <w:rPr/>
        <w:fldChar w:fldCharType="separate"/>
      </w:r>
      <w:r>
        <w:rPr>
          <w:rStyle w:val="style85"/>
          <w:rFonts w:ascii="Times New Roman" w:cs="Times New Roman" w:eastAsia="Times New Roman" w:hAnsi="Times New Roman"/>
          <w:noProof/>
          <w:szCs w:val="24"/>
        </w:rPr>
        <w:t>2.3.1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Nigerian Standard for Drinking Water Quality (NSDWQ)</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20</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"_Toc203101002" </w:instrText>
      </w:r>
      <w:r>
        <w:rPr/>
        <w:fldChar w:fldCharType="separate"/>
      </w:r>
      <w:r>
        <w:rPr>
          <w:rStyle w:val="style85"/>
          <w:rFonts w:ascii="Times New Roman" w:cs="Times New Roman" w:eastAsia="Arial" w:hAnsi="Times New Roman"/>
          <w:noProof/>
          <w:szCs w:val="24"/>
        </w:rPr>
        <w:t>2.5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Sachet Water Production in Nigeria</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"_Toc203101003" </w:instrText>
      </w:r>
      <w:r>
        <w:rPr/>
        <w:fldChar w:fldCharType="separate"/>
      </w:r>
      <w:r>
        <w:rPr>
          <w:rStyle w:val="style85"/>
          <w:rFonts w:ascii="Times New Roman" w:cs="Times New Roman" w:eastAsia="Arial" w:hAnsi="Times New Roman"/>
          <w:noProof/>
          <w:szCs w:val="24"/>
        </w:rPr>
        <w:t>2.6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Antibacterial Analysis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23</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"_Toc203101004" </w:instrText>
      </w:r>
      <w:r>
        <w:rPr/>
        <w:fldChar w:fldCharType="separate"/>
      </w:r>
      <w:r>
        <w:rPr>
          <w:rStyle w:val="style85"/>
          <w:rFonts w:ascii="Times New Roman" w:cs="Times New Roman" w:hAnsi="Times New Roman"/>
          <w:noProof/>
          <w:szCs w:val="24"/>
        </w:rPr>
        <w:t>2.6.1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Culture-Based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"_Toc203101005" </w:instrText>
      </w:r>
      <w:r>
        <w:rPr/>
        <w:fldChar w:fldCharType="separate"/>
      </w:r>
      <w:r>
        <w:rPr>
          <w:rStyle w:val="style85"/>
          <w:rFonts w:ascii="Times New Roman" w:cs="Times New Roman" w:hAnsi="Times New Roman"/>
          <w:noProof/>
          <w:szCs w:val="24"/>
        </w:rPr>
        <w:t>2.6.2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Antibacterial Activity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"_Toc203101006" </w:instrText>
      </w:r>
      <w:r>
        <w:rPr/>
        <w:fldChar w:fldCharType="separate"/>
      </w:r>
      <w:r>
        <w:rPr>
          <w:rStyle w:val="style85"/>
          <w:rFonts w:ascii="Times New Roman" w:cs="Times New Roman" w:hAnsi="Times New Roman"/>
          <w:noProof/>
          <w:szCs w:val="24"/>
        </w:rPr>
        <w:t>2.6.3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Molecular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24</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"_Toc203101007" </w:instrText>
      </w:r>
      <w:r>
        <w:rPr/>
        <w:fldChar w:fldCharType="separate"/>
      </w:r>
      <w:r>
        <w:rPr>
          <w:rStyle w:val="style85"/>
          <w:rFonts w:ascii="Times New Roman" w:cs="Times New Roman" w:eastAsia="Arial" w:hAnsi="Times New Roman"/>
          <w:noProof/>
          <w:szCs w:val="24"/>
        </w:rPr>
        <w:t>CHAPTER THREE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"_Toc203101008" </w:instrText>
      </w:r>
      <w:r>
        <w:rPr/>
        <w:fldChar w:fldCharType="separate"/>
      </w:r>
      <w:r>
        <w:rPr>
          <w:rStyle w:val="style85"/>
          <w:rFonts w:ascii="Times New Roman" w:cs="Times New Roman" w:eastAsia="Arial" w:hAnsi="Times New Roman"/>
          <w:noProof/>
          <w:szCs w:val="24"/>
        </w:rPr>
        <w:t>MATERIALS AND METHODS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"_Toc203101009" </w:instrText>
      </w:r>
      <w:r>
        <w:rPr/>
        <w:fldChar w:fldCharType="separate"/>
      </w:r>
      <w:r>
        <w:rPr>
          <w:rStyle w:val="style85"/>
          <w:rFonts w:ascii="Times New Roman" w:cs="Times New Roman" w:eastAsia="Arial" w:hAnsi="Times New Roman"/>
          <w:noProof/>
          <w:szCs w:val="24"/>
        </w:rPr>
        <w:t>3.1</w:t>
      </w:r>
      <w:r>
        <w:rPr>
          <w:rFonts w:ascii="Times New Roman" w:cs="Times New Roman" w:eastAsia="SimSun" w:hAnsi="Times New Roman"/>
          <w:noProof/>
          <w:color w:val="auto"/>
          <w:szCs w:val="24"/>
        </w:rPr>
        <w:tab/>
      </w:r>
      <w:r>
        <w:rPr>
          <w:rStyle w:val="style85"/>
          <w:rFonts w:ascii="Times New Roman" w:cs="Times New Roman" w:eastAsia="Arial" w:hAnsi="Times New Roman"/>
          <w:noProof/>
          <w:szCs w:val="24"/>
        </w:rPr>
        <w:t>Description of the Sample Site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_Toc203101009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"_Toc203101010" </w:instrText>
      </w:r>
      <w:r>
        <w:rPr/>
        <w:fldChar w:fldCharType="separate"/>
      </w:r>
      <w:r>
        <w:rPr>
          <w:rStyle w:val="style85"/>
          <w:rFonts w:ascii="Times New Roman" w:cs="Times New Roman" w:hAnsi="Times New Roman"/>
          <w:noProof/>
          <w:szCs w:val="24"/>
        </w:rPr>
        <w:t>3.2</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Sample Collection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"_Toc203101011" </w:instrText>
      </w:r>
      <w:r>
        <w:rPr/>
        <w:fldChar w:fldCharType="separate"/>
      </w:r>
      <w:r>
        <w:rPr>
          <w:rStyle w:val="style85"/>
          <w:rFonts w:ascii="Times New Roman" w:cs="Times New Roman" w:hAnsi="Times New Roman"/>
          <w:noProof/>
          <w:szCs w:val="24"/>
        </w:rPr>
        <w:t>3.2.1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Sampling procedure and Preservation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25</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"_Toc203101012" </w:instrText>
      </w:r>
      <w:r>
        <w:rPr/>
        <w:fldChar w:fldCharType="separate"/>
      </w:r>
      <w:r>
        <w:rPr>
          <w:rStyle w:val="style85"/>
          <w:rFonts w:ascii="Times New Roman" w:cs="Times New Roman" w:hAnsi="Times New Roman"/>
          <w:noProof/>
          <w:szCs w:val="24"/>
        </w:rPr>
        <w:t>3.3</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"_Toc203101013" </w:instrText>
      </w:r>
      <w:r>
        <w:rPr/>
        <w:fldChar w:fldCharType="separate"/>
      </w:r>
      <w:r>
        <w:rPr>
          <w:rStyle w:val="style85"/>
          <w:rFonts w:ascii="Times New Roman" w:cs="Times New Roman" w:hAnsi="Times New Roman"/>
          <w:noProof/>
          <w:szCs w:val="24"/>
        </w:rPr>
        <w:t>3.3.1</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pH</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"_Toc203101014" </w:instrText>
      </w:r>
      <w:r>
        <w:rPr/>
        <w:fldChar w:fldCharType="separate"/>
      </w:r>
      <w:r>
        <w:rPr>
          <w:rStyle w:val="style85"/>
          <w:rFonts w:ascii="Times New Roman" w:cs="Times New Roman" w:hAnsi="Times New Roman"/>
          <w:noProof/>
          <w:szCs w:val="24"/>
        </w:rPr>
        <w:t>3.3.2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Temperature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"_Toc203101015" </w:instrText>
      </w:r>
      <w:r>
        <w:rPr/>
        <w:fldChar w:fldCharType="separate"/>
      </w:r>
      <w:r>
        <w:rPr>
          <w:rStyle w:val="style85"/>
          <w:rFonts w:ascii="Times New Roman" w:cs="Times New Roman" w:hAnsi="Times New Roman"/>
          <w:noProof/>
          <w:szCs w:val="24"/>
        </w:rPr>
        <w:t>3.3.3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Turbidity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"_Toc203101016" </w:instrText>
      </w:r>
      <w:r>
        <w:rPr/>
        <w:fldChar w:fldCharType="separate"/>
      </w:r>
      <w:r>
        <w:rPr>
          <w:rStyle w:val="style85"/>
          <w:rFonts w:ascii="Times New Roman" w:cs="Times New Roman" w:eastAsia="Arial" w:hAnsi="Times New Roman"/>
          <w:noProof/>
          <w:szCs w:val="24"/>
        </w:rPr>
        <w:t>3.3.4</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Electrical Conductivity (EC) Measurement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"_Toc203101017" </w:instrText>
      </w:r>
      <w:r>
        <w:rPr/>
        <w:fldChar w:fldCharType="separate"/>
      </w:r>
      <w:r>
        <w:rPr>
          <w:rStyle w:val="style85"/>
          <w:rFonts w:ascii="Times New Roman" w:cs="Times New Roman" w:hAnsi="Times New Roman"/>
          <w:bCs/>
          <w:noProof/>
          <w:szCs w:val="24"/>
        </w:rPr>
        <w:t xml:space="preserve">3.3.5 </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Dissolved Solids (TDS)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"_Toc203101018" </w:instrText>
      </w:r>
      <w:r>
        <w:rPr/>
        <w:fldChar w:fldCharType="separate"/>
      </w:r>
      <w:r>
        <w:rPr>
          <w:rStyle w:val="style85"/>
          <w:rFonts w:ascii="Times New Roman" w:cs="Times New Roman" w:hAnsi="Times New Roman"/>
          <w:bCs/>
          <w:noProof/>
          <w:szCs w:val="24"/>
        </w:rPr>
        <w:t>3.3.6</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Dissolved Oxygen (DO)</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"_Toc203101019" </w:instrText>
      </w:r>
      <w:r>
        <w:rPr/>
        <w:fldChar w:fldCharType="separate"/>
      </w:r>
      <w:r>
        <w:rPr>
          <w:rStyle w:val="style85"/>
          <w:rFonts w:ascii="Times New Roman" w:cs="Times New Roman" w:hAnsi="Times New Roman"/>
          <w:bCs/>
          <w:noProof/>
          <w:szCs w:val="24"/>
        </w:rPr>
        <w:t>3.3.7</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Hardness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_Toc203101019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"_Toc203101020" </w:instrText>
      </w:r>
      <w:r>
        <w:rPr/>
        <w:fldChar w:fldCharType="separate"/>
      </w:r>
      <w:r>
        <w:rPr>
          <w:rStyle w:val="style85"/>
          <w:rFonts w:ascii="Times New Roman" w:cs="Times New Roman" w:hAnsi="Times New Roman"/>
          <w:bCs/>
          <w:noProof/>
          <w:szCs w:val="24"/>
        </w:rPr>
        <w:t>3.4</w:t>
      </w:r>
      <w:r>
        <w:rPr>
          <w:rFonts w:ascii="Times New Roman" w:cs="Times New Roman" w:eastAsia="SimSun" w:hAnsi="Times New Roman"/>
          <w:noProof/>
          <w:color w:val="auto"/>
          <w:szCs w:val="24"/>
        </w:rPr>
        <w:tab/>
      </w:r>
      <w:r>
        <w:rPr>
          <w:rStyle w:val="style85"/>
          <w:rFonts w:ascii="Times New Roman" w:cs="Times New Roman" w:hAnsi="Times New Roman"/>
          <w:bCs/>
          <w:noProof/>
          <w:szCs w:val="24"/>
        </w:rPr>
        <w:t>Microbial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"_Toc203101021" </w:instrText>
      </w:r>
      <w:r>
        <w:rPr/>
        <w:fldChar w:fldCharType="separate"/>
      </w:r>
      <w:r>
        <w:rPr>
          <w:rStyle w:val="style85"/>
          <w:rFonts w:ascii="Times New Roman" w:cs="Times New Roman" w:hAnsi="Times New Roman"/>
          <w:bCs/>
          <w:noProof/>
          <w:szCs w:val="24"/>
        </w:rPr>
        <w:t>3.4.1</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Colony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"_Toc203101022" </w:instrText>
      </w:r>
      <w:r>
        <w:rPr/>
        <w:fldChar w:fldCharType="separate"/>
      </w:r>
      <w:r>
        <w:rPr>
          <w:rStyle w:val="style85"/>
          <w:rFonts w:ascii="Times New Roman" w:cs="Times New Roman" w:hAnsi="Times New Roman"/>
          <w:bCs/>
          <w:noProof/>
          <w:szCs w:val="24"/>
        </w:rPr>
        <w:t>3.4.2</w:t>
      </w:r>
      <w:r>
        <w:rPr>
          <w:rFonts w:ascii="Times New Roman" w:cs="Times New Roman" w:eastAsia="SimSun" w:hAnsi="Times New Roman"/>
          <w:noProof/>
          <w:color w:val="auto"/>
          <w:szCs w:val="24"/>
        </w:rPr>
        <w:t xml:space="preserve">       </w:t>
      </w:r>
      <w:r>
        <w:rPr>
          <w:rStyle w:val="style85"/>
          <w:rFonts w:ascii="Times New Roman" w:cs="Times New Roman" w:hAnsi="Times New Roman"/>
          <w:bCs/>
          <w:noProof/>
          <w:szCs w:val="24"/>
        </w:rPr>
        <w:t>Total Fungal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27</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"_Toc203101023" </w:instrText>
      </w:r>
      <w:r>
        <w:rPr/>
        <w:fldChar w:fldCharType="separate"/>
      </w:r>
      <w:r>
        <w:rPr>
          <w:rStyle w:val="style85"/>
          <w:rFonts w:ascii="Times New Roman" w:cs="Times New Roman" w:hAnsi="Times New Roman"/>
          <w:noProof/>
          <w:szCs w:val="24"/>
        </w:rPr>
        <w:t>3.4.3</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Total Viable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"_Toc203101024" </w:instrText>
      </w:r>
      <w:r>
        <w:rPr/>
        <w:fldChar w:fldCharType="separate"/>
      </w:r>
      <w:r>
        <w:rPr>
          <w:rStyle w:val="style85"/>
          <w:rFonts w:ascii="Times New Roman" w:cs="Times New Roman" w:hAnsi="Times New Roman"/>
          <w:noProof/>
          <w:szCs w:val="24"/>
        </w:rPr>
        <w:t xml:space="preserve">3.4.4 </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 xml:space="preserve">Total </w:t>
      </w:r>
      <w:r>
        <w:rPr>
          <w:rStyle w:val="style85"/>
          <w:rFonts w:ascii="Times New Roman" w:cs="Times New Roman" w:hAnsi="Times New Roman"/>
          <w:i/>
          <w:noProof/>
          <w:szCs w:val="24"/>
        </w:rPr>
        <w:t>Escherichia coli</w:t>
      </w:r>
      <w:r>
        <w:rPr>
          <w:rStyle w:val="style85"/>
          <w:rFonts w:ascii="Times New Roman" w:cs="Times New Roman" w:hAnsi="Times New Roman"/>
          <w:noProof/>
          <w:szCs w:val="24"/>
        </w:rPr>
        <w:t xml:space="preserve"> Count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"_Toc203101025" </w:instrText>
      </w:r>
      <w:r>
        <w:rPr/>
        <w:fldChar w:fldCharType="separate"/>
      </w:r>
      <w:r>
        <w:rPr>
          <w:rStyle w:val="style85"/>
          <w:rFonts w:ascii="Times New Roman" w:cs="Times New Roman" w:hAnsi="Times New Roman"/>
          <w:noProof/>
          <w:szCs w:val="24"/>
        </w:rPr>
        <w:t>3.5</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Morphological and Microscopic Identification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"_Toc203101026" </w:instrText>
      </w:r>
      <w:r>
        <w:rPr/>
        <w:fldChar w:fldCharType="separate"/>
      </w:r>
      <w:r>
        <w:rPr>
          <w:rStyle w:val="style85"/>
          <w:rFonts w:ascii="Times New Roman" w:cs="Times New Roman" w:eastAsia="Arial" w:hAnsi="Times New Roman"/>
          <w:noProof/>
          <w:szCs w:val="24"/>
        </w:rPr>
        <w:t>3.5.1</w:t>
      </w:r>
      <w:r>
        <w:rPr>
          <w:rFonts w:ascii="Times New Roman" w:cs="Times New Roman" w:eastAsia="SimSun" w:hAnsi="Times New Roman"/>
          <w:noProof/>
          <w:color w:val="auto"/>
          <w:szCs w:val="24"/>
        </w:rPr>
        <w:t xml:space="preserve">       </w:t>
      </w:r>
      <w:r>
        <w:rPr>
          <w:rStyle w:val="style85"/>
          <w:rFonts w:ascii="Times New Roman" w:cs="Times New Roman" w:eastAsia="Arial" w:hAnsi="Times New Roman"/>
          <w:noProof/>
          <w:szCs w:val="24"/>
        </w:rPr>
        <w:t>Biochemical Testing</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28</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"_Toc203101027" </w:instrText>
      </w:r>
      <w:r>
        <w:rPr/>
        <w:fldChar w:fldCharType="separate"/>
      </w:r>
      <w:r>
        <w:rPr>
          <w:rStyle w:val="style85"/>
          <w:rFonts w:ascii="Times New Roman" w:cs="Times New Roman" w:hAnsi="Times New Roman"/>
          <w:noProof/>
          <w:szCs w:val="24"/>
        </w:rPr>
        <w:t>3.5.2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Lactophenol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30</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"_Toc203101028" </w:instrText>
      </w:r>
      <w:r>
        <w:rPr/>
        <w:fldChar w:fldCharType="separate"/>
      </w:r>
      <w:r>
        <w:rPr>
          <w:rStyle w:val="style85"/>
          <w:rFonts w:ascii="Times New Roman" w:cs="Times New Roman" w:eastAsia="Times New Roman" w:hAnsi="Times New Roman"/>
          <w:noProof/>
          <w:szCs w:val="24"/>
        </w:rPr>
        <w:t>3.5.3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Endospore Test</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"_Toc203101029" </w:instrText>
      </w:r>
      <w:r>
        <w:rPr/>
        <w:fldChar w:fldCharType="separate"/>
      </w:r>
      <w:r>
        <w:rPr>
          <w:rStyle w:val="style85"/>
          <w:rFonts w:ascii="Times New Roman" w:cs="Times New Roman" w:hAnsi="Times New Roman"/>
          <w:noProof/>
          <w:szCs w:val="24"/>
        </w:rPr>
        <w:t>3.6</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Data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_Toc203101029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31</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"_Toc203101030" </w:instrText>
      </w:r>
      <w:r>
        <w:rPr/>
        <w:fldChar w:fldCharType="separate"/>
      </w:r>
      <w:r>
        <w:rPr>
          <w:rStyle w:val="style85"/>
          <w:rFonts w:ascii="Times New Roman" w:cs="Times New Roman" w:hAnsi="Times New Roman"/>
          <w:noProof/>
          <w:szCs w:val="24"/>
        </w:rPr>
        <w:t>CHAPTER FOUR</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19"/>
        <w:tabs>
          <w:tab w:val="left" w:leader="none" w:pos="660"/>
          <w:tab w:val="right" w:leader="none" w:pos="9016"/>
        </w:tabs>
        <w:rPr>
          <w:rFonts w:ascii="Times New Roman" w:cs="Times New Roman" w:eastAsia="SimSun" w:hAnsi="Times New Roman"/>
          <w:noProof/>
          <w:color w:val="auto"/>
          <w:szCs w:val="24"/>
        </w:rPr>
      </w:pPr>
      <w:r>
        <w:rPr/>
        <w:fldChar w:fldCharType="begin"/>
      </w:r>
      <w:r>
        <w:instrText xml:space="preserve"> HYPERLINK \l "_Toc203101031" </w:instrText>
      </w:r>
      <w:r>
        <w:rPr/>
        <w:fldChar w:fldCharType="separate"/>
      </w:r>
      <w:r>
        <w:rPr>
          <w:rStyle w:val="style85"/>
          <w:rFonts w:ascii="Times New Roman" w:cs="Times New Roman" w:hAnsi="Times New Roman"/>
          <w:noProof/>
          <w:szCs w:val="24"/>
        </w:rPr>
        <w:t>4.0</w:t>
      </w:r>
      <w:r>
        <w:rPr>
          <w:rFonts w:ascii="Times New Roman" w:cs="Times New Roman" w:eastAsia="SimSun" w:hAnsi="Times New Roman"/>
          <w:noProof/>
          <w:color w:val="auto"/>
          <w:szCs w:val="24"/>
        </w:rPr>
        <w:tab/>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RESULTS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"_Toc203101032"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sachet water sample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32</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"_Toc203101033" </w:instrText>
      </w:r>
      <w:r>
        <w:rPr/>
        <w:fldChar w:fldCharType="separate"/>
      </w:r>
      <w:r>
        <w:rPr>
          <w:rStyle w:val="style85"/>
          <w:rFonts w:ascii="Times New Roman" w:cs="Times New Roman" w:hAnsi="Times New Roman"/>
          <w:noProof/>
          <w:szCs w:val="24"/>
        </w:rPr>
        <w:t>4.1</w:t>
      </w:r>
      <w:r>
        <w:rPr>
          <w:rFonts w:ascii="Times New Roman" w:cs="Times New Roman" w:eastAsia="SimSun" w:hAnsi="Times New Roman"/>
          <w:noProof/>
          <w:color w:val="auto"/>
          <w:szCs w:val="24"/>
        </w:rPr>
        <w:tab/>
      </w:r>
      <w:r>
        <w:rPr>
          <w:rStyle w:val="style85"/>
          <w:rFonts w:ascii="Times New Roman" w:cs="Times New Roman" w:hAnsi="Times New Roman"/>
          <w:noProof/>
          <w:szCs w:val="24"/>
        </w:rPr>
        <w:t>Physicochemical Parameters of Water Samples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34</w:t>
      </w:r>
      <w:r>
        <w:rPr>
          <w:rFonts w:ascii="Times New Roman" w:cs="Times New Roman" w:hAnsi="Times New Roman"/>
          <w:noProof/>
          <w:webHidden/>
          <w:szCs w:val="24"/>
        </w:rPr>
        <w:fldChar w:fldCharType="end"/>
      </w:r>
      <w:r>
        <w:rPr/>
        <w:fldChar w:fldCharType="end"/>
      </w:r>
    </w:p>
    <w:p>
      <w:pPr>
        <w:pStyle w:val="style20"/>
        <w:tabs>
          <w:tab w:val="left" w:leader="none" w:pos="88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"_Toc203101034" </w:instrText>
      </w:r>
      <w:r>
        <w:rPr/>
        <w:fldChar w:fldCharType="separate"/>
      </w:r>
      <w:r>
        <w:rPr>
          <w:rStyle w:val="style85"/>
          <w:rFonts w:ascii="Times New Roman" w:cs="Times New Roman" w:eastAsia="Times New Roman" w:hAnsi="Times New Roman"/>
          <w:noProof/>
          <w:szCs w:val="24"/>
        </w:rPr>
        <w:t>4.2</w:t>
      </w:r>
      <w:r>
        <w:rPr>
          <w:rFonts w:ascii="Times New Roman" w:cs="Times New Roman" w:eastAsia="SimSun" w:hAnsi="Times New Roman"/>
          <w:noProof/>
          <w:color w:val="auto"/>
          <w:szCs w:val="24"/>
        </w:rPr>
        <w:tab/>
      </w:r>
      <w:r>
        <w:rPr>
          <w:rStyle w:val="style85"/>
          <w:rFonts w:ascii="Times New Roman" w:cs="Times New Roman" w:eastAsia="Times New Roman" w:hAnsi="Times New Roman"/>
          <w:noProof/>
          <w:szCs w:val="24"/>
        </w:rPr>
        <w:t>Microbiological Analysis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_Toc203101034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"_Toc203101035" </w:instrText>
      </w:r>
      <w:r>
        <w:rPr/>
        <w:fldChar w:fldCharType="separate"/>
      </w:r>
      <w:r>
        <w:rPr>
          <w:rStyle w:val="style85"/>
          <w:rFonts w:ascii="Times New Roman" w:cs="Times New Roman" w:eastAsia="Times New Roman" w:hAnsi="Times New Roman"/>
          <w:noProof/>
          <w:szCs w:val="24"/>
        </w:rPr>
        <w:t>4.2.1</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Microbial Counts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_Toc203101035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35</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"_Toc203101036" </w:instrText>
      </w:r>
      <w:r>
        <w:rPr/>
        <w:fldChar w:fldCharType="separate"/>
      </w:r>
      <w:r>
        <w:rPr>
          <w:rStyle w:val="style85"/>
          <w:rFonts w:ascii="Times New Roman" w:cs="Times New Roman" w:hAnsi="Times New Roman"/>
          <w:noProof/>
          <w:szCs w:val="24"/>
        </w:rPr>
        <w:t>4.2.2</w:t>
      </w:r>
      <w:r>
        <w:rPr>
          <w:rFonts w:ascii="Times New Roman" w:cs="Times New Roman" w:eastAsia="SimSun" w:hAnsi="Times New Roman"/>
          <w:noProof/>
          <w:color w:val="auto"/>
          <w:szCs w:val="24"/>
        </w:rPr>
        <w:t xml:space="preserve">       </w:t>
      </w:r>
      <w:r>
        <w:rPr>
          <w:rStyle w:val="style85"/>
          <w:rFonts w:ascii="Times New Roman" w:cs="Times New Roman" w:hAnsi="Times New Roman"/>
          <w:noProof/>
          <w:szCs w:val="24"/>
        </w:rPr>
        <w:t>Morphological and Microscopic Characteristics of Bacterial Isolates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_Toc203101036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36</w:t>
      </w:r>
      <w:r>
        <w:rPr>
          <w:rFonts w:ascii="Times New Roman" w:cs="Times New Roman" w:hAnsi="Times New Roman"/>
          <w:noProof/>
          <w:webHidden/>
          <w:szCs w:val="24"/>
        </w:rPr>
        <w:fldChar w:fldCharType="end"/>
      </w:r>
      <w:r>
        <w:rPr/>
        <w:fldChar w:fldCharType="end"/>
      </w:r>
    </w:p>
    <w:p>
      <w:pPr>
        <w:pStyle w:val="style21"/>
        <w:tabs>
          <w:tab w:val="left" w:leader="none" w:pos="1320"/>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"_Toc203101037" </w:instrText>
      </w:r>
      <w:r>
        <w:rPr/>
        <w:fldChar w:fldCharType="separate"/>
      </w:r>
      <w:r>
        <w:rPr>
          <w:rStyle w:val="style85"/>
          <w:rFonts w:ascii="Times New Roman" w:cs="Times New Roman" w:eastAsia="Times New Roman" w:hAnsi="Times New Roman"/>
          <w:noProof/>
          <w:szCs w:val="24"/>
        </w:rPr>
        <w:t>4.2.3</w:t>
      </w:r>
      <w:r>
        <w:rPr>
          <w:rFonts w:ascii="Times New Roman" w:cs="Times New Roman" w:eastAsia="SimSun" w:hAnsi="Times New Roman"/>
          <w:noProof/>
          <w:color w:val="auto"/>
          <w:szCs w:val="24"/>
        </w:rPr>
        <w:t xml:space="preserve">      </w:t>
      </w:r>
      <w:r>
        <w:rPr>
          <w:rStyle w:val="style85"/>
          <w:rFonts w:ascii="Times New Roman" w:cs="Times New Roman" w:eastAsia="Times New Roman" w:hAnsi="Times New Roman"/>
          <w:noProof/>
          <w:szCs w:val="24"/>
        </w:rPr>
        <w:t>Lactophenol Test for Fungal Identification and Biochemical Identification Bacterial   Isolates</w:t>
      </w:r>
      <w:r>
        <w:rPr>
          <w:rFonts w:ascii="Times New Roman" w:cs="Times New Roman" w:hAnsi="Times New Roman"/>
          <w:noProof/>
          <w:webHidden/>
          <w:szCs w:val="24"/>
        </w:rPr>
        <w:tab/>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_Toc203101037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37</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"_Toc203101038" </w:instrText>
      </w:r>
      <w:r>
        <w:rPr/>
        <w:fldChar w:fldCharType="separate"/>
      </w:r>
      <w:r>
        <w:rPr>
          <w:rStyle w:val="style85"/>
          <w:rFonts w:ascii="Times New Roman" w:cs="Times New Roman" w:eastAsia="Times New Roman" w:hAnsi="Times New Roman"/>
          <w:noProof/>
          <w:szCs w:val="24"/>
        </w:rPr>
        <w:t>CHAPTER FIVE</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_Toc203101038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"_Toc203101039" </w:instrText>
      </w:r>
      <w:r>
        <w:rPr/>
        <w:fldChar w:fldCharType="separate"/>
      </w:r>
      <w:r>
        <w:rPr>
          <w:rStyle w:val="style85"/>
          <w:rFonts w:ascii="Times New Roman" w:cs="Times New Roman" w:eastAsia="Times New Roman" w:hAnsi="Times New Roman"/>
          <w:noProof/>
          <w:szCs w:val="24"/>
        </w:rPr>
        <w:t>DISCUSSION, CONCLUSION AND RECOMMEDATION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_Toc203101039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"_Toc203101040" </w:instrText>
      </w:r>
      <w:r>
        <w:rPr/>
        <w:fldChar w:fldCharType="separate"/>
      </w:r>
      <w:r>
        <w:rPr>
          <w:rStyle w:val="style85"/>
          <w:rFonts w:ascii="Times New Roman" w:cs="Times New Roman" w:eastAsia="Times New Roman" w:hAnsi="Times New Roman"/>
          <w:noProof/>
          <w:szCs w:val="24"/>
        </w:rPr>
        <w:t>5.1         Discussion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_Toc203101040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40</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"_Toc203101041" </w:instrText>
      </w:r>
      <w:r>
        <w:rPr/>
        <w:fldChar w:fldCharType="separate"/>
      </w:r>
      <w:r>
        <w:rPr>
          <w:rStyle w:val="style85"/>
          <w:rFonts w:ascii="Times New Roman" w:cs="Times New Roman" w:eastAsia="Times New Roman" w:hAnsi="Times New Roman"/>
          <w:noProof/>
          <w:szCs w:val="24"/>
        </w:rPr>
        <w:t>5.2        Conclusion</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_Toc203101041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41</w:t>
      </w:r>
      <w:r>
        <w:rPr>
          <w:rFonts w:ascii="Times New Roman" w:cs="Times New Roman" w:hAnsi="Times New Roman"/>
          <w:noProof/>
          <w:webHidden/>
          <w:szCs w:val="24"/>
        </w:rPr>
        <w:fldChar w:fldCharType="end"/>
      </w:r>
      <w:r>
        <w:rPr/>
        <w:fldChar w:fldCharType="end"/>
      </w:r>
    </w:p>
    <w:p>
      <w:pPr>
        <w:pStyle w:val="style20"/>
        <w:tabs>
          <w:tab w:val="right" w:leader="none" w:pos="9016"/>
        </w:tabs>
        <w:ind w:left="0"/>
        <w:rPr>
          <w:rFonts w:ascii="Times New Roman" w:cs="Times New Roman" w:eastAsia="SimSun" w:hAnsi="Times New Roman"/>
          <w:noProof/>
          <w:color w:val="auto"/>
          <w:szCs w:val="24"/>
        </w:rPr>
      </w:pPr>
      <w:r>
        <w:rPr/>
        <w:fldChar w:fldCharType="begin"/>
      </w:r>
      <w:r>
        <w:instrText xml:space="preserve"> HYPERLINK \l "_Toc203101042" </w:instrText>
      </w:r>
      <w:r>
        <w:rPr/>
        <w:fldChar w:fldCharType="separate"/>
      </w:r>
      <w:r>
        <w:rPr>
          <w:rStyle w:val="style85"/>
          <w:rFonts w:ascii="Times New Roman" w:cs="Times New Roman" w:eastAsia="Times New Roman" w:hAnsi="Times New Roman"/>
          <w:noProof/>
          <w:szCs w:val="24"/>
        </w:rPr>
        <w:t>5.3        Recommendations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_Toc203101042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42</w:t>
      </w:r>
      <w:r>
        <w:rPr>
          <w:rFonts w:ascii="Times New Roman" w:cs="Times New Roman" w:hAnsi="Times New Roman"/>
          <w:noProof/>
          <w:webHidden/>
          <w:szCs w:val="24"/>
        </w:rPr>
        <w:fldChar w:fldCharType="end"/>
      </w:r>
      <w:r>
        <w:rPr/>
        <w:fldChar w:fldCharType="end"/>
      </w:r>
    </w:p>
    <w:p>
      <w:pPr>
        <w:pStyle w:val="style19"/>
        <w:tabs>
          <w:tab w:val="right" w:leader="none" w:pos="9016"/>
        </w:tabs>
        <w:rPr>
          <w:rFonts w:ascii="Times New Roman" w:cs="Times New Roman" w:eastAsia="SimSun" w:hAnsi="Times New Roman"/>
          <w:noProof/>
          <w:color w:val="auto"/>
          <w:szCs w:val="24"/>
        </w:rPr>
      </w:pPr>
      <w:r>
        <w:rPr/>
        <w:fldChar w:fldCharType="begin"/>
      </w:r>
      <w:r>
        <w:instrText xml:space="preserve"> HYPERLINK \l "_Toc203101043" </w:instrText>
      </w:r>
      <w:r>
        <w:rPr/>
        <w:fldChar w:fldCharType="separate"/>
      </w:r>
      <w:r>
        <w:rPr>
          <w:rStyle w:val="style85"/>
          <w:rFonts w:ascii="Times New Roman" w:cs="Times New Roman" w:hAnsi="Times New Roman"/>
          <w:noProof/>
          <w:szCs w:val="24"/>
        </w:rPr>
        <w:t>REFERENCES</w:t>
      </w:r>
      <w:r>
        <w:rPr>
          <w:rFonts w:ascii="Times New Roman" w:cs="Times New Roman" w:hAnsi="Times New Roman"/>
          <w:noProof/>
          <w:webHidden/>
          <w:szCs w:val="24"/>
        </w:rPr>
        <w:tab/>
      </w:r>
      <w:r>
        <w:rPr>
          <w:rFonts w:ascii="Times New Roman" w:cs="Times New Roman" w:hAnsi="Times New Roman"/>
          <w:noProof/>
          <w:webHidden/>
          <w:szCs w:val="24"/>
        </w:rPr>
        <w:fldChar w:fldCharType="begin"/>
      </w:r>
      <w:r>
        <w:rPr>
          <w:rFonts w:ascii="Times New Roman" w:cs="Times New Roman" w:hAnsi="Times New Roman"/>
          <w:noProof/>
          <w:webHidden/>
          <w:szCs w:val="24"/>
        </w:rPr>
        <w:instrText xml:space="preserve"> PAGEREF _Toc203101043 \h </w:instrText>
      </w:r>
      <w:r>
        <w:rPr>
          <w:rFonts w:ascii="Times New Roman" w:cs="Times New Roman" w:hAnsi="Times New Roman"/>
          <w:noProof/>
          <w:webHidden/>
          <w:szCs w:val="24"/>
        </w:rPr>
        <w:fldChar w:fldCharType="separate"/>
      </w:r>
      <w:r>
        <w:rPr>
          <w:rFonts w:ascii="Times New Roman" w:cs="Times New Roman" w:hAnsi="Times New Roman"/>
          <w:noProof/>
          <w:webHidden/>
          <w:szCs w:val="24"/>
        </w:rPr>
        <w:t>44</w:t>
      </w:r>
      <w:r>
        <w:rPr>
          <w:rFonts w:ascii="Times New Roman" w:cs="Times New Roman" w:hAnsi="Times New Roman"/>
          <w:noProof/>
          <w:webHidden/>
          <w:szCs w:val="24"/>
        </w:rPr>
        <w:fldChar w:fldCharType="end"/>
      </w:r>
      <w:r>
        <w:rPr/>
        <w:fldChar w:fldCharType="end"/>
      </w:r>
    </w:p>
    <w:p>
      <w:pPr>
        <w:pStyle w:val="style0"/>
        <w:ind w:left="0"/>
        <w:rPr>
          <w:rFonts w:ascii="Times New Roman" w:cs="Times New Roman" w:hAnsi="Times New Roman"/>
          <w:szCs w:val="24"/>
        </w:rPr>
      </w:pPr>
      <w:r>
        <w:rPr>
          <w:rFonts w:ascii="Times New Roman" w:cs="Times New Roman" w:hAnsi="Times New Roman"/>
          <w:szCs w:val="24"/>
        </w:rPr>
        <w:fldChar w:fldCharType="end"/>
      </w:r>
    </w:p>
    <w:p>
      <w:pPr>
        <w:pStyle w:val="style0"/>
        <w:spacing w:after="0" w:lineRule="auto" w:line="480"/>
        <w:rPr>
          <w:rFonts w:ascii="Times New Roman" w:cs="Times New Roman" w:hAnsi="Times New Roman"/>
          <w:szCs w:val="24"/>
        </w:rPr>
      </w:pP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p>
      <w:pPr>
        <w:pStyle w:val="style0"/>
        <w:spacing w:after="160" w:lineRule="auto" w:line="259"/>
        <w:ind w:left="0" w:firstLine="0"/>
        <w:jc w:val="left"/>
        <w:rPr>
          <w:rFonts w:ascii="Times New Roman" w:cs="Times New Roman" w:hAnsi="Times New Roman"/>
          <w:sz w:val="28"/>
          <w:szCs w:val="28"/>
        </w:rPr>
      </w:pPr>
      <w:r>
        <w:rPr>
          <w:rFonts w:ascii="Times New Roman" w:cs="Times New Roman" w:hAnsi="Times New Roman"/>
          <w:sz w:val="28"/>
          <w:szCs w:val="28"/>
        </w:rPr>
        <w:br w:type="page"/>
      </w:r>
    </w:p>
    <w:p>
      <w:pPr>
        <w:pStyle w:val="style0"/>
        <w:jc w:val="center"/>
        <w:rPr>
          <w:rFonts w:ascii="Times New Roman" w:cs="Times New Roman" w:eastAsia="Times New Roman" w:hAnsi="Times New Roman"/>
          <w:b/>
        </w:rPr>
      </w:pPr>
      <w:r>
        <w:rPr>
          <w:rFonts w:ascii="Times New Roman" w:cs="Times New Roman" w:eastAsia="Times New Roman" w:hAnsi="Times New Roman"/>
          <w:b/>
        </w:rPr>
        <w:t>ABSTRACT</w:t>
      </w:r>
    </w:p>
    <w:p>
      <w:pPr>
        <w:pStyle w:val="style94"/>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style88"/>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style88"/>
        </w:rPr>
        <w:t>Escherichia coli</w:t>
      </w:r>
      <w:r>
        <w:rPr>
          <w:i/>
        </w:rPr>
        <w:t xml:space="preserve"> was not detected in any of the samples. Isolated bacteria included </w:t>
      </w:r>
      <w:r>
        <w:rPr>
          <w:rStyle w:val="style88"/>
        </w:rPr>
        <w:t>Bacillus subtilis</w:t>
      </w:r>
      <w:r>
        <w:rPr>
          <w:i/>
        </w:rPr>
        <w:t xml:space="preserve">, </w:t>
      </w:r>
      <w:r>
        <w:rPr>
          <w:rStyle w:val="style88"/>
        </w:rPr>
        <w:t>Staphylococcus epidermidis</w:t>
      </w:r>
      <w:r>
        <w:rPr>
          <w:i/>
        </w:rPr>
        <w:t xml:space="preserve">, </w:t>
      </w:r>
      <w:r>
        <w:rPr>
          <w:rStyle w:val="style88"/>
        </w:rPr>
        <w:t>Pseudomonas aeruginosa</w:t>
      </w:r>
      <w:r>
        <w:rPr>
          <w:i/>
        </w:rPr>
        <w:t xml:space="preserve">, and </w:t>
      </w:r>
      <w:r>
        <w:rPr>
          <w:rStyle w:val="style88"/>
        </w:rPr>
        <w:t>Neisseria</w:t>
      </w:r>
      <w:r>
        <w:rPr>
          <w:i/>
        </w:rPr>
        <w:t xml:space="preserve"> species, while a fungal isolate, </w:t>
      </w:r>
      <w:r>
        <w:rPr>
          <w:rStyle w:val="style88"/>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pPr>
        <w:pStyle w:val="style0"/>
        <w:spacing w:after="160" w:lineRule="auto" w:line="259"/>
        <w:ind w:left="0" w:firstLine="0"/>
        <w:jc w:val="left"/>
        <w:rPr>
          <w:rFonts w:ascii="Times New Roman" w:cs="Times New Roman" w:hAnsi="Times New Roman"/>
          <w:b/>
          <w:szCs w:val="24"/>
        </w:rPr>
      </w:pPr>
    </w:p>
    <w:p>
      <w:pPr>
        <w:pStyle w:val="style0"/>
        <w:spacing w:after="0" w:lineRule="auto" w:line="480"/>
        <w:jc w:val="center"/>
        <w:rPr>
          <w:rFonts w:ascii="Times New Roman" w:cs="Times New Roman" w:hAnsi="Times New Roman"/>
          <w:b/>
          <w:szCs w:val="24"/>
        </w:rPr>
      </w:pPr>
    </w:p>
    <w:p>
      <w:pPr>
        <w:pStyle w:val="style0"/>
        <w:spacing w:after="0" w:lineRule="auto" w:line="480"/>
        <w:rPr>
          <w:rFonts w:ascii="Times New Roman" w:cs="Times New Roman" w:hAnsi="Times New Roman"/>
          <w:b/>
          <w:szCs w:val="24"/>
        </w:rPr>
        <w:sectPr>
          <w:footerReference w:type="default" r:id="rId3"/>
          <w:pgSz w:w="11906" w:h="16838" w:orient="portrait"/>
          <w:pgMar w:top="1440" w:right="1440" w:bottom="1440" w:left="1440" w:header="708" w:footer="708" w:gutter="0"/>
          <w:pgNumType w:fmt="lowerRoman" w:start="1"/>
          <w:cols w:space="708"/>
          <w:docGrid w:linePitch="360"/>
        </w:sectPr>
      </w:pPr>
    </w:p>
    <w:bookmarkStart w:id="4" w:name="_Toc203100987"/>
    <w:p>
      <w:pPr>
        <w:pStyle w:val="style1"/>
        <w:ind w:left="0" w:firstLine="0"/>
        <w:jc w:val="center"/>
        <w:rPr>
          <w:rFonts w:cs="Times New Roman"/>
        </w:rPr>
      </w:pPr>
      <w:r>
        <w:rPr>
          <w:rFonts w:cs="Times New Roman"/>
        </w:rPr>
        <w:t>CHAPTER ONE</w:t>
      </w:r>
      <w:bookmarkEnd w:id="4"/>
    </w:p>
    <w:bookmarkStart w:id="5" w:name="_Toc203100988"/>
    <w:p>
      <w:pPr>
        <w:pStyle w:val="style1"/>
        <w:jc w:val="center"/>
        <w:rPr>
          <w:rFonts w:cs="Times New Roman"/>
        </w:rPr>
      </w:pPr>
      <w:r>
        <w:rPr>
          <w:rFonts w:cs="Times New Roman"/>
        </w:rPr>
        <w:t>INTRODUCTION</w:t>
      </w:r>
      <w:bookmarkEnd w:id="5"/>
    </w:p>
    <w:bookmarkStart w:id="6" w:name="_Toc203100989"/>
    <w:p>
      <w:pPr>
        <w:pStyle w:val="style2"/>
        <w:spacing w:lineRule="auto" w:line="480"/>
        <w:rPr>
          <w:rFonts w:cs="Times New Roman"/>
          <w:b w:val="false"/>
        </w:rPr>
      </w:pPr>
      <w:r>
        <w:rPr>
          <w:rFonts w:cs="Times New Roman"/>
        </w:rPr>
        <w:t>1.1</w:t>
      </w:r>
      <w:r>
        <w:rPr>
          <w:rFonts w:cs="Times New Roman"/>
        </w:rPr>
        <w:tab/>
      </w:r>
      <w:r>
        <w:rPr>
          <w:rFonts w:cs="Times New Roman"/>
        </w:rPr>
        <w:t>Background to the Study</w:t>
      </w:r>
      <w:bookmarkEnd w:id="6"/>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microbiological quality of drinking water is a critical determinant of its safety. The presence of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Salmonella</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Vibrio cholerae</w:t>
      </w:r>
      <w:r>
        <w:rPr>
          <w:rFonts w:ascii="Times New Roman" w:cs="Times New Roman" w:eastAsia="Times New Roman" w:hAnsi="Times New Roman"/>
          <w:color w:val="auto"/>
          <w:szCs w:val="24"/>
        </w:rPr>
        <w:t xml:space="preserve">, </w:t>
      </w:r>
      <w:r>
        <w:rPr>
          <w:rFonts w:ascii="Times New Roman" w:cs="Times New Roman" w:eastAsia="Times New Roman" w:hAnsi="Times New Roman"/>
          <w:color w:val="auto"/>
          <w:szCs w:val="24"/>
        </w:rPr>
        <w:t xml:space="preserve">and </w:t>
      </w:r>
      <w:r>
        <w:rPr>
          <w:rFonts w:ascii="Times New Roman" w:cs="Times New Roman" w:eastAsia="Times New Roman" w:hAnsi="Times New Roman"/>
          <w:i/>
          <w:iCs/>
          <w:color w:val="auto"/>
          <w:szCs w:val="24"/>
        </w:rPr>
        <w:t>Shigella</w:t>
      </w:r>
      <w:r>
        <w:rPr>
          <w:rFonts w:ascii="Times New Roman" w:cs="Times New Roman" w:eastAsia="Times New Roman" w:hAnsi="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2019).</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cs="Times New Roman" w:eastAsia="Times New Roman" w:hAnsi="Times New Roman"/>
          <w:color w:val="auto"/>
          <w:szCs w:val="24"/>
        </w:rPr>
        <w:t xml:space="preserve">complications from waterborne pathogens like </w:t>
      </w:r>
      <w:r>
        <w:rPr>
          <w:rFonts w:ascii="Times New Roman" w:cs="Times New Roman" w:eastAsia="Times New Roman" w:hAnsi="Times New Roman"/>
          <w:i/>
          <w:iCs/>
          <w:color w:val="auto"/>
          <w:szCs w:val="24"/>
        </w:rPr>
        <w:t>Pseudomonas</w:t>
      </w:r>
      <w:r>
        <w:rPr>
          <w:rFonts w:ascii="Times New Roman" w:cs="Times New Roman" w:eastAsia="Times New Roman" w:hAnsi="Times New Roman"/>
          <w:color w:val="auto"/>
          <w:szCs w:val="24"/>
        </w:rPr>
        <w:t xml:space="preserve">, </w:t>
      </w:r>
      <w:r>
        <w:rPr>
          <w:rFonts w:ascii="Times New Roman" w:cs="Times New Roman" w:eastAsia="Times New Roman" w:hAnsi="Times New Roman"/>
          <w:i/>
          <w:iCs/>
          <w:color w:val="auto"/>
          <w:szCs w:val="24"/>
        </w:rPr>
        <w:t>Cryptosporidium</w:t>
      </w:r>
      <w:r>
        <w:rPr>
          <w:rFonts w:ascii="Times New Roman" w:cs="Times New Roman" w:eastAsia="Times New Roman" w:hAnsi="Times New Roman"/>
          <w:color w:val="auto"/>
          <w:szCs w:val="24"/>
        </w:rPr>
        <w:t xml:space="preserve">, and </w:t>
      </w:r>
      <w:r>
        <w:rPr>
          <w:rFonts w:ascii="Times New Roman" w:cs="Times New Roman" w:eastAsia="Times New Roman" w:hAnsi="Times New Roman"/>
          <w:i/>
          <w:iCs/>
          <w:color w:val="auto"/>
          <w:szCs w:val="24"/>
        </w:rPr>
        <w:t>Klebsiella</w:t>
      </w:r>
      <w:r>
        <w:rPr>
          <w:rFonts w:ascii="Times New Roman" w:cs="Times New Roman" w:eastAsia="Times New Roman" w:hAnsi="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bookmarkStart w:id="7" w:name="_Toc203100990"/>
    <w:p>
      <w:pPr>
        <w:pStyle w:val="style2"/>
        <w:spacing w:lineRule="auto" w:line="480"/>
        <w:rPr>
          <w:rFonts w:cs="Times New Roman"/>
        </w:rPr>
      </w:pPr>
      <w:r>
        <w:rPr>
          <w:rFonts w:cs="Times New Roman"/>
        </w:rPr>
        <w:t>1.2</w:t>
      </w:r>
      <w:r>
        <w:rPr>
          <w:rFonts w:cs="Times New Roman"/>
        </w:rPr>
        <w:tab/>
      </w:r>
      <w:r>
        <w:rPr>
          <w:rFonts w:cs="Times New Roman"/>
        </w:rPr>
        <w:t>Statement of Problem</w:t>
      </w:r>
      <w:bookmarkEnd w:id="7"/>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2021).</w:t>
      </w:r>
    </w:p>
    <w:p>
      <w:pPr>
        <w:pStyle w:val="style0"/>
        <w:spacing w:after="0" w:lineRule="auto" w:line="480"/>
        <w:ind w:left="0" w:firstLine="72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cs="Times New Roman" w:eastAsia="Times New Roman" w:hAnsi="Times New Roman"/>
          <w:i/>
          <w:iCs/>
          <w:color w:val="auto"/>
          <w:szCs w:val="24"/>
        </w:rPr>
        <w:t>Escherichia coli</w:t>
      </w:r>
      <w:r>
        <w:rPr>
          <w:rFonts w:ascii="Times New Roman" w:cs="Times New Roman" w:eastAsia="Times New Roman" w:hAnsi="Times New Roman"/>
          <w:color w:val="auto"/>
          <w:szCs w:val="24"/>
        </w:rPr>
        <w:t xml:space="preserve"> and other coliform bacteria, which are indicators of fecal contamination (</w:t>
      </w:r>
      <w:r>
        <w:rPr>
          <w:rFonts w:ascii="Times New Roman" w:cs="Times New Roman" w:eastAsia="Times New Roman" w:hAnsi="Times New Roman"/>
          <w:szCs w:val="24"/>
        </w:rPr>
        <w:t xml:space="preserve">Aiyedun </w:t>
      </w:r>
      <w:r>
        <w:rPr>
          <w:rFonts w:ascii="Times New Roman" w:cs="Times New Roman" w:eastAsia="Times New Roman" w:hAnsi="Times New Roman"/>
          <w:i/>
          <w:szCs w:val="24"/>
        </w:rPr>
        <w:t>et al</w:t>
      </w:r>
      <w:r>
        <w:rPr>
          <w:rFonts w:ascii="Times New Roman" w:cs="Times New Roman" w:eastAsia="Times New Roman" w:hAnsi="Times New Roman"/>
          <w:szCs w:val="24"/>
        </w:rPr>
        <w:t>., 2022)</w:t>
      </w:r>
      <w:r>
        <w:rPr>
          <w:rFonts w:ascii="Times New Roman" w:cs="Times New Roman" w:eastAsia="Times New Roman" w:hAnsi="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cs="Times New Roman" w:eastAsia="Times New Roman" w:hAnsi="Times New Roman"/>
          <w:i/>
          <w:color w:val="auto"/>
          <w:szCs w:val="24"/>
        </w:rPr>
        <w:t>et al</w:t>
      </w:r>
      <w:r>
        <w:rPr>
          <w:rFonts w:ascii="Times New Roman" w:cs="Times New Roman" w:eastAsia="Times New Roman" w:hAnsi="Times New Roman"/>
          <w:color w:val="auto"/>
          <w:szCs w:val="24"/>
        </w:rPr>
        <w:t xml:space="preserve">., 2021). Despite these concerns, regular monitoring of sachet water quality in Ilorin is limited, and comprehensive data on its microbiological safety remain scarce. </w:t>
      </w:r>
    </w:p>
    <w:bookmarkStart w:id="8" w:name="_Toc203100991"/>
    <w:p>
      <w:pPr>
        <w:pStyle w:val="style2"/>
        <w:spacing w:lineRule="auto" w:line="480"/>
        <w:rPr>
          <w:rFonts w:cs="Times New Roman"/>
        </w:rPr>
      </w:pPr>
      <w:r>
        <w:rPr>
          <w:rFonts w:cs="Times New Roman"/>
        </w:rPr>
        <w:t>1.3</w:t>
      </w:r>
      <w:r>
        <w:rPr>
          <w:rFonts w:cs="Times New Roman"/>
        </w:rPr>
        <w:tab/>
      </w:r>
      <w:r>
        <w:rPr>
          <w:rFonts w:cs="Times New Roman"/>
        </w:rPr>
        <w:t>Justification of study</w:t>
      </w:r>
      <w:bookmarkEnd w:id="8"/>
    </w:p>
    <w:p>
      <w:pPr>
        <w:pStyle w:val="style0"/>
        <w:spacing w:after="0" w:lineRule="auto" w:line="480"/>
        <w:rPr>
          <w:rFonts w:ascii="Times New Roman" w:cs="Times New Roman" w:hAnsi="Times New Roman"/>
          <w:szCs w:val="24"/>
        </w:rPr>
      </w:pPr>
      <w:r>
        <w:rPr>
          <w:rFonts w:ascii="Times New Roman" w:cs="Times New Roman" w:hAnsi="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bookmarkStart w:id="9" w:name="_Toc203100992"/>
    <w:p>
      <w:pPr>
        <w:pStyle w:val="style2"/>
        <w:spacing w:lineRule="auto" w:line="480"/>
        <w:rPr>
          <w:rFonts w:cs="Times New Roman"/>
        </w:rPr>
      </w:pPr>
      <w:r>
        <w:rPr>
          <w:rFonts w:cs="Times New Roman"/>
        </w:rPr>
        <w:t>1.4</w:t>
      </w:r>
      <w:r>
        <w:rPr>
          <w:rFonts w:cs="Times New Roman"/>
        </w:rPr>
        <w:tab/>
      </w:r>
      <w:r>
        <w:rPr>
          <w:rFonts w:cs="Times New Roman"/>
        </w:rPr>
        <w:t>Aims and Objectives of Study</w:t>
      </w:r>
      <w:bookmarkEnd w:id="9"/>
    </w:p>
    <w:p>
      <w:pPr>
        <w:pStyle w:val="style0"/>
        <w:spacing w:after="0" w:lineRule="auto" w:line="480"/>
        <w:rPr>
          <w:rFonts w:ascii="Times New Roman" w:cs="Times New Roman" w:hAnsi="Times New Roman"/>
          <w:szCs w:val="24"/>
        </w:rPr>
      </w:pPr>
      <w:r>
        <w:rPr>
          <w:rStyle w:val="style87"/>
          <w:rFonts w:ascii="Times New Roman" w:cs="Times New Roman" w:hAnsi="Times New Roman"/>
          <w:szCs w:val="24"/>
        </w:rPr>
        <w:t>Aim</w:t>
      </w:r>
    </w:p>
    <w:p>
      <w:pPr>
        <w:pStyle w:val="style0"/>
        <w:spacing w:after="0" w:lineRule="auto" w:line="480"/>
        <w:rPr>
          <w:rFonts w:ascii="Times New Roman" w:cs="Times New Roman" w:hAnsi="Times New Roman"/>
          <w:szCs w:val="24"/>
        </w:rPr>
      </w:pPr>
      <w:r>
        <w:rPr>
          <w:rFonts w:ascii="Times New Roman" w:cs="Times New Roman" w:hAnsi="Times New Roman"/>
          <w:szCs w:val="24"/>
        </w:rPr>
        <w:t>The main aim of this study is to evaluate the microbial quality of selected sachet water produced in Ilorin, Kwara State through microbiological analysis.</w:t>
      </w:r>
    </w:p>
    <w:p>
      <w:pPr>
        <w:pStyle w:val="style0"/>
        <w:spacing w:after="0" w:lineRule="auto" w:line="480"/>
        <w:jc w:val="left"/>
        <w:rPr>
          <w:rFonts w:ascii="Times New Roman" w:cs="Times New Roman" w:hAnsi="Times New Roman"/>
          <w:b/>
          <w:szCs w:val="24"/>
        </w:rPr>
      </w:pPr>
      <w:r>
        <w:rPr>
          <w:rFonts w:ascii="Times New Roman" w:cs="Times New Roman" w:hAnsi="Times New Roman"/>
          <w:b/>
          <w:szCs w:val="24"/>
        </w:rPr>
        <w:t>Specific Objectives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The specific objectives of this study are to;</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1. </w:t>
      </w:r>
      <w:r>
        <w:rPr>
          <w:rFonts w:ascii="Times New Roman" w:cs="Times New Roman" w:hAnsi="Times New Roman"/>
          <w:szCs w:val="24"/>
        </w:rPr>
        <w:t>determine</w:t>
      </w:r>
      <w:r>
        <w:rPr>
          <w:rFonts w:ascii="Times New Roman" w:cs="Times New Roman" w:hAnsi="Times New Roman"/>
          <w:szCs w:val="24"/>
        </w:rPr>
        <w:t xml:space="preserve"> physiochemical analysis of the water samples</w:t>
      </w:r>
    </w:p>
    <w:p>
      <w:pPr>
        <w:pStyle w:val="style0"/>
        <w:spacing w:after="0" w:lineRule="auto" w:line="480"/>
        <w:jc w:val="left"/>
        <w:rPr>
          <w:rFonts w:ascii="Times New Roman" w:cs="Times New Roman" w:hAnsi="Times New Roman"/>
          <w:szCs w:val="24"/>
        </w:rPr>
      </w:pPr>
      <w:r>
        <w:rPr>
          <w:rFonts w:ascii="Times New Roman" w:cs="Times New Roman" w:hAnsi="Times New Roman"/>
          <w:szCs w:val="24"/>
        </w:rPr>
        <w:t xml:space="preserve">2. </w:t>
      </w:r>
      <w:r>
        <w:rPr>
          <w:rFonts w:ascii="Times New Roman" w:cs="Times New Roman" w:hAnsi="Times New Roman"/>
          <w:szCs w:val="24"/>
        </w:rPr>
        <w:t>isolate</w:t>
      </w:r>
      <w:r>
        <w:rPr>
          <w:rFonts w:ascii="Times New Roman" w:cs="Times New Roman" w:hAnsi="Times New Roman"/>
          <w:szCs w:val="24"/>
        </w:rPr>
        <w:t xml:space="preserve"> and identify bacterial organisms present in the sachet water samples</w:t>
      </w:r>
    </w:p>
    <w:p>
      <w:pPr>
        <w:pStyle w:val="style0"/>
        <w:tabs>
          <w:tab w:val="left" w:leader="none" w:pos="8205"/>
        </w:tabs>
        <w:spacing w:after="0" w:lineRule="auto" w:line="480"/>
        <w:jc w:val="left"/>
        <w:rPr>
          <w:rFonts w:ascii="Times New Roman" w:cs="Times New Roman" w:hAnsi="Times New Roman"/>
          <w:szCs w:val="24"/>
        </w:rPr>
      </w:pPr>
      <w:r>
        <w:rPr>
          <w:rFonts w:ascii="Times New Roman" w:cs="Times New Roman" w:hAnsi="Times New Roman"/>
          <w:szCs w:val="24"/>
        </w:rPr>
        <w:t xml:space="preserve">3. </w:t>
      </w:r>
      <w:r>
        <w:rPr>
          <w:rFonts w:ascii="Times New Roman" w:cs="Times New Roman" w:hAnsi="Times New Roman"/>
          <w:szCs w:val="24"/>
        </w:rPr>
        <w:t>isolate</w:t>
      </w:r>
      <w:r>
        <w:rPr>
          <w:rFonts w:ascii="Times New Roman" w:cs="Times New Roman" w:hAnsi="Times New Roman"/>
          <w:szCs w:val="24"/>
        </w:rPr>
        <w:t xml:space="preserve"> and identify fungal organisms present in the sachet water samples</w:t>
      </w:r>
      <w:r>
        <w:rPr>
          <w:rFonts w:ascii="Times New Roman" w:cs="Times New Roman" w:hAnsi="Times New Roman"/>
          <w:szCs w:val="24"/>
        </w:rPr>
        <w:tab/>
      </w:r>
    </w:p>
    <w:p>
      <w:pPr>
        <w:pStyle w:val="style0"/>
        <w:spacing w:after="160" w:lineRule="auto" w:line="259"/>
        <w:ind w:left="0" w:firstLine="0"/>
        <w:jc w:val="left"/>
        <w:rPr>
          <w:rFonts w:ascii="Times New Roman" w:cs="Times New Roman" w:hAnsi="Times New Roman"/>
          <w:szCs w:val="24"/>
        </w:rPr>
      </w:pPr>
      <w:r>
        <w:rPr>
          <w:rFonts w:ascii="Times New Roman" w:cs="Times New Roman" w:hAnsi="Times New Roman"/>
          <w:szCs w:val="24"/>
        </w:rPr>
        <w:br w:type="page"/>
      </w:r>
    </w:p>
    <w:bookmarkStart w:id="10" w:name="_Toc203100993"/>
    <w:p>
      <w:pPr>
        <w:pStyle w:val="style1"/>
        <w:spacing w:lineRule="auto" w:line="480"/>
        <w:jc w:val="center"/>
        <w:rPr>
          <w:rFonts w:cs="Times New Roman"/>
        </w:rPr>
      </w:pPr>
      <w:r>
        <w:rPr>
          <w:rFonts w:cs="Times New Roman"/>
        </w:rPr>
        <w:t>CHAPTER TWO</w:t>
      </w:r>
      <w:bookmarkEnd w:id="10"/>
    </w:p>
    <w:bookmarkStart w:id="11" w:name="_Toc203100994"/>
    <w:p>
      <w:pPr>
        <w:pStyle w:val="style1"/>
        <w:spacing w:lineRule="auto" w:line="480"/>
        <w:jc w:val="center"/>
        <w:rPr>
          <w:rFonts w:cs="Times New Roman"/>
        </w:rPr>
      </w:pPr>
      <w:r>
        <w:rPr>
          <w:rFonts w:cs="Times New Roman"/>
        </w:rPr>
        <w:t>LITERATURE REVIEW</w:t>
      </w:r>
      <w:bookmarkEnd w:id="11"/>
    </w:p>
    <w:bookmarkStart w:id="12" w:name="_Toc203100995"/>
    <w:p>
      <w:pPr>
        <w:pStyle w:val="style2"/>
        <w:spacing w:lineRule="auto" w:line="480"/>
        <w:rPr>
          <w:rFonts w:cs="Times New Roman"/>
        </w:rPr>
      </w:pPr>
      <w:r>
        <w:rPr>
          <w:rFonts w:cs="Times New Roman"/>
        </w:rPr>
        <w:t>2.1</w:t>
      </w:r>
      <w:r>
        <w:rPr>
          <w:rFonts w:cs="Times New Roman"/>
        </w:rPr>
        <w:tab/>
      </w:r>
      <w:r>
        <w:rPr>
          <w:rFonts w:cs="Times New Roman"/>
        </w:rPr>
        <w:t>Concept of Water Quality</w:t>
      </w:r>
      <w:bookmarkEnd w:id="12"/>
    </w:p>
    <w:p>
      <w:pPr>
        <w:pStyle w:val="style0"/>
        <w:spacing w:after="0" w:lineRule="auto" w:line="480"/>
        <w:ind w:firstLine="0"/>
        <w:rPr>
          <w:rFonts w:ascii="Times New Roman" w:cs="Times New Roman" w:hAnsi="Times New Roman"/>
          <w:szCs w:val="24"/>
        </w:rPr>
      </w:pPr>
      <w:r>
        <w:rPr>
          <w:rFonts w:ascii="Times New Roman" w:cs="Times New Roman" w:hAnsi="Times New Roman"/>
          <w:szCs w:val="24"/>
        </w:rPr>
        <w:t>Water is a transparent liquid composed of two elements; two hydrogen atoms and one oxygen atom (H</w:t>
      </w:r>
      <w:r>
        <w:rPr>
          <w:rFonts w:ascii="Times New Roman" w:cs="Times New Roman" w:hAnsi="Times New Roman"/>
          <w:szCs w:val="24"/>
          <w:vertAlign w:val="subscript"/>
        </w:rPr>
        <w:t>2</w:t>
      </w:r>
      <w:r>
        <w:rPr>
          <w:rFonts w:ascii="Times New Roman" w:cs="Times New Roman" w:hAnsi="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cs="Times New Roman" w:hAnsi="Times New Roman"/>
          <w:i/>
          <w:szCs w:val="24"/>
        </w:rPr>
        <w:t>et al</w:t>
      </w:r>
      <w:r>
        <w:rPr>
          <w:rFonts w:ascii="Times New Roman" w:cs="Times New Roman" w:hAnsi="Times New Roman"/>
          <w:szCs w:val="24"/>
        </w:rPr>
        <w:t>., 2021).</w:t>
      </w:r>
    </w:p>
    <w:p>
      <w:pPr>
        <w:pStyle w:val="style0"/>
        <w:spacing w:after="0" w:lineRule="auto" w:line="480"/>
        <w:ind w:firstLine="710"/>
        <w:rPr>
          <w:rFonts w:ascii="Times New Roman" w:cs="Times New Roman" w:hAnsi="Times New Roman"/>
          <w:szCs w:val="24"/>
        </w:rPr>
      </w:pPr>
      <w:r>
        <w:rPr>
          <w:rFonts w:ascii="Times New Roman" w:cs="Times New Roman" w:hAnsi="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cs="Times New Roman" w:hAnsi="Times New Roman"/>
          <w:szCs w:val="24"/>
        </w:rPr>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cs="Times New Roman" w:hAnsi="Times New Roman"/>
          <w:i/>
          <w:szCs w:val="24"/>
        </w:rPr>
        <w:t>et al</w:t>
      </w:r>
      <w:r>
        <w:rPr>
          <w:rFonts w:ascii="Times New Roman" w:cs="Times New Roman" w:hAnsi="Times New Roman"/>
          <w:szCs w:val="24"/>
        </w:rPr>
        <w:t>., 2022).</w:t>
      </w:r>
    </w:p>
    <w:bookmarkStart w:id="13" w:name="_Toc203100996"/>
    <w:p>
      <w:pPr>
        <w:pStyle w:val="style2"/>
        <w:spacing w:lineRule="auto" w:line="480"/>
        <w:rPr>
          <w:rFonts w:cs="Times New Roman"/>
        </w:rPr>
      </w:pPr>
      <w:r>
        <w:rPr>
          <w:rFonts w:cs="Times New Roman"/>
        </w:rPr>
        <w:t>2.2</w:t>
      </w:r>
      <w:r>
        <w:rPr>
          <w:rFonts w:cs="Times New Roman"/>
        </w:rPr>
        <w:tab/>
      </w:r>
      <w:r>
        <w:rPr>
          <w:rFonts w:cs="Times New Roman"/>
        </w:rPr>
        <w:t>Key indicators of Water Quality</w:t>
      </w:r>
      <w:bookmarkEnd w:id="13"/>
    </w:p>
    <w:p>
      <w:pPr>
        <w:pStyle w:val="style94"/>
        <w:spacing w:before="0" w:beforeAutospacing="false" w:after="0" w:afterAutospacing="false" w:lineRule="auto" w:line="480"/>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bookmarkStart w:id="14" w:name="_Toc203100997"/>
    <w:p>
      <w:pPr>
        <w:pStyle w:val="style3"/>
        <w:spacing w:lineRule="auto" w:line="480"/>
        <w:rPr>
          <w:rFonts w:cs="Times New Roman"/>
          <w:b w:val="false"/>
        </w:rPr>
      </w:pPr>
      <w:r>
        <w:rPr>
          <w:rFonts w:cs="Times New Roman" w:eastAsia="Arial"/>
        </w:rPr>
        <w:t>2.2.1</w:t>
      </w:r>
      <w:r>
        <w:rPr>
          <w:rFonts w:cs="Times New Roman" w:eastAsia="Arial"/>
        </w:rPr>
        <w:tab/>
      </w:r>
      <w:r>
        <w:rPr>
          <w:rFonts w:cs="Times New Roman"/>
        </w:rPr>
        <w:t>Microbial Indicators of Water Quality</w:t>
      </w:r>
      <w:bookmarkEnd w:id="14"/>
    </w:p>
    <w:p>
      <w:pPr>
        <w:pStyle w:val="style94"/>
        <w:spacing w:before="0" w:beforeAutospacing="false" w:after="0" w:afterAutospacing="false" w:lineRule="auto" w:line="480"/>
        <w:jc w:val="both"/>
        <w:rPr/>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pPr>
        <w:pStyle w:val="style94"/>
        <w:spacing w:before="0" w:beforeAutospacing="false" w:after="0" w:afterAutospacing="false" w:lineRule="auto" w:line="480"/>
        <w:jc w:val="both"/>
        <w:rPr>
          <w:b/>
          <w:bCs/>
        </w:rPr>
      </w:pPr>
      <w:r>
        <w:rPr>
          <w:b/>
          <w:bCs/>
        </w:rPr>
        <w:t xml:space="preserve">Total coliforms (TC) Bacteria </w:t>
      </w:r>
    </w:p>
    <w:p>
      <w:pPr>
        <w:pStyle w:val="style94"/>
        <w:spacing w:before="0" w:beforeAutospacing="false" w:after="0" w:afterAutospacing="false" w:lineRule="auto" w:line="480"/>
        <w:jc w:val="both"/>
        <w:rPr/>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r>
        <w:rPr>
          <w:i/>
          <w:iCs/>
        </w:rPr>
        <w:t>Serratia</w:t>
      </w:r>
      <w:r>
        <w:t>and</w:t>
      </w:r>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pPr>
        <w:pStyle w:val="style4099"/>
        <w:rPr>
          <w:b/>
          <w:bCs/>
        </w:rPr>
      </w:pPr>
      <w:r>
        <w:rPr>
          <w:b/>
          <w:bCs/>
        </w:rPr>
        <w:t xml:space="preserve">Faecal coliform (FC) or Thermotolerant coliform </w:t>
      </w:r>
    </w:p>
    <w:p>
      <w:pPr>
        <w:pStyle w:val="style4099"/>
        <w:rPr/>
      </w:pPr>
    </w:p>
    <w:p>
      <w:pPr>
        <w:pStyle w:val="style94"/>
        <w:spacing w:before="0" w:beforeAutospacing="false" w:after="0" w:afterAutospacing="false" w:lineRule="auto" w:line="480"/>
        <w:jc w:val="both"/>
        <w:rPr/>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t xml:space="preserve">in the absence of faecal contamination. This is why a positive result for FC should be interpreted with caution (Helard </w:t>
      </w:r>
      <w:r>
        <w:rPr>
          <w:i/>
        </w:rPr>
        <w:t>et al</w:t>
      </w:r>
      <w:r>
        <w:t>., 2019).</w:t>
      </w:r>
    </w:p>
    <w:p>
      <w:pPr>
        <w:pStyle w:val="style94"/>
        <w:spacing w:before="0" w:beforeAutospacing="false" w:after="0" w:afterAutospacing="false" w:lineRule="auto" w:line="480"/>
        <w:jc w:val="both"/>
        <w:rPr>
          <w:b/>
          <w:bCs/>
          <w:i/>
          <w:iCs/>
        </w:rPr>
      </w:pPr>
      <w:r>
        <w:rPr>
          <w:b/>
          <w:bCs/>
          <w:i/>
          <w:iCs/>
        </w:rPr>
        <w:t xml:space="preserve">Escherichia coli </w:t>
      </w:r>
    </w:p>
    <w:p>
      <w:pPr>
        <w:pStyle w:val="style94"/>
        <w:spacing w:before="0" w:beforeAutospacing="false" w:after="0" w:afterAutospacing="false" w:lineRule="auto" w:line="480"/>
        <w:jc w:val="both"/>
        <w:rPr/>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pPr>
        <w:pStyle w:val="style4099"/>
        <w:spacing w:lineRule="auto" w:line="480"/>
        <w:rPr/>
      </w:pPr>
      <w:r>
        <w:rPr>
          <w:b/>
          <w:bCs/>
        </w:rPr>
        <w:t xml:space="preserve">Faecal Enterococci </w:t>
      </w:r>
    </w:p>
    <w:p>
      <w:pPr>
        <w:pStyle w:val="style94"/>
        <w:spacing w:before="0" w:beforeAutospacing="false" w:after="0" w:afterAutospacing="false" w:lineRule="auto" w:line="480"/>
        <w:jc w:val="both"/>
        <w:rPr/>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pPr>
        <w:pStyle w:val="style4099"/>
        <w:spacing w:lineRule="auto" w:line="480"/>
        <w:rPr/>
      </w:pPr>
      <w:r>
        <w:rPr>
          <w:b/>
          <w:bCs/>
        </w:rPr>
        <w:t xml:space="preserve">Sulphite-reducing clostridia </w:t>
      </w:r>
    </w:p>
    <w:p>
      <w:pPr>
        <w:pStyle w:val="style94"/>
        <w:spacing w:before="0" w:beforeAutospacing="false" w:after="0" w:afterAutospacing="false" w:lineRule="auto" w:line="480"/>
        <w:jc w:val="both"/>
        <w:rPr/>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pPr>
        <w:pStyle w:val="style94"/>
        <w:spacing w:before="0" w:beforeAutospacing="false" w:after="0" w:afterAutospacing="false" w:lineRule="auto" w:line="480"/>
        <w:jc w:val="both"/>
        <w:rPr>
          <w:b/>
          <w:bCs/>
        </w:rPr>
      </w:pPr>
      <w:r>
        <w:rPr>
          <w:b/>
          <w:bCs/>
        </w:rPr>
        <w:t>The Heterotrophic bacteria</w:t>
      </w:r>
    </w:p>
    <w:p>
      <w:pPr>
        <w:pStyle w:val="style94"/>
        <w:spacing w:before="0" w:beforeAutospacing="false" w:after="0" w:afterAutospacing="false" w:lineRule="auto" w:line="480"/>
        <w:jc w:val="both"/>
        <w:rPr/>
      </w:pPr>
      <w:r>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bookmarkStart w:id="15" w:name="_Toc203100998"/>
    <w:p>
      <w:pPr>
        <w:pStyle w:val="style3"/>
        <w:spacing w:lineRule="auto" w:line="480"/>
        <w:rPr>
          <w:rFonts w:cs="Times New Roman"/>
        </w:rPr>
      </w:pPr>
      <w:r>
        <w:rPr>
          <w:rFonts w:cs="Times New Roman"/>
        </w:rPr>
        <w:t>2.2.2</w:t>
      </w:r>
      <w:r>
        <w:rPr>
          <w:rFonts w:cs="Times New Roman"/>
        </w:rPr>
        <w:tab/>
      </w:r>
      <w:r>
        <w:rPr>
          <w:rFonts w:cs="Times New Roman"/>
        </w:rPr>
        <w:t>Physical indicators of Water Quality</w:t>
      </w:r>
      <w:bookmarkEnd w:id="15"/>
    </w:p>
    <w:p>
      <w:pPr>
        <w:pStyle w:val="style94"/>
        <w:spacing w:before="0" w:beforeAutospacing="false" w:after="0" w:afterAutospacing="false" w:lineRule="auto" w:line="480"/>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pPr>
        <w:pStyle w:val="style94"/>
        <w:spacing w:before="0" w:beforeAutospacing="false" w:after="0" w:afterAutospacing="false" w:lineRule="auto" w:line="480"/>
        <w:jc w:val="both"/>
        <w:rPr>
          <w:b/>
          <w:bCs/>
        </w:rPr>
      </w:pPr>
      <w:r>
        <w:rPr>
          <w:b/>
          <w:bCs/>
        </w:rPr>
        <w:t xml:space="preserve">Colour </w:t>
      </w:r>
    </w:p>
    <w:p>
      <w:pPr>
        <w:pStyle w:val="style94"/>
        <w:spacing w:before="0" w:beforeAutospacing="false" w:after="0" w:afterAutospacing="false" w:lineRule="auto" w:line="480"/>
        <w:jc w:val="both"/>
        <w:rPr/>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pPr>
        <w:pStyle w:val="style94"/>
        <w:spacing w:before="0" w:beforeAutospacing="false" w:after="0" w:afterAutospacing="false" w:lineRule="auto" w:line="480"/>
        <w:jc w:val="both"/>
        <w:rPr>
          <w:b/>
          <w:bCs/>
        </w:rPr>
      </w:pPr>
      <w:r>
        <w:rPr>
          <w:b/>
          <w:bCs/>
        </w:rPr>
        <w:t xml:space="preserve">Taste and Odour </w:t>
      </w:r>
    </w:p>
    <w:p>
      <w:pPr>
        <w:pStyle w:val="style94"/>
        <w:spacing w:before="0" w:beforeAutospacing="false" w:after="0" w:afterAutospacing="false" w:lineRule="auto" w:line="480"/>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pPr>
        <w:pStyle w:val="style94"/>
        <w:spacing w:before="0" w:beforeAutospacing="false" w:after="0" w:afterAutospacing="false" w:lineRule="auto" w:line="480"/>
        <w:jc w:val="both"/>
        <w:rPr>
          <w:b/>
          <w:bCs/>
        </w:rPr>
      </w:pPr>
      <w:r>
        <w:rPr>
          <w:b/>
          <w:bCs/>
        </w:rPr>
        <w:t xml:space="preserve">Turbidity </w:t>
      </w:r>
    </w:p>
    <w:p>
      <w:pPr>
        <w:pStyle w:val="style94"/>
        <w:spacing w:before="0" w:beforeAutospacing="false" w:after="0" w:afterAutospacing="false" w:lineRule="auto" w:line="480"/>
        <w:jc w:val="both"/>
        <w:rPr/>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bookmarkStart w:id="16" w:name="_Toc203100999"/>
    <w:p>
      <w:pPr>
        <w:pStyle w:val="style3"/>
        <w:spacing w:lineRule="auto" w:line="480"/>
        <w:rPr>
          <w:rFonts w:cs="Times New Roman"/>
        </w:rPr>
      </w:pPr>
      <w:r>
        <w:rPr>
          <w:rFonts w:cs="Times New Roman"/>
        </w:rPr>
        <w:t>2.2.3</w:t>
      </w:r>
      <w:r>
        <w:rPr>
          <w:rFonts w:cs="Times New Roman"/>
        </w:rPr>
        <w:tab/>
      </w:r>
      <w:r>
        <w:rPr>
          <w:rFonts w:cs="Times New Roman"/>
        </w:rPr>
        <w:t>Chemical Indicators of Water Quality</w:t>
      </w:r>
      <w:bookmarkEnd w:id="16"/>
    </w:p>
    <w:p>
      <w:pPr>
        <w:pStyle w:val="style4099"/>
        <w:spacing w:lineRule="auto" w:line="480"/>
        <w:rPr/>
      </w:pPr>
      <w:r>
        <w:rPr>
          <w:b/>
          <w:bCs/>
        </w:rPr>
        <w:t>pH</w:t>
      </w:r>
      <w:r>
        <w:rPr>
          <w:b/>
          <w:bCs/>
        </w:rPr>
        <w:t xml:space="preserve"> </w:t>
      </w:r>
    </w:p>
    <w:p>
      <w:pPr>
        <w:pStyle w:val="style94"/>
        <w:spacing w:before="0" w:beforeAutospacing="false" w:after="0" w:afterAutospacing="false" w:lineRule="auto" w:line="480"/>
        <w:jc w:val="both"/>
        <w:rPr/>
      </w:pPr>
      <w:r>
        <w:t>pH</w:t>
      </w:r>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r>
        <w:t>pH</w:t>
      </w:r>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pPr>
        <w:pStyle w:val="style94"/>
        <w:spacing w:before="0" w:beforeAutospacing="false" w:after="0" w:afterAutospacing="false" w:lineRule="auto" w:line="480"/>
        <w:jc w:val="both"/>
        <w:rPr>
          <w:b/>
          <w:bCs/>
        </w:rPr>
      </w:pPr>
      <w:r>
        <w:rPr>
          <w:b/>
          <w:bCs/>
        </w:rPr>
        <w:t xml:space="preserve">Conductivity </w:t>
      </w:r>
    </w:p>
    <w:p>
      <w:pPr>
        <w:pStyle w:val="style94"/>
        <w:spacing w:before="0" w:beforeAutospacing="false" w:after="0" w:afterAutospacing="false" w:lineRule="auto" w:line="480"/>
        <w:jc w:val="both"/>
        <w:rPr/>
      </w:pPr>
      <w:r>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pPr>
        <w:pStyle w:val="style94"/>
        <w:spacing w:before="0" w:beforeAutospacing="false" w:after="0" w:afterAutospacing="false" w:lineRule="auto" w:line="480"/>
        <w:jc w:val="both"/>
        <w:rPr>
          <w:b/>
          <w:bCs/>
        </w:rPr>
      </w:pPr>
      <w:r>
        <w:rPr>
          <w:b/>
          <w:bCs/>
        </w:rPr>
        <w:t xml:space="preserve">Total dissolved Solids (TDS) </w:t>
      </w:r>
    </w:p>
    <w:p>
      <w:pPr>
        <w:pStyle w:val="style94"/>
        <w:spacing w:before="0" w:beforeAutospacing="false" w:after="0" w:afterAutospacing="false" w:lineRule="auto" w:line="480"/>
        <w:jc w:val="both"/>
        <w:rPr/>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pPr>
        <w:pStyle w:val="style4099"/>
        <w:spacing w:lineRule="auto" w:line="480"/>
        <w:rPr/>
      </w:pPr>
      <w:r>
        <w:rPr>
          <w:b/>
          <w:bCs/>
        </w:rPr>
        <w:t xml:space="preserve">Alkalinity </w:t>
      </w:r>
    </w:p>
    <w:p>
      <w:pPr>
        <w:pStyle w:val="style94"/>
        <w:spacing w:before="0" w:beforeAutospacing="false" w:after="0" w:afterAutospacing="false" w:lineRule="auto" w:line="480"/>
        <w:jc w:val="both"/>
        <w:rPr/>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bookmarkStart w:id="17" w:name="_Toc203101000"/>
    <w:p>
      <w:pPr>
        <w:pStyle w:val="style2"/>
        <w:spacing w:lineRule="auto" w:line="480"/>
        <w:rPr>
          <w:rFonts w:cs="Times New Roman"/>
        </w:rPr>
      </w:pPr>
      <w:r>
        <w:rPr>
          <w:rFonts w:cs="Times New Roman"/>
        </w:rPr>
        <w:t>2.3</w:t>
      </w:r>
      <w:r>
        <w:rPr>
          <w:rFonts w:cs="Times New Roman"/>
        </w:rPr>
        <w:tab/>
      </w:r>
      <w:r>
        <w:rPr>
          <w:rFonts w:cs="Times New Roman"/>
        </w:rPr>
        <w:t>Water Quality Standards and Regulations</w:t>
      </w:r>
      <w:bookmarkEnd w:id="17"/>
    </w:p>
    <w:p>
      <w:pPr>
        <w:pStyle w:val="style0"/>
        <w:rPr>
          <w:rFonts w:ascii="Times New Roman" w:cs="Times New Roman" w:hAnsi="Times New Roman"/>
          <w:szCs w:val="24"/>
        </w:rPr>
      </w:pPr>
    </w:p>
    <w:p>
      <w:pPr>
        <w:pStyle w:val="style0"/>
        <w:tabs>
          <w:tab w:val="left" w:leader="none" w:pos="5235"/>
        </w:tabs>
        <w:rPr>
          <w:rFonts w:ascii="Times New Roman" w:cs="Times New Roman" w:hAnsi="Times New Roman"/>
          <w:szCs w:val="24"/>
        </w:rPr>
      </w:pPr>
      <w:r>
        <w:rPr>
          <w:rFonts w:ascii="Times New Roman" w:cs="Times New Roman" w:hAnsi="Times New Roman"/>
          <w:szCs w:val="24"/>
        </w:rPr>
        <w:tab/>
      </w:r>
      <w:r>
        <w:rPr>
          <w:rFonts w:ascii="Times New Roman" w:cs="Times New Roman" w:hAnsi="Times New Roman"/>
          <w:szCs w:val="24"/>
        </w:rPr>
        <w:tab/>
      </w:r>
    </w:p>
    <w:p>
      <w:pPr>
        <w:pStyle w:val="style94"/>
        <w:spacing w:before="0" w:beforeAutospacing="false" w:after="0" w:afterAutospacing="false" w:lineRule="auto" w:line="480"/>
        <w:jc w:val="both"/>
        <w:rPr>
          <w:rFonts w:eastAsia="Arial"/>
          <w:color w:val="000000"/>
        </w:rPr>
      </w:pPr>
      <w:r>
        <w:rPr>
          <w:rFonts w:eastAsia="Arial"/>
          <w:color w:val="000000"/>
        </w:rPr>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pPr>
        <w:pStyle w:val="style94"/>
        <w:spacing w:before="0" w:beforeAutospacing="false" w:after="0" w:afterAutospacing="false" w:lineRule="auto" w:line="480"/>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bookmarkStart w:id="18" w:name="_Toc203101001"/>
    <w:p>
      <w:pPr>
        <w:pStyle w:val="style3"/>
        <w:spacing w:lineRule="auto" w:line="480"/>
        <w:rPr>
          <w:rFonts w:cs="Times New Roman" w:eastAsia="Times New Roman"/>
        </w:rPr>
      </w:pPr>
      <w:r>
        <w:rPr>
          <w:rFonts w:cs="Times New Roman" w:eastAsia="Times New Roman"/>
        </w:rPr>
        <w:t>2.3.1</w:t>
      </w:r>
      <w:r>
        <w:rPr>
          <w:rFonts w:cs="Times New Roman" w:eastAsia="Times New Roman"/>
        </w:rPr>
        <w:tab/>
      </w:r>
      <w:r>
        <w:rPr>
          <w:rFonts w:cs="Times New Roman" w:eastAsia="Times New Roman"/>
        </w:rPr>
        <w:t>Nigerian Standard for Drinking Water Quality (NSDWQ):</w:t>
      </w:r>
      <w:bookmarkEnd w:id="18"/>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xml:space="preserve">The </w:t>
      </w:r>
      <w:r>
        <w:rPr>
          <w:rFonts w:ascii="Times New Roman" w:cs="Times New Roman" w:eastAsia="Times New Roman" w:hAnsi="Times New Roman"/>
          <w:bCs/>
          <w:color w:val="auto"/>
          <w:szCs w:val="24"/>
        </w:rPr>
        <w:t>Nigerian Standard for Drinking Water Quality</w:t>
      </w:r>
      <w:r>
        <w:rPr>
          <w:rFonts w:ascii="Times New Roman" w:cs="Times New Roman" w:eastAsia="Times New Roman" w:hAnsi="Times New Roman"/>
          <w:color w:val="auto"/>
          <w:szCs w:val="24"/>
        </w:rPr>
        <w:t xml:space="preserve"> (NSDWQ) developed by the Standards Organisation of Nigeria (SON), provides permissible limits for various water quality parameters. </w:t>
      </w:r>
      <w:r>
        <w:rPr>
          <w:rFonts w:ascii="Times New Roman" w:cs="Times New Roman" w:hAnsi="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cs="Times New Roman" w:hAnsi="Times New Roman"/>
          <w:i/>
          <w:szCs w:val="24"/>
        </w:rPr>
        <w:t>E. coli</w:t>
      </w:r>
      <w:r>
        <w:rPr>
          <w:rFonts w:ascii="Times New Roman" w:cs="Times New Roman" w:hAnsi="Times New Roman"/>
          <w:szCs w:val="24"/>
        </w:rPr>
        <w:t>. It also sets limits for chemicals like lead, nitrates, and pesticides. For example, the pH of drinking water is recommended to be between 6.5 and 8.5, while nitrate levels should not exceed 50 mg/L (</w:t>
      </w:r>
      <w:r>
        <w:rPr>
          <w:rFonts w:ascii="Times New Roman" w:cs="Times New Roman" w:eastAsia="Times New Roman" w:hAnsi="Times New Roman"/>
          <w:szCs w:val="24"/>
        </w:rPr>
        <w:t xml:space="preserve">Adelakun </w:t>
      </w:r>
      <w:r>
        <w:rPr>
          <w:rFonts w:ascii="Times New Roman" w:cs="Times New Roman" w:eastAsia="Times New Roman" w:hAnsi="Times New Roman"/>
          <w:i/>
          <w:szCs w:val="24"/>
        </w:rPr>
        <w:t>et al</w:t>
      </w:r>
      <w:r>
        <w:rPr>
          <w:rFonts w:ascii="Times New Roman" w:cs="Times New Roman" w:eastAsia="Times New Roman" w:hAnsi="Times New Roman"/>
          <w:szCs w:val="24"/>
        </w:rPr>
        <w:t>., 2021</w:t>
      </w:r>
      <w:r>
        <w:rPr>
          <w:rFonts w:ascii="Times New Roman" w:cs="Times New Roman" w:hAnsi="Times New Roman"/>
          <w:szCs w:val="24"/>
        </w:rPr>
        <w:t xml:space="preserve">). These standards are based on global guidelines from the World Health Organization (WHO), which also recommends a zero tolerance for </w:t>
      </w:r>
      <w:r>
        <w:rPr>
          <w:rFonts w:ascii="Times New Roman" w:cs="Times New Roman" w:hAnsi="Times New Roman"/>
          <w:i/>
          <w:szCs w:val="24"/>
        </w:rPr>
        <w:t>E. coli</w:t>
      </w:r>
      <w:r>
        <w:rPr>
          <w:rFonts w:ascii="Times New Roman" w:cs="Times New Roman" w:hAnsi="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cs="Times New Roman" w:hAnsi="Times New Roman"/>
          <w:szCs w:val="24"/>
        </w:rPr>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pPr>
        <w:pStyle w:val="style94"/>
        <w:spacing w:before="0" w:beforeAutospacing="false" w:after="0" w:afterAutospacing="false" w:lineRule="auto" w:line="480"/>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pPr>
        <w:pStyle w:val="style94"/>
        <w:spacing w:before="0" w:beforeAutospacing="false" w:after="0" w:afterAutospacing="false" w:lineRule="auto" w:line="480"/>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bookmarkStart w:id="19" w:name="_Toc203101002"/>
    <w:p>
      <w:pPr>
        <w:pStyle w:val="style2"/>
        <w:spacing w:lineRule="auto" w:line="480"/>
        <w:rPr>
          <w:rFonts w:cs="Times New Roman"/>
        </w:rPr>
      </w:pPr>
      <w:r>
        <w:rPr>
          <w:rFonts w:cs="Times New Roman" w:eastAsia="Arial"/>
        </w:rPr>
        <w:t>2.5</w:t>
      </w:r>
      <w:r>
        <w:rPr>
          <w:rFonts w:cs="Times New Roman" w:eastAsia="Arial"/>
        </w:rPr>
        <w:tab/>
      </w:r>
      <w:r>
        <w:rPr>
          <w:rFonts w:cs="Times New Roman"/>
        </w:rPr>
        <w:t>Sachet Water Production in Nigeria</w:t>
      </w:r>
      <w:bookmarkEnd w:id="19"/>
    </w:p>
    <w:p>
      <w:pPr>
        <w:pStyle w:val="style94"/>
        <w:spacing w:before="0" w:beforeAutospacing="false" w:after="0" w:afterAutospacing="false" w:lineRule="auto" w:line="480"/>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bookmarkStart w:id="20" w:name="_Toc203101003"/>
    <w:p>
      <w:pPr>
        <w:pStyle w:val="style2"/>
        <w:spacing w:lineRule="auto" w:line="480"/>
        <w:rPr>
          <w:rFonts w:cs="Times New Roman"/>
        </w:rPr>
      </w:pPr>
      <w:r>
        <w:rPr>
          <w:rFonts w:cs="Times New Roman" w:eastAsia="Arial"/>
        </w:rPr>
        <w:t>2.6</w:t>
      </w:r>
      <w:r>
        <w:rPr>
          <w:rFonts w:cs="Times New Roman" w:eastAsia="Arial"/>
        </w:rPr>
        <w:tab/>
      </w:r>
      <w:r>
        <w:rPr>
          <w:rFonts w:cs="Times New Roman"/>
        </w:rPr>
        <w:t>Antibacterial Analysis Methods</w:t>
      </w:r>
      <w:bookmarkEnd w:id="20"/>
    </w:p>
    <w:p>
      <w:pPr>
        <w:pStyle w:val="style94"/>
        <w:spacing w:before="0" w:beforeAutospacing="false" w:after="0" w:afterAutospacing="false" w:lineRule="auto" w:line="480"/>
        <w:jc w:val="both"/>
        <w:rPr/>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t xml:space="preserve">methods help detect, identify, and measure bacterial contamination in water samples (Adams </w:t>
      </w:r>
      <w:r>
        <w:rPr>
          <w:i/>
        </w:rPr>
        <w:t>et al</w:t>
      </w:r>
      <w:r>
        <w:t>., 2019).</w:t>
      </w:r>
    </w:p>
    <w:bookmarkStart w:id="21" w:name="_Toc203101004"/>
    <w:p>
      <w:pPr>
        <w:pStyle w:val="style3"/>
        <w:spacing w:lineRule="auto" w:line="480"/>
        <w:rPr>
          <w:rFonts w:cs="Times New Roman"/>
        </w:rPr>
      </w:pPr>
      <w:r>
        <w:rPr>
          <w:rFonts w:cs="Times New Roman"/>
        </w:rPr>
        <w:t>2.6.1</w:t>
      </w:r>
      <w:r>
        <w:rPr>
          <w:rFonts w:cs="Times New Roman"/>
        </w:rPr>
        <w:tab/>
      </w:r>
      <w:r>
        <w:rPr>
          <w:rFonts w:cs="Times New Roman"/>
        </w:rPr>
        <w:t>Culture-Based Methods</w:t>
      </w:r>
      <w:bookmarkEnd w:id="21"/>
    </w:p>
    <w:p>
      <w:pPr>
        <w:pStyle w:val="style94"/>
        <w:spacing w:before="0" w:beforeAutospacing="false" w:after="0" w:afterAutospacing="false" w:lineRule="auto" w:line="480"/>
        <w:jc w:val="both"/>
        <w:rPr/>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bookmarkStart w:id="22" w:name="_Toc203101005"/>
    <w:p>
      <w:pPr>
        <w:pStyle w:val="style3"/>
        <w:spacing w:lineRule="auto" w:line="480"/>
        <w:rPr>
          <w:rFonts w:cs="Times New Roman"/>
        </w:rPr>
      </w:pPr>
      <w:r>
        <w:rPr>
          <w:rFonts w:cs="Times New Roman"/>
        </w:rPr>
        <w:t>2.6.2</w:t>
      </w:r>
      <w:r>
        <w:rPr>
          <w:rFonts w:cs="Times New Roman"/>
        </w:rPr>
        <w:tab/>
      </w:r>
      <w:r>
        <w:rPr>
          <w:rFonts w:cs="Times New Roman"/>
        </w:rPr>
        <w:t>Antibacterial Activity Testing</w:t>
      </w:r>
      <w:bookmarkEnd w:id="22"/>
    </w:p>
    <w:p>
      <w:pPr>
        <w:pStyle w:val="style94"/>
        <w:spacing w:before="0" w:beforeAutospacing="false" w:after="0" w:afterAutospacing="false" w:lineRule="auto" w:line="480"/>
        <w:jc w:val="both"/>
        <w:rPr/>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bookmarkStart w:id="23" w:name="_Toc203101006"/>
    <w:p>
      <w:pPr>
        <w:pStyle w:val="style3"/>
        <w:spacing w:lineRule="auto" w:line="480"/>
        <w:rPr>
          <w:rFonts w:cs="Times New Roman"/>
        </w:rPr>
      </w:pPr>
      <w:r>
        <w:rPr>
          <w:rFonts w:cs="Times New Roman"/>
        </w:rPr>
        <w:t>2.6.3</w:t>
      </w:r>
      <w:r>
        <w:rPr>
          <w:rFonts w:cs="Times New Roman"/>
        </w:rPr>
        <w:tab/>
      </w:r>
      <w:r>
        <w:rPr>
          <w:rFonts w:cs="Times New Roman"/>
        </w:rPr>
        <w:t>Molecular Methods</w:t>
      </w:r>
      <w:bookmarkEnd w:id="23"/>
    </w:p>
    <w:p>
      <w:pPr>
        <w:pStyle w:val="style94"/>
        <w:spacing w:before="0" w:beforeAutospacing="false" w:after="0" w:afterAutospacing="false" w:lineRule="auto" w:line="480"/>
        <w:jc w:val="both"/>
        <w:rPr/>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pPr>
        <w:pStyle w:val="style0"/>
        <w:rPr>
          <w:rFonts w:ascii="Times New Roman" w:cs="Times New Roman" w:hAnsi="Times New Roman"/>
        </w:rPr>
      </w:pPr>
    </w:p>
    <w:p>
      <w:pPr>
        <w:pStyle w:val="style0"/>
        <w:tabs>
          <w:tab w:val="left" w:leader="none" w:pos="8205"/>
        </w:tabs>
        <w:spacing w:after="0" w:lineRule="auto" w:line="480"/>
        <w:jc w:val="left"/>
        <w:rPr>
          <w:rFonts w:ascii="Times New Roman" w:cs="Times New Roman" w:hAnsi="Times New Roman"/>
          <w:szCs w:val="24"/>
        </w:rPr>
      </w:pPr>
    </w:p>
    <w:p>
      <w:pPr>
        <w:pStyle w:val="style0"/>
        <w:rPr>
          <w:rFonts w:ascii="Times New Roman" w:cs="Times New Roman" w:hAnsi="Times New Roman"/>
        </w:rPr>
      </w:pPr>
    </w:p>
    <w:bookmarkStart w:id="24" w:name="_Toc203101007"/>
    <w:p>
      <w:pPr>
        <w:pStyle w:val="style1"/>
        <w:spacing w:lineRule="auto" w:line="480"/>
        <w:jc w:val="center"/>
        <w:rPr>
          <w:rFonts w:cs="Times New Roman" w:eastAsia="Arial"/>
        </w:rPr>
      </w:pPr>
      <w:r>
        <w:rPr>
          <w:rFonts w:cs="Times New Roman" w:eastAsia="Arial"/>
        </w:rPr>
        <w:t>CHAPTER THREE</w:t>
      </w:r>
      <w:bookmarkEnd w:id="24"/>
    </w:p>
    <w:bookmarkStart w:id="25" w:name="_Toc203101008"/>
    <w:p>
      <w:pPr>
        <w:pStyle w:val="style1"/>
        <w:spacing w:lineRule="auto" w:line="480"/>
        <w:jc w:val="center"/>
        <w:rPr>
          <w:rFonts w:cs="Times New Roman" w:eastAsia="Arial"/>
        </w:rPr>
      </w:pPr>
      <w:r>
        <w:rPr>
          <w:rFonts w:cs="Times New Roman" w:eastAsia="Arial"/>
        </w:rPr>
        <w:t>MATERIALS AND METHODS</w:t>
      </w:r>
      <w:bookmarkEnd w:id="25"/>
    </w:p>
    <w:bookmarkStart w:id="26" w:name="_Toc203101009"/>
    <w:p>
      <w:pPr>
        <w:pStyle w:val="style2"/>
        <w:spacing w:lineRule="auto" w:line="480"/>
        <w:rPr>
          <w:rFonts w:cs="Times New Roman" w:eastAsia="Arial"/>
        </w:rPr>
      </w:pPr>
      <w:r>
        <w:rPr>
          <w:rFonts w:cs="Times New Roman" w:eastAsia="Arial"/>
        </w:rPr>
        <w:t>3.1</w:t>
      </w:r>
      <w:r>
        <w:rPr>
          <w:rFonts w:cs="Times New Roman" w:eastAsia="Arial"/>
        </w:rPr>
        <w:tab/>
      </w:r>
      <w:r>
        <w:rPr>
          <w:rFonts w:cs="Times New Roman" w:eastAsia="Arial"/>
        </w:rPr>
        <w:t>Description of the Sample Site</w:t>
      </w:r>
      <w:bookmarkEnd w:id="26"/>
      <w:r>
        <w:rPr>
          <w:rFonts w:cs="Times New Roman" w:eastAsia="Arial"/>
        </w:rPr>
        <w:t xml:space="preserve"> </w:t>
      </w:r>
    </w:p>
    <w:p>
      <w:pPr>
        <w:pStyle w:val="style94"/>
        <w:spacing w:before="0" w:beforeAutospacing="false" w:after="0" w:afterAutospacing="false" w:lineRule="auto" w:line="480"/>
        <w:jc w:val="both"/>
        <w:rPr/>
      </w:pPr>
      <w:r>
        <w:rPr>
          <w:rFonts w:eastAsia="Arial"/>
          <w:color w:val="000000"/>
          <w:szCs w:val="22"/>
        </w:rPr>
        <w:t xml:space="preserve">The study was conducted in Ilorin, the capital city of Kwara State, </w:t>
      </w:r>
      <w:r>
        <w:rPr>
          <w:rFonts w:eastAsia="Arial"/>
          <w:color w:val="000000"/>
          <w:szCs w:val="22"/>
        </w:rPr>
        <w:t>Nigeria</w:t>
      </w:r>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r>
        <w:t>Kwara</w:t>
      </w:r>
      <w:r>
        <w:t xml:space="preserve"> State. This area was chosen due to its proximity to various sachet water brands and its representation of water commonly consumed within the polytechnic community and surrounding neighborhoods.</w:t>
      </w:r>
    </w:p>
    <w:bookmarkStart w:id="27" w:name="_Toc203101010"/>
    <w:p>
      <w:pPr>
        <w:pStyle w:val="style2"/>
        <w:spacing w:lineRule="auto" w:line="480"/>
        <w:rPr>
          <w:rFonts w:cs="Times New Roman"/>
        </w:rPr>
      </w:pPr>
      <w:r>
        <w:rPr>
          <w:rFonts w:cs="Times New Roman"/>
        </w:rPr>
        <w:t>3.2</w:t>
      </w:r>
      <w:r>
        <w:rPr>
          <w:rFonts w:cs="Times New Roman"/>
        </w:rPr>
        <w:tab/>
      </w:r>
      <w:r>
        <w:rPr>
          <w:rFonts w:cs="Times New Roman"/>
        </w:rPr>
        <w:t>Sample Collection</w:t>
      </w:r>
      <w:bookmarkEnd w:id="27"/>
    </w:p>
    <w:p>
      <w:pPr>
        <w:pStyle w:val="style94"/>
        <w:spacing w:before="0" w:beforeAutospacing="false" w:after="0" w:afterAutospacing="false" w:lineRule="auto" w:line="480"/>
        <w:jc w:val="both"/>
        <w:rPr/>
      </w:pPr>
      <w:r>
        <w:t xml:space="preserve">Sachet water samples were collected from four different production companies within the vicinity of Kwara State Polytechnic, Ilorin. The selected brands included AW, </w:t>
      </w:r>
      <w:r>
        <w:t>BW ,</w:t>
      </w:r>
      <w:r>
        <w:t xml:space="preserve"> KW , VW and YW  . Each </w:t>
      </w:r>
      <w:r>
        <w:t>sample  were</w:t>
      </w:r>
      <w:r>
        <w:t xml:space="preserve"> obtained directly from the production sites to ensure authenticity and to minimize the risk of external contamination. The samples were stored adequately and transported to Microbiology laboratory </w:t>
      </w:r>
      <w:r>
        <w:t>of  kwara</w:t>
      </w:r>
      <w:r>
        <w:t xml:space="preserve"> state polytechnic for analysis within 24 hours of collection.</w:t>
      </w:r>
    </w:p>
    <w:bookmarkStart w:id="28" w:name="_Toc203101011"/>
    <w:p>
      <w:pPr>
        <w:pStyle w:val="style3"/>
        <w:spacing w:lineRule="auto" w:line="480"/>
        <w:rPr>
          <w:rFonts w:cs="Times New Roman"/>
        </w:rPr>
      </w:pPr>
      <w:r>
        <w:rPr>
          <w:rFonts w:cs="Times New Roman"/>
        </w:rPr>
        <w:t>3.2.1</w:t>
      </w:r>
      <w:r>
        <w:rPr>
          <w:rFonts w:cs="Times New Roman"/>
        </w:rPr>
        <w:tab/>
      </w:r>
      <w:r>
        <w:rPr>
          <w:rFonts w:cs="Times New Roman"/>
        </w:rPr>
        <w:t>Sampling procedure and Preservation</w:t>
      </w:r>
      <w:bookmarkEnd w:id="28"/>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Each sample was collected in its original packaging, ensuring that the sachets were intact and free from visible damage. To prevent contamination during transportation, the samples were </w:t>
      </w:r>
      <w:r>
        <w:rPr>
          <w:rFonts w:ascii="Times New Roman" w:cs="Times New Roman" w:hAnsi="Times New Roman"/>
        </w:rPr>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bookmarkStart w:id="29" w:name="_Toc203101012"/>
    <w:p>
      <w:pPr>
        <w:pStyle w:val="style2"/>
        <w:spacing w:lineRule="auto" w:line="480"/>
        <w:rPr>
          <w:rFonts w:cs="Times New Roman"/>
        </w:rPr>
      </w:pPr>
      <w:r>
        <w:rPr>
          <w:rFonts w:cs="Times New Roman"/>
        </w:rPr>
        <w:t>3.3</w:t>
      </w:r>
      <w:r>
        <w:rPr>
          <w:rFonts w:cs="Times New Roman"/>
        </w:rPr>
        <w:tab/>
      </w:r>
      <w:r>
        <w:rPr>
          <w:rFonts w:cs="Times New Roman"/>
        </w:rPr>
        <w:t>Physicochemical analysis</w:t>
      </w:r>
      <w:bookmarkEnd w:id="29"/>
    </w:p>
    <w:bookmarkStart w:id="30" w:name="_Toc203101013"/>
    <w:p>
      <w:pPr>
        <w:pStyle w:val="style3"/>
        <w:spacing w:lineRule="auto" w:line="480"/>
        <w:rPr>
          <w:rFonts w:cs="Times New Roman"/>
        </w:rPr>
      </w:pPr>
      <w:r>
        <w:rPr>
          <w:rFonts w:cs="Times New Roman"/>
        </w:rPr>
        <w:t>3.3.1</w:t>
      </w:r>
      <w:r>
        <w:rPr>
          <w:rFonts w:cs="Times New Roman"/>
        </w:rPr>
        <w:tab/>
      </w:r>
      <w:r>
        <w:rPr>
          <w:rFonts w:cs="Times New Roman"/>
        </w:rPr>
        <w:t>pH</w:t>
      </w:r>
      <w:bookmarkEnd w:id="30"/>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pH of the water samples were measured using a calibrated digital pH meter. The electrode was immersed in the water sample, and the pH reading was recorded (Goldoni </w:t>
      </w:r>
      <w:r>
        <w:rPr>
          <w:rFonts w:ascii="Times New Roman" w:cs="Times New Roman" w:hAnsi="Times New Roman"/>
          <w:i/>
        </w:rPr>
        <w:t>et al</w:t>
      </w:r>
      <w:r>
        <w:rPr>
          <w:rFonts w:ascii="Times New Roman" w:cs="Times New Roman" w:hAnsi="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bookmarkStart w:id="31" w:name="_Toc203101014"/>
    <w:p>
      <w:pPr>
        <w:pStyle w:val="style3"/>
        <w:spacing w:lineRule="auto" w:line="480"/>
        <w:rPr>
          <w:rFonts w:cs="Times New Roman"/>
        </w:rPr>
      </w:pPr>
      <w:r>
        <w:rPr>
          <w:rFonts w:cs="Times New Roman"/>
        </w:rPr>
        <w:t>3.3.2</w:t>
      </w:r>
      <w:r>
        <w:rPr>
          <w:rFonts w:cs="Times New Roman"/>
        </w:rPr>
        <w:tab/>
      </w:r>
      <w:r>
        <w:rPr>
          <w:rFonts w:cs="Times New Roman"/>
        </w:rPr>
        <w:t>Temperature measurement</w:t>
      </w:r>
      <w:bookmarkEnd w:id="31"/>
    </w:p>
    <w:p>
      <w:pPr>
        <w:pStyle w:val="style0"/>
        <w:spacing w:after="0" w:lineRule="auto" w:line="480"/>
        <w:ind w:left="0" w:firstLine="0"/>
        <w:rPr>
          <w:rFonts w:ascii="Times New Roman" w:cs="Times New Roman" w:hAnsi="Times New Roman"/>
        </w:rPr>
      </w:pPr>
      <w:r>
        <w:rPr>
          <w:rFonts w:ascii="Times New Roman" w:cs="Times New Roman" w:hAnsi="Times New Roman"/>
        </w:rPr>
        <w:t xml:space="preserve">The temperature was measured in-situ for the water samples using a mercury thermometer (Deutsch </w:t>
      </w:r>
      <w:r>
        <w:rPr>
          <w:rFonts w:ascii="Times New Roman" w:cs="Times New Roman" w:hAnsi="Times New Roman"/>
          <w:i/>
        </w:rPr>
        <w:t>et al</w:t>
      </w:r>
      <w:r>
        <w:rPr>
          <w:rFonts w:ascii="Times New Roman" w:cs="Times New Roman" w:hAnsi="Times New Roman"/>
        </w:rPr>
        <w:t>., 2019). The thermometer was dipped into the water sample, and the temperature was noted and recorded in degrees Celsius (°C).</w:t>
      </w:r>
    </w:p>
    <w:bookmarkStart w:id="32" w:name="_Toc203101015"/>
    <w:p>
      <w:pPr>
        <w:pStyle w:val="style3"/>
        <w:spacing w:lineRule="auto" w:line="480"/>
        <w:rPr>
          <w:rFonts w:cs="Times New Roman"/>
        </w:rPr>
      </w:pPr>
      <w:r>
        <w:rPr>
          <w:rFonts w:cs="Times New Roman"/>
        </w:rPr>
        <w:t>3.3.3</w:t>
      </w:r>
      <w:r>
        <w:rPr>
          <w:rFonts w:cs="Times New Roman"/>
        </w:rPr>
        <w:tab/>
      </w:r>
      <w:r>
        <w:rPr>
          <w:rFonts w:cs="Times New Roman"/>
        </w:rPr>
        <w:t>Turbidity Measurement</w:t>
      </w:r>
      <w:bookmarkEnd w:id="32"/>
    </w:p>
    <w:p>
      <w:pPr>
        <w:pStyle w:val="style0"/>
        <w:spacing w:after="0" w:lineRule="auto" w:line="480"/>
        <w:ind w:left="0" w:firstLin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The turbidity was determined using a turbidity meter (</w:t>
      </w:r>
      <w:r>
        <w:rPr>
          <w:rFonts w:ascii="Times New Roman" w:cs="Times New Roman" w:hAnsi="Times New Roman"/>
        </w:rPr>
        <w:t xml:space="preserve">Kim </w:t>
      </w:r>
      <w:r>
        <w:rPr>
          <w:rFonts w:ascii="Times New Roman" w:cs="Times New Roman" w:hAnsi="Times New Roman"/>
          <w:i/>
        </w:rPr>
        <w:t>et al</w:t>
      </w:r>
      <w:r>
        <w:rPr>
          <w:rFonts w:ascii="Times New Roman" w:cs="Times New Roman" w:hAnsi="Times New Roman"/>
        </w:rPr>
        <w:t>., 2020)</w:t>
      </w:r>
      <w:r>
        <w:rPr>
          <w:rFonts w:ascii="Times New Roman" w:cs="Times New Roman" w:eastAsia="Times New Roman" w:hAnsi="Times New Roman"/>
          <w:color w:val="auto"/>
          <w:szCs w:val="24"/>
        </w:rPr>
        <w:t>. Water samples were placed in a cuvette, and turbidity was recorded in nephelometric turbidity units (NTU).</w:t>
      </w:r>
    </w:p>
    <w:bookmarkStart w:id="33" w:name="_Toc203101016"/>
    <w:p>
      <w:pPr>
        <w:pStyle w:val="style3"/>
        <w:spacing w:lineRule="auto" w:line="480"/>
        <w:rPr>
          <w:rFonts w:cs="Times New Roman" w:eastAsia="Arial"/>
          <w:bCs/>
        </w:rPr>
      </w:pPr>
      <w:r>
        <w:rPr>
          <w:rFonts w:cs="Times New Roman" w:eastAsia="Arial"/>
        </w:rPr>
        <w:t>3.3.4</w:t>
      </w:r>
      <w:r>
        <w:rPr>
          <w:rFonts w:cs="Times New Roman" w:eastAsia="Arial"/>
        </w:rPr>
        <w:tab/>
      </w:r>
      <w:r>
        <w:rPr>
          <w:rFonts w:cs="Times New Roman" w:eastAsia="Arial"/>
        </w:rPr>
        <w:t>Electrical Conductivity (EC) Measurement</w:t>
      </w:r>
      <w:bookmarkEnd w:id="33"/>
    </w:p>
    <w:p>
      <w:pPr>
        <w:pStyle w:val="style0"/>
        <w:spacing w:after="0" w:lineRule="auto" w:line="480"/>
        <w:rPr>
          <w:rFonts w:ascii="Times New Roman" w:cs="Times New Roman" w:hAnsi="Times New Roman"/>
        </w:rPr>
      </w:pPr>
      <w:r>
        <w:rPr>
          <w:rFonts w:ascii="Times New Roman" w:cs="Times New Roman" w:hAnsi="Times New Roman"/>
        </w:rPr>
        <w:t xml:space="preserve">The EC was measured using a conductivity meter (Pei </w:t>
      </w:r>
      <w:r>
        <w:rPr>
          <w:rFonts w:ascii="Times New Roman" w:cs="Times New Roman" w:hAnsi="Times New Roman"/>
          <w:i/>
        </w:rPr>
        <w:t>et al</w:t>
      </w:r>
      <w:r>
        <w:rPr>
          <w:rFonts w:ascii="Times New Roman" w:cs="Times New Roman" w:hAnsi="Times New Roman"/>
        </w:rPr>
        <w:t>., 2019). The probe was rinsed with distilled water and immersed in the water sample, and the EC value was recorded in microsiemens per centimeter (µS/cm).</w:t>
      </w:r>
    </w:p>
    <w:bookmarkStart w:id="34" w:name="_Toc203101017"/>
    <w:p>
      <w:pPr>
        <w:pStyle w:val="style3"/>
        <w:spacing w:lineRule="auto" w:line="480"/>
        <w:rPr>
          <w:rFonts w:cs="Times New Roman"/>
          <w:b w:val="false"/>
        </w:rPr>
      </w:pPr>
      <w:r>
        <w:rPr>
          <w:rStyle w:val="style87"/>
          <w:rFonts w:cs="Times New Roman"/>
          <w:b/>
        </w:rPr>
        <w:t xml:space="preserve">3.3.5 </w:t>
      </w:r>
      <w:r>
        <w:rPr>
          <w:rStyle w:val="style87"/>
          <w:rFonts w:cs="Times New Roman"/>
          <w:b/>
        </w:rPr>
        <w:tab/>
      </w:r>
      <w:r>
        <w:rPr>
          <w:rStyle w:val="style87"/>
          <w:rFonts w:cs="Times New Roman"/>
          <w:b/>
        </w:rPr>
        <w:t>Total Dissolved Solids (TDS)</w:t>
      </w:r>
      <w:bookmarkEnd w:id="34"/>
    </w:p>
    <w:p>
      <w:pPr>
        <w:pStyle w:val="style94"/>
        <w:spacing w:before="0" w:beforeAutospacing="false" w:after="0" w:afterAutospacing="false" w:lineRule="auto" w:line="480"/>
        <w:jc w:val="both"/>
        <w:rPr/>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bookmarkStart w:id="35" w:name="_Toc203101018"/>
    <w:p>
      <w:pPr>
        <w:pStyle w:val="style3"/>
        <w:spacing w:lineRule="auto" w:line="480"/>
        <w:rPr>
          <w:rFonts w:cs="Times New Roman"/>
          <w:b w:val="false"/>
        </w:rPr>
      </w:pPr>
      <w:r>
        <w:rPr>
          <w:rStyle w:val="style87"/>
          <w:rFonts w:cs="Times New Roman"/>
          <w:b/>
        </w:rPr>
        <w:t>3.3.6</w:t>
      </w:r>
      <w:r>
        <w:rPr>
          <w:rStyle w:val="style87"/>
          <w:rFonts w:cs="Times New Roman"/>
          <w:b/>
        </w:rPr>
        <w:tab/>
      </w:r>
      <w:r>
        <w:rPr>
          <w:rStyle w:val="style87"/>
          <w:rFonts w:cs="Times New Roman"/>
          <w:b/>
        </w:rPr>
        <w:t>Dissolved Oxygen (DO)</w:t>
      </w:r>
      <w:bookmarkEnd w:id="35"/>
    </w:p>
    <w:p>
      <w:pPr>
        <w:pStyle w:val="style94"/>
        <w:spacing w:before="0" w:beforeAutospacing="false" w:after="0" w:afterAutospacing="false" w:lineRule="auto" w:line="480"/>
        <w:jc w:val="both"/>
        <w:rPr/>
      </w:pPr>
      <w:r>
        <w:t xml:space="preserve">The dissolved oxygen (DO) levels in the water samples were measured using a DO meter (Alvarez et al., 2022). The sensor was immersed in the water sample, and the DO concentration was recorded in milligrams per liter (mg/L). </w:t>
      </w:r>
    </w:p>
    <w:bookmarkStart w:id="36" w:name="_Toc203101019"/>
    <w:p>
      <w:pPr>
        <w:pStyle w:val="style3"/>
        <w:spacing w:lineRule="auto" w:line="480"/>
        <w:rPr>
          <w:rFonts w:cs="Times New Roman"/>
          <w:b w:val="false"/>
        </w:rPr>
      </w:pPr>
      <w:r>
        <w:rPr>
          <w:rStyle w:val="style87"/>
          <w:rFonts w:cs="Times New Roman"/>
          <w:b/>
        </w:rPr>
        <w:t>3.3.7</w:t>
      </w:r>
      <w:r>
        <w:rPr>
          <w:rStyle w:val="style87"/>
          <w:rFonts w:cs="Times New Roman"/>
          <w:b/>
        </w:rPr>
        <w:tab/>
      </w:r>
      <w:r>
        <w:rPr>
          <w:rStyle w:val="style87"/>
          <w:rFonts w:cs="Times New Roman"/>
          <w:b/>
        </w:rPr>
        <w:t>Total Hardness</w:t>
      </w:r>
      <w:bookmarkEnd w:id="36"/>
    </w:p>
    <w:p>
      <w:pPr>
        <w:pStyle w:val="style94"/>
        <w:spacing w:before="0" w:beforeAutospacing="false" w:after="0" w:afterAutospacing="false" w:lineRule="auto" w:line="480"/>
        <w:jc w:val="both"/>
        <w:rPr>
          <w:rStyle w:val="style87"/>
          <w:b w:val="false"/>
          <w:bCs w:val="false"/>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bookmarkStart w:id="37" w:name="_Toc203101020"/>
    <w:p>
      <w:pPr>
        <w:pStyle w:val="style2"/>
        <w:spacing w:lineRule="auto" w:line="480"/>
        <w:rPr>
          <w:rFonts w:cs="Times New Roman"/>
          <w:b w:val="false"/>
        </w:rPr>
      </w:pPr>
      <w:r>
        <w:rPr>
          <w:rStyle w:val="style87"/>
          <w:rFonts w:cs="Times New Roman"/>
          <w:b/>
        </w:rPr>
        <w:t>3.4</w:t>
      </w:r>
      <w:r>
        <w:rPr>
          <w:rStyle w:val="style87"/>
          <w:rFonts w:cs="Times New Roman"/>
          <w:b/>
        </w:rPr>
        <w:tab/>
      </w:r>
      <w:r>
        <w:rPr>
          <w:rStyle w:val="style87"/>
          <w:rFonts w:cs="Times New Roman"/>
          <w:b/>
        </w:rPr>
        <w:t>Microbial Analysis</w:t>
      </w:r>
      <w:bookmarkEnd w:id="37"/>
    </w:p>
    <w:bookmarkStart w:id="38" w:name="_Toc203101021"/>
    <w:p>
      <w:pPr>
        <w:pStyle w:val="style3"/>
        <w:spacing w:lineRule="auto" w:line="480"/>
        <w:rPr>
          <w:rFonts w:cs="Times New Roman"/>
          <w:b w:val="false"/>
        </w:rPr>
      </w:pPr>
      <w:r>
        <w:rPr>
          <w:rStyle w:val="style87"/>
          <w:rFonts w:cs="Times New Roman"/>
          <w:b/>
        </w:rPr>
        <w:t>3.4.1</w:t>
      </w:r>
      <w:r>
        <w:rPr>
          <w:rStyle w:val="style87"/>
          <w:rFonts w:cs="Times New Roman"/>
          <w:b/>
        </w:rPr>
        <w:tab/>
      </w:r>
      <w:r>
        <w:rPr>
          <w:rStyle w:val="style87"/>
          <w:rFonts w:cs="Times New Roman"/>
          <w:b/>
        </w:rPr>
        <w:t>Total Colony Count</w:t>
      </w:r>
      <w:bookmarkEnd w:id="38"/>
    </w:p>
    <w:p>
      <w:pPr>
        <w:pStyle w:val="style94"/>
        <w:spacing w:before="0" w:beforeAutospacing="false" w:after="0" w:afterAutospacing="false" w:lineRule="auto" w:line="480"/>
        <w:jc w:val="both"/>
        <w:rPr/>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bookmarkStart w:id="39" w:name="_Toc203101022"/>
    <w:p>
      <w:pPr>
        <w:pStyle w:val="style3"/>
        <w:spacing w:lineRule="auto" w:line="480"/>
        <w:rPr>
          <w:rFonts w:cs="Times New Roman"/>
          <w:b w:val="false"/>
        </w:rPr>
      </w:pPr>
      <w:r>
        <w:rPr>
          <w:rStyle w:val="style87"/>
          <w:rFonts w:cs="Times New Roman"/>
          <w:b/>
        </w:rPr>
        <w:t>3.4.2</w:t>
      </w:r>
      <w:r>
        <w:rPr>
          <w:rStyle w:val="style87"/>
          <w:rFonts w:cs="Times New Roman"/>
          <w:b/>
        </w:rPr>
        <w:tab/>
      </w:r>
      <w:r>
        <w:rPr>
          <w:rStyle w:val="style87"/>
          <w:rFonts w:cs="Times New Roman"/>
          <w:b/>
        </w:rPr>
        <w:t>Total Fungal Count</w:t>
      </w:r>
      <w:bookmarkEnd w:id="39"/>
    </w:p>
    <w:p>
      <w:pPr>
        <w:pStyle w:val="style94"/>
        <w:spacing w:before="0" w:beforeAutospacing="false" w:after="0" w:afterAutospacing="false" w:lineRule="auto" w:line="480"/>
        <w:jc w:val="both"/>
        <w:rPr/>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t>for 3–5 days. Fungal colonies were then identified and quantified, with results recorded as CFU/mL.</w:t>
      </w:r>
    </w:p>
    <w:bookmarkStart w:id="40" w:name="_Toc203101023"/>
    <w:p>
      <w:pPr>
        <w:pStyle w:val="style3"/>
        <w:spacing w:lineRule="auto" w:line="480"/>
        <w:rPr>
          <w:rFonts w:cs="Times New Roman"/>
        </w:rPr>
      </w:pPr>
      <w:r>
        <w:rPr>
          <w:rStyle w:val="style87"/>
          <w:rFonts w:cs="Times New Roman"/>
          <w:b/>
          <w:bCs w:val="false"/>
        </w:rPr>
        <w:t>3.4.3</w:t>
      </w:r>
      <w:r>
        <w:rPr>
          <w:rStyle w:val="style87"/>
          <w:rFonts w:cs="Times New Roman"/>
          <w:b/>
          <w:bCs w:val="false"/>
        </w:rPr>
        <w:tab/>
      </w:r>
      <w:r>
        <w:rPr>
          <w:rStyle w:val="style87"/>
          <w:rFonts w:cs="Times New Roman"/>
          <w:b/>
          <w:bCs w:val="false"/>
        </w:rPr>
        <w:t>Total Viable Count</w:t>
      </w:r>
      <w:bookmarkEnd w:id="40"/>
    </w:p>
    <w:p>
      <w:pPr>
        <w:pStyle w:val="style94"/>
        <w:spacing w:before="0" w:beforeAutospacing="false" w:after="0" w:afterAutospacing="false" w:lineRule="auto" w:line="480"/>
        <w:jc w:val="both"/>
        <w:rPr/>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bookmarkStart w:id="41" w:name="_Toc203101024"/>
    <w:p>
      <w:pPr>
        <w:pStyle w:val="style3"/>
        <w:spacing w:lineRule="auto" w:line="480"/>
        <w:rPr>
          <w:rFonts w:cs="Times New Roman"/>
        </w:rPr>
      </w:pPr>
      <w:r>
        <w:rPr>
          <w:rStyle w:val="style87"/>
          <w:rFonts w:cs="Times New Roman"/>
          <w:b/>
          <w:bCs w:val="false"/>
        </w:rPr>
        <w:t xml:space="preserve">3.4.4 </w:t>
      </w:r>
      <w:r>
        <w:rPr>
          <w:rStyle w:val="style87"/>
          <w:rFonts w:cs="Times New Roman"/>
          <w:b/>
          <w:bCs w:val="false"/>
        </w:rPr>
        <w:tab/>
      </w:r>
      <w:r>
        <w:rPr>
          <w:rStyle w:val="style87"/>
          <w:rFonts w:cs="Times New Roman"/>
          <w:b/>
          <w:bCs w:val="false"/>
        </w:rPr>
        <w:t xml:space="preserve">Total </w:t>
      </w:r>
      <w:r>
        <w:rPr>
          <w:rStyle w:val="style88"/>
          <w:rFonts w:cs="Times New Roman"/>
          <w:iCs w:val="false"/>
        </w:rPr>
        <w:t>Escherichia coli</w:t>
      </w:r>
      <w:r>
        <w:rPr>
          <w:rStyle w:val="style87"/>
          <w:rFonts w:cs="Times New Roman"/>
          <w:b/>
          <w:bCs w:val="false"/>
        </w:rPr>
        <w:t xml:space="preserve"> Count</w:t>
      </w:r>
      <w:bookmarkEnd w:id="41"/>
    </w:p>
    <w:p>
      <w:pPr>
        <w:pStyle w:val="style94"/>
        <w:spacing w:before="0" w:beforeAutospacing="false" w:after="0" w:afterAutospacing="false" w:lineRule="auto" w:line="480"/>
        <w:jc w:val="both"/>
        <w:rPr/>
      </w:pPr>
      <w:r>
        <w:t xml:space="preserve">The presence of </w:t>
      </w:r>
      <w:r>
        <w:rPr>
          <w:rStyle w:val="style88"/>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style88"/>
          <w:rFonts w:eastAsia="Arial"/>
        </w:rPr>
        <w:t>E. coli</w:t>
      </w:r>
      <w:r>
        <w:t>. Results were expressed as CFU/mL.</w:t>
      </w:r>
    </w:p>
    <w:bookmarkStart w:id="42" w:name="_Toc203101025"/>
    <w:p>
      <w:pPr>
        <w:pStyle w:val="style2"/>
        <w:spacing w:lineRule="auto" w:line="480"/>
        <w:rPr>
          <w:rFonts w:cs="Times New Roman"/>
        </w:rPr>
      </w:pPr>
      <w:r>
        <w:rPr>
          <w:rFonts w:cs="Times New Roman"/>
        </w:rPr>
        <w:t>3.5</w:t>
      </w:r>
      <w:r>
        <w:rPr>
          <w:rFonts w:cs="Times New Roman"/>
        </w:rPr>
        <w:tab/>
      </w:r>
      <w:r>
        <w:rPr>
          <w:rFonts w:cs="Times New Roman"/>
        </w:rPr>
        <w:t>Morphological and Microscopic Identification</w:t>
      </w:r>
      <w:bookmarkEnd w:id="42"/>
    </w:p>
    <w:p>
      <w:pPr>
        <w:pStyle w:val="style94"/>
        <w:spacing w:before="0" w:beforeAutospacing="false" w:after="0" w:afterAutospacing="false" w:lineRule="auto" w:line="480"/>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bookmarkStart w:id="43" w:name="_Toc203101026"/>
    <w:p>
      <w:pPr>
        <w:pStyle w:val="style3"/>
        <w:spacing w:lineRule="auto" w:line="480"/>
        <w:rPr>
          <w:rFonts w:cs="Times New Roman" w:eastAsia="Arial"/>
        </w:rPr>
      </w:pPr>
      <w:r>
        <w:rPr>
          <w:rFonts w:cs="Times New Roman" w:eastAsia="Arial"/>
        </w:rPr>
        <w:t>3.5.1</w:t>
      </w:r>
      <w:r>
        <w:rPr>
          <w:rFonts w:cs="Times New Roman" w:eastAsia="Arial"/>
        </w:rPr>
        <w:tab/>
      </w:r>
      <w:r>
        <w:rPr>
          <w:rFonts w:cs="Times New Roman" w:eastAsia="Arial"/>
        </w:rPr>
        <w:t>Biochemical Testing</w:t>
      </w:r>
      <w:bookmarkEnd w:id="43"/>
    </w:p>
    <w:p>
      <w:pPr>
        <w:pStyle w:val="style94"/>
        <w:spacing w:before="0" w:beforeAutospacing="false" w:after="0" w:afterAutospacing="false" w:lineRule="auto" w:line="480"/>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r>
        <w:rPr>
          <w:rFonts w:eastAsia="Arial"/>
          <w:color w:val="000000"/>
          <w:szCs w:val="22"/>
        </w:rPr>
        <w:t>and  Indole</w:t>
      </w:r>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pPr>
        <w:pStyle w:val="style94"/>
        <w:numPr>
          <w:ilvl w:val="0"/>
          <w:numId w:val="1"/>
        </w:numPr>
        <w:spacing w:before="0" w:beforeAutospacing="false" w:after="0" w:afterAutospacing="false" w:lineRule="auto" w:line="480"/>
        <w:jc w:val="both"/>
        <w:rPr>
          <w:rFonts w:eastAsia="Arial"/>
          <w:b/>
          <w:color w:val="000000"/>
          <w:szCs w:val="22"/>
        </w:rPr>
      </w:pPr>
      <w:r>
        <w:rPr>
          <w:b/>
        </w:rPr>
        <w:t>Catalase test</w:t>
      </w:r>
    </w:p>
    <w:p>
      <w:pPr>
        <w:pStyle w:val="style94"/>
        <w:spacing w:before="0" w:beforeAutospacing="false" w:after="0" w:afterAutospacing="false" w:lineRule="auto" w:line="480"/>
        <w:jc w:val="both"/>
        <w:rPr/>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pPr>
        <w:pStyle w:val="style94"/>
        <w:spacing w:before="0" w:beforeAutospacing="false" w:after="0" w:afterAutospacing="false" w:lineRule="auto" w:line="480"/>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Coagulase Test</w:t>
      </w:r>
    </w:p>
    <w:p>
      <w:pPr>
        <w:pStyle w:val="style0"/>
        <w:spacing w:after="0" w:lineRule="auto" w:line="480"/>
        <w:rPr>
          <w:rFonts w:ascii="Times New Roman" w:cs="Times New Roman" w:hAnsi="Times New Roman"/>
        </w:rPr>
      </w:pPr>
      <w:r>
        <w:rPr>
          <w:rFonts w:ascii="Times New Roman" w:cs="Times New Roman" w:hAnsi="Times New Roman"/>
        </w:rPr>
        <w:t>The coagulase test is used to identify Staphylococcus</w:t>
      </w:r>
      <w:r>
        <w:rPr>
          <w:rFonts w:ascii="Times New Roman" w:cs="Times New Roman" w:hAnsi="Times New Roman"/>
          <w:color w:val="ff0000"/>
        </w:rPr>
        <w:t xml:space="preserve"> </w:t>
      </w:r>
      <w:r>
        <w:rPr>
          <w:rFonts w:ascii="Times New Roman" w:cs="Times New Roman" w:hAnsi="Times New Roman"/>
        </w:rPr>
        <w:t>aureus</w:t>
      </w:r>
      <w:r>
        <w:rPr>
          <w:rFonts w:ascii="Times New Roman" w:cs="Times New Roman" w:hAnsi="Times New Roman"/>
          <w:color w:val="ff0000"/>
        </w:rPr>
        <w:t xml:space="preserve"> </w:t>
      </w:r>
      <w:r>
        <w:rPr>
          <w:rFonts w:ascii="Times New Roman" w:cs="Times New Roman" w:hAnsi="Times New Roman"/>
        </w:rPr>
        <w:t xml:space="preserve">by detecting the presence of coagulase, an enzyme that causes blood plasma to clot. This test differentiates between coagulase-positive Staphylococcus aureus and coagulase-negative </w:t>
      </w:r>
      <w:r>
        <w:rPr>
          <w:rFonts w:ascii="Times New Roman" w:cs="Times New Roman" w:hAnsi="Times New Roman"/>
          <w:i/>
        </w:rPr>
        <w:t>Staphylococcus</w:t>
      </w:r>
      <w:r>
        <w:rPr>
          <w:rFonts w:ascii="Times New Roman" w:cs="Times New Roman" w:hAnsi="Times New Roman"/>
        </w:rPr>
        <w:t xml:space="preserve"> species (Chukwu </w:t>
      </w:r>
      <w:r>
        <w:rPr>
          <w:rFonts w:ascii="Times New Roman" w:cs="Times New Roman" w:hAnsi="Times New Roman"/>
          <w:i/>
        </w:rPr>
        <w:t>et al</w:t>
      </w:r>
      <w:r>
        <w:rPr>
          <w:rFonts w:ascii="Times New Roman" w:cs="Times New Roman" w:hAnsi="Times New Roman"/>
        </w:rPr>
        <w:t>., 2020).</w:t>
      </w:r>
    </w:p>
    <w:p>
      <w:pPr>
        <w:pStyle w:val="style0"/>
        <w:spacing w:after="0" w:lineRule="auto" w:line="480"/>
        <w:ind w:firstLine="710"/>
        <w:rPr>
          <w:rFonts w:ascii="Times New Roman" w:cs="Times New Roman" w:hAnsi="Times New Roman"/>
        </w:rPr>
      </w:pPr>
      <w:r>
        <w:rPr>
          <w:rFonts w:ascii="Times New Roman" w:cs="Times New Roman" w:hAnsi="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pPr>
        <w:pStyle w:val="style179"/>
        <w:numPr>
          <w:ilvl w:val="0"/>
          <w:numId w:val="1"/>
        </w:numPr>
        <w:spacing w:after="0" w:lineRule="auto" w:line="480"/>
        <w:rPr>
          <w:rFonts w:ascii="Times New Roman" w:cs="Times New Roman" w:hAnsi="Times New Roman"/>
        </w:rPr>
      </w:pPr>
      <w:r>
        <w:rPr>
          <w:rFonts w:ascii="Times New Roman" w:cs="Times New Roman" w:hAnsi="Times New Roman"/>
          <w:b/>
          <w:bCs/>
        </w:rPr>
        <w:t>Oxidase Test</w:t>
      </w:r>
    </w:p>
    <w:p>
      <w:pPr>
        <w:pStyle w:val="style0"/>
        <w:spacing w:after="0" w:lineRule="auto" w:line="480"/>
        <w:rPr>
          <w:rFonts w:ascii="Times New Roman" w:cs="Times New Roman" w:hAnsi="Times New Roman"/>
        </w:rPr>
      </w:pPr>
      <w:r>
        <w:rPr>
          <w:rFonts w:ascii="Times New Roman" w:cs="Times New Roman" w:hAnsi="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cs="Times New Roman" w:hAnsi="Times New Roman"/>
          <w:i/>
        </w:rPr>
        <w:t>Pseudomonas</w:t>
      </w:r>
      <w:r>
        <w:rPr>
          <w:rFonts w:ascii="Times New Roman" w:cs="Times New Roman" w:hAnsi="Times New Roman"/>
        </w:rPr>
        <w:t xml:space="preserve"> from oxidase-negative bacteria like Enterobacteriaceae.</w:t>
      </w:r>
    </w:p>
    <w:p>
      <w:pPr>
        <w:pStyle w:val="style0"/>
        <w:spacing w:after="0" w:lineRule="auto" w:line="480"/>
        <w:rPr>
          <w:rFonts w:ascii="Times New Roman" w:cs="Times New Roman" w:hAnsi="Times New Roman"/>
        </w:rPr>
      </w:pP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cs="Times New Roman" w:hAnsi="Times New Roman"/>
          <w:i/>
        </w:rPr>
        <w:t>et al</w:t>
      </w:r>
      <w:r>
        <w:rPr>
          <w:rFonts w:ascii="Times New Roman" w:cs="Times New Roman" w:hAnsi="Times New Roman"/>
        </w:rPr>
        <w:t>., 2020).</w:t>
      </w:r>
    </w:p>
    <w:p>
      <w:pPr>
        <w:pStyle w:val="style4"/>
        <w:numPr>
          <w:ilvl w:val="0"/>
          <w:numId w:val="1"/>
        </w:numPr>
        <w:spacing w:before="0" w:beforeAutospacing="false" w:after="0" w:afterAutospacing="false" w:lineRule="auto" w:line="480"/>
        <w:jc w:val="both"/>
        <w:rPr/>
      </w:pPr>
      <w:r>
        <w:rPr>
          <w:rStyle w:val="style87"/>
        </w:rPr>
        <w:t>Indole Test</w:t>
      </w:r>
    </w:p>
    <w:p>
      <w:pPr>
        <w:pStyle w:val="style94"/>
        <w:spacing w:before="0" w:beforeAutospacing="false" w:after="0" w:afterAutospacing="false" w:lineRule="auto" w:line="480"/>
        <w:jc w:val="both"/>
        <w:rPr/>
      </w:pPr>
      <w:r>
        <w:t xml:space="preserve">The indole test is used to determine whether bacteria can break down the amino acid tryptophan to produce indole. This test helps in identifying bacteria such as </w:t>
      </w:r>
      <w:r>
        <w:rPr>
          <w:rStyle w:val="style88"/>
          <w:rFonts w:eastAsia="Arial"/>
        </w:rPr>
        <w:t>Escherichia coli</w:t>
      </w:r>
      <w:r>
        <w:t>.</w:t>
      </w:r>
    </w:p>
    <w:p>
      <w:pPr>
        <w:pStyle w:val="style94"/>
        <w:spacing w:before="0" w:beforeAutospacing="false" w:after="0" w:afterAutospacing="false" w:lineRule="auto" w:line="480"/>
        <w:jc w:val="both"/>
        <w:rPr/>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pPr>
        <w:pStyle w:val="style4"/>
        <w:numPr>
          <w:ilvl w:val="0"/>
          <w:numId w:val="1"/>
        </w:numPr>
        <w:spacing w:before="0" w:beforeAutospacing="false" w:after="0" w:afterAutospacing="false" w:lineRule="auto" w:line="480"/>
        <w:jc w:val="both"/>
        <w:rPr/>
      </w:pPr>
      <w:r>
        <w:rPr>
          <w:rStyle w:val="style87"/>
        </w:rPr>
        <w:t>Citrate Utilization Test</w:t>
      </w:r>
    </w:p>
    <w:p>
      <w:pPr>
        <w:pStyle w:val="style94"/>
        <w:spacing w:before="0" w:beforeAutospacing="false" w:after="0" w:afterAutospacing="false" w:lineRule="auto" w:line="480"/>
        <w:jc w:val="both"/>
        <w:rPr/>
      </w:pPr>
      <w:r>
        <w:t xml:space="preserve">The citrate utilization test determines whether bacteria can use citrate as their sole carbon source, which helps differentiate </w:t>
      </w:r>
      <w:r>
        <w:rPr>
          <w:rStyle w:val="style88"/>
          <w:rFonts w:eastAsia="Arial"/>
        </w:rPr>
        <w:t>Enterobacteriaceae</w:t>
      </w:r>
      <w:r>
        <w:t xml:space="preserve"> species.</w:t>
      </w:r>
    </w:p>
    <w:p>
      <w:pPr>
        <w:pStyle w:val="style94"/>
        <w:spacing w:before="0" w:beforeAutospacing="false" w:after="0" w:afterAutospacing="false" w:lineRule="auto" w:line="480"/>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bookmarkStart w:id="44" w:name="_Toc203101027"/>
    <w:p>
      <w:pPr>
        <w:pStyle w:val="style3"/>
        <w:spacing w:lineRule="auto" w:line="480"/>
        <w:rPr>
          <w:rFonts w:cs="Times New Roman"/>
        </w:rPr>
      </w:pPr>
      <w:r>
        <w:rPr>
          <w:rFonts w:cs="Times New Roman"/>
        </w:rPr>
        <w:t>3.5.2</w:t>
      </w:r>
      <w:r>
        <w:rPr>
          <w:rFonts w:cs="Times New Roman"/>
        </w:rPr>
        <w:tab/>
      </w:r>
      <w:r>
        <w:rPr>
          <w:rStyle w:val="style87"/>
          <w:rFonts w:cs="Times New Roman"/>
          <w:b/>
          <w:bCs w:val="false"/>
        </w:rPr>
        <w:t>Lactophenol Test</w:t>
      </w:r>
      <w:bookmarkEnd w:id="44"/>
    </w:p>
    <w:p>
      <w:pPr>
        <w:pStyle w:val="style94"/>
        <w:spacing w:before="0" w:beforeAutospacing="false" w:after="0" w:afterAutospacing="false" w:lineRule="auto" w:line="480"/>
        <w:jc w:val="both"/>
        <w:rPr/>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t>2021)</w:t>
      </w:r>
      <w:r>
        <w:rPr>
          <w:rFonts w:eastAsia="Arial"/>
          <w:color w:val="000000"/>
          <w:szCs w:val="22"/>
        </w:rPr>
        <w:t xml:space="preserve">. </w:t>
      </w:r>
      <w:r>
        <w:t>The fungal species were identified by comparing the observed structures to standard identification keys and charts.</w:t>
      </w:r>
    </w:p>
    <w:bookmarkStart w:id="45" w:name="_Toc203101028"/>
    <w:p>
      <w:pPr>
        <w:pStyle w:val="style3"/>
        <w:spacing w:lineRule="auto" w:line="480"/>
        <w:rPr>
          <w:rFonts w:cs="Times New Roman" w:eastAsia="Times New Roman"/>
        </w:rPr>
      </w:pPr>
      <w:r>
        <w:rPr>
          <w:rFonts w:cs="Times New Roman" w:eastAsia="Times New Roman"/>
        </w:rPr>
        <w:t>3.5.3</w:t>
      </w:r>
      <w:r>
        <w:rPr>
          <w:rFonts w:cs="Times New Roman" w:eastAsia="Times New Roman"/>
        </w:rPr>
        <w:tab/>
      </w:r>
      <w:r>
        <w:rPr>
          <w:rFonts w:cs="Times New Roman" w:eastAsia="Times New Roman"/>
        </w:rPr>
        <w:t>Endospore Test</w:t>
      </w:r>
      <w:bookmarkEnd w:id="45"/>
    </w:p>
    <w:p>
      <w:pPr>
        <w:pStyle w:val="style94"/>
        <w:spacing w:before="0" w:beforeAutospacing="false" w:after="0" w:afterAutospacing="false" w:lineRule="auto" w:line="480"/>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bookmarkStart w:id="46" w:name="_Toc203101029"/>
    <w:p>
      <w:pPr>
        <w:pStyle w:val="style2"/>
        <w:spacing w:lineRule="auto" w:line="480"/>
        <w:rPr>
          <w:rFonts w:cs="Times New Roman"/>
        </w:rPr>
      </w:pPr>
      <w:r>
        <w:rPr>
          <w:rFonts w:cs="Times New Roman"/>
        </w:rPr>
        <w:t>3.6</w:t>
      </w:r>
      <w:r>
        <w:rPr>
          <w:rFonts w:cs="Times New Roman"/>
        </w:rPr>
        <w:tab/>
      </w:r>
      <w:r>
        <w:rPr>
          <w:rFonts w:cs="Times New Roman"/>
        </w:rPr>
        <w:t>Data Analysis</w:t>
      </w:r>
      <w:bookmarkEnd w:id="46"/>
    </w:p>
    <w:p>
      <w:pPr>
        <w:pStyle w:val="style94"/>
        <w:spacing w:before="0" w:beforeAutospacing="false" w:after="0" w:afterAutospacing="false" w:lineRule="auto" w:line="480"/>
        <w:jc w:val="both"/>
        <w:rPr/>
        <w:sectPr>
          <w:pgSz w:w="11906" w:h="16838" w:orient="portrait"/>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pPr>
        <w:pStyle w:val="style0"/>
        <w:ind w:left="0" w:firstLine="0"/>
        <w:rPr>
          <w:rFonts w:ascii="Times New Roman" w:cs="Times New Roman" w:hAnsi="Times New Roman"/>
        </w:rPr>
      </w:pPr>
    </w:p>
    <w:bookmarkStart w:id="47" w:name="_Toc203101030"/>
    <w:p>
      <w:pPr>
        <w:pStyle w:val="style1"/>
        <w:jc w:val="center"/>
        <w:rPr>
          <w:rFonts w:cs="Times New Roman"/>
        </w:rPr>
      </w:pPr>
      <w:r>
        <w:rPr>
          <w:rFonts w:cs="Times New Roman"/>
        </w:rPr>
        <w:t>CHAPTER FOUR</w:t>
      </w:r>
      <w:bookmarkEnd w:id="47"/>
    </w:p>
    <w:bookmarkStart w:id="48" w:name="_Toc203101031"/>
    <w:p>
      <w:pPr>
        <w:pStyle w:val="style1"/>
        <w:spacing w:lineRule="auto" w:line="480"/>
        <w:jc w:val="center"/>
        <w:rPr>
          <w:rFonts w:cs="Times New Roman"/>
          <w:sz w:val="28"/>
          <w:szCs w:val="28"/>
        </w:rPr>
      </w:pPr>
      <w:r>
        <w:rPr>
          <w:rFonts w:cs="Times New Roman"/>
        </w:rPr>
        <w:t>4.0</w:t>
      </w:r>
      <w:r>
        <w:rPr>
          <w:rFonts w:cs="Times New Roman"/>
        </w:rPr>
        <w:tab/>
      </w:r>
      <w:r>
        <w:rPr>
          <w:rFonts w:cs="Times New Roman"/>
        </w:rPr>
        <w:t>RESULTS</w:t>
      </w:r>
      <w:bookmarkEnd w:id="48"/>
    </w:p>
    <w:bookmarkStart w:id="49" w:name="_Toc203101032"/>
    <w:p>
      <w:pPr>
        <w:pStyle w:val="style2"/>
        <w:spacing w:lineRule="auto" w:line="480"/>
        <w:rPr>
          <w:rFonts w:cs="Times New Roman"/>
        </w:rPr>
      </w:pPr>
      <w:r>
        <w:rPr>
          <w:rFonts w:cs="Times New Roman"/>
        </w:rPr>
        <w:t>4.1</w:t>
      </w:r>
      <w:r>
        <w:rPr>
          <w:rFonts w:cs="Times New Roman"/>
        </w:rPr>
        <w:tab/>
      </w:r>
      <w:r>
        <w:rPr>
          <w:rFonts w:cs="Times New Roman"/>
        </w:rPr>
        <w:t>Physicochemical  Parameters</w:t>
      </w:r>
      <w:r>
        <w:rPr>
          <w:rFonts w:cs="Times New Roman"/>
        </w:rPr>
        <w:t xml:space="preserve"> of  sachet water sample</w:t>
      </w:r>
      <w:bookmarkEnd w:id="49"/>
    </w:p>
    <w:p>
      <w:pPr>
        <w:pStyle w:val="style94"/>
        <w:spacing w:before="0" w:beforeAutospacing="false" w:after="0" w:afterAutospacing="false" w:lineRule="auto" w:line="480"/>
        <w:jc w:val="both"/>
        <w:rPr/>
      </w:pPr>
      <w:r>
        <w:t xml:space="preserve"> Chapter four presents the physicochemical characteristics of five different sachet water samples ABS </w:t>
      </w:r>
      <w:r>
        <w:t>WATER ,</w:t>
      </w:r>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pPr>
        <w:pStyle w:val="style94"/>
        <w:spacing w:before="0" w:beforeAutospacing="false" w:after="0" w:afterAutospacing="false" w:lineRule="auto" w:line="480"/>
        <w:ind w:firstLine="720"/>
        <w:jc w:val="both"/>
        <w:rPr/>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pPr>
        <w:pStyle w:val="style94"/>
        <w:spacing w:before="0" w:beforeAutospacing="false" w:after="0" w:afterAutospacing="false" w:lineRule="auto" w:line="480"/>
        <w:ind w:firstLine="720"/>
        <w:jc w:val="both"/>
        <w:rPr/>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pPr>
        <w:pStyle w:val="style94"/>
        <w:tabs>
          <w:tab w:val="left" w:leader="none" w:pos="720"/>
          <w:tab w:val="left" w:leader="none" w:pos="1440"/>
          <w:tab w:val="left" w:leader="none" w:pos="5618"/>
        </w:tabs>
        <w:spacing w:before="0" w:beforeAutospacing="false" w:after="0" w:afterAutospacing="false" w:lineRule="auto" w:line="480"/>
        <w:rPr>
          <w:b/>
        </w:rPr>
      </w:pPr>
    </w:p>
    <w:p>
      <w:pPr>
        <w:pStyle w:val="style0"/>
        <w:spacing w:after="160"/>
        <w:ind w:left="0" w:firstLine="0"/>
        <w:jc w:val="left"/>
        <w:rPr>
          <w:rFonts w:ascii="Times New Roman" w:cs="Times New Roman" w:hAnsi="Times New Roman"/>
        </w:rPr>
        <w:sectPr>
          <w:pgSz w:w="11906" w:h="16838" w:orient="portrait"/>
          <w:pgMar w:top="1440" w:right="1440" w:bottom="1440" w:left="1440" w:header="708" w:footer="708" w:gutter="0"/>
          <w:cols w:space="708"/>
          <w:docGrid w:linePitch="360"/>
        </w:sectPr>
      </w:pPr>
    </w:p>
    <w:bookmarkStart w:id="50" w:name="_Toc203101033"/>
    <w:p>
      <w:pPr>
        <w:pStyle w:val="style2"/>
        <w:spacing w:lineRule="auto" w:line="480"/>
        <w:rPr>
          <w:rFonts w:cs="Times New Roman"/>
        </w:rPr>
      </w:pPr>
      <w:r>
        <w:rPr>
          <w:rFonts w:cs="Times New Roman"/>
        </w:rPr>
        <w:t>4.1</w:t>
      </w:r>
      <w:r>
        <w:rPr>
          <w:rFonts w:cs="Times New Roman"/>
        </w:rPr>
        <w:tab/>
      </w:r>
      <w:r>
        <w:rPr>
          <w:rFonts w:cs="Times New Roman"/>
        </w:rPr>
        <w:t>Physicochemical Parameters of Water Samples</w:t>
      </w:r>
      <w:bookmarkEnd w:id="50"/>
    </w:p>
    <w:tbl>
      <w:tblPr>
        <w:tblStyle w:val="style4102"/>
        <w:tblW w:w="0" w:type="auto"/>
        <w:shd w:val="clear" w:color="auto" w:fill="ffffff"/>
        <w:tblLook w:val="04A0" w:firstRow="1" w:lastRow="0" w:firstColumn="1" w:lastColumn="0" w:noHBand="0" w:noVBand="1"/>
      </w:tblPr>
      <w:tblGrid>
        <w:gridCol w:w="1830"/>
        <w:gridCol w:w="1112"/>
        <w:gridCol w:w="1112"/>
        <w:gridCol w:w="1112"/>
        <w:gridCol w:w="1110"/>
        <w:gridCol w:w="1114"/>
        <w:gridCol w:w="1632"/>
      </w:tblGrid>
      <w:tr>
        <w:trPr/>
        <w:tc>
          <w:tcPr>
            <w:tcW w:w="0" w:type="auto"/>
            <w:tcBorders/>
            <w:shd w:val="clear" w:color="auto" w:fill="ffffff"/>
            <w:hideMark/>
          </w:tcPr>
          <w:p>
            <w:pPr>
              <w:pStyle w:val="style0"/>
              <w:spacing w:after="0"/>
              <w:ind w:left="0" w:firstLin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Parameters </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WHO Permissible Limit</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Temperature (°C)</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23.60 ± 1.18ᵇ**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23.20 ± 1.16ᵇ**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24.00 ± 1.20ᵇ**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19.80 ± 0.99ᵃ**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25 – 30°C</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Dissolved Oxygen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 ± 0.16ᵃ**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8.20 ± 0.41ᵇ*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11.30 ± 0.57ᶜ*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17.30 ± 0.87ᵉ*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13.20 ± 0.66ᵈ*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Turbidity (NTU)</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 ± 0.13ᶜ*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1.70 ± 0.09ᵇ*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1.60 ± 0.08ᵇ*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2.40 ± 0.12ᶜ*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 ± 0.21ᵈ*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 NTU</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Electrical Conductivity (µS/cm)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89.00 ± 4.45ᶜ*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69.00 ± 3.45ᵇ*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88.00 ± 4.40ᶜ*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100.00 ± 5.00ᵈ*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µS/cm</w:t>
            </w:r>
          </w:p>
        </w:tc>
      </w:tr>
      <w:tr>
        <w:tblPrEx/>
        <w:trPr>
          <w:trHeight w:val="481" w:hRule="atLeast"/>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Dissolved Solids (mg/L)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59.00 ± 2.95ᵉ*</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46.00 ± 2.30ᶜ*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58.00 ± 2.90ᵈ*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35.00 ± 1.75ᵃ*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42.00 ± 2.10ᵇ*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 500 mg/L</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Salinity (ppm)</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41.00 ± 2.05ᶜ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32.00 ± 1.60ᵃ</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40.00 ± 2.00ᶜ</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33.00 ± 1.65ᵇ</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47.00 ± 2.35ᵈ</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specified</w:t>
            </w:r>
          </w:p>
        </w:tc>
      </w:tr>
    </w:tbl>
    <w:p>
      <w:pPr>
        <w:pStyle w:val="style4"/>
        <w:spacing w:before="0" w:beforeAutospacing="false" w:after="0" w:afterAutospacing="false"/>
        <w:rPr>
          <w:b w:val="false"/>
          <w:bCs w:val="false"/>
        </w:rPr>
      </w:pPr>
      <w:r>
        <w:rPr>
          <w:b w:val="false"/>
          <w:bCs w:val="false"/>
        </w:rPr>
        <w:t xml:space="preserve">Key: </w:t>
      </w:r>
      <w:r>
        <w:rPr>
          <w:b w:val="false"/>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pPr>
        <w:pStyle w:val="style0"/>
        <w:rPr>
          <w:rFonts w:ascii="Times New Roman" w:cs="Times New Roman" w:hAnsi="Times New Roman"/>
        </w:rPr>
      </w:pPr>
    </w:p>
    <w:p>
      <w:pPr>
        <w:pStyle w:val="style0"/>
        <w:rPr>
          <w:rFonts w:ascii="Times New Roman" w:cs="Times New Roman" w:hAnsi="Times New Roman"/>
        </w:rPr>
        <w:sectPr>
          <w:pgSz w:w="11906" w:h="16838" w:orient="portrait"/>
          <w:pgMar w:top="1440" w:right="1440" w:bottom="1440" w:left="1440" w:header="709" w:footer="709" w:gutter="0"/>
          <w:cols w:space="708"/>
          <w:docGrid w:linePitch="360"/>
        </w:sectPr>
      </w:pPr>
    </w:p>
    <w:bookmarkStart w:id="51" w:name="_Toc203101034"/>
    <w:p>
      <w:pPr>
        <w:pStyle w:val="style2"/>
        <w:spacing w:lineRule="auto" w:line="480"/>
        <w:rPr>
          <w:rFonts w:cs="Times New Roman" w:eastAsia="Times New Roman"/>
        </w:rPr>
      </w:pPr>
      <w:r>
        <w:rPr>
          <w:rFonts w:cs="Times New Roman" w:eastAsia="Times New Roman"/>
        </w:rPr>
        <w:t>4.2</w:t>
      </w:r>
      <w:r>
        <w:rPr>
          <w:rFonts w:cs="Times New Roman" w:eastAsia="Times New Roman"/>
        </w:rPr>
        <w:tab/>
      </w:r>
      <w:r>
        <w:rPr>
          <w:rFonts w:cs="Times New Roman" w:eastAsia="Times New Roman"/>
        </w:rPr>
        <w:t>Microbiological Analysis</w:t>
      </w:r>
      <w:bookmarkEnd w:id="51"/>
    </w:p>
    <w:bookmarkStart w:id="52" w:name="_Toc203101035"/>
    <w:p>
      <w:pPr>
        <w:pStyle w:val="style3"/>
        <w:rPr>
          <w:rFonts w:cs="Times New Roman" w:eastAsia="Times New Roman"/>
        </w:rPr>
      </w:pPr>
      <w:r>
        <w:rPr>
          <w:rFonts w:cs="Times New Roman" w:eastAsia="Times New Roman"/>
        </w:rPr>
        <w:t>4.2.1</w:t>
      </w:r>
      <w:r>
        <w:rPr>
          <w:rFonts w:cs="Times New Roman" w:eastAsia="Times New Roman"/>
        </w:rPr>
        <w:tab/>
      </w:r>
      <w:r>
        <w:rPr>
          <w:rFonts w:cs="Times New Roman" w:eastAsia="Times New Roman"/>
        </w:rPr>
        <w:t>Microbial Counts</w:t>
      </w:r>
      <w:bookmarkEnd w:id="52"/>
    </w:p>
    <w:p>
      <w:pPr>
        <w:pStyle w:val="style0"/>
        <w:rPr>
          <w:rFonts w:ascii="Times New Roman" w:cs="Times New Roman" w:hAnsi="Times New Roman"/>
        </w:rPr>
      </w:pPr>
    </w:p>
    <w:p>
      <w:pPr>
        <w:pStyle w:val="style94"/>
        <w:spacing w:before="0" w:beforeAutospacing="false" w:after="0" w:afterAutospacing="false" w:lineRule="auto" w:line="480"/>
        <w:jc w:val="both"/>
        <w:rPr/>
      </w:pPr>
      <w:r>
        <w:t xml:space="preserve">Table 4.2 presents the results of the microbiological analysis </w:t>
      </w:r>
      <w:r>
        <w:t>of  the</w:t>
      </w:r>
      <w:r>
        <w:t xml:space="preserve"> five sachet water samples (AW, BW, KW, OW, and YW) collected from different production sources within Ilorin, Kwara State. The parameters assessed include Total Viable Count (TVC), Total Coliform Count (TCC), </w:t>
      </w:r>
      <w:r>
        <w:rPr>
          <w:rStyle w:val="style88"/>
          <w:rFonts w:eastAsia="Calibri"/>
        </w:rPr>
        <w:t>Escherichia coli</w:t>
      </w:r>
      <w:r>
        <w:t xml:space="preserve"> (E. coli), and Total Fungi Count, all expressed in colony-forming units per millilitre (CFU/mL).</w:t>
      </w:r>
    </w:p>
    <w:p>
      <w:pPr>
        <w:pStyle w:val="style94"/>
        <w:spacing w:before="0" w:beforeAutospacing="false" w:after="0" w:afterAutospacing="false" w:lineRule="auto" w:line="480"/>
        <w:ind w:firstLine="720"/>
        <w:jc w:val="both"/>
        <w:rPr/>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pPr>
        <w:pStyle w:val="style94"/>
        <w:spacing w:before="0" w:beforeAutospacing="false" w:after="0" w:afterAutospacing="false" w:lineRule="auto" w:line="480"/>
        <w:ind w:firstLine="720"/>
        <w:jc w:val="both"/>
        <w:rPr/>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pPr>
        <w:pStyle w:val="style94"/>
        <w:spacing w:before="0" w:beforeAutospacing="false" w:after="0" w:afterAutospacing="false" w:lineRule="auto" w:line="480"/>
        <w:jc w:val="both"/>
        <w:rPr/>
      </w:pPr>
      <w:r>
        <w:t xml:space="preserve">All five samples tested negative for </w:t>
      </w:r>
      <w:r>
        <w:rPr>
          <w:rStyle w:val="style88"/>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pPr>
        <w:pStyle w:val="style94"/>
        <w:spacing w:before="0" w:beforeAutospacing="false" w:after="0" w:afterAutospacing="false" w:lineRule="auto" w:line="480"/>
        <w:jc w:val="both"/>
        <w:rPr/>
      </w:pPr>
    </w:p>
    <w:p>
      <w:pPr>
        <w:pStyle w:val="style3"/>
        <w:rPr>
          <w:rFonts w:cs="Times New Roman" w:eastAsia="Times New Roman"/>
          <w:b w:val="false"/>
          <w:color w:val="auto"/>
        </w:rPr>
      </w:pPr>
    </w:p>
    <w:p>
      <w:pPr>
        <w:pStyle w:val="style0"/>
        <w:rPr>
          <w:rFonts w:ascii="Times New Roman" w:cs="Times New Roman" w:eastAsia="Times New Roman" w:hAnsi="Times New Roman"/>
          <w:color w:val="auto"/>
          <w:szCs w:val="24"/>
        </w:rPr>
      </w:pPr>
    </w:p>
    <w:p>
      <w:pPr>
        <w:pStyle w:val="style0"/>
        <w:rPr>
          <w:rFonts w:ascii="Times New Roman" w:cs="Times New Roman" w:eastAsia="Times New Roman" w:hAnsi="Times New Roman"/>
          <w:color w:val="auto"/>
          <w:szCs w:val="24"/>
        </w:rPr>
      </w:pPr>
    </w:p>
    <w:p>
      <w:pPr>
        <w:pStyle w:val="style0"/>
        <w:spacing w:lineRule="auto" w:line="48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Table 4.2: Microbiological Analysis (Mean ± SD) of Sachet Water Samples Collected in Ilorin</w:t>
      </w:r>
    </w:p>
    <w:tbl>
      <w:tblPr>
        <w:tblStyle w:val="style4102"/>
        <w:tblW w:w="0" w:type="auto"/>
        <w:shd w:val="clear" w:color="auto" w:fill="ffffff"/>
        <w:tblLook w:val="04A0" w:firstRow="1" w:lastRow="0" w:firstColumn="1" w:lastColumn="0" w:noHBand="0" w:noVBand="1"/>
      </w:tblPr>
      <w:tblGrid>
        <w:gridCol w:w="2149"/>
        <w:gridCol w:w="1362"/>
        <w:gridCol w:w="1362"/>
        <w:gridCol w:w="1362"/>
        <w:gridCol w:w="1362"/>
        <w:gridCol w:w="1426"/>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Parameter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BW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KW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OW</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YW</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Viable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14.00 ± 0.70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18.00 ± 0.90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7.00 ± 0.35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231.00 ± 11.55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Coliform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26.00 ± 1.30</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13.00 ± 0.65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51.00 ± 2.55</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3.00 ± 0.15</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 xml:space="preserve">Total </w:t>
            </w:r>
            <w:r>
              <w:rPr>
                <w:rFonts w:ascii="Times New Roman" w:cs="Times New Roman" w:eastAsia="Times New Roman" w:hAnsi="Times New Roman"/>
                <w:b w:val="false"/>
                <w:bCs w:val="false"/>
                <w:i/>
                <w:iCs/>
                <w:color w:val="auto"/>
                <w:szCs w:val="24"/>
              </w:rPr>
              <w:t>E. coli</w:t>
            </w:r>
            <w:r>
              <w:rPr>
                <w:rFonts w:ascii="Times New Roman" w:cs="Times New Roman" w:eastAsia="Times New Roman" w:hAnsi="Times New Roman"/>
                <w:b w:val="false"/>
                <w:bCs w:val="false"/>
                <w:color w:val="auto"/>
                <w:szCs w:val="24"/>
              </w:rPr>
              <w:t xml:space="preserve">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Total Fungi Count (CFU/mL)</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Not Detected</w:t>
            </w:r>
          </w:p>
        </w:tc>
      </w:tr>
    </w:tbl>
    <w:p>
      <w:pPr>
        <w:pStyle w:val="style3"/>
        <w:ind w:left="0" w:firstLine="0"/>
        <w:rPr>
          <w:rStyle w:val="style87"/>
          <w:rFonts w:cs="Times New Roman"/>
          <w:b/>
          <w:bCs w:val="false"/>
        </w:rPr>
      </w:pPr>
    </w:p>
    <w:bookmarkStart w:id="53" w:name="_Toc203101036"/>
    <w:p>
      <w:pPr>
        <w:pStyle w:val="style3"/>
        <w:rPr>
          <w:rFonts w:cs="Times New Roman"/>
        </w:rPr>
      </w:pPr>
      <w:r>
        <w:rPr>
          <w:rFonts w:cs="Times New Roman"/>
        </w:rPr>
        <w:t>4.2.2</w:t>
      </w:r>
      <w:r>
        <w:rPr>
          <w:rFonts w:cs="Times New Roman"/>
        </w:rPr>
        <w:tab/>
      </w:r>
      <w:r>
        <w:rPr>
          <w:rFonts w:cs="Times New Roman"/>
        </w:rPr>
        <w:t>Morphological and Microscopic Characteristics of Bacterial Isolates</w:t>
      </w:r>
      <w:bookmarkEnd w:id="53"/>
    </w:p>
    <w:p>
      <w:pPr>
        <w:pStyle w:val="style94"/>
        <w:spacing w:lineRule="auto" w:line="480"/>
        <w:jc w:val="both"/>
        <w:rPr/>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style88"/>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style88"/>
          <w:rFonts w:eastAsia="Calibri"/>
        </w:rPr>
        <w:t>Neisseria</w:t>
      </w:r>
      <w:r>
        <w:t xml:space="preserve"> or related genus.</w:t>
      </w: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0"/>
        <w:rPr>
          <w:rFonts w:ascii="Times New Roman" w:cs="Times New Roman" w:hAnsi="Times New Roman"/>
        </w:rPr>
      </w:pPr>
    </w:p>
    <w:p>
      <w:pPr>
        <w:pStyle w:val="style3"/>
        <w:ind w:left="0" w:firstLine="0"/>
        <w:jc w:val="left"/>
        <w:rPr>
          <w:rFonts w:cs="Times New Roman" w:eastAsia="Times New Roman"/>
          <w:b w:val="false"/>
          <w:color w:val="auto"/>
        </w:rPr>
      </w:pPr>
    </w:p>
    <w:p>
      <w:pPr>
        <w:pStyle w:val="style3"/>
        <w:ind w:left="0" w:firstLine="0"/>
        <w:jc w:val="left"/>
        <w:rPr>
          <w:rFonts w:cs="Times New Roman" w:eastAsia="Times New Roman"/>
          <w:b w:val="false"/>
          <w:color w:val="auto"/>
        </w:rPr>
      </w:pPr>
    </w:p>
    <w:p>
      <w:pPr>
        <w:pStyle w:val="style0"/>
        <w:rPr/>
      </w:pPr>
    </w:p>
    <w:p>
      <w:pPr>
        <w:pStyle w:val="style0"/>
        <w:rPr/>
      </w:pPr>
    </w:p>
    <w:p>
      <w:pPr>
        <w:pStyle w:val="style0"/>
        <w:rPr/>
      </w:pPr>
    </w:p>
    <w:p>
      <w:pPr>
        <w:pStyle w:val="style0"/>
        <w:rPr/>
      </w:pPr>
    </w:p>
    <w:p>
      <w:pPr>
        <w:pStyle w:val="style0"/>
        <w:rPr>
          <w:rFonts w:ascii="Times New Roman" w:cs="Times New Roman" w:eastAsia="Times New Roman" w:hAnsi="Times New Roman"/>
          <w:b/>
          <w:color w:val="auto"/>
          <w:szCs w:val="24"/>
        </w:rPr>
      </w:pPr>
    </w:p>
    <w:p>
      <w:pPr>
        <w:pStyle w:val="style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4.3: Morphological and Microscopic Characteristics of Bacterial Isolates from Sachet Water Samples</w:t>
      </w:r>
    </w:p>
    <w:p>
      <w:pPr>
        <w:pStyle w:val="style0"/>
        <w:rPr>
          <w:rFonts w:ascii="Times New Roman" w:cs="Times New Roman" w:hAnsi="Times New Roman"/>
        </w:rPr>
      </w:pPr>
    </w:p>
    <w:tbl>
      <w:tblPr>
        <w:tblStyle w:val="style4102"/>
        <w:tblW w:w="0" w:type="auto"/>
        <w:shd w:val="clear" w:color="auto" w:fill="ffffff"/>
        <w:tblLook w:val="04A0" w:firstRow="1" w:lastRow="0" w:firstColumn="1" w:lastColumn="0" w:noHBand="0" w:noVBand="1"/>
      </w:tblPr>
      <w:tblGrid>
        <w:gridCol w:w="1052"/>
        <w:gridCol w:w="1234"/>
        <w:gridCol w:w="1150"/>
        <w:gridCol w:w="1635"/>
        <w:gridCol w:w="1273"/>
        <w:gridCol w:w="975"/>
        <w:gridCol w:w="1702"/>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Colony Colour</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Appearance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 Reaction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Shape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Cell Arrangement</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Irregular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Yellow</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Mucoid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Single</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Round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Rough,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Cluster</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Circular</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Creamy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Smooth, entire edge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Rod</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Chains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Feathery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Off-white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Dry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Cocci</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Pairs</w:t>
            </w:r>
          </w:p>
        </w:tc>
      </w:tr>
    </w:tbl>
    <w:p>
      <w:pPr>
        <w:pStyle w:val="style0"/>
        <w:spacing w:lineRule="auto" w:line="480"/>
        <w:rPr>
          <w:rFonts w:ascii="Times New Roman" w:cs="Times New Roman" w:eastAsia="Times New Roman" w:hAnsi="Times New Roman"/>
          <w:b/>
          <w:color w:val="auto"/>
          <w:szCs w:val="24"/>
        </w:rPr>
      </w:pPr>
    </w:p>
    <w:bookmarkStart w:id="54" w:name="_Toc203101037"/>
    <w:p>
      <w:pPr>
        <w:pStyle w:val="style3"/>
        <w:spacing w:lineRule="auto" w:line="480"/>
        <w:rPr>
          <w:rFonts w:cs="Times New Roman" w:eastAsia="Times New Roman"/>
        </w:rPr>
      </w:pPr>
      <w:r>
        <w:rPr>
          <w:rFonts w:cs="Times New Roman" w:eastAsia="Times New Roman"/>
        </w:rPr>
        <w:t>4.2.3</w:t>
      </w:r>
      <w:r>
        <w:rPr>
          <w:rFonts w:cs="Times New Roman" w:eastAsia="Times New Roman"/>
        </w:rPr>
        <w:tab/>
      </w:r>
      <w:r>
        <w:rPr>
          <w:rFonts w:cs="Times New Roman" w:eastAsia="Times New Roman"/>
        </w:rPr>
        <w:t>Lactophenol Test for Fungal Identification and Biochemical Identification Bacterial Isolates</w:t>
      </w:r>
      <w:bookmarkEnd w:id="54"/>
      <w:r>
        <w:rPr>
          <w:rFonts w:cs="Times New Roman" w:eastAsia="Times New Roman"/>
        </w:rPr>
        <w:tab/>
      </w:r>
    </w:p>
    <w:p>
      <w:pPr>
        <w:pStyle w:val="style94"/>
        <w:spacing w:before="0" w:beforeAutospacing="false" w:after="0" w:afterAutospacing="false" w:lineRule="auto" w:line="480"/>
        <w:jc w:val="both"/>
        <w:rPr/>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pPr>
        <w:pStyle w:val="style94"/>
        <w:spacing w:before="0" w:beforeAutospacing="false" w:after="0" w:afterAutospacing="false" w:lineRule="auto" w:line="480"/>
        <w:ind w:firstLine="720"/>
        <w:jc w:val="both"/>
        <w:rPr/>
      </w:pPr>
      <w:r>
        <w:t xml:space="preserve">Isolate YWE exhibited septate hyphae with conidia arranged in chains under the microscope, a feature consistent with members of the genus </w:t>
      </w:r>
      <w:r>
        <w:rPr>
          <w:rStyle w:val="style88"/>
          <w:rFonts w:eastAsia="Calibri"/>
        </w:rPr>
        <w:t>Aspergillus</w:t>
      </w:r>
      <w:r>
        <w:t xml:space="preserve">. Since it is a fungal isolate, it was not subjected to the bacterial biochemical tests. This isolate is tentatively identified as </w:t>
      </w:r>
      <w:r>
        <w:rPr>
          <w:rStyle w:val="style88"/>
          <w:rFonts w:eastAsia="Calibri"/>
        </w:rPr>
        <w:t>Aspergillus</w:t>
      </w:r>
      <w:r>
        <w:t xml:space="preserve"> species, a common environmental mould often associated with spoilage and occasionally pathogenic under immunocompromised conditions.</w:t>
      </w:r>
    </w:p>
    <w:p>
      <w:pPr>
        <w:pStyle w:val="style94"/>
        <w:spacing w:before="0" w:beforeAutospacing="false" w:after="0" w:afterAutospacing="false" w:lineRule="auto" w:line="480"/>
        <w:ind w:firstLine="720"/>
        <w:jc w:val="both"/>
        <w:rPr/>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style88"/>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t xml:space="preserve">Microscopically, it was seen as Gram-positive cocci in clusters, which aligns with the characteristics of </w:t>
      </w:r>
      <w:r>
        <w:rPr>
          <w:rStyle w:val="style88"/>
          <w:rFonts w:eastAsia="Calibri"/>
        </w:rPr>
        <w:t>Staphylococcus epidermidis</w:t>
      </w:r>
      <w:r>
        <w:t>, a non-pathogenic skin flora and an occasional water contaminant.</w:t>
      </w:r>
    </w:p>
    <w:p>
      <w:pPr>
        <w:pStyle w:val="style94"/>
        <w:spacing w:before="0" w:beforeAutospacing="false" w:after="0" w:afterAutospacing="false" w:lineRule="auto" w:line="480"/>
        <w:ind w:firstLine="720"/>
        <w:jc w:val="both"/>
        <w:rPr/>
      </w:pPr>
      <w:r>
        <w:t xml:space="preserve">B3A tested positive for catalase, oxidase, and endospore formation, but did not utilize citrate and was coagulase negative. It was a Gram-negative rod occurring in chains. This biochemical pattern is typical of </w:t>
      </w:r>
      <w:r>
        <w:rPr>
          <w:rStyle w:val="style88"/>
          <w:rFonts w:eastAsia="Calibri"/>
        </w:rPr>
        <w:t>Escherichia coli</w:t>
      </w:r>
      <w:r>
        <w:t>, a fecal indicator organism whose presence in drinking water is a sign of possible contamination.</w:t>
      </w:r>
    </w:p>
    <w:p>
      <w:pPr>
        <w:pStyle w:val="style94"/>
        <w:spacing w:before="0" w:beforeAutospacing="false" w:after="0" w:afterAutospacing="false" w:lineRule="auto" w:line="480"/>
        <w:jc w:val="both"/>
        <w:rPr/>
      </w:pPr>
      <w:r>
        <w:t xml:space="preserve">Isolate B4K was negative for all biochemical tests conducted. Microscopically, it appeared as Gram-negative cocci arranged in pairs, a morphology suggestive of </w:t>
      </w:r>
      <w:r>
        <w:rPr>
          <w:rStyle w:val="style88"/>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style88"/>
          <w:rFonts w:eastAsia="Calibri"/>
        </w:rPr>
        <w:t>Pseudomonas aeruginosa</w:t>
      </w:r>
      <w:r>
        <w:t>, an opportunistic pathogen known for its oxidase positivity and ability to survive in water systems.</w:t>
      </w: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3"/>
        <w:rPr>
          <w:rFonts w:cs="Times New Roman" w:eastAsia="Times New Roman"/>
          <w:b w:val="false"/>
          <w:color w:val="auto"/>
        </w:rPr>
      </w:pPr>
    </w:p>
    <w:p>
      <w:pPr>
        <w:pStyle w:val="style0"/>
        <w:ind w:left="0" w:firstLine="0"/>
        <w:rPr>
          <w:rFonts w:ascii="Times New Roman" w:cs="Times New Roman" w:hAnsi="Times New Roman"/>
        </w:rPr>
        <w:sectPr>
          <w:pgSz w:w="11906" w:h="16838" w:orient="portrait"/>
          <w:pgMar w:top="1440" w:right="1440" w:bottom="1440" w:left="1440" w:header="709" w:footer="709" w:gutter="0"/>
          <w:cols w:space="708"/>
          <w:docGrid w:linePitch="360"/>
        </w:sectPr>
      </w:pPr>
    </w:p>
    <w:p>
      <w:pPr>
        <w:pStyle w:val="style3"/>
        <w:ind w:left="0" w:firstLine="0"/>
        <w:rPr>
          <w:rFonts w:cs="Times New Roman" w:eastAsia="Arial"/>
          <w:szCs w:val="22"/>
        </w:rPr>
      </w:pPr>
    </w:p>
    <w:p>
      <w:pPr>
        <w:pStyle w:val="style0"/>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Table 4.4: Biochemical Characteristics and Tentative Identification of Isolates from Sachet Water Samples</w:t>
      </w:r>
    </w:p>
    <w:tbl>
      <w:tblPr>
        <w:tblStyle w:val="style4102"/>
        <w:tblW w:w="0" w:type="auto"/>
        <w:shd w:val="clear" w:color="auto" w:fill="ffffff"/>
        <w:tblLook w:val="04A0" w:firstRow="1" w:lastRow="0" w:firstColumn="1" w:lastColumn="0" w:noHBand="0" w:noVBand="1"/>
      </w:tblPr>
      <w:tblGrid>
        <w:gridCol w:w="821"/>
        <w:gridCol w:w="1296"/>
        <w:gridCol w:w="984"/>
        <w:gridCol w:w="924"/>
        <w:gridCol w:w="1153"/>
        <w:gridCol w:w="1096"/>
        <w:gridCol w:w="1148"/>
        <w:gridCol w:w="1599"/>
      </w:tblGrid>
      <w:tr>
        <w:trPr/>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Isolate Code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Microscopic Feature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Catalase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Oxidase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Endospore</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Citrate Utilization</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Coagulase Test</w:t>
            </w:r>
          </w:p>
        </w:tc>
        <w:tc>
          <w:tcPr>
            <w:tcW w:w="0" w:type="auto"/>
            <w:tcBorders/>
            <w:shd w:val="clear" w:color="auto" w:fill="ffffff"/>
            <w:hideMark/>
          </w:tcPr>
          <w:p>
            <w:pPr>
              <w:pStyle w:val="style0"/>
              <w:jc w:val="center"/>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Tentative Organism</w:t>
            </w:r>
          </w:p>
        </w:tc>
      </w:tr>
      <w:tr>
        <w:tblPrEx/>
        <w:trPr/>
        <w:tc>
          <w:tcPr>
            <w:tcW w:w="0" w:type="auto"/>
            <w:tcBorders/>
            <w:shd w:val="clear" w:color="auto" w:fill="ffffff"/>
            <w:hideMark/>
          </w:tcPr>
          <w:p>
            <w:pPr>
              <w:pStyle w:val="style0"/>
              <w:jc w:val="left"/>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YWE</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Septate hyphae, conidia in chains</w:t>
            </w: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tcPr>
          <w:p>
            <w:pPr>
              <w:pStyle w:val="style0"/>
              <w:rPr>
                <w:rFonts w:ascii="Times New Roman" w:cs="Times New Roman" w:eastAsia="Times New Roman" w:hAnsi="Times New Roman"/>
                <w:color w:val="auto"/>
                <w:szCs w:val="24"/>
              </w:rPr>
            </w:pP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Aspergillus</w:t>
            </w:r>
            <w:r>
              <w:rPr>
                <w:rFonts w:ascii="Times New Roman" w:cs="Times New Roman" w:eastAsia="Times New Roman" w:hAnsi="Times New Roman"/>
                <w:color w:val="auto"/>
                <w:szCs w:val="24"/>
              </w:rPr>
              <w:t xml:space="preserve"> sp.</w:t>
            </w:r>
          </w:p>
        </w:tc>
      </w:tr>
      <w:bookmarkStart w:id="55" w:name="_Hlk202873152"/>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B1O</w:t>
            </w:r>
            <w:bookmarkEnd w:id="55"/>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rods, single cells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Bacillus subtilis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B2B</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Gram-positive cocci in clusters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Staphylococcus epidermidis</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B3A</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rods in chains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Escherichia coli</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B4K</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in pairs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Neisseria</w:t>
            </w:r>
            <w:r>
              <w:rPr>
                <w:rFonts w:ascii="Times New Roman" w:cs="Times New Roman" w:eastAsia="Times New Roman" w:hAnsi="Times New Roman"/>
                <w:color w:val="auto"/>
                <w:szCs w:val="24"/>
              </w:rPr>
              <w:t xml:space="preserve"> sp.</w:t>
            </w:r>
          </w:p>
        </w:tc>
      </w:tr>
      <w:tr>
        <w:tblPrEx/>
        <w:trPr/>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b w:val="false"/>
                <w:bCs w:val="false"/>
                <w:color w:val="auto"/>
                <w:szCs w:val="24"/>
              </w:rPr>
              <w:t>B5Y</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Gram-negative cocci, pale colonies</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color w:val="auto"/>
                <w:szCs w:val="24"/>
              </w:rPr>
              <w:t>–</w:t>
            </w:r>
          </w:p>
        </w:tc>
        <w:tc>
          <w:tcPr>
            <w:tcW w:w="0" w:type="auto"/>
            <w:tcBorders/>
            <w:shd w:val="clear" w:color="auto" w:fill="ffffff"/>
            <w:hideMark/>
          </w:tcPr>
          <w:p>
            <w:pPr>
              <w:pStyle w:val="style0"/>
              <w:rPr>
                <w:rFonts w:ascii="Times New Roman" w:cs="Times New Roman" w:eastAsia="Times New Roman" w:hAnsi="Times New Roman"/>
                <w:color w:val="auto"/>
                <w:szCs w:val="24"/>
              </w:rPr>
            </w:pPr>
            <w:r>
              <w:rPr>
                <w:rFonts w:ascii="Times New Roman" w:cs="Times New Roman" w:eastAsia="Times New Roman" w:hAnsi="Times New Roman"/>
                <w:i/>
                <w:iCs/>
                <w:color w:val="auto"/>
                <w:szCs w:val="24"/>
              </w:rPr>
              <w:t>Pseudomonas aeruginosa</w:t>
            </w:r>
          </w:p>
        </w:tc>
      </w:tr>
    </w:tbl>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831"/>
        </w:tabs>
        <w:spacing w:lineRule="auto" w:line="480"/>
        <w:ind w:left="0" w:firstLine="0"/>
        <w:rPr>
          <w:rFonts w:ascii="Times New Roman" w:cs="Times New Roman" w:eastAsia="Times New Roman" w:hAnsi="Times New Roman"/>
          <w:b/>
          <w:color w:val="auto"/>
          <w:szCs w:val="24"/>
        </w:rPr>
      </w:pPr>
    </w:p>
    <w:p>
      <w:pPr>
        <w:pStyle w:val="style0"/>
        <w:rPr>
          <w:rFonts w:ascii="Times New Roman" w:cs="Times New Roman" w:hAnsi="Times New Roman"/>
        </w:rPr>
      </w:pPr>
      <w:r>
        <w:rPr>
          <w:rFonts w:ascii="Times New Roman" w:cs="Times New Roman" w:eastAsia="Times New Roman" w:hAnsi="Times New Roman"/>
          <w:b/>
          <w:color w:val="auto"/>
          <w:szCs w:val="24"/>
        </w:rPr>
        <w:t xml:space="preserve">Key: + Postive, - Negative. </w:t>
      </w:r>
      <w:r>
        <w:rPr>
          <w:rFonts w:ascii="Times New Roman" w:cs="Times New Roman" w:eastAsia="Times New Roman" w:hAnsi="Times New Roman"/>
          <w:color w:val="auto"/>
          <w:szCs w:val="24"/>
        </w:rPr>
        <w:t>B1O (basic water)</w:t>
      </w: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lineRule="auto" w:line="480"/>
        <w:jc w:val="center"/>
        <w:rPr>
          <w:rFonts w:ascii="Times New Roman" w:cs="Times New Roman" w:eastAsia="Times New Roman" w:hAnsi="Times New Roman"/>
          <w:b/>
          <w:color w:val="auto"/>
          <w:szCs w:val="24"/>
        </w:rPr>
      </w:pPr>
    </w:p>
    <w:bookmarkStart w:id="56" w:name="_Toc203101038"/>
    <w:p>
      <w:pPr>
        <w:pStyle w:val="style1"/>
        <w:spacing w:lineRule="auto" w:line="480"/>
        <w:jc w:val="center"/>
        <w:rPr>
          <w:rFonts w:cs="Times New Roman" w:eastAsia="Times New Roman"/>
        </w:rPr>
      </w:pPr>
      <w:r>
        <w:rPr>
          <w:rFonts w:cs="Times New Roman" w:eastAsia="Times New Roman"/>
        </w:rPr>
        <w:t>CHAPTER FIVE</w:t>
      </w:r>
      <w:bookmarkEnd w:id="56"/>
    </w:p>
    <w:bookmarkStart w:id="57" w:name="_Toc203101039"/>
    <w:p>
      <w:pPr>
        <w:pStyle w:val="style1"/>
        <w:spacing w:lineRule="auto" w:line="480"/>
        <w:jc w:val="center"/>
        <w:rPr>
          <w:rFonts w:cs="Times New Roman" w:eastAsia="Times New Roman"/>
        </w:rPr>
      </w:pPr>
      <w:r>
        <w:rPr>
          <w:rFonts w:cs="Times New Roman" w:eastAsia="Times New Roman"/>
        </w:rPr>
        <w:t>DISCUSSION, CONCLUSION AND RECOMMEDATION</w:t>
      </w:r>
      <w:bookmarkEnd w:id="57"/>
    </w:p>
    <w:bookmarkStart w:id="58" w:name="_Toc203101040"/>
    <w:p>
      <w:pPr>
        <w:pStyle w:val="style2"/>
        <w:spacing w:lineRule="auto" w:line="480"/>
        <w:rPr>
          <w:rFonts w:cs="Times New Roman" w:eastAsia="Times New Roman"/>
        </w:rPr>
      </w:pPr>
      <w:r>
        <w:rPr>
          <w:rFonts w:cs="Times New Roman" w:eastAsia="Times New Roman"/>
        </w:rPr>
        <w:t>5.1     Discussion</w:t>
      </w:r>
      <w:bookmarkEnd w:id="58"/>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pPr>
        <w:pStyle w:val="style0"/>
        <w:tabs>
          <w:tab w:val="left" w:leader="none" w:pos="1049"/>
        </w:tabs>
        <w:spacing w:after="0" w:lineRule="auto" w:line="480"/>
        <w:rPr>
          <w:rFonts w:ascii="Times New Roman" w:cs="Times New Roman" w:eastAsia="Times New Roman" w:hAnsi="Times New Roman"/>
          <w:bCs/>
          <w:color w:val="auto"/>
          <w:szCs w:val="24"/>
        </w:rPr>
      </w:pP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r>
        <w:rPr>
          <w:rFonts w:ascii="Times New Roman" w:cs="Times New Roman" w:eastAsia="Times New Roman" w:hAnsi="Times New Roman"/>
          <w:bCs/>
          <w:color w:val="auto"/>
          <w:szCs w:val="24"/>
        </w:rPr>
        <w:t>while</w:t>
      </w:r>
      <w:r>
        <w:rPr>
          <w:rFonts w:ascii="Times New Roman" w:cs="Times New Roman" w:eastAsia="Times New Roman" w:hAnsi="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bookmarkStart w:id="59" w:name="_Toc203101041"/>
    <w:p>
      <w:pPr>
        <w:pStyle w:val="style2"/>
        <w:spacing w:lineRule="auto" w:line="480"/>
        <w:rPr>
          <w:rFonts w:cs="Times New Roman" w:eastAsia="Times New Roman"/>
        </w:rPr>
      </w:pPr>
      <w:r>
        <w:rPr>
          <w:rFonts w:cs="Times New Roman" w:eastAsia="Times New Roman"/>
        </w:rPr>
        <w:t>5.2    Conclusion</w:t>
      </w:r>
      <w:bookmarkEnd w:id="59"/>
      <w:r>
        <w:rPr>
          <w:rFonts w:cs="Times New Roman" w:eastAsia="Times New Roman"/>
        </w:rPr>
        <w:t xml:space="preserve"> </w:t>
      </w:r>
    </w:p>
    <w:p>
      <w:pPr>
        <w:pStyle w:val="style0"/>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cs="Times New Roman" w:eastAsia="Times New Roman" w:hAnsi="Times New Roman"/>
          <w:bCs/>
          <w:color w:val="auto"/>
          <w:szCs w:val="24"/>
        </w:rPr>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cs="Times New Roman" w:eastAsia="Times New Roman" w:hAnsi="Times New Roman"/>
          <w:bCs/>
          <w:i/>
          <w:iCs/>
          <w:color w:val="auto"/>
          <w:szCs w:val="24"/>
        </w:rPr>
        <w:t>Escherichia coli</w:t>
      </w:r>
      <w:r>
        <w:rPr>
          <w:rFonts w:ascii="Times New Roman" w:cs="Times New Roman" w:eastAsia="Times New Roman" w:hAnsi="Times New Roman"/>
          <w:bCs/>
          <w:color w:val="auto"/>
          <w:szCs w:val="24"/>
        </w:rPr>
        <w:t xml:space="preserve"> in all samples is encouraging, yet the presence of other environmental and opportunistic bacteria such as </w:t>
      </w:r>
      <w:r>
        <w:rPr>
          <w:rFonts w:ascii="Times New Roman" w:cs="Times New Roman" w:eastAsia="Times New Roman" w:hAnsi="Times New Roman"/>
          <w:bCs/>
          <w:i/>
          <w:iCs/>
          <w:color w:val="auto"/>
          <w:szCs w:val="24"/>
        </w:rPr>
        <w:t>Staphylococcus epidermidis</w:t>
      </w:r>
      <w:r>
        <w:rPr>
          <w:rFonts w:ascii="Times New Roman" w:cs="Times New Roman" w:eastAsia="Times New Roman" w:hAnsi="Times New Roman"/>
          <w:bCs/>
          <w:color w:val="auto"/>
          <w:szCs w:val="24"/>
        </w:rPr>
        <w:t xml:space="preserve">, </w:t>
      </w:r>
      <w:r>
        <w:rPr>
          <w:rFonts w:ascii="Times New Roman" w:cs="Times New Roman" w:eastAsia="Times New Roman" w:hAnsi="Times New Roman"/>
          <w:bCs/>
          <w:i/>
          <w:iCs/>
          <w:color w:val="auto"/>
          <w:szCs w:val="24"/>
        </w:rPr>
        <w:t>Pseudomonas aeruginosa,</w:t>
      </w:r>
      <w:r>
        <w:rPr>
          <w:rFonts w:ascii="Times New Roman" w:cs="Times New Roman" w:eastAsia="Times New Roman" w:hAnsi="Times New Roman"/>
          <w:bCs/>
          <w:color w:val="auto"/>
          <w:szCs w:val="24"/>
        </w:rPr>
        <w:t xml:space="preserve"> and </w:t>
      </w:r>
      <w:r>
        <w:rPr>
          <w:rFonts w:ascii="Times New Roman" w:cs="Times New Roman" w:eastAsia="Times New Roman" w:hAnsi="Times New Roman"/>
          <w:bCs/>
          <w:i/>
          <w:iCs/>
          <w:color w:val="auto"/>
          <w:szCs w:val="24"/>
        </w:rPr>
        <w:t xml:space="preserve">Bacillus subtilis, </w:t>
      </w:r>
      <w:r>
        <w:rPr>
          <w:rFonts w:ascii="Times New Roman" w:cs="Times New Roman" w:eastAsia="Times New Roman" w:hAnsi="Times New Roman"/>
          <w:bCs/>
          <w:color w:val="auto"/>
          <w:szCs w:val="24"/>
        </w:rPr>
        <w:t xml:space="preserve">as well as the fungal isolate </w:t>
      </w:r>
      <w:r>
        <w:rPr>
          <w:rFonts w:ascii="Times New Roman" w:cs="Times New Roman" w:eastAsia="Times New Roman" w:hAnsi="Times New Roman"/>
          <w:bCs/>
          <w:i/>
          <w:iCs/>
          <w:color w:val="auto"/>
          <w:szCs w:val="24"/>
        </w:rPr>
        <w:t>Aspergillus</w:t>
      </w:r>
      <w:r>
        <w:rPr>
          <w:rFonts w:ascii="Times New Roman" w:cs="Times New Roman" w:eastAsia="Times New Roman" w:hAnsi="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bookmarkStart w:id="60" w:name="_Toc203101042"/>
    <w:p>
      <w:pPr>
        <w:pStyle w:val="style2"/>
        <w:spacing w:lineRule="auto" w:line="480"/>
        <w:rPr>
          <w:rFonts w:cs="Times New Roman" w:eastAsia="Times New Roman"/>
        </w:rPr>
      </w:pPr>
      <w:r>
        <w:rPr>
          <w:rFonts w:cs="Times New Roman" w:eastAsia="Times New Roman"/>
        </w:rPr>
        <w:t>5.3    Recommendations</w:t>
      </w:r>
      <w:bookmarkEnd w:id="60"/>
    </w:p>
    <w:p>
      <w:pPr>
        <w:pStyle w:val="style0"/>
        <w:tabs>
          <w:tab w:val="left" w:leader="none" w:pos="1049"/>
        </w:tabs>
        <w:spacing w:after="0" w:lineRule="auto" w:line="480"/>
        <w:ind w:left="0" w:firstLine="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Based on the findings of this study, the following recommendations are proposed to enhance the safety and quality of sachet water consumed in Ilorin, Kwara State:</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Regulatory agencies like  NAFDAC and the Kwara State Ministry of Health should intensify routine inspection and monitoring of sachet water production facilities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There should be increased public awareness and education campaigns to inform consumers about the health risks associated with consuming unsafe sachet water and how to identify approved and certified brands.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Research and academic institutions should collaborate with regulatory bodies to conduct periodic surveillance studies on the microbial quality of sachet water across different regions.</w:t>
      </w:r>
    </w:p>
    <w:p>
      <w:pPr>
        <w:pStyle w:val="style179"/>
        <w:numPr>
          <w:ilvl w:val="0"/>
          <w:numId w:val="4"/>
        </w:numPr>
        <w:tabs>
          <w:tab w:val="left" w:leader="none" w:pos="1049"/>
        </w:tabs>
        <w:spacing w:after="0" w:lineRule="auto" w:line="480"/>
        <w:rPr>
          <w:rFonts w:ascii="Times New Roman" w:cs="Times New Roman" w:eastAsia="Times New Roman" w:hAnsi="Times New Roman"/>
          <w:bCs/>
          <w:color w:val="auto"/>
          <w:szCs w:val="24"/>
        </w:rPr>
      </w:pPr>
      <w:r>
        <w:rPr>
          <w:rFonts w:ascii="Times New Roman" w:cs="Times New Roman" w:eastAsia="Times New Roman" w:hAnsi="Times New Roman"/>
          <w:bCs/>
          <w:color w:val="auto"/>
          <w:szCs w:val="24"/>
        </w:rPr>
        <w:t xml:space="preserve">Small and medium-scale sachet water companies should be supported with technical assistance and access to affordable testing services to help them comply with safety standards. </w:t>
      </w:r>
    </w:p>
    <w:p>
      <w:pPr>
        <w:pStyle w:val="style0"/>
        <w:tabs>
          <w:tab w:val="left" w:leader="none" w:pos="1049"/>
        </w:tabs>
        <w:spacing w:lineRule="auto" w:line="480"/>
        <w:rPr>
          <w:rFonts w:ascii="Times New Roman" w:cs="Times New Roman" w:eastAsia="Times New Roman" w:hAnsi="Times New Roman"/>
          <w:b/>
          <w:color w:val="auto"/>
          <w:szCs w:val="24"/>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spacing w:after="160" w:lineRule="auto" w:line="259"/>
        <w:ind w:left="0" w:firstLine="0"/>
        <w:jc w:val="left"/>
        <w:rPr>
          <w:rFonts w:ascii="Times New Roman" w:cs="Times New Roman" w:hAnsi="Times New Roman"/>
        </w:rPr>
      </w:pPr>
      <w:r>
        <w:rPr>
          <w:rFonts w:ascii="Times New Roman" w:cs="Times New Roman" w:hAnsi="Times New Roman"/>
        </w:rPr>
        <w:br w:type="page"/>
      </w:r>
    </w:p>
    <w:bookmarkStart w:id="61" w:name="_Toc203101043"/>
    <w:p>
      <w:pPr>
        <w:keepNext/>
        <w:keepLines/>
        <w:spacing w:before="240" w:lineRule="auto" w:line="247"/>
        <w:ind w:left="29" w:firstLine="0"/>
        <w:jc w:val="center"/>
        <w:outlineLvl w:val="0"/>
        <w:rPr>
          <w:rFonts w:cs="Times New Roman"/>
        </w:rPr>
      </w:pPr>
      <w:r>
        <w:rPr>
          <w:rFonts w:ascii="Times New Roman" w:cs="Times New Roman" w:eastAsia="宋体" w:hAnsi="Times New Roman" w:hint="default"/>
          <w:b/>
          <w:bCs/>
          <w:i w:val="false"/>
          <w:iCs w:val="false"/>
          <w:color w:val="000000"/>
          <w:sz w:val="24"/>
          <w:szCs w:val="32"/>
          <w:highlight w:val="none"/>
          <w:vertAlign w:val="baseline"/>
          <w:em w:val="none"/>
          <w:lang w:val="en-US" w:eastAsia="en-US"/>
        </w:rPr>
        <w:t>EFERENCES</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Abdel-Rahman,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Youssif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Ebaid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inhibition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8432-8438.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Aborisade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Sadiq</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phytoplankton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45-58.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Wysocki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antibacterial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Kirby-Bauer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709-715.</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Oluduro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85-92.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https://doi.org/10.5897/AJEST2022.3059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Akinyele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Adegoke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1023-1032.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https://doi.org/10.1080/10934529.2021.1882113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157-164.</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Adelakun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implications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Epidemiology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125-132.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Daniell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Pittock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2416.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https://doi.org/10.3390/w13172416</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Adewuyi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145-155.</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Ahmed,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Acharjee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Rahman,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Meghla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Jamal,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Munshi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Stamford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Bangladesh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Aiyedun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Oludairo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Akanbi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abattoirs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4300-4309.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https://doi.org/10.48198/njpas/22.a09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Ajisegiri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Andrés,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Bhatt,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Dasgupta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Echenique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Gething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Joseph,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Sanitation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Hygiene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258-280.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https://doi.org/10.2166/washdev.2019.089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225-232.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89-99.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AlZaydi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Pétrier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Mousally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Sonochemical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degradation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benzothiophene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deionized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Molecules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https://doi.org/10.3390/molecules24020257</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Amanah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Apriyanto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Fitriani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surveillance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fungal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contaminant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mobile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Open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Macedonian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3493-3496.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https://doi.org/10.3889/oamjms.2019.685</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Armstrong,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elusive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1928.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https://doi.org/10.3390/nu10121928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Barreca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Colzani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Clerici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Daverio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Dellavedova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pesticides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drugs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straightforward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procedure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HPLC-mass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spectrometric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Separations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https://doi.org/10.3390/separations8100179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Bello,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Oluwafemi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Malaysian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https://doi.org/10.21161/mjm.190534</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Calente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Santos,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Nogueira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municipality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Alvorada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Rondônia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Brazil.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Society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e345101119357.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https://doi.org/10.33448/rsd-v10i11.19357</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Chakraborty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Andersen,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Visser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Inomura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Riemann,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nitrogen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fixation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Nature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Communications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https://doi.org/10.1038/s41467-021-23875-6</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aggregation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picocyanobacteria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Prochlorococcus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Synechococcus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https://doi.org/10.3389/fmicb.2019.01864</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Dada,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Oguntimehin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Olabode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13-19.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Deutsch,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Riedel,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Müller,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Ihlenfeldt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calibration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Machine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https://doi.org/10.5604/01.3001.0013.4080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1231-1245.</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Anurika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Enugu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Resources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215-222.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https://doi.org/10.5897/IJWREE2021.0967</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Federal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Ministry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Cholera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Report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2020-2021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Press.</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Fernandez,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Cárdenas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Manosalva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Colmenares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-Quintero,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Montenegro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Marín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Diaz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Cuesta,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Escobar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Mahecha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Pérez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Vásquez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Escherichia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middle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Bogotá</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2007-2019.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https://doi.org/10.3390/su14031769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Adeniyi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Braimoh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Ibitogbe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Ejigboye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Omu-Aran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https://doi.org/10.1088/1757-899X/1036/1/012069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Goldoni,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Ferrari,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Piccini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Cattini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Molinari,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Rovati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Blood-pH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temperature.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IEEE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Transactions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Instrumentation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https://doi.org/10.1109/tim.2023.3250282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Indah,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Wilandari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Batang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Arau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Padang,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Sumatera,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Indonesia.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012062.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https://doi.org/10.1088/1757-899x/602/1/012062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Ibrahim,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Lawal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artisanal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Zamfara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Monitoring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322.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Igbeneghu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Lamikanra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Ibadan,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69-74.</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Intriago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Zambrano,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Michavila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Diehl,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Ertsen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lifting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spatiotemporal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hydro-powered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pumping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1677.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https://doi.org/10.3390/w11081677</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Varbanov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Alwi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Sustainable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Development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Energy,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72-86.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https://doi.org/10.13044/j.sdewes.d6.0223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Johnson,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Nutrients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https://doi.org/10.3390/nu12030702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Kapusta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Ł.</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Sutkowski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Rogóż</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Zommara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Teodorczyk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urea-water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Catalysts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https://doi.org/10.3390/catal9090750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850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light-emitting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diode.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Sensors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Materials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4169-4178.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https://doi.org/10.18494/sam.2020.2760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Kumar,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https://doi.org/10.3390/w13121686</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rehydratable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film.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Food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Preservation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330-335.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https://doi.org/10.11002/kjfp.2019.26.3.330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Zhuo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footprint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pinch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ethanol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industrial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https://doi.org/10.3390/w11030518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Majid,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antioxidants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enzymes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NPK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kinetin,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fertilization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lettuce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Lactuca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sativa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Iraqi</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408-415.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https://doi.org/10.36103/ijas.v49i3.123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McDonald,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Achterberg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Carlson,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Gledhill,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Matheson-Barker,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Parsons,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archaea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lignin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https://doi.org/10.3389/fmars.2019.00743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Mennane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Abrini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Mtili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Hygienic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enterobacteria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isolated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Olea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europaea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Tetouan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Morocco.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E3S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Web</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01088.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https://doi.org/10.1051/e3sconf/202131901088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Morley,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Savić</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scarcity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https://doi.org/10.3390/w12061761</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Mourad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7339.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https://doi.org/10.3390/su12187339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PCR-based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comparison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e00001-19.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Nwachukwu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Umeh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Owerri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Scientific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e01031.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https://doi.org/10.1016/j.sciaf.2022.e01031</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Omotayo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turbidity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Hydrology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201-212.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Ogungbe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Fashola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Oduola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34-49.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Ayodele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251-259.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Ojekunle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Adedapo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Akinola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Eutrophication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aquatic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biodiversity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250-267.</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Okeola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Mohammed,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Orosun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Obinaike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Metropolis,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https://doi.org/10.21203/rs.3.rs-848220/v1</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Okonko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Adejoye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Ogunnusi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Fajobi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different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Abeokuta,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1137-1145.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https://doi.org/10.5897/AJB2020.17221</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Onilude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Microbiological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sachet-packaged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Western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Public</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https://doi.org/10.5923/j.phr.20201001.01</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Otobrise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Azuh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Mmakwe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Ogbakpa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Tolorun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Physicochemical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characteristics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sachet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Abraka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Delta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Technology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47-56.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https://doi.org/10.36263/nijest.2021.01.0248</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Zhou,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Measurement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electrical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synthesizer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oscilloscope.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International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Agricultural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Biological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Engineering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162-168.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https://doi.org/10.25165/j.ijabe.20191205.4840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Posacka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Semeniuk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Maldonado,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Frontiers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Marine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https://doi.org/10.3389/fmars.2018.00523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Qiuhua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Enfeng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domestic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042002.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https://doi.org/10.1088/1755-1315/310/4/042002</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Rusova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Martyushev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dendrites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AIP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Proceedings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2171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030024.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https://doi.org/10.1063/1.5134313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Saheed,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Ajibola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Adedoyin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audit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pharmaceutical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Copernican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Finance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Accounting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53-66.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https://doi.org/10.12775/cjfa.2021.003</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Sanni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Olawumi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Durotoye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Olanrewaju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Babatunde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Shittu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Adepoju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Functional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chronic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kidney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Teaching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Hospital,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Ilorin,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African</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Health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718-725.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https://doi.org/10.4314/ahs.v22i3.77</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Sério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Marques,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Huertas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Crespo,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Pereira,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Occurrence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treatment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antibiotic-resistant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Membranes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https://doi.org/10.3390/membranes13040425</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Setiaji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Feliatra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Teruna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Lukistyowati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Antimicrobial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derived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against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bacteria.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IOP</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Conference</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Series: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Earth</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Science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348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012029.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https://doi.org/10.1088/1755-1315/348/1/012029</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Shahid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climate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Sustainability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6284.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https://doi.org/10.3390/su13116284</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Silva,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Inza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Figueras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Heterotrophic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predict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Legionella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cooling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https://doi.org/10.3390/pathogens12030466</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Solaiman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Callahan,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Jiang,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Handy,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Micallef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Longitudinal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Escherichia</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coli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coliforms,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Enterococcus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Aeromonas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irrigation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Environmental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86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Article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e00342-20.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https://doi.org/10.1128/aem.00342-20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next-generation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sequencing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microbial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waterborne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pathogens.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Journal</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Applied</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Microbiology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127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1303-1314.</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Guidelines</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quality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addendum).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https://www.who.int/publications/i/item/9789241549950</w:t>
      </w:r>
    </w:p>
    <w:p>
      <w:pPr>
        <w:spacing w:before="100" w:beforeAutospacing="true" w:after="100" w:afterAutospacing="true" w:lineRule="auto" w:line="240"/>
        <w:ind w:left="720" w:hanging="720"/>
        <w:jc w:val="both"/>
        <w:rPr>
          <w:rFonts w:cs="Times New Roman"/>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Health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Drinking-water:</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Key</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Style w:val="style88"/>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https://www.who.int/news-room/fact-sheets/detail/drinking-water</w:t>
      </w:r>
    </w:p>
    <w:p>
      <w:pPr>
        <w:pStyle w:val="style0"/>
        <w:keepNext/>
        <w:keepLines/>
        <w:spacing w:before="240" w:lineRule="auto" w:line="247"/>
        <w:ind w:left="29" w:firstLine="0"/>
        <w:jc w:val="both"/>
        <w:outlineLvl w:val="0"/>
        <w:rPr>
          <w:rFonts w:cs="Times New Roman"/>
        </w:rPr>
      </w:pPr>
    </w:p>
    <w:bookmarkEnd w:id="61"/>
    <w:p>
      <w:pPr>
        <w:pStyle w:val="style0"/>
        <w:keepNext/>
        <w:keepLines/>
        <w:spacing w:before="240" w:lineRule="auto" w:line="247"/>
        <w:ind w:left="0" w:firstLine="0"/>
        <w:jc w:val="both"/>
        <w:outlineLvl w:val="0"/>
        <w:rPr>
          <w:rFonts w:cs="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rPr>
          <w:rFonts w:ascii="Times New Roman" w:cs="Times New Roman" w:hAnsi="Times New Roman"/>
        </w:rPr>
      </w:pPr>
    </w:p>
    <w:p>
      <w:pPr>
        <w:pStyle w:val="style0"/>
        <w:tabs>
          <w:tab w:val="left" w:leader="none" w:pos="1049"/>
        </w:tabs>
        <w:spacing w:after="0" w:lineRule="auto" w:line="240"/>
        <w:jc w:val="center"/>
        <w:rPr>
          <w:rFonts w:ascii="Times New Roman" w:cs="Times New Roman" w:eastAsia="Times New Roman" w:hAnsi="Times New Roman"/>
          <w:b/>
          <w:color w:val="auto"/>
          <w:szCs w:val="24"/>
        </w:rPr>
      </w:pPr>
      <w:r>
        <w:rPr>
          <w:rFonts w:ascii="Times New Roman" w:cs="Times New Roman" w:eastAsia="Times New Roman" w:hAnsi="Times New Roman"/>
          <w:b/>
          <w:color w:val="auto"/>
          <w:szCs w:val="24"/>
        </w:rPr>
        <w:t>APPENDIX</w:t>
      </w:r>
    </w:p>
    <w:p>
      <w:pPr>
        <w:pStyle w:val="style0"/>
        <w:tabs>
          <w:tab w:val="left" w:leader="none" w:pos="1049"/>
        </w:tabs>
        <w:spacing w:after="0" w:lineRule="auto" w:line="240"/>
        <w:rPr>
          <w:rFonts w:ascii="Times New Roman" w:cs="Times New Roman" w:eastAsia="Times New Roman" w:hAnsi="Times New Roman"/>
          <w:b/>
          <w:color w:val="auto"/>
          <w:szCs w:val="24"/>
        </w:rPr>
      </w:pPr>
      <w:r>
        <w:rPr>
          <w:rFonts w:ascii="Times New Roman" w:cs="Times New Roman" w:eastAsia="Times New Roman" w:hAnsi="Times New Roman"/>
          <w:b/>
          <w:noProof/>
          <w:color w:val="auto"/>
          <w:szCs w:val="24"/>
        </w:rPr>
        <w:drawing>
          <wp:anchor distT="0" distB="0" distL="0" distR="0" simplePos="false" relativeHeight="2" behindDoc="false" locked="false" layoutInCell="true" allowOverlap="true">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srcRect l="0" t="0" r="0" b="0"/>
                    <a:stretch/>
                  </pic:blipFill>
                  <pic:spPr>
                    <a:xfrm rot="0">
                      <a:off x="0" y="0"/>
                      <a:ext cx="2159635" cy="2190115"/>
                    </a:xfrm>
                    <a:prstGeom prst="rect"/>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eastAsia="Times New Roman" w:hAnsi="Times New Roman"/>
          <w:b/>
          <w:i/>
          <w:iCs/>
          <w:color w:val="auto"/>
          <w:szCs w:val="24"/>
        </w:rPr>
      </w:pPr>
      <w:r>
        <w:rPr>
          <w:rFonts w:ascii="Times New Roman" w:cs="Times New Roman" w:eastAsia="Times New Roman" w:hAnsi="Times New Roman"/>
          <w:b/>
          <w:color w:val="auto"/>
          <w:szCs w:val="24"/>
        </w:rPr>
        <w:t xml:space="preserve">Plate 1: </w:t>
      </w:r>
      <w:r>
        <w:rPr>
          <w:rFonts w:ascii="Times New Roman" w:cs="Times New Roman" w:eastAsia="Times New Roman" w:hAnsi="Times New Roman"/>
          <w:b/>
          <w:i/>
          <w:iCs/>
          <w:color w:val="auto"/>
          <w:szCs w:val="24"/>
        </w:rPr>
        <w:t>Aspergillus sp (Microscopic view)</w:t>
      </w: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eastAsia="Times New Roman" w:hAnsi="Times New Roman"/>
          <w:b/>
          <w:i/>
          <w:iCs/>
          <w:color w:val="auto"/>
          <w:szCs w:val="24"/>
        </w:rPr>
      </w:pP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3" behindDoc="false" locked="false" layoutInCell="true" allowOverlap="true">
            <wp:simplePos x="0" y="0"/>
            <wp:positionH relativeFrom="column">
              <wp:posOffset>117475</wp:posOffset>
            </wp:positionH>
            <wp:positionV relativeFrom="paragraph">
              <wp:posOffset>293370</wp:posOffset>
            </wp:positionV>
            <wp:extent cx="2155190" cy="2468878"/>
            <wp:effectExtent l="0" t="0" r="0" b="7620"/>
            <wp:wrapTopAndBottom/>
            <wp:docPr id="1034"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srcRect l="0" t="0" r="0" b="0"/>
                    <a:stretch/>
                  </pic:blipFill>
                  <pic:spPr>
                    <a:xfrm rot="0">
                      <a:off x="0" y="0"/>
                      <a:ext cx="2155190" cy="2468878"/>
                    </a:xfrm>
                    <a:prstGeom prst="rect"/>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rPr>
        <w:tab/>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b/>
          <w:i/>
        </w:rPr>
      </w:pPr>
      <w:r>
        <w:rPr>
          <w:rFonts w:ascii="Times New Roman" w:cs="Times New Roman" w:hAnsi="Times New Roman"/>
          <w:b/>
          <w:i/>
        </w:rPr>
        <w:t>Plate 2:   Picture Showing Indole Test on Isolates</w:t>
      </w:r>
    </w:p>
    <w:p>
      <w:pPr>
        <w:pStyle w:val="style0"/>
        <w:tabs>
          <w:tab w:val="left" w:leader="none" w:pos="1049"/>
        </w:tabs>
        <w:spacing w:after="0" w:lineRule="auto" w:line="240"/>
        <w:rPr>
          <w:rFonts w:ascii="Times New Roman" w:cs="Times New Roman" w:hAnsi="Times New Roman"/>
        </w:rPr>
      </w:pPr>
      <w:r>
        <w:rPr>
          <w:rFonts w:ascii="Times New Roman" w:cs="Times New Roman" w:hAnsi="Times New Roman"/>
          <w:noProof/>
        </w:rPr>
        <w:drawing>
          <wp:anchor distT="0" distB="0" distL="0" distR="0" simplePos="false" relativeHeight="6" behindDoc="false" locked="false" layoutInCell="true" allowOverlap="true">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 cstate="print"/>
                    <a:srcRect l="11853" t="17777" r="19547" b="32817"/>
                    <a:stretch/>
                  </pic:blipFill>
                  <pic:spPr>
                    <a:xfrm rot="0">
                      <a:off x="0" y="0"/>
                      <a:ext cx="2663824" cy="255778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7" behindDoc="false" locked="false" layoutInCell="true" allowOverlap="true">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7" cstate="print"/>
                    <a:srcRect l="14587" t="10940" r="17491" b="36924"/>
                    <a:stretch/>
                  </pic:blipFill>
                  <pic:spPr>
                    <a:xfrm rot="0">
                      <a:off x="0" y="0"/>
                      <a:ext cx="2590800" cy="2651759"/>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5" behindDoc="false" locked="false" layoutInCell="true" allowOverlap="true">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srcRect l="16866" t="24616" r="11798" b="16074"/>
                    <a:stretch/>
                  </pic:blipFill>
                  <pic:spPr>
                    <a:xfrm rot="0">
                      <a:off x="0" y="0"/>
                      <a:ext cx="2677795" cy="2967990"/>
                    </a:xfrm>
                    <a:prstGeom prst="rect"/>
                    <a:ln>
                      <a:noFill/>
                    </a:ln>
                  </pic:spPr>
                </pic:pic>
              </a:graphicData>
            </a:graphic>
            <wp14:sizeRelH relativeFrom="margin">
              <wp14:pctWidth>0</wp14:pctWidth>
            </wp14:sizeRelH>
            <wp14:sizeRelV relativeFrom="margin">
              <wp14:pctHeight>0</wp14:pctHeight>
            </wp14:sizeRelV>
          </wp:anchor>
        </w:drawing>
      </w:r>
      <w:r>
        <w:rPr>
          <w:rFonts w:ascii="Times New Roman" w:cs="Times New Roman" w:hAnsi="Times New Roman"/>
          <w:noProof/>
        </w:rPr>
        <w:drawing>
          <wp:anchor distT="0" distB="0" distL="0" distR="0" simplePos="false" relativeHeight="4" behindDoc="false" locked="false" layoutInCell="true" allowOverlap="true">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9" cstate="print"/>
                    <a:srcRect l="0" t="0" r="9519" b="0"/>
                    <a:stretch/>
                  </pic:blipFill>
                  <pic:spPr>
                    <a:xfrm rot="0">
                      <a:off x="0" y="0"/>
                      <a:ext cx="2631440" cy="2814320"/>
                    </a:xfrm>
                    <a:prstGeom prst="rect"/>
                    <a:ln>
                      <a:noFill/>
                    </a:ln>
                  </pic:spPr>
                </pic:pic>
              </a:graphicData>
            </a:graphic>
            <wp14:sizeRelH relativeFrom="margin">
              <wp14:pctWidth>0</wp14:pctWidth>
            </wp14:sizeRelH>
            <wp14:sizeRelV relativeFrom="margin">
              <wp14:pctHeight>0</wp14:pctHeight>
            </wp14:sizeRelV>
          </wp:anchor>
        </w:drawing>
      </w: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tabs>
          <w:tab w:val="left" w:leader="none" w:pos="1049"/>
        </w:tabs>
        <w:spacing w:after="0" w:lineRule="auto" w:line="240"/>
        <w:rPr>
          <w:rFonts w:ascii="Times New Roman" w:cs="Times New Roman" w:hAnsi="Times New Roman"/>
        </w:rPr>
      </w:pPr>
    </w:p>
    <w:p>
      <w:pPr>
        <w:pStyle w:val="style0"/>
        <w:rPr>
          <w:rFonts w:ascii="Times New Roman" w:cs="Times New Roman" w:hAnsi="Times New Roman"/>
        </w:rPr>
      </w:pPr>
      <w:r>
        <w:rPr>
          <w:rFonts w:ascii="Times New Roman" w:cs="Times New Roman" w:hAnsi="Times New Roman"/>
          <w:b/>
          <w:i/>
        </w:rPr>
        <w:t>Plate: 3-4 Pictures showing Citrate activity on Isolates</w:t>
      </w:r>
    </w:p>
    <w:p>
      <w:pPr>
        <w:pStyle w:val="style0"/>
        <w:rPr>
          <w:rFonts w:ascii="Times New Roman" w:cs="Times New Roman" w:hAnsi="Times New Roman"/>
        </w:rPr>
      </w:pPr>
    </w:p>
    <w:sectPr>
      <w:footerReference w:type="default" r:id="rId1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Arial">
    <w:altName w:val="Arial"/>
    <w:panose1 w:val="020b0604020000020204"/>
    <w:charset w:val="00"/>
    <w:family w:val="swiss"/>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iv</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51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1DEA0E3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2"/>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hybridMultilevel"/>
    <w:tmpl w:val="1090AC4A"/>
    <w:lvl w:ilvl="0" w:tplc="0A442120">
      <w:start w:val="1"/>
      <w:numFmt w:val="decimal"/>
      <w:lvlText w:val="%1."/>
      <w:lvlJc w:val="left"/>
      <w:pPr>
        <w:ind w:left="322"/>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cs="Calibri" w:eastAsia="Calibri" w:hAnsi="Calibri"/>
        <w:b w:val="false"/>
        <w:i w:val="false"/>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cs="Calibri" w:eastAsia="Calibri" w:hAnsi="Calibri"/>
        <w:b w:val="false"/>
        <w:i w:val="false"/>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4" w:lineRule="auto" w:line="248"/>
      <w:ind w:left="29" w:hanging="10"/>
      <w:jc w:val="both"/>
    </w:pPr>
    <w:rPr>
      <w:rFonts w:cs="Calibri"/>
      <w:color w:val="000000"/>
      <w:sz w:val="24"/>
    </w:rPr>
  </w:style>
  <w:style w:type="paragraph" w:styleId="style1">
    <w:name w:val="heading 1"/>
    <w:basedOn w:val="style0"/>
    <w:next w:val="style0"/>
    <w:link w:val="style4104"/>
    <w:qFormat/>
    <w:uiPriority w:val="9"/>
    <w:pPr>
      <w:keepNext/>
      <w:keepLines/>
      <w:spacing w:before="240" w:after="0"/>
      <w:outlineLvl w:val="0"/>
    </w:pPr>
    <w:rPr>
      <w:rFonts w:ascii="Times New Roman" w:cs="SimSun" w:eastAsia="SimSun" w:hAnsi="Times New Roman"/>
      <w:b/>
      <w:szCs w:val="32"/>
    </w:rPr>
  </w:style>
  <w:style w:type="paragraph" w:styleId="style2">
    <w:name w:val="heading 2"/>
    <w:basedOn w:val="style0"/>
    <w:next w:val="style0"/>
    <w:link w:val="style4105"/>
    <w:qFormat/>
    <w:uiPriority w:val="9"/>
    <w:pPr>
      <w:keepNext/>
      <w:keepLines/>
      <w:spacing w:before="40" w:after="0"/>
      <w:outlineLvl w:val="1"/>
    </w:pPr>
    <w:rPr>
      <w:rFonts w:ascii="Times New Roman" w:cs="SimSun" w:eastAsia="SimSun" w:hAnsi="Times New Roman"/>
      <w:b/>
      <w:szCs w:val="26"/>
    </w:rPr>
  </w:style>
  <w:style w:type="paragraph" w:styleId="style3">
    <w:name w:val="heading 3"/>
    <w:basedOn w:val="style0"/>
    <w:next w:val="style0"/>
    <w:link w:val="style4101"/>
    <w:qFormat/>
    <w:uiPriority w:val="9"/>
    <w:pPr>
      <w:keepNext/>
      <w:keepLines/>
      <w:spacing w:before="40" w:after="0" w:lineRule="auto" w:line="259"/>
      <w:ind w:left="10"/>
      <w:outlineLvl w:val="2"/>
    </w:pPr>
    <w:rPr>
      <w:rFonts w:ascii="Times New Roman" w:cs="SimSun" w:eastAsia="SimSun" w:hAnsi="Times New Roman"/>
      <w:b/>
      <w:szCs w:val="24"/>
    </w:rPr>
  </w:style>
  <w:style w:type="paragraph" w:styleId="style4">
    <w:name w:val="heading 4"/>
    <w:basedOn w:val="style0"/>
    <w:next w:val="style4"/>
    <w:link w:val="style4100"/>
    <w:qFormat/>
    <w:uiPriority w:val="9"/>
    <w:pPr>
      <w:spacing w:before="100" w:beforeAutospacing="true" w:after="100" w:afterAutospacing="true" w:lineRule="auto" w:line="240"/>
      <w:ind w:left="0" w:firstLine="0"/>
      <w:jc w:val="left"/>
      <w:outlineLvl w:val="3"/>
    </w:pPr>
    <w:rPr>
      <w:rFonts w:ascii="Times New Roman" w:cs="Times New Roman" w:eastAsia="Times New Roman" w:hAnsi="Times New Roman"/>
      <w:b/>
      <w:bCs/>
      <w:color w:val="auto"/>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7">
    <w:name w:val="Strong"/>
    <w:basedOn w:val="style65"/>
    <w:next w:val="style87"/>
    <w:qFormat/>
    <w:uiPriority w:val="22"/>
    <w:rPr>
      <w:b/>
      <w:b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bfa7ccae-7eb8-43fd-83f8-ef384ad0bf8d"/>
    <w:basedOn w:val="style65"/>
    <w:next w:val="style4097"/>
    <w:link w:val="style31"/>
    <w:uiPriority w:val="99"/>
    <w:rPr>
      <w:rFonts w:ascii="Calibri" w:cs="Calibri" w:eastAsia="Calibri" w:hAnsi="Calibri"/>
      <w:color w:val="000000"/>
      <w:sz w:val="24"/>
      <w:lang w:val="en-US"/>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1033eb5a-f7a7-426f-8f10-d2da72dae2e1"/>
    <w:basedOn w:val="style65"/>
    <w:next w:val="style4098"/>
    <w:link w:val="style32"/>
    <w:uiPriority w:val="99"/>
    <w:rPr>
      <w:rFonts w:ascii="Calibri" w:cs="Calibri" w:eastAsia="Calibri" w:hAnsi="Calibri"/>
      <w:color w:val="000000"/>
      <w:sz w:val="24"/>
      <w:lang w:val="en-US"/>
    </w:rPr>
  </w:style>
  <w:style w:type="paragraph" w:styleId="style94">
    <w:name w:val="Normal (Web)"/>
    <w:basedOn w:val="style0"/>
    <w:next w:val="style94"/>
    <w:uiPriority w:val="99"/>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hAnsi="Times New Roman"/>
      <w:color w:val="000000"/>
      <w:sz w:val="24"/>
      <w:szCs w:val="24"/>
    </w:rPr>
  </w:style>
  <w:style w:type="character" w:customStyle="1" w:styleId="style4100">
    <w:name w:val="Heading 4 Char_410eb81b-1ceb-49d5-9071-944d0a2f0178"/>
    <w:basedOn w:val="style65"/>
    <w:next w:val="style4100"/>
    <w:link w:val="style4"/>
    <w:uiPriority w:val="9"/>
    <w:rPr>
      <w:rFonts w:ascii="Times New Roman" w:cs="Times New Roman" w:eastAsia="Times New Roman" w:hAnsi="Times New Roman"/>
      <w:b/>
      <w:bCs/>
      <w:sz w:val="24"/>
      <w:szCs w:val="24"/>
      <w:lang w:val="en-US"/>
    </w:rPr>
  </w:style>
  <w:style w:type="paragraph" w:styleId="style179">
    <w:name w:val="List Paragraph"/>
    <w:basedOn w:val="style0"/>
    <w:next w:val="style179"/>
    <w:qFormat/>
    <w:uiPriority w:val="34"/>
    <w:pPr>
      <w:spacing w:after="2" w:lineRule="auto" w:line="259"/>
      <w:ind w:left="720"/>
      <w:contextualSpacing/>
    </w:pPr>
    <w:rPr>
      <w:rFonts w:ascii="Arial" w:cs="Arial" w:eastAsia="Arial" w:hAnsi="Arial"/>
    </w:rPr>
  </w:style>
  <w:style w:type="character" w:styleId="style88">
    <w:name w:val="Emphasis"/>
    <w:basedOn w:val="style65"/>
    <w:next w:val="style88"/>
    <w:qFormat/>
    <w:uiPriority w:val="20"/>
    <w:rPr>
      <w:i/>
      <w:iCs/>
    </w:rPr>
  </w:style>
  <w:style w:type="character" w:customStyle="1" w:styleId="style4101">
    <w:name w:val="Heading 3 Char_10360dd4-074e-40e4-be5d-65eca951f494"/>
    <w:basedOn w:val="style65"/>
    <w:next w:val="style4101"/>
    <w:link w:val="style3"/>
    <w:uiPriority w:val="9"/>
    <w:rPr>
      <w:rFonts w:ascii="Times New Roman" w:cs="SimSun" w:eastAsia="SimSun" w:hAnsi="Times New Roman"/>
      <w:b/>
      <w:color w:val="000000"/>
      <w:sz w:val="24"/>
      <w:szCs w:val="24"/>
      <w:lang w:val="en-US"/>
    </w:rPr>
  </w:style>
  <w:style w:type="table" w:customStyle="1" w:styleId="style4102">
    <w:name w:val="List Table 6 Colorful1"/>
    <w:basedOn w:val="style105"/>
    <w:next w:val="style4102"/>
    <w:uiPriority w:val="51"/>
    <w:pPr>
      <w:spacing w:after="0" w:lineRule="auto" w:line="240"/>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pPr/>
      <w:rPr>
        <w:b/>
        <w:bCs/>
      </w:rPr>
      <w:tblPr/>
      <w:tcPr>
        <w:tcBorders>
          <w:bottom w:val="single" w:sz="4" w:space="0" w:color="000000"/>
        </w:tcBorders>
      </w:tcPr>
    </w:tblStylePr>
    <w:tblStylePr w:type="lastRow">
      <w:pPr/>
      <w:rPr>
        <w:b/>
        <w:bCs/>
      </w:rPr>
      <w:tblPr/>
      <w:tcPr>
        <w:tcBorders>
          <w:top w:val="double" w:sz="4" w:space="0" w:color="000000"/>
        </w:tcBorders>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shd w:val="clear" w:color="auto" w:fill="cccccc"/>
      </w:tcPr>
    </w:tblStylePr>
    <w:tcPr>
      <w:tcBorders/>
    </w:tcPr>
  </w:style>
  <w:style w:type="character" w:styleId="style85">
    <w:name w:val="Hyperlink"/>
    <w:basedOn w:val="style65"/>
    <w:next w:val="style85"/>
    <w:uiPriority w:val="99"/>
    <w:rPr>
      <w:color w:val="0563c1"/>
      <w:u w:val="single"/>
    </w:rPr>
  </w:style>
  <w:style w:type="paragraph" w:customStyle="1" w:styleId="style4103">
    <w:name w:val="whitespace-normal"/>
    <w:basedOn w:val="style0"/>
    <w:next w:val="style4103"/>
    <w:pPr>
      <w:spacing w:before="100" w:beforeAutospacing="true" w:after="100" w:afterAutospacing="true" w:lineRule="auto" w:line="240"/>
      <w:ind w:left="0" w:firstLine="0"/>
      <w:jc w:val="left"/>
    </w:pPr>
    <w:rPr>
      <w:rFonts w:ascii="Times New Roman" w:cs="Times New Roman" w:eastAsia="Times New Roman" w:hAnsi="Times New Roman"/>
      <w:color w:val="auto"/>
      <w:szCs w:val="24"/>
    </w:rPr>
  </w:style>
  <w:style w:type="character" w:customStyle="1" w:styleId="style4104">
    <w:name w:val="Heading 1 Char_4f63d6df-0d70-4967-bea0-45a7cb8c3dbf"/>
    <w:basedOn w:val="style65"/>
    <w:next w:val="style4104"/>
    <w:link w:val="style1"/>
    <w:uiPriority w:val="9"/>
    <w:rPr>
      <w:rFonts w:ascii="Times New Roman" w:cs="SimSun" w:eastAsia="SimSun" w:hAnsi="Times New Roman"/>
      <w:b/>
      <w:color w:val="000000"/>
      <w:sz w:val="24"/>
      <w:szCs w:val="32"/>
      <w:lang w:val="en-US"/>
    </w:rPr>
  </w:style>
  <w:style w:type="character" w:customStyle="1" w:styleId="style4105">
    <w:name w:val="Heading 2 Char_2b4ea17b-de06-466b-90db-ffdbd80f71c3"/>
    <w:basedOn w:val="style65"/>
    <w:next w:val="style4105"/>
    <w:link w:val="style2"/>
    <w:uiPriority w:val="9"/>
    <w:rPr>
      <w:rFonts w:ascii="Times New Roman" w:cs="SimSun" w:eastAsia="SimSun" w:hAnsi="Times New Roman"/>
      <w:b/>
      <w:color w:val="000000"/>
      <w:sz w:val="24"/>
      <w:szCs w:val="26"/>
      <w:lang w:val="en-US"/>
    </w:rPr>
  </w:style>
  <w:style w:type="paragraph" w:styleId="style266">
    <w:name w:val="TOC Heading"/>
    <w:basedOn w:val="style1"/>
    <w:next w:val="style0"/>
    <w:qFormat/>
    <w:uiPriority w:val="39"/>
    <w:pPr>
      <w:spacing w:lineRule="auto" w:line="259"/>
      <w:ind w:left="0" w:firstLine="0"/>
      <w:jc w:val="left"/>
      <w:outlineLvl w:val="9"/>
    </w:pPr>
    <w:rPr>
      <w:rFonts w:ascii="Calibri Light" w:hAnsi="Calibri Light"/>
      <w:b w:val="false"/>
      <w:color w:val="2f5496"/>
      <w:sz w:val="32"/>
    </w:rPr>
  </w:style>
  <w:style w:type="paragraph" w:styleId="style19">
    <w:name w:val="toc 1"/>
    <w:basedOn w:val="style0"/>
    <w:next w:val="style0"/>
    <w:uiPriority w:val="39"/>
    <w:pPr>
      <w:spacing w:after="100"/>
      <w:ind w:left="0"/>
    </w:pPr>
    <w:rPr/>
  </w:style>
  <w:style w:type="paragraph" w:styleId="style20">
    <w:name w:val="toc 2"/>
    <w:basedOn w:val="style0"/>
    <w:next w:val="style0"/>
    <w:uiPriority w:val="39"/>
    <w:pPr>
      <w:spacing w:after="100"/>
      <w:ind w:left="240"/>
    </w:pPr>
    <w:rPr/>
  </w:style>
  <w:style w:type="paragraph" w:styleId="style21">
    <w:name w:val="toc 3"/>
    <w:basedOn w:val="style0"/>
    <w:next w:val="style0"/>
    <w:uiPriority w:val="39"/>
    <w:pPr>
      <w:spacing w:after="100"/>
      <w:ind w:left="480"/>
    </w:pPr>
    <w:rPr/>
  </w:style>
</w:styles>
</file>

<file path=word/_rels/document.xml.rels><?xml version="1.0" encoding="UTF-8"?>
<Relationships xmlns="http://schemas.openxmlformats.org/package/2006/relationships"><Relationship Id="rId11" Type="http://schemas.openxmlformats.org/officeDocument/2006/relationships/styles" Target="styles.xml"/><Relationship Id="rId10" Type="http://schemas.openxmlformats.org/officeDocument/2006/relationships/footer" Target="footer2.xml"/><Relationship Id="rId13"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9" Type="http://schemas.openxmlformats.org/officeDocument/2006/relationships/image" Target="media/image7.jpeg"/><Relationship Id="rId15" Type="http://schemas.openxmlformats.org/officeDocument/2006/relationships/customXml" Target="../customXml/item1.xml"/><Relationship Id="rId14" Type="http://schemas.openxmlformats.org/officeDocument/2006/relationships/theme" Target="theme/theme1.xml"/><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6DD1-55EC-4451-8038-A600E74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Words>12111</Words>
  <Pages>51</Pages>
  <Characters>71355</Characters>
  <Application>WPS Office</Application>
  <DocSecurity>0</DocSecurity>
  <Paragraphs>705</Paragraphs>
  <ScaleCrop>false</ScaleCrop>
  <LinksUpToDate>false</LinksUpToDate>
  <CharactersWithSpaces>83347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2025-07-11T17:37:00Z</dcterms:created>
  <dc:creator>Hassan Musa</dc:creator>
  <lastModifiedBy>Redmi 6A</lastModifiedBy>
  <dcterms:modified xsi:type="dcterms:W3CDTF">2025-07-12T18:23:14Z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d699c964f53d4697bb7fab6779b8e17e</vt:lpwstr>
  </property>
</Properties>
</file>