
<file path=[Content_Types].xml><?xml version="1.0" encoding="utf-8"?>
<Types xmlns="http://schemas.openxmlformats.org/package/2006/content-types">
  <Default Extension="jpeg" ContentType="image/jpeg"/>
  <Default Extension="rels" ContentType="application/vnd.openxmlformats-package.relationships+xml"/>
  <Default Extension="png" ContentType="image/pn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ink="http://schemas.microsoft.com/office/drawing/2016/ink" xmlns:dgm="http://schemas.openxmlformats.org/drawingml/2006/diagram" mc:Ignorable="w14 wp14 ">
  <w:body>
    <w:p w14:paraId="00000001">
      <w:pPr>
        <w:spacing w:after="0"/>
        <w:jc w:val="center"/>
        <w:rPr>
          <w:rFonts w:asciiTheme="majorHAnsi" w:cs="Tahoma" w:hAnsiTheme="majorHAnsi"/>
          <w:b/>
          <w:sz w:val="32"/>
          <w:szCs w:val="40"/>
        </w:rPr>
      </w:pPr>
      <w:r>
        <w:rPr>
          <w:b/>
          <w:sz w:val="32"/>
          <w:szCs w:val="32"/>
        </w:rPr>
        <w:drawing xmlns:mc="http://schemas.openxmlformats.org/markup-compatibility/2006">
          <wp:inline distT="0" distB="0" distL="0" distR="0">
            <wp:extent cx="576741" cy="545566"/>
            <wp:effectExtent l="0" t="0" r="0" b="0"/>
            <wp:docPr id="2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Picture 1"/>
                    <pic:cNvPicPr>
                      <a:picLocks noChangeAspect="1" noChangeArrowheads="1"/>
                    </pic:cNvPicPr>
                  </pic:nvPicPr>
                  <pic:blipFill>
                    <a:blip r:embed="rId134"/>
                    <a:srcRect/>
                    <a:stretch>
                      <a:fillRect/>
                    </a:stretch>
                  </pic:blipFill>
                  <pic:spPr>
                    <a:xfrm>
                      <a:off x="0" y="0"/>
                      <a:ext cx="576741" cy="545566"/>
                    </a:xfrm>
                    <a:prstGeom prst="rect">
                      <a:avLst/>
                    </a:prstGeom>
                    <a:noFill/>
                    <a:ln>
                      <a:noFill/>
                    </a:ln>
                  </pic:spPr>
                </pic:pic>
              </a:graphicData>
            </a:graphic>
          </wp:inline>
        </w:drawing>
      </w:r>
    </w:p>
    <w:p w14:paraId="00000002">
      <w:pPr>
        <w:jc w:val="center"/>
        <w:rPr>
          <w:rFonts w:ascii="Times New Roman" w:cs="Times New Roman" w:hAnsi="Times New Roman"/>
          <w:b/>
          <w:sz w:val="24"/>
          <w:szCs w:val="28"/>
        </w:rPr>
      </w:pPr>
      <w:r>
        <w:rPr>
          <w:rFonts w:ascii="Times New Roman" w:cs="Times New Roman" w:hAnsi="Times New Roman"/>
          <w:b/>
          <w:sz w:val="24"/>
          <w:szCs w:val="28"/>
        </w:rPr>
        <w:t>DEPARTMENT OF SCIENCE LABORATORY TECHNOLOGY</w:t>
      </w:r>
    </w:p>
    <w:p w14:paraId="00000003">
      <w:pPr>
        <w:spacing w:after="0" w:line="240" w:lineRule="auto"/>
        <w:jc w:val="center"/>
        <w:rPr>
          <w:rFonts w:ascii="Calisto MT" w:cs="Tahoma" w:hAnsi="Calisto MT"/>
          <w:b/>
          <w:sz w:val="26"/>
          <w:szCs w:val="28"/>
        </w:rPr>
      </w:pPr>
      <w:r>
        <w:rPr>
          <w:rFonts w:ascii="Calisto MT" w:cs="Tahoma" w:hAnsi="Calisto MT"/>
          <w:b/>
          <w:sz w:val="26"/>
          <w:szCs w:val="28"/>
        </w:rPr>
        <w:t>HYDRODISTILLATION, PHYTOCHEMICAL PROFILING AND ELUCIDATION OF THE CHEMICAL COMPONENTS IN THYMUS VULGARIS (THYME) LEAVES</w:t>
      </w:r>
    </w:p>
    <w:p w14:paraId="00000004">
      <w:pPr>
        <w:spacing w:after="0"/>
        <w:jc w:val="center"/>
        <w:rPr>
          <w:rFonts w:ascii="Monotype Corsiva" w:cs="Tahoma" w:hAnsi="Monotype Corsiva"/>
          <w:b/>
          <w:sz w:val="10"/>
          <w:szCs w:val="40"/>
        </w:rPr>
      </w:pPr>
    </w:p>
    <w:p w14:paraId="00000005">
      <w:pPr>
        <w:spacing w:after="0"/>
        <w:jc w:val="center"/>
        <w:rPr>
          <w:rFonts w:ascii="Monotype Corsiva" w:cs="Tahoma" w:hAnsi="Monotype Corsiva"/>
          <w:b/>
          <w:sz w:val="32"/>
          <w:szCs w:val="40"/>
        </w:rPr>
      </w:pPr>
      <w:r>
        <w:rPr>
          <w:rFonts w:ascii="Monotype Corsiva" w:cs="Tahoma" w:hAnsi="Monotype Corsiva"/>
          <w:b/>
          <w:sz w:val="32"/>
          <w:szCs w:val="40"/>
        </w:rPr>
        <w:t>By</w:t>
      </w:r>
    </w:p>
    <w:p w14:paraId="00000006">
      <w:pPr>
        <w:spacing w:after="0"/>
        <w:jc w:val="center"/>
        <w:rPr>
          <w:rFonts w:ascii="Times New Roman" w:cs="Times New Roman" w:hAnsi="Times New Roman"/>
          <w:b/>
          <w:sz w:val="24"/>
          <w:szCs w:val="28"/>
        </w:rPr>
      </w:pPr>
    </w:p>
    <w:p w14:paraId="00000007">
      <w:pPr>
        <w:spacing w:after="0"/>
        <w:jc w:val="center"/>
        <w:rPr>
          <w:rFonts w:ascii="Times New Roman" w:cs="Times New Roman" w:hAnsi="Times New Roman"/>
          <w:b/>
          <w:sz w:val="24"/>
          <w:szCs w:val="28"/>
        </w:rPr>
      </w:pPr>
    </w:p>
    <w:p w14:paraId="00000008">
      <w:pPr>
        <w:spacing w:after="0"/>
        <w:jc w:val="center"/>
        <w:rPr>
          <w:rFonts w:ascii="Times New Roman" w:cs="Times New Roman" w:hAnsi="Times New Roman"/>
          <w:b/>
          <w:sz w:val="28"/>
          <w:szCs w:val="28"/>
        </w:rPr>
      </w:pPr>
      <w:r>
        <w:rPr>
          <w:rFonts w:ascii="Times New Roman" w:cs="Times New Roman" w:hAnsi="Times New Roman"/>
          <w:b/>
          <w:sz w:val="28"/>
          <w:szCs w:val="28"/>
        </w:rPr>
        <w:t>ADEBOYE DEBORAH OLUWATOSIN</w:t>
      </w:r>
    </w:p>
    <w:p w14:paraId="00000009">
      <w:pPr>
        <w:spacing w:after="0"/>
        <w:jc w:val="center"/>
        <w:rPr>
          <w:rFonts w:ascii="Times New Roman" w:cs="Times New Roman" w:hAnsi="Times New Roman"/>
          <w:b/>
          <w:sz w:val="28"/>
          <w:szCs w:val="28"/>
        </w:rPr>
      </w:pPr>
      <w:r>
        <w:rPr>
          <w:rFonts w:ascii="Times New Roman" w:cs="Times New Roman" w:hAnsi="Times New Roman"/>
          <w:b/>
          <w:sz w:val="28"/>
          <w:szCs w:val="28"/>
        </w:rPr>
        <w:t>HND/23</w:t>
      </w:r>
      <w:r>
        <w:rPr>
          <w:rFonts w:ascii="Times New Roman" w:cs="Times New Roman" w:hAnsi="Times New Roman"/>
          <w:b/>
          <w:sz w:val="28"/>
          <w:szCs w:val="28"/>
        </w:rPr>
        <w:t>/SLT/FT/0670</w:t>
      </w:r>
    </w:p>
    <w:p w14:paraId="0000000A">
      <w:pPr>
        <w:spacing w:after="0"/>
        <w:jc w:val="center"/>
        <w:rPr>
          <w:rFonts w:ascii="Times New Roman" w:cs="Times New Roman" w:hAnsi="Times New Roman"/>
          <w:b/>
          <w:sz w:val="24"/>
          <w:szCs w:val="28"/>
        </w:rPr>
      </w:pPr>
    </w:p>
    <w:p w14:paraId="0000000B">
      <w:pPr>
        <w:spacing w:after="0"/>
        <w:jc w:val="center"/>
        <w:rPr>
          <w:rFonts w:ascii="Times New Roman" w:cs="Times New Roman" w:hAnsi="Times New Roman"/>
          <w:b/>
          <w:sz w:val="24"/>
          <w:szCs w:val="28"/>
        </w:rPr>
      </w:pPr>
    </w:p>
    <w:p w14:paraId="0000000C">
      <w:pPr>
        <w:spacing w:before="240" w:after="0"/>
        <w:jc w:val="center"/>
        <w:rPr>
          <w:rFonts w:ascii="Palatino Linotype" w:cs="Tahoma" w:hAnsi="Palatino Linotype"/>
          <w:b/>
          <w:sz w:val="24"/>
          <w:szCs w:val="28"/>
        </w:rPr>
      </w:pPr>
      <w:r>
        <w:rPr>
          <w:rFonts w:ascii="Palatino Linotype" w:cs="Tahoma" w:hAnsi="Palatino Linotype"/>
          <w:b/>
          <w:sz w:val="24"/>
          <w:szCs w:val="28"/>
        </w:rPr>
        <w:t>BEING A THESIS SUBMITTED TO</w:t>
      </w:r>
    </w:p>
    <w:p w14:paraId="0000000D">
      <w:pPr>
        <w:spacing w:after="0"/>
        <w:jc w:val="center"/>
        <w:rPr>
          <w:rFonts w:ascii="Tahoma" w:cs="Tahoma" w:hAnsi="Tahoma"/>
          <w:b/>
          <w:sz w:val="24"/>
          <w:szCs w:val="28"/>
        </w:rPr>
      </w:pPr>
      <w:r>
        <w:rPr>
          <w:rFonts w:ascii="Tahoma" w:cs="Tahoma" w:hAnsi="Tahoma"/>
          <w:b/>
          <w:sz w:val="24"/>
          <w:szCs w:val="28"/>
        </w:rPr>
        <w:t xml:space="preserve">THE DEPARTMENT OF SCIENCE LABORATORY TECHNOLOGY (CHEMISTRY UNIT), </w:t>
      </w:r>
    </w:p>
    <w:p w14:paraId="0000000E">
      <w:pPr>
        <w:spacing w:after="0"/>
        <w:jc w:val="center"/>
        <w:rPr>
          <w:rFonts w:ascii="Tahoma" w:cs="Tahoma" w:hAnsi="Tahoma"/>
          <w:b/>
          <w:sz w:val="24"/>
          <w:szCs w:val="28"/>
        </w:rPr>
      </w:pPr>
      <w:r>
        <w:rPr>
          <w:rFonts w:ascii="Tahoma" w:cs="Tahoma" w:hAnsi="Tahoma"/>
          <w:b/>
          <w:sz w:val="24"/>
          <w:szCs w:val="28"/>
        </w:rPr>
        <w:t xml:space="preserve">INSTITUTE OF APPLIED SCIENCES, KWARA STATE POLYTECHNIC ILORIN, KWARA STATE.  </w:t>
      </w:r>
    </w:p>
    <w:p w14:paraId="0000000F">
      <w:pPr>
        <w:spacing w:after="0"/>
        <w:jc w:val="center"/>
        <w:rPr>
          <w:rFonts w:ascii="Tahoma" w:cs="Tahoma" w:hAnsi="Tahoma"/>
          <w:b/>
          <w:sz w:val="24"/>
          <w:szCs w:val="28"/>
        </w:rPr>
      </w:pPr>
      <w:r>
        <w:rPr>
          <w:rFonts w:ascii="Tahoma" w:cs="Tahoma" w:hAnsi="Tahoma"/>
          <w:b/>
          <w:sz w:val="24"/>
          <w:szCs w:val="28"/>
        </w:rPr>
        <w:t>IN PARTIAL FULFILLMENT OF THE REQUIREMENT FOR THE AWARD OF HIGHER NATIONAL DIPLOMA (HND) IN SCIENCE LABORATORY TECHNOLOGY, KWARA STATE POLYTECHNIC ILORIN,</w:t>
      </w:r>
    </w:p>
    <w:p w14:paraId="00000010">
      <w:pPr>
        <w:spacing w:after="0"/>
        <w:jc w:val="center"/>
        <w:rPr>
          <w:rFonts w:ascii="Tahoma" w:cs="Tahoma" w:hAnsi="Tahoma"/>
          <w:b/>
          <w:sz w:val="24"/>
          <w:szCs w:val="28"/>
        </w:rPr>
      </w:pPr>
      <w:r>
        <w:rPr>
          <w:rFonts w:ascii="Tahoma" w:cs="Tahoma" w:hAnsi="Tahoma"/>
          <w:b/>
          <w:sz w:val="24"/>
          <w:szCs w:val="28"/>
        </w:rPr>
        <w:t xml:space="preserve"> KWARA STATE</w:t>
      </w:r>
    </w:p>
    <w:p w14:paraId="00000011">
      <w:pPr>
        <w:spacing w:after="0"/>
        <w:jc w:val="center"/>
        <w:rPr>
          <w:rFonts w:ascii="Times New Roman" w:cs="Times New Roman" w:hAnsi="Times New Roman"/>
          <w:b/>
          <w:sz w:val="28"/>
          <w:szCs w:val="28"/>
        </w:rPr>
      </w:pPr>
    </w:p>
    <w:p w14:paraId="00000012">
      <w:pPr>
        <w:jc w:val="center"/>
        <w:rPr>
          <w:rFonts w:ascii="Algerian" w:cs="Times New Roman" w:hAnsi="Algerian"/>
          <w:b/>
          <w:sz w:val="24"/>
          <w:szCs w:val="28"/>
        </w:rPr>
      </w:pPr>
      <w:r>
        <w:rPr>
          <w:rFonts w:ascii="Times New Roman" w:cs="Times New Roman" w:hAnsi="Times New Roman"/>
          <w:b/>
          <w:sz w:val="28"/>
          <w:szCs w:val="28"/>
        </w:rPr>
        <w:t xml:space="preserve">SUPERVISED BY: </w:t>
      </w:r>
      <w:r>
        <w:rPr>
          <w:rFonts w:ascii="Algerian" w:cs="Times New Roman" w:hAnsi="Algerian"/>
          <w:b/>
          <w:sz w:val="28"/>
          <w:szCs w:val="28"/>
        </w:rPr>
        <w:t>MR.  O. E. ADEYEMO</w:t>
      </w:r>
    </w:p>
    <w:p w14:paraId="00000013">
      <w:pPr>
        <w:jc w:val="right"/>
        <w:rPr>
          <w:rFonts w:ascii="Tahoma" w:cs="Tahoma" w:hAnsi="Tahoma"/>
          <w:b/>
          <w:sz w:val="26"/>
          <w:szCs w:val="28"/>
        </w:rPr>
      </w:pPr>
    </w:p>
    <w:p w14:paraId="00000014">
      <w:pPr>
        <w:jc w:val="right"/>
        <w:rPr>
          <w:rFonts w:ascii="Tahoma" w:cs="Tahoma" w:hAnsi="Tahoma"/>
          <w:b/>
          <w:sz w:val="26"/>
          <w:szCs w:val="28"/>
        </w:rPr>
      </w:pPr>
      <w:r>
        <w:rPr>
          <w:rFonts w:ascii="Tahoma" w:cs="Tahoma" w:hAnsi="Tahoma"/>
          <w:b/>
          <w:sz w:val="26"/>
          <w:szCs w:val="28"/>
        </w:rPr>
        <w:tab/>
      </w:r>
      <w:r>
        <w:rPr>
          <w:rFonts w:ascii="Tahoma" w:cs="Tahoma" w:hAnsi="Tahoma"/>
          <w:b/>
          <w:sz w:val="26"/>
          <w:szCs w:val="28"/>
        </w:rPr>
        <w:tab/>
      </w:r>
      <w:r>
        <w:rPr>
          <w:rFonts w:ascii="Tahoma" w:cs="Tahoma" w:hAnsi="Tahoma"/>
          <w:b/>
          <w:sz w:val="26"/>
          <w:szCs w:val="28"/>
        </w:rPr>
        <w:tab/>
      </w:r>
      <w:r>
        <w:rPr>
          <w:rFonts w:ascii="Tahoma" w:cs="Tahoma" w:hAnsi="Tahoma"/>
          <w:b/>
          <w:sz w:val="26"/>
          <w:szCs w:val="28"/>
        </w:rPr>
        <w:tab/>
        <w:t>2024/2025 SESSION</w:t>
      </w:r>
    </w:p>
    <w:p w14:paraId="00000015">
      <w:pPr>
        <w:spacing w:after="0"/>
        <w:jc w:val="center"/>
        <w:rPr>
          <w:rFonts w:ascii="Times New Roman" w:cs="Times New Roman" w:hAnsi="Times New Roman"/>
          <w:sz w:val="26"/>
          <w:szCs w:val="28"/>
        </w:rPr>
      </w:pPr>
      <w:r>
        <w:rPr>
          <w:rFonts w:ascii="Times New Roman" w:cs="Times New Roman" w:hAnsi="Times New Roman"/>
          <w:sz w:val="26"/>
          <w:szCs w:val="28"/>
        </w:rPr>
        <w:tab/>
      </w:r>
      <w:r>
        <w:rPr>
          <w:rFonts w:ascii="Times New Roman" w:cs="Times New Roman" w:hAnsi="Times New Roman"/>
          <w:sz w:val="26"/>
          <w:szCs w:val="28"/>
        </w:rPr>
        <w:tab/>
      </w:r>
      <w:r>
        <w:rPr>
          <w:rFonts w:ascii="Times New Roman" w:cs="Times New Roman" w:hAnsi="Times New Roman"/>
          <w:sz w:val="26"/>
          <w:szCs w:val="28"/>
        </w:rPr>
        <w:tab/>
      </w:r>
      <w:r>
        <w:rPr>
          <w:rFonts w:ascii="Times New Roman" w:cs="Times New Roman" w:hAnsi="Times New Roman"/>
          <w:sz w:val="26"/>
          <w:szCs w:val="28"/>
        </w:rPr>
        <w:tab/>
      </w:r>
    </w:p>
    <w:p w14:paraId="00000016">
      <w:pPr>
        <w:rPr>
          <w:rFonts w:ascii="Tahoma" w:cs="Tahoma" w:hAnsi="Tahoma"/>
          <w:b/>
          <w:sz w:val="26"/>
          <w:szCs w:val="28"/>
        </w:rPr>
      </w:pPr>
    </w:p>
    <w:p w14:paraId="00000017">
      <w:pPr>
        <w:spacing w:line="276" w:lineRule="auto"/>
        <w:jc w:val="center"/>
        <w:rPr>
          <w:rFonts w:ascii="Times New Roman" w:cs="Times New Roman" w:hAnsi="Times New Roman"/>
          <w:b/>
          <w:sz w:val="28"/>
          <w:szCs w:val="28"/>
        </w:rPr>
      </w:pPr>
      <w:r>
        <w:rPr>
          <w:rFonts w:ascii="Times New Roman" w:cs="Times New Roman" w:hAnsi="Times New Roman"/>
          <w:b/>
          <w:sz w:val="28"/>
          <w:szCs w:val="28"/>
        </w:rPr>
        <w:br w:type="page"/>
      </w:r>
      <w:r>
        <w:rPr>
          <w:rFonts w:ascii="Times New Roman" w:cs="Times New Roman" w:hAnsi="Times New Roman"/>
          <w:b/>
          <w:sz w:val="28"/>
          <w:szCs w:val="28"/>
        </w:rPr>
        <w:t>CERTIFICATION</w:t>
      </w:r>
    </w:p>
    <w:p w14:paraId="00000018">
      <w:pPr>
        <w:spacing w:after="0" w:line="480" w:lineRule="auto"/>
        <w:jc w:val="both"/>
        <w:rPr>
          <w:rFonts w:ascii="Times New Roman" w:cs="Times New Roman" w:hAnsi="Times New Roman"/>
          <w:b/>
          <w:sz w:val="24"/>
          <w:szCs w:val="28"/>
        </w:rPr>
      </w:pPr>
      <w:r>
        <w:rPr>
          <w:rFonts w:ascii="Times New Roman" w:cs="Times New Roman" w:hAnsi="Times New Roman"/>
          <w:sz w:val="28"/>
          <w:szCs w:val="28"/>
        </w:rPr>
        <w:t xml:space="preserve">This is to certify that this project work presented by </w:t>
      </w:r>
      <w:r>
        <w:rPr>
          <w:rFonts w:ascii="Times New Roman" w:cs="Times New Roman" w:hAnsi="Times New Roman"/>
          <w:sz w:val="28"/>
          <w:szCs w:val="28"/>
        </w:rPr>
        <w:t>ADEBOYE DEBORAH OLUWATOSIN</w:t>
      </w:r>
      <w:r>
        <w:rPr>
          <w:rFonts w:ascii="Times New Roman" w:cs="Times New Roman" w:hAnsi="Times New Roman"/>
          <w:sz w:val="28"/>
          <w:szCs w:val="28"/>
        </w:rPr>
        <w:tab/>
        <w:t xml:space="preserve">with Matriculation Number </w:t>
      </w:r>
      <w:r>
        <w:rPr>
          <w:rFonts w:ascii="Times New Roman" w:cs="Times New Roman" w:hAnsi="Times New Roman"/>
          <w:sz w:val="28"/>
          <w:szCs w:val="28"/>
        </w:rPr>
        <w:t>HND/23</w:t>
      </w:r>
      <w:bookmarkStart w:id="0" w:name="_GoBack"/>
      <w:bookmarkEnd w:id="0"/>
      <w:r>
        <w:rPr>
          <w:rFonts w:ascii="Times New Roman" w:cs="Times New Roman" w:hAnsi="Times New Roman"/>
          <w:sz w:val="28"/>
          <w:szCs w:val="28"/>
        </w:rPr>
        <w:t>/</w:t>
      </w:r>
      <w:r>
        <w:rPr>
          <w:rFonts w:ascii="Times New Roman" w:cs="Times New Roman" w:hAnsi="Times New Roman"/>
          <w:sz w:val="28"/>
          <w:szCs w:val="28"/>
        </w:rPr>
        <w:t>SLT/FT/0</w:t>
      </w:r>
      <w:r>
        <w:rPr>
          <w:rFonts w:ascii="Times New Roman" w:cs="Times New Roman" w:hAnsi="Times New Roman"/>
          <w:sz w:val="28"/>
          <w:szCs w:val="28"/>
        </w:rPr>
        <w:t>670 has been read, approved and submitted to the Department of Science Laboratory Technology (Chemistry Unit), Institute of Applied Sciences, Kwara State Polytechnic, Ilorin.</w:t>
      </w:r>
    </w:p>
    <w:p w14:paraId="00000019">
      <w:pPr>
        <w:spacing w:after="0" w:line="276" w:lineRule="auto"/>
        <w:jc w:val="both"/>
        <w:rPr>
          <w:rFonts w:ascii="Times New Roman" w:cs="Times New Roman" w:hAnsi="Times New Roman"/>
          <w:sz w:val="28"/>
          <w:szCs w:val="28"/>
        </w:rPr>
      </w:pPr>
      <w:r>
        <w:rPr>
          <w:rFonts w:ascii="Times New Roman" w:cs="Times New Roman" w:hAnsi="Times New Roman"/>
          <w:sz w:val="28"/>
          <w:szCs w:val="28"/>
        </w:rPr>
        <w:t>____________________</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t>________________</w:t>
      </w:r>
    </w:p>
    <w:p w14:paraId="0000001A">
      <w:pPr>
        <w:spacing w:after="0" w:line="276" w:lineRule="auto"/>
        <w:rPr>
          <w:rFonts w:ascii="Times New Roman" w:cs="Times New Roman" w:hAnsi="Times New Roman"/>
          <w:b/>
          <w:sz w:val="28"/>
          <w:szCs w:val="28"/>
        </w:rPr>
      </w:pPr>
      <w:r>
        <w:rPr>
          <w:rFonts w:ascii="Algerian" w:cs="Times New Roman" w:hAnsi="Algerian"/>
          <w:b/>
          <w:sz w:val="28"/>
          <w:szCs w:val="28"/>
        </w:rPr>
        <w:t xml:space="preserve">MR.  </w:t>
      </w:r>
      <w:r>
        <w:rPr>
          <w:rFonts w:ascii="Algerian" w:cs="Times New Roman" w:hAnsi="Algerian"/>
          <w:b/>
          <w:sz w:val="28"/>
          <w:szCs w:val="28"/>
        </w:rPr>
        <w:t>O</w:t>
      </w:r>
      <w:r>
        <w:rPr>
          <w:rFonts w:ascii="Algerian" w:cs="Times New Roman" w:hAnsi="Algerian"/>
          <w:b/>
          <w:sz w:val="28"/>
          <w:szCs w:val="28"/>
        </w:rPr>
        <w:t xml:space="preserve">. </w:t>
      </w:r>
      <w:r>
        <w:rPr>
          <w:rFonts w:ascii="Algerian" w:cs="Times New Roman" w:hAnsi="Algerian"/>
          <w:b/>
          <w:sz w:val="28"/>
          <w:szCs w:val="28"/>
        </w:rPr>
        <w:t>E</w:t>
      </w:r>
      <w:r>
        <w:rPr>
          <w:rFonts w:ascii="Algerian" w:cs="Times New Roman" w:hAnsi="Algerian"/>
          <w:b/>
          <w:sz w:val="28"/>
          <w:szCs w:val="28"/>
        </w:rPr>
        <w:t xml:space="preserve">. </w:t>
      </w:r>
      <w:r>
        <w:rPr>
          <w:rFonts w:ascii="Algerian" w:cs="Times New Roman" w:hAnsi="Algerian"/>
          <w:b/>
          <w:sz w:val="28"/>
          <w:szCs w:val="28"/>
        </w:rPr>
        <w:t>ADEYEMO</w:t>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t>DATE</w:t>
      </w:r>
    </w:p>
    <w:p w14:paraId="0000001B">
      <w:pPr>
        <w:tabs>
          <w:tab w:val="left" w:pos="10440"/>
        </w:tabs>
        <w:spacing w:after="0" w:line="276" w:lineRule="auto"/>
        <w:jc w:val="both"/>
        <w:rPr>
          <w:rFonts w:ascii="Times New Roman" w:cs="Times New Roman" w:hAnsi="Times New Roman"/>
          <w:b/>
          <w:sz w:val="28"/>
          <w:szCs w:val="28"/>
        </w:rPr>
      </w:pPr>
      <w:r>
        <w:rPr>
          <w:rFonts w:ascii="Times New Roman" w:cs="Times New Roman" w:hAnsi="Times New Roman"/>
          <w:b/>
          <w:i/>
          <w:sz w:val="28"/>
          <w:szCs w:val="28"/>
        </w:rPr>
        <w:t>Supervisor</w:t>
      </w:r>
    </w:p>
    <w:p w14:paraId="0000001C">
      <w:pPr>
        <w:spacing w:after="0" w:line="276" w:lineRule="auto"/>
        <w:jc w:val="both"/>
        <w:rPr>
          <w:rFonts w:ascii="Times New Roman" w:cs="Times New Roman" w:hAnsi="Times New Roman"/>
          <w:sz w:val="28"/>
          <w:szCs w:val="28"/>
        </w:rPr>
      </w:pPr>
      <w:r>
        <w:rPr>
          <w:rFonts w:ascii="Times New Roman" w:cs="Times New Roman" w:hAnsi="Times New Roman"/>
          <w:sz w:val="28"/>
          <w:szCs w:val="28"/>
        </w:rPr>
        <w:t>____________________</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t>__________________</w:t>
      </w:r>
    </w:p>
    <w:p w14:paraId="0000001D">
      <w:pPr>
        <w:spacing w:after="0" w:line="276" w:lineRule="auto"/>
        <w:jc w:val="both"/>
        <w:rPr>
          <w:rFonts w:ascii="Times New Roman" w:cs="Times New Roman" w:hAnsi="Times New Roman"/>
          <w:b/>
          <w:sz w:val="28"/>
          <w:szCs w:val="28"/>
        </w:rPr>
      </w:pPr>
      <w:r>
        <w:rPr>
          <w:rFonts w:ascii="Times New Roman" w:cs="Times New Roman" w:hAnsi="Times New Roman"/>
          <w:b/>
          <w:sz w:val="28"/>
          <w:szCs w:val="28"/>
        </w:rPr>
        <w:t>DR. JAMIU WASIU.</w:t>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t>DATE</w:t>
      </w:r>
    </w:p>
    <w:p w14:paraId="0000001E">
      <w:pPr>
        <w:tabs>
          <w:tab w:val="left" w:pos="10440"/>
        </w:tabs>
        <w:spacing w:after="0" w:line="276" w:lineRule="auto"/>
        <w:jc w:val="both"/>
        <w:rPr>
          <w:rFonts w:ascii="Times New Roman" w:cs="Times New Roman" w:hAnsi="Times New Roman"/>
          <w:b/>
          <w:sz w:val="28"/>
          <w:szCs w:val="28"/>
        </w:rPr>
      </w:pPr>
      <w:r>
        <w:rPr>
          <w:rFonts w:ascii="Times New Roman" w:cs="Times New Roman" w:hAnsi="Times New Roman"/>
          <w:b/>
          <w:i/>
          <w:sz w:val="28"/>
          <w:szCs w:val="28"/>
        </w:rPr>
        <w:t>HEAD OF UNIT</w:t>
      </w:r>
    </w:p>
    <w:p w14:paraId="0000001F">
      <w:pPr>
        <w:spacing w:after="0" w:line="276" w:lineRule="auto"/>
        <w:jc w:val="both"/>
        <w:rPr>
          <w:rFonts w:ascii="Times New Roman" w:cs="Times New Roman" w:hAnsi="Times New Roman"/>
          <w:sz w:val="28"/>
          <w:szCs w:val="28"/>
        </w:rPr>
      </w:pPr>
    </w:p>
    <w:p w14:paraId="00000020">
      <w:pPr>
        <w:spacing w:after="0" w:line="276" w:lineRule="auto"/>
        <w:jc w:val="both"/>
        <w:rPr>
          <w:rFonts w:ascii="Times New Roman" w:cs="Times New Roman" w:hAnsi="Times New Roman"/>
          <w:sz w:val="28"/>
          <w:szCs w:val="28"/>
        </w:rPr>
      </w:pPr>
      <w:r>
        <w:rPr>
          <w:rFonts w:ascii="Times New Roman" w:cs="Times New Roman" w:hAnsi="Times New Roman"/>
          <w:sz w:val="28"/>
          <w:szCs w:val="28"/>
        </w:rPr>
        <w:t>____________________</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t>__________________</w:t>
      </w:r>
    </w:p>
    <w:p w14:paraId="00000021">
      <w:pPr>
        <w:spacing w:after="0" w:line="276" w:lineRule="auto"/>
        <w:jc w:val="both"/>
        <w:rPr>
          <w:rFonts w:ascii="Times New Roman" w:cs="Times New Roman" w:hAnsi="Times New Roman"/>
          <w:b/>
          <w:sz w:val="28"/>
          <w:szCs w:val="28"/>
        </w:rPr>
      </w:pPr>
      <w:r>
        <w:rPr>
          <w:rFonts w:ascii="Times New Roman" w:cs="Times New Roman" w:hAnsi="Times New Roman"/>
          <w:b/>
          <w:sz w:val="28"/>
          <w:szCs w:val="28"/>
        </w:rPr>
        <w:t>DR. USMAN ABDULKAREEM</w:t>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t>DATE</w:t>
      </w:r>
    </w:p>
    <w:p w14:paraId="00000022">
      <w:pPr>
        <w:spacing w:after="0" w:line="276" w:lineRule="auto"/>
        <w:jc w:val="both"/>
        <w:rPr>
          <w:rFonts w:ascii="Times New Roman" w:cs="Times New Roman" w:hAnsi="Times New Roman"/>
          <w:b/>
          <w:sz w:val="28"/>
          <w:szCs w:val="28"/>
        </w:rPr>
      </w:pPr>
      <w:r>
        <w:rPr>
          <w:rFonts w:ascii="Times New Roman" w:cs="Times New Roman" w:hAnsi="Times New Roman"/>
          <w:b/>
          <w:i/>
          <w:sz w:val="28"/>
          <w:szCs w:val="28"/>
        </w:rPr>
        <w:t>HEAD OF DEPT</w:t>
      </w:r>
    </w:p>
    <w:p w14:paraId="00000023">
      <w:pPr>
        <w:spacing w:after="0" w:line="276" w:lineRule="auto"/>
        <w:jc w:val="both"/>
        <w:rPr>
          <w:rFonts w:ascii="Times New Roman" w:cs="Times New Roman" w:hAnsi="Times New Roman"/>
          <w:sz w:val="28"/>
          <w:szCs w:val="28"/>
        </w:rPr>
      </w:pPr>
      <w:r>
        <w:rPr>
          <w:rFonts w:ascii="Times New Roman" w:cs="Times New Roman" w:hAnsi="Times New Roman"/>
          <w:sz w:val="28"/>
          <w:szCs w:val="28"/>
        </w:rPr>
        <w:t>____________________</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t>__________________</w:t>
      </w:r>
    </w:p>
    <w:p w14:paraId="00000024">
      <w:pPr>
        <w:spacing w:line="276" w:lineRule="auto"/>
        <w:jc w:val="both"/>
        <w:rPr>
          <w:rFonts w:ascii="Times New Roman" w:cs="Times New Roman" w:hAnsi="Times New Roman"/>
          <w:b/>
          <w:sz w:val="28"/>
          <w:szCs w:val="28"/>
        </w:rPr>
      </w:pPr>
      <w:r>
        <w:rPr>
          <w:rFonts w:ascii="Times New Roman" w:cs="Times New Roman" w:hAnsi="Times New Roman"/>
          <w:b/>
          <w:sz w:val="28"/>
          <w:szCs w:val="28"/>
        </w:rPr>
        <w:t>EXTERNAL EXAMINER</w:t>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t>DATE</w:t>
      </w:r>
    </w:p>
    <w:p w14:paraId="00000025">
      <w:pPr>
        <w:spacing w:before="240" w:line="480" w:lineRule="auto"/>
        <w:jc w:val="center"/>
        <w:rPr>
          <w:rFonts w:ascii="Times New Roman" w:cs="Times New Roman" w:hAnsi="Times New Roman"/>
          <w:b/>
          <w:sz w:val="28"/>
          <w:szCs w:val="28"/>
        </w:rPr>
      </w:pPr>
      <w:r>
        <w:rPr>
          <w:rFonts w:ascii="Times New Roman" w:cs="Times New Roman" w:hAnsi="Times New Roman"/>
          <w:b/>
          <w:sz w:val="28"/>
          <w:szCs w:val="28"/>
        </w:rPr>
        <w:br w:type="page"/>
      </w:r>
      <w:r>
        <w:rPr>
          <w:rFonts w:ascii="Times New Roman" w:cs="Times New Roman" w:hAnsi="Times New Roman"/>
          <w:b/>
          <w:sz w:val="28"/>
          <w:szCs w:val="28"/>
        </w:rPr>
        <w:t>DEDICATION</w:t>
      </w:r>
    </w:p>
    <w:p w14:paraId="00000026">
      <w:pPr>
        <w:spacing w:before="240" w:line="480" w:lineRule="auto"/>
        <w:jc w:val="both"/>
        <w:rPr>
          <w:rFonts w:ascii="Times New Roman" w:cs="Times New Roman" w:hAnsi="Times New Roman"/>
          <w:sz w:val="28"/>
          <w:szCs w:val="28"/>
        </w:rPr>
      </w:pPr>
      <w:r>
        <w:rPr>
          <w:rFonts w:ascii="Times New Roman" w:cs="Times New Roman" w:hAnsi="Times New Roman"/>
          <w:sz w:val="28"/>
          <w:szCs w:val="28"/>
        </w:rPr>
        <w:t>This project is dedicated to Almighty God, the God of mercy and the creatures of the universe. I give him glory for sustaining me up to this moment including my beloved Fath</w:t>
      </w:r>
      <w:r>
        <w:rPr>
          <w:rFonts w:ascii="Times New Roman" w:hAnsi="Times New Roman"/>
          <w:sz w:val="28"/>
          <w:szCs w:val="28"/>
        </w:rPr>
        <w:t xml:space="preserve">er, Mother, Brother and sisters </w:t>
      </w:r>
      <w:r>
        <w:rPr>
          <w:rFonts w:ascii="Times New Roman" w:cs="Times New Roman" w:hAnsi="Times New Roman"/>
          <w:sz w:val="28"/>
          <w:szCs w:val="28"/>
        </w:rPr>
        <w:t>(Mr. &amp; Mrs. Adeboye)</w:t>
      </w:r>
    </w:p>
    <w:p w14:paraId="00000027">
      <w:pPr>
        <w:spacing w:before="240" w:line="480" w:lineRule="auto"/>
        <w:jc w:val="both"/>
        <w:rPr>
          <w:rFonts w:ascii="Times New Roman" w:cs="Times New Roman" w:hAnsi="Times New Roman"/>
          <w:sz w:val="28"/>
          <w:szCs w:val="28"/>
        </w:rPr>
      </w:pPr>
      <w:r>
        <w:rPr>
          <w:rFonts w:ascii="Times New Roman" w:cs="Times New Roman" w:hAnsi="Times New Roman"/>
          <w:sz w:val="28"/>
          <w:szCs w:val="28"/>
        </w:rPr>
        <w:t>Also I gives thanks to God for making this journey successful and fruitful</w:t>
      </w:r>
    </w:p>
    <w:p w14:paraId="00000028">
      <w:pPr>
        <w:spacing w:before="240" w:line="480" w:lineRule="auto"/>
        <w:jc w:val="both"/>
        <w:rPr>
          <w:rFonts w:ascii="Times New Roman" w:cs="Times New Roman" w:hAnsi="Times New Roman"/>
          <w:sz w:val="28"/>
          <w:szCs w:val="28"/>
        </w:rPr>
      </w:pPr>
      <w:r>
        <w:rPr>
          <w:rFonts w:ascii="Times New Roman" w:cs="Times New Roman" w:hAnsi="Times New Roman"/>
          <w:sz w:val="28"/>
          <w:szCs w:val="28"/>
        </w:rPr>
        <w:t xml:space="preserve"> </w:t>
      </w:r>
    </w:p>
    <w:p w14:paraId="00000029">
      <w:pPr>
        <w:spacing w:before="240" w:line="480" w:lineRule="auto"/>
        <w:jc w:val="center"/>
        <w:rPr>
          <w:rFonts w:ascii="Times New Roman" w:cs="Times New Roman" w:hAnsi="Times New Roman"/>
          <w:b/>
          <w:sz w:val="28"/>
          <w:szCs w:val="28"/>
        </w:rPr>
      </w:pPr>
      <w:r>
        <w:rPr>
          <w:rFonts w:ascii="Times New Roman" w:hAnsi="Times New Roman"/>
          <w:b/>
          <w:sz w:val="28"/>
          <w:szCs w:val="28"/>
        </w:rPr>
        <w:br w:type="page"/>
      </w:r>
      <w:r>
        <w:rPr>
          <w:rFonts w:ascii="Times New Roman" w:cs="Times New Roman" w:hAnsi="Times New Roman"/>
          <w:b/>
          <w:sz w:val="28"/>
          <w:szCs w:val="28"/>
        </w:rPr>
        <w:t>ACKNOWLEDGEMENT</w:t>
      </w:r>
    </w:p>
    <w:p w14:paraId="0000002A">
      <w:pPr>
        <w:spacing w:before="240" w:line="480" w:lineRule="auto"/>
        <w:jc w:val="both"/>
        <w:rPr>
          <w:rFonts w:ascii="Times New Roman" w:cs="Times New Roman" w:hAnsi="Times New Roman"/>
          <w:sz w:val="28"/>
          <w:szCs w:val="28"/>
        </w:rPr>
      </w:pPr>
      <w:r>
        <w:rPr>
          <w:rFonts w:ascii="Times New Roman" w:cs="Times New Roman" w:hAnsi="Times New Roman"/>
          <w:sz w:val="28"/>
          <w:szCs w:val="28"/>
        </w:rPr>
        <w:t>We are grateful to almighty God for who in his infinite mercy has showered his blessings and favors upon me throughout this course.</w:t>
      </w:r>
    </w:p>
    <w:p w14:paraId="0000002B">
      <w:pPr>
        <w:spacing w:before="240" w:line="480" w:lineRule="auto"/>
        <w:jc w:val="both"/>
        <w:rPr>
          <w:rFonts w:ascii="Times New Roman" w:cs="Times New Roman" w:hAnsi="Times New Roman"/>
          <w:sz w:val="28"/>
          <w:szCs w:val="28"/>
        </w:rPr>
      </w:pPr>
      <w:r>
        <w:rPr>
          <w:rFonts w:ascii="Times New Roman" w:cs="Times New Roman" w:hAnsi="Times New Roman"/>
          <w:sz w:val="28"/>
          <w:szCs w:val="28"/>
        </w:rPr>
        <w:t>Although, the successful completion of this project could not have been a reality without the encouragement of my parents Mr and Mrs</w:t>
      </w:r>
      <w:r>
        <w:rPr>
          <w:rFonts w:ascii="Times New Roman" w:hAnsi="Times New Roman"/>
          <w:sz w:val="28"/>
          <w:szCs w:val="28"/>
        </w:rPr>
        <w:t>.</w:t>
      </w:r>
      <w:r>
        <w:rPr>
          <w:rFonts w:ascii="Times New Roman" w:cs="Times New Roman" w:hAnsi="Times New Roman"/>
          <w:sz w:val="28"/>
          <w:szCs w:val="28"/>
        </w:rPr>
        <w:t xml:space="preserve"> ADEBOYE. My immensely appreciation goes to my amiable supervisor, Mr ADEYEMO OLAOLU ELIJAH for his kindness in supervising this project.</w:t>
      </w:r>
    </w:p>
    <w:p w14:paraId="0000002C">
      <w:pPr>
        <w:spacing w:before="240" w:line="480" w:lineRule="auto"/>
        <w:jc w:val="both"/>
        <w:rPr>
          <w:rFonts w:ascii="Times New Roman" w:cs="Times New Roman" w:hAnsi="Times New Roman"/>
          <w:sz w:val="28"/>
          <w:szCs w:val="28"/>
        </w:rPr>
      </w:pPr>
      <w:r>
        <w:rPr>
          <w:rFonts w:ascii="Times New Roman" w:cs="Times New Roman" w:hAnsi="Times New Roman"/>
          <w:sz w:val="28"/>
          <w:szCs w:val="28"/>
        </w:rPr>
        <w:t xml:space="preserve">   My warmest gratitude goes to my parents for their moral, spiritual and financial support throughout my study in this institution.</w:t>
      </w:r>
    </w:p>
    <w:p w14:paraId="0000002D">
      <w:pPr>
        <w:spacing w:before="240" w:line="480" w:lineRule="auto"/>
        <w:jc w:val="both"/>
        <w:rPr>
          <w:rFonts w:ascii="Times New Roman" w:cs="Times New Roman" w:hAnsi="Times New Roman"/>
          <w:sz w:val="28"/>
          <w:szCs w:val="28"/>
        </w:rPr>
      </w:pPr>
      <w:r>
        <w:rPr>
          <w:rFonts w:ascii="Times New Roman" w:cs="Times New Roman" w:hAnsi="Times New Roman"/>
          <w:sz w:val="28"/>
          <w:szCs w:val="28"/>
        </w:rPr>
        <w:t xml:space="preserve">      My presentation goes to the H.O.U of the chemistry unit, SLT, Dr JAMIU WASIU and all the entire members, staff of the chemistry unit, we shall be remiss if we do not acknowledge the support of the H.O.D of S.L.T Dr. USMAN ABDULKAREEM as well as the academic and Non-academic members of staff of S.L.T, we are also greatful to the rector, Dr. ABDUL-JIMOH MOHAMMED, the polytechnic management as well as the director, Institute of applied science, IAS for providing an enabling environment </w:t>
      </w:r>
      <w:r>
        <w:rPr>
          <w:rFonts w:ascii="Times New Roman" w:cs="Times New Roman" w:hAnsi="Times New Roman"/>
          <w:sz w:val="28"/>
          <w:szCs w:val="28"/>
        </w:rPr>
        <w:t>required for conducting academic work in the form of lectures, projects research and extra-curricular activities.</w:t>
      </w:r>
    </w:p>
    <w:p w14:paraId="0000002E">
      <w:pPr>
        <w:spacing w:before="240" w:line="480" w:lineRule="auto"/>
        <w:jc w:val="both"/>
        <w:rPr>
          <w:rFonts w:ascii="Times New Roman" w:cs="Times New Roman" w:hAnsi="Times New Roman"/>
          <w:sz w:val="28"/>
          <w:szCs w:val="28"/>
        </w:rPr>
      </w:pPr>
      <w:r>
        <w:rPr>
          <w:rFonts w:ascii="Times New Roman" w:cs="Times New Roman" w:hAnsi="Times New Roman"/>
          <w:sz w:val="28"/>
          <w:szCs w:val="28"/>
        </w:rPr>
        <w:t xml:space="preserve">      Finally, my appreciation goes to my siblings Mrs FUNMILAYO,  Mister ADEBOYE ADEMOLA, Miss Adeboye Joanna, Miss ADEBOYE YEMISI, Mister ADEBOYE RAPHAEL who were quite helpful; I'm really grateful to them for their motivation, advice, support and love which keeps me going.</w:t>
      </w:r>
    </w:p>
    <w:p w14:paraId="0000002F">
      <w:pPr>
        <w:spacing w:before="240" w:line="480" w:lineRule="auto"/>
        <w:jc w:val="center"/>
        <w:rPr>
          <w:rFonts w:ascii="Times New Roman" w:cs="Times New Roman" w:hAnsi="Times New Roman"/>
          <w:sz w:val="28"/>
          <w:szCs w:val="28"/>
        </w:rPr>
      </w:pPr>
    </w:p>
    <w:p w14:paraId="00000030">
      <w:pPr>
        <w:rPr>
          <w:rFonts w:ascii="Times New Roman" w:cs="Times New Roman" w:hAnsi="Times New Roman"/>
          <w:b/>
          <w:bCs/>
          <w:sz w:val="28"/>
          <w:szCs w:val="24"/>
        </w:rPr>
      </w:pPr>
      <w:r>
        <w:rPr>
          <w:rFonts w:ascii="Times New Roman" w:cs="Times New Roman" w:hAnsi="Times New Roman"/>
          <w:b/>
          <w:bCs/>
          <w:sz w:val="28"/>
          <w:szCs w:val="24"/>
        </w:rPr>
        <w:br w:type="page"/>
      </w:r>
    </w:p>
    <w:p w14:paraId="00000031">
      <w:pPr>
        <w:spacing w:line="360" w:lineRule="auto"/>
        <w:rPr>
          <w:rFonts w:ascii="Times New Roman" w:cs="Times New Roman" w:hAnsi="Times New Roman"/>
          <w:sz w:val="28"/>
          <w:szCs w:val="24"/>
        </w:rPr>
      </w:pPr>
      <w:r>
        <w:rPr>
          <w:rFonts w:ascii="Times New Roman" w:cs="Times New Roman" w:hAnsi="Times New Roman"/>
          <w:b/>
          <w:bCs/>
          <w:sz w:val="28"/>
          <w:szCs w:val="24"/>
        </w:rPr>
        <w:t>Contents</w:t>
      </w:r>
    </w:p>
    <w:p w14:paraId="00000032">
      <w:pPr>
        <w:spacing w:line="360" w:lineRule="auto"/>
        <w:jc w:val="both"/>
        <w:rPr>
          <w:rFonts w:ascii="Times New Roman" w:cs="Times New Roman" w:hAnsi="Times New Roman"/>
          <w:sz w:val="28"/>
          <w:szCs w:val="24"/>
        </w:rPr>
      </w:pPr>
      <w:r>
        <w:rPr>
          <w:rFonts w:ascii="Times New Roman" w:cs="Times New Roman" w:hAnsi="Times New Roman"/>
          <w:sz w:val="28"/>
          <w:szCs w:val="24"/>
        </w:rPr>
        <w:t>Title page</w:t>
      </w:r>
    </w:p>
    <w:p w14:paraId="00000033">
      <w:pPr>
        <w:spacing w:line="360" w:lineRule="auto"/>
        <w:jc w:val="both"/>
        <w:rPr>
          <w:rFonts w:ascii="Times New Roman" w:cs="Times New Roman" w:hAnsi="Times New Roman"/>
          <w:sz w:val="28"/>
          <w:szCs w:val="24"/>
        </w:rPr>
      </w:pPr>
      <w:r>
        <w:rPr>
          <w:rFonts w:ascii="Times New Roman" w:cs="Times New Roman" w:hAnsi="Times New Roman"/>
          <w:sz w:val="28"/>
          <w:szCs w:val="24"/>
        </w:rPr>
        <w:t>Certification</w:t>
      </w:r>
    </w:p>
    <w:p w14:paraId="00000034">
      <w:pPr>
        <w:spacing w:line="360" w:lineRule="auto"/>
        <w:jc w:val="both"/>
        <w:rPr>
          <w:rFonts w:ascii="Times New Roman" w:cs="Times New Roman" w:hAnsi="Times New Roman"/>
          <w:sz w:val="28"/>
          <w:szCs w:val="24"/>
        </w:rPr>
      </w:pPr>
      <w:r>
        <w:rPr>
          <w:rFonts w:ascii="Times New Roman" w:cs="Times New Roman" w:hAnsi="Times New Roman"/>
          <w:sz w:val="28"/>
          <w:szCs w:val="24"/>
        </w:rPr>
        <w:t>Dedication</w:t>
      </w:r>
    </w:p>
    <w:p w14:paraId="00000035">
      <w:pPr>
        <w:spacing w:line="360" w:lineRule="auto"/>
        <w:jc w:val="both"/>
        <w:rPr>
          <w:rFonts w:ascii="Times New Roman" w:cs="Times New Roman" w:hAnsi="Times New Roman"/>
          <w:sz w:val="28"/>
          <w:szCs w:val="24"/>
        </w:rPr>
      </w:pPr>
      <w:r>
        <w:rPr>
          <w:rFonts w:ascii="Times New Roman" w:cs="Times New Roman" w:hAnsi="Times New Roman"/>
          <w:sz w:val="28"/>
          <w:szCs w:val="24"/>
        </w:rPr>
        <w:t>Acknowledgements</w:t>
      </w:r>
    </w:p>
    <w:p w14:paraId="00000036">
      <w:pPr>
        <w:spacing w:line="360" w:lineRule="auto"/>
        <w:jc w:val="both"/>
        <w:rPr>
          <w:rFonts w:ascii="Times New Roman" w:cs="Times New Roman" w:hAnsi="Times New Roman"/>
          <w:sz w:val="28"/>
          <w:szCs w:val="24"/>
        </w:rPr>
      </w:pPr>
      <w:r>
        <w:rPr>
          <w:rFonts w:ascii="Times New Roman" w:cs="Times New Roman" w:hAnsi="Times New Roman"/>
          <w:sz w:val="28"/>
          <w:szCs w:val="24"/>
        </w:rPr>
        <w:t>Table of Content</w:t>
      </w:r>
    </w:p>
    <w:p w14:paraId="00000037">
      <w:pPr>
        <w:spacing w:before="240" w:line="480" w:lineRule="auto"/>
        <w:jc w:val="both"/>
        <w:rPr>
          <w:rFonts w:ascii="Times New Roman" w:cs="Times New Roman" w:hAnsi="Times New Roman"/>
          <w:b/>
          <w:sz w:val="28"/>
          <w:szCs w:val="28"/>
        </w:rPr>
      </w:pPr>
      <w:r>
        <w:rPr>
          <w:rFonts w:ascii="Times New Roman" w:cs="Times New Roman" w:hAnsi="Times New Roman"/>
          <w:sz w:val="28"/>
          <w:szCs w:val="24"/>
        </w:rPr>
        <w:t>Abstract</w:t>
      </w:r>
      <w:r>
        <w:rPr>
          <w:rFonts w:ascii="Times New Roman" w:cs="Times New Roman" w:hAnsi="Times New Roman"/>
          <w:b/>
          <w:sz w:val="28"/>
          <w:szCs w:val="28"/>
        </w:rPr>
        <w:t xml:space="preserve"> </w:t>
      </w:r>
    </w:p>
    <w:p w14:paraId="00000038">
      <w:pPr>
        <w:spacing w:before="240" w:line="480" w:lineRule="auto"/>
        <w:jc w:val="both"/>
        <w:rPr>
          <w:rFonts w:ascii="Times New Roman" w:cs="Times New Roman" w:hAnsi="Times New Roman"/>
          <w:b/>
          <w:sz w:val="28"/>
          <w:szCs w:val="28"/>
        </w:rPr>
      </w:pPr>
      <w:r>
        <w:rPr>
          <w:rFonts w:ascii="Times New Roman" w:cs="Times New Roman" w:hAnsi="Times New Roman"/>
          <w:b/>
          <w:sz w:val="28"/>
          <w:szCs w:val="28"/>
        </w:rPr>
        <w:t>CHAPTER ONE</w:t>
      </w:r>
    </w:p>
    <w:p w14:paraId="00000039">
      <w:pPr>
        <w:spacing w:before="240" w:line="480" w:lineRule="auto"/>
        <w:jc w:val="both"/>
        <w:rPr>
          <w:rFonts w:ascii="Times New Roman" w:cs="Times New Roman" w:hAnsi="Times New Roman"/>
          <w:sz w:val="28"/>
          <w:szCs w:val="28"/>
        </w:rPr>
      </w:pPr>
      <w:r>
        <w:rPr>
          <w:rFonts w:ascii="Times New Roman" w:cs="Times New Roman" w:hAnsi="Times New Roman"/>
          <w:sz w:val="28"/>
          <w:szCs w:val="28"/>
        </w:rPr>
        <w:t>1.0</w:t>
      </w:r>
      <w:r>
        <w:rPr>
          <w:rFonts w:ascii="Times New Roman" w:cs="Times New Roman" w:hAnsi="Times New Roman"/>
          <w:sz w:val="28"/>
          <w:szCs w:val="28"/>
        </w:rPr>
        <w:t xml:space="preserve"> </w:t>
      </w:r>
      <w:r>
        <w:rPr>
          <w:rFonts w:ascii="Times New Roman" w:cs="Times New Roman" w:hAnsi="Times New Roman"/>
          <w:sz w:val="28"/>
          <w:szCs w:val="28"/>
        </w:rPr>
        <w:t xml:space="preserve">Introduction </w:t>
      </w:r>
    </w:p>
    <w:p w14:paraId="0000003A">
      <w:pPr>
        <w:spacing w:before="240" w:line="480" w:lineRule="auto"/>
        <w:jc w:val="both"/>
        <w:rPr>
          <w:rFonts w:ascii="Times New Roman" w:cs="Times New Roman" w:hAnsi="Times New Roman"/>
          <w:sz w:val="28"/>
          <w:szCs w:val="28"/>
        </w:rPr>
      </w:pPr>
      <w:r>
        <w:rPr>
          <w:rFonts w:ascii="Times New Roman" w:cs="Times New Roman" w:hAnsi="Times New Roman"/>
          <w:sz w:val="28"/>
          <w:szCs w:val="28"/>
        </w:rPr>
        <w:t>1.1 Problem statement</w:t>
      </w:r>
    </w:p>
    <w:p w14:paraId="0000003B">
      <w:pPr>
        <w:spacing w:before="240" w:line="480" w:lineRule="auto"/>
        <w:jc w:val="both"/>
        <w:rPr>
          <w:rFonts w:ascii="Times New Roman" w:cs="Times New Roman" w:hAnsi="Times New Roman"/>
          <w:sz w:val="28"/>
          <w:szCs w:val="28"/>
        </w:rPr>
      </w:pPr>
      <w:r>
        <w:rPr>
          <w:rFonts w:ascii="Times New Roman" w:cs="Times New Roman" w:hAnsi="Times New Roman"/>
          <w:sz w:val="28"/>
          <w:szCs w:val="28"/>
        </w:rPr>
        <w:t xml:space="preserve">1.2 </w:t>
      </w:r>
      <w:r>
        <w:rPr>
          <w:rFonts w:ascii="Times New Roman" w:cs="Times New Roman" w:hAnsi="Times New Roman"/>
          <w:sz w:val="28"/>
          <w:szCs w:val="28"/>
        </w:rPr>
        <w:t>Ai</w:t>
      </w:r>
      <w:r>
        <w:rPr>
          <w:rFonts w:ascii="Times New Roman" w:cs="Times New Roman" w:hAnsi="Times New Roman"/>
          <w:sz w:val="28"/>
          <w:szCs w:val="28"/>
        </w:rPr>
        <w:t xml:space="preserve">m and objective of the study </w:t>
      </w:r>
    </w:p>
    <w:p w14:paraId="0000003C">
      <w:pPr>
        <w:spacing w:before="240" w:line="480" w:lineRule="auto"/>
        <w:jc w:val="both"/>
        <w:rPr>
          <w:rFonts w:ascii="Times New Roman" w:cs="Times New Roman" w:hAnsi="Times New Roman"/>
          <w:sz w:val="28"/>
          <w:szCs w:val="28"/>
        </w:rPr>
      </w:pPr>
      <w:r>
        <w:rPr>
          <w:rFonts w:ascii="Times New Roman" w:cs="Times New Roman" w:hAnsi="Times New Roman"/>
          <w:sz w:val="28"/>
          <w:szCs w:val="28"/>
        </w:rPr>
        <w:t>1.3 Justification of the study</w:t>
      </w:r>
    </w:p>
    <w:p w14:paraId="0000003D">
      <w:pPr>
        <w:spacing w:before="240" w:line="480" w:lineRule="auto"/>
        <w:jc w:val="both"/>
        <w:rPr>
          <w:rFonts w:ascii="Times New Roman" w:cs="Times New Roman" w:hAnsi="Times New Roman"/>
          <w:sz w:val="28"/>
          <w:szCs w:val="28"/>
        </w:rPr>
      </w:pPr>
      <w:r>
        <w:rPr>
          <w:rFonts w:ascii="Times New Roman" w:cs="Times New Roman" w:hAnsi="Times New Roman"/>
          <w:sz w:val="28"/>
          <w:szCs w:val="28"/>
        </w:rPr>
        <w:t>1.4 Scope of the story</w:t>
      </w:r>
    </w:p>
    <w:p w14:paraId="0000003E">
      <w:pPr>
        <w:spacing w:before="240" w:line="480" w:lineRule="auto"/>
        <w:jc w:val="both"/>
        <w:rPr>
          <w:rFonts w:ascii="Times New Roman" w:cs="Times New Roman" w:hAnsi="Times New Roman"/>
          <w:sz w:val="28"/>
          <w:szCs w:val="28"/>
        </w:rPr>
      </w:pPr>
      <w:r>
        <w:rPr>
          <w:rFonts w:ascii="Times New Roman" w:cs="Times New Roman" w:hAnsi="Times New Roman"/>
          <w:sz w:val="28"/>
          <w:szCs w:val="28"/>
        </w:rPr>
        <w:t>1.5 Relevance of the study</w:t>
      </w:r>
    </w:p>
    <w:p w14:paraId="0000003F">
      <w:pPr>
        <w:spacing w:before="240" w:line="480" w:lineRule="auto"/>
        <w:jc w:val="both"/>
        <w:rPr>
          <w:rFonts w:ascii="Times New Roman" w:cs="Times New Roman" w:hAnsi="Times New Roman"/>
          <w:b/>
          <w:sz w:val="28"/>
          <w:szCs w:val="28"/>
        </w:rPr>
      </w:pPr>
    </w:p>
    <w:p w14:paraId="00000040">
      <w:pPr>
        <w:spacing w:before="240" w:line="480" w:lineRule="auto"/>
        <w:jc w:val="both"/>
        <w:rPr>
          <w:rFonts w:ascii="Times New Roman" w:cs="Times New Roman" w:hAnsi="Times New Roman"/>
          <w:b/>
          <w:sz w:val="28"/>
          <w:szCs w:val="28"/>
        </w:rPr>
      </w:pPr>
      <w:r>
        <w:rPr>
          <w:rFonts w:ascii="Times New Roman" w:cs="Times New Roman" w:hAnsi="Times New Roman"/>
          <w:b/>
          <w:sz w:val="28"/>
          <w:szCs w:val="28"/>
        </w:rPr>
        <w:t>CHAPTER TWO</w:t>
      </w:r>
    </w:p>
    <w:p w14:paraId="00000041">
      <w:pPr>
        <w:spacing w:before="240" w:line="480" w:lineRule="auto"/>
        <w:jc w:val="both"/>
        <w:rPr>
          <w:rFonts w:ascii="Times New Roman" w:cs="Times New Roman" w:hAnsi="Times New Roman"/>
          <w:sz w:val="28"/>
          <w:szCs w:val="28"/>
        </w:rPr>
      </w:pPr>
      <w:r>
        <w:rPr>
          <w:rFonts w:ascii="Times New Roman" w:cs="Times New Roman" w:hAnsi="Times New Roman"/>
          <w:sz w:val="28"/>
          <w:szCs w:val="28"/>
        </w:rPr>
        <w:t xml:space="preserve">2.0 Literature review </w:t>
      </w:r>
    </w:p>
    <w:p w14:paraId="00000042">
      <w:pPr>
        <w:spacing w:before="240" w:line="480" w:lineRule="auto"/>
        <w:jc w:val="both"/>
        <w:rPr>
          <w:rFonts w:ascii="Times New Roman" w:cs="Times New Roman" w:hAnsi="Times New Roman"/>
          <w:sz w:val="28"/>
          <w:szCs w:val="28"/>
        </w:rPr>
      </w:pPr>
      <w:r>
        <w:rPr>
          <w:rFonts w:ascii="Times New Roman" w:cs="Times New Roman" w:hAnsi="Times New Roman"/>
          <w:sz w:val="28"/>
          <w:szCs w:val="28"/>
        </w:rPr>
        <w:t xml:space="preserve">2.1 </w:t>
      </w:r>
      <w:r>
        <w:rPr>
          <w:rFonts w:ascii="Times New Roman" w:cs="Times New Roman" w:hAnsi="Times New Roman"/>
          <w:sz w:val="28"/>
          <w:szCs w:val="28"/>
        </w:rPr>
        <w:t xml:space="preserve">Thymus vulgaris </w:t>
      </w:r>
      <w:r>
        <w:rPr>
          <w:rFonts w:ascii="Times New Roman" w:cs="Times New Roman" w:hAnsi="Times New Roman"/>
          <w:sz w:val="28"/>
          <w:szCs w:val="28"/>
        </w:rPr>
        <w:t>description</w:t>
      </w:r>
    </w:p>
    <w:p w14:paraId="00000043">
      <w:pPr>
        <w:spacing w:before="240" w:line="480" w:lineRule="auto"/>
        <w:jc w:val="both"/>
        <w:rPr>
          <w:rFonts w:ascii="Times New Roman" w:cs="Times New Roman" w:hAnsi="Times New Roman"/>
          <w:sz w:val="28"/>
          <w:szCs w:val="28"/>
        </w:rPr>
      </w:pPr>
      <w:r>
        <w:rPr>
          <w:rFonts w:ascii="Times New Roman" w:cs="Times New Roman" w:hAnsi="Times New Roman"/>
          <w:sz w:val="28"/>
          <w:szCs w:val="28"/>
        </w:rPr>
        <w:t xml:space="preserve">2.2 </w:t>
      </w:r>
      <w:r>
        <w:rPr>
          <w:rFonts w:ascii="Times New Roman" w:cs="Times New Roman" w:hAnsi="Times New Roman"/>
          <w:sz w:val="28"/>
          <w:szCs w:val="28"/>
        </w:rPr>
        <w:t xml:space="preserve">Composition </w:t>
      </w:r>
      <w:r>
        <w:rPr>
          <w:rFonts w:ascii="Times New Roman" w:cs="Times New Roman" w:hAnsi="Times New Roman"/>
          <w:sz w:val="28"/>
          <w:szCs w:val="28"/>
        </w:rPr>
        <w:t>of thyme</w:t>
      </w:r>
    </w:p>
    <w:p w14:paraId="00000044">
      <w:pPr>
        <w:spacing w:before="240" w:line="480" w:lineRule="auto"/>
        <w:jc w:val="both"/>
        <w:rPr>
          <w:rFonts w:ascii="Times New Roman" w:cs="Times New Roman" w:hAnsi="Times New Roman"/>
          <w:sz w:val="28"/>
          <w:szCs w:val="28"/>
        </w:rPr>
      </w:pPr>
      <w:r>
        <w:rPr>
          <w:rFonts w:ascii="Times New Roman" w:cs="Times New Roman" w:hAnsi="Times New Roman"/>
          <w:sz w:val="28"/>
          <w:szCs w:val="28"/>
        </w:rPr>
        <w:t xml:space="preserve">2.3 </w:t>
      </w:r>
      <w:r>
        <w:rPr>
          <w:rFonts w:ascii="Times New Roman" w:cs="Times New Roman" w:hAnsi="Times New Roman"/>
          <w:sz w:val="28"/>
          <w:szCs w:val="28"/>
        </w:rPr>
        <w:t>Phytochemical constituents</w:t>
      </w:r>
      <w:r>
        <w:rPr>
          <w:rFonts w:ascii="Times New Roman" w:cs="Times New Roman" w:hAnsi="Times New Roman"/>
          <w:sz w:val="28"/>
          <w:szCs w:val="28"/>
        </w:rPr>
        <w:t xml:space="preserve"> of thymus vulgaris</w:t>
      </w:r>
    </w:p>
    <w:p w14:paraId="00000045">
      <w:pPr>
        <w:spacing w:before="240" w:line="480" w:lineRule="auto"/>
        <w:jc w:val="both"/>
        <w:rPr>
          <w:rFonts w:ascii="Times New Roman" w:cs="Times New Roman" w:hAnsi="Times New Roman"/>
          <w:sz w:val="28"/>
          <w:szCs w:val="28"/>
        </w:rPr>
      </w:pPr>
      <w:r>
        <w:rPr>
          <w:rFonts w:ascii="Times New Roman" w:cs="Times New Roman" w:hAnsi="Times New Roman"/>
          <w:sz w:val="28"/>
          <w:szCs w:val="28"/>
        </w:rPr>
        <w:t xml:space="preserve">2.4 </w:t>
      </w:r>
      <w:r>
        <w:rPr>
          <w:rFonts w:ascii="Times New Roman" w:cs="Times New Roman" w:hAnsi="Times New Roman"/>
          <w:sz w:val="28"/>
          <w:szCs w:val="28"/>
        </w:rPr>
        <w:t>Pharma</w:t>
      </w:r>
      <w:r>
        <w:rPr>
          <w:rFonts w:ascii="Times New Roman" w:cs="Times New Roman" w:hAnsi="Times New Roman"/>
          <w:sz w:val="28"/>
          <w:szCs w:val="28"/>
        </w:rPr>
        <w:t>cological of thymus vulgaris</w:t>
      </w:r>
    </w:p>
    <w:p w14:paraId="00000046">
      <w:pPr>
        <w:spacing w:before="240" w:line="480" w:lineRule="auto"/>
        <w:jc w:val="both"/>
        <w:rPr>
          <w:rFonts w:ascii="Times New Roman" w:cs="Times New Roman" w:hAnsi="Times New Roman"/>
          <w:sz w:val="28"/>
          <w:szCs w:val="28"/>
        </w:rPr>
      </w:pPr>
      <w:r>
        <w:rPr>
          <w:rFonts w:ascii="Times New Roman" w:cs="Times New Roman" w:hAnsi="Times New Roman"/>
          <w:sz w:val="28"/>
          <w:szCs w:val="28"/>
        </w:rPr>
        <w:t>2.4.1 Antioxidant activity</w:t>
      </w:r>
    </w:p>
    <w:p w14:paraId="00000047">
      <w:pPr>
        <w:spacing w:before="240" w:line="480" w:lineRule="auto"/>
        <w:jc w:val="both"/>
        <w:rPr>
          <w:rFonts w:ascii="Times New Roman" w:cs="Times New Roman" w:hAnsi="Times New Roman"/>
          <w:sz w:val="28"/>
          <w:szCs w:val="28"/>
        </w:rPr>
      </w:pPr>
      <w:r>
        <w:rPr>
          <w:rFonts w:ascii="Times New Roman" w:cs="Times New Roman" w:hAnsi="Times New Roman"/>
          <w:sz w:val="28"/>
          <w:szCs w:val="28"/>
        </w:rPr>
        <w:t>2.4.2 Antibacterial activity</w:t>
      </w:r>
    </w:p>
    <w:p w14:paraId="00000048">
      <w:pPr>
        <w:spacing w:before="240" w:line="480" w:lineRule="auto"/>
        <w:jc w:val="both"/>
        <w:rPr>
          <w:rFonts w:ascii="Times New Roman" w:cs="Times New Roman" w:hAnsi="Times New Roman"/>
          <w:sz w:val="28"/>
          <w:szCs w:val="28"/>
        </w:rPr>
      </w:pPr>
      <w:r>
        <w:rPr>
          <w:rFonts w:ascii="Times New Roman" w:cs="Times New Roman" w:hAnsi="Times New Roman"/>
          <w:sz w:val="28"/>
          <w:szCs w:val="28"/>
        </w:rPr>
        <w:t xml:space="preserve">2.4.3 </w:t>
      </w:r>
      <w:r>
        <w:rPr>
          <w:rFonts w:ascii="Times New Roman" w:cs="Times New Roman" w:hAnsi="Times New Roman"/>
          <w:sz w:val="28"/>
          <w:szCs w:val="28"/>
        </w:rPr>
        <w:t xml:space="preserve">Antifungal </w:t>
      </w:r>
      <w:r>
        <w:rPr>
          <w:rFonts w:ascii="Times New Roman" w:cs="Times New Roman" w:hAnsi="Times New Roman"/>
          <w:sz w:val="28"/>
          <w:szCs w:val="28"/>
        </w:rPr>
        <w:t>activity</w:t>
      </w:r>
    </w:p>
    <w:p w14:paraId="00000049">
      <w:pPr>
        <w:spacing w:before="240" w:line="480" w:lineRule="auto"/>
        <w:jc w:val="both"/>
        <w:rPr>
          <w:rFonts w:ascii="Times New Roman" w:cs="Times New Roman" w:hAnsi="Times New Roman"/>
          <w:sz w:val="28"/>
          <w:szCs w:val="28"/>
        </w:rPr>
      </w:pPr>
      <w:r>
        <w:rPr>
          <w:rFonts w:ascii="Times New Roman" w:cs="Times New Roman" w:hAnsi="Times New Roman"/>
          <w:sz w:val="28"/>
          <w:szCs w:val="28"/>
        </w:rPr>
        <w:t>2.4.4 Antispasmodic activity</w:t>
      </w:r>
    </w:p>
    <w:p w14:paraId="0000004A">
      <w:pPr>
        <w:spacing w:before="240" w:line="480" w:lineRule="auto"/>
        <w:jc w:val="both"/>
        <w:rPr>
          <w:rFonts w:ascii="Times New Roman" w:cs="Times New Roman" w:hAnsi="Times New Roman"/>
          <w:sz w:val="28"/>
          <w:szCs w:val="28"/>
        </w:rPr>
      </w:pPr>
      <w:r>
        <w:rPr>
          <w:rFonts w:ascii="Times New Roman" w:cs="Times New Roman" w:hAnsi="Times New Roman"/>
          <w:sz w:val="28"/>
          <w:szCs w:val="28"/>
        </w:rPr>
        <w:t>2.4.5 Cytotoxicity activity</w:t>
      </w:r>
    </w:p>
    <w:p w14:paraId="0000004B">
      <w:pPr>
        <w:spacing w:before="240" w:line="480" w:lineRule="auto"/>
        <w:jc w:val="both"/>
        <w:rPr>
          <w:rFonts w:ascii="Times New Roman" w:cs="Times New Roman" w:hAnsi="Times New Roman"/>
          <w:sz w:val="28"/>
          <w:szCs w:val="28"/>
        </w:rPr>
      </w:pPr>
      <w:r>
        <w:rPr>
          <w:rFonts w:ascii="Times New Roman" w:cs="Times New Roman" w:hAnsi="Times New Roman"/>
          <w:sz w:val="28"/>
          <w:szCs w:val="28"/>
        </w:rPr>
        <w:t xml:space="preserve">2.4.6 </w:t>
      </w:r>
      <w:r>
        <w:rPr>
          <w:rFonts w:ascii="Times New Roman" w:cs="Times New Roman" w:hAnsi="Times New Roman"/>
          <w:sz w:val="28"/>
          <w:szCs w:val="28"/>
        </w:rPr>
        <w:t xml:space="preserve">Cardiovascular </w:t>
      </w:r>
      <w:r>
        <w:rPr>
          <w:rFonts w:ascii="Times New Roman" w:cs="Times New Roman" w:hAnsi="Times New Roman"/>
          <w:sz w:val="28"/>
          <w:szCs w:val="28"/>
        </w:rPr>
        <w:t>activity</w:t>
      </w:r>
    </w:p>
    <w:p w14:paraId="0000004C">
      <w:pPr>
        <w:spacing w:before="240" w:line="480" w:lineRule="auto"/>
        <w:jc w:val="both"/>
        <w:rPr>
          <w:rFonts w:ascii="Times New Roman" w:cs="Times New Roman" w:hAnsi="Times New Roman"/>
          <w:sz w:val="28"/>
          <w:szCs w:val="28"/>
        </w:rPr>
      </w:pPr>
      <w:r>
        <w:rPr>
          <w:rFonts w:ascii="Times New Roman" w:cs="Times New Roman" w:hAnsi="Times New Roman"/>
          <w:sz w:val="28"/>
          <w:szCs w:val="28"/>
        </w:rPr>
        <w:t>2.4.7 Antimicrobial activity</w:t>
      </w:r>
    </w:p>
    <w:p w14:paraId="0000004D">
      <w:pPr>
        <w:spacing w:before="240" w:line="480" w:lineRule="auto"/>
        <w:jc w:val="both"/>
        <w:rPr>
          <w:rFonts w:ascii="Times New Roman" w:cs="Times New Roman" w:hAnsi="Times New Roman"/>
          <w:sz w:val="28"/>
          <w:szCs w:val="28"/>
        </w:rPr>
      </w:pPr>
      <w:r>
        <w:rPr>
          <w:rFonts w:ascii="Times New Roman" w:cs="Times New Roman" w:hAnsi="Times New Roman"/>
          <w:sz w:val="28"/>
          <w:szCs w:val="28"/>
        </w:rPr>
        <w:t xml:space="preserve">2.4.8 </w:t>
      </w:r>
      <w:r>
        <w:rPr>
          <w:rFonts w:ascii="Times New Roman" w:cs="Times New Roman" w:hAnsi="Times New Roman"/>
          <w:sz w:val="28"/>
          <w:szCs w:val="28"/>
        </w:rPr>
        <w:t xml:space="preserve">Anti-inflammatory </w:t>
      </w:r>
      <w:r>
        <w:rPr>
          <w:rFonts w:ascii="Times New Roman" w:cs="Times New Roman" w:hAnsi="Times New Roman"/>
          <w:sz w:val="28"/>
          <w:szCs w:val="28"/>
        </w:rPr>
        <w:t>activity</w:t>
      </w:r>
    </w:p>
    <w:p w14:paraId="0000004E">
      <w:pPr>
        <w:spacing w:before="240" w:line="480" w:lineRule="auto"/>
        <w:jc w:val="both"/>
        <w:rPr>
          <w:rFonts w:ascii="Times New Roman" w:cs="Times New Roman" w:hAnsi="Times New Roman"/>
          <w:sz w:val="28"/>
          <w:szCs w:val="28"/>
        </w:rPr>
      </w:pPr>
      <w:r>
        <w:rPr>
          <w:rFonts w:ascii="Times New Roman" w:cs="Times New Roman" w:hAnsi="Times New Roman"/>
          <w:sz w:val="28"/>
          <w:szCs w:val="28"/>
        </w:rPr>
        <w:t xml:space="preserve">2.4.9 </w:t>
      </w:r>
      <w:r>
        <w:rPr>
          <w:rFonts w:ascii="Times New Roman" w:cs="Times New Roman" w:hAnsi="Times New Roman"/>
          <w:sz w:val="28"/>
          <w:szCs w:val="28"/>
        </w:rPr>
        <w:t xml:space="preserve">Anti-viral </w:t>
      </w:r>
      <w:r>
        <w:rPr>
          <w:rFonts w:ascii="Times New Roman" w:cs="Times New Roman" w:hAnsi="Times New Roman"/>
          <w:sz w:val="28"/>
          <w:szCs w:val="28"/>
        </w:rPr>
        <w:t>activity</w:t>
      </w:r>
    </w:p>
    <w:p w14:paraId="0000004F">
      <w:pPr>
        <w:spacing w:before="240" w:line="480" w:lineRule="auto"/>
        <w:jc w:val="both"/>
        <w:rPr>
          <w:rFonts w:ascii="Times New Roman" w:cs="Times New Roman" w:hAnsi="Times New Roman"/>
          <w:sz w:val="28"/>
          <w:szCs w:val="28"/>
        </w:rPr>
      </w:pPr>
      <w:r>
        <w:rPr>
          <w:rFonts w:ascii="Times New Roman" w:cs="Times New Roman" w:hAnsi="Times New Roman"/>
          <w:sz w:val="28"/>
          <w:szCs w:val="28"/>
        </w:rPr>
        <w:t>2.4.10 Thyme as functional food</w:t>
      </w:r>
    </w:p>
    <w:p w14:paraId="00000050">
      <w:pPr>
        <w:spacing w:before="240" w:line="480" w:lineRule="auto"/>
        <w:jc w:val="both"/>
        <w:rPr>
          <w:rFonts w:ascii="Times New Roman" w:cs="Times New Roman" w:hAnsi="Times New Roman"/>
          <w:sz w:val="28"/>
          <w:szCs w:val="28"/>
        </w:rPr>
      </w:pPr>
      <w:r>
        <w:rPr>
          <w:rFonts w:ascii="Times New Roman" w:cs="Times New Roman" w:hAnsi="Times New Roman"/>
          <w:sz w:val="28"/>
          <w:szCs w:val="28"/>
        </w:rPr>
        <w:t xml:space="preserve">2.5 </w:t>
      </w:r>
      <w:r>
        <w:rPr>
          <w:rFonts w:ascii="Times New Roman" w:cs="Times New Roman" w:hAnsi="Times New Roman"/>
          <w:sz w:val="28"/>
          <w:szCs w:val="28"/>
        </w:rPr>
        <w:t xml:space="preserve">Food </w:t>
      </w:r>
      <w:r>
        <w:rPr>
          <w:rFonts w:ascii="Times New Roman" w:cs="Times New Roman" w:hAnsi="Times New Roman"/>
          <w:sz w:val="28"/>
          <w:szCs w:val="28"/>
        </w:rPr>
        <w:t>application</w:t>
      </w:r>
    </w:p>
    <w:p w14:paraId="00000051">
      <w:pPr>
        <w:spacing w:before="240" w:line="480" w:lineRule="auto"/>
        <w:jc w:val="both"/>
        <w:rPr>
          <w:rFonts w:ascii="Times New Roman" w:cs="Times New Roman" w:hAnsi="Times New Roman"/>
          <w:sz w:val="28"/>
          <w:szCs w:val="28"/>
        </w:rPr>
      </w:pPr>
      <w:r>
        <w:rPr>
          <w:rFonts w:ascii="Times New Roman" w:cs="Times New Roman" w:hAnsi="Times New Roman"/>
          <w:sz w:val="28"/>
          <w:szCs w:val="28"/>
        </w:rPr>
        <w:t xml:space="preserve">2.6 </w:t>
      </w:r>
      <w:r>
        <w:rPr>
          <w:rFonts w:ascii="Times New Roman" w:cs="Times New Roman" w:hAnsi="Times New Roman"/>
          <w:sz w:val="28"/>
          <w:szCs w:val="28"/>
        </w:rPr>
        <w:t>Public health and Dietary implications of thyme in</w:t>
      </w:r>
      <w:r>
        <w:rPr>
          <w:rFonts w:ascii="Times New Roman" w:cs="Times New Roman" w:hAnsi="Times New Roman"/>
          <w:sz w:val="28"/>
          <w:szCs w:val="28"/>
        </w:rPr>
        <w:t xml:space="preserve"> food</w:t>
      </w:r>
    </w:p>
    <w:p w14:paraId="00000052">
      <w:pPr>
        <w:spacing w:before="240" w:line="480" w:lineRule="auto"/>
        <w:rPr>
          <w:rFonts w:ascii="Times New Roman" w:cs="Times New Roman" w:hAnsi="Times New Roman"/>
          <w:b/>
          <w:sz w:val="28"/>
          <w:szCs w:val="28"/>
        </w:rPr>
      </w:pPr>
      <w:r>
        <w:rPr>
          <w:rFonts w:ascii="Times New Roman" w:cs="Times New Roman" w:hAnsi="Times New Roman"/>
          <w:b/>
          <w:sz w:val="28"/>
          <w:szCs w:val="28"/>
        </w:rPr>
        <w:t>CHAPTER THREE</w:t>
      </w:r>
    </w:p>
    <w:p w14:paraId="00000053">
      <w:pPr>
        <w:spacing w:before="240" w:line="480" w:lineRule="auto"/>
        <w:jc w:val="both"/>
        <w:rPr>
          <w:rFonts w:ascii="Times New Roman" w:cs="Times New Roman" w:hAnsi="Times New Roman"/>
          <w:sz w:val="28"/>
          <w:szCs w:val="28"/>
        </w:rPr>
      </w:pPr>
      <w:r>
        <w:rPr>
          <w:rFonts w:ascii="Times New Roman" w:cs="Times New Roman" w:hAnsi="Times New Roman"/>
          <w:sz w:val="28"/>
          <w:szCs w:val="28"/>
        </w:rPr>
        <w:t>3.0</w:t>
      </w:r>
      <w:r>
        <w:rPr>
          <w:rFonts w:ascii="Times New Roman" w:cs="Times New Roman" w:hAnsi="Times New Roman"/>
          <w:sz w:val="28"/>
          <w:szCs w:val="28"/>
        </w:rPr>
        <w:tab/>
        <w:t>Experimental</w:t>
      </w:r>
    </w:p>
    <w:p w14:paraId="00000054">
      <w:pPr>
        <w:spacing w:before="240" w:line="480" w:lineRule="auto"/>
        <w:jc w:val="both"/>
        <w:rPr>
          <w:rFonts w:ascii="Times New Roman" w:cs="Times New Roman" w:hAnsi="Times New Roman"/>
          <w:sz w:val="28"/>
          <w:szCs w:val="28"/>
        </w:rPr>
      </w:pPr>
      <w:r>
        <w:rPr>
          <w:rFonts w:ascii="Times New Roman" w:cs="Times New Roman" w:hAnsi="Times New Roman"/>
          <w:sz w:val="28"/>
          <w:szCs w:val="28"/>
        </w:rPr>
        <w:t>3.1</w:t>
      </w:r>
      <w:r>
        <w:rPr>
          <w:rFonts w:ascii="Times New Roman" w:cs="Times New Roman" w:hAnsi="Times New Roman"/>
          <w:sz w:val="28"/>
          <w:szCs w:val="28"/>
        </w:rPr>
        <w:tab/>
        <w:t>Reagents and equipment</w:t>
      </w:r>
    </w:p>
    <w:p w14:paraId="00000055">
      <w:pPr>
        <w:spacing w:before="240" w:line="480" w:lineRule="auto"/>
        <w:jc w:val="both"/>
        <w:rPr>
          <w:rFonts w:ascii="Times New Roman" w:cs="Times New Roman" w:hAnsi="Times New Roman"/>
          <w:sz w:val="28"/>
          <w:szCs w:val="28"/>
        </w:rPr>
      </w:pPr>
      <w:r>
        <w:rPr>
          <w:rFonts w:ascii="Times New Roman" w:cs="Times New Roman" w:hAnsi="Times New Roman"/>
          <w:sz w:val="28"/>
          <w:szCs w:val="28"/>
        </w:rPr>
        <w:t>3.1.1</w:t>
      </w:r>
      <w:r>
        <w:rPr>
          <w:rFonts w:ascii="Times New Roman" w:cs="Times New Roman" w:hAnsi="Times New Roman"/>
          <w:sz w:val="28"/>
          <w:szCs w:val="28"/>
        </w:rPr>
        <w:tab/>
        <w:t>Reagents</w:t>
      </w:r>
    </w:p>
    <w:p w14:paraId="00000056">
      <w:pPr>
        <w:spacing w:before="240" w:line="480" w:lineRule="auto"/>
        <w:jc w:val="both"/>
        <w:rPr>
          <w:rFonts w:ascii="Times New Roman" w:cs="Times New Roman" w:hAnsi="Times New Roman"/>
          <w:sz w:val="28"/>
          <w:szCs w:val="28"/>
        </w:rPr>
      </w:pPr>
      <w:r>
        <w:rPr>
          <w:rFonts w:ascii="Times New Roman" w:cs="Times New Roman" w:hAnsi="Times New Roman"/>
          <w:sz w:val="28"/>
          <w:szCs w:val="28"/>
        </w:rPr>
        <w:t xml:space="preserve">3.1.2 </w:t>
      </w:r>
      <w:r>
        <w:rPr>
          <w:rFonts w:ascii="Times New Roman" w:cs="Times New Roman" w:hAnsi="Times New Roman"/>
          <w:sz w:val="28"/>
          <w:szCs w:val="28"/>
        </w:rPr>
        <w:tab/>
        <w:t>Apparatus and Equipment</w:t>
      </w:r>
    </w:p>
    <w:p w14:paraId="00000057">
      <w:pPr>
        <w:spacing w:before="240" w:line="480" w:lineRule="auto"/>
        <w:jc w:val="both"/>
        <w:rPr>
          <w:rFonts w:ascii="Times New Roman" w:cs="Times New Roman" w:hAnsi="Times New Roman"/>
          <w:sz w:val="28"/>
          <w:szCs w:val="28"/>
        </w:rPr>
      </w:pPr>
      <w:r>
        <w:rPr>
          <w:rFonts w:ascii="Times New Roman" w:cs="Times New Roman" w:hAnsi="Times New Roman"/>
          <w:sz w:val="28"/>
          <w:szCs w:val="28"/>
        </w:rPr>
        <w:t>3.2</w:t>
      </w:r>
      <w:r>
        <w:rPr>
          <w:rFonts w:ascii="Times New Roman" w:cs="Times New Roman" w:hAnsi="Times New Roman"/>
          <w:sz w:val="28"/>
          <w:szCs w:val="28"/>
        </w:rPr>
        <w:tab/>
        <w:t>Collection of samples</w:t>
      </w:r>
    </w:p>
    <w:p w14:paraId="00000058">
      <w:pPr>
        <w:spacing w:before="240" w:line="480" w:lineRule="auto"/>
        <w:jc w:val="both"/>
        <w:rPr>
          <w:rFonts w:ascii="Times New Roman" w:cs="Times New Roman" w:hAnsi="Times New Roman"/>
          <w:sz w:val="28"/>
          <w:szCs w:val="28"/>
        </w:rPr>
      </w:pPr>
      <w:r>
        <w:rPr>
          <w:rFonts w:ascii="Times New Roman" w:cs="Times New Roman" w:hAnsi="Times New Roman"/>
          <w:sz w:val="28"/>
          <w:szCs w:val="28"/>
        </w:rPr>
        <w:t>3.3</w:t>
      </w:r>
      <w:r>
        <w:rPr>
          <w:rFonts w:ascii="Times New Roman" w:cs="Times New Roman" w:hAnsi="Times New Roman"/>
          <w:sz w:val="28"/>
          <w:szCs w:val="28"/>
        </w:rPr>
        <w:tab/>
        <w:t>Preparation of samples</w:t>
      </w:r>
    </w:p>
    <w:p w14:paraId="00000059">
      <w:pPr>
        <w:spacing w:before="240" w:line="480" w:lineRule="auto"/>
        <w:jc w:val="both"/>
        <w:rPr>
          <w:rFonts w:ascii="Times New Roman" w:cs="Times New Roman" w:hAnsi="Times New Roman"/>
          <w:sz w:val="28"/>
          <w:szCs w:val="28"/>
        </w:rPr>
      </w:pPr>
      <w:r>
        <w:rPr>
          <w:rFonts w:ascii="Times New Roman" w:cs="Times New Roman" w:hAnsi="Times New Roman"/>
          <w:sz w:val="28"/>
          <w:szCs w:val="28"/>
        </w:rPr>
        <w:t>3.4</w:t>
      </w:r>
      <w:r>
        <w:rPr>
          <w:rFonts w:ascii="Times New Roman" w:cs="Times New Roman" w:hAnsi="Times New Roman"/>
          <w:sz w:val="28"/>
          <w:szCs w:val="28"/>
        </w:rPr>
        <w:tab/>
        <w:t>Hydro</w:t>
      </w:r>
      <w:r>
        <w:rPr>
          <w:rFonts w:ascii="Times New Roman" w:cs="Times New Roman" w:hAnsi="Times New Roman"/>
          <w:sz w:val="28"/>
          <w:szCs w:val="28"/>
        </w:rPr>
        <w:t>-</w:t>
      </w:r>
      <w:r>
        <w:rPr>
          <w:rFonts w:ascii="Times New Roman" w:cs="Times New Roman" w:hAnsi="Times New Roman"/>
          <w:sz w:val="28"/>
          <w:szCs w:val="28"/>
        </w:rPr>
        <w:t>distillation of thymus vulgaris</w:t>
      </w:r>
    </w:p>
    <w:p w14:paraId="0000005A">
      <w:pPr>
        <w:spacing w:before="240" w:line="480" w:lineRule="auto"/>
        <w:ind w:left="720" w:hanging="720"/>
        <w:jc w:val="both"/>
        <w:rPr>
          <w:rFonts w:ascii="Times New Roman" w:cs="Times New Roman" w:hAnsi="Times New Roman"/>
          <w:sz w:val="28"/>
          <w:szCs w:val="28"/>
        </w:rPr>
      </w:pPr>
      <w:r>
        <w:rPr>
          <w:rFonts w:ascii="Times New Roman" w:cs="Times New Roman" w:hAnsi="Times New Roman"/>
          <w:sz w:val="28"/>
          <w:szCs w:val="28"/>
        </w:rPr>
        <w:t>3.5</w:t>
      </w:r>
      <w:r>
        <w:rPr>
          <w:rFonts w:ascii="Times New Roman" w:cs="Times New Roman" w:hAnsi="Times New Roman"/>
          <w:sz w:val="28"/>
          <w:szCs w:val="28"/>
        </w:rPr>
        <w:tab/>
        <w:t>Solvent extraction of phytochemicals in thymus vulgaris</w:t>
      </w:r>
    </w:p>
    <w:p w14:paraId="0000005B">
      <w:pPr>
        <w:spacing w:before="240" w:line="480" w:lineRule="auto"/>
        <w:jc w:val="both"/>
        <w:rPr>
          <w:rFonts w:ascii="Times New Roman" w:cs="Times New Roman" w:hAnsi="Times New Roman"/>
          <w:sz w:val="28"/>
          <w:szCs w:val="28"/>
        </w:rPr>
      </w:pPr>
      <w:r>
        <w:rPr>
          <w:rFonts w:ascii="Times New Roman" w:cs="Times New Roman" w:hAnsi="Times New Roman"/>
          <w:sz w:val="28"/>
          <w:szCs w:val="28"/>
        </w:rPr>
        <w:t>3.6</w:t>
      </w:r>
      <w:r>
        <w:rPr>
          <w:rFonts w:ascii="Times New Roman" w:cs="Times New Roman" w:hAnsi="Times New Roman"/>
          <w:sz w:val="28"/>
          <w:szCs w:val="28"/>
        </w:rPr>
        <w:tab/>
        <w:t>Phytochemical screening of extract</w:t>
      </w:r>
    </w:p>
    <w:p w14:paraId="0000005C">
      <w:pPr>
        <w:spacing w:before="240" w:line="480" w:lineRule="auto"/>
        <w:jc w:val="both"/>
        <w:rPr>
          <w:rFonts w:ascii="Times New Roman" w:cs="Times New Roman" w:hAnsi="Times New Roman"/>
          <w:sz w:val="28"/>
          <w:szCs w:val="28"/>
        </w:rPr>
      </w:pPr>
      <w:r>
        <w:rPr>
          <w:rFonts w:ascii="Times New Roman" w:cs="Times New Roman" w:hAnsi="Times New Roman"/>
          <w:sz w:val="28"/>
          <w:szCs w:val="28"/>
        </w:rPr>
        <w:t>3.6</w:t>
      </w:r>
      <w:r>
        <w:rPr>
          <w:rFonts w:ascii="Times New Roman" w:cs="Times New Roman" w:hAnsi="Times New Roman"/>
          <w:sz w:val="28"/>
          <w:szCs w:val="28"/>
        </w:rPr>
        <w:t>.</w:t>
      </w:r>
      <w:r>
        <w:rPr>
          <w:rFonts w:ascii="Times New Roman" w:cs="Times New Roman" w:hAnsi="Times New Roman"/>
          <w:sz w:val="28"/>
          <w:szCs w:val="28"/>
        </w:rPr>
        <w:t>1</w:t>
      </w:r>
      <w:r>
        <w:rPr>
          <w:rFonts w:ascii="Times New Roman" w:cs="Times New Roman" w:hAnsi="Times New Roman"/>
          <w:sz w:val="28"/>
          <w:szCs w:val="28"/>
        </w:rPr>
        <w:t xml:space="preserve"> Using Biuret test</w:t>
      </w:r>
    </w:p>
    <w:p w14:paraId="0000005D">
      <w:pPr>
        <w:rPr>
          <w:rFonts w:ascii="Times New Roman" w:cs="Times New Roman" w:hAnsi="Times New Roman"/>
          <w:sz w:val="28"/>
          <w:szCs w:val="28"/>
        </w:rPr>
      </w:pPr>
      <w:r>
        <w:rPr>
          <w:rFonts w:ascii="Times New Roman" w:cs="Times New Roman" w:hAnsi="Times New Roman"/>
          <w:sz w:val="28"/>
          <w:szCs w:val="28"/>
        </w:rPr>
        <w:t>3.6</w:t>
      </w:r>
      <w:r>
        <w:rPr>
          <w:rFonts w:ascii="Times New Roman" w:cs="Times New Roman" w:hAnsi="Times New Roman"/>
          <w:sz w:val="28"/>
          <w:szCs w:val="28"/>
        </w:rPr>
        <w:t>.2 Using Biuret test</w:t>
      </w:r>
    </w:p>
    <w:p w14:paraId="0000005E">
      <w:pPr>
        <w:spacing w:before="240" w:line="480" w:lineRule="auto"/>
        <w:jc w:val="both"/>
        <w:rPr>
          <w:rFonts w:ascii="Times New Roman" w:cs="Times New Roman" w:hAnsi="Times New Roman"/>
          <w:sz w:val="28"/>
          <w:szCs w:val="28"/>
        </w:rPr>
      </w:pPr>
      <w:r>
        <w:rPr>
          <w:rFonts w:ascii="Times New Roman" w:cs="Times New Roman" w:hAnsi="Times New Roman"/>
          <w:sz w:val="28"/>
          <w:szCs w:val="28"/>
        </w:rPr>
        <w:t>3.6</w:t>
      </w:r>
      <w:r>
        <w:rPr>
          <w:rFonts w:ascii="Times New Roman" w:cs="Times New Roman" w:hAnsi="Times New Roman"/>
          <w:sz w:val="28"/>
          <w:szCs w:val="28"/>
        </w:rPr>
        <w:t>.3 Test for Tannins</w:t>
      </w:r>
    </w:p>
    <w:p w14:paraId="0000005F">
      <w:pPr>
        <w:spacing w:before="240" w:line="480" w:lineRule="auto"/>
        <w:jc w:val="both"/>
        <w:rPr>
          <w:rFonts w:ascii="Times New Roman" w:cs="Times New Roman" w:hAnsi="Times New Roman"/>
          <w:sz w:val="28"/>
          <w:szCs w:val="28"/>
        </w:rPr>
      </w:pPr>
      <w:r>
        <w:rPr>
          <w:rFonts w:ascii="Times New Roman" w:cs="Times New Roman" w:hAnsi="Times New Roman"/>
          <w:sz w:val="28"/>
          <w:szCs w:val="28"/>
        </w:rPr>
        <w:t>3.6</w:t>
      </w:r>
      <w:r>
        <w:rPr>
          <w:rFonts w:ascii="Times New Roman" w:cs="Times New Roman" w:hAnsi="Times New Roman"/>
          <w:sz w:val="28"/>
          <w:szCs w:val="28"/>
        </w:rPr>
        <w:t>.4 Test for Saponin</w:t>
      </w:r>
    </w:p>
    <w:p w14:paraId="00000060">
      <w:pPr>
        <w:spacing w:before="240" w:line="480" w:lineRule="auto"/>
        <w:jc w:val="both"/>
        <w:rPr>
          <w:rFonts w:ascii="Times New Roman" w:cs="Times New Roman" w:hAnsi="Times New Roman"/>
          <w:sz w:val="28"/>
          <w:szCs w:val="28"/>
        </w:rPr>
      </w:pPr>
      <w:r>
        <w:rPr>
          <w:rFonts w:ascii="Times New Roman" w:cs="Times New Roman" w:hAnsi="Times New Roman"/>
          <w:sz w:val="28"/>
          <w:szCs w:val="28"/>
        </w:rPr>
        <w:t>3.6</w:t>
      </w:r>
      <w:r>
        <w:rPr>
          <w:rFonts w:ascii="Times New Roman" w:cs="Times New Roman" w:hAnsi="Times New Roman"/>
          <w:sz w:val="28"/>
          <w:szCs w:val="28"/>
        </w:rPr>
        <w:t>.5 Test of Triterpenes</w:t>
      </w:r>
    </w:p>
    <w:p w14:paraId="00000061">
      <w:pPr>
        <w:spacing w:before="240" w:line="480" w:lineRule="auto"/>
        <w:jc w:val="both"/>
        <w:rPr>
          <w:rFonts w:ascii="Times New Roman" w:cs="Times New Roman" w:hAnsi="Times New Roman"/>
          <w:sz w:val="28"/>
          <w:szCs w:val="28"/>
        </w:rPr>
      </w:pPr>
      <w:r>
        <w:rPr>
          <w:rFonts w:ascii="Times New Roman" w:cs="Times New Roman" w:hAnsi="Times New Roman"/>
          <w:sz w:val="28"/>
          <w:szCs w:val="28"/>
        </w:rPr>
        <w:t>3.6</w:t>
      </w:r>
      <w:r>
        <w:rPr>
          <w:rFonts w:ascii="Times New Roman" w:cs="Times New Roman" w:hAnsi="Times New Roman"/>
          <w:sz w:val="28"/>
          <w:szCs w:val="28"/>
        </w:rPr>
        <w:t>.6 Test for flavonoid</w:t>
      </w:r>
    </w:p>
    <w:p w14:paraId="00000062">
      <w:pPr>
        <w:spacing w:before="240" w:line="480" w:lineRule="auto"/>
        <w:jc w:val="both"/>
        <w:rPr>
          <w:rFonts w:ascii="Times New Roman" w:cs="Times New Roman" w:hAnsi="Times New Roman"/>
          <w:sz w:val="28"/>
          <w:szCs w:val="28"/>
        </w:rPr>
      </w:pPr>
      <w:r>
        <w:rPr>
          <w:rFonts w:ascii="Times New Roman" w:cs="Times New Roman" w:hAnsi="Times New Roman"/>
          <w:sz w:val="28"/>
          <w:szCs w:val="28"/>
        </w:rPr>
        <w:t>3.6</w:t>
      </w:r>
      <w:r>
        <w:rPr>
          <w:rFonts w:ascii="Times New Roman" w:cs="Times New Roman" w:hAnsi="Times New Roman"/>
          <w:sz w:val="28"/>
          <w:szCs w:val="28"/>
        </w:rPr>
        <w:t>.4 Test for Carbohydrate</w:t>
      </w:r>
    </w:p>
    <w:p w14:paraId="00000063">
      <w:pPr>
        <w:spacing w:before="240" w:line="480" w:lineRule="auto"/>
        <w:jc w:val="both"/>
        <w:rPr>
          <w:rFonts w:ascii="Times New Roman" w:cs="Times New Roman" w:hAnsi="Times New Roman"/>
          <w:sz w:val="28"/>
          <w:szCs w:val="28"/>
        </w:rPr>
      </w:pPr>
      <w:r>
        <w:rPr>
          <w:rFonts w:ascii="Times New Roman" w:cs="Times New Roman" w:hAnsi="Times New Roman"/>
          <w:sz w:val="28"/>
          <w:szCs w:val="28"/>
        </w:rPr>
        <w:t>3.7 GC-MS analysis of the sample</w:t>
      </w:r>
    </w:p>
    <w:p w14:paraId="00000064">
      <w:pPr>
        <w:spacing w:after="0" w:line="480" w:lineRule="auto"/>
        <w:rPr>
          <w:rFonts w:ascii="Times New Roman" w:cs="Times New Roman" w:hAnsi="Times New Roman"/>
          <w:b/>
          <w:sz w:val="28"/>
          <w:szCs w:val="28"/>
        </w:rPr>
      </w:pPr>
      <w:r>
        <w:rPr>
          <w:rFonts w:ascii="Times New Roman" w:cs="Times New Roman" w:hAnsi="Times New Roman"/>
          <w:b/>
          <w:sz w:val="28"/>
          <w:szCs w:val="28"/>
        </w:rPr>
        <w:t>chapter four</w:t>
      </w:r>
    </w:p>
    <w:p w14:paraId="00000065">
      <w:pPr>
        <w:spacing w:after="0" w:line="480" w:lineRule="auto"/>
        <w:jc w:val="both"/>
        <w:rPr>
          <w:rFonts w:ascii="Times New Roman" w:cs="Times New Roman" w:hAnsi="Times New Roman"/>
          <w:sz w:val="28"/>
          <w:szCs w:val="28"/>
        </w:rPr>
      </w:pPr>
      <w:r>
        <w:rPr>
          <w:rFonts w:ascii="Times New Roman" w:cs="Times New Roman" w:hAnsi="Times New Roman"/>
          <w:sz w:val="28"/>
          <w:szCs w:val="28"/>
        </w:rPr>
        <w:t>4.0</w:t>
      </w:r>
      <w:r>
        <w:rPr>
          <w:rFonts w:ascii="Times New Roman" w:cs="Times New Roman" w:hAnsi="Times New Roman"/>
          <w:sz w:val="28"/>
          <w:szCs w:val="28"/>
        </w:rPr>
        <w:tab/>
        <w:t xml:space="preserve">Results and discussion </w:t>
      </w:r>
    </w:p>
    <w:p w14:paraId="00000066">
      <w:pPr>
        <w:spacing w:after="0" w:line="480" w:lineRule="auto"/>
        <w:jc w:val="both"/>
        <w:rPr>
          <w:rFonts w:ascii="Times New Roman" w:cs="Times New Roman" w:hAnsi="Times New Roman"/>
          <w:sz w:val="28"/>
          <w:szCs w:val="28"/>
        </w:rPr>
      </w:pPr>
      <w:r>
        <w:rPr>
          <w:rFonts w:ascii="Times New Roman" w:cs="Times New Roman" w:hAnsi="Times New Roman"/>
          <w:sz w:val="28"/>
          <w:szCs w:val="28"/>
        </w:rPr>
        <w:t>4.1</w:t>
      </w:r>
      <w:r>
        <w:rPr>
          <w:rFonts w:ascii="Times New Roman" w:cs="Times New Roman" w:hAnsi="Times New Roman"/>
          <w:sz w:val="28"/>
          <w:szCs w:val="28"/>
        </w:rPr>
        <w:tab/>
        <w:t xml:space="preserve">Results </w:t>
      </w:r>
    </w:p>
    <w:p w14:paraId="00000067">
      <w:pPr>
        <w:spacing w:before="240" w:line="480" w:lineRule="auto"/>
        <w:jc w:val="both"/>
        <w:rPr>
          <w:rFonts w:ascii="Times New Roman" w:cs="Times New Roman" w:hAnsi="Times New Roman"/>
          <w:sz w:val="28"/>
          <w:szCs w:val="28"/>
        </w:rPr>
      </w:pPr>
      <w:r>
        <w:rPr>
          <w:rFonts w:ascii="Times New Roman" w:cs="Times New Roman" w:hAnsi="Times New Roman"/>
          <w:sz w:val="28"/>
          <w:szCs w:val="28"/>
        </w:rPr>
        <w:t xml:space="preserve">4.2 </w:t>
      </w:r>
      <w:r>
        <w:rPr>
          <w:rFonts w:ascii="Times New Roman" w:cs="Times New Roman" w:hAnsi="Times New Roman"/>
          <w:sz w:val="28"/>
          <w:szCs w:val="28"/>
        </w:rPr>
        <w:tab/>
        <w:t>Discussion</w:t>
      </w:r>
    </w:p>
    <w:p w14:paraId="00000068">
      <w:pPr>
        <w:spacing w:before="240" w:line="480" w:lineRule="auto"/>
        <w:jc w:val="both"/>
        <w:rPr>
          <w:rFonts w:ascii="Times New Roman" w:cs="Times New Roman" w:hAnsi="Times New Roman"/>
          <w:sz w:val="28"/>
          <w:szCs w:val="28"/>
        </w:rPr>
      </w:pPr>
      <w:r>
        <w:rPr>
          <w:rFonts w:ascii="Times New Roman" w:cs="Times New Roman" w:hAnsi="Times New Roman"/>
          <w:sz w:val="28"/>
          <w:szCs w:val="28"/>
        </w:rPr>
        <w:t xml:space="preserve">4.3 </w:t>
      </w:r>
      <w:r>
        <w:rPr>
          <w:rFonts w:ascii="Times New Roman" w:cs="Times New Roman" w:hAnsi="Times New Roman"/>
          <w:sz w:val="28"/>
          <w:szCs w:val="28"/>
        </w:rPr>
        <w:tab/>
        <w:t>Conclusion</w:t>
      </w:r>
    </w:p>
    <w:p w14:paraId="00000069">
      <w:pPr>
        <w:spacing w:before="240" w:line="480" w:lineRule="auto"/>
        <w:jc w:val="both"/>
        <w:rPr>
          <w:rFonts w:ascii="Times New Roman" w:cs="Times New Roman" w:hAnsi="Times New Roman"/>
          <w:sz w:val="28"/>
          <w:szCs w:val="28"/>
        </w:rPr>
      </w:pPr>
      <w:r>
        <w:rPr>
          <w:rFonts w:ascii="Times New Roman" w:cs="Times New Roman" w:hAnsi="Times New Roman"/>
          <w:sz w:val="28"/>
          <w:szCs w:val="28"/>
        </w:rPr>
        <w:tab/>
        <w:t>References as footnotes</w:t>
      </w:r>
    </w:p>
    <w:p w14:paraId="0000006A">
      <w:r>
        <w:rPr/>
        <w:br w:type="page"/>
      </w:r>
    </w:p>
    <w:p w14:paraId="0000006B">
      <w:pPr>
        <w:jc w:val="center"/>
        <w:rPr>
          <w:rFonts w:ascii="Times New Roman" w:cs="Times New Roman" w:hAnsi="Times New Roman"/>
          <w:b/>
          <w:sz w:val="28"/>
        </w:rPr>
      </w:pPr>
      <w:r>
        <w:rPr>
          <w:rFonts w:ascii="Times New Roman" w:cs="Times New Roman" w:hAnsi="Times New Roman"/>
          <w:b/>
          <w:sz w:val="28"/>
        </w:rPr>
        <w:t>Abstract</w:t>
      </w:r>
    </w:p>
    <w:p w14:paraId="0000006C">
      <w:pPr>
        <w:jc w:val="both"/>
        <w:rPr>
          <w:rFonts w:ascii="Times New Roman" w:cs="Times New Roman" w:hAnsi="Times New Roman"/>
          <w:sz w:val="28"/>
        </w:rPr>
      </w:pPr>
      <w:r>
        <w:rPr>
          <w:rFonts w:ascii="Times New Roman" w:cs="Times New Roman" w:hAnsi="Times New Roman"/>
          <w:sz w:val="28"/>
        </w:rPr>
        <w:t>Thymus vulgaris was steam-distilled i.e. hydrodistilled to obtain the volatile components while the non-volatile constituents were extracted with ethanol as solvent. The hydrodistillate was analysed using GC-MS to elucidate the structures of the components while the crude ethanolic extract was screened for the presence of phytochemicals. The results showed that there are 36 volatile components in the hydrodistillate ranging from organic acids to hydrocarbons. The phytochemicals present include steroids, triterpenes, flavonoids and fixed oil. These components identified in both hydrodistillate and crude extract are believed to be responsible for the bioactivities of the plants and facilitated its culinary and medicinal usage.</w:t>
      </w:r>
    </w:p>
    <w:p w14:paraId="0000006D">
      <w:pPr>
        <w:jc w:val="both"/>
        <w:rPr>
          <w:rFonts w:ascii="Times New Roman" w:cs="Times New Roman" w:hAnsi="Times New Roman"/>
          <w:b/>
          <w:sz w:val="28"/>
        </w:rPr>
      </w:pPr>
      <w:r>
        <w:rPr>
          <w:rFonts w:ascii="Times New Roman" w:cs="Times New Roman" w:hAnsi="Times New Roman"/>
          <w:b/>
          <w:sz w:val="28"/>
        </w:rPr>
        <w:t xml:space="preserve">Keywords: Thymus vulgaris, hydrodistillation, extraction, phytochemicals, </w:t>
      </w:r>
    </w:p>
    <w:p w14:paraId="0000006E">
      <w:pPr>
        <w:jc w:val="both"/>
        <w:rPr>
          <w:rFonts w:ascii="Times New Roman" w:cs="Times New Roman" w:hAnsi="Times New Roman"/>
          <w:b/>
          <w:sz w:val="28"/>
        </w:rPr>
      </w:pPr>
    </w:p>
    <w:p w14:paraId="0000006F">
      <w:pPr>
        <w:jc w:val="both"/>
        <w:rPr>
          <w:rFonts w:ascii="Times New Roman" w:cs="Times New Roman" w:hAnsi="Times New Roman"/>
          <w:b/>
          <w:sz w:val="28"/>
        </w:rPr>
      </w:pPr>
    </w:p>
    <w:p w14:paraId="00000070">
      <w:pPr>
        <w:jc w:val="both"/>
        <w:rPr>
          <w:rFonts w:ascii="Times New Roman" w:cs="Times New Roman" w:hAnsi="Times New Roman"/>
          <w:b/>
          <w:sz w:val="28"/>
        </w:rPr>
      </w:pPr>
    </w:p>
    <w:p w14:paraId="00000071">
      <w:pPr>
        <w:jc w:val="both"/>
        <w:rPr>
          <w:rFonts w:ascii="Times New Roman" w:cs="Times New Roman" w:hAnsi="Times New Roman"/>
          <w:b/>
          <w:sz w:val="28"/>
        </w:rPr>
      </w:pPr>
    </w:p>
    <w:p w14:paraId="00000072">
      <w:pPr>
        <w:jc w:val="both"/>
        <w:rPr>
          <w:rFonts w:ascii="Times New Roman" w:cs="Times New Roman" w:hAnsi="Times New Roman"/>
          <w:b/>
          <w:sz w:val="28"/>
        </w:rPr>
      </w:pPr>
    </w:p>
    <w:p w14:paraId="00000073">
      <w:pPr>
        <w:jc w:val="both"/>
        <w:rPr>
          <w:rFonts w:ascii="Times New Roman" w:cs="Times New Roman" w:hAnsi="Times New Roman"/>
          <w:b/>
          <w:sz w:val="28"/>
        </w:rPr>
      </w:pPr>
    </w:p>
    <w:p w14:paraId="00000074">
      <w:pPr>
        <w:jc w:val="both"/>
        <w:rPr>
          <w:rFonts w:ascii="Times New Roman" w:cs="Times New Roman" w:hAnsi="Times New Roman"/>
          <w:b/>
          <w:sz w:val="28"/>
        </w:rPr>
      </w:pPr>
    </w:p>
    <w:p w14:paraId="00000075">
      <w:pPr>
        <w:jc w:val="both"/>
        <w:rPr>
          <w:rFonts w:ascii="Times New Roman" w:cs="Times New Roman" w:hAnsi="Times New Roman"/>
          <w:b/>
          <w:sz w:val="28"/>
        </w:rPr>
      </w:pPr>
    </w:p>
    <w:p w14:paraId="00000076">
      <w:pPr>
        <w:spacing w:before="240" w:line="480" w:lineRule="auto"/>
        <w:jc w:val="center"/>
        <w:rPr>
          <w:rFonts w:ascii="Times New Roman" w:cs="Times New Roman" w:hAnsi="Times New Roman"/>
          <w:b/>
          <w:sz w:val="28"/>
          <w:szCs w:val="28"/>
        </w:rPr>
      </w:pPr>
    </w:p>
    <w:p w14:paraId="00000077">
      <w:pPr>
        <w:spacing w:before="240" w:line="480" w:lineRule="auto"/>
        <w:jc w:val="center"/>
        <w:rPr>
          <w:rFonts w:ascii="Times New Roman" w:cs="Times New Roman" w:hAnsi="Times New Roman"/>
          <w:b/>
          <w:sz w:val="28"/>
          <w:szCs w:val="28"/>
        </w:rPr>
      </w:pPr>
    </w:p>
    <w:p w14:paraId="00000078">
      <w:pPr>
        <w:spacing w:before="240" w:line="480" w:lineRule="auto"/>
        <w:jc w:val="center"/>
        <w:rPr>
          <w:rFonts w:ascii="Times New Roman" w:cs="Times New Roman" w:hAnsi="Times New Roman"/>
          <w:b/>
          <w:sz w:val="28"/>
          <w:szCs w:val="28"/>
        </w:rPr>
      </w:pPr>
      <w:r>
        <w:rPr>
          <w:rFonts w:ascii="Times New Roman" w:cs="Times New Roman" w:hAnsi="Times New Roman"/>
          <w:b/>
          <w:sz w:val="28"/>
          <w:szCs w:val="28"/>
        </w:rPr>
        <w:t>CHAPTER ONE</w:t>
      </w:r>
    </w:p>
    <w:p w14:paraId="00000079">
      <w:pPr>
        <w:spacing w:before="240" w:line="480" w:lineRule="auto"/>
        <w:jc w:val="both"/>
        <w:rPr>
          <w:rFonts w:ascii="Times New Roman" w:cs="Times New Roman" w:hAnsi="Times New Roman"/>
          <w:b/>
          <w:sz w:val="28"/>
          <w:szCs w:val="28"/>
        </w:rPr>
      </w:pPr>
      <w:r>
        <w:rPr>
          <w:rFonts w:ascii="Times New Roman" w:cs="Times New Roman" w:hAnsi="Times New Roman"/>
          <w:b/>
          <w:sz w:val="28"/>
          <w:szCs w:val="28"/>
        </w:rPr>
        <w:t>1.0   INTRODUCTION</w:t>
      </w:r>
    </w:p>
    <w:p w14:paraId="0000007A">
      <w:pPr>
        <w:spacing w:before="240" w:line="480" w:lineRule="auto"/>
        <w:ind w:left="720" w:firstLine="720"/>
        <w:jc w:val="both"/>
        <w:rPr>
          <w:rFonts w:ascii="Times New Roman" w:cs="Times New Roman" w:hAnsi="Times New Roman"/>
          <w:sz w:val="28"/>
          <w:szCs w:val="28"/>
        </w:rPr>
      </w:pPr>
      <w:r>
        <w:rPr>
          <w:rFonts w:ascii="Times New Roman" w:cs="Times New Roman" w:hAnsi="Times New Roman"/>
          <w:sz w:val="28"/>
          <w:szCs w:val="28"/>
        </w:rPr>
        <w:t>(Th</w:t>
      </w:r>
      <w:r>
        <w:rPr>
          <w:rFonts w:ascii="Times New Roman" w:cs="Times New Roman" w:hAnsi="Times New Roman"/>
          <w:sz w:val="28"/>
          <w:szCs w:val="28"/>
        </w:rPr>
        <w:t>y</w:t>
      </w:r>
      <w:r>
        <w:rPr>
          <w:rFonts w:ascii="Times New Roman" w:cs="Times New Roman" w:hAnsi="Times New Roman"/>
          <w:sz w:val="28"/>
          <w:szCs w:val="28"/>
        </w:rPr>
        <w:t>me)</w:t>
      </w:r>
      <w:r>
        <w:rPr>
          <w:rFonts w:ascii="Times New Roman" w:cs="Times New Roman" w:hAnsi="Times New Roman"/>
          <w:sz w:val="28"/>
          <w:szCs w:val="28"/>
        </w:rPr>
        <w:t xml:space="preserve"> is an aromatic small</w:t>
      </w:r>
      <w:r>
        <w:rPr>
          <w:rFonts w:ascii="Times New Roman" w:cs="Times New Roman" w:hAnsi="Times New Roman"/>
          <w:sz w:val="28"/>
          <w:szCs w:val="28"/>
        </w:rPr>
        <w:t xml:space="preserve"> perennial woody plant belonging to the </w:t>
      </w:r>
      <w:r>
        <w:rPr>
          <w:rFonts w:ascii="Times New Roman" w:cs="Times New Roman" w:hAnsi="Times New Roman"/>
          <w:sz w:val="28"/>
          <w:szCs w:val="28"/>
        </w:rPr>
        <w:t>lamiaceae</w:t>
      </w:r>
      <w:r>
        <w:rPr>
          <w:rFonts w:ascii="Times New Roman" w:cs="Times New Roman" w:hAnsi="Times New Roman"/>
          <w:sz w:val="28"/>
          <w:szCs w:val="28"/>
        </w:rPr>
        <w:t xml:space="preserve"> family used for</w:t>
      </w:r>
      <w:r>
        <w:rPr>
          <w:rFonts w:ascii="Times New Roman" w:cs="Times New Roman" w:hAnsi="Times New Roman"/>
          <w:sz w:val="28"/>
          <w:szCs w:val="28"/>
        </w:rPr>
        <w:t xml:space="preserve"> medicinal and spice purpose </w:t>
      </w:r>
      <w:r>
        <w:rPr>
          <w:rFonts w:ascii="Times New Roman" w:cs="Times New Roman" w:hAnsi="Times New Roman"/>
          <w:sz w:val="28"/>
          <w:szCs w:val="28"/>
        </w:rPr>
        <w:t>globally.</w:t>
      </w:r>
      <w:r>
        <w:rPr>
          <w:rFonts w:ascii="Times New Roman" w:cs="Times New Roman" w:hAnsi="Times New Roman"/>
          <w:sz w:val="28"/>
          <w:szCs w:val="28"/>
        </w:rPr>
        <w:t xml:space="preserve"> </w:t>
      </w:r>
      <w:r>
        <w:rPr>
          <w:rFonts w:ascii="Times New Roman" w:cs="Times New Roman" w:hAnsi="Times New Roman"/>
          <w:sz w:val="28"/>
          <w:szCs w:val="28"/>
        </w:rPr>
        <w:t>Thyme grows well under dry and sunny climatic conditions in unshaded areas</w:t>
      </w:r>
      <w:r>
        <w:rPr>
          <w:rFonts w:ascii="Times New Roman" w:cs="Times New Roman" w:hAnsi="Times New Roman"/>
          <w:sz w:val="28"/>
          <w:szCs w:val="28"/>
          <w:vertAlign w:val="superscript"/>
        </w:rPr>
        <w:t>2</w:t>
      </w:r>
      <w:r>
        <w:rPr>
          <w:rFonts w:ascii="Times New Roman" w:cs="Times New Roman" w:hAnsi="Times New Roman"/>
          <w:sz w:val="28"/>
          <w:szCs w:val="28"/>
        </w:rPr>
        <w:t>.</w:t>
      </w:r>
    </w:p>
    <w:p w14:paraId="0000007B">
      <w:pPr>
        <w:spacing w:before="240" w:line="480" w:lineRule="auto"/>
        <w:ind w:left="720"/>
        <w:jc w:val="both"/>
        <w:rPr>
          <w:rFonts w:ascii="Times New Roman" w:cs="Times New Roman" w:hAnsi="Times New Roman"/>
          <w:sz w:val="28"/>
          <w:szCs w:val="28"/>
        </w:rPr>
      </w:pPr>
      <w:r>
        <w:rPr>
          <w:rFonts w:ascii="Times New Roman" w:cs="Times New Roman" w:hAnsi="Times New Roman"/>
          <w:sz w:val="28"/>
          <w:szCs w:val="28"/>
        </w:rPr>
        <w:t>Thymus vulgaris is also called a common thyme this standard cultivar in extensively</w:t>
      </w:r>
      <w:r>
        <w:rPr>
          <w:rFonts w:ascii="Times New Roman" w:cs="Times New Roman" w:hAnsi="Times New Roman"/>
          <w:sz w:val="28"/>
          <w:szCs w:val="28"/>
        </w:rPr>
        <w:t xml:space="preserve"> cultivated in numerous nations, with a particular emphasis on </w:t>
      </w:r>
      <w:r>
        <w:rPr>
          <w:rFonts w:ascii="Times New Roman" w:cs="Times New Roman" w:hAnsi="Times New Roman"/>
          <w:sz w:val="28"/>
          <w:szCs w:val="28"/>
        </w:rPr>
        <w:t>Mediterranean</w:t>
      </w:r>
      <w:r>
        <w:rPr>
          <w:rFonts w:ascii="Times New Roman" w:cs="Times New Roman" w:hAnsi="Times New Roman"/>
          <w:sz w:val="28"/>
          <w:szCs w:val="28"/>
        </w:rPr>
        <w:t xml:space="preserve"> region such as Greece, Italy, and spain</w:t>
      </w:r>
      <w:r>
        <w:rPr>
          <w:rFonts w:ascii="Times New Roman" w:cs="Times New Roman" w:hAnsi="Times New Roman"/>
          <w:sz w:val="28"/>
          <w:szCs w:val="28"/>
          <w:vertAlign w:val="superscript"/>
        </w:rPr>
        <w:t>3</w:t>
      </w:r>
      <w:r>
        <w:rPr>
          <w:rFonts w:ascii="Times New Roman" w:cs="Times New Roman" w:hAnsi="Times New Roman"/>
          <w:sz w:val="28"/>
          <w:szCs w:val="28"/>
        </w:rPr>
        <w:t>.</w:t>
      </w:r>
      <w:r>
        <w:rPr>
          <w:rFonts w:ascii="Times New Roman" w:cs="Times New Roman" w:hAnsi="Times New Roman"/>
          <w:sz w:val="28"/>
          <w:szCs w:val="28"/>
        </w:rPr>
        <w:t xml:space="preserve"> The UK and other European countries </w:t>
      </w:r>
      <w:r>
        <w:rPr>
          <w:rFonts w:ascii="Times New Roman" w:cs="Times New Roman" w:hAnsi="Times New Roman"/>
          <w:sz w:val="28"/>
          <w:szCs w:val="28"/>
        </w:rPr>
        <w:t>are particularly fond of this variety</w:t>
      </w:r>
      <w:r>
        <w:rPr>
          <w:rFonts w:ascii="Times New Roman" w:cs="Times New Roman" w:hAnsi="Times New Roman"/>
          <w:sz w:val="28"/>
          <w:szCs w:val="28"/>
        </w:rPr>
        <w:t>. Which</w:t>
      </w:r>
      <w:r>
        <w:rPr>
          <w:rFonts w:ascii="Times New Roman" w:cs="Times New Roman" w:hAnsi="Times New Roman"/>
          <w:sz w:val="28"/>
          <w:szCs w:val="28"/>
        </w:rPr>
        <w:t xml:space="preserve"> is distinguished by its silver-edged leaves. ‘Narrow-leaved </w:t>
      </w:r>
      <w:r>
        <w:rPr>
          <w:rFonts w:ascii="Times New Roman" w:cs="Times New Roman" w:hAnsi="Times New Roman"/>
          <w:sz w:val="28"/>
          <w:szCs w:val="28"/>
        </w:rPr>
        <w:t>French</w:t>
      </w:r>
      <w:r>
        <w:rPr>
          <w:rFonts w:ascii="Times New Roman" w:cs="Times New Roman" w:hAnsi="Times New Roman"/>
          <w:sz w:val="28"/>
          <w:szCs w:val="28"/>
        </w:rPr>
        <w:t xml:space="preserve">’ </w:t>
      </w:r>
      <w:r>
        <w:rPr>
          <w:rFonts w:ascii="Times New Roman" w:cs="Times New Roman" w:hAnsi="Times New Roman"/>
          <w:sz w:val="28"/>
          <w:szCs w:val="28"/>
        </w:rPr>
        <w:t>the</w:t>
      </w:r>
      <w:r>
        <w:rPr>
          <w:rFonts w:ascii="Times New Roman" w:cs="Times New Roman" w:hAnsi="Times New Roman"/>
          <w:sz w:val="28"/>
          <w:szCs w:val="28"/>
        </w:rPr>
        <w:t xml:space="preserve"> name of this variety implies that it is frequently associated with </w:t>
      </w:r>
      <w:r>
        <w:rPr>
          <w:rFonts w:ascii="Times New Roman" w:cs="Times New Roman" w:hAnsi="Times New Roman"/>
          <w:sz w:val="28"/>
          <w:szCs w:val="28"/>
        </w:rPr>
        <w:t xml:space="preserve">France. It is frequently employed in French cuisine and is characterized by its narrower leaves and strong and </w:t>
      </w:r>
      <w:r>
        <w:rPr>
          <w:rFonts w:ascii="Times New Roman" w:cs="Times New Roman" w:hAnsi="Times New Roman"/>
          <w:sz w:val="28"/>
          <w:szCs w:val="28"/>
        </w:rPr>
        <w:t>fragant</w:t>
      </w:r>
      <w:r>
        <w:rPr>
          <w:rFonts w:ascii="Times New Roman" w:cs="Times New Roman" w:hAnsi="Times New Roman"/>
          <w:sz w:val="28"/>
          <w:szCs w:val="28"/>
        </w:rPr>
        <w:t xml:space="preserve"> fragrance</w:t>
      </w:r>
      <w:r>
        <w:rPr>
          <w:rFonts w:ascii="Times New Roman" w:cs="Times New Roman" w:hAnsi="Times New Roman"/>
          <w:sz w:val="28"/>
          <w:szCs w:val="28"/>
          <w:vertAlign w:val="superscript"/>
        </w:rPr>
        <w:t>4</w:t>
      </w:r>
      <w:r>
        <w:rPr>
          <w:rFonts w:ascii="Times New Roman" w:cs="Times New Roman" w:hAnsi="Times New Roman"/>
          <w:sz w:val="28"/>
          <w:szCs w:val="28"/>
        </w:rPr>
        <w:t>.</w:t>
      </w:r>
    </w:p>
    <w:p w14:paraId="0000007C">
      <w:pPr>
        <w:spacing w:after="0" w:line="276" w:lineRule="auto"/>
        <w:ind w:left="540" w:hanging="540"/>
        <w:jc w:val="both"/>
        <w:rPr>
          <w:rFonts w:ascii="Times New Roman" w:cs="Times New Roman" w:hAnsi="Times New Roman"/>
          <w:sz w:val="24"/>
          <w:szCs w:val="28"/>
        </w:rPr>
      </w:pPr>
    </w:p>
    <w:p w14:paraId="0000007D">
      <w:pPr>
        <w:spacing w:after="0" w:line="276" w:lineRule="auto"/>
        <w:ind w:left="540" w:hanging="540"/>
        <w:jc w:val="both"/>
        <w:rPr>
          <w:rFonts w:ascii="Times New Roman" w:cs="Times New Roman" w:hAnsi="Times New Roman"/>
          <w:sz w:val="24"/>
          <w:szCs w:val="28"/>
        </w:rPr>
      </w:pPr>
    </w:p>
    <w:p w14:paraId="0000007E">
      <w:pPr>
        <w:spacing w:after="0" w:line="276" w:lineRule="auto"/>
        <w:ind w:left="540" w:hanging="540"/>
        <w:jc w:val="both"/>
        <w:rPr>
          <w:rFonts w:ascii="Times New Roman" w:cs="Times New Roman" w:hAnsi="Times New Roman"/>
          <w:sz w:val="24"/>
          <w:szCs w:val="28"/>
        </w:rPr>
      </w:pPr>
      <w:r>
        <w:rPr>
          <w:rFonts w:ascii="Times New Roman" w:cs="Times New Roman" w:hAnsi="Times New Roman"/>
          <w:sz w:val="24"/>
          <w:szCs w:val="28"/>
        </w:rPr>
        <w:t xml:space="preserve">1. </w:t>
      </w:r>
      <w:r>
        <w:rPr>
          <w:rFonts w:ascii="Times New Roman" w:cs="Times New Roman" w:hAnsi="Times New Roman"/>
          <w:sz w:val="24"/>
          <w:szCs w:val="28"/>
        </w:rPr>
        <w:t xml:space="preserve">B. </w:t>
      </w:r>
      <w:r>
        <w:rPr>
          <w:rFonts w:ascii="Times New Roman" w:cs="Times New Roman" w:hAnsi="Times New Roman"/>
          <w:sz w:val="24"/>
          <w:szCs w:val="28"/>
        </w:rPr>
        <w:t>Khosravipo</w:t>
      </w:r>
      <w:r>
        <w:rPr>
          <w:rFonts w:ascii="Times New Roman" w:cs="Times New Roman" w:hAnsi="Times New Roman"/>
          <w:sz w:val="24"/>
          <w:szCs w:val="28"/>
        </w:rPr>
        <w:t>ur</w:t>
      </w:r>
      <w:r>
        <w:rPr>
          <w:rFonts w:ascii="Times New Roman" w:cs="Times New Roman" w:hAnsi="Times New Roman"/>
          <w:sz w:val="24"/>
          <w:szCs w:val="28"/>
        </w:rPr>
        <w:t xml:space="preserve">, F. </w:t>
      </w:r>
      <w:r>
        <w:rPr>
          <w:rFonts w:ascii="Times New Roman" w:cs="Times New Roman" w:hAnsi="Times New Roman"/>
          <w:sz w:val="24"/>
          <w:szCs w:val="28"/>
        </w:rPr>
        <w:t>Direkvand-moghadam</w:t>
      </w:r>
      <w:r>
        <w:rPr>
          <w:rFonts w:ascii="Times New Roman" w:cs="Times New Roman" w:hAnsi="Times New Roman"/>
          <w:sz w:val="24"/>
          <w:szCs w:val="28"/>
        </w:rPr>
        <w:t>. “</w:t>
      </w:r>
      <w:r>
        <w:rPr>
          <w:rFonts w:ascii="Times New Roman" w:cs="Times New Roman" w:hAnsi="Times New Roman"/>
          <w:sz w:val="24"/>
          <w:szCs w:val="28"/>
        </w:rPr>
        <w:t>The development of thyme plant as a medicinal herb: A review article</w:t>
      </w:r>
      <w:r>
        <w:rPr>
          <w:rFonts w:ascii="Times New Roman" w:cs="Times New Roman" w:hAnsi="Times New Roman"/>
          <w:sz w:val="24"/>
          <w:szCs w:val="28"/>
        </w:rPr>
        <w:t>”</w:t>
      </w:r>
      <w:r>
        <w:rPr>
          <w:rFonts w:ascii="Times New Roman" w:cs="Times New Roman" w:hAnsi="Times New Roman"/>
          <w:sz w:val="24"/>
          <w:szCs w:val="28"/>
        </w:rPr>
        <w:t>. Advanced Herbal medicine</w:t>
      </w:r>
      <w:r>
        <w:rPr>
          <w:rFonts w:ascii="Times New Roman" w:cs="Times New Roman" w:hAnsi="Times New Roman"/>
          <w:sz w:val="24"/>
          <w:szCs w:val="28"/>
        </w:rPr>
        <w:t>.</w:t>
      </w:r>
      <w:r>
        <w:rPr>
          <w:rFonts w:ascii="Times New Roman" w:cs="Times New Roman" w:hAnsi="Times New Roman"/>
          <w:sz w:val="24"/>
          <w:szCs w:val="28"/>
        </w:rPr>
        <w:t xml:space="preserve"> </w:t>
      </w:r>
      <w:r>
        <w:rPr>
          <w:rFonts w:ascii="Times New Roman" w:cs="Times New Roman" w:hAnsi="Times New Roman"/>
          <w:sz w:val="24"/>
          <w:szCs w:val="28"/>
        </w:rPr>
        <w:t xml:space="preserve">2017, </w:t>
      </w:r>
      <w:r>
        <w:rPr>
          <w:rFonts w:ascii="Times New Roman" w:cs="Times New Roman" w:hAnsi="Times New Roman"/>
          <w:sz w:val="24"/>
          <w:szCs w:val="28"/>
        </w:rPr>
        <w:t>3(2) 47-53</w:t>
      </w:r>
    </w:p>
    <w:p w14:paraId="0000007F">
      <w:pPr>
        <w:spacing w:after="0" w:line="276" w:lineRule="auto"/>
        <w:ind w:left="540" w:hanging="540"/>
        <w:jc w:val="both"/>
        <w:rPr>
          <w:rFonts w:ascii="Times New Roman" w:cs="Times New Roman" w:hAnsi="Times New Roman"/>
          <w:sz w:val="24"/>
          <w:szCs w:val="28"/>
        </w:rPr>
      </w:pPr>
      <w:r>
        <w:rPr>
          <w:rFonts w:ascii="Times New Roman" w:cs="Times New Roman" w:hAnsi="Times New Roman"/>
          <w:sz w:val="24"/>
          <w:szCs w:val="28"/>
        </w:rPr>
        <w:t xml:space="preserve">2. </w:t>
      </w:r>
      <w:r>
        <w:rPr>
          <w:rFonts w:ascii="Times New Roman" w:cs="Times New Roman" w:hAnsi="Times New Roman"/>
          <w:sz w:val="24"/>
          <w:szCs w:val="28"/>
        </w:rPr>
        <w:t xml:space="preserve">E. M. </w:t>
      </w:r>
      <w:r>
        <w:rPr>
          <w:rFonts w:ascii="Times New Roman" w:cs="Times New Roman" w:hAnsi="Times New Roman"/>
          <w:sz w:val="24"/>
          <w:szCs w:val="28"/>
        </w:rPr>
        <w:t>Dauqan</w:t>
      </w:r>
      <w:r>
        <w:rPr>
          <w:rFonts w:ascii="Times New Roman" w:cs="Times New Roman" w:hAnsi="Times New Roman"/>
          <w:sz w:val="24"/>
          <w:szCs w:val="28"/>
        </w:rPr>
        <w:t xml:space="preserve">, </w:t>
      </w:r>
      <w:r>
        <w:rPr>
          <w:rFonts w:ascii="Times New Roman" w:cs="Times New Roman" w:hAnsi="Times New Roman"/>
          <w:sz w:val="24"/>
          <w:szCs w:val="28"/>
        </w:rPr>
        <w:t xml:space="preserve">A. </w:t>
      </w:r>
      <w:r>
        <w:rPr>
          <w:rFonts w:ascii="Times New Roman" w:cs="Times New Roman" w:hAnsi="Times New Roman"/>
          <w:sz w:val="24"/>
          <w:szCs w:val="28"/>
        </w:rPr>
        <w:t xml:space="preserve">Abdullah. </w:t>
      </w:r>
      <w:r>
        <w:rPr>
          <w:rFonts w:ascii="Times New Roman" w:cs="Times New Roman" w:hAnsi="Times New Roman"/>
          <w:sz w:val="24"/>
          <w:szCs w:val="28"/>
        </w:rPr>
        <w:t xml:space="preserve">“Medicinal </w:t>
      </w:r>
      <w:r>
        <w:rPr>
          <w:rFonts w:ascii="Times New Roman" w:cs="Times New Roman" w:hAnsi="Times New Roman"/>
          <w:sz w:val="24"/>
          <w:szCs w:val="28"/>
        </w:rPr>
        <w:t xml:space="preserve">and </w:t>
      </w:r>
      <w:r>
        <w:rPr>
          <w:rFonts w:ascii="Times New Roman" w:cs="Times New Roman" w:hAnsi="Times New Roman"/>
          <w:sz w:val="24"/>
          <w:szCs w:val="28"/>
        </w:rPr>
        <w:t>punctional</w:t>
      </w:r>
      <w:r>
        <w:rPr>
          <w:rFonts w:ascii="Times New Roman" w:cs="Times New Roman" w:hAnsi="Times New Roman"/>
          <w:sz w:val="24"/>
          <w:szCs w:val="28"/>
        </w:rPr>
        <w:t xml:space="preserve"> valves </w:t>
      </w:r>
      <w:r>
        <w:rPr>
          <w:rFonts w:ascii="Times New Roman" w:cs="Times New Roman" w:hAnsi="Times New Roman"/>
          <w:sz w:val="24"/>
          <w:szCs w:val="28"/>
        </w:rPr>
        <w:t xml:space="preserve">of thyme (Thymus </w:t>
      </w:r>
      <w:r>
        <w:rPr>
          <w:rFonts w:ascii="Times New Roman" w:cs="Times New Roman" w:hAnsi="Times New Roman"/>
          <w:sz w:val="24"/>
          <w:szCs w:val="28"/>
        </w:rPr>
        <w:t>Vulgaries</w:t>
      </w:r>
      <w:r>
        <w:rPr>
          <w:rFonts w:ascii="Times New Roman" w:cs="Times New Roman" w:hAnsi="Times New Roman"/>
          <w:sz w:val="24"/>
          <w:szCs w:val="28"/>
        </w:rPr>
        <w:t xml:space="preserve"> L.) herb</w:t>
      </w:r>
      <w:r>
        <w:rPr>
          <w:rFonts w:ascii="Times New Roman" w:cs="Times New Roman" w:hAnsi="Times New Roman"/>
          <w:sz w:val="24"/>
          <w:szCs w:val="28"/>
        </w:rPr>
        <w:t>”</w:t>
      </w:r>
      <w:r>
        <w:rPr>
          <w:rFonts w:ascii="Times New Roman" w:cs="Times New Roman" w:hAnsi="Times New Roman"/>
          <w:sz w:val="24"/>
          <w:szCs w:val="28"/>
        </w:rPr>
        <w:t xml:space="preserve">. Journal of Applied Biology and Biotechnology </w:t>
      </w:r>
      <w:r>
        <w:rPr>
          <w:rFonts w:ascii="Times New Roman" w:cs="Times New Roman" w:hAnsi="Times New Roman"/>
          <w:sz w:val="24"/>
          <w:szCs w:val="28"/>
        </w:rPr>
        <w:t xml:space="preserve">2017, </w:t>
      </w:r>
      <w:r>
        <w:rPr>
          <w:rFonts w:ascii="Times New Roman" w:cs="Times New Roman" w:hAnsi="Times New Roman"/>
          <w:sz w:val="24"/>
          <w:szCs w:val="28"/>
        </w:rPr>
        <w:t>5(2) 0-2.</w:t>
      </w:r>
    </w:p>
    <w:p w14:paraId="00000080">
      <w:pPr>
        <w:spacing w:after="0" w:line="276" w:lineRule="auto"/>
        <w:ind w:left="540" w:hanging="540"/>
        <w:jc w:val="both"/>
        <w:rPr>
          <w:rFonts w:ascii="Times New Roman" w:cs="Times New Roman" w:hAnsi="Times New Roman"/>
          <w:sz w:val="24"/>
          <w:szCs w:val="28"/>
        </w:rPr>
      </w:pPr>
      <w:r>
        <w:rPr>
          <w:rFonts w:ascii="Times New Roman" w:cs="Times New Roman" w:hAnsi="Times New Roman"/>
          <w:sz w:val="24"/>
          <w:szCs w:val="28"/>
        </w:rPr>
        <w:t xml:space="preserve">3. </w:t>
      </w:r>
      <w:r>
        <w:rPr>
          <w:rFonts w:ascii="Times New Roman" w:cs="Times New Roman" w:hAnsi="Times New Roman"/>
          <w:sz w:val="24"/>
          <w:szCs w:val="28"/>
        </w:rPr>
        <w:t xml:space="preserve">K. </w:t>
      </w:r>
      <w:r>
        <w:rPr>
          <w:rFonts w:ascii="Times New Roman" w:cs="Times New Roman" w:hAnsi="Times New Roman"/>
          <w:sz w:val="24"/>
          <w:szCs w:val="28"/>
        </w:rPr>
        <w:t xml:space="preserve">Schwarz, </w:t>
      </w:r>
      <w:r>
        <w:rPr>
          <w:rFonts w:ascii="Times New Roman" w:cs="Times New Roman" w:hAnsi="Times New Roman"/>
          <w:sz w:val="24"/>
          <w:szCs w:val="28"/>
        </w:rPr>
        <w:t xml:space="preserve">H. </w:t>
      </w:r>
      <w:r>
        <w:rPr>
          <w:rFonts w:ascii="Times New Roman" w:cs="Times New Roman" w:hAnsi="Times New Roman"/>
          <w:sz w:val="24"/>
          <w:szCs w:val="28"/>
        </w:rPr>
        <w:t>Ernst</w:t>
      </w:r>
      <w:r>
        <w:rPr>
          <w:rFonts w:ascii="Times New Roman" w:cs="Times New Roman" w:hAnsi="Times New Roman"/>
          <w:sz w:val="24"/>
          <w:szCs w:val="28"/>
        </w:rPr>
        <w:t>,</w:t>
      </w:r>
      <w:r>
        <w:rPr>
          <w:rFonts w:ascii="Times New Roman" w:cs="Times New Roman" w:hAnsi="Times New Roman"/>
          <w:sz w:val="24"/>
          <w:szCs w:val="28"/>
        </w:rPr>
        <w:t xml:space="preserve"> and </w:t>
      </w:r>
      <w:r>
        <w:rPr>
          <w:rFonts w:ascii="Times New Roman" w:cs="Times New Roman" w:hAnsi="Times New Roman"/>
          <w:sz w:val="24"/>
          <w:szCs w:val="28"/>
        </w:rPr>
        <w:t xml:space="preserve">W. </w:t>
      </w:r>
      <w:r>
        <w:rPr>
          <w:rFonts w:ascii="Times New Roman" w:cs="Times New Roman" w:hAnsi="Times New Roman"/>
          <w:sz w:val="24"/>
          <w:szCs w:val="28"/>
        </w:rPr>
        <w:t>Ternes</w:t>
      </w:r>
      <w:r>
        <w:rPr>
          <w:rFonts w:ascii="Times New Roman" w:cs="Times New Roman" w:hAnsi="Times New Roman"/>
          <w:sz w:val="24"/>
          <w:szCs w:val="28"/>
        </w:rPr>
        <w:t xml:space="preserve">. Evaluation of </w:t>
      </w:r>
      <w:r>
        <w:rPr>
          <w:rFonts w:ascii="Times New Roman" w:cs="Times New Roman" w:hAnsi="Times New Roman"/>
          <w:sz w:val="24"/>
          <w:szCs w:val="28"/>
        </w:rPr>
        <w:t>Antixidative</w:t>
      </w:r>
      <w:r>
        <w:rPr>
          <w:rFonts w:ascii="Times New Roman" w:cs="Times New Roman" w:hAnsi="Times New Roman"/>
          <w:sz w:val="24"/>
          <w:szCs w:val="28"/>
        </w:rPr>
        <w:t xml:space="preserve"> constituents from Thyme journal of the science of food and agriculture, </w:t>
      </w:r>
      <w:r>
        <w:rPr>
          <w:rFonts w:ascii="Times New Roman" w:cs="Times New Roman" w:hAnsi="Times New Roman"/>
          <w:sz w:val="24"/>
          <w:szCs w:val="28"/>
        </w:rPr>
        <w:t xml:space="preserve">2017, </w:t>
      </w:r>
      <w:r>
        <w:rPr>
          <w:rFonts w:ascii="Times New Roman" w:cs="Times New Roman" w:hAnsi="Times New Roman"/>
          <w:sz w:val="24"/>
          <w:szCs w:val="28"/>
        </w:rPr>
        <w:t>70(2); 217-223</w:t>
      </w:r>
    </w:p>
    <w:p w14:paraId="00000081">
      <w:pPr>
        <w:spacing w:after="0" w:line="276" w:lineRule="auto"/>
        <w:ind w:left="540" w:hanging="540"/>
        <w:jc w:val="both"/>
        <w:rPr>
          <w:rFonts w:ascii="Times New Roman" w:cs="Times New Roman" w:hAnsi="Times New Roman"/>
          <w:sz w:val="24"/>
          <w:szCs w:val="28"/>
        </w:rPr>
      </w:pPr>
      <w:r>
        <w:rPr>
          <w:rFonts w:ascii="Times New Roman" w:cs="Times New Roman" w:hAnsi="Times New Roman"/>
          <w:sz w:val="24"/>
          <w:szCs w:val="28"/>
        </w:rPr>
        <w:t>4. T. Ibrahim</w:t>
      </w:r>
      <w:r>
        <w:rPr>
          <w:rFonts w:ascii="Times New Roman" w:cs="Times New Roman" w:hAnsi="Times New Roman"/>
          <w:sz w:val="24"/>
          <w:szCs w:val="28"/>
        </w:rPr>
        <w:t>.</w:t>
      </w:r>
      <w:r>
        <w:rPr>
          <w:rFonts w:ascii="Times New Roman" w:cs="Times New Roman" w:hAnsi="Times New Roman"/>
          <w:sz w:val="24"/>
          <w:szCs w:val="28"/>
        </w:rPr>
        <w:t xml:space="preserve"> </w:t>
      </w:r>
      <w:r>
        <w:rPr>
          <w:rFonts w:ascii="Times New Roman" w:cs="Times New Roman" w:hAnsi="Times New Roman"/>
          <w:sz w:val="24"/>
          <w:szCs w:val="28"/>
        </w:rPr>
        <w:t xml:space="preserve">H. </w:t>
      </w:r>
      <w:r>
        <w:rPr>
          <w:rFonts w:ascii="Times New Roman" w:cs="Times New Roman" w:hAnsi="Times New Roman"/>
          <w:sz w:val="24"/>
          <w:szCs w:val="28"/>
        </w:rPr>
        <w:t>Alayan</w:t>
      </w:r>
      <w:r>
        <w:rPr>
          <w:rFonts w:ascii="Times New Roman" w:cs="Times New Roman" w:hAnsi="Times New Roman"/>
          <w:sz w:val="24"/>
          <w:szCs w:val="28"/>
        </w:rPr>
        <w:t>,</w:t>
      </w:r>
      <w:r>
        <w:rPr>
          <w:rFonts w:ascii="Times New Roman" w:cs="Times New Roman" w:hAnsi="Times New Roman"/>
          <w:sz w:val="24"/>
          <w:szCs w:val="28"/>
        </w:rPr>
        <w:t xml:space="preserve"> and </w:t>
      </w:r>
      <w:r>
        <w:rPr>
          <w:rFonts w:ascii="Times New Roman" w:cs="Times New Roman" w:hAnsi="Times New Roman"/>
          <w:sz w:val="24"/>
          <w:szCs w:val="28"/>
        </w:rPr>
        <w:t xml:space="preserve">Y. A. </w:t>
      </w:r>
      <w:r>
        <w:rPr>
          <w:rFonts w:ascii="Times New Roman" w:cs="Times New Roman" w:hAnsi="Times New Roman"/>
          <w:sz w:val="24"/>
          <w:szCs w:val="28"/>
        </w:rPr>
        <w:t>Mowaqet</w:t>
      </w:r>
      <w:r>
        <w:rPr>
          <w:rFonts w:ascii="Times New Roman" w:cs="Times New Roman" w:hAnsi="Times New Roman"/>
          <w:sz w:val="24"/>
          <w:szCs w:val="28"/>
        </w:rPr>
        <w:t xml:space="preserve">. </w:t>
      </w:r>
      <w:r>
        <w:rPr>
          <w:rFonts w:ascii="Times New Roman" w:cs="Times New Roman" w:hAnsi="Times New Roman"/>
          <w:sz w:val="24"/>
          <w:szCs w:val="28"/>
        </w:rPr>
        <w:t>“</w:t>
      </w:r>
      <w:r>
        <w:rPr>
          <w:rFonts w:ascii="Times New Roman" w:cs="Times New Roman" w:hAnsi="Times New Roman"/>
          <w:sz w:val="24"/>
          <w:szCs w:val="28"/>
        </w:rPr>
        <w:t xml:space="preserve">The effect of Thyme leaves extract on corrosion of mild steel in </w:t>
      </w:r>
      <w:r>
        <w:rPr>
          <w:rFonts w:ascii="Times New Roman" w:cs="Times New Roman" w:hAnsi="Times New Roman"/>
          <w:sz w:val="24"/>
          <w:szCs w:val="28"/>
        </w:rPr>
        <w:t>HCl</w:t>
      </w:r>
      <w:r>
        <w:rPr>
          <w:rFonts w:ascii="Times New Roman" w:cs="Times New Roman" w:hAnsi="Times New Roman"/>
          <w:sz w:val="24"/>
          <w:szCs w:val="28"/>
        </w:rPr>
        <w:t>”.</w:t>
      </w:r>
      <w:r>
        <w:rPr>
          <w:rFonts w:ascii="Times New Roman" w:cs="Times New Roman" w:hAnsi="Times New Roman"/>
          <w:sz w:val="24"/>
          <w:szCs w:val="28"/>
        </w:rPr>
        <w:t xml:space="preserve"> Progress in </w:t>
      </w:r>
      <w:r>
        <w:rPr>
          <w:rFonts w:ascii="Times New Roman" w:cs="Times New Roman" w:hAnsi="Times New Roman"/>
          <w:sz w:val="24"/>
          <w:szCs w:val="28"/>
        </w:rPr>
        <w:t>Organic Coatings</w:t>
      </w:r>
      <w:r>
        <w:rPr>
          <w:rFonts w:ascii="Times New Roman" w:cs="Times New Roman" w:hAnsi="Times New Roman"/>
          <w:sz w:val="24"/>
          <w:szCs w:val="28"/>
        </w:rPr>
        <w:t xml:space="preserve">, </w:t>
      </w:r>
      <w:r>
        <w:rPr>
          <w:rFonts w:ascii="Times New Roman" w:cs="Times New Roman" w:hAnsi="Times New Roman"/>
          <w:sz w:val="24"/>
          <w:szCs w:val="28"/>
        </w:rPr>
        <w:t xml:space="preserve">2017, </w:t>
      </w:r>
      <w:r>
        <w:rPr>
          <w:rFonts w:ascii="Times New Roman" w:cs="Times New Roman" w:hAnsi="Times New Roman"/>
          <w:sz w:val="24"/>
          <w:szCs w:val="28"/>
        </w:rPr>
        <w:t>75,4:</w:t>
      </w:r>
    </w:p>
    <w:p w14:paraId="00000082">
      <w:pPr>
        <w:spacing w:before="240" w:line="480" w:lineRule="auto"/>
        <w:jc w:val="both"/>
        <w:rPr>
          <w:rFonts w:ascii="Times New Roman" w:cs="Times New Roman" w:hAnsi="Times New Roman"/>
          <w:b/>
          <w:sz w:val="28"/>
          <w:szCs w:val="28"/>
        </w:rPr>
      </w:pPr>
      <w:r>
        <w:rPr>
          <w:rFonts w:ascii="Times New Roman" w:cs="Times New Roman" w:hAnsi="Times New Roman"/>
          <w:b/>
          <w:sz w:val="28"/>
          <w:szCs w:val="28"/>
        </w:rPr>
        <w:t xml:space="preserve">1.1 </w:t>
      </w:r>
      <w:r>
        <w:rPr>
          <w:rFonts w:ascii="Times New Roman" w:cs="Times New Roman" w:hAnsi="Times New Roman"/>
          <w:b/>
          <w:sz w:val="28"/>
          <w:szCs w:val="28"/>
        </w:rPr>
        <w:t>PROMBLEM STATEMENT</w:t>
      </w:r>
    </w:p>
    <w:p w14:paraId="00000083">
      <w:pPr>
        <w:pStyle w:val="ListParagraph"/>
        <w:spacing w:before="240" w:line="480" w:lineRule="auto"/>
        <w:ind w:left="1440" w:firstLine="720"/>
        <w:jc w:val="both"/>
        <w:rPr>
          <w:rFonts w:ascii="Times New Roman" w:cs="Times New Roman" w:hAnsi="Times New Roman"/>
          <w:sz w:val="28"/>
          <w:szCs w:val="28"/>
        </w:rPr>
      </w:pPr>
      <w:r>
        <w:rPr>
          <w:rFonts w:ascii="Times New Roman" w:cs="Times New Roman" w:hAnsi="Times New Roman"/>
          <w:sz w:val="28"/>
          <w:szCs w:val="28"/>
        </w:rPr>
        <w:t xml:space="preserve">Thyme is a popular herb used in cooking, but it can also be used for medicinal purposes. However, there are some potential problems associated with using thyme. For example, thyme can interact with certain medications, and it may not be safe for pregnant women or people with certain medical conditions. </w:t>
      </w:r>
    </w:p>
    <w:p w14:paraId="00000084">
      <w:pPr>
        <w:pStyle w:val="ListParagraph"/>
        <w:spacing w:before="240" w:line="480" w:lineRule="auto"/>
        <w:ind w:left="1440"/>
        <w:jc w:val="both"/>
        <w:rPr>
          <w:rFonts w:ascii="Times New Roman" w:cs="Times New Roman" w:hAnsi="Times New Roman"/>
          <w:sz w:val="28"/>
          <w:szCs w:val="28"/>
        </w:rPr>
      </w:pPr>
      <w:r>
        <w:rPr>
          <w:rFonts w:ascii="Times New Roman" w:cs="Times New Roman" w:hAnsi="Times New Roman"/>
          <w:sz w:val="28"/>
          <w:szCs w:val="28"/>
        </w:rPr>
        <w:t xml:space="preserve">Additionally, some may be allergic </w:t>
      </w:r>
      <w:r>
        <w:rPr>
          <w:rFonts w:ascii="Times New Roman" w:cs="Times New Roman" w:hAnsi="Times New Roman"/>
          <w:sz w:val="28"/>
          <w:szCs w:val="28"/>
        </w:rPr>
        <w:t>to thyme. It is important to talk to a doctor before using thyme to any medical purpose.</w:t>
      </w:r>
    </w:p>
    <w:p w14:paraId="00000085">
      <w:pPr>
        <w:pStyle w:val="ListParagraph"/>
        <w:numPr>
          <w:ilvl w:val="1"/>
          <w:numId w:val="1"/>
        </w:numPr>
        <w:spacing w:before="240" w:line="480" w:lineRule="auto"/>
        <w:jc w:val="both"/>
        <w:rPr>
          <w:rFonts w:ascii="Times New Roman" w:cs="Times New Roman" w:hAnsi="Times New Roman"/>
          <w:b/>
          <w:sz w:val="28"/>
          <w:szCs w:val="28"/>
        </w:rPr>
      </w:pPr>
      <w:r>
        <w:rPr>
          <w:rFonts w:ascii="Times New Roman" w:cs="Times New Roman" w:hAnsi="Times New Roman"/>
          <w:b/>
          <w:sz w:val="28"/>
          <w:szCs w:val="28"/>
        </w:rPr>
        <w:t xml:space="preserve"> </w:t>
      </w:r>
      <w:r>
        <w:rPr>
          <w:rFonts w:ascii="Times New Roman" w:cs="Times New Roman" w:hAnsi="Times New Roman"/>
          <w:b/>
          <w:sz w:val="28"/>
          <w:szCs w:val="28"/>
        </w:rPr>
        <w:t>AIM AND OBJECTIVE OF THE STUDY</w:t>
      </w:r>
    </w:p>
    <w:p w14:paraId="00000086">
      <w:pPr>
        <w:pStyle w:val="ListParagraph"/>
        <w:spacing w:before="240" w:line="480" w:lineRule="auto"/>
        <w:ind w:left="1440" w:firstLine="720"/>
        <w:jc w:val="both"/>
        <w:rPr>
          <w:rFonts w:ascii="Times New Roman" w:cs="Times New Roman" w:hAnsi="Times New Roman"/>
          <w:sz w:val="28"/>
          <w:szCs w:val="28"/>
        </w:rPr>
      </w:pPr>
      <w:r>
        <w:rPr>
          <w:rFonts w:ascii="Times New Roman" w:cs="Times New Roman" w:hAnsi="Times New Roman"/>
          <w:sz w:val="28"/>
          <w:szCs w:val="28"/>
        </w:rPr>
        <w:t>Thyme has been used for centuries for medicinal purposes, and some studies suggest th</w:t>
      </w:r>
      <w:r>
        <w:rPr>
          <w:rFonts w:ascii="Times New Roman" w:cs="Times New Roman" w:hAnsi="Times New Roman"/>
          <w:sz w:val="28"/>
          <w:szCs w:val="28"/>
        </w:rPr>
        <w:t>at it may have several benefits</w:t>
      </w:r>
      <w:r>
        <w:rPr>
          <w:rFonts w:ascii="Times New Roman" w:cs="Times New Roman" w:hAnsi="Times New Roman"/>
          <w:sz w:val="28"/>
          <w:szCs w:val="28"/>
        </w:rPr>
        <w:t xml:space="preserve"> including:</w:t>
      </w:r>
      <w:r>
        <w:rPr>
          <w:rFonts w:ascii="Times New Roman" w:cs="Times New Roman" w:hAnsi="Times New Roman"/>
          <w:sz w:val="28"/>
          <w:szCs w:val="28"/>
        </w:rPr>
        <w:t xml:space="preserve"> a</w:t>
      </w:r>
      <w:r>
        <w:rPr>
          <w:rFonts w:ascii="Times New Roman" w:cs="Times New Roman" w:hAnsi="Times New Roman"/>
          <w:sz w:val="28"/>
          <w:szCs w:val="28"/>
        </w:rPr>
        <w:t>ntioxidant properties</w:t>
      </w:r>
      <w:r>
        <w:rPr>
          <w:rFonts w:ascii="Times New Roman" w:cs="Times New Roman" w:hAnsi="Times New Roman"/>
          <w:sz w:val="28"/>
          <w:szCs w:val="28"/>
        </w:rPr>
        <w:t xml:space="preserve"> (t</w:t>
      </w:r>
      <w:r>
        <w:rPr>
          <w:rFonts w:ascii="Times New Roman" w:cs="Times New Roman" w:hAnsi="Times New Roman"/>
          <w:sz w:val="28"/>
          <w:szCs w:val="28"/>
        </w:rPr>
        <w:t>hyme contains antioxidants that may help protect cells from damage</w:t>
      </w:r>
      <w:r>
        <w:rPr>
          <w:rFonts w:ascii="Times New Roman" w:cs="Times New Roman" w:hAnsi="Times New Roman"/>
          <w:sz w:val="28"/>
          <w:szCs w:val="28"/>
        </w:rPr>
        <w:t>), a</w:t>
      </w:r>
      <w:r>
        <w:rPr>
          <w:rFonts w:ascii="Times New Roman" w:cs="Times New Roman" w:hAnsi="Times New Roman"/>
          <w:sz w:val="28"/>
          <w:szCs w:val="28"/>
        </w:rPr>
        <w:t>nti- inflammatory properties</w:t>
      </w:r>
      <w:r>
        <w:rPr>
          <w:rFonts w:ascii="Times New Roman" w:cs="Times New Roman" w:hAnsi="Times New Roman"/>
          <w:sz w:val="28"/>
          <w:szCs w:val="28"/>
        </w:rPr>
        <w:t xml:space="preserve"> (</w:t>
      </w:r>
      <w:r>
        <w:rPr>
          <w:rFonts w:ascii="Times New Roman" w:cs="Times New Roman" w:hAnsi="Times New Roman"/>
          <w:sz w:val="28"/>
          <w:szCs w:val="28"/>
        </w:rPr>
        <w:t>may help reduce inflammation, which can</w:t>
      </w:r>
      <w:r>
        <w:rPr>
          <w:rFonts w:ascii="Times New Roman" w:cs="Times New Roman" w:hAnsi="Times New Roman"/>
          <w:sz w:val="28"/>
          <w:szCs w:val="28"/>
        </w:rPr>
        <w:t xml:space="preserve"> </w:t>
      </w:r>
      <w:r>
        <w:rPr>
          <w:rFonts w:ascii="Times New Roman" w:cs="Times New Roman" w:hAnsi="Times New Roman"/>
          <w:sz w:val="28"/>
          <w:szCs w:val="28"/>
        </w:rPr>
        <w:t xml:space="preserve">be </w:t>
      </w:r>
      <w:r>
        <w:rPr>
          <w:rFonts w:ascii="Times New Roman" w:cs="Times New Roman" w:hAnsi="Times New Roman"/>
          <w:sz w:val="28"/>
          <w:szCs w:val="28"/>
        </w:rPr>
        <w:t>beneficial for conditions such as arthritis</w:t>
      </w:r>
      <w:r>
        <w:rPr>
          <w:rFonts w:ascii="Times New Roman" w:cs="Times New Roman" w:hAnsi="Times New Roman"/>
          <w:sz w:val="28"/>
          <w:szCs w:val="28"/>
        </w:rPr>
        <w:t>), a</w:t>
      </w:r>
      <w:r>
        <w:rPr>
          <w:rFonts w:ascii="Times New Roman" w:cs="Times New Roman" w:hAnsi="Times New Roman"/>
          <w:sz w:val="28"/>
          <w:szCs w:val="28"/>
        </w:rPr>
        <w:t>nti-microbial properties</w:t>
      </w:r>
      <w:r>
        <w:rPr>
          <w:rFonts w:ascii="Times New Roman" w:cs="Times New Roman" w:hAnsi="Times New Roman"/>
          <w:sz w:val="28"/>
          <w:szCs w:val="28"/>
        </w:rPr>
        <w:t xml:space="preserve"> (</w:t>
      </w:r>
      <w:r>
        <w:rPr>
          <w:rFonts w:ascii="Times New Roman" w:cs="Times New Roman" w:hAnsi="Times New Roman"/>
          <w:sz w:val="28"/>
          <w:szCs w:val="28"/>
        </w:rPr>
        <w:t>have anti-microbial properties that can help fight infections</w:t>
      </w:r>
      <w:r>
        <w:rPr>
          <w:rFonts w:ascii="Times New Roman" w:cs="Times New Roman" w:hAnsi="Times New Roman"/>
          <w:sz w:val="28"/>
          <w:szCs w:val="28"/>
        </w:rPr>
        <w:t>)</w:t>
      </w:r>
      <w:r>
        <w:rPr>
          <w:rFonts w:ascii="Times New Roman" w:cs="Times New Roman" w:hAnsi="Times New Roman"/>
          <w:sz w:val="28"/>
          <w:szCs w:val="28"/>
        </w:rPr>
        <w:t>.</w:t>
      </w:r>
      <w:r>
        <w:rPr>
          <w:rFonts w:ascii="Times New Roman" w:cs="Times New Roman" w:hAnsi="Times New Roman"/>
          <w:sz w:val="28"/>
          <w:szCs w:val="28"/>
        </w:rPr>
        <w:t xml:space="preserve"> Others are r</w:t>
      </w:r>
      <w:r>
        <w:rPr>
          <w:rFonts w:ascii="Times New Roman" w:cs="Times New Roman" w:hAnsi="Times New Roman"/>
          <w:sz w:val="28"/>
          <w:szCs w:val="28"/>
        </w:rPr>
        <w:t xml:space="preserve">espiratory </w:t>
      </w:r>
      <w:r>
        <w:rPr>
          <w:rFonts w:ascii="Times New Roman" w:cs="Times New Roman" w:hAnsi="Times New Roman"/>
          <w:sz w:val="28"/>
          <w:szCs w:val="28"/>
        </w:rPr>
        <w:t>benefits</w:t>
      </w:r>
      <w:r>
        <w:rPr>
          <w:rFonts w:ascii="Times New Roman" w:cs="Times New Roman" w:hAnsi="Times New Roman"/>
          <w:sz w:val="28"/>
          <w:szCs w:val="28"/>
        </w:rPr>
        <w:t xml:space="preserve"> (</w:t>
      </w:r>
      <w:r>
        <w:rPr>
          <w:rFonts w:ascii="Times New Roman" w:cs="Times New Roman" w:hAnsi="Times New Roman"/>
          <w:sz w:val="28"/>
          <w:szCs w:val="28"/>
        </w:rPr>
        <w:t>help</w:t>
      </w:r>
      <w:r>
        <w:rPr>
          <w:rFonts w:ascii="Times New Roman" w:cs="Times New Roman" w:hAnsi="Times New Roman"/>
          <w:sz w:val="28"/>
          <w:szCs w:val="28"/>
        </w:rPr>
        <w:t xml:space="preserve"> in</w:t>
      </w:r>
      <w:r>
        <w:rPr>
          <w:rFonts w:ascii="Times New Roman" w:cs="Times New Roman" w:hAnsi="Times New Roman"/>
          <w:sz w:val="28"/>
          <w:szCs w:val="28"/>
        </w:rPr>
        <w:t xml:space="preserve"> reliev</w:t>
      </w:r>
      <w:r>
        <w:rPr>
          <w:rFonts w:ascii="Times New Roman" w:cs="Times New Roman" w:hAnsi="Times New Roman"/>
          <w:sz w:val="28"/>
          <w:szCs w:val="28"/>
        </w:rPr>
        <w:t>ing</w:t>
      </w:r>
      <w:r>
        <w:rPr>
          <w:rFonts w:ascii="Times New Roman" w:cs="Times New Roman" w:hAnsi="Times New Roman"/>
          <w:sz w:val="28"/>
          <w:szCs w:val="28"/>
        </w:rPr>
        <w:t xml:space="preserve"> symptoms </w:t>
      </w:r>
      <w:r>
        <w:rPr>
          <w:rFonts w:ascii="Times New Roman" w:cs="Times New Roman" w:hAnsi="Times New Roman"/>
          <w:sz w:val="28"/>
          <w:szCs w:val="28"/>
        </w:rPr>
        <w:t>o</w:t>
      </w:r>
      <w:r>
        <w:rPr>
          <w:rFonts w:ascii="Times New Roman" w:cs="Times New Roman" w:hAnsi="Times New Roman"/>
          <w:sz w:val="28"/>
          <w:szCs w:val="28"/>
        </w:rPr>
        <w:t>f respiratory conditions such as coughs and colds</w:t>
      </w:r>
      <w:r>
        <w:rPr>
          <w:rFonts w:ascii="Times New Roman" w:cs="Times New Roman" w:hAnsi="Times New Roman"/>
          <w:sz w:val="28"/>
          <w:szCs w:val="28"/>
        </w:rPr>
        <w:t>). The potential risks include a</w:t>
      </w:r>
      <w:r>
        <w:rPr>
          <w:rFonts w:ascii="Times New Roman" w:cs="Times New Roman" w:hAnsi="Times New Roman"/>
          <w:sz w:val="28"/>
          <w:szCs w:val="28"/>
        </w:rPr>
        <w:t>llergic reactions</w:t>
      </w:r>
      <w:r>
        <w:rPr>
          <w:rFonts w:ascii="Times New Roman" w:cs="Times New Roman" w:hAnsi="Times New Roman"/>
          <w:sz w:val="28"/>
          <w:szCs w:val="28"/>
        </w:rPr>
        <w:t xml:space="preserve"> (</w:t>
      </w:r>
      <w:r>
        <w:rPr>
          <w:rFonts w:ascii="Times New Roman" w:cs="Times New Roman" w:hAnsi="Times New Roman"/>
          <w:sz w:val="28"/>
          <w:szCs w:val="28"/>
        </w:rPr>
        <w:t>some people may be allergic to thyme</w:t>
      </w:r>
      <w:r>
        <w:rPr>
          <w:rFonts w:ascii="Times New Roman" w:cs="Times New Roman" w:hAnsi="Times New Roman"/>
          <w:sz w:val="28"/>
          <w:szCs w:val="28"/>
        </w:rPr>
        <w:t>), interactions with medications (t</w:t>
      </w:r>
      <w:r>
        <w:rPr>
          <w:rFonts w:ascii="Times New Roman" w:cs="Times New Roman" w:hAnsi="Times New Roman"/>
          <w:sz w:val="28"/>
          <w:szCs w:val="28"/>
        </w:rPr>
        <w:t>hyme may interact with certain</w:t>
      </w:r>
      <w:r>
        <w:rPr>
          <w:rFonts w:ascii="Times New Roman" w:cs="Times New Roman" w:hAnsi="Times New Roman"/>
          <w:sz w:val="28"/>
          <w:szCs w:val="28"/>
        </w:rPr>
        <w:t xml:space="preserve"> </w:t>
      </w:r>
      <w:r>
        <w:rPr>
          <w:rFonts w:ascii="Times New Roman" w:cs="Times New Roman" w:hAnsi="Times New Roman"/>
          <w:sz w:val="28"/>
          <w:szCs w:val="28"/>
        </w:rPr>
        <w:t>medications</w:t>
      </w:r>
      <w:r>
        <w:rPr>
          <w:rFonts w:ascii="Times New Roman" w:cs="Times New Roman" w:hAnsi="Times New Roman"/>
          <w:sz w:val="28"/>
          <w:szCs w:val="28"/>
        </w:rPr>
        <w:t xml:space="preserve">, so it’s important to talk to your </w:t>
      </w:r>
      <w:r>
        <w:rPr>
          <w:rFonts w:ascii="Times New Roman" w:cs="Times New Roman" w:hAnsi="Times New Roman"/>
          <w:sz w:val="28"/>
          <w:szCs w:val="28"/>
        </w:rPr>
        <w:t>doctor before using it</w:t>
      </w:r>
      <w:r>
        <w:rPr>
          <w:rFonts w:ascii="Times New Roman" w:cs="Times New Roman" w:hAnsi="Times New Roman"/>
          <w:sz w:val="28"/>
          <w:szCs w:val="28"/>
        </w:rPr>
        <w:t xml:space="preserve">). All of these are due to the </w:t>
      </w:r>
      <w:r>
        <w:rPr>
          <w:rFonts w:ascii="Times New Roman" w:cs="Times New Roman" w:hAnsi="Times New Roman"/>
          <w:sz w:val="28"/>
          <w:szCs w:val="28"/>
        </w:rPr>
        <w:t xml:space="preserve">activities of the various compounds </w:t>
      </w:r>
      <w:r>
        <w:rPr>
          <w:rFonts w:ascii="Times New Roman" w:cs="Times New Roman" w:hAnsi="Times New Roman"/>
          <w:sz w:val="28"/>
          <w:szCs w:val="28"/>
        </w:rPr>
        <w:t>presen</w:t>
      </w:r>
      <w:r>
        <w:rPr>
          <w:rFonts w:ascii="Times New Roman" w:cs="Times New Roman" w:hAnsi="Times New Roman"/>
          <w:sz w:val="28"/>
          <w:szCs w:val="28"/>
        </w:rPr>
        <w:t xml:space="preserve">t in thyme. </w:t>
      </w:r>
    </w:p>
    <w:p w14:paraId="00000087">
      <w:pPr>
        <w:pStyle w:val="ListParagraph"/>
        <w:spacing w:before="240" w:line="480" w:lineRule="auto"/>
        <w:ind w:left="1440" w:firstLine="720"/>
        <w:jc w:val="both"/>
        <w:rPr>
          <w:rFonts w:ascii="Times New Roman" w:cs="Times New Roman" w:hAnsi="Times New Roman"/>
          <w:sz w:val="28"/>
          <w:szCs w:val="28"/>
        </w:rPr>
      </w:pPr>
      <w:r>
        <w:rPr>
          <w:rFonts w:ascii="Times New Roman" w:cs="Times New Roman" w:hAnsi="Times New Roman"/>
          <w:sz w:val="28"/>
          <w:szCs w:val="28"/>
        </w:rPr>
        <w:t>The study is aimed at extracting these natural compounds in thyme both as volatile and non-volatile components, identifying each class of compounds and elucidating them by means of an instrumental method namely GC-MS analysis.</w:t>
      </w:r>
    </w:p>
    <w:p w14:paraId="00000088">
      <w:pPr>
        <w:pStyle w:val="ListParagraph"/>
        <w:spacing w:before="240" w:line="480" w:lineRule="auto"/>
        <w:ind w:left="1440" w:firstLine="720"/>
        <w:jc w:val="both"/>
        <w:rPr>
          <w:rFonts w:ascii="Times New Roman" w:cs="Times New Roman" w:hAnsi="Times New Roman"/>
          <w:sz w:val="28"/>
          <w:szCs w:val="28"/>
        </w:rPr>
      </w:pPr>
      <w:r>
        <w:rPr>
          <w:rFonts w:ascii="Times New Roman" w:cs="Times New Roman" w:hAnsi="Times New Roman"/>
          <w:sz w:val="28"/>
          <w:szCs w:val="28"/>
        </w:rPr>
        <w:t>The specific objectives are:</w:t>
      </w:r>
    </w:p>
    <w:p w14:paraId="00000089">
      <w:pPr>
        <w:spacing w:before="240" w:line="480" w:lineRule="auto"/>
        <w:ind w:left="1440"/>
        <w:jc w:val="both"/>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t>i</w:t>
      </w:r>
      <w:r>
        <w:rPr>
          <w:rFonts w:ascii="Times New Roman" w:cs="Times New Roman" w:hAnsi="Times New Roman"/>
          <w:sz w:val="28"/>
          <w:szCs w:val="28"/>
        </w:rPr>
        <w:t>) To collect samples of thyme leaves by procuring commercially available products</w:t>
      </w:r>
    </w:p>
    <w:p w14:paraId="0000008A">
      <w:pPr>
        <w:spacing w:before="240" w:line="480" w:lineRule="auto"/>
        <w:ind w:left="1440"/>
        <w:jc w:val="both"/>
        <w:rPr>
          <w:rFonts w:ascii="Times New Roman" w:cs="Times New Roman" w:hAnsi="Times New Roman"/>
          <w:sz w:val="28"/>
          <w:szCs w:val="28"/>
        </w:rPr>
      </w:pPr>
      <w:r>
        <w:rPr>
          <w:rFonts w:ascii="Times New Roman" w:cs="Times New Roman" w:hAnsi="Times New Roman"/>
          <w:sz w:val="28"/>
          <w:szCs w:val="28"/>
        </w:rPr>
        <w:t>(ii) To extract the volatile components by hydro-distillation methods using Dean-Stark apparatus from a portion of the sample</w:t>
      </w:r>
    </w:p>
    <w:p w14:paraId="0000008B">
      <w:pPr>
        <w:spacing w:before="240" w:line="480" w:lineRule="auto"/>
        <w:ind w:left="1440"/>
        <w:jc w:val="both"/>
        <w:rPr>
          <w:rFonts w:ascii="Times New Roman" w:cs="Times New Roman" w:hAnsi="Times New Roman"/>
          <w:sz w:val="28"/>
          <w:szCs w:val="28"/>
        </w:rPr>
      </w:pPr>
      <w:r>
        <w:rPr>
          <w:rFonts w:ascii="Times New Roman" w:cs="Times New Roman" w:hAnsi="Times New Roman"/>
          <w:sz w:val="28"/>
          <w:szCs w:val="28"/>
        </w:rPr>
        <w:t>(iii) To extract another portion of the thyme sample with ethanol for non-volatile components soluble in the solvent</w:t>
      </w:r>
    </w:p>
    <w:p w14:paraId="0000008C">
      <w:pPr>
        <w:spacing w:before="240" w:line="480" w:lineRule="auto"/>
        <w:ind w:left="1440"/>
        <w:jc w:val="both"/>
        <w:rPr>
          <w:rFonts w:ascii="Times New Roman" w:cs="Times New Roman" w:hAnsi="Times New Roman"/>
          <w:sz w:val="28"/>
          <w:szCs w:val="28"/>
        </w:rPr>
      </w:pPr>
      <w:r>
        <w:rPr>
          <w:rFonts w:ascii="Times New Roman" w:cs="Times New Roman" w:hAnsi="Times New Roman"/>
          <w:sz w:val="28"/>
          <w:szCs w:val="28"/>
        </w:rPr>
        <w:t xml:space="preserve">(iv) To detect and identify the presence of </w:t>
      </w:r>
      <w:r>
        <w:rPr>
          <w:rFonts w:ascii="Times New Roman" w:cs="Times New Roman" w:hAnsi="Times New Roman"/>
          <w:sz w:val="28"/>
          <w:szCs w:val="28"/>
        </w:rPr>
        <w:t xml:space="preserve">phytochemicals in the crude </w:t>
      </w:r>
      <w:r>
        <w:rPr>
          <w:rFonts w:ascii="Times New Roman" w:cs="Times New Roman" w:hAnsi="Times New Roman"/>
          <w:sz w:val="28"/>
          <w:szCs w:val="28"/>
        </w:rPr>
        <w:t>ethanolic</w:t>
      </w:r>
      <w:r>
        <w:rPr>
          <w:rFonts w:ascii="Times New Roman" w:cs="Times New Roman" w:hAnsi="Times New Roman"/>
          <w:sz w:val="28"/>
          <w:szCs w:val="28"/>
        </w:rPr>
        <w:t xml:space="preserve"> extract using conventional phytochemical screening methods</w:t>
      </w:r>
    </w:p>
    <w:p w14:paraId="0000008D">
      <w:pPr>
        <w:spacing w:before="240" w:line="480" w:lineRule="auto"/>
        <w:ind w:left="1440"/>
        <w:jc w:val="both"/>
        <w:rPr>
          <w:rFonts w:ascii="Times New Roman" w:cs="Times New Roman" w:hAnsi="Times New Roman"/>
          <w:sz w:val="28"/>
          <w:szCs w:val="28"/>
        </w:rPr>
      </w:pPr>
      <w:r>
        <w:rPr>
          <w:rFonts w:ascii="Times New Roman" w:cs="Times New Roman" w:hAnsi="Times New Roman"/>
          <w:sz w:val="28"/>
          <w:szCs w:val="28"/>
        </w:rPr>
        <w:t xml:space="preserve">(v) To carry out GC-MS analysis (total scan) of </w:t>
      </w:r>
      <w:r>
        <w:rPr>
          <w:rFonts w:ascii="Times New Roman" w:cs="Times New Roman" w:hAnsi="Times New Roman"/>
          <w:sz w:val="28"/>
          <w:szCs w:val="28"/>
        </w:rPr>
        <w:t>the</w:t>
      </w:r>
      <w:r>
        <w:rPr>
          <w:rFonts w:ascii="Times New Roman" w:cs="Times New Roman" w:hAnsi="Times New Roman"/>
          <w:sz w:val="28"/>
          <w:szCs w:val="28"/>
        </w:rPr>
        <w:t xml:space="preserve"> hydro-distillate of </w:t>
      </w:r>
      <w:r>
        <w:rPr>
          <w:rFonts w:ascii="Times New Roman" w:cs="Times New Roman" w:hAnsi="Times New Roman"/>
          <w:i/>
          <w:sz w:val="28"/>
          <w:szCs w:val="28"/>
        </w:rPr>
        <w:t>thymus</w:t>
      </w:r>
      <w:r>
        <w:rPr>
          <w:rFonts w:ascii="Times New Roman" w:cs="Times New Roman" w:hAnsi="Times New Roman"/>
          <w:sz w:val="28"/>
          <w:szCs w:val="28"/>
        </w:rPr>
        <w:t xml:space="preserve"> </w:t>
      </w:r>
      <w:r>
        <w:rPr>
          <w:rFonts w:ascii="Times New Roman" w:cs="Times New Roman" w:hAnsi="Times New Roman"/>
          <w:i/>
          <w:sz w:val="28"/>
          <w:szCs w:val="28"/>
        </w:rPr>
        <w:t>vulgaris</w:t>
      </w:r>
      <w:r>
        <w:rPr>
          <w:rFonts w:ascii="Times New Roman" w:cs="Times New Roman" w:hAnsi="Times New Roman"/>
          <w:sz w:val="28"/>
          <w:szCs w:val="28"/>
        </w:rPr>
        <w:t xml:space="preserve"> sample</w:t>
      </w:r>
    </w:p>
    <w:p w14:paraId="0000008E">
      <w:pPr>
        <w:spacing w:before="240" w:line="480" w:lineRule="auto"/>
        <w:ind w:left="1440"/>
        <w:jc w:val="both"/>
        <w:rPr>
          <w:rFonts w:ascii="Times New Roman" w:cs="Times New Roman" w:hAnsi="Times New Roman"/>
          <w:sz w:val="28"/>
          <w:szCs w:val="28"/>
        </w:rPr>
      </w:pPr>
      <w:r>
        <w:rPr>
          <w:rFonts w:ascii="Times New Roman" w:cs="Times New Roman" w:hAnsi="Times New Roman"/>
          <w:sz w:val="28"/>
          <w:szCs w:val="28"/>
        </w:rPr>
        <w:t>(vi) To identify by structural elucidation of the constituents of the hydro-distillate of the thyme sample.</w:t>
      </w:r>
    </w:p>
    <w:p w14:paraId="0000008F">
      <w:pPr>
        <w:spacing w:before="240" w:line="480" w:lineRule="auto"/>
        <w:jc w:val="both"/>
        <w:rPr>
          <w:rFonts w:ascii="Times New Roman" w:cs="Times New Roman" w:hAnsi="Times New Roman"/>
          <w:b/>
          <w:sz w:val="28"/>
          <w:szCs w:val="28"/>
        </w:rPr>
      </w:pPr>
      <w:r>
        <w:rPr>
          <w:rFonts w:ascii="Times New Roman" w:cs="Times New Roman" w:hAnsi="Times New Roman"/>
          <w:b/>
          <w:sz w:val="28"/>
          <w:szCs w:val="28"/>
        </w:rPr>
        <w:t xml:space="preserve">1.3 </w:t>
      </w:r>
      <w:r>
        <w:rPr>
          <w:rFonts w:ascii="Times New Roman" w:cs="Times New Roman" w:hAnsi="Times New Roman"/>
          <w:b/>
          <w:sz w:val="28"/>
          <w:szCs w:val="28"/>
        </w:rPr>
        <w:tab/>
      </w:r>
      <w:r>
        <w:rPr>
          <w:rFonts w:ascii="Times New Roman" w:cs="Times New Roman" w:hAnsi="Times New Roman"/>
          <w:b/>
          <w:sz w:val="28"/>
          <w:szCs w:val="28"/>
        </w:rPr>
        <w:t>JUSTIFICATION OF THE STUDY</w:t>
      </w:r>
    </w:p>
    <w:p w14:paraId="00000090">
      <w:pPr>
        <w:pStyle w:val="ListParagraph"/>
        <w:spacing w:before="240" w:line="480" w:lineRule="auto"/>
        <w:ind w:left="1440" w:firstLine="720"/>
        <w:jc w:val="both"/>
        <w:rPr>
          <w:rFonts w:ascii="Times New Roman" w:cs="Times New Roman" w:hAnsi="Times New Roman"/>
          <w:sz w:val="28"/>
          <w:szCs w:val="28"/>
        </w:rPr>
      </w:pPr>
      <w:r>
        <w:rPr>
          <w:rFonts w:ascii="Times New Roman" w:cs="Times New Roman" w:hAnsi="Times New Roman"/>
          <w:sz w:val="28"/>
          <w:szCs w:val="28"/>
        </w:rPr>
        <w:t>Thyme has been us</w:t>
      </w:r>
      <w:r>
        <w:rPr>
          <w:rFonts w:ascii="Times New Roman" w:cs="Times New Roman" w:hAnsi="Times New Roman"/>
          <w:sz w:val="28"/>
          <w:szCs w:val="28"/>
        </w:rPr>
        <w:t xml:space="preserve">ed for medicinal purpose for centuries, there is limited scientific evidence to support its effectiveness. This study </w:t>
      </w:r>
      <w:r>
        <w:rPr>
          <w:rFonts w:ascii="Times New Roman" w:cs="Times New Roman" w:hAnsi="Times New Roman"/>
          <w:sz w:val="28"/>
          <w:szCs w:val="28"/>
        </w:rPr>
        <w:t>will</w:t>
      </w:r>
      <w:r>
        <w:rPr>
          <w:rFonts w:ascii="Times New Roman" w:cs="Times New Roman" w:hAnsi="Times New Roman"/>
          <w:sz w:val="28"/>
          <w:szCs w:val="28"/>
        </w:rPr>
        <w:t xml:space="preserve"> fill this knowledge ga</w:t>
      </w:r>
      <w:r>
        <w:rPr>
          <w:rFonts w:ascii="Times New Roman" w:cs="Times New Roman" w:hAnsi="Times New Roman"/>
          <w:sz w:val="28"/>
          <w:szCs w:val="28"/>
        </w:rPr>
        <w:t>p</w:t>
      </w:r>
      <w:r>
        <w:rPr>
          <w:rFonts w:ascii="Times New Roman" w:cs="Times New Roman" w:hAnsi="Times New Roman"/>
          <w:sz w:val="28"/>
          <w:szCs w:val="28"/>
        </w:rPr>
        <w:t xml:space="preserve"> by investigating the </w:t>
      </w:r>
      <w:r>
        <w:rPr>
          <w:rFonts w:ascii="Times New Roman" w:cs="Times New Roman" w:hAnsi="Times New Roman"/>
          <w:sz w:val="28"/>
          <w:szCs w:val="28"/>
        </w:rPr>
        <w:t xml:space="preserve">chemical components of thyme so as to account for its </w:t>
      </w:r>
      <w:r>
        <w:rPr>
          <w:rFonts w:ascii="Times New Roman" w:cs="Times New Roman" w:hAnsi="Times New Roman"/>
          <w:sz w:val="28"/>
          <w:szCs w:val="28"/>
        </w:rPr>
        <w:t xml:space="preserve">potential benefits and risk of using thyme of medicinal purposes. The findings of the study </w:t>
      </w:r>
      <w:r>
        <w:rPr>
          <w:rFonts w:ascii="Times New Roman" w:cs="Times New Roman" w:hAnsi="Times New Roman"/>
          <w:sz w:val="28"/>
          <w:szCs w:val="28"/>
        </w:rPr>
        <w:t>will</w:t>
      </w:r>
      <w:r>
        <w:rPr>
          <w:rFonts w:ascii="Times New Roman" w:cs="Times New Roman" w:hAnsi="Times New Roman"/>
          <w:sz w:val="28"/>
          <w:szCs w:val="28"/>
        </w:rPr>
        <w:t xml:space="preserve"> help inform healthcare professionals and consumers about the safe and effectiv</w:t>
      </w:r>
      <w:r>
        <w:rPr>
          <w:rFonts w:ascii="Times New Roman" w:cs="Times New Roman" w:hAnsi="Times New Roman"/>
          <w:sz w:val="28"/>
          <w:szCs w:val="28"/>
        </w:rPr>
        <w:t>e</w:t>
      </w:r>
      <w:r>
        <w:rPr>
          <w:rFonts w:ascii="Times New Roman" w:cs="Times New Roman" w:hAnsi="Times New Roman"/>
          <w:sz w:val="28"/>
          <w:szCs w:val="28"/>
        </w:rPr>
        <w:t xml:space="preserve"> use of thyme.</w:t>
      </w:r>
      <w:r>
        <w:rPr>
          <w:rFonts w:ascii="Times New Roman" w:cs="Times New Roman" w:hAnsi="Times New Roman"/>
          <w:sz w:val="28"/>
          <w:szCs w:val="28"/>
        </w:rPr>
        <w:t xml:space="preserve"> And possible restrictions on its use due to allergic reactions which may result from its consumption, resulting from the presence of a particular chemical components. The composition may also be indicative of its </w:t>
      </w:r>
      <w:r>
        <w:rPr>
          <w:rFonts w:ascii="Times New Roman" w:cs="Times New Roman" w:hAnsi="Times New Roman"/>
          <w:sz w:val="28"/>
          <w:szCs w:val="28"/>
        </w:rPr>
        <w:t>medicinal properties.</w:t>
      </w:r>
    </w:p>
    <w:p w14:paraId="00000091">
      <w:pPr>
        <w:spacing w:before="240" w:line="480" w:lineRule="auto"/>
        <w:jc w:val="both"/>
        <w:rPr>
          <w:rFonts w:ascii="Times New Roman" w:cs="Times New Roman" w:hAnsi="Times New Roman"/>
          <w:b/>
          <w:sz w:val="28"/>
          <w:szCs w:val="28"/>
        </w:rPr>
      </w:pPr>
      <w:r>
        <w:rPr>
          <w:rFonts w:ascii="Times New Roman" w:cs="Times New Roman" w:hAnsi="Times New Roman"/>
          <w:b/>
          <w:sz w:val="28"/>
          <w:szCs w:val="28"/>
        </w:rPr>
        <w:t>1.4</w:t>
      </w:r>
      <w:r>
        <w:rPr>
          <w:rFonts w:ascii="Times New Roman" w:cs="Times New Roman" w:hAnsi="Times New Roman"/>
          <w:b/>
          <w:sz w:val="28"/>
          <w:szCs w:val="28"/>
        </w:rPr>
        <w:tab/>
      </w:r>
      <w:r>
        <w:rPr>
          <w:rFonts w:ascii="Times New Roman" w:cs="Times New Roman" w:hAnsi="Times New Roman"/>
          <w:b/>
          <w:sz w:val="28"/>
          <w:szCs w:val="28"/>
        </w:rPr>
        <w:t xml:space="preserve"> </w:t>
      </w:r>
      <w:r>
        <w:rPr>
          <w:rFonts w:ascii="Times New Roman" w:cs="Times New Roman" w:hAnsi="Times New Roman"/>
          <w:b/>
          <w:sz w:val="28"/>
          <w:szCs w:val="28"/>
        </w:rPr>
        <w:t>THE SCOPE OF THE STUDY</w:t>
      </w:r>
      <w:r>
        <w:rPr>
          <w:rFonts w:ascii="Times New Roman" w:cs="Times New Roman" w:hAnsi="Times New Roman"/>
          <w:b/>
          <w:sz w:val="28"/>
          <w:szCs w:val="28"/>
        </w:rPr>
        <w:t xml:space="preserve"> </w:t>
      </w:r>
      <w:r>
        <w:rPr>
          <w:rFonts w:ascii="Times New Roman" w:cs="Times New Roman" w:hAnsi="Times New Roman"/>
          <w:b/>
          <w:sz w:val="28"/>
          <w:szCs w:val="28"/>
        </w:rPr>
        <w:t xml:space="preserve"> </w:t>
      </w:r>
      <w:r>
        <w:rPr>
          <w:rFonts w:ascii="Times New Roman" w:cs="Times New Roman" w:hAnsi="Times New Roman"/>
          <w:b/>
          <w:sz w:val="28"/>
          <w:szCs w:val="28"/>
        </w:rPr>
        <w:t xml:space="preserve"> </w:t>
      </w:r>
      <w:r>
        <w:rPr>
          <w:rFonts w:ascii="Times New Roman" w:cs="Times New Roman" w:hAnsi="Times New Roman"/>
          <w:b/>
          <w:sz w:val="28"/>
          <w:szCs w:val="28"/>
        </w:rPr>
        <w:t xml:space="preserve"> </w:t>
      </w:r>
    </w:p>
    <w:p w14:paraId="00000092">
      <w:pPr>
        <w:pStyle w:val="ListParagraph"/>
        <w:spacing w:before="240" w:line="480" w:lineRule="auto"/>
        <w:jc w:val="both"/>
        <w:rPr>
          <w:rFonts w:ascii="Times New Roman" w:cs="Times New Roman" w:hAnsi="Times New Roman"/>
          <w:sz w:val="28"/>
          <w:szCs w:val="28"/>
        </w:rPr>
      </w:pPr>
      <w:r>
        <w:rPr>
          <w:rFonts w:ascii="Times New Roman" w:cs="Times New Roman" w:hAnsi="Times New Roman"/>
          <w:sz w:val="28"/>
          <w:szCs w:val="28"/>
        </w:rPr>
        <w:t xml:space="preserve">This study will focus on the </w:t>
      </w:r>
      <w:r>
        <w:rPr>
          <w:rFonts w:ascii="Times New Roman" w:cs="Times New Roman" w:hAnsi="Times New Roman"/>
          <w:sz w:val="28"/>
          <w:szCs w:val="28"/>
        </w:rPr>
        <w:t xml:space="preserve">qualitative profiling of the </w:t>
      </w:r>
      <w:r>
        <w:rPr>
          <w:rFonts w:ascii="Times New Roman" w:cs="Times New Roman" w:hAnsi="Times New Roman"/>
          <w:sz w:val="28"/>
          <w:szCs w:val="28"/>
        </w:rPr>
        <w:t>p</w:t>
      </w:r>
      <w:r>
        <w:rPr>
          <w:rFonts w:ascii="Times New Roman" w:cs="Times New Roman" w:hAnsi="Times New Roman"/>
          <w:sz w:val="28"/>
          <w:szCs w:val="28"/>
        </w:rPr>
        <w:t>hyto</w:t>
      </w:r>
      <w:r>
        <w:rPr>
          <w:rFonts w:ascii="Times New Roman" w:cs="Times New Roman" w:hAnsi="Times New Roman"/>
          <w:sz w:val="28"/>
          <w:szCs w:val="28"/>
        </w:rPr>
        <w:t xml:space="preserve">-constituents of </w:t>
      </w:r>
      <w:r>
        <w:rPr>
          <w:rFonts w:ascii="Times New Roman" w:cs="Times New Roman" w:hAnsi="Times New Roman"/>
          <w:i/>
          <w:sz w:val="28"/>
          <w:szCs w:val="28"/>
        </w:rPr>
        <w:t>thymus vulgaris</w:t>
      </w:r>
      <w:r>
        <w:rPr>
          <w:rFonts w:ascii="Times New Roman" w:cs="Times New Roman" w:hAnsi="Times New Roman"/>
          <w:sz w:val="28"/>
          <w:szCs w:val="28"/>
        </w:rPr>
        <w:t xml:space="preserve"> and </w:t>
      </w:r>
      <w:r>
        <w:rPr>
          <w:rFonts w:ascii="Times New Roman" w:cs="Times New Roman" w:hAnsi="Times New Roman"/>
          <w:sz w:val="28"/>
          <w:szCs w:val="28"/>
        </w:rPr>
        <w:t>the subsequent elucidation of the compounds in the extract to establish</w:t>
      </w:r>
      <w:r>
        <w:rPr>
          <w:rFonts w:ascii="Times New Roman" w:cs="Times New Roman" w:hAnsi="Times New Roman"/>
          <w:sz w:val="28"/>
          <w:szCs w:val="28"/>
        </w:rPr>
        <w:t xml:space="preserve"> </w:t>
      </w:r>
      <w:r>
        <w:rPr>
          <w:rFonts w:ascii="Times New Roman" w:cs="Times New Roman" w:hAnsi="Times New Roman"/>
          <w:sz w:val="28"/>
          <w:szCs w:val="28"/>
        </w:rPr>
        <w:t xml:space="preserve">it function as a </w:t>
      </w:r>
      <w:r>
        <w:rPr>
          <w:rFonts w:ascii="Times New Roman" w:cs="Times New Roman" w:hAnsi="Times New Roman"/>
          <w:sz w:val="28"/>
          <w:szCs w:val="28"/>
        </w:rPr>
        <w:t xml:space="preserve">medicinal </w:t>
      </w:r>
      <w:r>
        <w:rPr>
          <w:rFonts w:ascii="Times New Roman" w:cs="Times New Roman" w:hAnsi="Times New Roman"/>
          <w:sz w:val="28"/>
          <w:szCs w:val="28"/>
        </w:rPr>
        <w:t>alongside its use for</w:t>
      </w:r>
      <w:r>
        <w:rPr>
          <w:rFonts w:ascii="Times New Roman" w:cs="Times New Roman" w:hAnsi="Times New Roman"/>
          <w:sz w:val="28"/>
          <w:szCs w:val="28"/>
        </w:rPr>
        <w:t xml:space="preserve"> culinary purpose.</w:t>
      </w:r>
    </w:p>
    <w:p w14:paraId="00000093">
      <w:pPr>
        <w:spacing w:before="240" w:line="480" w:lineRule="auto"/>
        <w:jc w:val="both"/>
        <w:rPr>
          <w:rFonts w:ascii="Times New Roman" w:cs="Times New Roman" w:hAnsi="Times New Roman"/>
          <w:b/>
          <w:sz w:val="28"/>
          <w:szCs w:val="28"/>
        </w:rPr>
      </w:pPr>
      <w:r>
        <w:rPr>
          <w:rFonts w:ascii="Times New Roman" w:cs="Times New Roman" w:hAnsi="Times New Roman"/>
          <w:b/>
          <w:sz w:val="28"/>
          <w:szCs w:val="28"/>
        </w:rPr>
        <w:t xml:space="preserve">1.5 </w:t>
      </w:r>
      <w:r>
        <w:rPr>
          <w:rFonts w:ascii="Times New Roman" w:cs="Times New Roman" w:hAnsi="Times New Roman"/>
          <w:b/>
          <w:sz w:val="28"/>
          <w:szCs w:val="28"/>
        </w:rPr>
        <w:tab/>
      </w:r>
      <w:r>
        <w:rPr>
          <w:rFonts w:ascii="Times New Roman" w:cs="Times New Roman" w:hAnsi="Times New Roman"/>
          <w:b/>
          <w:sz w:val="28"/>
          <w:szCs w:val="28"/>
        </w:rPr>
        <w:t>RELEVANCE OF THE STUDY</w:t>
      </w:r>
    </w:p>
    <w:p w14:paraId="00000094">
      <w:pPr>
        <w:pStyle w:val="ListParagraph"/>
        <w:spacing w:before="240" w:line="480" w:lineRule="auto"/>
        <w:ind w:left="1440" w:firstLine="720"/>
        <w:jc w:val="both"/>
        <w:rPr>
          <w:rFonts w:ascii="Times New Roman" w:cs="Times New Roman" w:hAnsi="Times New Roman"/>
          <w:sz w:val="28"/>
          <w:szCs w:val="28"/>
        </w:rPr>
      </w:pPr>
      <w:r>
        <w:rPr>
          <w:rFonts w:ascii="Times New Roman" w:cs="Times New Roman" w:hAnsi="Times New Roman"/>
          <w:sz w:val="28"/>
          <w:szCs w:val="28"/>
        </w:rPr>
        <w:t>The study is relevant because it will provide valuable information about the potential benefits and risks of using thyme for medicinal purposes</w:t>
      </w:r>
      <w:r>
        <w:rPr>
          <w:rFonts w:ascii="Times New Roman" w:cs="Times New Roman" w:hAnsi="Times New Roman"/>
          <w:sz w:val="28"/>
          <w:szCs w:val="28"/>
        </w:rPr>
        <w:t xml:space="preserve"> and further enhance its use in culinary</w:t>
      </w:r>
      <w:r>
        <w:rPr>
          <w:rFonts w:ascii="Times New Roman" w:cs="Times New Roman" w:hAnsi="Times New Roman"/>
          <w:sz w:val="28"/>
          <w:szCs w:val="28"/>
        </w:rPr>
        <w:t>. This inf</w:t>
      </w:r>
      <w:r>
        <w:rPr>
          <w:rFonts w:ascii="Times New Roman" w:cs="Times New Roman" w:hAnsi="Times New Roman"/>
          <w:sz w:val="28"/>
          <w:szCs w:val="28"/>
        </w:rPr>
        <w:t xml:space="preserve">ormation could help to inform nutritionist, dieticians and ‘alternative’ </w:t>
      </w:r>
      <w:r>
        <w:rPr>
          <w:rFonts w:ascii="Times New Roman" w:cs="Times New Roman" w:hAnsi="Times New Roman"/>
          <w:sz w:val="28"/>
          <w:szCs w:val="28"/>
        </w:rPr>
        <w:t>healthcare professionals and consumers about the safe and effective use of thyme.</w:t>
      </w:r>
      <w:r>
        <w:rPr>
          <w:rFonts w:ascii="Times New Roman" w:cs="Times New Roman" w:hAnsi="Times New Roman"/>
          <w:sz w:val="28"/>
          <w:szCs w:val="28"/>
        </w:rPr>
        <w:t xml:space="preserve"> This will boost its consumption and contribution to medicinal applications.</w:t>
      </w:r>
    </w:p>
    <w:p w14:paraId="00000095">
      <w:pPr>
        <w:rPr>
          <w:rFonts w:ascii="Times New Roman" w:cs="Times New Roman" w:hAnsi="Times New Roman"/>
          <w:sz w:val="28"/>
          <w:szCs w:val="28"/>
        </w:rPr>
      </w:pPr>
      <w:r>
        <w:rPr>
          <w:rFonts w:ascii="Times New Roman" w:cs="Times New Roman" w:hAnsi="Times New Roman"/>
          <w:sz w:val="28"/>
          <w:szCs w:val="28"/>
        </w:rPr>
        <w:br w:type="page"/>
      </w:r>
    </w:p>
    <w:p w14:paraId="00000096">
      <w:pPr>
        <w:pStyle w:val="ListParagraph"/>
        <w:spacing w:before="240" w:line="480" w:lineRule="auto"/>
        <w:jc w:val="center"/>
        <w:rPr>
          <w:rFonts w:ascii="Times New Roman" w:cs="Times New Roman" w:hAnsi="Times New Roman"/>
          <w:b/>
          <w:sz w:val="28"/>
          <w:szCs w:val="28"/>
        </w:rPr>
      </w:pPr>
      <w:r>
        <w:rPr>
          <w:rFonts w:ascii="Times New Roman" w:cs="Times New Roman" w:hAnsi="Times New Roman"/>
          <w:b/>
          <w:sz w:val="28"/>
          <w:szCs w:val="28"/>
        </w:rPr>
        <w:t>CHAPTER TWO</w:t>
      </w:r>
    </w:p>
    <w:p w14:paraId="00000097">
      <w:pPr>
        <w:spacing w:before="240" w:line="480" w:lineRule="auto"/>
        <w:jc w:val="both"/>
        <w:rPr>
          <w:rFonts w:ascii="Times New Roman" w:cs="Times New Roman" w:hAnsi="Times New Roman"/>
          <w:b/>
          <w:sz w:val="28"/>
          <w:szCs w:val="28"/>
        </w:rPr>
      </w:pPr>
      <w:r>
        <w:rPr>
          <w:rFonts w:ascii="Times New Roman" w:cs="Times New Roman" w:hAnsi="Times New Roman"/>
          <w:b/>
          <w:sz w:val="28"/>
          <w:szCs w:val="28"/>
        </w:rPr>
        <w:t>2.0</w:t>
      </w:r>
      <w:r>
        <w:rPr>
          <w:rFonts w:ascii="Times New Roman" w:cs="Times New Roman" w:hAnsi="Times New Roman"/>
          <w:b/>
          <w:sz w:val="28"/>
          <w:szCs w:val="28"/>
        </w:rPr>
        <w:tab/>
        <w:t>LITERATURE REVIEW</w:t>
      </w:r>
    </w:p>
    <w:p w14:paraId="00000098">
      <w:pPr>
        <w:pStyle w:val="ListParagraph"/>
        <w:spacing w:before="240" w:line="480" w:lineRule="auto"/>
        <w:ind w:left="1440" w:firstLine="720"/>
        <w:jc w:val="both"/>
        <w:rPr>
          <w:rFonts w:ascii="Times New Roman" w:cs="Times New Roman" w:hAnsi="Times New Roman"/>
          <w:sz w:val="28"/>
          <w:szCs w:val="28"/>
        </w:rPr>
      </w:pPr>
      <w:r>
        <w:rPr>
          <w:rFonts w:ascii="Times New Roman" w:cs="Times New Roman" w:hAnsi="Times New Roman"/>
          <w:sz w:val="28"/>
          <w:szCs w:val="28"/>
        </w:rPr>
        <w:t xml:space="preserve">Thyme is a medicinal plant use as flavoring substance in food, its products such as powder, extracts and oil, have antioxidant, anti-diabetic, </w:t>
      </w:r>
      <w:r>
        <w:rPr>
          <w:rFonts w:ascii="Times New Roman" w:cs="Times New Roman" w:hAnsi="Times New Roman"/>
          <w:sz w:val="28"/>
          <w:szCs w:val="28"/>
        </w:rPr>
        <w:t>antilipidemic</w:t>
      </w:r>
      <w:r>
        <w:rPr>
          <w:rFonts w:ascii="Times New Roman" w:cs="Times New Roman" w:hAnsi="Times New Roman"/>
          <w:sz w:val="28"/>
          <w:szCs w:val="28"/>
        </w:rPr>
        <w:t>, antitumor and antimicrobial acting attributed to thyme’s active components such as</w:t>
      </w:r>
      <w:r>
        <w:rPr>
          <w:rFonts w:ascii="Times New Roman" w:cs="Times New Roman" w:hAnsi="Times New Roman"/>
          <w:sz w:val="28"/>
          <w:szCs w:val="28"/>
        </w:rPr>
        <w:t xml:space="preserve"> </w:t>
      </w:r>
      <w:r>
        <w:rPr>
          <w:rFonts w:ascii="Times New Roman" w:cs="Times New Roman" w:hAnsi="Times New Roman"/>
          <w:sz w:val="28"/>
          <w:szCs w:val="28"/>
        </w:rPr>
        <w:t>canverciol</w:t>
      </w:r>
      <w:r>
        <w:rPr>
          <w:rFonts w:ascii="Times New Roman" w:cs="Times New Roman" w:hAnsi="Times New Roman"/>
          <w:sz w:val="28"/>
          <w:szCs w:val="28"/>
        </w:rPr>
        <w:t xml:space="preserve"> and thymol in combination with other biological components</w:t>
      </w:r>
      <w:r>
        <w:rPr>
          <w:rFonts w:ascii="Times New Roman" w:cs="Times New Roman" w:hAnsi="Times New Roman"/>
          <w:sz w:val="28"/>
          <w:szCs w:val="28"/>
          <w:vertAlign w:val="superscript"/>
        </w:rPr>
        <w:t>5</w:t>
      </w:r>
      <w:r>
        <w:rPr>
          <w:rFonts w:ascii="Times New Roman" w:cs="Times New Roman" w:hAnsi="Times New Roman"/>
          <w:sz w:val="28"/>
          <w:szCs w:val="28"/>
        </w:rPr>
        <w:t>.</w:t>
      </w:r>
    </w:p>
    <w:p w14:paraId="00000099">
      <w:pPr>
        <w:spacing w:before="240" w:line="480" w:lineRule="auto"/>
        <w:jc w:val="both"/>
        <w:rPr>
          <w:rFonts w:ascii="Times New Roman" w:cs="Times New Roman" w:hAnsi="Times New Roman"/>
          <w:b/>
          <w:sz w:val="28"/>
          <w:szCs w:val="28"/>
        </w:rPr>
      </w:pPr>
      <w:r>
        <w:rPr>
          <w:rFonts w:ascii="Times New Roman" w:cs="Times New Roman" w:hAnsi="Times New Roman"/>
          <w:b/>
          <w:sz w:val="28"/>
          <w:szCs w:val="28"/>
        </w:rPr>
        <w:t>2.1</w:t>
      </w:r>
      <w:r>
        <w:rPr>
          <w:rFonts w:ascii="Times New Roman" w:cs="Times New Roman" w:hAnsi="Times New Roman"/>
          <w:b/>
          <w:sz w:val="28"/>
          <w:szCs w:val="28"/>
        </w:rPr>
        <w:tab/>
        <w:t>THYME VULGARIS DSCRIPTION</w:t>
      </w:r>
    </w:p>
    <w:p w14:paraId="0000009A">
      <w:pPr>
        <w:spacing w:before="240" w:line="480" w:lineRule="auto"/>
        <w:ind w:left="1440" w:firstLine="720"/>
        <w:jc w:val="both"/>
        <w:rPr>
          <w:rFonts w:ascii="Times New Roman" w:cs="Times New Roman" w:hAnsi="Times New Roman"/>
          <w:sz w:val="28"/>
          <w:szCs w:val="28"/>
        </w:rPr>
      </w:pPr>
      <w:r>
        <w:rPr>
          <w:rFonts w:ascii="Times New Roman" w:cs="Times New Roman" w:hAnsi="Times New Roman"/>
          <w:sz w:val="28"/>
          <w:szCs w:val="28"/>
        </w:rPr>
        <w:t>Thyme (Thyme vulgaris L.) is a main medicinal plant which belongs t</w:t>
      </w:r>
      <w:r>
        <w:rPr>
          <w:rFonts w:ascii="Times New Roman" w:cs="Times New Roman" w:hAnsi="Times New Roman"/>
          <w:sz w:val="28"/>
          <w:szCs w:val="28"/>
        </w:rPr>
        <w:t>o</w:t>
      </w:r>
      <w:r>
        <w:rPr>
          <w:rFonts w:ascii="Times New Roman" w:cs="Times New Roman" w:hAnsi="Times New Roman"/>
          <w:sz w:val="28"/>
          <w:szCs w:val="28"/>
        </w:rPr>
        <w:t xml:space="preserve"> the </w:t>
      </w:r>
      <w:r>
        <w:rPr>
          <w:rFonts w:ascii="Times New Roman" w:cs="Times New Roman" w:hAnsi="Times New Roman"/>
          <w:sz w:val="28"/>
          <w:szCs w:val="28"/>
        </w:rPr>
        <w:t>lamiac</w:t>
      </w:r>
      <w:r>
        <w:rPr>
          <w:rFonts w:ascii="Times New Roman" w:cs="Times New Roman" w:hAnsi="Times New Roman"/>
          <w:sz w:val="28"/>
          <w:szCs w:val="28"/>
        </w:rPr>
        <w:t>eae</w:t>
      </w:r>
      <w:r>
        <w:rPr>
          <w:rFonts w:ascii="Times New Roman" w:cs="Times New Roman" w:hAnsi="Times New Roman"/>
          <w:sz w:val="28"/>
          <w:szCs w:val="28"/>
        </w:rPr>
        <w:t xml:space="preserve"> family</w:t>
      </w:r>
      <w:r>
        <w:rPr>
          <w:rFonts w:ascii="Times New Roman" w:cs="Times New Roman" w:hAnsi="Times New Roman"/>
          <w:sz w:val="28"/>
          <w:szCs w:val="28"/>
          <w:vertAlign w:val="superscript"/>
        </w:rPr>
        <w:t>5</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Carvarol</w:t>
      </w:r>
      <w:r>
        <w:rPr>
          <w:rFonts w:ascii="Times New Roman" w:cs="Times New Roman" w:hAnsi="Times New Roman"/>
          <w:sz w:val="28"/>
          <w:szCs w:val="28"/>
        </w:rPr>
        <w:t xml:space="preserve"> </w:t>
      </w:r>
      <w:r>
        <w:rPr>
          <w:rFonts w:ascii="Times New Roman" w:cs="Times New Roman" w:hAnsi="Times New Roman"/>
          <w:sz w:val="28"/>
          <w:szCs w:val="28"/>
        </w:rPr>
        <w:t>(5-methy1-1-2-isopropy1 phenol) are th</w:t>
      </w:r>
      <w:r>
        <w:rPr>
          <w:rFonts w:ascii="Times New Roman" w:cs="Times New Roman" w:hAnsi="Times New Roman"/>
          <w:sz w:val="28"/>
          <w:szCs w:val="28"/>
        </w:rPr>
        <w:t>e</w:t>
      </w:r>
      <w:r>
        <w:rPr>
          <w:rFonts w:ascii="Times New Roman" w:cs="Times New Roman" w:hAnsi="Times New Roman"/>
          <w:sz w:val="28"/>
          <w:szCs w:val="28"/>
        </w:rPr>
        <w:t xml:space="preserve"> main </w:t>
      </w:r>
      <w:r>
        <w:rPr>
          <w:rFonts w:ascii="Times New Roman" w:cs="Times New Roman" w:hAnsi="Times New Roman"/>
          <w:sz w:val="28"/>
          <w:szCs w:val="28"/>
        </w:rPr>
        <w:t>phenolic components in thymus vulgaris, which form about 2055% of</w:t>
      </w:r>
      <w:r>
        <w:rPr>
          <w:rFonts w:ascii="Times New Roman" w:cs="Times New Roman" w:hAnsi="Times New Roman"/>
          <w:sz w:val="28"/>
          <w:szCs w:val="28"/>
        </w:rPr>
        <w:t xml:space="preserve"> </w:t>
      </w:r>
      <w:r>
        <w:rPr>
          <w:rFonts w:ascii="Times New Roman" w:cs="Times New Roman" w:hAnsi="Times New Roman"/>
          <w:sz w:val="28"/>
          <w:szCs w:val="28"/>
        </w:rPr>
        <w:t>oil extract</w:t>
      </w:r>
      <w:r>
        <w:rPr>
          <w:rFonts w:ascii="Times New Roman" w:cs="Times New Roman" w:hAnsi="Times New Roman"/>
          <w:sz w:val="28"/>
          <w:szCs w:val="28"/>
          <w:vertAlign w:val="superscript"/>
        </w:rPr>
        <w:t>5</w:t>
      </w:r>
      <w:r>
        <w:rPr>
          <w:rFonts w:ascii="Times New Roman" w:cs="Times New Roman" w:hAnsi="Times New Roman"/>
          <w:sz w:val="28"/>
          <w:szCs w:val="28"/>
          <w:vertAlign w:val="superscript"/>
        </w:rPr>
        <w:t xml:space="preserve"> </w:t>
      </w:r>
      <w:r>
        <w:rPr>
          <w:rFonts w:ascii="Times New Roman" w:cs="Times New Roman" w:hAnsi="Times New Roman"/>
          <w:sz w:val="28"/>
          <w:szCs w:val="28"/>
        </w:rPr>
        <w:t>many studies demonstrating that thyme volatile oil is among the main essential oil</w:t>
      </w:r>
      <w:r>
        <w:rPr>
          <w:rFonts w:ascii="Times New Roman" w:cs="Times New Roman" w:hAnsi="Times New Roman"/>
          <w:sz w:val="28"/>
          <w:szCs w:val="28"/>
        </w:rPr>
        <w:t>s used in cosmetics as antioxidants and pre</w:t>
      </w:r>
      <w:r>
        <w:rPr>
          <w:rFonts w:ascii="Times New Roman" w:cs="Times New Roman" w:hAnsi="Times New Roman"/>
          <w:sz w:val="28"/>
          <w:szCs w:val="28"/>
        </w:rPr>
        <w:t>servatives an</w:t>
      </w:r>
      <w:r>
        <w:rPr>
          <w:rFonts w:ascii="Times New Roman" w:cs="Times New Roman" w:hAnsi="Times New Roman"/>
          <w:sz w:val="28"/>
          <w:szCs w:val="28"/>
        </w:rPr>
        <w:t>d in food manufacturing</w:t>
      </w:r>
      <w:r>
        <w:rPr>
          <w:rFonts w:ascii="Times New Roman" w:cs="Times New Roman" w:hAnsi="Times New Roman"/>
          <w:sz w:val="28"/>
          <w:szCs w:val="28"/>
          <w:vertAlign w:val="superscript"/>
        </w:rPr>
        <w:t>6</w:t>
      </w:r>
      <w:r>
        <w:rPr>
          <w:rFonts w:ascii="Times New Roman" w:cs="Times New Roman" w:hAnsi="Times New Roman"/>
          <w:sz w:val="28"/>
          <w:szCs w:val="28"/>
        </w:rPr>
        <w:t xml:space="preserve">. Essential oils of thymus vulgaris is a combination of </w:t>
      </w:r>
      <w:r>
        <w:rPr>
          <w:rFonts w:ascii="Times New Roman" w:cs="Times New Roman" w:hAnsi="Times New Roman"/>
          <w:sz w:val="28"/>
          <w:szCs w:val="28"/>
        </w:rPr>
        <w:t>monoterpenese</w:t>
      </w:r>
      <w:r>
        <w:rPr>
          <w:rFonts w:ascii="Times New Roman" w:cs="Times New Roman" w:hAnsi="Times New Roman"/>
          <w:sz w:val="28"/>
          <w:szCs w:val="28"/>
        </w:rPr>
        <w:t xml:space="preserve">, the main substances of this oil are phenol isomer </w:t>
      </w:r>
      <w:r>
        <w:rPr>
          <w:rFonts w:ascii="Times New Roman" w:cs="Times New Roman" w:hAnsi="Times New Roman"/>
          <w:sz w:val="28"/>
          <w:szCs w:val="28"/>
        </w:rPr>
        <w:t>carvacrol</w:t>
      </w:r>
      <w:r>
        <w:rPr>
          <w:rFonts w:ascii="Times New Roman" w:cs="Times New Roman" w:hAnsi="Times New Roman"/>
          <w:sz w:val="28"/>
          <w:szCs w:val="28"/>
        </w:rPr>
        <w:t xml:space="preserve"> and its </w:t>
      </w:r>
    </w:p>
    <w:p w14:paraId="0000009B">
      <w:pPr>
        <w:spacing w:after="0" w:line="276" w:lineRule="auto"/>
        <w:ind w:left="540" w:hanging="540"/>
        <w:jc w:val="both"/>
        <w:rPr>
          <w:rFonts w:ascii="Times New Roman" w:cs="Times New Roman" w:hAnsi="Times New Roman"/>
          <w:szCs w:val="28"/>
        </w:rPr>
      </w:pPr>
      <w:r>
        <w:rPr>
          <w:rFonts w:ascii="Times New Roman" w:cs="Times New Roman" w:hAnsi="Times New Roman"/>
          <w:szCs w:val="28"/>
        </w:rPr>
        <w:t>5</w:t>
      </w:r>
      <w:r>
        <w:rPr>
          <w:rFonts w:ascii="Times New Roman" w:cs="Times New Roman" w:hAnsi="Times New Roman"/>
          <w:szCs w:val="28"/>
        </w:rPr>
        <w:t xml:space="preserve">. Y. Masada. Analysis of oil by </w:t>
      </w:r>
      <w:r>
        <w:rPr>
          <w:rFonts w:ascii="Times New Roman" w:cs="Times New Roman" w:hAnsi="Times New Roman"/>
          <w:szCs w:val="28"/>
        </w:rPr>
        <w:t>gass</w:t>
      </w:r>
      <w:r>
        <w:rPr>
          <w:rFonts w:ascii="Times New Roman" w:cs="Times New Roman" w:hAnsi="Times New Roman"/>
          <w:szCs w:val="28"/>
        </w:rPr>
        <w:t xml:space="preserve"> chromatography and mass spectrometry. United States (New York), </w:t>
      </w:r>
      <w:r>
        <w:rPr>
          <w:rFonts w:ascii="Times New Roman" w:cs="Times New Roman" w:hAnsi="Times New Roman"/>
          <w:szCs w:val="28"/>
        </w:rPr>
        <w:t>johan</w:t>
      </w:r>
      <w:r>
        <w:rPr>
          <w:rFonts w:ascii="Times New Roman" w:cs="Times New Roman" w:hAnsi="Times New Roman"/>
          <w:szCs w:val="28"/>
        </w:rPr>
        <w:t xml:space="preserve"> Wiley and sons. (1976).</w:t>
      </w:r>
    </w:p>
    <w:p w14:paraId="0000009C">
      <w:pPr>
        <w:spacing w:after="0" w:line="276" w:lineRule="auto"/>
        <w:ind w:left="540" w:hanging="540"/>
        <w:jc w:val="both"/>
        <w:rPr>
          <w:rFonts w:ascii="Times New Roman" w:cs="Times New Roman" w:hAnsi="Times New Roman"/>
          <w:szCs w:val="28"/>
        </w:rPr>
      </w:pPr>
      <w:r>
        <w:rPr>
          <w:rFonts w:ascii="Times New Roman" w:cs="Times New Roman" w:hAnsi="Times New Roman"/>
          <w:szCs w:val="28"/>
        </w:rPr>
        <w:t>6</w:t>
      </w:r>
      <w:r>
        <w:rPr>
          <w:rFonts w:ascii="Times New Roman" w:cs="Times New Roman" w:hAnsi="Times New Roman"/>
          <w:szCs w:val="28"/>
        </w:rPr>
        <w:t xml:space="preserve">. A. </w:t>
      </w:r>
      <w:r>
        <w:rPr>
          <w:rFonts w:ascii="Times New Roman" w:cs="Times New Roman" w:hAnsi="Times New Roman"/>
          <w:szCs w:val="28"/>
        </w:rPr>
        <w:t>Zarzuelo</w:t>
      </w:r>
      <w:r>
        <w:rPr>
          <w:rFonts w:ascii="Times New Roman" w:cs="Times New Roman" w:hAnsi="Times New Roman"/>
          <w:szCs w:val="28"/>
        </w:rPr>
        <w:t xml:space="preserve">, E </w:t>
      </w:r>
      <w:r>
        <w:rPr>
          <w:rFonts w:ascii="Times New Roman" w:cs="Times New Roman" w:hAnsi="Times New Roman"/>
          <w:szCs w:val="28"/>
        </w:rPr>
        <w:t>Crespo</w:t>
      </w:r>
      <w:r>
        <w:rPr>
          <w:rFonts w:ascii="Times New Roman" w:cs="Times New Roman" w:hAnsi="Times New Roman"/>
          <w:szCs w:val="28"/>
        </w:rPr>
        <w:t>. The medicinal and non-medicinal (2002)</w:t>
      </w:r>
      <w:r>
        <w:t xml:space="preserve"> </w:t>
      </w:r>
      <w:r>
        <w:rPr>
          <w:rFonts w:ascii="Times New Roman" w:cs="Times New Roman" w:hAnsi="Times New Roman"/>
          <w:szCs w:val="28"/>
        </w:rPr>
        <w:t>T</w:t>
      </w:r>
      <w:r>
        <w:rPr>
          <w:rFonts w:ascii="Times New Roman" w:cs="Times New Roman" w:hAnsi="Times New Roman"/>
          <w:szCs w:val="28"/>
        </w:rPr>
        <w:t xml:space="preserve">he medicinal and non-medicinal </w:t>
      </w:r>
      <w:r>
        <w:rPr>
          <w:rFonts w:ascii="Times New Roman" w:cs="Times New Roman" w:hAnsi="Times New Roman"/>
          <w:szCs w:val="28"/>
        </w:rPr>
        <w:t>uses of thyme, in Thyme: The Genus Thymus. Medicinal and Aromatic Plants -Industrial Profiles, Stahl-</w:t>
      </w:r>
      <w:r>
        <w:rPr>
          <w:rFonts w:ascii="Times New Roman" w:cs="Times New Roman" w:hAnsi="Times New Roman"/>
          <w:szCs w:val="28"/>
        </w:rPr>
        <w:t>Biskup</w:t>
      </w:r>
      <w:r>
        <w:rPr>
          <w:rFonts w:ascii="Times New Roman" w:cs="Times New Roman" w:hAnsi="Times New Roman"/>
          <w:szCs w:val="28"/>
        </w:rPr>
        <w:t xml:space="preserve">, E. and </w:t>
      </w:r>
      <w:r>
        <w:rPr>
          <w:rFonts w:ascii="Times New Roman" w:cs="Times New Roman" w:hAnsi="Times New Roman"/>
          <w:szCs w:val="28"/>
        </w:rPr>
        <w:t>Saez</w:t>
      </w:r>
      <w:r>
        <w:rPr>
          <w:rFonts w:ascii="Times New Roman" w:cs="Times New Roman" w:hAnsi="Times New Roman"/>
          <w:szCs w:val="28"/>
        </w:rPr>
        <w:t xml:space="preserve">, F. Eds., Taylor &amp; Francis, New York, </w:t>
      </w:r>
      <w:r>
        <w:rPr>
          <w:rFonts w:ascii="Times New Roman" w:cs="Times New Roman" w:hAnsi="Times New Roman"/>
          <w:szCs w:val="28"/>
        </w:rPr>
        <w:t>NY,USA</w:t>
      </w:r>
      <w:r>
        <w:rPr>
          <w:rFonts w:ascii="Times New Roman" w:cs="Times New Roman" w:hAnsi="Times New Roman"/>
          <w:szCs w:val="28"/>
        </w:rPr>
        <w:t>. Pp. 263–292.</w:t>
      </w:r>
    </w:p>
    <w:p w14:paraId="0000009D">
      <w:pPr>
        <w:spacing w:before="240" w:line="480" w:lineRule="auto"/>
        <w:ind w:left="1440"/>
        <w:jc w:val="both"/>
        <w:rPr>
          <w:rFonts w:ascii="Times New Roman" w:cs="Times New Roman" w:hAnsi="Times New Roman"/>
          <w:sz w:val="28"/>
          <w:szCs w:val="28"/>
        </w:rPr>
      </w:pPr>
      <w:r>
        <w:rPr>
          <w:rFonts w:ascii="Times New Roman" w:cs="Times New Roman" w:hAnsi="Times New Roman"/>
          <w:sz w:val="28"/>
          <w:szCs w:val="28"/>
        </w:rPr>
        <w:t xml:space="preserve">nature </w:t>
      </w:r>
      <w:r>
        <w:rPr>
          <w:rFonts w:ascii="Times New Roman" w:cs="Times New Roman" w:hAnsi="Times New Roman"/>
          <w:sz w:val="28"/>
          <w:szCs w:val="28"/>
        </w:rPr>
        <w:t>terpenoid</w:t>
      </w:r>
      <w:r>
        <w:rPr>
          <w:rFonts w:ascii="Times New Roman" w:cs="Times New Roman" w:hAnsi="Times New Roman"/>
          <w:sz w:val="28"/>
          <w:szCs w:val="28"/>
        </w:rPr>
        <w:t xml:space="preserve"> thymol, which have antimicrobial, ant</w:t>
      </w:r>
      <w:r>
        <w:rPr>
          <w:rFonts w:ascii="Times New Roman" w:cs="Times New Roman" w:hAnsi="Times New Roman"/>
          <w:sz w:val="28"/>
          <w:szCs w:val="28"/>
        </w:rPr>
        <w:t xml:space="preserve"> </w:t>
      </w:r>
      <w:r>
        <w:rPr>
          <w:rFonts w:ascii="Times New Roman" w:cs="Times New Roman" w:hAnsi="Times New Roman"/>
          <w:sz w:val="28"/>
          <w:szCs w:val="28"/>
        </w:rPr>
        <w:t>oxidative,</w:t>
      </w:r>
      <w:r>
        <w:rPr>
          <w:rFonts w:ascii="Times New Roman" w:cs="Times New Roman" w:hAnsi="Times New Roman"/>
          <w:sz w:val="28"/>
          <w:szCs w:val="28"/>
        </w:rPr>
        <w:t xml:space="preserve"> antibacterial, antitussive, antispasmodic and expectorant actions</w:t>
      </w:r>
      <w:r>
        <w:rPr>
          <w:rFonts w:ascii="Times New Roman" w:cs="Times New Roman" w:hAnsi="Times New Roman"/>
          <w:sz w:val="28"/>
          <w:szCs w:val="28"/>
          <w:vertAlign w:val="superscript"/>
        </w:rPr>
        <w:t>7</w:t>
      </w:r>
      <w:r>
        <w:rPr>
          <w:rFonts w:ascii="Times New Roman" w:cs="Times New Roman" w:hAnsi="Times New Roman"/>
          <w:sz w:val="28"/>
          <w:szCs w:val="28"/>
        </w:rPr>
        <w:t xml:space="preserve">. Phenolic acid, </w:t>
      </w:r>
      <w:r>
        <w:rPr>
          <w:rFonts w:ascii="Times New Roman" w:cs="Times New Roman" w:hAnsi="Times New Roman"/>
          <w:sz w:val="28"/>
          <w:szCs w:val="28"/>
        </w:rPr>
        <w:t>terpenoids</w:t>
      </w:r>
      <w:r>
        <w:rPr>
          <w:rFonts w:ascii="Times New Roman" w:cs="Times New Roman" w:hAnsi="Times New Roman"/>
          <w:sz w:val="28"/>
          <w:szCs w:val="28"/>
        </w:rPr>
        <w:t xml:space="preserve"> and flavonoids glycosides also present in thymus vulgaris L</w:t>
      </w:r>
      <w:r>
        <w:rPr>
          <w:rFonts w:ascii="Times New Roman" w:cs="Times New Roman" w:hAnsi="Times New Roman"/>
          <w:sz w:val="28"/>
          <w:szCs w:val="28"/>
          <w:vertAlign w:val="superscript"/>
        </w:rPr>
        <w:t>8</w:t>
      </w:r>
      <w:r>
        <w:rPr>
          <w:rFonts w:ascii="Times New Roman" w:cs="Times New Roman" w:hAnsi="Times New Roman"/>
          <w:sz w:val="28"/>
          <w:szCs w:val="28"/>
        </w:rPr>
        <w:t xml:space="preserve">. In addition, other active biochemical compounds </w:t>
      </w:r>
      <w:r>
        <w:rPr>
          <w:rFonts w:ascii="Times New Roman" w:cs="Times New Roman" w:hAnsi="Times New Roman"/>
          <w:sz w:val="28"/>
          <w:szCs w:val="28"/>
        </w:rPr>
        <w:t>of T</w:t>
      </w:r>
      <w:r>
        <w:rPr>
          <w:rFonts w:ascii="Times New Roman" w:cs="Times New Roman" w:hAnsi="Times New Roman"/>
          <w:sz w:val="28"/>
          <w:szCs w:val="28"/>
        </w:rPr>
        <w:t>hyme</w:t>
      </w:r>
      <w:r>
        <w:rPr>
          <w:rFonts w:ascii="Times New Roman" w:cs="Times New Roman" w:hAnsi="Times New Roman"/>
          <w:sz w:val="28"/>
          <w:szCs w:val="28"/>
        </w:rPr>
        <w:t xml:space="preserve"> species are flavonoids (</w:t>
      </w:r>
      <w:r>
        <w:rPr>
          <w:rFonts w:ascii="Times New Roman" w:cs="Times New Roman" w:hAnsi="Times New Roman"/>
          <w:sz w:val="28"/>
          <w:szCs w:val="28"/>
        </w:rPr>
        <w:t>e.g</w:t>
      </w:r>
      <w:r>
        <w:rPr>
          <w:rFonts w:ascii="Times New Roman" w:cs="Times New Roman" w:hAnsi="Times New Roman"/>
          <w:sz w:val="28"/>
          <w:szCs w:val="28"/>
        </w:rPr>
        <w:t xml:space="preserve"> </w:t>
      </w:r>
      <w:r>
        <w:rPr>
          <w:rFonts w:ascii="Times New Roman" w:cs="Times New Roman" w:hAnsi="Times New Roman"/>
          <w:sz w:val="28"/>
          <w:szCs w:val="28"/>
        </w:rPr>
        <w:t>Thymonin</w:t>
      </w:r>
      <w:r>
        <w:rPr>
          <w:rFonts w:ascii="Times New Roman" w:cs="Times New Roman" w:hAnsi="Times New Roman"/>
          <w:sz w:val="28"/>
          <w:szCs w:val="28"/>
        </w:rPr>
        <w:t xml:space="preserve">, </w:t>
      </w:r>
      <w:r>
        <w:rPr>
          <w:rFonts w:ascii="Times New Roman" w:cs="Times New Roman" w:hAnsi="Times New Roman"/>
          <w:sz w:val="28"/>
          <w:szCs w:val="28"/>
        </w:rPr>
        <w:t>cirsilineol</w:t>
      </w:r>
      <w:r>
        <w:rPr>
          <w:rFonts w:ascii="Times New Roman" w:cs="Times New Roman" w:hAnsi="Times New Roman"/>
          <w:sz w:val="28"/>
          <w:szCs w:val="28"/>
        </w:rPr>
        <w:t xml:space="preserve"> and 8-methoxy-airsilineol), </w:t>
      </w:r>
      <w:r>
        <w:rPr>
          <w:rFonts w:ascii="Times New Roman" w:cs="Times New Roman" w:hAnsi="Times New Roman"/>
          <w:sz w:val="28"/>
          <w:szCs w:val="28"/>
        </w:rPr>
        <w:t>caffeic</w:t>
      </w:r>
      <w:r>
        <w:rPr>
          <w:rFonts w:ascii="Times New Roman" w:cs="Times New Roman" w:hAnsi="Times New Roman"/>
          <w:sz w:val="28"/>
          <w:szCs w:val="28"/>
        </w:rPr>
        <w:t xml:space="preserve"> acid, triterpenoids, aliphatic aldehydes, long-chain saturated hydrocarbons and “Labiate tannin (</w:t>
      </w:r>
      <w:r>
        <w:rPr>
          <w:rFonts w:ascii="Times New Roman" w:cs="Times New Roman" w:hAnsi="Times New Roman"/>
          <w:sz w:val="28"/>
          <w:szCs w:val="28"/>
        </w:rPr>
        <w:t>rosmarinic</w:t>
      </w:r>
      <w:r>
        <w:rPr>
          <w:rFonts w:ascii="Times New Roman" w:cs="Times New Roman" w:hAnsi="Times New Roman"/>
          <w:sz w:val="28"/>
          <w:szCs w:val="28"/>
        </w:rPr>
        <w:t xml:space="preserve"> acid)</w:t>
      </w:r>
      <w:r>
        <w:rPr>
          <w:rFonts w:ascii="Times New Roman" w:cs="Times New Roman" w:hAnsi="Times New Roman"/>
          <w:sz w:val="28"/>
          <w:szCs w:val="28"/>
          <w:vertAlign w:val="superscript"/>
        </w:rPr>
        <w:t>9</w:t>
      </w:r>
    </w:p>
    <w:p w14:paraId="0000009E">
      <w:pPr>
        <w:spacing w:before="240" w:line="480" w:lineRule="auto"/>
        <w:jc w:val="both"/>
        <w:rPr>
          <w:rFonts w:ascii="Times New Roman" w:cs="Times New Roman" w:hAnsi="Times New Roman"/>
          <w:b/>
          <w:sz w:val="28"/>
          <w:szCs w:val="28"/>
        </w:rPr>
      </w:pPr>
      <w:r>
        <w:rPr>
          <w:rFonts w:ascii="Times New Roman" w:cs="Times New Roman" w:hAnsi="Times New Roman"/>
          <w:b/>
          <w:sz w:val="28"/>
          <w:szCs w:val="28"/>
        </w:rPr>
        <w:t xml:space="preserve">2.2 </w:t>
      </w:r>
      <w:r>
        <w:rPr>
          <w:rFonts w:ascii="Times New Roman" w:cs="Times New Roman" w:hAnsi="Times New Roman"/>
          <w:b/>
          <w:sz w:val="28"/>
          <w:szCs w:val="28"/>
        </w:rPr>
        <w:tab/>
      </w:r>
      <w:r>
        <w:rPr>
          <w:rFonts w:ascii="Times New Roman" w:cs="Times New Roman" w:hAnsi="Times New Roman"/>
          <w:b/>
          <w:sz w:val="28"/>
          <w:szCs w:val="28"/>
        </w:rPr>
        <w:t>COMPOSITION</w:t>
      </w:r>
      <w:r>
        <w:rPr>
          <w:rFonts w:ascii="Times New Roman" w:cs="Times New Roman" w:hAnsi="Times New Roman"/>
          <w:b/>
          <w:sz w:val="28"/>
          <w:szCs w:val="28"/>
        </w:rPr>
        <w:t xml:space="preserve"> OF THYME </w:t>
      </w:r>
    </w:p>
    <w:p w14:paraId="0000009F">
      <w:pPr>
        <w:spacing w:before="240" w:line="480" w:lineRule="auto"/>
        <w:ind w:left="720" w:firstLine="720"/>
        <w:jc w:val="both"/>
        <w:rPr>
          <w:rFonts w:ascii="Times New Roman" w:cs="Times New Roman" w:hAnsi="Times New Roman"/>
          <w:sz w:val="28"/>
          <w:szCs w:val="28"/>
        </w:rPr>
      </w:pPr>
      <w:r>
        <w:rPr>
          <w:rFonts w:ascii="Times New Roman" w:cs="Times New Roman" w:hAnsi="Times New Roman"/>
          <w:sz w:val="28"/>
          <w:szCs w:val="28"/>
        </w:rPr>
        <w:t>Several studies have report</w:t>
      </w:r>
      <w:r>
        <w:rPr>
          <w:rFonts w:ascii="Times New Roman" w:cs="Times New Roman" w:hAnsi="Times New Roman"/>
          <w:sz w:val="28"/>
          <w:szCs w:val="28"/>
        </w:rPr>
        <w:t xml:space="preserve">ed that thyme is </w:t>
      </w:r>
      <w:r>
        <w:rPr>
          <w:rFonts w:ascii="Times New Roman" w:cs="Times New Roman" w:hAnsi="Times New Roman"/>
          <w:sz w:val="28"/>
          <w:szCs w:val="28"/>
        </w:rPr>
        <w:t>a source rich</w:t>
      </w:r>
      <w:r>
        <w:rPr>
          <w:rFonts w:ascii="Times New Roman" w:cs="Times New Roman" w:hAnsi="Times New Roman"/>
          <w:sz w:val="28"/>
          <w:szCs w:val="28"/>
        </w:rPr>
        <w:t xml:space="preserve"> i</w:t>
      </w:r>
      <w:r>
        <w:rPr>
          <w:rFonts w:ascii="Times New Roman" w:cs="Times New Roman" w:hAnsi="Times New Roman"/>
          <w:sz w:val="28"/>
          <w:szCs w:val="28"/>
        </w:rPr>
        <w:t xml:space="preserve">n bioactive compounds. Among the phenolic components of thyme oil are thymol and </w:t>
      </w:r>
      <w:r>
        <w:rPr>
          <w:rFonts w:ascii="Times New Roman" w:cs="Times New Roman" w:hAnsi="Times New Roman"/>
          <w:sz w:val="28"/>
          <w:szCs w:val="28"/>
        </w:rPr>
        <w:t>cavacrol</w:t>
      </w:r>
      <w:r>
        <w:rPr>
          <w:rFonts w:ascii="Times New Roman" w:cs="Times New Roman" w:hAnsi="Times New Roman"/>
          <w:sz w:val="28"/>
          <w:szCs w:val="28"/>
        </w:rPr>
        <w:t xml:space="preserve">, the latter of which is an isomer of the former. Thymol provides thymol </w:t>
      </w:r>
      <w:r>
        <w:rPr>
          <w:rFonts w:ascii="Times New Roman" w:cs="Times New Roman" w:hAnsi="Times New Roman"/>
          <w:sz w:val="28"/>
          <w:szCs w:val="28"/>
        </w:rPr>
        <w:t xml:space="preserve">oil with its olfactory peculiarities. Depending on the place of origin and species of thyme, this oil </w:t>
      </w:r>
      <w:r>
        <w:rPr>
          <w:rFonts w:ascii="Times New Roman" w:cs="Times New Roman" w:hAnsi="Times New Roman"/>
          <w:sz w:val="28"/>
          <w:szCs w:val="28"/>
        </w:rPr>
        <w:t>offers percentage of phenolic content that range from 40 to 80 percent of thymol and up to 55 percent of carvacrol</w:t>
      </w:r>
      <w:r>
        <w:rPr>
          <w:rFonts w:ascii="Times New Roman" w:cs="Times New Roman" w:hAnsi="Times New Roman"/>
          <w:sz w:val="28"/>
          <w:szCs w:val="28"/>
          <w:vertAlign w:val="superscript"/>
        </w:rPr>
        <w:t>1</w:t>
      </w:r>
      <w:r>
        <w:rPr>
          <w:rFonts w:ascii="Times New Roman" w:cs="Times New Roman" w:hAnsi="Times New Roman"/>
          <w:sz w:val="28"/>
          <w:szCs w:val="28"/>
          <w:vertAlign w:val="superscript"/>
        </w:rPr>
        <w:t>0</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 xml:space="preserve">Thyme </w:t>
      </w:r>
    </w:p>
    <w:p w14:paraId="000000A0">
      <w:pPr>
        <w:spacing w:after="0" w:line="276" w:lineRule="auto"/>
        <w:ind w:left="540" w:hanging="540"/>
        <w:jc w:val="both"/>
        <w:rPr>
          <w:rFonts w:ascii="Times New Roman" w:cs="Times New Roman" w:hAnsi="Times New Roman"/>
          <w:szCs w:val="28"/>
        </w:rPr>
      </w:pPr>
      <w:r>
        <w:rPr>
          <w:rFonts w:ascii="Times New Roman" w:cs="Times New Roman" w:hAnsi="Times New Roman"/>
          <w:szCs w:val="28"/>
        </w:rPr>
        <w:t xml:space="preserve">7. </w:t>
      </w:r>
      <w:r>
        <w:rPr>
          <w:rFonts w:ascii="Times New Roman" w:cs="Times New Roman" w:hAnsi="Times New Roman"/>
          <w:szCs w:val="28"/>
        </w:rPr>
        <w:t xml:space="preserve">M </w:t>
      </w:r>
      <w:r>
        <w:rPr>
          <w:rFonts w:ascii="Times New Roman" w:cs="Times New Roman" w:hAnsi="Times New Roman"/>
          <w:szCs w:val="28"/>
        </w:rPr>
        <w:t>Hoferl</w:t>
      </w:r>
      <w:r>
        <w:rPr>
          <w:rFonts w:ascii="Times New Roman" w:cs="Times New Roman" w:hAnsi="Times New Roman"/>
          <w:szCs w:val="28"/>
        </w:rPr>
        <w:t xml:space="preserve"> et al; Correlation of antimicrobial activities of various essential oil and their main aromatic volatile constituents. J. </w:t>
      </w:r>
      <w:r>
        <w:rPr>
          <w:rFonts w:ascii="Times New Roman" w:cs="Times New Roman" w:hAnsi="Times New Roman"/>
          <w:szCs w:val="28"/>
        </w:rPr>
        <w:t>Essent</w:t>
      </w:r>
      <w:r>
        <w:rPr>
          <w:rFonts w:ascii="Times New Roman" w:cs="Times New Roman" w:hAnsi="Times New Roman"/>
          <w:szCs w:val="28"/>
        </w:rPr>
        <w:t xml:space="preserve"> Oil Res 21:459-463 </w:t>
      </w:r>
    </w:p>
    <w:p w14:paraId="000000A1">
      <w:pPr>
        <w:spacing w:after="0" w:line="276" w:lineRule="auto"/>
        <w:ind w:left="540" w:hanging="540"/>
        <w:jc w:val="both"/>
        <w:rPr>
          <w:rFonts w:ascii="Times New Roman" w:cs="Times New Roman" w:hAnsi="Times New Roman"/>
          <w:szCs w:val="28"/>
        </w:rPr>
      </w:pPr>
      <w:r>
        <w:rPr>
          <w:rFonts w:ascii="Times New Roman" w:cs="Times New Roman" w:hAnsi="Times New Roman"/>
          <w:szCs w:val="28"/>
        </w:rPr>
        <w:t xml:space="preserve">8. R. </w:t>
      </w:r>
      <w:r>
        <w:rPr>
          <w:rFonts w:ascii="Times New Roman" w:cs="Times New Roman" w:hAnsi="Times New Roman"/>
          <w:szCs w:val="28"/>
        </w:rPr>
        <w:t>Vila</w:t>
      </w:r>
      <w:r>
        <w:rPr>
          <w:rFonts w:ascii="Times New Roman" w:cs="Times New Roman" w:hAnsi="Times New Roman"/>
          <w:szCs w:val="28"/>
        </w:rPr>
        <w:t>.”Flavonoids</w:t>
      </w:r>
      <w:r>
        <w:rPr>
          <w:rFonts w:ascii="Times New Roman" w:cs="Times New Roman" w:hAnsi="Times New Roman"/>
          <w:szCs w:val="28"/>
        </w:rPr>
        <w:t xml:space="preserve"> and further polyphenols in the genus Thymus, in Thyme: The Genus Thymus. Medicinal and Aromatic Plants—Industrial Profiles, E. Stahl-</w:t>
      </w:r>
      <w:r>
        <w:rPr>
          <w:rFonts w:ascii="Times New Roman" w:cs="Times New Roman" w:hAnsi="Times New Roman"/>
          <w:szCs w:val="28"/>
        </w:rPr>
        <w:t>Biskup</w:t>
      </w:r>
      <w:r>
        <w:rPr>
          <w:rFonts w:ascii="Times New Roman" w:cs="Times New Roman" w:hAnsi="Times New Roman"/>
          <w:szCs w:val="28"/>
        </w:rPr>
        <w:t xml:space="preserve"> and F. </w:t>
      </w:r>
      <w:r>
        <w:rPr>
          <w:rFonts w:ascii="Times New Roman" w:cs="Times New Roman" w:hAnsi="Times New Roman"/>
          <w:szCs w:val="28"/>
        </w:rPr>
        <w:t>Saez</w:t>
      </w:r>
      <w:r>
        <w:rPr>
          <w:rFonts w:ascii="Times New Roman" w:cs="Times New Roman" w:hAnsi="Times New Roman"/>
          <w:szCs w:val="28"/>
        </w:rPr>
        <w:t>, Eds., Taylor and Francis, New York, NY, USA. 2002, Pp.75.</w:t>
      </w:r>
    </w:p>
    <w:p w14:paraId="000000A2">
      <w:pPr>
        <w:spacing w:after="0" w:line="276" w:lineRule="auto"/>
        <w:ind w:left="540" w:hanging="540"/>
        <w:jc w:val="both"/>
        <w:rPr>
          <w:rFonts w:ascii="Times New Roman" w:cs="Times New Roman" w:hAnsi="Times New Roman"/>
          <w:szCs w:val="28"/>
        </w:rPr>
      </w:pPr>
      <w:r>
        <w:rPr>
          <w:rFonts w:ascii="Times New Roman" w:cs="Times New Roman" w:hAnsi="Times New Roman"/>
          <w:szCs w:val="28"/>
        </w:rPr>
        <w:t>9.</w:t>
      </w:r>
      <w:r>
        <w:rPr>
          <w:rFonts w:ascii="Times New Roman" w:cs="Times New Roman" w:hAnsi="Times New Roman"/>
          <w:szCs w:val="28"/>
        </w:rPr>
        <w:t xml:space="preserve"> G. </w:t>
      </w:r>
      <w:r>
        <w:rPr>
          <w:rFonts w:ascii="Times New Roman" w:cs="Times New Roman" w:hAnsi="Times New Roman"/>
          <w:szCs w:val="28"/>
        </w:rPr>
        <w:t>Horváth</w:t>
      </w:r>
      <w:r>
        <w:rPr>
          <w:rFonts w:ascii="Times New Roman" w:cs="Times New Roman" w:hAnsi="Times New Roman"/>
          <w:szCs w:val="28"/>
        </w:rPr>
        <w:t xml:space="preserve">.” </w:t>
      </w:r>
      <w:r>
        <w:rPr>
          <w:rFonts w:ascii="Times New Roman" w:cs="Times New Roman" w:hAnsi="Times New Roman"/>
          <w:szCs w:val="28"/>
        </w:rPr>
        <w:t>Néhány</w:t>
      </w:r>
      <w:r>
        <w:rPr>
          <w:rFonts w:ascii="Times New Roman" w:cs="Times New Roman" w:hAnsi="Times New Roman"/>
          <w:szCs w:val="28"/>
        </w:rPr>
        <w:t xml:space="preserve"> Thymus taxon </w:t>
      </w:r>
      <w:r>
        <w:rPr>
          <w:rFonts w:ascii="Times New Roman" w:cs="Times New Roman" w:hAnsi="Times New Roman"/>
          <w:szCs w:val="28"/>
        </w:rPr>
        <w:t>fitokémiai</w:t>
      </w:r>
      <w:r>
        <w:rPr>
          <w:rFonts w:ascii="Times New Roman" w:cs="Times New Roman" w:hAnsi="Times New Roman"/>
          <w:szCs w:val="28"/>
        </w:rPr>
        <w:t xml:space="preserve"> </w:t>
      </w:r>
      <w:r>
        <w:rPr>
          <w:rFonts w:ascii="Times New Roman" w:cs="Times New Roman" w:hAnsi="Times New Roman"/>
          <w:szCs w:val="28"/>
        </w:rPr>
        <w:t>jellemzőinek</w:t>
      </w:r>
      <w:r>
        <w:rPr>
          <w:rFonts w:ascii="Times New Roman" w:cs="Times New Roman" w:hAnsi="Times New Roman"/>
          <w:szCs w:val="28"/>
        </w:rPr>
        <w:t xml:space="preserve"> </w:t>
      </w:r>
      <w:r>
        <w:rPr>
          <w:rFonts w:ascii="Times New Roman" w:cs="Times New Roman" w:hAnsi="Times New Roman"/>
          <w:szCs w:val="28"/>
        </w:rPr>
        <w:t>megismerése</w:t>
      </w:r>
      <w:r>
        <w:rPr>
          <w:rFonts w:ascii="Times New Roman" w:cs="Times New Roman" w:hAnsi="Times New Roman"/>
          <w:szCs w:val="28"/>
        </w:rPr>
        <w:t xml:space="preserve"> </w:t>
      </w:r>
      <w:r>
        <w:rPr>
          <w:rFonts w:ascii="Times New Roman" w:cs="Times New Roman" w:hAnsi="Times New Roman"/>
          <w:szCs w:val="28"/>
        </w:rPr>
        <w:t>kromatográfiás</w:t>
      </w:r>
      <w:r>
        <w:rPr>
          <w:rFonts w:ascii="Times New Roman" w:cs="Times New Roman" w:hAnsi="Times New Roman"/>
          <w:szCs w:val="28"/>
        </w:rPr>
        <w:t xml:space="preserve">, </w:t>
      </w:r>
      <w:r>
        <w:rPr>
          <w:rFonts w:ascii="Times New Roman" w:cs="Times New Roman" w:hAnsi="Times New Roman"/>
          <w:szCs w:val="28"/>
        </w:rPr>
        <w:t>mikrobiológiai</w:t>
      </w:r>
      <w:r>
        <w:rPr>
          <w:rFonts w:ascii="Times New Roman" w:cs="Times New Roman" w:hAnsi="Times New Roman"/>
          <w:szCs w:val="28"/>
        </w:rPr>
        <w:t xml:space="preserve"> </w:t>
      </w:r>
      <w:r>
        <w:rPr>
          <w:rFonts w:ascii="Times New Roman" w:cs="Times New Roman" w:hAnsi="Times New Roman"/>
          <w:szCs w:val="28"/>
        </w:rPr>
        <w:t>és</w:t>
      </w:r>
      <w:r>
        <w:rPr>
          <w:rFonts w:ascii="Times New Roman" w:cs="Times New Roman" w:hAnsi="Times New Roman"/>
          <w:szCs w:val="28"/>
        </w:rPr>
        <w:t xml:space="preserve"> </w:t>
      </w:r>
      <w:r>
        <w:rPr>
          <w:rFonts w:ascii="Times New Roman" w:cs="Times New Roman" w:hAnsi="Times New Roman"/>
          <w:szCs w:val="28"/>
        </w:rPr>
        <w:t>molekuláris</w:t>
      </w:r>
      <w:r>
        <w:rPr>
          <w:rFonts w:ascii="Times New Roman" w:cs="Times New Roman" w:hAnsi="Times New Roman"/>
          <w:szCs w:val="28"/>
        </w:rPr>
        <w:t xml:space="preserve"> </w:t>
      </w:r>
      <w:r>
        <w:rPr>
          <w:rFonts w:ascii="Times New Roman" w:cs="Times New Roman" w:hAnsi="Times New Roman"/>
          <w:szCs w:val="28"/>
        </w:rPr>
        <w:t>módszerekkel</w:t>
      </w:r>
      <w:r>
        <w:rPr>
          <w:rFonts w:ascii="Times New Roman" w:cs="Times New Roman" w:hAnsi="Times New Roman"/>
          <w:szCs w:val="28"/>
        </w:rPr>
        <w:t xml:space="preserve">. </w:t>
      </w:r>
      <w:r>
        <w:rPr>
          <w:rFonts w:ascii="Times New Roman" w:cs="Times New Roman" w:hAnsi="Times New Roman"/>
          <w:szCs w:val="28"/>
        </w:rPr>
        <w:t>Phd</w:t>
      </w:r>
      <w:r>
        <w:rPr>
          <w:rFonts w:ascii="Times New Roman" w:cs="Times New Roman" w:hAnsi="Times New Roman"/>
          <w:szCs w:val="28"/>
        </w:rPr>
        <w:t xml:space="preserve"> candidate, </w:t>
      </w:r>
      <w:r>
        <w:rPr>
          <w:rFonts w:ascii="Times New Roman" w:cs="Times New Roman" w:hAnsi="Times New Roman"/>
          <w:szCs w:val="28"/>
        </w:rPr>
        <w:t>Pécs</w:t>
      </w:r>
      <w:r>
        <w:rPr>
          <w:rFonts w:ascii="Times New Roman" w:cs="Times New Roman" w:hAnsi="Times New Roman"/>
          <w:szCs w:val="28"/>
        </w:rPr>
        <w:t>. 2005, 1-25.</w:t>
      </w:r>
    </w:p>
    <w:p w14:paraId="000000A3">
      <w:pPr>
        <w:spacing w:after="0" w:line="276" w:lineRule="auto"/>
        <w:ind w:left="540" w:hanging="540"/>
        <w:jc w:val="both"/>
        <w:rPr>
          <w:rFonts w:ascii="Times New Roman" w:cs="Times New Roman" w:hAnsi="Times New Roman"/>
          <w:szCs w:val="28"/>
        </w:rPr>
      </w:pPr>
      <w:r>
        <w:rPr>
          <w:rFonts w:ascii="Times New Roman" w:cs="Times New Roman" w:hAnsi="Times New Roman"/>
          <w:szCs w:val="28"/>
        </w:rPr>
        <w:t xml:space="preserve">10. </w:t>
      </w:r>
      <w:r>
        <w:rPr>
          <w:rFonts w:ascii="Times New Roman" w:cs="Times New Roman" w:hAnsi="Times New Roman"/>
          <w:szCs w:val="28"/>
        </w:rPr>
        <w:t>Gema</w:t>
      </w:r>
      <w:r>
        <w:rPr>
          <w:rFonts w:ascii="Times New Roman" w:cs="Times New Roman" w:hAnsi="Times New Roman"/>
          <w:szCs w:val="28"/>
        </w:rPr>
        <w:t xml:space="preserve"> Nieto. “A Review on Applications and Uses of Thymus in the Food Industry”. Plants 2020, 9, 961, 1-29.</w:t>
      </w:r>
    </w:p>
    <w:p w14:paraId="000000A4">
      <w:pPr>
        <w:spacing w:before="240" w:line="480" w:lineRule="auto"/>
        <w:ind w:left="720"/>
        <w:jc w:val="both"/>
        <w:rPr>
          <w:rFonts w:ascii="Times New Roman" w:cs="Times New Roman" w:hAnsi="Times New Roman"/>
          <w:sz w:val="28"/>
          <w:szCs w:val="28"/>
        </w:rPr>
      </w:pPr>
      <w:r>
        <w:rPr>
          <w:rFonts w:ascii="Times New Roman" w:cs="Times New Roman" w:hAnsi="Times New Roman"/>
          <w:sz w:val="28"/>
          <w:szCs w:val="28"/>
        </w:rPr>
        <w:t xml:space="preserve">contains monoterpene phenols, including </w:t>
      </w:r>
      <w:r>
        <w:rPr>
          <w:rFonts w:ascii="Times New Roman" w:cs="Times New Roman" w:hAnsi="Times New Roman"/>
          <w:sz w:val="28"/>
          <w:szCs w:val="28"/>
        </w:rPr>
        <w:t>carvacrol</w:t>
      </w:r>
      <w:r>
        <w:rPr>
          <w:rFonts w:ascii="Times New Roman" w:cs="Times New Roman" w:hAnsi="Times New Roman"/>
          <w:sz w:val="28"/>
          <w:szCs w:val="28"/>
        </w:rPr>
        <w:t xml:space="preserve"> (</w:t>
      </w:r>
      <w:r>
        <w:rPr>
          <w:rFonts w:ascii="Times New Roman" w:cs="Times New Roman" w:hAnsi="Times New Roman"/>
          <w:sz w:val="28"/>
          <w:szCs w:val="28"/>
        </w:rPr>
        <w:t>iso</w:t>
      </w:r>
      <w:r>
        <w:rPr>
          <w:rFonts w:ascii="Times New Roman" w:cs="Times New Roman" w:hAnsi="Times New Roman"/>
          <w:sz w:val="28"/>
          <w:szCs w:val="28"/>
        </w:rPr>
        <w:t>-propyl-</w:t>
      </w:r>
      <w:r>
        <w:rPr>
          <w:rFonts w:ascii="Times New Roman" w:cs="Times New Roman" w:hAnsi="Times New Roman"/>
          <w:sz w:val="28"/>
          <w:szCs w:val="28"/>
        </w:rPr>
        <w:t>ortho</w:t>
      </w:r>
      <w:r>
        <w:rPr>
          <w:rFonts w:ascii="Times New Roman" w:cs="Times New Roman" w:hAnsi="Times New Roman"/>
          <w:sz w:val="28"/>
          <w:szCs w:val="28"/>
        </w:rPr>
        <w:t>-cresol; 0.4-20.6%), thymol (2-iso-propulmeta-cresol; CLOHIHOJLO-64%) and p-cymene (9.1-22.2%) and other monoterpenes, such as</w:t>
      </w:r>
      <w:r>
        <w:rPr>
          <w:rFonts w:ascii="Times New Roman" w:cs="Times New Roman" w:hAnsi="Times New Roman"/>
          <w:sz w:val="28"/>
          <w:szCs w:val="28"/>
        </w:rPr>
        <w:t xml:space="preserve"> </w:t>
      </w:r>
      <m:oMathPara>
        <m:oMathParaPr/>
        <m:oMath>
          <m:r>
            <m:rPr/>
            <w:rPr>
              <w:rFonts w:ascii="Cambria Math" w:cs="Times New Roman" w:hAnsi="Cambria Math"/>
              <w:sz w:val="28"/>
              <w:szCs w:val="28"/>
            </w:rPr>
            <m:t>∝</m:t>
          </m:r>
        </m:oMath>
      </m:oMathPara>
      <w:r>
        <w:rPr>
          <w:rFonts w:ascii="Times New Roman" w:cs="Times New Roman" w:eastAsiaTheme="minorEastAsia" w:hAnsi="Times New Roman"/>
          <w:sz w:val="28"/>
          <w:szCs w:val="28"/>
        </w:rPr>
        <w:t>- pinene (0.9-6.6%), 1, 8-cinede (0.2-14.2%), Camphor (0-7.3%), linalool (2.2-4.8%) and borneol (</w:t>
      </w:r>
      <w:r>
        <w:rPr>
          <w:rFonts w:ascii="Times New Roman" w:cs="Times New Roman" w:hAnsi="Times New Roman"/>
          <w:sz w:val="28"/>
          <w:szCs w:val="28"/>
        </w:rPr>
        <w:t>0.6-7.5%)</w:t>
      </w:r>
      <w:r>
        <w:rPr>
          <w:rFonts w:ascii="Times New Roman" w:cs="Times New Roman" w:hAnsi="Times New Roman"/>
          <w:sz w:val="28"/>
          <w:szCs w:val="28"/>
          <w:vertAlign w:val="superscript"/>
        </w:rPr>
        <w:t>11</w:t>
      </w:r>
      <w:r>
        <w:rPr>
          <w:rFonts w:ascii="Times New Roman" w:cs="Times New Roman" w:hAnsi="Times New Roman"/>
          <w:sz w:val="28"/>
          <w:szCs w:val="28"/>
        </w:rPr>
        <w:t>.</w:t>
      </w:r>
    </w:p>
    <w:p w14:paraId="000000A5">
      <w:pPr>
        <w:spacing w:before="240" w:line="276" w:lineRule="auto"/>
        <w:ind w:left="360"/>
        <w:jc w:val="center"/>
        <w:rPr>
          <w:rFonts w:ascii="Times New Roman" w:cs="Times New Roman" w:hAnsi="Times New Roman"/>
          <w:b/>
          <w:sz w:val="28"/>
          <w:szCs w:val="28"/>
        </w:rPr>
      </w:pPr>
      <w:r>
        <w:rPr>
          <w:rFonts w:ascii="Times New Roman" w:cs="Times New Roman" w:hAnsi="Times New Roman"/>
          <w:b/>
          <w:sz w:val="28"/>
          <w:szCs w:val="28"/>
        </w:rPr>
        <w:t xml:space="preserve">Table </w:t>
      </w:r>
      <w:r>
        <w:rPr>
          <w:rFonts w:ascii="Times New Roman" w:cs="Times New Roman" w:hAnsi="Times New Roman"/>
          <w:b/>
          <w:sz w:val="28"/>
          <w:szCs w:val="28"/>
        </w:rPr>
        <w:t>2.1:</w:t>
      </w:r>
      <w:r>
        <w:rPr>
          <w:rFonts w:ascii="Times New Roman" w:cs="Times New Roman" w:hAnsi="Times New Roman"/>
          <w:b/>
          <w:sz w:val="28"/>
          <w:szCs w:val="28"/>
        </w:rPr>
        <w:t xml:space="preserve"> Components in thyme leaves</w:t>
      </w:r>
    </w:p>
    <w:p w14:paraId="000000A6">
      <w:pPr>
        <w:spacing w:after="0" w:line="480" w:lineRule="auto"/>
        <w:ind w:left="360"/>
        <w:jc w:val="center"/>
        <w:rPr>
          <w:rFonts w:ascii="Times New Roman" w:cs="Times New Roman" w:hAnsi="Times New Roman"/>
          <w:b/>
          <w:sz w:val="28"/>
          <w:szCs w:val="28"/>
        </w:rPr>
      </w:pPr>
      <w:r>
        <w:rPr/>
        <w:drawing xmlns:mc="http://schemas.openxmlformats.org/markup-compatibility/2006">
          <wp:inline distT="0" distB="0" distL="0" distR="0">
            <wp:extent cx="4648200" cy="2818003"/>
            <wp:effectExtent l="0" t="0" r="0" b="0"/>
            <wp:docPr id="2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Picture 1"/>
                    <pic:cNvPicPr/>
                  </pic:nvPicPr>
                  <pic:blipFill>
                    <a:blip r:embed="rId135">
                      <a:biLevel thresh="75000"/>
                    </a:blip>
                    <a:srcRect/>
                    <a:stretch>
                      <a:fillRect/>
                    </a:stretch>
                  </pic:blipFill>
                  <pic:spPr>
                    <a:xfrm>
                      <a:off x="0" y="0"/>
                      <a:ext cx="4648200" cy="2818003"/>
                    </a:xfrm>
                    <a:prstGeom prst="rect">
                      <a:avLst/>
                    </a:prstGeom>
                  </pic:spPr>
                </pic:pic>
              </a:graphicData>
            </a:graphic>
          </wp:inline>
        </w:drawing>
      </w:r>
    </w:p>
    <w:p w14:paraId="000000A7">
      <w:pPr>
        <w:spacing w:before="240" w:line="480" w:lineRule="auto"/>
        <w:ind w:left="360"/>
        <w:jc w:val="both"/>
        <w:rPr>
          <w:rFonts w:ascii="Times New Roman" w:cs="Times New Roman" w:hAnsi="Times New Roman"/>
          <w:sz w:val="28"/>
          <w:szCs w:val="28"/>
        </w:rPr>
      </w:pPr>
      <w:r>
        <w:rPr>
          <w:rFonts w:ascii="Times New Roman" w:cs="Times New Roman" w:hAnsi="Times New Roman"/>
          <w:sz w:val="28"/>
          <w:szCs w:val="28"/>
        </w:rPr>
        <w:t xml:space="preserve"> It is important to consider the main factor is that influence the effectiveness of natural extract and essential oils; for examples, the biotic characteristics of the </w:t>
      </w:r>
      <w:r>
        <w:rPr>
          <w:rFonts w:ascii="Times New Roman" w:cs="Times New Roman" w:hAnsi="Times New Roman"/>
          <w:sz w:val="28"/>
          <w:szCs w:val="28"/>
        </w:rPr>
        <w:t>plantis</w:t>
      </w:r>
      <w:r>
        <w:rPr>
          <w:rFonts w:ascii="Times New Roman" w:cs="Times New Roman" w:hAnsi="Times New Roman"/>
          <w:sz w:val="28"/>
          <w:szCs w:val="28"/>
        </w:rPr>
        <w:t>, such as the season and geographical source, hav</w:t>
      </w:r>
      <w:r>
        <w:rPr>
          <w:rFonts w:ascii="Times New Roman" w:cs="Times New Roman" w:hAnsi="Times New Roman"/>
          <w:sz w:val="28"/>
          <w:szCs w:val="28"/>
        </w:rPr>
        <w:t>e</w:t>
      </w:r>
      <w:r>
        <w:rPr>
          <w:rFonts w:ascii="Times New Roman" w:cs="Times New Roman" w:hAnsi="Times New Roman"/>
          <w:sz w:val="28"/>
          <w:szCs w:val="28"/>
        </w:rPr>
        <w:t xml:space="preserve"> an influence on the</w:t>
      </w:r>
      <w:r>
        <w:rPr>
          <w:rFonts w:ascii="Times New Roman" w:cs="Times New Roman" w:hAnsi="Times New Roman"/>
          <w:sz w:val="28"/>
          <w:szCs w:val="28"/>
        </w:rPr>
        <w:t xml:space="preserve"> concentration and comp</w:t>
      </w:r>
      <w:r>
        <w:rPr>
          <w:rFonts w:ascii="Times New Roman" w:cs="Times New Roman" w:hAnsi="Times New Roman"/>
          <w:sz w:val="28"/>
          <w:szCs w:val="28"/>
        </w:rPr>
        <w:t>osition of the bioactive compounds</w:t>
      </w:r>
      <w:r>
        <w:rPr>
          <w:rFonts w:ascii="Times New Roman" w:cs="Times New Roman" w:hAnsi="Times New Roman"/>
          <w:sz w:val="28"/>
          <w:szCs w:val="28"/>
          <w:vertAlign w:val="superscript"/>
        </w:rPr>
        <w:t>12</w:t>
      </w:r>
      <w:r>
        <w:rPr>
          <w:rFonts w:ascii="Times New Roman" w:cs="Times New Roman" w:hAnsi="Times New Roman"/>
          <w:sz w:val="28"/>
          <w:szCs w:val="28"/>
        </w:rPr>
        <w:t>.</w:t>
      </w:r>
    </w:p>
    <w:p w14:paraId="000000A8">
      <w:pPr>
        <w:spacing w:after="0" w:line="276" w:lineRule="auto"/>
        <w:ind w:left="540" w:hanging="540"/>
        <w:jc w:val="both"/>
        <w:rPr>
          <w:rFonts w:ascii="Times New Roman" w:cs="Times New Roman" w:hAnsi="Times New Roman"/>
          <w:sz w:val="20"/>
          <w:szCs w:val="28"/>
        </w:rPr>
      </w:pPr>
      <w:r>
        <w:rPr>
          <w:rFonts w:ascii="Times New Roman" w:cs="Times New Roman" w:hAnsi="Times New Roman"/>
          <w:sz w:val="24"/>
          <w:szCs w:val="28"/>
        </w:rPr>
        <w:t xml:space="preserve">11. </w:t>
      </w:r>
      <w:r>
        <w:rPr>
          <w:rFonts w:ascii="Times New Roman" w:cs="Times New Roman" w:hAnsi="Times New Roman"/>
          <w:sz w:val="24"/>
          <w:szCs w:val="28"/>
        </w:rPr>
        <w:t xml:space="preserve">S Burt Essential Oils: their antibacterial properties, are potential applications in food are view. </w:t>
      </w:r>
      <w:r>
        <w:rPr>
          <w:rFonts w:ascii="Times New Roman" w:cs="Times New Roman" w:hAnsi="Times New Roman"/>
          <w:sz w:val="24"/>
          <w:szCs w:val="28"/>
        </w:rPr>
        <w:t>Ind</w:t>
      </w:r>
      <w:r>
        <w:rPr>
          <w:rFonts w:ascii="Times New Roman" w:cs="Times New Roman" w:hAnsi="Times New Roman"/>
          <w:sz w:val="24"/>
          <w:szCs w:val="28"/>
        </w:rPr>
        <w:t xml:space="preserve"> J food microbial 2004: 94(3): 223-53</w:t>
      </w:r>
    </w:p>
    <w:p w14:paraId="000000A9">
      <w:pPr>
        <w:spacing w:after="0" w:line="276" w:lineRule="auto"/>
        <w:ind w:left="630" w:hanging="630"/>
        <w:jc w:val="both"/>
        <w:rPr>
          <w:rFonts w:ascii="Times New Roman" w:cs="Times New Roman" w:hAnsi="Times New Roman"/>
          <w:sz w:val="24"/>
          <w:szCs w:val="28"/>
        </w:rPr>
      </w:pPr>
      <w:r>
        <w:rPr>
          <w:rFonts w:ascii="Times New Roman" w:cs="Times New Roman" w:hAnsi="Times New Roman"/>
          <w:sz w:val="24"/>
          <w:szCs w:val="28"/>
        </w:rPr>
        <w:t xml:space="preserve">12. M, </w:t>
      </w:r>
      <w:r>
        <w:rPr>
          <w:rFonts w:ascii="Times New Roman" w:cs="Times New Roman" w:hAnsi="Times New Roman"/>
          <w:sz w:val="24"/>
          <w:szCs w:val="28"/>
        </w:rPr>
        <w:t>Sienkiew</w:t>
      </w:r>
      <w:r>
        <w:rPr>
          <w:rFonts w:ascii="Times New Roman" w:cs="Times New Roman" w:hAnsi="Times New Roman"/>
          <w:sz w:val="24"/>
          <w:szCs w:val="28"/>
        </w:rPr>
        <w:t xml:space="preserve">. The antimicrobial Activity of Thyme Essential oil against multidrug Resistant </w:t>
      </w:r>
      <w:r>
        <w:rPr>
          <w:rFonts w:ascii="Times New Roman" w:cs="Times New Roman" w:hAnsi="Times New Roman"/>
          <w:sz w:val="24"/>
          <w:szCs w:val="28"/>
        </w:rPr>
        <w:t>clinical</w:t>
      </w:r>
      <w:r>
        <w:rPr>
          <w:rFonts w:ascii="Times New Roman" w:cs="Times New Roman" w:hAnsi="Times New Roman"/>
          <w:sz w:val="24"/>
          <w:szCs w:val="28"/>
        </w:rPr>
        <w:t xml:space="preserve"> Bacterial stains. Microbe Drug Resist. 2012,18:137-148.</w:t>
      </w:r>
    </w:p>
    <w:p w14:paraId="000000AA">
      <w:pPr>
        <w:spacing w:after="0" w:line="480" w:lineRule="auto"/>
        <w:ind w:left="360"/>
        <w:jc w:val="both"/>
        <w:rPr>
          <w:rFonts w:ascii="Times New Roman" w:cs="Times New Roman" w:hAnsi="Times New Roman"/>
          <w:b/>
          <w:sz w:val="28"/>
          <w:szCs w:val="28"/>
        </w:rPr>
      </w:pPr>
      <w:r>
        <w:rPr>
          <w:rFonts w:ascii="Times New Roman" w:cs="Times New Roman" w:hAnsi="Times New Roman"/>
          <w:b/>
          <w:sz w:val="28"/>
          <w:szCs w:val="28"/>
        </w:rPr>
        <w:t>2.3</w:t>
      </w:r>
      <w:r>
        <w:rPr>
          <w:rFonts w:ascii="Times New Roman" w:cs="Times New Roman" w:hAnsi="Times New Roman"/>
          <w:b/>
          <w:sz w:val="28"/>
          <w:szCs w:val="28"/>
        </w:rPr>
        <w:t xml:space="preserve"> </w:t>
      </w:r>
      <w:r>
        <w:rPr>
          <w:rFonts w:ascii="Times New Roman" w:cs="Times New Roman" w:hAnsi="Times New Roman"/>
          <w:b/>
          <w:sz w:val="28"/>
          <w:szCs w:val="28"/>
        </w:rPr>
        <w:t>PHYTOCHEMICAL CONSTITUENTS OF THYMUS</w:t>
      </w:r>
      <w:r>
        <w:rPr>
          <w:rFonts w:ascii="Times New Roman" w:cs="Times New Roman" w:hAnsi="Times New Roman"/>
          <w:b/>
          <w:sz w:val="28"/>
          <w:szCs w:val="28"/>
        </w:rPr>
        <w:t xml:space="preserve"> VULGARIS</w:t>
      </w:r>
    </w:p>
    <w:p w14:paraId="000000AB">
      <w:pPr>
        <w:spacing w:after="0" w:line="480" w:lineRule="auto"/>
        <w:ind w:left="720" w:firstLine="720"/>
        <w:jc w:val="both"/>
        <w:rPr>
          <w:rFonts w:ascii="Times New Roman" w:cs="Times New Roman" w:hAnsi="Times New Roman"/>
          <w:sz w:val="28"/>
          <w:szCs w:val="28"/>
        </w:rPr>
      </w:pPr>
      <w:r>
        <w:rPr>
          <w:rFonts w:ascii="Times New Roman" w:cs="Times New Roman" w:hAnsi="Times New Roman"/>
          <w:sz w:val="28"/>
          <w:szCs w:val="28"/>
        </w:rPr>
        <w:t xml:space="preserve">Numerous dives chemical substances, including as the </w:t>
      </w:r>
      <w:r>
        <w:rPr>
          <w:rFonts w:ascii="Times New Roman" w:cs="Times New Roman" w:hAnsi="Times New Roman"/>
          <w:sz w:val="28"/>
          <w:szCs w:val="28"/>
        </w:rPr>
        <w:t>saponins</w:t>
      </w:r>
      <w:r>
        <w:rPr>
          <w:rFonts w:ascii="Times New Roman" w:cs="Times New Roman" w:hAnsi="Times New Roman"/>
          <w:sz w:val="28"/>
          <w:szCs w:val="28"/>
        </w:rPr>
        <w:t xml:space="preserve"> the </w:t>
      </w:r>
      <w:r>
        <w:rPr>
          <w:rFonts w:ascii="Times New Roman" w:cs="Times New Roman" w:hAnsi="Times New Roman"/>
          <w:sz w:val="28"/>
          <w:szCs w:val="28"/>
        </w:rPr>
        <w:t>tanins</w:t>
      </w:r>
      <w:r>
        <w:rPr>
          <w:rFonts w:ascii="Times New Roman" w:cs="Times New Roman" w:hAnsi="Times New Roman"/>
          <w:sz w:val="28"/>
          <w:szCs w:val="28"/>
        </w:rPr>
        <w:t xml:space="preserve">, flavonoids, which </w:t>
      </w:r>
      <w:r>
        <w:rPr>
          <w:rFonts w:ascii="Times New Roman" w:cs="Times New Roman" w:hAnsi="Times New Roman"/>
          <w:sz w:val="28"/>
          <w:szCs w:val="28"/>
        </w:rPr>
        <w:t>alkanoids</w:t>
      </w:r>
      <w:r>
        <w:rPr>
          <w:rFonts w:ascii="Times New Roman" w:cs="Times New Roman" w:hAnsi="Times New Roman"/>
          <w:sz w:val="28"/>
          <w:szCs w:val="28"/>
        </w:rPr>
        <w:t xml:space="preserve"> substances, </w:t>
      </w:r>
      <w:r>
        <w:rPr>
          <w:rFonts w:ascii="Times New Roman" w:cs="Times New Roman" w:hAnsi="Times New Roman"/>
          <w:sz w:val="28"/>
          <w:szCs w:val="28"/>
        </w:rPr>
        <w:t>terpenoids</w:t>
      </w:r>
      <w:r>
        <w:rPr>
          <w:rFonts w:ascii="Times New Roman" w:cs="Times New Roman" w:hAnsi="Times New Roman"/>
          <w:sz w:val="28"/>
          <w:szCs w:val="28"/>
        </w:rPr>
        <w:t xml:space="preserve"> that and steroid hormones are found in the vulgaris shrub L. one of the main </w:t>
      </w:r>
      <w:r>
        <w:rPr>
          <w:rFonts w:ascii="Times New Roman" w:cs="Times New Roman" w:hAnsi="Times New Roman"/>
          <w:sz w:val="28"/>
          <w:szCs w:val="28"/>
        </w:rPr>
        <w:t xml:space="preserve">herbs that yield monoterpene phenolic chemicals was thyme. </w:t>
      </w:r>
      <w:r>
        <w:rPr>
          <w:rFonts w:ascii="Times New Roman" w:cs="Times New Roman" w:hAnsi="Times New Roman"/>
          <w:sz w:val="28"/>
          <w:szCs w:val="28"/>
        </w:rPr>
        <w:t>Carvacrol</w:t>
      </w:r>
      <w:r>
        <w:rPr>
          <w:rFonts w:ascii="Times New Roman" w:cs="Times New Roman" w:hAnsi="Times New Roman"/>
          <w:sz w:val="28"/>
          <w:szCs w:val="28"/>
        </w:rPr>
        <w:t>, which p-</w:t>
      </w:r>
      <w:r>
        <w:rPr>
          <w:rFonts w:ascii="Times New Roman" w:cs="Times New Roman" w:hAnsi="Times New Roman"/>
          <w:sz w:val="28"/>
          <w:szCs w:val="28"/>
        </w:rPr>
        <w:t>cymeme</w:t>
      </w:r>
      <w:r>
        <w:rPr>
          <w:rFonts w:ascii="Times New Roman" w:cs="Times New Roman" w:hAnsi="Times New Roman"/>
          <w:sz w:val="28"/>
          <w:szCs w:val="28"/>
        </w:rPr>
        <w:t>, -</w:t>
      </w:r>
      <w:r>
        <w:rPr>
          <w:rFonts w:ascii="Times New Roman" w:cs="Times New Roman" w:hAnsi="Times New Roman"/>
          <w:sz w:val="28"/>
          <w:szCs w:val="28"/>
        </w:rPr>
        <w:t>pinene</w:t>
      </w:r>
      <w:r>
        <w:rPr>
          <w:rFonts w:ascii="Times New Roman" w:cs="Times New Roman" w:hAnsi="Times New Roman"/>
          <w:sz w:val="28"/>
          <w:szCs w:val="28"/>
        </w:rPr>
        <w:t xml:space="preserve">, </w:t>
      </w:r>
      <w:r>
        <w:rPr>
          <w:rFonts w:ascii="Times New Roman" w:cs="Times New Roman" w:hAnsi="Times New Roman"/>
          <w:sz w:val="28"/>
          <w:szCs w:val="28"/>
        </w:rPr>
        <w:t>borneal</w:t>
      </w:r>
      <w:r>
        <w:rPr>
          <w:rFonts w:ascii="Times New Roman" w:cs="Times New Roman" w:hAnsi="Times New Roman"/>
          <w:sz w:val="28"/>
          <w:szCs w:val="28"/>
        </w:rPr>
        <w:t>, thymol, and 1,</w:t>
      </w:r>
      <w:r>
        <w:rPr>
          <w:rFonts w:ascii="Times New Roman" w:cs="Times New Roman" w:hAnsi="Times New Roman"/>
          <w:sz w:val="28"/>
          <w:szCs w:val="28"/>
        </w:rPr>
        <w:t xml:space="preserve"> </w:t>
      </w:r>
      <w:r>
        <w:rPr>
          <w:rFonts w:ascii="Times New Roman" w:cs="Times New Roman" w:hAnsi="Times New Roman"/>
          <w:sz w:val="28"/>
          <w:szCs w:val="28"/>
        </w:rPr>
        <w:t>7-cineole represen</w:t>
      </w:r>
      <w:r>
        <w:rPr>
          <w:rFonts w:ascii="Times New Roman" w:cs="Times New Roman" w:hAnsi="Times New Roman"/>
          <w:sz w:val="28"/>
          <w:szCs w:val="28"/>
        </w:rPr>
        <w:t>t a few of their main component.</w:t>
      </w:r>
      <w:r>
        <w:rPr>
          <w:rFonts w:ascii="Times New Roman" w:cs="Times New Roman" w:hAnsi="Times New Roman"/>
          <w:sz w:val="28"/>
          <w:szCs w:val="28"/>
          <w:vertAlign w:val="superscript"/>
        </w:rPr>
        <w:t>1</w:t>
      </w:r>
      <w:r>
        <w:rPr>
          <w:rFonts w:ascii="Times New Roman" w:cs="Times New Roman" w:hAnsi="Times New Roman"/>
          <w:sz w:val="28"/>
          <w:szCs w:val="28"/>
          <w:vertAlign w:val="superscript"/>
        </w:rPr>
        <w:t>1</w:t>
      </w:r>
      <w:r>
        <w:rPr>
          <w:rFonts w:ascii="Times New Roman" w:cs="Times New Roman" w:hAnsi="Times New Roman"/>
          <w:sz w:val="28"/>
          <w:szCs w:val="28"/>
          <w:vertAlign w:val="superscript"/>
        </w:rPr>
        <w:t>,</w:t>
      </w:r>
      <w:r>
        <w:rPr>
          <w:rFonts w:ascii="Times New Roman" w:cs="Times New Roman" w:hAnsi="Times New Roman"/>
          <w:sz w:val="28"/>
          <w:szCs w:val="28"/>
          <w:vertAlign w:val="superscript"/>
        </w:rPr>
        <w:t xml:space="preserve"> </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Heidari</w:t>
      </w:r>
      <w:r>
        <w:rPr>
          <w:rFonts w:ascii="Times New Roman" w:cs="Times New Roman" w:hAnsi="Times New Roman"/>
          <w:sz w:val="28"/>
          <w:szCs w:val="28"/>
        </w:rPr>
        <w:t xml:space="preserve">  et</w:t>
      </w:r>
      <w:r>
        <w:rPr>
          <w:rFonts w:ascii="Times New Roman" w:cs="Times New Roman" w:hAnsi="Times New Roman"/>
          <w:sz w:val="28"/>
          <w:szCs w:val="28"/>
        </w:rPr>
        <w:t xml:space="preserve">  al.</w:t>
      </w:r>
      <w:r>
        <w:rPr>
          <w:rFonts w:ascii="Times New Roman" w:cs="Times New Roman" w:hAnsi="Times New Roman"/>
          <w:sz w:val="28"/>
          <w:szCs w:val="28"/>
          <w:vertAlign w:val="superscript"/>
        </w:rPr>
        <w:t>1</w:t>
      </w:r>
      <w:r>
        <w:rPr>
          <w:rFonts w:ascii="Times New Roman" w:cs="Times New Roman" w:hAnsi="Times New Roman"/>
          <w:sz w:val="28"/>
          <w:szCs w:val="28"/>
          <w:vertAlign w:val="superscript"/>
        </w:rPr>
        <w:t>3</w:t>
      </w:r>
      <w:r>
        <w:rPr>
          <w:rFonts w:ascii="Times New Roman" w:cs="Times New Roman" w:hAnsi="Times New Roman"/>
          <w:sz w:val="28"/>
          <w:szCs w:val="28"/>
        </w:rPr>
        <w:t xml:space="preserve"> Employing Gas Chromatography-Mass spectrometry (GC-MS) to identity the creosol 1-methoxy-3-methyl-phenol, </w:t>
      </w:r>
      <w:r>
        <w:rPr>
          <w:rFonts w:ascii="Times New Roman" w:cs="Times New Roman" w:hAnsi="Times New Roman"/>
          <w:sz w:val="28"/>
          <w:szCs w:val="28"/>
        </w:rPr>
        <w:t>thiophenol</w:t>
      </w:r>
      <w:r>
        <w:rPr>
          <w:rFonts w:ascii="Times New Roman" w:cs="Times New Roman" w:hAnsi="Times New Roman"/>
          <w:sz w:val="28"/>
          <w:szCs w:val="28"/>
        </w:rPr>
        <w:t xml:space="preserve"> (benzene thiol), </w:t>
      </w:r>
      <w:r>
        <w:rPr>
          <w:rFonts w:ascii="Times New Roman" w:cs="Times New Roman" w:hAnsi="Times New Roman"/>
          <w:sz w:val="28"/>
          <w:szCs w:val="28"/>
        </w:rPr>
        <w:t>loliolide</w:t>
      </w:r>
      <w:r>
        <w:rPr>
          <w:rFonts w:ascii="Times New Roman" w:cs="Times New Roman" w:hAnsi="Times New Roman"/>
          <w:sz w:val="28"/>
          <w:szCs w:val="28"/>
        </w:rPr>
        <w:t xml:space="preserve">, 8-methoxy -7- </w:t>
      </w:r>
      <w:r>
        <w:rPr>
          <w:rFonts w:ascii="Times New Roman" w:cs="Times New Roman" w:hAnsi="Times New Roman"/>
          <w:sz w:val="28"/>
          <w:szCs w:val="28"/>
        </w:rPr>
        <w:t>methylphenol</w:t>
      </w:r>
      <w:r>
        <w:rPr>
          <w:rFonts w:ascii="Times New Roman" w:cs="Times New Roman" w:hAnsi="Times New Roman"/>
          <w:sz w:val="28"/>
          <w:szCs w:val="28"/>
        </w:rPr>
        <w:t xml:space="preserve">, and </w:t>
      </w:r>
      <w:r>
        <w:rPr>
          <w:rFonts w:ascii="Times New Roman" w:cs="Times New Roman" w:hAnsi="Times New Roman"/>
          <w:sz w:val="28"/>
          <w:szCs w:val="28"/>
        </w:rPr>
        <w:t>quinic</w:t>
      </w:r>
      <w:r>
        <w:rPr>
          <w:rFonts w:ascii="Times New Roman" w:cs="Times New Roman" w:hAnsi="Times New Roman"/>
          <w:sz w:val="28"/>
          <w:szCs w:val="28"/>
        </w:rPr>
        <w:t xml:space="preserve"> acid, as demonstrated within</w:t>
      </w:r>
      <w:r>
        <w:rPr>
          <w:rFonts w:ascii="Times New Roman" w:cs="Times New Roman" w:hAnsi="Times New Roman"/>
          <w:sz w:val="28"/>
          <w:szCs w:val="28"/>
          <w:vertAlign w:val="superscript"/>
        </w:rPr>
        <w:t>13</w:t>
      </w:r>
      <w:r>
        <w:rPr>
          <w:rFonts w:ascii="Times New Roman" w:cs="Times New Roman" w:hAnsi="Times New Roman"/>
          <w:sz w:val="28"/>
          <w:szCs w:val="28"/>
        </w:rPr>
        <w:t>.</w:t>
      </w:r>
    </w:p>
    <w:p w14:paraId="000000AC">
      <w:pPr>
        <w:spacing w:before="240" w:line="276" w:lineRule="auto"/>
        <w:ind w:left="360"/>
        <w:rPr>
          <w:rFonts w:ascii="Times New Roman" w:cs="Times New Roman" w:hAnsi="Times New Roman"/>
          <w:b/>
          <w:sz w:val="28"/>
          <w:szCs w:val="28"/>
        </w:rPr>
      </w:pPr>
      <w:r>
        <w:rPr/>
        <w:drawing xmlns:mc="http://schemas.openxmlformats.org/markup-compatibility/2006">
          <wp:inline distT="0" distB="0" distL="0" distR="0">
            <wp:extent cx="2732879" cy="2660650"/>
            <wp:effectExtent l="0" t="0" r="0" b="0"/>
            <wp:docPr id="2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Picture 2"/>
                    <pic:cNvPicPr/>
                  </pic:nvPicPr>
                  <pic:blipFill>
                    <a:blip r:embed="rId136"/>
                    <a:srcRect/>
                    <a:stretch>
                      <a:fillRect/>
                    </a:stretch>
                  </pic:blipFill>
                  <pic:spPr>
                    <a:xfrm>
                      <a:off x="0" y="0"/>
                      <a:ext cx="2732879" cy="2660650"/>
                    </a:xfrm>
                    <a:prstGeom prst="rect">
                      <a:avLst/>
                    </a:prstGeom>
                  </pic:spPr>
                </pic:pic>
              </a:graphicData>
            </a:graphic>
          </wp:inline>
        </w:drawing>
      </w:r>
      <w:r>
        <w:rPr/>
        <w:drawing xmlns:mc="http://schemas.openxmlformats.org/markup-compatibility/2006">
          <wp:inline distT="0" distB="0" distL="0" distR="0">
            <wp:extent cx="2792801" cy="2317750"/>
            <wp:effectExtent l="0" t="0" r="0" b="0"/>
            <wp:docPr id="2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Picture 3"/>
                    <pic:cNvPicPr/>
                  </pic:nvPicPr>
                  <pic:blipFill>
                    <a:blip r:embed="rId137"/>
                    <a:srcRect/>
                    <a:stretch>
                      <a:fillRect/>
                    </a:stretch>
                  </pic:blipFill>
                  <pic:spPr>
                    <a:xfrm>
                      <a:off x="0" y="0"/>
                      <a:ext cx="2792801" cy="2317750"/>
                    </a:xfrm>
                    <a:prstGeom prst="rect">
                      <a:avLst/>
                    </a:prstGeom>
                  </pic:spPr>
                </pic:pic>
              </a:graphicData>
            </a:graphic>
          </wp:inline>
        </w:drawing>
      </w:r>
    </w:p>
    <w:p w14:paraId="000000AD">
      <w:pPr>
        <w:spacing w:after="0" w:line="480" w:lineRule="auto"/>
        <w:ind w:left="360"/>
        <w:jc w:val="center"/>
        <w:rPr>
          <w:rFonts w:ascii="Times New Roman" w:cs="Times New Roman" w:hAnsi="Times New Roman"/>
          <w:b/>
          <w:sz w:val="28"/>
          <w:szCs w:val="28"/>
        </w:rPr>
      </w:pPr>
      <w:r>
        <w:rPr>
          <w:rFonts w:ascii="Times New Roman" w:cs="Times New Roman" w:hAnsi="Times New Roman"/>
          <w:b/>
          <w:sz w:val="28"/>
          <w:szCs w:val="28"/>
        </w:rPr>
        <w:t xml:space="preserve">Figure 2.1: Some </w:t>
      </w:r>
      <w:r>
        <w:rPr>
          <w:rFonts w:ascii="Times New Roman" w:cs="Times New Roman" w:hAnsi="Times New Roman"/>
          <w:b/>
          <w:sz w:val="28"/>
          <w:szCs w:val="28"/>
        </w:rPr>
        <w:t>terpenoidal</w:t>
      </w:r>
      <w:r>
        <w:rPr>
          <w:rFonts w:ascii="Times New Roman" w:cs="Times New Roman" w:hAnsi="Times New Roman"/>
          <w:b/>
          <w:sz w:val="28"/>
          <w:szCs w:val="28"/>
        </w:rPr>
        <w:t xml:space="preserve"> compounds in thyme</w:t>
      </w:r>
    </w:p>
    <w:p w14:paraId="000000AE">
      <w:pPr>
        <w:spacing w:after="0" w:line="276" w:lineRule="auto"/>
        <w:ind w:left="540" w:hanging="540"/>
        <w:jc w:val="both"/>
        <w:rPr>
          <w:rFonts w:ascii="Times New Roman" w:cs="Times New Roman" w:hAnsi="Times New Roman"/>
          <w:sz w:val="24"/>
          <w:szCs w:val="28"/>
        </w:rPr>
      </w:pPr>
    </w:p>
    <w:p w14:paraId="000000AF">
      <w:pPr>
        <w:spacing w:after="0" w:line="276" w:lineRule="auto"/>
        <w:ind w:left="540" w:hanging="540"/>
        <w:jc w:val="both"/>
        <w:rPr>
          <w:rFonts w:ascii="Times New Roman" w:cs="Times New Roman" w:hAnsi="Times New Roman"/>
          <w:sz w:val="24"/>
          <w:szCs w:val="28"/>
        </w:rPr>
      </w:pPr>
    </w:p>
    <w:p w14:paraId="000000B0">
      <w:pPr>
        <w:spacing w:after="0" w:line="276" w:lineRule="auto"/>
        <w:ind w:left="540" w:hanging="540"/>
        <w:jc w:val="both"/>
        <w:rPr>
          <w:rFonts w:ascii="Times New Roman" w:cs="Times New Roman" w:hAnsi="Times New Roman"/>
          <w:szCs w:val="28"/>
        </w:rPr>
      </w:pPr>
      <w:r>
        <w:rPr>
          <w:rFonts w:ascii="Times New Roman" w:cs="Times New Roman" w:hAnsi="Times New Roman"/>
          <w:sz w:val="24"/>
          <w:szCs w:val="28"/>
        </w:rPr>
        <w:t xml:space="preserve">13. </w:t>
      </w:r>
      <w:r>
        <w:rPr>
          <w:rFonts w:ascii="Times New Roman" w:cs="Times New Roman" w:hAnsi="Times New Roman"/>
          <w:szCs w:val="28"/>
        </w:rPr>
        <w:t xml:space="preserve">Z </w:t>
      </w:r>
      <w:r>
        <w:rPr>
          <w:rFonts w:ascii="Times New Roman" w:cs="Times New Roman" w:hAnsi="Times New Roman"/>
          <w:szCs w:val="28"/>
        </w:rPr>
        <w:t>Heidari</w:t>
      </w:r>
      <w:r>
        <w:rPr>
          <w:rFonts w:ascii="Times New Roman" w:cs="Times New Roman" w:hAnsi="Times New Roman"/>
          <w:szCs w:val="28"/>
        </w:rPr>
        <w:t xml:space="preserve"> Anticancer and anti-oxidant properties of </w:t>
      </w:r>
      <w:r>
        <w:rPr>
          <w:rFonts w:ascii="Times New Roman" w:cs="Times New Roman" w:hAnsi="Times New Roman"/>
          <w:szCs w:val="28"/>
        </w:rPr>
        <w:t>ethanolic</w:t>
      </w:r>
      <w:r>
        <w:rPr>
          <w:rFonts w:ascii="Times New Roman" w:cs="Times New Roman" w:hAnsi="Times New Roman"/>
          <w:szCs w:val="28"/>
        </w:rPr>
        <w:t xml:space="preserve"> leaf extract to Thymus vulgaris and </w:t>
      </w:r>
      <w:r>
        <w:rPr>
          <w:rFonts w:ascii="Times New Roman" w:cs="Times New Roman" w:hAnsi="Times New Roman"/>
          <w:szCs w:val="28"/>
        </w:rPr>
        <w:t>it’s</w:t>
      </w:r>
      <w:r>
        <w:rPr>
          <w:rFonts w:ascii="Times New Roman" w:cs="Times New Roman" w:hAnsi="Times New Roman"/>
          <w:szCs w:val="28"/>
        </w:rPr>
        <w:t xml:space="preserve"> bio-functionalized silver </w:t>
      </w:r>
      <w:r>
        <w:rPr>
          <w:rFonts w:ascii="Times New Roman" w:cs="Times New Roman" w:hAnsi="Times New Roman"/>
          <w:szCs w:val="28"/>
        </w:rPr>
        <w:t>neonparticles</w:t>
      </w:r>
      <w:r>
        <w:rPr>
          <w:rFonts w:ascii="Times New Roman" w:cs="Times New Roman" w:hAnsi="Times New Roman"/>
          <w:szCs w:val="28"/>
        </w:rPr>
        <w:t xml:space="preserve"> 2018;(3):1-4   </w:t>
      </w:r>
    </w:p>
    <w:p w14:paraId="000000B1">
      <w:pPr>
        <w:spacing w:before="240" w:line="480" w:lineRule="auto"/>
        <w:ind w:left="1080" w:firstLine="360"/>
        <w:jc w:val="both"/>
        <w:rPr>
          <w:rFonts w:ascii="Times New Roman" w:cs="Times New Roman" w:hAnsi="Times New Roman"/>
          <w:sz w:val="28"/>
          <w:szCs w:val="28"/>
        </w:rPr>
      </w:pPr>
      <w:r>
        <w:rPr>
          <w:rFonts w:ascii="Times New Roman" w:cs="Times New Roman" w:hAnsi="Times New Roman"/>
          <w:sz w:val="28"/>
          <w:szCs w:val="28"/>
        </w:rPr>
        <w:t>Thyme has a comparable abundance of flavonoids.</w:t>
      </w:r>
    </w:p>
    <w:p w14:paraId="000000B2">
      <w:pPr>
        <w:spacing w:before="240" w:line="480" w:lineRule="auto"/>
        <w:ind w:left="360"/>
        <w:jc w:val="center"/>
        <w:rPr>
          <w:rFonts w:ascii="Times New Roman" w:cs="Times New Roman" w:hAnsi="Times New Roman"/>
          <w:b/>
          <w:sz w:val="28"/>
          <w:szCs w:val="28"/>
        </w:rPr>
      </w:pPr>
      <w:r>
        <w:rPr/>
        <w:drawing xmlns:mc="http://schemas.openxmlformats.org/markup-compatibility/2006">
          <wp:inline distT="0" distB="0" distL="0" distR="0">
            <wp:extent cx="3556000" cy="2849403"/>
            <wp:effectExtent l="0" t="0" r="0" b="0"/>
            <wp:docPr id="2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Picture 5"/>
                    <pic:cNvPicPr/>
                  </pic:nvPicPr>
                  <pic:blipFill>
                    <a:blip r:embed="rId138"/>
                    <a:srcRect/>
                    <a:stretch>
                      <a:fillRect/>
                    </a:stretch>
                  </pic:blipFill>
                  <pic:spPr>
                    <a:xfrm>
                      <a:off x="0" y="0"/>
                      <a:ext cx="3556000" cy="2849403"/>
                    </a:xfrm>
                    <a:prstGeom prst="rect">
                      <a:avLst/>
                    </a:prstGeom>
                  </pic:spPr>
                </pic:pic>
              </a:graphicData>
            </a:graphic>
          </wp:inline>
        </w:drawing>
      </w:r>
    </w:p>
    <w:p w14:paraId="000000B3">
      <w:pPr>
        <w:spacing w:before="240" w:line="480" w:lineRule="auto"/>
        <w:ind w:left="360"/>
        <w:jc w:val="center"/>
        <w:rPr>
          <w:rFonts w:ascii="Times New Roman" w:cs="Times New Roman" w:hAnsi="Times New Roman"/>
          <w:b/>
          <w:sz w:val="28"/>
          <w:szCs w:val="28"/>
        </w:rPr>
      </w:pPr>
      <w:r>
        <w:rPr>
          <w:rFonts w:ascii="Times New Roman" w:cs="Times New Roman" w:hAnsi="Times New Roman"/>
          <w:b/>
          <w:sz w:val="28"/>
          <w:szCs w:val="28"/>
        </w:rPr>
        <w:t xml:space="preserve">Figure </w:t>
      </w:r>
      <w:r>
        <w:rPr>
          <w:rFonts w:ascii="Times New Roman" w:cs="Times New Roman" w:hAnsi="Times New Roman"/>
          <w:b/>
          <w:sz w:val="28"/>
          <w:szCs w:val="28"/>
        </w:rPr>
        <w:t>2.2</w:t>
      </w:r>
      <w:r>
        <w:rPr>
          <w:rFonts w:ascii="Times New Roman" w:cs="Times New Roman" w:hAnsi="Times New Roman"/>
          <w:b/>
          <w:sz w:val="28"/>
          <w:szCs w:val="28"/>
        </w:rPr>
        <w:t>: Some essential oils in thyme</w:t>
      </w:r>
    </w:p>
    <w:p w14:paraId="000000B4">
      <w:pPr>
        <w:spacing w:before="240" w:line="480" w:lineRule="auto"/>
        <w:ind w:left="360"/>
        <w:jc w:val="center"/>
        <w:rPr>
          <w:rFonts w:ascii="Times New Roman" w:cs="Times New Roman" w:hAnsi="Times New Roman"/>
          <w:b/>
          <w:sz w:val="28"/>
          <w:szCs w:val="28"/>
        </w:rPr>
      </w:pPr>
      <w:r>
        <w:rPr/>
        <w:drawing xmlns:mc="http://schemas.openxmlformats.org/markup-compatibility/2006">
          <wp:inline distT="0" distB="0" distL="0" distR="0">
            <wp:extent cx="3479800" cy="2274821"/>
            <wp:effectExtent l="0" t="0" r="0" b="0"/>
            <wp:docPr id="2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Picture 4"/>
                    <pic:cNvPicPr/>
                  </pic:nvPicPr>
                  <pic:blipFill>
                    <a:blip r:embed="rId139"/>
                    <a:srcRect/>
                    <a:stretch>
                      <a:fillRect/>
                    </a:stretch>
                  </pic:blipFill>
                  <pic:spPr>
                    <a:xfrm>
                      <a:off x="0" y="0"/>
                      <a:ext cx="3479800" cy="2274821"/>
                    </a:xfrm>
                    <a:prstGeom prst="rect">
                      <a:avLst/>
                    </a:prstGeom>
                  </pic:spPr>
                </pic:pic>
              </a:graphicData>
            </a:graphic>
          </wp:inline>
        </w:drawing>
      </w:r>
    </w:p>
    <w:p w14:paraId="000000B5">
      <w:pPr>
        <w:spacing w:before="240" w:line="480" w:lineRule="auto"/>
        <w:ind w:left="360"/>
        <w:jc w:val="center"/>
        <w:rPr>
          <w:rFonts w:ascii="Times New Roman" w:cs="Times New Roman" w:hAnsi="Times New Roman"/>
          <w:b/>
          <w:sz w:val="28"/>
          <w:szCs w:val="28"/>
        </w:rPr>
      </w:pPr>
      <w:r>
        <w:rPr>
          <w:rFonts w:ascii="Times New Roman" w:cs="Times New Roman" w:hAnsi="Times New Roman"/>
          <w:b/>
          <w:sz w:val="28"/>
          <w:szCs w:val="28"/>
        </w:rPr>
        <w:t>Figure 2.</w:t>
      </w:r>
      <w:r>
        <w:rPr>
          <w:rFonts w:ascii="Times New Roman" w:cs="Times New Roman" w:hAnsi="Times New Roman"/>
          <w:b/>
          <w:sz w:val="28"/>
          <w:szCs w:val="28"/>
        </w:rPr>
        <w:t>3</w:t>
      </w:r>
      <w:r>
        <w:rPr>
          <w:rFonts w:ascii="Times New Roman" w:cs="Times New Roman" w:hAnsi="Times New Roman"/>
          <w:b/>
          <w:sz w:val="28"/>
          <w:szCs w:val="28"/>
        </w:rPr>
        <w:t xml:space="preserve">: Some </w:t>
      </w:r>
      <w:r>
        <w:rPr>
          <w:rFonts w:ascii="Times New Roman" w:cs="Times New Roman" w:hAnsi="Times New Roman"/>
          <w:b/>
          <w:sz w:val="28"/>
          <w:szCs w:val="28"/>
        </w:rPr>
        <w:t>flavonoid</w:t>
      </w:r>
      <w:r>
        <w:rPr>
          <w:rFonts w:ascii="Times New Roman" w:cs="Times New Roman" w:hAnsi="Times New Roman"/>
          <w:b/>
          <w:sz w:val="28"/>
          <w:szCs w:val="28"/>
        </w:rPr>
        <w:t>s in thyme</w:t>
      </w:r>
    </w:p>
    <w:p w14:paraId="000000B6">
      <w:pPr>
        <w:spacing w:before="240" w:line="480" w:lineRule="auto"/>
        <w:ind w:left="720"/>
        <w:jc w:val="both"/>
        <w:rPr>
          <w:rFonts w:ascii="Times New Roman" w:cs="Times New Roman" w:hAnsi="Times New Roman"/>
          <w:sz w:val="28"/>
          <w:szCs w:val="28"/>
        </w:rPr>
      </w:pPr>
      <w:r>
        <w:rPr>
          <w:rFonts w:ascii="Times New Roman" w:cs="Times New Roman" w:hAnsi="Times New Roman"/>
          <w:sz w:val="28"/>
          <w:szCs w:val="28"/>
        </w:rPr>
        <w:t>Leadenin</w:t>
      </w:r>
      <w:r>
        <w:rPr>
          <w:rFonts w:ascii="Times New Roman" w:cs="Times New Roman" w:hAnsi="Times New Roman"/>
          <w:sz w:val="28"/>
          <w:szCs w:val="28"/>
        </w:rPr>
        <w:t xml:space="preserve">, 6-hydroxyluteolin, which and methyl flavone including 6-demethylnobiletin, 8-methoxy-crisilineol, </w:t>
      </w:r>
      <w:r>
        <w:rPr>
          <w:rFonts w:ascii="Times New Roman" w:cs="Times New Roman" w:hAnsi="Times New Roman"/>
          <w:sz w:val="28"/>
          <w:szCs w:val="28"/>
        </w:rPr>
        <w:t>cirsimaritin</w:t>
      </w:r>
      <w:r>
        <w:rPr>
          <w:rFonts w:ascii="Times New Roman" w:cs="Times New Roman" w:hAnsi="Times New Roman"/>
          <w:sz w:val="28"/>
          <w:szCs w:val="28"/>
        </w:rPr>
        <w:t xml:space="preserve">, and 8-methoxy </w:t>
      </w:r>
      <w:r>
        <w:rPr>
          <w:rFonts w:ascii="Times New Roman" w:cs="Times New Roman" w:hAnsi="Times New Roman"/>
          <w:sz w:val="28"/>
          <w:szCs w:val="28"/>
        </w:rPr>
        <w:t>luteolin</w:t>
      </w:r>
      <w:r>
        <w:rPr>
          <w:rFonts w:ascii="Times New Roman" w:cs="Times New Roman" w:hAnsi="Times New Roman"/>
          <w:sz w:val="28"/>
          <w:szCs w:val="28"/>
        </w:rPr>
        <w:t xml:space="preserve"> are the main flavone, </w:t>
      </w:r>
      <w:r>
        <w:rPr>
          <w:rFonts w:ascii="Times New Roman" w:cs="Times New Roman" w:hAnsi="Times New Roman"/>
          <w:sz w:val="28"/>
          <w:szCs w:val="28"/>
        </w:rPr>
        <w:t>Garden</w:t>
      </w:r>
      <w:r>
        <w:rPr>
          <w:rFonts w:ascii="Times New Roman" w:cs="Times New Roman" w:hAnsi="Times New Roman"/>
          <w:sz w:val="28"/>
          <w:szCs w:val="28"/>
        </w:rPr>
        <w:t>in</w:t>
      </w:r>
      <w:r>
        <w:rPr>
          <w:rFonts w:ascii="Times New Roman" w:cs="Times New Roman" w:hAnsi="Times New Roman"/>
          <w:sz w:val="28"/>
          <w:szCs w:val="28"/>
        </w:rPr>
        <w:t xml:space="preserve"> B, which is the </w:t>
      </w:r>
      <w:r>
        <w:rPr>
          <w:rFonts w:ascii="Times New Roman" w:cs="Times New Roman" w:hAnsi="Times New Roman"/>
          <w:sz w:val="28"/>
          <w:szCs w:val="28"/>
        </w:rPr>
        <w:t>thymonin</w:t>
      </w:r>
      <w:r>
        <w:rPr>
          <w:rFonts w:ascii="Times New Roman" w:cs="Times New Roman" w:hAnsi="Times New Roman"/>
          <w:sz w:val="28"/>
          <w:szCs w:val="28"/>
        </w:rPr>
        <w:t xml:space="preserve">, </w:t>
      </w:r>
      <w:r>
        <w:rPr>
          <w:rFonts w:ascii="Times New Roman" w:cs="Times New Roman" w:hAnsi="Times New Roman"/>
          <w:sz w:val="28"/>
          <w:szCs w:val="28"/>
        </w:rPr>
        <w:t>sid</w:t>
      </w:r>
      <w:r>
        <w:rPr>
          <w:rFonts w:ascii="Times New Roman" w:cs="Times New Roman" w:hAnsi="Times New Roman"/>
          <w:sz w:val="28"/>
          <w:szCs w:val="28"/>
        </w:rPr>
        <w:t>e</w:t>
      </w:r>
      <w:r>
        <w:rPr>
          <w:rFonts w:ascii="Times New Roman" w:cs="Times New Roman" w:hAnsi="Times New Roman"/>
          <w:sz w:val="28"/>
          <w:szCs w:val="28"/>
        </w:rPr>
        <w:t>roto</w:t>
      </w:r>
      <w:r>
        <w:rPr>
          <w:rFonts w:ascii="Times New Roman" w:cs="Times New Roman" w:hAnsi="Times New Roman"/>
          <w:sz w:val="28"/>
          <w:szCs w:val="28"/>
        </w:rPr>
        <w:t xml:space="preserve"> flavone, and </w:t>
      </w:r>
      <w:r>
        <w:rPr>
          <w:rFonts w:ascii="Times New Roman" w:cs="Times New Roman" w:hAnsi="Times New Roman"/>
          <w:sz w:val="28"/>
          <w:szCs w:val="28"/>
        </w:rPr>
        <w:t>xanthomicrol</w:t>
      </w:r>
      <w:r>
        <w:rPr>
          <w:rFonts w:ascii="Times New Roman" w:cs="Times New Roman" w:hAnsi="Times New Roman"/>
          <w:sz w:val="28"/>
          <w:szCs w:val="28"/>
        </w:rPr>
        <w:t xml:space="preserve"> are some more important flavones</w:t>
      </w:r>
      <w:r>
        <w:rPr>
          <w:rFonts w:ascii="Times New Roman" w:cs="Times New Roman" w:hAnsi="Times New Roman"/>
          <w:sz w:val="28"/>
          <w:szCs w:val="28"/>
          <w:vertAlign w:val="superscript"/>
        </w:rPr>
        <w:t>14</w:t>
      </w:r>
    </w:p>
    <w:p w14:paraId="000000B7">
      <w:pPr>
        <w:spacing w:before="240" w:line="480" w:lineRule="auto"/>
        <w:jc w:val="both"/>
        <w:rPr>
          <w:rFonts w:ascii="Times New Roman" w:cs="Times New Roman" w:hAnsi="Times New Roman"/>
          <w:b/>
          <w:sz w:val="28"/>
          <w:szCs w:val="28"/>
        </w:rPr>
      </w:pPr>
      <w:r>
        <w:rPr>
          <w:rFonts w:ascii="Times New Roman" w:cs="Times New Roman" w:hAnsi="Times New Roman"/>
          <w:b/>
          <w:sz w:val="28"/>
          <w:szCs w:val="28"/>
        </w:rPr>
        <w:t xml:space="preserve">2.4. PHARMACOLOGICAL </w:t>
      </w:r>
      <w:r>
        <w:rPr>
          <w:rFonts w:ascii="Times New Roman" w:cs="Times New Roman" w:hAnsi="Times New Roman"/>
          <w:b/>
          <w:sz w:val="28"/>
          <w:szCs w:val="28"/>
        </w:rPr>
        <w:t xml:space="preserve">ACTIVITIES </w:t>
      </w:r>
      <w:r>
        <w:rPr>
          <w:rFonts w:ascii="Times New Roman" w:cs="Times New Roman" w:hAnsi="Times New Roman"/>
          <w:b/>
          <w:sz w:val="28"/>
          <w:szCs w:val="28"/>
        </w:rPr>
        <w:t>OF THYMUS VULGARIS</w:t>
      </w:r>
    </w:p>
    <w:p w14:paraId="000000B8">
      <w:pPr>
        <w:pStyle w:val="ListParagraph"/>
        <w:spacing w:before="240" w:line="480" w:lineRule="auto"/>
        <w:jc w:val="both"/>
        <w:rPr>
          <w:rFonts w:ascii="Times New Roman" w:cs="Times New Roman" w:hAnsi="Times New Roman"/>
          <w:sz w:val="28"/>
          <w:szCs w:val="28"/>
        </w:rPr>
      </w:pPr>
      <w:r>
        <w:rPr>
          <w:rFonts w:ascii="Times New Roman" w:cs="Times New Roman" w:hAnsi="Times New Roman"/>
          <w:sz w:val="28"/>
          <w:szCs w:val="28"/>
        </w:rPr>
        <w:tab/>
        <w:t xml:space="preserve">Thymus vulgaris, commonly known as common thyme, is an herb with a long history of medical use. </w:t>
      </w:r>
      <w:r>
        <w:rPr>
          <w:rFonts w:ascii="Times New Roman" w:cs="Times New Roman" w:hAnsi="Times New Roman"/>
          <w:sz w:val="28"/>
          <w:szCs w:val="28"/>
        </w:rPr>
        <w:t>Its</w:t>
      </w:r>
      <w:r>
        <w:rPr>
          <w:rFonts w:ascii="Times New Roman" w:cs="Times New Roman" w:hAnsi="Times New Roman"/>
          <w:sz w:val="28"/>
          <w:szCs w:val="28"/>
        </w:rPr>
        <w:t xml:space="preserve"> pharmacological properties are attributed to the presence of various bioactive compounds.</w:t>
      </w:r>
    </w:p>
    <w:p w14:paraId="000000B9">
      <w:pPr>
        <w:pStyle w:val="ListParagraph"/>
        <w:tabs>
          <w:tab w:val="left" w:pos="900"/>
          <w:tab w:val="left" w:pos="2790"/>
        </w:tabs>
        <w:spacing w:before="240" w:line="480" w:lineRule="auto"/>
        <w:ind w:left="-180"/>
        <w:jc w:val="both"/>
        <w:rPr>
          <w:rFonts w:ascii="Times New Roman" w:cs="Times New Roman" w:hAnsi="Times New Roman"/>
          <w:b/>
          <w:sz w:val="28"/>
          <w:szCs w:val="28"/>
        </w:rPr>
      </w:pPr>
      <w:r>
        <w:rPr>
          <w:rFonts w:ascii="Times New Roman" w:cs="Times New Roman" w:hAnsi="Times New Roman"/>
          <w:b/>
          <w:sz w:val="28"/>
          <w:szCs w:val="28"/>
        </w:rPr>
        <w:t xml:space="preserve">2.4.1 </w:t>
      </w:r>
      <w:r>
        <w:rPr>
          <w:rFonts w:ascii="Times New Roman" w:cs="Times New Roman" w:hAnsi="Times New Roman"/>
          <w:b/>
          <w:sz w:val="28"/>
          <w:szCs w:val="28"/>
        </w:rPr>
        <w:tab/>
        <w:t>Antioxidant activity</w:t>
      </w:r>
    </w:p>
    <w:p w14:paraId="000000BA">
      <w:pPr>
        <w:pStyle w:val="ListParagraph"/>
        <w:tabs>
          <w:tab w:val="left" w:pos="1530"/>
          <w:tab w:val="left" w:pos="2790"/>
        </w:tabs>
        <w:spacing w:before="240" w:line="480" w:lineRule="auto"/>
        <w:jc w:val="both"/>
        <w:rPr>
          <w:rFonts w:ascii="Times New Roman" w:cs="Times New Roman" w:hAnsi="Times New Roman"/>
          <w:sz w:val="28"/>
          <w:szCs w:val="28"/>
        </w:rPr>
      </w:pPr>
      <w:r>
        <w:rPr>
          <w:rFonts w:ascii="Times New Roman" w:cs="Times New Roman" w:hAnsi="Times New Roman"/>
          <w:sz w:val="28"/>
          <w:szCs w:val="28"/>
        </w:rPr>
        <w:tab/>
        <w:t>According to research on liver cells, experimental mice given extracts of thyme or sage showed increased resistance to oxidative stress</w:t>
      </w:r>
      <w:r>
        <w:rPr>
          <w:rFonts w:ascii="Times New Roman" w:cs="Times New Roman" w:hAnsi="Times New Roman"/>
          <w:sz w:val="28"/>
          <w:szCs w:val="28"/>
          <w:vertAlign w:val="superscript"/>
        </w:rPr>
        <w:t>19</w:t>
      </w:r>
      <w:r>
        <w:rPr>
          <w:rFonts w:ascii="Times New Roman" w:cs="Times New Roman" w:hAnsi="Times New Roman"/>
          <w:sz w:val="28"/>
          <w:szCs w:val="28"/>
        </w:rPr>
        <w:t xml:space="preserve">. The result shows that consuming extracts from Thymus Vulgaris and </w:t>
      </w:r>
      <w:r>
        <w:rPr>
          <w:rFonts w:ascii="Times New Roman" w:cs="Times New Roman" w:hAnsi="Times New Roman"/>
          <w:sz w:val="28"/>
          <w:szCs w:val="28"/>
        </w:rPr>
        <w:t>S. officinalis increases the rat liver cells’ ability to withstand oxidative damage and may have liver protective effects</w:t>
      </w:r>
      <w:r>
        <w:rPr>
          <w:rFonts w:ascii="Times New Roman" w:cs="Times New Roman" w:hAnsi="Times New Roman"/>
          <w:sz w:val="28"/>
          <w:szCs w:val="28"/>
          <w:vertAlign w:val="superscript"/>
        </w:rPr>
        <w:t>15</w:t>
      </w:r>
      <w:r>
        <w:rPr>
          <w:rFonts w:ascii="Times New Roman" w:cs="Times New Roman" w:hAnsi="Times New Roman"/>
          <w:sz w:val="28"/>
          <w:szCs w:val="28"/>
        </w:rPr>
        <w:t xml:space="preserve">. The study looked at the quantity and composition of plants extracts, their capacity to stop hydrogen peroxide and 2,3-jimethoxy-1,4 </w:t>
      </w:r>
      <w:r>
        <w:rPr>
          <w:rFonts w:ascii="Times New Roman" w:cs="Times New Roman" w:hAnsi="Times New Roman"/>
          <w:sz w:val="28"/>
          <w:szCs w:val="28"/>
        </w:rPr>
        <w:t>naphlhoquinone</w:t>
      </w:r>
      <w:r>
        <w:rPr>
          <w:rFonts w:ascii="Times New Roman" w:cs="Times New Roman" w:hAnsi="Times New Roman"/>
          <w:sz w:val="28"/>
          <w:szCs w:val="28"/>
        </w:rPr>
        <w:t>- induced damage to DNA, and the concentration of antioxidants that are enzymatic and non-enzymatic in hum</w:t>
      </w:r>
      <w:r>
        <w:rPr>
          <w:rFonts w:ascii="Times New Roman" w:cs="Times New Roman" w:hAnsi="Times New Roman"/>
          <w:sz w:val="28"/>
          <w:szCs w:val="28"/>
        </w:rPr>
        <w:t xml:space="preserve">an HepG2 cells, such as peroxidase from glutathione, glutathione, and </w:t>
      </w:r>
    </w:p>
    <w:p w14:paraId="000000BB">
      <w:pPr>
        <w:spacing w:after="0" w:line="276" w:lineRule="auto"/>
        <w:ind w:left="540" w:hanging="540"/>
        <w:jc w:val="both"/>
        <w:rPr>
          <w:rFonts w:ascii="Times New Roman" w:cs="Times New Roman" w:hAnsi="Times New Roman"/>
          <w:sz w:val="24"/>
          <w:szCs w:val="28"/>
        </w:rPr>
      </w:pPr>
      <w:r>
        <w:rPr>
          <w:rFonts w:ascii="Times New Roman" w:cs="Times New Roman" w:hAnsi="Times New Roman"/>
          <w:sz w:val="24"/>
          <w:szCs w:val="28"/>
        </w:rPr>
        <w:t xml:space="preserve">14. MH Roby et al: Evaluation of antioxidant activity, total phenols and phenolic compounds in thyme (Thymus Vulgaris L.) sage </w:t>
      </w:r>
      <w:r>
        <w:rPr>
          <w:rFonts w:ascii="Times New Roman" w:cs="Times New Roman" w:hAnsi="Times New Roman"/>
          <w:sz w:val="24"/>
          <w:szCs w:val="28"/>
        </w:rPr>
        <w:t xml:space="preserve">( </w:t>
      </w:r>
      <w:r>
        <w:rPr>
          <w:rFonts w:ascii="Times New Roman" w:cs="Times New Roman" w:hAnsi="Times New Roman"/>
          <w:sz w:val="24"/>
          <w:szCs w:val="28"/>
        </w:rPr>
        <w:t>salura</w:t>
      </w:r>
      <w:r>
        <w:rPr>
          <w:rFonts w:ascii="Times New Roman" w:cs="Times New Roman" w:hAnsi="Times New Roman"/>
          <w:sz w:val="24"/>
          <w:szCs w:val="28"/>
        </w:rPr>
        <w:t xml:space="preserve"> officinalis L.), and marjoram (</w:t>
      </w:r>
      <w:r>
        <w:rPr>
          <w:rFonts w:ascii="Times New Roman" w:cs="Times New Roman" w:hAnsi="Times New Roman"/>
          <w:sz w:val="24"/>
          <w:szCs w:val="28"/>
        </w:rPr>
        <w:t>origanum</w:t>
      </w:r>
      <w:r>
        <w:rPr>
          <w:rFonts w:ascii="Times New Roman" w:cs="Times New Roman" w:hAnsi="Times New Roman"/>
          <w:sz w:val="24"/>
          <w:szCs w:val="28"/>
        </w:rPr>
        <w:t xml:space="preserve"> </w:t>
      </w:r>
      <w:r>
        <w:rPr>
          <w:rFonts w:ascii="Times New Roman" w:cs="Times New Roman" w:hAnsi="Times New Roman"/>
          <w:sz w:val="24"/>
          <w:szCs w:val="28"/>
        </w:rPr>
        <w:t>majorana</w:t>
      </w:r>
      <w:r>
        <w:rPr>
          <w:rFonts w:ascii="Times New Roman" w:cs="Times New Roman" w:hAnsi="Times New Roman"/>
          <w:sz w:val="24"/>
          <w:szCs w:val="28"/>
        </w:rPr>
        <w:t xml:space="preserve"> L.) extracts, </w:t>
      </w:r>
      <w:r>
        <w:rPr>
          <w:rFonts w:ascii="Times New Roman" w:cs="Times New Roman" w:hAnsi="Times New Roman"/>
          <w:sz w:val="24"/>
          <w:szCs w:val="28"/>
        </w:rPr>
        <w:t>ind</w:t>
      </w:r>
      <w:r>
        <w:rPr>
          <w:rFonts w:ascii="Times New Roman" w:cs="Times New Roman" w:hAnsi="Times New Roman"/>
          <w:sz w:val="24"/>
          <w:szCs w:val="28"/>
        </w:rPr>
        <w:t xml:space="preserve"> crops prod 2013;43:827-31</w:t>
      </w:r>
    </w:p>
    <w:p w14:paraId="000000BC">
      <w:pPr>
        <w:tabs>
          <w:tab w:val="left" w:pos="900"/>
          <w:tab w:val="left" w:pos="2790"/>
        </w:tabs>
        <w:spacing w:after="0" w:line="276" w:lineRule="auto"/>
        <w:jc w:val="both"/>
        <w:rPr>
          <w:rFonts w:ascii="Times New Roman" w:cs="Times New Roman" w:hAnsi="Times New Roman"/>
          <w:sz w:val="24"/>
          <w:szCs w:val="28"/>
        </w:rPr>
      </w:pPr>
      <w:r>
        <w:rPr>
          <w:rFonts w:ascii="Times New Roman" w:cs="Times New Roman" w:hAnsi="Times New Roman"/>
          <w:sz w:val="24"/>
          <w:szCs w:val="28"/>
        </w:rPr>
        <w:t>1</w:t>
      </w:r>
      <w:r>
        <w:rPr>
          <w:rFonts w:ascii="Times New Roman" w:cs="Times New Roman" w:hAnsi="Times New Roman"/>
          <w:sz w:val="24"/>
          <w:szCs w:val="28"/>
        </w:rPr>
        <w:t>5</w:t>
      </w:r>
      <w:r>
        <w:rPr>
          <w:rFonts w:ascii="Times New Roman" w:cs="Times New Roman" w:hAnsi="Times New Roman"/>
          <w:sz w:val="24"/>
          <w:szCs w:val="28"/>
        </w:rPr>
        <w:t xml:space="preserve">. K </w:t>
      </w:r>
      <w:r>
        <w:rPr>
          <w:rFonts w:ascii="Times New Roman" w:cs="Times New Roman" w:hAnsi="Times New Roman"/>
          <w:sz w:val="24"/>
          <w:szCs w:val="28"/>
        </w:rPr>
        <w:t>Kozic</w:t>
      </w:r>
      <w:r>
        <w:rPr>
          <w:rFonts w:ascii="Times New Roman" w:cs="Times New Roman" w:hAnsi="Times New Roman"/>
          <w:sz w:val="24"/>
          <w:szCs w:val="28"/>
        </w:rPr>
        <w:t xml:space="preserve"> et al: Food Chem.2013;141(3):2198-206</w:t>
      </w:r>
    </w:p>
    <w:p w14:paraId="000000BD">
      <w:pPr>
        <w:pStyle w:val="ListParagraph"/>
        <w:tabs>
          <w:tab w:val="left" w:pos="1530"/>
          <w:tab w:val="left" w:pos="2790"/>
        </w:tabs>
        <w:spacing w:before="240" w:line="480" w:lineRule="auto"/>
        <w:jc w:val="both"/>
        <w:rPr>
          <w:rFonts w:ascii="Times New Roman" w:cs="Times New Roman" w:hAnsi="Times New Roman"/>
          <w:sz w:val="28"/>
          <w:szCs w:val="28"/>
        </w:rPr>
      </w:pPr>
      <w:r>
        <w:rPr>
          <w:rFonts w:ascii="Times New Roman" w:cs="Times New Roman" w:hAnsi="Times New Roman"/>
          <w:sz w:val="28"/>
          <w:szCs w:val="28"/>
        </w:rPr>
        <w:t>superoxide dioxide dism</w:t>
      </w:r>
      <w:r>
        <w:rPr>
          <w:rFonts w:ascii="Times New Roman" w:cs="Times New Roman" w:hAnsi="Times New Roman"/>
          <w:sz w:val="28"/>
          <w:szCs w:val="28"/>
        </w:rPr>
        <w:t xml:space="preserve">utase. According to the findings, pretreating the cells with the investigated plant extracts significantly </w:t>
      </w:r>
      <w:r>
        <w:rPr>
          <w:rFonts w:ascii="Times New Roman" w:cs="Times New Roman" w:hAnsi="Times New Roman"/>
          <w:sz w:val="28"/>
          <w:szCs w:val="28"/>
        </w:rPr>
        <w:t>reduced the amount of oxidant-induced damage to the DNA in the cells. The measured DNA-protective effect may be explained by the antioxidant properties</w:t>
      </w:r>
      <w:r>
        <w:rPr>
          <w:rFonts w:ascii="Times New Roman" w:cs="Times New Roman" w:hAnsi="Times New Roman"/>
          <w:sz w:val="28"/>
          <w:szCs w:val="28"/>
        </w:rPr>
        <w:t xml:space="preserve"> of SO and TV as well as the increased GPX activity present in cell that were pretreated with them</w:t>
      </w:r>
      <w:r>
        <w:rPr>
          <w:rFonts w:ascii="Times New Roman" w:cs="Times New Roman" w:hAnsi="Times New Roman"/>
          <w:sz w:val="28"/>
          <w:szCs w:val="28"/>
          <w:vertAlign w:val="superscript"/>
        </w:rPr>
        <w:t>1</w:t>
      </w:r>
      <w:r>
        <w:rPr>
          <w:rFonts w:ascii="Times New Roman" w:cs="Times New Roman" w:hAnsi="Times New Roman"/>
          <w:sz w:val="28"/>
          <w:szCs w:val="28"/>
          <w:vertAlign w:val="superscript"/>
        </w:rPr>
        <w:t>6</w:t>
      </w:r>
      <w:r>
        <w:rPr>
          <w:rFonts w:ascii="Times New Roman" w:cs="Times New Roman" w:hAnsi="Times New Roman"/>
          <w:sz w:val="28"/>
          <w:szCs w:val="28"/>
        </w:rPr>
        <w:t>. The sample classified as C-T and T exhibited the least degree for oxidation of lipids and the highest levels of tocopherol, and n-3 fatty acids in their tissues. The two types furthermore showed a substantial drop in drip loss</w:t>
      </w:r>
      <w:r>
        <w:rPr>
          <w:rFonts w:ascii="Times New Roman" w:cs="Times New Roman" w:hAnsi="Times New Roman"/>
          <w:sz w:val="28"/>
          <w:szCs w:val="28"/>
          <w:vertAlign w:val="superscript"/>
        </w:rPr>
        <w:t>17</w:t>
      </w:r>
      <w:r>
        <w:rPr>
          <w:rFonts w:ascii="Times New Roman" w:cs="Times New Roman" w:hAnsi="Times New Roman"/>
          <w:sz w:val="28"/>
          <w:szCs w:val="28"/>
        </w:rPr>
        <w:t>.</w:t>
      </w:r>
    </w:p>
    <w:p w14:paraId="000000BE">
      <w:pPr>
        <w:pStyle w:val="ListParagraph"/>
        <w:tabs>
          <w:tab w:val="left" w:pos="900"/>
          <w:tab w:val="left" w:pos="2790"/>
        </w:tabs>
        <w:spacing w:before="240" w:line="480" w:lineRule="auto"/>
        <w:ind w:left="360" w:hanging="360"/>
        <w:jc w:val="both"/>
        <w:rPr>
          <w:rFonts w:ascii="Times New Roman" w:cs="Times New Roman" w:hAnsi="Times New Roman"/>
          <w:b/>
          <w:sz w:val="28"/>
          <w:szCs w:val="28"/>
        </w:rPr>
      </w:pPr>
      <w:r>
        <w:rPr>
          <w:rFonts w:ascii="Times New Roman" w:cs="Times New Roman" w:hAnsi="Times New Roman"/>
          <w:b/>
          <w:sz w:val="28"/>
          <w:szCs w:val="28"/>
        </w:rPr>
        <w:t>2.4.</w:t>
      </w:r>
      <w:r>
        <w:rPr>
          <w:rFonts w:ascii="Times New Roman" w:cs="Times New Roman" w:hAnsi="Times New Roman"/>
          <w:b/>
          <w:sz w:val="28"/>
          <w:szCs w:val="28"/>
        </w:rPr>
        <w:t>2</w:t>
      </w:r>
      <w:r>
        <w:rPr>
          <w:rFonts w:ascii="Times New Roman" w:cs="Times New Roman" w:hAnsi="Times New Roman"/>
          <w:b/>
          <w:sz w:val="28"/>
          <w:szCs w:val="28"/>
        </w:rPr>
        <w:tab/>
      </w:r>
      <w:r>
        <w:rPr>
          <w:rFonts w:ascii="Times New Roman" w:cs="Times New Roman" w:hAnsi="Times New Roman"/>
          <w:b/>
          <w:sz w:val="28"/>
          <w:szCs w:val="28"/>
        </w:rPr>
        <w:t xml:space="preserve"> </w:t>
      </w:r>
      <w:r>
        <w:rPr>
          <w:rFonts w:ascii="Times New Roman" w:cs="Times New Roman" w:hAnsi="Times New Roman"/>
          <w:b/>
          <w:sz w:val="28"/>
          <w:szCs w:val="28"/>
        </w:rPr>
        <w:t>Antibacterial activity</w:t>
      </w:r>
    </w:p>
    <w:p w14:paraId="000000BF">
      <w:pPr>
        <w:tabs>
          <w:tab w:val="left" w:pos="720"/>
        </w:tabs>
        <w:spacing w:before="240" w:line="480" w:lineRule="auto"/>
        <w:ind w:left="72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T</w:t>
      </w:r>
      <w:r>
        <w:rPr>
          <w:rFonts w:ascii="Times New Roman" w:cs="Times New Roman" w:hAnsi="Times New Roman"/>
          <w:sz w:val="28"/>
          <w:szCs w:val="28"/>
        </w:rPr>
        <w:t>hyme essential oils have anti-bacterial properties</w:t>
      </w:r>
      <w:r>
        <w:rPr>
          <w:rFonts w:ascii="Times New Roman" w:cs="Times New Roman" w:hAnsi="Times New Roman"/>
          <w:sz w:val="28"/>
          <w:szCs w:val="28"/>
          <w:vertAlign w:val="superscript"/>
        </w:rPr>
        <w:t>23</w:t>
      </w:r>
      <w:r>
        <w:rPr>
          <w:rFonts w:ascii="Times New Roman" w:cs="Times New Roman" w:hAnsi="Times New Roman"/>
          <w:sz w:val="28"/>
          <w:szCs w:val="28"/>
        </w:rPr>
        <w:t xml:space="preserve">. Evaluated the bacterial activity and resistance of several antibiotics, including </w:t>
      </w:r>
      <w:r>
        <w:rPr>
          <w:rFonts w:ascii="Times New Roman" w:cs="Times New Roman" w:hAnsi="Times New Roman"/>
          <w:sz w:val="28"/>
          <w:szCs w:val="28"/>
        </w:rPr>
        <w:t>parahaemolyticus</w:t>
      </w:r>
      <w:r>
        <w:rPr>
          <w:rFonts w:ascii="Times New Roman" w:cs="Times New Roman" w:hAnsi="Times New Roman"/>
          <w:sz w:val="28"/>
          <w:szCs w:val="28"/>
        </w:rPr>
        <w:t xml:space="preserve"> and </w:t>
      </w:r>
      <w:r>
        <w:rPr>
          <w:rFonts w:ascii="Times New Roman" w:cs="Times New Roman" w:hAnsi="Times New Roman"/>
          <w:sz w:val="28"/>
          <w:szCs w:val="28"/>
        </w:rPr>
        <w:t>fluvialis</w:t>
      </w:r>
      <w:r>
        <w:rPr>
          <w:rFonts w:ascii="Times New Roman" w:cs="Times New Roman" w:hAnsi="Times New Roman"/>
          <w:sz w:val="28"/>
          <w:szCs w:val="28"/>
        </w:rPr>
        <w:t xml:space="preserve"> that were recovered from shrimps. As shown by the findings, the ethanol extract exhibited 20 antibacterial activities in the test and a 2</w:t>
      </w:r>
      <w:r>
        <w:rPr>
          <w:rFonts w:ascii="Times New Roman" w:cs="Times New Roman" w:hAnsi="Times New Roman"/>
          <w:sz w:val="28"/>
          <w:szCs w:val="28"/>
        </w:rPr>
        <w:t xml:space="preserve">3 m zone of inhibition against. </w:t>
      </w:r>
      <w:r>
        <w:rPr>
          <w:rFonts w:ascii="Times New Roman" w:cs="Times New Roman" w:hAnsi="Times New Roman"/>
          <w:sz w:val="28"/>
          <w:szCs w:val="28"/>
        </w:rPr>
        <w:t>P</w:t>
      </w:r>
      <w:r>
        <w:rPr>
          <w:rFonts w:ascii="Times New Roman" w:cs="Times New Roman" w:hAnsi="Times New Roman"/>
          <w:sz w:val="28"/>
          <w:szCs w:val="28"/>
        </w:rPr>
        <w:t>arahaemolyticus</w:t>
      </w:r>
      <w:r>
        <w:rPr>
          <w:rFonts w:ascii="Times New Roman" w:cs="Times New Roman" w:hAnsi="Times New Roman"/>
          <w:sz w:val="28"/>
          <w:szCs w:val="28"/>
        </w:rPr>
        <w:t xml:space="preserve"> and </w:t>
      </w:r>
      <w:r>
        <w:rPr>
          <w:rFonts w:ascii="Times New Roman" w:cs="Times New Roman" w:hAnsi="Times New Roman"/>
          <w:sz w:val="28"/>
          <w:szCs w:val="28"/>
        </w:rPr>
        <w:t>fluvialis</w:t>
      </w:r>
      <w:r>
        <w:rPr>
          <w:rFonts w:ascii="Times New Roman" w:cs="Times New Roman" w:hAnsi="Times New Roman"/>
          <w:sz w:val="28"/>
          <w:szCs w:val="28"/>
        </w:rPr>
        <w:t>. Thymus vulgaris intervened and totally blocked the microbial load in 150 and 60 minutes</w:t>
      </w:r>
      <w:r>
        <w:rPr>
          <w:rFonts w:ascii="Times New Roman" w:cs="Times New Roman" w:hAnsi="Times New Roman"/>
          <w:sz w:val="28"/>
          <w:szCs w:val="28"/>
          <w:vertAlign w:val="superscript"/>
        </w:rPr>
        <w:t>18</w:t>
      </w:r>
      <w:r>
        <w:rPr>
          <w:rFonts w:ascii="Times New Roman" w:cs="Times New Roman" w:hAnsi="Times New Roman"/>
          <w:sz w:val="28"/>
          <w:szCs w:val="28"/>
        </w:rPr>
        <w:t>.</w:t>
      </w:r>
    </w:p>
    <w:p w14:paraId="000000C0">
      <w:pPr>
        <w:spacing w:after="0" w:line="276" w:lineRule="auto"/>
        <w:ind w:left="630" w:hanging="630"/>
        <w:jc w:val="both"/>
        <w:rPr>
          <w:rFonts w:ascii="Times New Roman" w:cs="Times New Roman" w:hAnsi="Times New Roman"/>
          <w:sz w:val="24"/>
          <w:szCs w:val="28"/>
        </w:rPr>
      </w:pPr>
      <w:r>
        <w:rPr>
          <w:rFonts w:ascii="Times New Roman" w:cs="Times New Roman" w:hAnsi="Times New Roman"/>
          <w:sz w:val="24"/>
          <w:szCs w:val="28"/>
        </w:rPr>
        <w:t xml:space="preserve">16. </w:t>
      </w:r>
      <w:r>
        <w:rPr>
          <w:rFonts w:ascii="Times New Roman" w:cs="Times New Roman" w:hAnsi="Times New Roman"/>
          <w:sz w:val="24"/>
          <w:szCs w:val="28"/>
        </w:rPr>
        <w:t>Dalle</w:t>
      </w:r>
      <w:r>
        <w:rPr>
          <w:rFonts w:ascii="Times New Roman" w:cs="Times New Roman" w:hAnsi="Times New Roman"/>
          <w:sz w:val="24"/>
          <w:szCs w:val="28"/>
        </w:rPr>
        <w:t xml:space="preserve"> </w:t>
      </w:r>
      <w:r>
        <w:rPr>
          <w:rFonts w:ascii="Times New Roman" w:cs="Times New Roman" w:hAnsi="Times New Roman"/>
          <w:sz w:val="24"/>
          <w:szCs w:val="28"/>
        </w:rPr>
        <w:t>Zotte</w:t>
      </w:r>
      <w:r>
        <w:rPr>
          <w:rFonts w:ascii="Times New Roman" w:cs="Times New Roman" w:hAnsi="Times New Roman"/>
          <w:sz w:val="24"/>
          <w:szCs w:val="28"/>
        </w:rPr>
        <w:t xml:space="preserve"> A, </w:t>
      </w:r>
      <w:r>
        <w:rPr>
          <w:rFonts w:ascii="Times New Roman" w:cs="Times New Roman" w:hAnsi="Times New Roman"/>
          <w:sz w:val="24"/>
          <w:szCs w:val="28"/>
        </w:rPr>
        <w:t>Cullere</w:t>
      </w:r>
      <w:r>
        <w:rPr>
          <w:rFonts w:ascii="Times New Roman" w:cs="Times New Roman" w:hAnsi="Times New Roman"/>
          <w:sz w:val="24"/>
          <w:szCs w:val="28"/>
        </w:rPr>
        <w:t xml:space="preserve"> M, </w:t>
      </w:r>
      <w:r>
        <w:rPr>
          <w:rFonts w:ascii="Times New Roman" w:cs="Times New Roman" w:hAnsi="Times New Roman"/>
          <w:sz w:val="24"/>
          <w:szCs w:val="28"/>
        </w:rPr>
        <w:t>Sartori</w:t>
      </w:r>
      <w:r>
        <w:rPr>
          <w:rFonts w:ascii="Times New Roman" w:cs="Times New Roman" w:hAnsi="Times New Roman"/>
          <w:sz w:val="24"/>
          <w:szCs w:val="28"/>
        </w:rPr>
        <w:t xml:space="preserve"> A, </w:t>
      </w:r>
      <w:r>
        <w:rPr>
          <w:rFonts w:ascii="Times New Roman" w:cs="Times New Roman" w:hAnsi="Times New Roman"/>
          <w:sz w:val="24"/>
          <w:szCs w:val="28"/>
        </w:rPr>
        <w:t>Szendrő</w:t>
      </w:r>
      <w:r>
        <w:rPr>
          <w:rFonts w:ascii="Times New Roman" w:cs="Times New Roman" w:hAnsi="Times New Roman"/>
          <w:sz w:val="24"/>
          <w:szCs w:val="28"/>
        </w:rPr>
        <w:t xml:space="preserve"> Z, </w:t>
      </w:r>
      <w:r>
        <w:rPr>
          <w:rFonts w:ascii="Times New Roman" w:cs="Times New Roman" w:hAnsi="Times New Roman"/>
          <w:sz w:val="24"/>
          <w:szCs w:val="28"/>
        </w:rPr>
        <w:t>Kovàcs</w:t>
      </w:r>
      <w:r>
        <w:rPr>
          <w:rFonts w:ascii="Times New Roman" w:cs="Times New Roman" w:hAnsi="Times New Roman"/>
          <w:sz w:val="24"/>
          <w:szCs w:val="28"/>
        </w:rPr>
        <w:t xml:space="preserve"> </w:t>
      </w:r>
      <w:r>
        <w:rPr>
          <w:rFonts w:ascii="Times New Roman" w:cs="Times New Roman" w:hAnsi="Times New Roman"/>
          <w:sz w:val="24"/>
          <w:szCs w:val="28"/>
        </w:rPr>
        <w:t xml:space="preserve"> M</w:t>
      </w:r>
      <w:r>
        <w:rPr>
          <w:rFonts w:ascii="Times New Roman" w:cs="Times New Roman" w:hAnsi="Times New Roman"/>
          <w:sz w:val="24"/>
          <w:szCs w:val="28"/>
        </w:rPr>
        <w:t xml:space="preserve">,  </w:t>
      </w:r>
      <w:r>
        <w:rPr>
          <w:rFonts w:ascii="Times New Roman" w:cs="Times New Roman" w:hAnsi="Times New Roman"/>
          <w:sz w:val="24"/>
          <w:szCs w:val="28"/>
        </w:rPr>
        <w:t>Giaccone</w:t>
      </w:r>
      <w:r>
        <w:rPr>
          <w:rFonts w:ascii="Times New Roman" w:cs="Times New Roman" w:hAnsi="Times New Roman"/>
          <w:sz w:val="24"/>
          <w:szCs w:val="28"/>
        </w:rPr>
        <w:t xml:space="preserve">  V,  et  </w:t>
      </w:r>
      <w:r>
        <w:rPr>
          <w:rFonts w:ascii="Times New Roman" w:cs="Times New Roman" w:hAnsi="Times New Roman"/>
          <w:sz w:val="24"/>
          <w:szCs w:val="28"/>
        </w:rPr>
        <w:t>al.Meat</w:t>
      </w:r>
      <w:r>
        <w:rPr>
          <w:rFonts w:ascii="Times New Roman" w:cs="Times New Roman" w:hAnsi="Times New Roman"/>
          <w:sz w:val="24"/>
          <w:szCs w:val="28"/>
        </w:rPr>
        <w:t xml:space="preserve"> </w:t>
      </w:r>
      <w:r>
        <w:rPr>
          <w:rFonts w:ascii="Times New Roman" w:cs="Times New Roman" w:hAnsi="Times New Roman"/>
          <w:sz w:val="24"/>
          <w:szCs w:val="28"/>
        </w:rPr>
        <w:t>Sci.2014;98(2):94-103.</w:t>
      </w:r>
    </w:p>
    <w:p w14:paraId="000000C1">
      <w:pPr>
        <w:spacing w:after="0" w:line="276" w:lineRule="auto"/>
        <w:ind w:left="630" w:hanging="630"/>
        <w:jc w:val="both"/>
        <w:rPr>
          <w:rFonts w:ascii="Times New Roman" w:cs="Times New Roman" w:hAnsi="Times New Roman"/>
          <w:sz w:val="24"/>
          <w:szCs w:val="28"/>
        </w:rPr>
      </w:pPr>
      <w:r>
        <w:rPr>
          <w:rFonts w:ascii="Times New Roman" w:cs="Times New Roman" w:hAnsi="Times New Roman"/>
          <w:sz w:val="24"/>
          <w:szCs w:val="28"/>
        </w:rPr>
        <w:t xml:space="preserve">17. </w:t>
      </w:r>
      <w:r>
        <w:rPr>
          <w:rFonts w:ascii="Times New Roman" w:cs="Times New Roman" w:hAnsi="Times New Roman"/>
          <w:sz w:val="24"/>
          <w:szCs w:val="28"/>
        </w:rPr>
        <w:t>Cerda  A</w:t>
      </w:r>
      <w:r>
        <w:rPr>
          <w:rFonts w:ascii="Times New Roman" w:cs="Times New Roman" w:hAnsi="Times New Roman"/>
          <w:sz w:val="24"/>
          <w:szCs w:val="28"/>
        </w:rPr>
        <w:t xml:space="preserve">,  </w:t>
      </w:r>
      <w:r>
        <w:rPr>
          <w:rFonts w:ascii="Times New Roman" w:cs="Times New Roman" w:hAnsi="Times New Roman"/>
          <w:sz w:val="24"/>
          <w:szCs w:val="28"/>
        </w:rPr>
        <w:t>Martínez</w:t>
      </w:r>
      <w:r>
        <w:rPr>
          <w:rFonts w:ascii="Times New Roman" w:cs="Times New Roman" w:hAnsi="Times New Roman"/>
          <w:sz w:val="24"/>
          <w:szCs w:val="28"/>
        </w:rPr>
        <w:t xml:space="preserve">  ME,  Soto  C,  </w:t>
      </w:r>
      <w:r>
        <w:rPr>
          <w:rFonts w:ascii="Times New Roman" w:cs="Times New Roman" w:hAnsi="Times New Roman"/>
          <w:sz w:val="24"/>
          <w:szCs w:val="28"/>
        </w:rPr>
        <w:t>Poirrier</w:t>
      </w:r>
      <w:r>
        <w:rPr>
          <w:rFonts w:ascii="Times New Roman" w:cs="Times New Roman" w:hAnsi="Times New Roman"/>
          <w:sz w:val="24"/>
          <w:szCs w:val="28"/>
        </w:rPr>
        <w:t xml:space="preserve">  P, Perez-Correa JR, Vergara-Salinas JR, et al. Food Chem. 2013;139(1):138-43.</w:t>
      </w:r>
    </w:p>
    <w:p w14:paraId="000000C2">
      <w:pPr>
        <w:spacing w:after="0" w:line="276" w:lineRule="auto"/>
        <w:ind w:left="630" w:hanging="630"/>
        <w:jc w:val="both"/>
        <w:rPr>
          <w:rFonts w:ascii="Times New Roman" w:cs="Times New Roman" w:hAnsi="Times New Roman"/>
          <w:sz w:val="24"/>
          <w:szCs w:val="28"/>
        </w:rPr>
      </w:pPr>
      <w:r>
        <w:rPr>
          <w:rFonts w:ascii="Times New Roman" w:cs="Times New Roman" w:hAnsi="Times New Roman"/>
          <w:sz w:val="24"/>
          <w:szCs w:val="28"/>
        </w:rPr>
        <w:t xml:space="preserve">18. M. A. </w:t>
      </w:r>
      <w:r>
        <w:rPr>
          <w:rFonts w:ascii="Times New Roman" w:cs="Times New Roman" w:hAnsi="Times New Roman"/>
          <w:sz w:val="24"/>
          <w:szCs w:val="28"/>
        </w:rPr>
        <w:t>Eraky</w:t>
      </w:r>
      <w:r>
        <w:rPr>
          <w:rFonts w:ascii="Times New Roman" w:cs="Times New Roman" w:hAnsi="Times New Roman"/>
          <w:sz w:val="24"/>
          <w:szCs w:val="28"/>
        </w:rPr>
        <w:t>,</w:t>
      </w:r>
      <w:r>
        <w:rPr>
          <w:rFonts w:ascii="Times New Roman" w:cs="Times New Roman" w:hAnsi="Times New Roman"/>
          <w:sz w:val="24"/>
          <w:szCs w:val="28"/>
        </w:rPr>
        <w:t xml:space="preserve"> </w:t>
      </w:r>
      <w:r>
        <w:rPr>
          <w:rFonts w:ascii="Times New Roman" w:cs="Times New Roman" w:hAnsi="Times New Roman"/>
          <w:sz w:val="24"/>
          <w:szCs w:val="28"/>
        </w:rPr>
        <w:t>et al</w:t>
      </w:r>
      <w:r>
        <w:rPr>
          <w:rFonts w:ascii="Times New Roman" w:cs="Times New Roman" w:hAnsi="Times New Roman"/>
          <w:sz w:val="24"/>
          <w:szCs w:val="28"/>
        </w:rPr>
        <w:t xml:space="preserve">.  </w:t>
      </w:r>
      <w:r>
        <w:rPr>
          <w:rFonts w:ascii="Times New Roman" w:cs="Times New Roman" w:hAnsi="Times New Roman"/>
          <w:sz w:val="24"/>
          <w:szCs w:val="28"/>
        </w:rPr>
        <w:t>Parasitol</w:t>
      </w:r>
      <w:r>
        <w:rPr>
          <w:rFonts w:ascii="Times New Roman" w:cs="Times New Roman" w:hAnsi="Times New Roman"/>
          <w:sz w:val="24"/>
          <w:szCs w:val="28"/>
        </w:rPr>
        <w:t xml:space="preserve">  Res.</w:t>
      </w:r>
      <w:r>
        <w:rPr>
          <w:rFonts w:ascii="Times New Roman" w:cs="Times New Roman" w:hAnsi="Times New Roman"/>
          <w:sz w:val="24"/>
          <w:szCs w:val="28"/>
        </w:rPr>
        <w:t xml:space="preserve"> 2016:1-9.</w:t>
      </w:r>
    </w:p>
    <w:p w14:paraId="000000C3">
      <w:pPr>
        <w:pStyle w:val="ListParagraph"/>
        <w:tabs>
          <w:tab w:val="left" w:pos="900"/>
          <w:tab w:val="left" w:pos="2790"/>
        </w:tabs>
        <w:spacing w:before="240" w:line="480" w:lineRule="auto"/>
        <w:ind w:left="360" w:hanging="360"/>
        <w:jc w:val="both"/>
        <w:rPr>
          <w:rFonts w:ascii="Times New Roman" w:cs="Times New Roman" w:hAnsi="Times New Roman"/>
          <w:b/>
          <w:sz w:val="28"/>
          <w:szCs w:val="28"/>
        </w:rPr>
      </w:pPr>
      <w:r>
        <w:rPr>
          <w:rFonts w:ascii="Times New Roman" w:cs="Times New Roman" w:hAnsi="Times New Roman"/>
          <w:b/>
          <w:sz w:val="28"/>
          <w:szCs w:val="28"/>
        </w:rPr>
        <w:t>2.4.3</w:t>
      </w:r>
      <w:r>
        <w:rPr>
          <w:rFonts w:ascii="Times New Roman" w:cs="Times New Roman" w:hAnsi="Times New Roman"/>
          <w:b/>
          <w:sz w:val="28"/>
          <w:szCs w:val="28"/>
        </w:rPr>
        <w:tab/>
      </w:r>
      <w:r>
        <w:rPr>
          <w:rFonts w:ascii="Times New Roman" w:cs="Times New Roman" w:hAnsi="Times New Roman"/>
          <w:b/>
          <w:sz w:val="28"/>
          <w:szCs w:val="28"/>
        </w:rPr>
        <w:t>Antifungal activity</w:t>
      </w:r>
    </w:p>
    <w:p w14:paraId="000000C4">
      <w:pPr>
        <w:pStyle w:val="ListParagraph"/>
        <w:tabs>
          <w:tab w:val="left" w:pos="900"/>
        </w:tabs>
        <w:spacing w:before="240" w:line="480" w:lineRule="auto"/>
        <w:ind w:left="900"/>
        <w:jc w:val="both"/>
        <w:rPr>
          <w:rFonts w:ascii="Times New Roman" w:cs="Times New Roman" w:hAnsi="Times New Roman"/>
          <w:sz w:val="28"/>
          <w:szCs w:val="28"/>
        </w:rPr>
      </w:pPr>
      <w:r>
        <w:rPr>
          <w:rFonts w:ascii="Times New Roman" w:cs="Times New Roman" w:hAnsi="Times New Roman"/>
          <w:sz w:val="28"/>
          <w:szCs w:val="28"/>
        </w:rPr>
        <w:tab/>
        <w:t xml:space="preserve">In chronic </w:t>
      </w:r>
      <w:r>
        <w:rPr>
          <w:rFonts w:ascii="Times New Roman" w:cs="Times New Roman" w:hAnsi="Times New Roman"/>
          <w:sz w:val="28"/>
          <w:szCs w:val="28"/>
        </w:rPr>
        <w:t xml:space="preserve">experimental </w:t>
      </w:r>
      <w:r>
        <w:rPr>
          <w:rFonts w:ascii="Times New Roman" w:cs="Times New Roman" w:hAnsi="Times New Roman"/>
          <w:sz w:val="28"/>
          <w:szCs w:val="28"/>
        </w:rPr>
        <w:t>toxoplamosis</w:t>
      </w:r>
      <w:r>
        <w:rPr>
          <w:rFonts w:ascii="Times New Roman" w:cs="Times New Roman" w:hAnsi="Times New Roman"/>
          <w:sz w:val="28"/>
          <w:szCs w:val="28"/>
        </w:rPr>
        <w:t xml:space="preserve">, the potential effectiveness of Thymus Vulgaris </w:t>
      </w:r>
      <w:r>
        <w:rPr>
          <w:rFonts w:ascii="Times New Roman" w:cs="Times New Roman" w:hAnsi="Times New Roman"/>
          <w:sz w:val="28"/>
          <w:szCs w:val="28"/>
        </w:rPr>
        <w:t>ethanolic</w:t>
      </w:r>
      <w:r>
        <w:rPr>
          <w:rFonts w:ascii="Times New Roman" w:cs="Times New Roman" w:hAnsi="Times New Roman"/>
          <w:sz w:val="28"/>
          <w:szCs w:val="28"/>
        </w:rPr>
        <w:t xml:space="preserve"> extract against. </w:t>
      </w:r>
      <w:r>
        <w:rPr>
          <w:rFonts w:ascii="Times New Roman" w:cs="Times New Roman" w:hAnsi="Times New Roman"/>
          <w:sz w:val="28"/>
          <w:szCs w:val="28"/>
        </w:rPr>
        <w:t>Toxoplamosis</w:t>
      </w:r>
      <w:r>
        <w:rPr>
          <w:rFonts w:ascii="Times New Roman" w:cs="Times New Roman" w:hAnsi="Times New Roman"/>
          <w:sz w:val="28"/>
          <w:szCs w:val="28"/>
        </w:rPr>
        <w:t xml:space="preserve"> </w:t>
      </w:r>
      <w:r>
        <w:rPr>
          <w:rFonts w:ascii="Times New Roman" w:cs="Times New Roman" w:hAnsi="Times New Roman"/>
          <w:sz w:val="28"/>
          <w:szCs w:val="28"/>
        </w:rPr>
        <w:t>gondii</w:t>
      </w:r>
      <w:r>
        <w:rPr>
          <w:rFonts w:ascii="Times New Roman" w:cs="Times New Roman" w:hAnsi="Times New Roman"/>
          <w:sz w:val="28"/>
          <w:szCs w:val="28"/>
        </w:rPr>
        <w:t xml:space="preserve"> infection was evaluated. If was revealed that aberrant lesions in the brain and retina were greatly improved. The findings suggest Thymus Vulgaris potential efficiency as a new natural therapeutic and preventative agent for the treatment of chronic toxoplamosis</w:t>
      </w:r>
      <w:r>
        <w:rPr>
          <w:rFonts w:ascii="Times New Roman" w:cs="Times New Roman" w:hAnsi="Times New Roman"/>
          <w:sz w:val="28"/>
          <w:szCs w:val="28"/>
          <w:vertAlign w:val="superscript"/>
        </w:rPr>
        <w:t>19</w:t>
      </w:r>
      <w:r>
        <w:rPr>
          <w:rFonts w:ascii="Times New Roman" w:cs="Times New Roman" w:hAnsi="Times New Roman"/>
          <w:sz w:val="28"/>
          <w:szCs w:val="28"/>
        </w:rPr>
        <w:t>.</w:t>
      </w:r>
    </w:p>
    <w:p w14:paraId="000000C5">
      <w:pPr>
        <w:tabs>
          <w:tab w:val="left" w:pos="900"/>
        </w:tabs>
        <w:spacing w:before="240" w:line="480" w:lineRule="auto"/>
        <w:jc w:val="both"/>
        <w:rPr>
          <w:rFonts w:ascii="Times New Roman" w:cs="Times New Roman" w:hAnsi="Times New Roman"/>
          <w:b/>
          <w:sz w:val="28"/>
          <w:szCs w:val="28"/>
        </w:rPr>
      </w:pPr>
      <w:r>
        <w:rPr>
          <w:rFonts w:ascii="Times New Roman" w:cs="Times New Roman" w:hAnsi="Times New Roman"/>
          <w:b/>
          <w:sz w:val="28"/>
          <w:szCs w:val="28"/>
        </w:rPr>
        <w:t>2.4.4</w:t>
      </w:r>
      <w:r>
        <w:rPr>
          <w:rFonts w:ascii="Times New Roman" w:cs="Times New Roman" w:hAnsi="Times New Roman"/>
          <w:b/>
          <w:sz w:val="28"/>
          <w:szCs w:val="28"/>
        </w:rPr>
        <w:tab/>
      </w:r>
      <w:r>
        <w:rPr>
          <w:rFonts w:ascii="Times New Roman" w:cs="Times New Roman" w:hAnsi="Times New Roman"/>
          <w:b/>
          <w:sz w:val="28"/>
          <w:szCs w:val="28"/>
        </w:rPr>
        <w:t>Anti</w:t>
      </w:r>
      <w:r>
        <w:rPr>
          <w:rFonts w:ascii="Times New Roman" w:cs="Times New Roman" w:hAnsi="Times New Roman"/>
          <w:b/>
          <w:sz w:val="28"/>
          <w:szCs w:val="28"/>
        </w:rPr>
        <w:t>-</w:t>
      </w:r>
      <w:r>
        <w:rPr>
          <w:rFonts w:ascii="Times New Roman" w:cs="Times New Roman" w:hAnsi="Times New Roman"/>
          <w:b/>
          <w:sz w:val="28"/>
          <w:szCs w:val="28"/>
        </w:rPr>
        <w:t>p</w:t>
      </w:r>
      <w:r>
        <w:rPr>
          <w:rFonts w:ascii="Times New Roman" w:cs="Times New Roman" w:hAnsi="Times New Roman"/>
          <w:b/>
          <w:sz w:val="28"/>
          <w:szCs w:val="28"/>
        </w:rPr>
        <w:t>l</w:t>
      </w:r>
      <w:r>
        <w:rPr>
          <w:rFonts w:ascii="Times New Roman" w:cs="Times New Roman" w:hAnsi="Times New Roman"/>
          <w:b/>
          <w:sz w:val="28"/>
          <w:szCs w:val="28"/>
        </w:rPr>
        <w:t>asmodic</w:t>
      </w:r>
      <w:r>
        <w:rPr>
          <w:rFonts w:ascii="Times New Roman" w:cs="Times New Roman" w:hAnsi="Times New Roman"/>
          <w:b/>
          <w:sz w:val="28"/>
          <w:szCs w:val="28"/>
        </w:rPr>
        <w:t xml:space="preserve"> activity</w:t>
      </w:r>
    </w:p>
    <w:p w14:paraId="000000C6">
      <w:pPr>
        <w:tabs>
          <w:tab w:val="left" w:pos="720"/>
          <w:tab w:val="left" w:pos="1440"/>
        </w:tabs>
        <w:spacing w:before="240" w:line="480" w:lineRule="auto"/>
        <w:ind w:left="72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Investigation </w:t>
      </w:r>
      <w:r>
        <w:rPr>
          <w:rFonts w:ascii="Times New Roman" w:cs="Times New Roman" w:hAnsi="Times New Roman"/>
          <w:sz w:val="28"/>
          <w:szCs w:val="28"/>
        </w:rPr>
        <w:t xml:space="preserve">by </w:t>
      </w:r>
      <w:r>
        <w:rPr>
          <w:rFonts w:ascii="Times New Roman" w:cs="Times New Roman" w:hAnsi="Times New Roman"/>
          <w:sz w:val="28"/>
          <w:szCs w:val="28"/>
        </w:rPr>
        <w:t>Begrow</w:t>
      </w:r>
      <w:r>
        <w:rPr>
          <w:rFonts w:ascii="Times New Roman" w:cs="Times New Roman" w:hAnsi="Times New Roman"/>
          <w:sz w:val="28"/>
          <w:szCs w:val="28"/>
        </w:rPr>
        <w:t xml:space="preserve"> et al</w:t>
      </w:r>
      <w:r>
        <w:rPr>
          <w:rFonts w:ascii="Times New Roman" w:cs="Times New Roman" w:hAnsi="Times New Roman"/>
          <w:sz w:val="28"/>
          <w:szCs w:val="28"/>
          <w:vertAlign w:val="superscript"/>
        </w:rPr>
        <w:t>19</w:t>
      </w:r>
      <w:r>
        <w:rPr>
          <w:rFonts w:ascii="Times New Roman" w:cs="Times New Roman" w:hAnsi="Times New Roman"/>
          <w:sz w:val="28"/>
          <w:szCs w:val="28"/>
        </w:rPr>
        <w:t xml:space="preserve"> of </w:t>
      </w:r>
      <w:r>
        <w:rPr>
          <w:rFonts w:ascii="Times New Roman" w:cs="Times New Roman" w:hAnsi="Times New Roman"/>
          <w:sz w:val="28"/>
          <w:szCs w:val="28"/>
        </w:rPr>
        <w:t>two different thyme extract arrangement</w:t>
      </w:r>
      <w:r>
        <w:rPr>
          <w:rFonts w:ascii="Times New Roman" w:cs="Times New Roman" w:hAnsi="Times New Roman"/>
          <w:sz w:val="28"/>
          <w:szCs w:val="28"/>
        </w:rPr>
        <w:t>s:</w:t>
      </w:r>
      <w:r>
        <w:rPr>
          <w:rFonts w:ascii="Times New Roman" w:cs="Times New Roman" w:hAnsi="Times New Roman"/>
          <w:sz w:val="28"/>
          <w:szCs w:val="28"/>
        </w:rPr>
        <w:t xml:space="preserve"> one with very littl</w:t>
      </w:r>
      <w:r>
        <w:rPr>
          <w:rFonts w:ascii="Times New Roman" w:cs="Times New Roman" w:hAnsi="Times New Roman"/>
          <w:sz w:val="28"/>
          <w:szCs w:val="28"/>
        </w:rPr>
        <w:t xml:space="preserve">e </w:t>
      </w:r>
      <w:r>
        <w:rPr>
          <w:rFonts w:ascii="Times New Roman" w:cs="Times New Roman" w:hAnsi="Times New Roman"/>
          <w:sz w:val="28"/>
          <w:szCs w:val="28"/>
        </w:rPr>
        <w:t xml:space="preserve">concentration of the </w:t>
      </w:r>
      <w:r>
        <w:rPr>
          <w:rFonts w:ascii="Times New Roman" w:cs="Times New Roman" w:hAnsi="Times New Roman"/>
          <w:sz w:val="28"/>
          <w:szCs w:val="28"/>
        </w:rPr>
        <w:t>carvac</w:t>
      </w:r>
      <w:r>
        <w:rPr>
          <w:rFonts w:ascii="Times New Roman" w:cs="Times New Roman" w:hAnsi="Times New Roman"/>
          <w:sz w:val="28"/>
          <w:szCs w:val="28"/>
        </w:rPr>
        <w:t>r</w:t>
      </w:r>
      <w:r>
        <w:rPr>
          <w:rFonts w:ascii="Times New Roman" w:cs="Times New Roman" w:hAnsi="Times New Roman"/>
          <w:sz w:val="28"/>
          <w:szCs w:val="28"/>
        </w:rPr>
        <w:t>ol</w:t>
      </w:r>
      <w:r>
        <w:rPr>
          <w:rFonts w:ascii="Times New Roman" w:cs="Times New Roman" w:hAnsi="Times New Roman"/>
          <w:sz w:val="28"/>
          <w:szCs w:val="28"/>
        </w:rPr>
        <w:t xml:space="preserve"> and other with a normal amount of the thymol. We additionally looked at both </w:t>
      </w:r>
      <w:r>
        <w:rPr>
          <w:rFonts w:ascii="Times New Roman" w:cs="Times New Roman" w:hAnsi="Times New Roman"/>
          <w:sz w:val="28"/>
          <w:szCs w:val="28"/>
        </w:rPr>
        <w:t>carvacrol</w:t>
      </w:r>
      <w:r>
        <w:rPr>
          <w:rFonts w:ascii="Times New Roman" w:cs="Times New Roman" w:hAnsi="Times New Roman"/>
          <w:sz w:val="28"/>
          <w:szCs w:val="28"/>
        </w:rPr>
        <w:t xml:space="preserve"> and thym</w:t>
      </w:r>
      <w:r>
        <w:rPr>
          <w:rFonts w:ascii="Times New Roman" w:cs="Times New Roman" w:hAnsi="Times New Roman"/>
          <w:sz w:val="28"/>
          <w:szCs w:val="28"/>
        </w:rPr>
        <w:t xml:space="preserve">ol individually. These comprised functional tests on the ileum including the trachea, two distinct </w:t>
      </w:r>
      <w:r>
        <w:rPr>
          <w:rFonts w:ascii="Times New Roman" w:cs="Times New Roman" w:hAnsi="Times New Roman"/>
          <w:sz w:val="28"/>
          <w:szCs w:val="28"/>
        </w:rPr>
        <w:t xml:space="preserve">organs, and </w:t>
      </w:r>
      <w:r>
        <w:rPr>
          <w:rFonts w:ascii="Times New Roman" w:cs="Times New Roman" w:hAnsi="Times New Roman"/>
          <w:sz w:val="28"/>
          <w:szCs w:val="28"/>
        </w:rPr>
        <w:t>exvitro</w:t>
      </w:r>
      <w:r>
        <w:rPr>
          <w:rFonts w:ascii="Times New Roman" w:cs="Times New Roman" w:hAnsi="Times New Roman"/>
          <w:sz w:val="28"/>
          <w:szCs w:val="28"/>
        </w:rPr>
        <w:t xml:space="preserve"> clearance of </w:t>
      </w:r>
      <w:r>
        <w:rPr>
          <w:rFonts w:ascii="Times New Roman" w:cs="Times New Roman" w:hAnsi="Times New Roman"/>
          <w:sz w:val="28"/>
          <w:szCs w:val="28"/>
        </w:rPr>
        <w:t>mucociliary</w:t>
      </w:r>
      <w:r>
        <w:rPr>
          <w:rFonts w:ascii="Times New Roman" w:cs="Times New Roman" w:hAnsi="Times New Roman"/>
          <w:sz w:val="28"/>
          <w:szCs w:val="28"/>
        </w:rPr>
        <w:t xml:space="preserve"> tissue (velocity of ciliary transport). Thymol and </w:t>
      </w:r>
      <w:r>
        <w:rPr>
          <w:rFonts w:ascii="Times New Roman" w:cs="Times New Roman" w:hAnsi="Times New Roman"/>
          <w:sz w:val="28"/>
          <w:szCs w:val="28"/>
        </w:rPr>
        <w:t>cabavacrol</w:t>
      </w:r>
      <w:r>
        <w:rPr>
          <w:rFonts w:ascii="Times New Roman" w:cs="Times New Roman" w:hAnsi="Times New Roman"/>
          <w:sz w:val="28"/>
          <w:szCs w:val="28"/>
        </w:rPr>
        <w:t xml:space="preserve"> are effective </w:t>
      </w:r>
      <w:r>
        <w:rPr>
          <w:rFonts w:ascii="Times New Roman" w:cs="Times New Roman" w:hAnsi="Times New Roman"/>
          <w:sz w:val="28"/>
          <w:szCs w:val="28"/>
        </w:rPr>
        <w:t>i</w:t>
      </w:r>
      <w:r>
        <w:rPr>
          <w:rFonts w:ascii="Times New Roman" w:cs="Times New Roman" w:hAnsi="Times New Roman"/>
          <w:sz w:val="28"/>
          <w:szCs w:val="28"/>
        </w:rPr>
        <w:t>n smo</w:t>
      </w:r>
      <w:r>
        <w:rPr>
          <w:rFonts w:ascii="Times New Roman" w:cs="Times New Roman" w:hAnsi="Times New Roman"/>
          <w:sz w:val="28"/>
          <w:szCs w:val="28"/>
        </w:rPr>
        <w:t>oth muscle tissue such as the riot the</w:t>
      </w:r>
      <w:r>
        <w:rPr>
          <w:rFonts w:ascii="Times New Roman" w:cs="Times New Roman" w:hAnsi="Times New Roman"/>
          <w:sz w:val="28"/>
          <w:szCs w:val="28"/>
        </w:rPr>
        <w:t xml:space="preserve"> trachea despite the kind of activation (</w:t>
      </w:r>
      <w:r>
        <w:rPr>
          <w:rFonts w:ascii="Times New Roman" w:cs="Times New Roman" w:hAnsi="Times New Roman"/>
          <w:sz w:val="28"/>
          <w:szCs w:val="28"/>
        </w:rPr>
        <w:t>Bastt</w:t>
      </w:r>
      <w:r>
        <w:rPr>
          <w:rFonts w:ascii="Times New Roman" w:cs="Times New Roman" w:hAnsi="Times New Roman"/>
          <w:sz w:val="28"/>
          <w:szCs w:val="28"/>
        </w:rPr>
        <w:t xml:space="preserve">, </w:t>
      </w:r>
      <w:r>
        <w:rPr>
          <w:rFonts w:ascii="Times New Roman" w:cs="Times New Roman" w:hAnsi="Times New Roman"/>
          <w:sz w:val="28"/>
          <w:szCs w:val="28"/>
        </w:rPr>
        <w:t>Kt</w:t>
      </w:r>
      <w:r>
        <w:rPr>
          <w:rFonts w:ascii="Times New Roman" w:cs="Times New Roman" w:hAnsi="Times New Roman"/>
          <w:sz w:val="28"/>
          <w:szCs w:val="28"/>
        </w:rPr>
        <w:t xml:space="preserve">, or acetylcholine). Utilizing endothelin or Batt as stimulant medications, </w:t>
      </w:r>
      <w:r>
        <w:rPr>
          <w:rFonts w:ascii="Times New Roman" w:cs="Times New Roman" w:hAnsi="Times New Roman"/>
          <w:sz w:val="28"/>
          <w:szCs w:val="28"/>
        </w:rPr>
        <w:t>thyme extract with the</w:t>
      </w:r>
      <w:r>
        <w:rPr>
          <w:rFonts w:ascii="Times New Roman" w:cs="Times New Roman" w:hAnsi="Times New Roman"/>
          <w:sz w:val="28"/>
          <w:szCs w:val="28"/>
        </w:rPr>
        <w:t xml:space="preserve"> thymol concentration less than </w:t>
      </w:r>
    </w:p>
    <w:p w14:paraId="000000C7">
      <w:pPr>
        <w:tabs>
          <w:tab w:val="left" w:pos="900"/>
          <w:tab w:val="left" w:pos="2790"/>
        </w:tabs>
        <w:spacing w:after="0" w:line="276" w:lineRule="auto"/>
        <w:ind w:left="540" w:hanging="540"/>
        <w:jc w:val="both"/>
        <w:rPr>
          <w:rFonts w:ascii="Times New Roman" w:cs="Times New Roman" w:hAnsi="Times New Roman"/>
          <w:sz w:val="24"/>
          <w:szCs w:val="28"/>
        </w:rPr>
      </w:pPr>
    </w:p>
    <w:p w14:paraId="000000C8">
      <w:pPr>
        <w:tabs>
          <w:tab w:val="left" w:pos="900"/>
          <w:tab w:val="left" w:pos="2790"/>
        </w:tabs>
        <w:spacing w:after="0" w:line="276" w:lineRule="auto"/>
        <w:ind w:left="540" w:hanging="540"/>
        <w:jc w:val="both"/>
        <w:rPr>
          <w:rFonts w:ascii="Times New Roman" w:cs="Times New Roman" w:hAnsi="Times New Roman"/>
          <w:sz w:val="24"/>
          <w:szCs w:val="28"/>
        </w:rPr>
      </w:pPr>
    </w:p>
    <w:p w14:paraId="000000C9">
      <w:pPr>
        <w:tabs>
          <w:tab w:val="left" w:pos="900"/>
          <w:tab w:val="left" w:pos="2790"/>
        </w:tabs>
        <w:spacing w:after="0" w:line="276" w:lineRule="auto"/>
        <w:ind w:left="540" w:hanging="540"/>
        <w:jc w:val="both"/>
        <w:rPr>
          <w:rFonts w:ascii="Times New Roman" w:cs="Times New Roman" w:hAnsi="Times New Roman"/>
          <w:sz w:val="24"/>
          <w:szCs w:val="28"/>
        </w:rPr>
      </w:pPr>
      <w:r>
        <w:rPr>
          <w:rFonts w:ascii="Times New Roman" w:cs="Times New Roman" w:hAnsi="Times New Roman"/>
          <w:sz w:val="24"/>
          <w:szCs w:val="28"/>
        </w:rPr>
        <w:t xml:space="preserve">19. F </w:t>
      </w:r>
      <w:r>
        <w:rPr>
          <w:rFonts w:ascii="Times New Roman" w:cs="Times New Roman" w:hAnsi="Times New Roman"/>
          <w:sz w:val="24"/>
          <w:szCs w:val="28"/>
        </w:rPr>
        <w:t>Begrow</w:t>
      </w:r>
      <w:r>
        <w:rPr>
          <w:rFonts w:ascii="Times New Roman" w:cs="Times New Roman" w:hAnsi="Times New Roman"/>
          <w:sz w:val="24"/>
          <w:szCs w:val="28"/>
        </w:rPr>
        <w:t xml:space="preserve"> et al: </w:t>
      </w:r>
      <w:r>
        <w:rPr>
          <w:rFonts w:ascii="Times New Roman" w:cs="Times New Roman" w:hAnsi="Times New Roman"/>
          <w:sz w:val="24"/>
          <w:szCs w:val="28"/>
        </w:rPr>
        <w:t>lmpact</w:t>
      </w:r>
      <w:r>
        <w:rPr>
          <w:rFonts w:ascii="Times New Roman" w:cs="Times New Roman" w:hAnsi="Times New Roman"/>
          <w:sz w:val="24"/>
          <w:szCs w:val="28"/>
        </w:rPr>
        <w:t xml:space="preserve"> of thymol in thyme extracts on their antispasmodic action and ciliary clearance. Planta med 2010;76(4):311-8.</w:t>
      </w:r>
    </w:p>
    <w:p w14:paraId="000000CA">
      <w:pPr>
        <w:tabs>
          <w:tab w:val="left" w:pos="720"/>
          <w:tab w:val="left" w:pos="1440"/>
        </w:tabs>
        <w:spacing w:before="240" w:line="480" w:lineRule="auto"/>
        <w:ind w:left="720"/>
        <w:jc w:val="both"/>
        <w:rPr>
          <w:rFonts w:ascii="Times New Roman" w:cs="Times New Roman" w:hAnsi="Times New Roman"/>
          <w:sz w:val="28"/>
          <w:szCs w:val="28"/>
        </w:rPr>
      </w:pPr>
      <w:r>
        <w:rPr>
          <w:rFonts w:ascii="Times New Roman" w:cs="Times New Roman" w:hAnsi="Times New Roman"/>
          <w:sz w:val="28"/>
          <w:szCs w:val="28"/>
        </w:rPr>
        <w:t>40% decreased contractions, su</w:t>
      </w:r>
      <w:r>
        <w:rPr>
          <w:rFonts w:ascii="Times New Roman" w:cs="Times New Roman" w:hAnsi="Times New Roman"/>
          <w:sz w:val="28"/>
          <w:szCs w:val="28"/>
        </w:rPr>
        <w:t>ggesting that the thymol is not the primary</w:t>
      </w:r>
      <w:r>
        <w:rPr>
          <w:rFonts w:ascii="Times New Roman" w:cs="Times New Roman" w:hAnsi="Times New Roman"/>
          <w:sz w:val="28"/>
          <w:szCs w:val="28"/>
        </w:rPr>
        <w:t xml:space="preserve"> constituent of interest</w:t>
      </w:r>
      <w:r>
        <w:rPr>
          <w:rFonts w:ascii="Times New Roman" w:cs="Times New Roman" w:hAnsi="Times New Roman"/>
          <w:sz w:val="28"/>
          <w:szCs w:val="28"/>
          <w:vertAlign w:val="superscript"/>
        </w:rPr>
        <w:t>20</w:t>
      </w:r>
      <w:r>
        <w:rPr>
          <w:rFonts w:ascii="Times New Roman" w:cs="Times New Roman" w:hAnsi="Times New Roman"/>
          <w:sz w:val="28"/>
          <w:szCs w:val="28"/>
        </w:rPr>
        <w:t xml:space="preserve">. Vulgaris exhibited soothing effects in </w:t>
      </w:r>
      <w:r>
        <w:rPr>
          <w:rFonts w:ascii="Times New Roman" w:cs="Times New Roman" w:hAnsi="Times New Roman"/>
          <w:sz w:val="28"/>
          <w:szCs w:val="28"/>
        </w:rPr>
        <w:t>Kt</w:t>
      </w:r>
      <w:r>
        <w:rPr>
          <w:rFonts w:ascii="Times New Roman" w:cs="Times New Roman" w:hAnsi="Times New Roman"/>
          <w:sz w:val="28"/>
          <w:szCs w:val="28"/>
        </w:rPr>
        <w:t>-depolarized gastrointestinal muscle tissues in the intestinal tract and stomach</w:t>
      </w:r>
      <w:r>
        <w:rPr>
          <w:rFonts w:ascii="Times New Roman" w:cs="Times New Roman" w:hAnsi="Times New Roman"/>
          <w:sz w:val="28"/>
          <w:szCs w:val="28"/>
          <w:vertAlign w:val="superscript"/>
        </w:rPr>
        <w:t>21</w:t>
      </w:r>
      <w:r>
        <w:rPr>
          <w:rFonts w:ascii="Times New Roman" w:cs="Times New Roman" w:hAnsi="Times New Roman"/>
          <w:sz w:val="28"/>
          <w:szCs w:val="28"/>
        </w:rPr>
        <w:t>.</w:t>
      </w:r>
    </w:p>
    <w:p w14:paraId="000000CB">
      <w:pPr>
        <w:tabs>
          <w:tab w:val="left" w:pos="900"/>
          <w:tab w:val="left" w:pos="1080"/>
        </w:tabs>
        <w:spacing w:before="240" w:line="480" w:lineRule="auto"/>
        <w:jc w:val="both"/>
        <w:rPr>
          <w:rFonts w:ascii="Times New Roman" w:cs="Times New Roman" w:hAnsi="Times New Roman"/>
          <w:b/>
          <w:sz w:val="28"/>
          <w:szCs w:val="28"/>
        </w:rPr>
      </w:pPr>
      <w:r>
        <w:rPr>
          <w:rFonts w:ascii="Times New Roman" w:cs="Times New Roman" w:hAnsi="Times New Roman"/>
          <w:b/>
          <w:sz w:val="28"/>
          <w:szCs w:val="28"/>
        </w:rPr>
        <w:t>2.4.5</w:t>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Cytotoxicity activity</w:t>
      </w:r>
    </w:p>
    <w:p w14:paraId="000000CC">
      <w:pPr>
        <w:tabs>
          <w:tab w:val="left" w:pos="900"/>
        </w:tabs>
        <w:spacing w:before="240" w:line="480" w:lineRule="auto"/>
        <w:ind w:left="720"/>
        <w:jc w:val="both"/>
        <w:rPr>
          <w:rFonts w:ascii="Times New Roman" w:cs="Times New Roman" w:eastAsiaTheme="minorEastAsia"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Milaidi</w:t>
      </w:r>
      <w:r>
        <w:rPr>
          <w:rFonts w:ascii="Times New Roman" w:cs="Times New Roman" w:hAnsi="Times New Roman"/>
          <w:sz w:val="28"/>
          <w:szCs w:val="28"/>
        </w:rPr>
        <w:t xml:space="preserve"> et al</w:t>
      </w:r>
      <w:r>
        <w:rPr>
          <w:rFonts w:ascii="Times New Roman" w:cs="Times New Roman" w:hAnsi="Times New Roman"/>
          <w:sz w:val="28"/>
          <w:szCs w:val="28"/>
          <w:vertAlign w:val="superscript"/>
        </w:rPr>
        <w:t>2</w:t>
      </w:r>
      <w:r>
        <w:rPr>
          <w:rFonts w:ascii="Times New Roman" w:cs="Times New Roman" w:hAnsi="Times New Roman"/>
          <w:sz w:val="28"/>
          <w:szCs w:val="28"/>
          <w:vertAlign w:val="superscript"/>
        </w:rPr>
        <w:t>1</w:t>
      </w:r>
      <w:r>
        <w:rPr>
          <w:rFonts w:ascii="Times New Roman" w:cs="Times New Roman" w:hAnsi="Times New Roman"/>
          <w:sz w:val="28"/>
          <w:szCs w:val="28"/>
        </w:rPr>
        <w:t xml:space="preserve">. </w:t>
      </w:r>
      <w:r>
        <w:rPr>
          <w:rFonts w:ascii="Times New Roman" w:cs="Times New Roman" w:hAnsi="Times New Roman"/>
          <w:sz w:val="28"/>
          <w:szCs w:val="28"/>
        </w:rPr>
        <w:t>The</w:t>
      </w:r>
      <w:r>
        <w:rPr>
          <w:rFonts w:ascii="Times New Roman" w:cs="Times New Roman" w:hAnsi="Times New Roman"/>
          <w:sz w:val="28"/>
          <w:szCs w:val="28"/>
        </w:rPr>
        <w:t xml:space="preserve"> essential oils of Thymus Vulgaris and </w:t>
      </w:r>
      <w:r>
        <w:rPr>
          <w:rFonts w:ascii="Times New Roman" w:cs="Times New Roman" w:hAnsi="Times New Roman"/>
          <w:sz w:val="28"/>
          <w:szCs w:val="28"/>
        </w:rPr>
        <w:t>Rosmarinuus</w:t>
      </w:r>
      <w:r>
        <w:rPr>
          <w:rFonts w:ascii="Times New Roman" w:cs="Times New Roman" w:hAnsi="Times New Roman"/>
          <w:sz w:val="28"/>
          <w:szCs w:val="28"/>
        </w:rPr>
        <w:t xml:space="preserve"> </w:t>
      </w:r>
      <w:r>
        <w:rPr>
          <w:rFonts w:ascii="Times New Roman" w:cs="Times New Roman" w:hAnsi="Times New Roman"/>
          <w:sz w:val="28"/>
          <w:szCs w:val="28"/>
        </w:rPr>
        <w:t>officinal</w:t>
      </w:r>
      <w:r>
        <w:rPr>
          <w:rFonts w:ascii="Times New Roman" w:cs="Times New Roman" w:hAnsi="Times New Roman"/>
          <w:sz w:val="28"/>
          <w:szCs w:val="28"/>
        </w:rPr>
        <w:t>is</w:t>
      </w:r>
      <w:r>
        <w:rPr>
          <w:rFonts w:ascii="Times New Roman" w:cs="Times New Roman" w:hAnsi="Times New Roman"/>
          <w:sz w:val="28"/>
          <w:szCs w:val="28"/>
        </w:rPr>
        <w:t xml:space="preserve"> were tested for </w:t>
      </w:r>
      <w:r>
        <w:rPr>
          <w:rFonts w:ascii="Times New Roman" w:cs="Times New Roman" w:hAnsi="Times New Roman"/>
          <w:sz w:val="28"/>
          <w:szCs w:val="28"/>
        </w:rPr>
        <w:t>their</w:t>
      </w:r>
      <w:r>
        <w:rPr>
          <w:rFonts w:ascii="Times New Roman" w:cs="Times New Roman" w:hAnsi="Times New Roman"/>
          <w:sz w:val="28"/>
          <w:szCs w:val="28"/>
        </w:rPr>
        <w:t xml:space="preserve"> in</w:t>
      </w:r>
      <w:r>
        <w:rPr>
          <w:rFonts w:ascii="Times New Roman" w:cs="Times New Roman" w:hAnsi="Times New Roman"/>
          <w:sz w:val="28"/>
          <w:szCs w:val="28"/>
        </w:rPr>
        <w:t xml:space="preserve"> vitro cytotox</w:t>
      </w:r>
      <w:r>
        <w:rPr>
          <w:rFonts w:ascii="Times New Roman" w:cs="Times New Roman" w:hAnsi="Times New Roman"/>
          <w:sz w:val="28"/>
          <w:szCs w:val="28"/>
        </w:rPr>
        <w:t>icity effects on the A549 human respiratory</w:t>
      </w:r>
      <w:r>
        <w:rPr>
          <w:rFonts w:ascii="Times New Roman" w:cs="Times New Roman" w:hAnsi="Times New Roman"/>
          <w:sz w:val="28"/>
          <w:szCs w:val="28"/>
        </w:rPr>
        <w:t xml:space="preserve"> epithelial cell line. Using the 3-(4</w:t>
      </w:r>
      <w:r>
        <w:rPr>
          <w:rFonts w:ascii="Times New Roman" w:cs="Times New Roman" w:hAnsi="Times New Roman"/>
          <w:sz w:val="28"/>
          <w:szCs w:val="28"/>
        </w:rPr>
        <w:t>,</w:t>
      </w:r>
      <w:r>
        <w:rPr>
          <w:rFonts w:ascii="Times New Roman" w:cs="Times New Roman" w:hAnsi="Times New Roman"/>
          <w:sz w:val="28"/>
          <w:szCs w:val="28"/>
        </w:rPr>
        <w:t>5</w:t>
      </w:r>
      <w:r>
        <w:rPr>
          <w:rFonts w:ascii="Times New Roman" w:cs="Times New Roman" w:hAnsi="Times New Roman"/>
          <w:sz w:val="28"/>
          <w:szCs w:val="28"/>
        </w:rPr>
        <w:t>-D</w:t>
      </w:r>
      <w:r>
        <w:rPr>
          <w:rFonts w:ascii="Times New Roman" w:cs="Times New Roman" w:hAnsi="Times New Roman"/>
          <w:sz w:val="28"/>
          <w:szCs w:val="28"/>
        </w:rPr>
        <w:t>imethylthiazol-2-yl)-2,</w:t>
      </w:r>
      <w:r>
        <w:rPr>
          <w:rFonts w:ascii="Times New Roman" w:cs="Times New Roman" w:hAnsi="Times New Roman"/>
          <w:sz w:val="28"/>
          <w:szCs w:val="28"/>
        </w:rPr>
        <w:t>5-Diphynyltetrazolium</w:t>
      </w:r>
      <w:r>
        <w:rPr>
          <w:rFonts w:ascii="Times New Roman" w:cs="Times New Roman" w:hAnsi="Times New Roman"/>
          <w:sz w:val="28"/>
          <w:szCs w:val="28"/>
        </w:rPr>
        <w:t xml:space="preserve"> Bromide (MTT) c</w:t>
      </w:r>
      <w:r>
        <w:rPr>
          <w:rFonts w:ascii="Times New Roman" w:cs="Times New Roman" w:hAnsi="Times New Roman"/>
          <w:sz w:val="28"/>
          <w:szCs w:val="28"/>
        </w:rPr>
        <w:t>olorimetric test, cyt</w:t>
      </w:r>
      <w:r>
        <w:rPr>
          <w:rFonts w:ascii="Times New Roman" w:cs="Times New Roman" w:hAnsi="Times New Roman"/>
          <w:sz w:val="28"/>
          <w:szCs w:val="28"/>
        </w:rPr>
        <w:t>otoxicity was assessed, the A549 cell line we not cytotoxicity to these extracts at any of the tested doses, according to dose dependent tests that showed IC50 valves of 8.50</w:t>
      </w:r>
      <w:r>
        <w:rPr>
          <w:rFonts w:ascii="Times New Roman" w:cs="Times New Roman" w:hAnsi="Times New Roman"/>
          <w:sz w:val="28"/>
          <w:szCs w:val="28"/>
        </w:rPr>
        <w:t xml:space="preserve"> </w:t>
      </w:r>
      <m:oMathPara>
        <m:oMathParaPr/>
        <m:oMath>
          <m:r>
            <m:rPr/>
            <w:rPr>
              <w:rFonts w:ascii="Cambria Math" w:cs="Times New Roman" w:hAnsi="Cambria Math"/>
              <w:sz w:val="28"/>
              <w:szCs w:val="28"/>
            </w:rPr>
            <m:t>±</m:t>
          </m:r>
        </m:oMath>
      </m:oMathPara>
      <w:r>
        <w:rPr>
          <w:rFonts w:ascii="Times New Roman" w:cs="Times New Roman" w:eastAsiaTheme="minorEastAsia" w:hAnsi="Times New Roman"/>
          <w:sz w:val="28"/>
          <w:szCs w:val="28"/>
        </w:rPr>
        <w:t xml:space="preserve"> 0.01 Ng\ml after 72 hour</w:t>
      </w:r>
      <w:r>
        <w:rPr>
          <w:rFonts w:ascii="Times New Roman" w:cs="Times New Roman" w:eastAsiaTheme="minorEastAsia" w:hAnsi="Times New Roman"/>
          <w:sz w:val="28"/>
          <w:szCs w:val="28"/>
          <w:vertAlign w:val="superscript"/>
        </w:rPr>
        <w:t>22</w:t>
      </w:r>
      <w:r>
        <w:rPr>
          <w:rFonts w:ascii="Times New Roman" w:cs="Times New Roman" w:eastAsiaTheme="minorEastAsia" w:hAnsi="Times New Roman"/>
          <w:sz w:val="28"/>
          <w:szCs w:val="28"/>
        </w:rPr>
        <w:t xml:space="preserve">. The antibacterial and cytotoxicity properties of petroleum either, chloroform, and </w:t>
      </w:r>
      <w:r>
        <w:rPr>
          <w:rFonts w:ascii="Times New Roman" w:cs="Times New Roman" w:eastAsiaTheme="minorEastAsia" w:hAnsi="Times New Roman"/>
          <w:sz w:val="28"/>
          <w:szCs w:val="28"/>
        </w:rPr>
        <w:t>hydroal</w:t>
      </w:r>
      <w:r>
        <w:rPr>
          <w:rFonts w:ascii="Times New Roman" w:cs="Times New Roman" w:eastAsiaTheme="minorEastAsia" w:hAnsi="Times New Roman"/>
          <w:sz w:val="28"/>
          <w:szCs w:val="28"/>
        </w:rPr>
        <w:t>coholic</w:t>
      </w:r>
      <w:r>
        <w:rPr>
          <w:rFonts w:ascii="Times New Roman" w:cs="Times New Roman" w:eastAsiaTheme="minorEastAsia" w:hAnsi="Times New Roman"/>
          <w:sz w:val="28"/>
          <w:szCs w:val="28"/>
        </w:rPr>
        <w:t xml:space="preserve"> extracts of thymus leaves that were harvested in </w:t>
      </w:r>
      <w:r>
        <w:rPr>
          <w:rFonts w:ascii="Times New Roman" w:cs="Times New Roman" w:eastAsiaTheme="minorEastAsia" w:hAnsi="Times New Roman"/>
          <w:sz w:val="28"/>
          <w:szCs w:val="28"/>
        </w:rPr>
        <w:t>oman</w:t>
      </w:r>
      <w:r>
        <w:rPr>
          <w:rFonts w:ascii="Times New Roman" w:cs="Times New Roman" w:eastAsiaTheme="minorEastAsia" w:hAnsi="Times New Roman"/>
          <w:sz w:val="28"/>
          <w:szCs w:val="28"/>
        </w:rPr>
        <w:t xml:space="preserve"> were investigated by</w:t>
      </w:r>
      <w:r>
        <w:rPr>
          <w:rFonts w:ascii="Times New Roman" w:cs="Times New Roman" w:eastAsiaTheme="minorEastAsia" w:hAnsi="Times New Roman"/>
          <w:sz w:val="28"/>
          <w:szCs w:val="28"/>
        </w:rPr>
        <w:t xml:space="preserve"> </w:t>
      </w:r>
      <w:r>
        <w:rPr>
          <w:rFonts w:ascii="Times New Roman" w:cs="Times New Roman" w:eastAsiaTheme="minorEastAsia" w:hAnsi="Times New Roman"/>
          <w:sz w:val="28"/>
          <w:szCs w:val="28"/>
        </w:rPr>
        <w:t>Al-</w:t>
      </w:r>
      <w:r>
        <w:rPr>
          <w:rFonts w:ascii="Times New Roman" w:cs="Times New Roman" w:eastAsiaTheme="minorEastAsia" w:hAnsi="Times New Roman"/>
          <w:sz w:val="28"/>
          <w:szCs w:val="28"/>
        </w:rPr>
        <w:t>Balushi</w:t>
      </w:r>
      <w:r>
        <w:rPr>
          <w:rFonts w:ascii="Times New Roman" w:cs="Times New Roman" w:eastAsiaTheme="minorEastAsia" w:hAnsi="Times New Roman"/>
          <w:sz w:val="28"/>
          <w:szCs w:val="28"/>
        </w:rPr>
        <w:t xml:space="preserve">  et</w:t>
      </w:r>
      <w:r>
        <w:rPr>
          <w:rFonts w:ascii="Times New Roman" w:cs="Times New Roman" w:eastAsiaTheme="minorEastAsia" w:hAnsi="Times New Roman"/>
          <w:sz w:val="28"/>
          <w:szCs w:val="28"/>
        </w:rPr>
        <w:t xml:space="preserve">  al</w:t>
      </w:r>
      <w:r>
        <w:rPr>
          <w:rFonts w:ascii="Times New Roman" w:cs="Times New Roman" w:eastAsiaTheme="minorEastAsia" w:hAnsi="Times New Roman"/>
          <w:sz w:val="28"/>
          <w:szCs w:val="28"/>
          <w:vertAlign w:val="superscript"/>
        </w:rPr>
        <w:t>2</w:t>
      </w:r>
      <w:r>
        <w:rPr>
          <w:rFonts w:ascii="Times New Roman" w:cs="Times New Roman" w:eastAsiaTheme="minorEastAsia" w:hAnsi="Times New Roman"/>
          <w:sz w:val="28"/>
          <w:szCs w:val="28"/>
          <w:vertAlign w:val="superscript"/>
        </w:rPr>
        <w:t>2</w:t>
      </w:r>
      <w:r>
        <w:rPr>
          <w:rFonts w:ascii="Times New Roman" w:cs="Times New Roman" w:eastAsiaTheme="minorEastAsia" w:hAnsi="Times New Roman"/>
          <w:sz w:val="28"/>
          <w:szCs w:val="28"/>
        </w:rPr>
        <w:t xml:space="preserve"> the cytotoxicity activity was estimated using a brine shrimp assay. </w:t>
      </w:r>
    </w:p>
    <w:p w14:paraId="000000CD">
      <w:pPr>
        <w:tabs>
          <w:tab w:val="left" w:pos="900"/>
          <w:tab w:val="left" w:pos="2790"/>
        </w:tabs>
        <w:spacing w:after="0" w:line="276" w:lineRule="auto"/>
        <w:ind w:left="630" w:hanging="630"/>
        <w:jc w:val="both"/>
        <w:rPr>
          <w:rFonts w:ascii="Times New Roman" w:cs="Times New Roman" w:hAnsi="Times New Roman"/>
          <w:szCs w:val="28"/>
        </w:rPr>
      </w:pPr>
      <w:r>
        <w:rPr>
          <w:rFonts w:ascii="Times New Roman" w:cs="Times New Roman" w:hAnsi="Times New Roman"/>
          <w:szCs w:val="28"/>
        </w:rPr>
        <w:t xml:space="preserve">20. M </w:t>
      </w:r>
      <w:r>
        <w:rPr>
          <w:rFonts w:ascii="Times New Roman" w:cs="Times New Roman" w:hAnsi="Times New Roman"/>
          <w:szCs w:val="28"/>
        </w:rPr>
        <w:t>Micucci</w:t>
      </w:r>
      <w:r>
        <w:rPr>
          <w:rFonts w:ascii="Times New Roman" w:cs="Times New Roman" w:hAnsi="Times New Roman"/>
          <w:szCs w:val="28"/>
        </w:rPr>
        <w:t xml:space="preserve"> et al: Thymus Vulgaris L. essential oil solid formulations Chemical profile and spasmolytic and antimicrobial effects. Bimolecular 2020; 10(6):860</w:t>
      </w:r>
    </w:p>
    <w:p w14:paraId="000000CE">
      <w:pPr>
        <w:tabs>
          <w:tab w:val="left" w:pos="900"/>
          <w:tab w:val="left" w:pos="2790"/>
        </w:tabs>
        <w:spacing w:after="0" w:line="276" w:lineRule="auto"/>
        <w:ind w:left="630" w:hanging="630"/>
        <w:jc w:val="both"/>
        <w:rPr>
          <w:rFonts w:ascii="Times New Roman" w:cs="Times New Roman" w:hAnsi="Times New Roman"/>
          <w:szCs w:val="28"/>
        </w:rPr>
      </w:pPr>
      <w:r>
        <w:rPr>
          <w:rFonts w:ascii="Times New Roman" w:cs="Times New Roman" w:hAnsi="Times New Roman"/>
          <w:szCs w:val="28"/>
        </w:rPr>
        <w:t xml:space="preserve">21. H </w:t>
      </w:r>
      <w:r>
        <w:rPr>
          <w:rFonts w:ascii="Times New Roman" w:cs="Times New Roman" w:hAnsi="Times New Roman"/>
          <w:szCs w:val="28"/>
        </w:rPr>
        <w:t>Milaidi</w:t>
      </w:r>
      <w:r>
        <w:rPr>
          <w:rFonts w:ascii="Times New Roman" w:cs="Times New Roman" w:hAnsi="Times New Roman"/>
          <w:szCs w:val="28"/>
        </w:rPr>
        <w:t xml:space="preserve"> et al: Essential oil of Thymus Vulgaris L. and </w:t>
      </w:r>
      <w:r>
        <w:rPr>
          <w:rFonts w:ascii="Times New Roman" w:cs="Times New Roman" w:hAnsi="Times New Roman"/>
          <w:szCs w:val="28"/>
        </w:rPr>
        <w:t>Rosmarinus</w:t>
      </w:r>
      <w:r>
        <w:rPr>
          <w:rFonts w:ascii="Times New Roman" w:cs="Times New Roman" w:hAnsi="Times New Roman"/>
          <w:szCs w:val="28"/>
        </w:rPr>
        <w:t xml:space="preserve"> officinalis L: Gas chromatography-mass spectrometry analysis, cytotoxicity and antioxidant properties and antibacterial activities against foodborne pathogens. Nat </w:t>
      </w:r>
      <w:r>
        <w:rPr>
          <w:rFonts w:ascii="Times New Roman" w:cs="Times New Roman" w:hAnsi="Times New Roman"/>
          <w:szCs w:val="28"/>
        </w:rPr>
        <w:t>sci</w:t>
      </w:r>
      <w:r>
        <w:rPr>
          <w:rFonts w:ascii="Times New Roman" w:cs="Times New Roman" w:hAnsi="Times New Roman"/>
          <w:szCs w:val="28"/>
        </w:rPr>
        <w:t xml:space="preserve"> 2013; 5(1):729-39</w:t>
      </w:r>
    </w:p>
    <w:p w14:paraId="000000CF">
      <w:pPr>
        <w:tabs>
          <w:tab w:val="left" w:pos="360"/>
          <w:tab w:val="left" w:pos="2790"/>
        </w:tabs>
        <w:spacing w:after="0" w:line="276" w:lineRule="auto"/>
        <w:ind w:left="720" w:hanging="720"/>
        <w:jc w:val="both"/>
        <w:rPr>
          <w:rFonts w:ascii="Times New Roman" w:cs="Times New Roman" w:eastAsiaTheme="minorEastAsia" w:hAnsi="Times New Roman"/>
          <w:szCs w:val="28"/>
        </w:rPr>
      </w:pPr>
      <w:r>
        <w:rPr>
          <w:rFonts w:ascii="Times New Roman" w:cs="Times New Roman" w:eastAsiaTheme="minorEastAsia" w:hAnsi="Times New Roman"/>
          <w:szCs w:val="28"/>
        </w:rPr>
        <w:t>22.</w:t>
      </w:r>
      <w:r>
        <w:rPr>
          <w:rFonts w:ascii="Times New Roman" w:cs="Times New Roman" w:eastAsiaTheme="minorEastAsia" w:hAnsi="Times New Roman"/>
          <w:szCs w:val="28"/>
        </w:rPr>
        <w:tab/>
        <w:t>A. H. Al-</w:t>
      </w:r>
      <w:r>
        <w:rPr>
          <w:rFonts w:ascii="Times New Roman" w:cs="Times New Roman" w:eastAsiaTheme="minorEastAsia" w:hAnsi="Times New Roman"/>
          <w:szCs w:val="28"/>
        </w:rPr>
        <w:t>Balushi</w:t>
      </w:r>
      <w:r>
        <w:rPr>
          <w:rFonts w:ascii="Times New Roman" w:cs="Times New Roman" w:eastAsiaTheme="minorEastAsia" w:hAnsi="Times New Roman"/>
          <w:szCs w:val="28"/>
        </w:rPr>
        <w:t xml:space="preserve"> et al: Antibacterial and cytotoxicity activities of Thymus Vulgaris leaves grown in Oman. </w:t>
      </w:r>
      <w:r>
        <w:rPr>
          <w:rFonts w:ascii="Times New Roman" w:cs="Times New Roman" w:eastAsiaTheme="minorEastAsia" w:hAnsi="Times New Roman"/>
          <w:szCs w:val="28"/>
        </w:rPr>
        <w:t>Int</w:t>
      </w:r>
      <w:r>
        <w:rPr>
          <w:rFonts w:ascii="Times New Roman" w:cs="Times New Roman" w:eastAsiaTheme="minorEastAsia" w:hAnsi="Times New Roman"/>
          <w:szCs w:val="28"/>
        </w:rPr>
        <w:t xml:space="preserve"> J pharm </w:t>
      </w:r>
      <w:r>
        <w:rPr>
          <w:rFonts w:ascii="Times New Roman" w:cs="Times New Roman" w:eastAsiaTheme="minorEastAsia" w:hAnsi="Times New Roman"/>
          <w:szCs w:val="28"/>
        </w:rPr>
        <w:t>sci</w:t>
      </w:r>
      <w:r>
        <w:rPr>
          <w:rFonts w:ascii="Times New Roman" w:cs="Times New Roman" w:eastAsiaTheme="minorEastAsia" w:hAnsi="Times New Roman"/>
          <w:szCs w:val="28"/>
        </w:rPr>
        <w:t xml:space="preserve"> Res 2013; 4(11): 4253</w:t>
      </w:r>
    </w:p>
    <w:p w14:paraId="000000D0">
      <w:pPr>
        <w:tabs>
          <w:tab w:val="left" w:pos="900"/>
        </w:tabs>
        <w:spacing w:before="240" w:line="480" w:lineRule="auto"/>
        <w:ind w:left="1440"/>
        <w:jc w:val="both"/>
        <w:rPr>
          <w:rFonts w:ascii="Times New Roman" w:cs="Times New Roman" w:eastAsiaTheme="minorEastAsia" w:hAnsi="Times New Roman"/>
          <w:sz w:val="28"/>
          <w:szCs w:val="28"/>
        </w:rPr>
      </w:pPr>
      <w:r>
        <w:rPr>
          <w:rFonts w:ascii="Times New Roman" w:cs="Times New Roman" w:eastAsiaTheme="minorEastAsia" w:hAnsi="Times New Roman"/>
          <w:sz w:val="28"/>
          <w:szCs w:val="28"/>
        </w:rPr>
        <w:t>Almost all of the</w:t>
      </w:r>
      <w:r>
        <w:rPr>
          <w:rFonts w:ascii="Times New Roman" w:cs="Times New Roman" w:eastAsiaTheme="minorEastAsia" w:hAnsi="Times New Roman"/>
          <w:sz w:val="28"/>
          <w:szCs w:val="28"/>
        </w:rPr>
        <w:t xml:space="preserve"> shrimp larvae have been destroyed by petroleum either and chloroform extracts at greater does </w:t>
      </w:r>
      <w:r>
        <w:rPr>
          <w:rFonts w:ascii="Times New Roman" w:cs="Times New Roman" w:eastAsiaTheme="minorEastAsia" w:hAnsi="Times New Roman"/>
          <w:sz w:val="28"/>
          <w:szCs w:val="28"/>
        </w:rPr>
        <w:t>of 1000 Ng\ml. The two extracts respective lethal concentrations (LC50) were determined to be 85, 2 and 95.8 Ng\ml extremely low cytotoxicity activities were shown by polar components such as hydro alcoholic extract</w:t>
      </w:r>
      <w:r>
        <w:rPr>
          <w:rFonts w:ascii="Times New Roman" w:cs="Times New Roman" w:eastAsiaTheme="minorEastAsia" w:hAnsi="Times New Roman"/>
          <w:sz w:val="28"/>
          <w:szCs w:val="28"/>
          <w:vertAlign w:val="superscript"/>
        </w:rPr>
        <w:t>2</w:t>
      </w:r>
      <w:r>
        <w:rPr>
          <w:rFonts w:ascii="Times New Roman" w:cs="Times New Roman" w:eastAsiaTheme="minorEastAsia" w:hAnsi="Times New Roman"/>
          <w:sz w:val="28"/>
          <w:szCs w:val="28"/>
          <w:vertAlign w:val="superscript"/>
        </w:rPr>
        <w:t>3</w:t>
      </w:r>
      <w:r>
        <w:rPr>
          <w:rFonts w:ascii="Times New Roman" w:cs="Times New Roman" w:eastAsiaTheme="minorEastAsia" w:hAnsi="Times New Roman"/>
          <w:sz w:val="28"/>
          <w:szCs w:val="28"/>
        </w:rPr>
        <w:t>.</w:t>
      </w:r>
    </w:p>
    <w:p w14:paraId="000000D1">
      <w:pPr>
        <w:tabs>
          <w:tab w:val="left" w:pos="900"/>
          <w:tab w:val="left" w:pos="1170"/>
        </w:tabs>
        <w:spacing w:before="240" w:line="480" w:lineRule="auto"/>
        <w:jc w:val="both"/>
        <w:rPr>
          <w:rFonts w:ascii="Times New Roman" w:cs="Times New Roman" w:eastAsiaTheme="minorEastAsia" w:hAnsi="Times New Roman"/>
          <w:b/>
          <w:sz w:val="28"/>
          <w:szCs w:val="28"/>
        </w:rPr>
      </w:pPr>
      <w:r>
        <w:rPr>
          <w:rFonts w:ascii="Times New Roman" w:cs="Times New Roman" w:eastAsiaTheme="minorEastAsia" w:hAnsi="Times New Roman"/>
          <w:b/>
          <w:sz w:val="28"/>
          <w:szCs w:val="28"/>
        </w:rPr>
        <w:t xml:space="preserve">2.4.6 </w:t>
      </w:r>
      <w:r>
        <w:rPr>
          <w:rFonts w:ascii="Times New Roman" w:cs="Times New Roman" w:eastAsiaTheme="minorEastAsia" w:hAnsi="Times New Roman"/>
          <w:b/>
          <w:sz w:val="28"/>
          <w:szCs w:val="28"/>
        </w:rPr>
        <w:tab/>
      </w:r>
      <w:r>
        <w:rPr>
          <w:rFonts w:ascii="Times New Roman" w:cs="Times New Roman" w:eastAsiaTheme="minorEastAsia" w:hAnsi="Times New Roman"/>
          <w:b/>
          <w:sz w:val="28"/>
          <w:szCs w:val="28"/>
        </w:rPr>
        <w:tab/>
      </w:r>
      <w:r>
        <w:rPr>
          <w:rFonts w:ascii="Times New Roman" w:cs="Times New Roman" w:eastAsiaTheme="minorEastAsia" w:hAnsi="Times New Roman"/>
          <w:b/>
          <w:sz w:val="28"/>
          <w:szCs w:val="28"/>
        </w:rPr>
        <w:t>Cardiovascular activity</w:t>
      </w:r>
    </w:p>
    <w:p w14:paraId="000000D2">
      <w:pPr>
        <w:tabs>
          <w:tab w:val="left" w:pos="900"/>
          <w:tab w:val="left" w:pos="2070"/>
        </w:tabs>
        <w:spacing w:before="240" w:line="480" w:lineRule="auto"/>
        <w:ind w:left="1440"/>
        <w:jc w:val="both"/>
        <w:rPr>
          <w:rFonts w:ascii="Times New Roman" w:cs="Times New Roman" w:eastAsiaTheme="minorEastAsia" w:hAnsi="Times New Roman"/>
          <w:sz w:val="28"/>
          <w:szCs w:val="28"/>
        </w:rPr>
      </w:pP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Ramchoun</w:t>
      </w:r>
      <w:r>
        <w:rPr>
          <w:rFonts w:ascii="Times New Roman" w:cs="Times New Roman" w:eastAsiaTheme="minorEastAsia" w:hAnsi="Times New Roman"/>
          <w:sz w:val="28"/>
          <w:szCs w:val="28"/>
        </w:rPr>
        <w:t xml:space="preserve"> et al</w:t>
      </w:r>
      <w:r>
        <w:rPr>
          <w:rFonts w:ascii="Times New Roman" w:cs="Times New Roman" w:eastAsiaTheme="minorEastAsia" w:hAnsi="Times New Roman"/>
          <w:sz w:val="28"/>
          <w:szCs w:val="28"/>
          <w:vertAlign w:val="superscript"/>
        </w:rPr>
        <w:t>2</w:t>
      </w:r>
      <w:r>
        <w:rPr>
          <w:rFonts w:ascii="Times New Roman" w:cs="Times New Roman" w:eastAsiaTheme="minorEastAsia" w:hAnsi="Times New Roman"/>
          <w:sz w:val="28"/>
          <w:szCs w:val="28"/>
          <w:vertAlign w:val="superscript"/>
        </w:rPr>
        <w:t>3</w:t>
      </w:r>
      <w:r>
        <w:rPr>
          <w:rFonts w:ascii="Times New Roman" w:cs="Times New Roman" w:eastAsiaTheme="minorEastAsia" w:hAnsi="Times New Roman"/>
          <w:sz w:val="28"/>
          <w:szCs w:val="28"/>
        </w:rPr>
        <w:t xml:space="preserve"> examined the impact of water-based extract of Thymus Vulgaris on the amount of antioxidants, </w:t>
      </w:r>
      <w:r>
        <w:rPr>
          <w:rFonts w:ascii="Times New Roman" w:cs="Times New Roman" w:eastAsiaTheme="minorEastAsia" w:hAnsi="Times New Roman"/>
          <w:sz w:val="28"/>
          <w:szCs w:val="28"/>
        </w:rPr>
        <w:t>hypotriglycerides</w:t>
      </w:r>
      <w:r>
        <w:rPr>
          <w:rFonts w:ascii="Times New Roman" w:cs="Times New Roman" w:eastAsiaTheme="minorEastAsia" w:hAnsi="Times New Roman"/>
          <w:sz w:val="28"/>
          <w:szCs w:val="28"/>
        </w:rPr>
        <w:t>, and high cholesterol level. The FRAP test, the radical-scavenging t</w:t>
      </w:r>
      <w:r>
        <w:rPr>
          <w:rFonts w:ascii="Times New Roman" w:cs="Times New Roman" w:eastAsiaTheme="minorEastAsia" w:hAnsi="Times New Roman"/>
          <w:sz w:val="28"/>
          <w:szCs w:val="28"/>
        </w:rPr>
        <w:t>echnique, and the reduction of 2, 2-az</w:t>
      </w:r>
      <w:r>
        <w:rPr>
          <w:rFonts w:ascii="Times New Roman" w:cs="Times New Roman" w:eastAsiaTheme="minorEastAsia" w:hAnsi="Times New Roman"/>
          <w:sz w:val="28"/>
          <w:szCs w:val="28"/>
        </w:rPr>
        <w:t>obis (2-amidinopropane)</w:t>
      </w:r>
      <w:r>
        <w:rPr>
          <w:rFonts w:ascii="Times New Roman" w:cs="Times New Roman" w:eastAsiaTheme="minorEastAsia" w:hAnsi="Times New Roman"/>
          <w:sz w:val="28"/>
          <w:szCs w:val="28"/>
        </w:rPr>
        <w:t xml:space="preserve"> hydrochloride-induced reactive RBC hemolysis were implemented</w:t>
      </w:r>
      <w:r>
        <w:rPr>
          <w:rFonts w:ascii="Times New Roman" w:cs="Times New Roman" w:eastAsiaTheme="minorEastAsia" w:hAnsi="Times New Roman"/>
          <w:sz w:val="28"/>
          <w:szCs w:val="28"/>
        </w:rPr>
        <w:t xml:space="preserve"> to evaluate the antioxidant potential of polyphenol rich solutions. To induce high cholesterol among the rats, an </w:t>
      </w:r>
      <w:r>
        <w:rPr>
          <w:rFonts w:ascii="Times New Roman" w:cs="Times New Roman" w:eastAsiaTheme="minorEastAsia" w:hAnsi="Times New Roman"/>
          <w:sz w:val="28"/>
          <w:szCs w:val="28"/>
        </w:rPr>
        <w:t>intraperitioneal</w:t>
      </w:r>
      <w:r>
        <w:rPr>
          <w:rFonts w:ascii="Times New Roman" w:cs="Times New Roman" w:eastAsiaTheme="minorEastAsia" w:hAnsi="Times New Roman"/>
          <w:sz w:val="28"/>
          <w:szCs w:val="28"/>
        </w:rPr>
        <w:t xml:space="preserve"> medication of 200mg per pound of body weight drug Trit</w:t>
      </w:r>
      <w:r>
        <w:rPr>
          <w:rFonts w:ascii="Times New Roman" w:cs="Times New Roman" w:eastAsiaTheme="minorEastAsia" w:hAnsi="Times New Roman"/>
          <w:sz w:val="28"/>
          <w:szCs w:val="28"/>
        </w:rPr>
        <w:t>on WR-1339 was injected. The plasma concentration of overall cholesterol and triglycerides were not significantly altered after a 24hour therapy with a thymus vulgaris extract that contained polyphenols</w:t>
      </w:r>
      <w:r>
        <w:rPr>
          <w:rFonts w:ascii="Times New Roman" w:cs="Times New Roman" w:eastAsiaTheme="minorEastAsia" w:hAnsi="Times New Roman"/>
          <w:sz w:val="28"/>
          <w:szCs w:val="28"/>
          <w:vertAlign w:val="superscript"/>
        </w:rPr>
        <w:t>24</w:t>
      </w:r>
      <w:r>
        <w:rPr>
          <w:rFonts w:ascii="Times New Roman" w:cs="Times New Roman" w:eastAsiaTheme="minorEastAsia" w:hAnsi="Times New Roman"/>
          <w:sz w:val="28"/>
          <w:szCs w:val="28"/>
        </w:rPr>
        <w:t>.</w:t>
      </w:r>
    </w:p>
    <w:p w14:paraId="000000D3">
      <w:pPr>
        <w:tabs>
          <w:tab w:val="left" w:pos="900"/>
          <w:tab w:val="left" w:pos="2790"/>
        </w:tabs>
        <w:spacing w:after="0" w:line="276" w:lineRule="auto"/>
        <w:ind w:left="720" w:hanging="720"/>
        <w:jc w:val="both"/>
        <w:rPr>
          <w:rFonts w:ascii="Times New Roman" w:cs="Times New Roman" w:eastAsiaTheme="minorEastAsia" w:hAnsi="Times New Roman"/>
          <w:sz w:val="24"/>
          <w:szCs w:val="28"/>
        </w:rPr>
      </w:pPr>
    </w:p>
    <w:p w14:paraId="000000D4">
      <w:pPr>
        <w:tabs>
          <w:tab w:val="left" w:pos="900"/>
          <w:tab w:val="left" w:pos="2790"/>
        </w:tabs>
        <w:spacing w:after="0" w:line="276" w:lineRule="auto"/>
        <w:ind w:left="720" w:hanging="720"/>
        <w:jc w:val="both"/>
        <w:rPr>
          <w:rFonts w:ascii="Times New Roman" w:cs="Times New Roman" w:eastAsiaTheme="minorEastAsia" w:hAnsi="Times New Roman"/>
          <w:sz w:val="24"/>
          <w:szCs w:val="28"/>
        </w:rPr>
      </w:pPr>
      <w:r>
        <w:rPr>
          <w:rFonts w:ascii="Times New Roman" w:cs="Times New Roman" w:eastAsiaTheme="minorEastAsia" w:hAnsi="Times New Roman"/>
          <w:sz w:val="24"/>
          <w:szCs w:val="28"/>
        </w:rPr>
        <w:t>23</w:t>
      </w:r>
      <w:r>
        <w:rPr>
          <w:rFonts w:ascii="Times New Roman" w:cs="Times New Roman" w:eastAsiaTheme="minorEastAsia" w:hAnsi="Times New Roman"/>
          <w:sz w:val="24"/>
          <w:szCs w:val="28"/>
        </w:rPr>
        <w:t xml:space="preserve">. M. </w:t>
      </w:r>
      <w:r>
        <w:rPr>
          <w:rFonts w:ascii="Times New Roman" w:cs="Times New Roman" w:eastAsiaTheme="minorEastAsia" w:hAnsi="Times New Roman"/>
          <w:sz w:val="24"/>
          <w:szCs w:val="28"/>
        </w:rPr>
        <w:t>Ramchown</w:t>
      </w:r>
      <w:r>
        <w:rPr>
          <w:rFonts w:ascii="Times New Roman" w:cs="Times New Roman" w:eastAsiaTheme="minorEastAsia" w:hAnsi="Times New Roman"/>
          <w:sz w:val="24"/>
          <w:szCs w:val="28"/>
        </w:rPr>
        <w:t xml:space="preserve"> et al: study on antioxidant and </w:t>
      </w:r>
      <w:r>
        <w:rPr>
          <w:rFonts w:ascii="Times New Roman" w:cs="Times New Roman" w:eastAsiaTheme="minorEastAsia" w:hAnsi="Times New Roman"/>
          <w:sz w:val="24"/>
          <w:szCs w:val="28"/>
        </w:rPr>
        <w:t>hypolipidemic</w:t>
      </w:r>
      <w:r>
        <w:rPr>
          <w:rFonts w:ascii="Times New Roman" w:cs="Times New Roman" w:eastAsiaTheme="minorEastAsia" w:hAnsi="Times New Roman"/>
          <w:sz w:val="24"/>
          <w:szCs w:val="28"/>
        </w:rPr>
        <w:t xml:space="preserve"> effects of polyphenol-rich extract from Thymus Vulgaris and </w:t>
      </w:r>
      <w:r>
        <w:rPr>
          <w:rFonts w:ascii="Times New Roman" w:cs="Times New Roman" w:eastAsiaTheme="minorEastAsia" w:hAnsi="Times New Roman"/>
          <w:sz w:val="24"/>
          <w:szCs w:val="28"/>
        </w:rPr>
        <w:t>lavendula</w:t>
      </w:r>
      <w:r>
        <w:rPr>
          <w:rFonts w:ascii="Times New Roman" w:cs="Times New Roman" w:eastAsiaTheme="minorEastAsia" w:hAnsi="Times New Roman"/>
          <w:sz w:val="24"/>
          <w:szCs w:val="28"/>
        </w:rPr>
        <w:t xml:space="preserve"> </w:t>
      </w:r>
      <w:r>
        <w:rPr>
          <w:rFonts w:ascii="Times New Roman" w:cs="Times New Roman" w:eastAsiaTheme="minorEastAsia" w:hAnsi="Times New Roman"/>
          <w:sz w:val="24"/>
          <w:szCs w:val="28"/>
        </w:rPr>
        <w:t>multifida</w:t>
      </w:r>
      <w:r>
        <w:rPr>
          <w:rFonts w:ascii="Times New Roman" w:cs="Times New Roman" w:eastAsiaTheme="minorEastAsia" w:hAnsi="Times New Roman"/>
          <w:sz w:val="24"/>
          <w:szCs w:val="28"/>
        </w:rPr>
        <w:t xml:space="preserve">. </w:t>
      </w:r>
      <w:r>
        <w:rPr>
          <w:rFonts w:ascii="Times New Roman" w:cs="Times New Roman" w:eastAsiaTheme="minorEastAsia" w:hAnsi="Times New Roman"/>
          <w:sz w:val="24"/>
          <w:szCs w:val="28"/>
        </w:rPr>
        <w:t>Pharmacogn</w:t>
      </w:r>
      <w:r>
        <w:rPr>
          <w:rFonts w:ascii="Times New Roman" w:cs="Times New Roman" w:eastAsiaTheme="minorEastAsia" w:hAnsi="Times New Roman"/>
          <w:sz w:val="24"/>
          <w:szCs w:val="28"/>
        </w:rPr>
        <w:t xml:space="preserve"> Res 2009;1(3)</w:t>
      </w:r>
    </w:p>
    <w:p w14:paraId="000000D5">
      <w:pPr>
        <w:tabs>
          <w:tab w:val="left" w:pos="900"/>
          <w:tab w:val="left" w:pos="2790"/>
        </w:tabs>
        <w:spacing w:after="0" w:line="276" w:lineRule="auto"/>
        <w:jc w:val="both"/>
        <w:rPr>
          <w:rFonts w:ascii="Times New Roman" w:cs="Times New Roman" w:eastAsiaTheme="minorEastAsia" w:hAnsi="Times New Roman"/>
          <w:sz w:val="24"/>
          <w:szCs w:val="28"/>
        </w:rPr>
      </w:pPr>
      <w:r>
        <w:rPr>
          <w:rFonts w:ascii="Times New Roman" w:cs="Times New Roman" w:eastAsiaTheme="minorEastAsia" w:hAnsi="Times New Roman"/>
          <w:sz w:val="24"/>
          <w:szCs w:val="28"/>
        </w:rPr>
        <w:t xml:space="preserve">24. M </w:t>
      </w:r>
      <w:r>
        <w:rPr>
          <w:rFonts w:ascii="Times New Roman" w:cs="Times New Roman" w:eastAsiaTheme="minorEastAsia" w:hAnsi="Times New Roman"/>
          <w:sz w:val="24"/>
          <w:szCs w:val="28"/>
        </w:rPr>
        <w:t>Fournomiti</w:t>
      </w:r>
      <w:r>
        <w:rPr>
          <w:rFonts w:ascii="Times New Roman" w:cs="Times New Roman" w:eastAsiaTheme="minorEastAsia" w:hAnsi="Times New Roman"/>
          <w:sz w:val="24"/>
          <w:szCs w:val="28"/>
        </w:rPr>
        <w:t xml:space="preserve"> et al: </w:t>
      </w:r>
      <w:r>
        <w:rPr>
          <w:rFonts w:ascii="Times New Roman" w:cs="Times New Roman" w:eastAsiaTheme="minorEastAsia" w:hAnsi="Times New Roman"/>
          <w:sz w:val="24"/>
          <w:szCs w:val="28"/>
        </w:rPr>
        <w:t>Microb</w:t>
      </w:r>
      <w:r>
        <w:rPr>
          <w:rFonts w:ascii="Times New Roman" w:cs="Times New Roman" w:eastAsiaTheme="minorEastAsia" w:hAnsi="Times New Roman"/>
          <w:sz w:val="24"/>
          <w:szCs w:val="28"/>
        </w:rPr>
        <w:t xml:space="preserve"> </w:t>
      </w:r>
      <w:r>
        <w:rPr>
          <w:rFonts w:ascii="Times New Roman" w:cs="Times New Roman" w:eastAsiaTheme="minorEastAsia" w:hAnsi="Times New Roman"/>
          <w:sz w:val="24"/>
          <w:szCs w:val="28"/>
        </w:rPr>
        <w:t>Ecol</w:t>
      </w:r>
      <w:r>
        <w:rPr>
          <w:rFonts w:ascii="Times New Roman" w:cs="Times New Roman" w:eastAsiaTheme="minorEastAsia" w:hAnsi="Times New Roman"/>
          <w:sz w:val="24"/>
          <w:szCs w:val="28"/>
        </w:rPr>
        <w:t xml:space="preserve"> Health Dis. 2015; 26.</w:t>
      </w:r>
    </w:p>
    <w:p w14:paraId="000000D6">
      <w:pPr>
        <w:tabs>
          <w:tab w:val="left" w:pos="900"/>
          <w:tab w:val="left" w:pos="2790"/>
        </w:tabs>
        <w:spacing w:before="240" w:line="480" w:lineRule="auto"/>
        <w:jc w:val="both"/>
        <w:rPr>
          <w:rFonts w:ascii="Times New Roman" w:cs="Times New Roman" w:eastAsiaTheme="minorEastAsia" w:hAnsi="Times New Roman"/>
          <w:b/>
          <w:sz w:val="28"/>
          <w:szCs w:val="28"/>
        </w:rPr>
      </w:pPr>
      <w:r>
        <w:rPr>
          <w:rFonts w:ascii="Times New Roman" w:cs="Times New Roman" w:eastAsiaTheme="minorEastAsia" w:hAnsi="Times New Roman"/>
          <w:b/>
          <w:sz w:val="28"/>
          <w:szCs w:val="28"/>
        </w:rPr>
        <w:t>2.4.7</w:t>
      </w:r>
      <w:r>
        <w:rPr>
          <w:rFonts w:ascii="Times New Roman" w:cs="Times New Roman" w:eastAsiaTheme="minorEastAsia" w:hAnsi="Times New Roman"/>
          <w:b/>
          <w:sz w:val="28"/>
          <w:szCs w:val="28"/>
        </w:rPr>
        <w:tab/>
        <w:t>Antimicrobial activity</w:t>
      </w:r>
    </w:p>
    <w:p w14:paraId="000000D7">
      <w:pPr>
        <w:tabs>
          <w:tab w:val="left" w:pos="900"/>
          <w:tab w:val="left" w:pos="2790"/>
        </w:tabs>
        <w:spacing w:before="240" w:line="480" w:lineRule="auto"/>
        <w:jc w:val="both"/>
        <w:rPr>
          <w:rFonts w:ascii="Times New Roman" w:cs="Times New Roman" w:eastAsiaTheme="minorEastAsia" w:hAnsi="Times New Roman"/>
          <w:sz w:val="28"/>
          <w:szCs w:val="28"/>
        </w:rPr>
      </w:pPr>
      <w:r>
        <w:rPr>
          <w:rFonts w:ascii="Times New Roman" w:cs="Times New Roman" w:eastAsiaTheme="minorEastAsia" w:hAnsi="Times New Roman"/>
          <w:sz w:val="28"/>
          <w:szCs w:val="28"/>
        </w:rPr>
        <w:tab/>
        <w:t xml:space="preserve">The study looked as the antibacterial properties essential oils extract from Thyme, sage and oregano seeds grown under various condition. The antibacterial effect of the essential oils extracted from aromatic herbs grown under water compared to those produced </w:t>
      </w:r>
      <w:r>
        <w:rPr>
          <w:rFonts w:ascii="Times New Roman" w:cs="Times New Roman" w:eastAsiaTheme="minorEastAsia" w:hAnsi="Times New Roman"/>
          <w:sz w:val="28"/>
          <w:szCs w:val="28"/>
        </w:rPr>
        <w:t>without showed significant differnce</w:t>
      </w:r>
      <w:r>
        <w:rPr>
          <w:rFonts w:ascii="Times New Roman" w:cs="Times New Roman" w:eastAsiaTheme="minorEastAsia" w:hAnsi="Times New Roman"/>
          <w:sz w:val="28"/>
          <w:szCs w:val="28"/>
          <w:vertAlign w:val="superscript"/>
        </w:rPr>
        <w:t>2</w:t>
      </w:r>
      <w:r>
        <w:rPr>
          <w:rFonts w:ascii="Times New Roman" w:cs="Times New Roman" w:eastAsiaTheme="minorEastAsia" w:hAnsi="Times New Roman"/>
          <w:sz w:val="28"/>
          <w:szCs w:val="28"/>
          <w:vertAlign w:val="superscript"/>
        </w:rPr>
        <w:t>5</w:t>
      </w:r>
      <w:r>
        <w:rPr>
          <w:rFonts w:ascii="Times New Roman" w:cs="Times New Roman" w:eastAsiaTheme="minorEastAsia" w:hAnsi="Times New Roman"/>
          <w:sz w:val="28"/>
          <w:szCs w:val="28"/>
        </w:rPr>
        <w:t>.</w:t>
      </w:r>
    </w:p>
    <w:p w14:paraId="000000D8">
      <w:pPr>
        <w:tabs>
          <w:tab w:val="left" w:pos="900"/>
          <w:tab w:val="left" w:pos="2790"/>
        </w:tabs>
        <w:spacing w:before="240" w:line="480" w:lineRule="auto"/>
        <w:jc w:val="both"/>
        <w:rPr>
          <w:rFonts w:ascii="Times New Roman" w:cs="Times New Roman" w:eastAsiaTheme="minorEastAsia" w:hAnsi="Times New Roman"/>
          <w:b/>
          <w:sz w:val="28"/>
          <w:szCs w:val="28"/>
        </w:rPr>
      </w:pPr>
      <w:r>
        <w:rPr>
          <w:rFonts w:ascii="Times New Roman" w:cs="Times New Roman" w:eastAsiaTheme="minorEastAsia" w:hAnsi="Times New Roman"/>
          <w:b/>
          <w:sz w:val="28"/>
          <w:szCs w:val="28"/>
        </w:rPr>
        <w:t xml:space="preserve">2.4.9 </w:t>
      </w:r>
      <w:r>
        <w:rPr>
          <w:rFonts w:ascii="Times New Roman" w:cs="Times New Roman" w:eastAsiaTheme="minorEastAsia" w:hAnsi="Times New Roman"/>
          <w:b/>
          <w:sz w:val="28"/>
          <w:szCs w:val="28"/>
        </w:rPr>
        <w:t>Anti-inflammatory activity</w:t>
      </w:r>
    </w:p>
    <w:p w14:paraId="000000D9">
      <w:pPr>
        <w:tabs>
          <w:tab w:val="left" w:pos="900"/>
          <w:tab w:val="left" w:pos="2790"/>
        </w:tabs>
        <w:spacing w:before="240" w:line="480" w:lineRule="auto"/>
        <w:jc w:val="both"/>
        <w:rPr>
          <w:rFonts w:ascii="Times New Roman" w:cs="Times New Roman" w:eastAsiaTheme="minorEastAsia" w:hAnsi="Times New Roman"/>
          <w:sz w:val="28"/>
          <w:szCs w:val="28"/>
        </w:rPr>
      </w:pPr>
      <w:r>
        <w:rPr>
          <w:rFonts w:ascii="Times New Roman" w:cs="Times New Roman" w:eastAsiaTheme="minorEastAsia" w:hAnsi="Times New Roman"/>
          <w:sz w:val="28"/>
          <w:szCs w:val="28"/>
        </w:rPr>
        <w:tab/>
      </w:r>
      <w:r>
        <w:rPr>
          <w:rFonts w:ascii="Times New Roman" w:cs="Times New Roman" w:eastAsiaTheme="minorEastAsia" w:hAnsi="Times New Roman"/>
          <w:sz w:val="24"/>
          <w:szCs w:val="28"/>
        </w:rPr>
        <w:t>Vigo et al</w:t>
      </w:r>
      <w:r>
        <w:rPr>
          <w:rFonts w:ascii="Times New Roman" w:cs="Times New Roman" w:eastAsiaTheme="minorEastAsia" w:hAnsi="Times New Roman"/>
          <w:sz w:val="28"/>
          <w:szCs w:val="28"/>
          <w:vertAlign w:val="superscript"/>
        </w:rPr>
        <w:t>2</w:t>
      </w:r>
      <w:r>
        <w:rPr>
          <w:rFonts w:ascii="Times New Roman" w:cs="Times New Roman" w:eastAsiaTheme="minorEastAsia" w:hAnsi="Times New Roman"/>
          <w:sz w:val="28"/>
          <w:szCs w:val="28"/>
          <w:vertAlign w:val="superscript"/>
        </w:rPr>
        <w:t>6</w:t>
      </w:r>
      <w:r>
        <w:rPr>
          <w:rFonts w:ascii="Times New Roman" w:cs="Times New Roman" w:eastAsiaTheme="minorEastAsia" w:hAnsi="Times New Roman"/>
          <w:sz w:val="28"/>
          <w:szCs w:val="28"/>
        </w:rPr>
        <w:t xml:space="preserve"> reported</w:t>
      </w:r>
      <w:r>
        <w:rPr>
          <w:rFonts w:ascii="Times New Roman" w:cs="Times New Roman" w:eastAsiaTheme="minorEastAsia" w:hAnsi="Times New Roman"/>
          <w:sz w:val="28"/>
          <w:szCs w:val="28"/>
        </w:rPr>
        <w:t xml:space="preserve"> </w:t>
      </w:r>
      <w:r>
        <w:rPr>
          <w:rFonts w:ascii="Times New Roman" w:cs="Times New Roman" w:eastAsiaTheme="minorEastAsia" w:hAnsi="Times New Roman"/>
          <w:sz w:val="28"/>
          <w:szCs w:val="28"/>
        </w:rPr>
        <w:t>that t</w:t>
      </w:r>
      <w:r>
        <w:rPr>
          <w:rFonts w:ascii="Times New Roman" w:cs="Times New Roman" w:eastAsiaTheme="minorEastAsia" w:hAnsi="Times New Roman"/>
          <w:sz w:val="28"/>
          <w:szCs w:val="28"/>
        </w:rPr>
        <w:t>hyme oil decreased i</w:t>
      </w:r>
      <w:r>
        <w:rPr>
          <w:rFonts w:ascii="Times New Roman" w:cs="Times New Roman" w:eastAsiaTheme="minorEastAsia" w:hAnsi="Times New Roman"/>
          <w:sz w:val="28"/>
          <w:szCs w:val="28"/>
        </w:rPr>
        <w:t xml:space="preserve">ndependent on dose way, the production of nitrogen oxide in a murine macrophage cell line via </w:t>
      </w:r>
      <w:r>
        <w:rPr>
          <w:rFonts w:ascii="Times New Roman" w:cs="Times New Roman" w:eastAsiaTheme="minorEastAsia" w:hAnsi="Times New Roman"/>
          <w:sz w:val="28"/>
          <w:szCs w:val="28"/>
        </w:rPr>
        <w:t>endoxin</w:t>
      </w:r>
      <w:r>
        <w:rPr>
          <w:rFonts w:ascii="Times New Roman" w:cs="Times New Roman" w:eastAsiaTheme="minorEastAsia" w:hAnsi="Times New Roman"/>
          <w:sz w:val="28"/>
          <w:szCs w:val="28"/>
        </w:rPr>
        <w:t xml:space="preserve"> and interferon-gamma. They proposed both their </w:t>
      </w:r>
      <w:r>
        <w:rPr>
          <w:rFonts w:ascii="Times New Roman" w:cs="Times New Roman" w:eastAsiaTheme="minorEastAsia" w:hAnsi="Times New Roman"/>
          <w:sz w:val="28"/>
          <w:szCs w:val="28"/>
        </w:rPr>
        <w:t>nitrieoxide</w:t>
      </w:r>
      <w:r>
        <w:rPr>
          <w:rFonts w:ascii="Times New Roman" w:cs="Times New Roman" w:eastAsiaTheme="minorEastAsia" w:hAnsi="Times New Roman"/>
          <w:sz w:val="28"/>
          <w:szCs w:val="28"/>
        </w:rPr>
        <w:t xml:space="preserve"> metabolism and their inhibitory impact on the replication of the gene that encodes an inducible </w:t>
      </w:r>
      <w:r>
        <w:rPr>
          <w:rFonts w:ascii="Times New Roman" w:cs="Times New Roman" w:eastAsiaTheme="minorEastAsia" w:hAnsi="Times New Roman"/>
          <w:sz w:val="28"/>
          <w:szCs w:val="28"/>
        </w:rPr>
        <w:t>synthase of nitric oxide might be the reason for the reduction it next nitric oxide generation. The key ingredient that has anti-inflammatory effect is thymol</w:t>
      </w:r>
      <w:r>
        <w:rPr>
          <w:rFonts w:ascii="Times New Roman" w:cs="Times New Roman" w:eastAsiaTheme="minorEastAsia" w:hAnsi="Times New Roman"/>
          <w:sz w:val="28"/>
          <w:szCs w:val="28"/>
          <w:vertAlign w:val="superscript"/>
        </w:rPr>
        <w:t>2</w:t>
      </w:r>
      <w:r>
        <w:rPr>
          <w:rFonts w:ascii="Times New Roman" w:cs="Times New Roman" w:eastAsiaTheme="minorEastAsia" w:hAnsi="Times New Roman"/>
          <w:sz w:val="28"/>
          <w:szCs w:val="28"/>
          <w:vertAlign w:val="superscript"/>
        </w:rPr>
        <w:t>7</w:t>
      </w:r>
      <w:r>
        <w:rPr>
          <w:rFonts w:ascii="Times New Roman" w:cs="Times New Roman" w:eastAsiaTheme="minorEastAsia" w:hAnsi="Times New Roman"/>
          <w:sz w:val="28"/>
          <w:szCs w:val="28"/>
        </w:rPr>
        <w:t>.</w:t>
      </w:r>
    </w:p>
    <w:p w14:paraId="000000DA">
      <w:pPr>
        <w:tabs>
          <w:tab w:val="left" w:pos="900"/>
          <w:tab w:val="left" w:pos="2790"/>
        </w:tabs>
        <w:spacing w:after="0" w:line="276" w:lineRule="auto"/>
        <w:ind w:left="540" w:hanging="540"/>
        <w:jc w:val="both"/>
        <w:rPr>
          <w:rFonts w:ascii="Times New Roman" w:cs="Times New Roman" w:eastAsiaTheme="minorEastAsia" w:hAnsi="Times New Roman"/>
          <w:sz w:val="24"/>
          <w:szCs w:val="28"/>
        </w:rPr>
      </w:pPr>
    </w:p>
    <w:p w14:paraId="000000DB">
      <w:pPr>
        <w:tabs>
          <w:tab w:val="left" w:pos="900"/>
          <w:tab w:val="left" w:pos="2790"/>
        </w:tabs>
        <w:spacing w:after="0" w:line="276" w:lineRule="auto"/>
        <w:ind w:left="540" w:hanging="540"/>
        <w:jc w:val="both"/>
        <w:rPr>
          <w:rFonts w:ascii="Times New Roman" w:cs="Times New Roman" w:eastAsiaTheme="minorEastAsia" w:hAnsi="Times New Roman"/>
          <w:sz w:val="24"/>
          <w:szCs w:val="28"/>
        </w:rPr>
      </w:pPr>
    </w:p>
    <w:p w14:paraId="000000DC">
      <w:pPr>
        <w:tabs>
          <w:tab w:val="left" w:pos="900"/>
          <w:tab w:val="left" w:pos="2790"/>
        </w:tabs>
        <w:spacing w:after="0" w:line="276" w:lineRule="auto"/>
        <w:ind w:left="540" w:hanging="540"/>
        <w:jc w:val="both"/>
        <w:rPr>
          <w:rFonts w:ascii="Times New Roman" w:cs="Times New Roman" w:eastAsiaTheme="minorEastAsia" w:hAnsi="Times New Roman"/>
          <w:sz w:val="24"/>
          <w:szCs w:val="28"/>
        </w:rPr>
      </w:pPr>
    </w:p>
    <w:p w14:paraId="000000DD">
      <w:pPr>
        <w:tabs>
          <w:tab w:val="left" w:pos="900"/>
          <w:tab w:val="left" w:pos="2790"/>
        </w:tabs>
        <w:spacing w:after="0" w:line="276" w:lineRule="auto"/>
        <w:ind w:left="540" w:hanging="540"/>
        <w:jc w:val="both"/>
        <w:rPr>
          <w:rFonts w:ascii="Times New Roman" w:cs="Times New Roman" w:eastAsiaTheme="minorEastAsia" w:hAnsi="Times New Roman"/>
          <w:sz w:val="24"/>
          <w:szCs w:val="28"/>
        </w:rPr>
      </w:pPr>
    </w:p>
    <w:p w14:paraId="000000DE">
      <w:pPr>
        <w:tabs>
          <w:tab w:val="left" w:pos="900"/>
          <w:tab w:val="left" w:pos="2790"/>
        </w:tabs>
        <w:spacing w:after="0" w:line="276" w:lineRule="auto"/>
        <w:ind w:left="540" w:hanging="540"/>
        <w:jc w:val="both"/>
        <w:rPr>
          <w:rFonts w:ascii="Times New Roman" w:cs="Times New Roman" w:eastAsiaTheme="minorEastAsia" w:hAnsi="Times New Roman"/>
          <w:sz w:val="24"/>
          <w:szCs w:val="28"/>
        </w:rPr>
      </w:pPr>
    </w:p>
    <w:p w14:paraId="000000DF">
      <w:pPr>
        <w:tabs>
          <w:tab w:val="left" w:pos="900"/>
          <w:tab w:val="left" w:pos="2790"/>
        </w:tabs>
        <w:spacing w:after="0" w:line="276" w:lineRule="auto"/>
        <w:ind w:left="540" w:hanging="540"/>
        <w:jc w:val="both"/>
        <w:rPr>
          <w:rFonts w:ascii="Times New Roman" w:cs="Times New Roman" w:eastAsiaTheme="minorEastAsia" w:hAnsi="Times New Roman"/>
          <w:sz w:val="24"/>
          <w:szCs w:val="28"/>
        </w:rPr>
      </w:pPr>
      <w:r>
        <w:rPr>
          <w:rFonts w:ascii="Times New Roman" w:cs="Times New Roman" w:eastAsiaTheme="minorEastAsia" w:hAnsi="Times New Roman"/>
          <w:sz w:val="24"/>
          <w:szCs w:val="28"/>
        </w:rPr>
        <w:t>2</w:t>
      </w:r>
      <w:r>
        <w:rPr>
          <w:rFonts w:ascii="Times New Roman" w:cs="Times New Roman" w:eastAsiaTheme="minorEastAsia" w:hAnsi="Times New Roman"/>
          <w:sz w:val="24"/>
          <w:szCs w:val="28"/>
        </w:rPr>
        <w:t xml:space="preserve">5. </w:t>
      </w:r>
      <w:r>
        <w:rPr>
          <w:rFonts w:ascii="Times New Roman" w:cs="Times New Roman" w:eastAsiaTheme="minorEastAsia" w:hAnsi="Times New Roman"/>
          <w:sz w:val="24"/>
          <w:szCs w:val="28"/>
        </w:rPr>
        <w:t xml:space="preserve">M </w:t>
      </w:r>
      <w:r>
        <w:rPr>
          <w:rFonts w:ascii="Times New Roman" w:cs="Times New Roman" w:eastAsiaTheme="minorEastAsia" w:hAnsi="Times New Roman"/>
          <w:sz w:val="24"/>
          <w:szCs w:val="28"/>
        </w:rPr>
        <w:t>Sokovic</w:t>
      </w:r>
      <w:r>
        <w:rPr>
          <w:rFonts w:ascii="Times New Roman" w:cs="Times New Roman" w:eastAsiaTheme="minorEastAsia" w:hAnsi="Times New Roman"/>
          <w:sz w:val="24"/>
          <w:szCs w:val="28"/>
        </w:rPr>
        <w:t xml:space="preserve">’ et al: Antifungal activity of the essential oil of Thymus Vulgaris L. and thymol on experimentally induced </w:t>
      </w:r>
      <w:r>
        <w:rPr>
          <w:rFonts w:ascii="Times New Roman" w:cs="Times New Roman" w:eastAsiaTheme="minorEastAsia" w:hAnsi="Times New Roman"/>
          <w:sz w:val="24"/>
          <w:szCs w:val="28"/>
        </w:rPr>
        <w:t>dernatomy</w:t>
      </w:r>
      <w:r>
        <w:rPr>
          <w:rFonts w:ascii="Times New Roman" w:cs="Times New Roman" w:eastAsiaTheme="minorEastAsia" w:hAnsi="Times New Roman"/>
          <w:sz w:val="24"/>
          <w:szCs w:val="28"/>
        </w:rPr>
        <w:t>coses</w:t>
      </w:r>
      <w:r>
        <w:rPr>
          <w:rFonts w:ascii="Times New Roman" w:cs="Times New Roman" w:eastAsiaTheme="minorEastAsia" w:hAnsi="Times New Roman"/>
          <w:sz w:val="24"/>
          <w:szCs w:val="28"/>
        </w:rPr>
        <w:t xml:space="preserve">. Drug </w:t>
      </w:r>
      <w:r>
        <w:rPr>
          <w:rFonts w:ascii="Times New Roman" w:cs="Times New Roman" w:eastAsiaTheme="minorEastAsia" w:hAnsi="Times New Roman"/>
          <w:sz w:val="24"/>
          <w:szCs w:val="28"/>
        </w:rPr>
        <w:t>Deu</w:t>
      </w:r>
      <w:r>
        <w:rPr>
          <w:rFonts w:ascii="Times New Roman" w:cs="Times New Roman" w:eastAsiaTheme="minorEastAsia" w:hAnsi="Times New Roman"/>
          <w:sz w:val="24"/>
          <w:szCs w:val="28"/>
        </w:rPr>
        <w:t xml:space="preserve"> </w:t>
      </w:r>
      <w:r>
        <w:rPr>
          <w:rFonts w:ascii="Times New Roman" w:cs="Times New Roman" w:eastAsiaTheme="minorEastAsia" w:hAnsi="Times New Roman"/>
          <w:sz w:val="24"/>
          <w:szCs w:val="28"/>
        </w:rPr>
        <w:t>Indu</w:t>
      </w:r>
      <w:r>
        <w:rPr>
          <w:rFonts w:ascii="Times New Roman" w:cs="Times New Roman" w:eastAsiaTheme="minorEastAsia" w:hAnsi="Times New Roman"/>
          <w:sz w:val="24"/>
          <w:szCs w:val="28"/>
        </w:rPr>
        <w:t xml:space="preserve"> pharm 2008,</w:t>
      </w:r>
      <w:r>
        <w:rPr>
          <w:rFonts w:ascii="Times New Roman" w:cs="Times New Roman" w:eastAsiaTheme="minorEastAsia" w:hAnsi="Times New Roman"/>
          <w:sz w:val="24"/>
          <w:szCs w:val="28"/>
        </w:rPr>
        <w:t xml:space="preserve"> 34(12): 1388-93.</w:t>
      </w:r>
    </w:p>
    <w:p w14:paraId="000000E0">
      <w:pPr>
        <w:tabs>
          <w:tab w:val="left" w:pos="900"/>
          <w:tab w:val="left" w:pos="2790"/>
        </w:tabs>
        <w:spacing w:after="0" w:line="276" w:lineRule="auto"/>
        <w:ind w:left="540" w:hanging="540"/>
        <w:jc w:val="both"/>
        <w:rPr>
          <w:rFonts w:ascii="Times New Roman" w:cs="Times New Roman" w:eastAsiaTheme="minorEastAsia" w:hAnsi="Times New Roman"/>
          <w:sz w:val="24"/>
          <w:szCs w:val="28"/>
        </w:rPr>
      </w:pPr>
      <w:r>
        <w:rPr>
          <w:rFonts w:ascii="Times New Roman" w:cs="Times New Roman" w:eastAsiaTheme="minorEastAsia" w:hAnsi="Times New Roman"/>
          <w:sz w:val="24"/>
          <w:szCs w:val="28"/>
        </w:rPr>
        <w:t>2</w:t>
      </w:r>
      <w:r>
        <w:rPr>
          <w:rFonts w:ascii="Times New Roman" w:cs="Times New Roman" w:eastAsiaTheme="minorEastAsia" w:hAnsi="Times New Roman"/>
          <w:sz w:val="24"/>
          <w:szCs w:val="28"/>
        </w:rPr>
        <w:t>6</w:t>
      </w:r>
      <w:r>
        <w:rPr>
          <w:rFonts w:ascii="Times New Roman" w:cs="Times New Roman" w:eastAsiaTheme="minorEastAsia" w:hAnsi="Times New Roman"/>
          <w:sz w:val="24"/>
          <w:szCs w:val="28"/>
        </w:rPr>
        <w:t>. E Vigo et al: in vitro anti-inflammatory</w:t>
      </w:r>
      <w:r>
        <w:rPr>
          <w:rFonts w:ascii="Times New Roman" w:cs="Times New Roman" w:eastAsiaTheme="minorEastAsia" w:hAnsi="Times New Roman"/>
          <w:sz w:val="24"/>
          <w:szCs w:val="28"/>
        </w:rPr>
        <w:t xml:space="preserve"> effect of Eucalyptus </w:t>
      </w:r>
      <w:r>
        <w:rPr>
          <w:rFonts w:ascii="Times New Roman" w:cs="Times New Roman" w:eastAsiaTheme="minorEastAsia" w:hAnsi="Times New Roman"/>
          <w:sz w:val="24"/>
          <w:szCs w:val="28"/>
        </w:rPr>
        <w:t>globulus</w:t>
      </w:r>
      <w:r>
        <w:rPr>
          <w:rFonts w:ascii="Times New Roman" w:cs="Times New Roman" w:eastAsiaTheme="minorEastAsia" w:hAnsi="Times New Roman"/>
          <w:sz w:val="24"/>
          <w:szCs w:val="28"/>
        </w:rPr>
        <w:t xml:space="preserve"> and Thymus </w:t>
      </w:r>
      <w:r>
        <w:rPr>
          <w:rFonts w:ascii="Times New Roman" w:cs="Times New Roman" w:eastAsiaTheme="minorEastAsia" w:hAnsi="Times New Roman"/>
          <w:sz w:val="24"/>
          <w:szCs w:val="28"/>
        </w:rPr>
        <w:t>Vuldaris</w:t>
      </w:r>
      <w:r>
        <w:rPr>
          <w:rFonts w:ascii="Times New Roman" w:cs="Times New Roman" w:eastAsiaTheme="minorEastAsia" w:hAnsi="Times New Roman"/>
          <w:sz w:val="24"/>
          <w:szCs w:val="28"/>
        </w:rPr>
        <w:t xml:space="preserve">: Nitric oxide inhibition in J774A. 1 murine </w:t>
      </w:r>
      <w:r>
        <w:rPr>
          <w:rFonts w:ascii="Times New Roman" w:cs="Times New Roman" w:eastAsiaTheme="minorEastAsia" w:hAnsi="Times New Roman"/>
          <w:sz w:val="24"/>
          <w:szCs w:val="28"/>
        </w:rPr>
        <w:t>macrophages</w:t>
      </w:r>
      <w:r>
        <w:rPr>
          <w:rFonts w:ascii="Times New Roman" w:cs="Times New Roman" w:eastAsiaTheme="minorEastAsia" w:hAnsi="Times New Roman"/>
          <w:sz w:val="24"/>
          <w:szCs w:val="28"/>
        </w:rPr>
        <w:t xml:space="preserve">. J pharm </w:t>
      </w:r>
      <w:r>
        <w:rPr>
          <w:rFonts w:ascii="Times New Roman" w:cs="Times New Roman" w:eastAsiaTheme="minorEastAsia" w:hAnsi="Times New Roman"/>
          <w:sz w:val="24"/>
          <w:szCs w:val="28"/>
        </w:rPr>
        <w:t>pharmacol</w:t>
      </w:r>
      <w:r>
        <w:rPr>
          <w:rFonts w:ascii="Times New Roman" w:cs="Times New Roman" w:eastAsiaTheme="minorEastAsia" w:hAnsi="Times New Roman"/>
          <w:sz w:val="24"/>
          <w:szCs w:val="28"/>
        </w:rPr>
        <w:t xml:space="preserve"> 2004</w:t>
      </w:r>
      <w:r>
        <w:rPr>
          <w:rFonts w:ascii="Times New Roman" w:cs="Times New Roman" w:eastAsiaTheme="minorEastAsia" w:hAnsi="Times New Roman"/>
          <w:sz w:val="24"/>
          <w:szCs w:val="28"/>
        </w:rPr>
        <w:t>; 56</w:t>
      </w:r>
      <w:r>
        <w:rPr>
          <w:rFonts w:ascii="Times New Roman" w:cs="Times New Roman" w:eastAsiaTheme="minorEastAsia" w:hAnsi="Times New Roman"/>
          <w:sz w:val="24"/>
          <w:szCs w:val="28"/>
        </w:rPr>
        <w:t>(2): 257-63.</w:t>
      </w:r>
    </w:p>
    <w:p w14:paraId="000000E1">
      <w:pPr>
        <w:tabs>
          <w:tab w:val="left" w:pos="900"/>
          <w:tab w:val="left" w:pos="2790"/>
        </w:tabs>
        <w:spacing w:after="0" w:line="276" w:lineRule="auto"/>
        <w:ind w:left="540" w:hanging="540"/>
        <w:jc w:val="both"/>
        <w:rPr>
          <w:rFonts w:ascii="Times New Roman" w:cs="Times New Roman" w:eastAsiaTheme="minorEastAsia" w:hAnsi="Times New Roman"/>
          <w:sz w:val="24"/>
          <w:szCs w:val="28"/>
        </w:rPr>
      </w:pPr>
      <w:r>
        <w:rPr>
          <w:rFonts w:ascii="Times New Roman" w:cs="Times New Roman" w:eastAsiaTheme="minorEastAsia" w:hAnsi="Times New Roman"/>
          <w:sz w:val="24"/>
          <w:szCs w:val="28"/>
        </w:rPr>
        <w:t>27</w:t>
      </w:r>
      <w:r>
        <w:rPr>
          <w:rFonts w:ascii="Times New Roman" w:cs="Times New Roman" w:eastAsiaTheme="minorEastAsia" w:hAnsi="Times New Roman"/>
          <w:sz w:val="24"/>
          <w:szCs w:val="28"/>
        </w:rPr>
        <w:t xml:space="preserve">. </w:t>
      </w:r>
      <w:r>
        <w:rPr>
          <w:rFonts w:ascii="Times New Roman" w:cs="Times New Roman" w:eastAsiaTheme="minorEastAsia" w:hAnsi="Times New Roman"/>
          <w:sz w:val="24"/>
          <w:szCs w:val="28"/>
        </w:rPr>
        <w:t xml:space="preserve"> </w:t>
      </w:r>
      <w:r>
        <w:rPr>
          <w:rFonts w:ascii="Times New Roman" w:cs="Times New Roman" w:eastAsiaTheme="minorEastAsia" w:hAnsi="Times New Roman"/>
          <w:sz w:val="24"/>
          <w:szCs w:val="28"/>
        </w:rPr>
        <w:t xml:space="preserve">SE </w:t>
      </w:r>
      <w:r>
        <w:rPr>
          <w:rFonts w:ascii="Times New Roman" w:cs="Times New Roman" w:eastAsiaTheme="minorEastAsia" w:hAnsi="Times New Roman"/>
          <w:sz w:val="24"/>
          <w:szCs w:val="28"/>
        </w:rPr>
        <w:t>Rezatofighi</w:t>
      </w:r>
      <w:r>
        <w:rPr>
          <w:rFonts w:ascii="Times New Roman" w:cs="Times New Roman" w:eastAsiaTheme="minorEastAsia" w:hAnsi="Times New Roman"/>
          <w:sz w:val="24"/>
          <w:szCs w:val="28"/>
        </w:rPr>
        <w:t xml:space="preserve">, </w:t>
      </w:r>
      <w:r>
        <w:rPr>
          <w:rFonts w:ascii="Times New Roman" w:cs="Times New Roman" w:eastAsiaTheme="minorEastAsia" w:hAnsi="Times New Roman"/>
          <w:sz w:val="24"/>
          <w:szCs w:val="28"/>
        </w:rPr>
        <w:t>A</w:t>
      </w:r>
      <w:r>
        <w:rPr>
          <w:rFonts w:ascii="Times New Roman" w:cs="Times New Roman" w:eastAsiaTheme="minorEastAsia" w:hAnsi="Times New Roman"/>
          <w:sz w:val="24"/>
          <w:szCs w:val="28"/>
        </w:rPr>
        <w:t xml:space="preserve"> </w:t>
      </w:r>
      <w:r>
        <w:rPr>
          <w:rFonts w:ascii="Times New Roman" w:cs="Times New Roman" w:eastAsiaTheme="minorEastAsia" w:hAnsi="Times New Roman"/>
          <w:sz w:val="24"/>
          <w:szCs w:val="28"/>
        </w:rPr>
        <w:t>seydabadi</w:t>
      </w:r>
      <w:r>
        <w:rPr>
          <w:rFonts w:ascii="Times New Roman" w:cs="Times New Roman" w:eastAsiaTheme="minorEastAsia" w:hAnsi="Times New Roman"/>
          <w:sz w:val="24"/>
          <w:szCs w:val="28"/>
        </w:rPr>
        <w:t xml:space="preserve">, SM </w:t>
      </w:r>
      <w:r>
        <w:rPr>
          <w:rFonts w:ascii="Times New Roman" w:cs="Times New Roman" w:eastAsiaTheme="minorEastAsia" w:hAnsi="Times New Roman"/>
          <w:sz w:val="24"/>
          <w:szCs w:val="28"/>
        </w:rPr>
        <w:t>Nejad</w:t>
      </w:r>
      <w:r>
        <w:rPr>
          <w:rFonts w:ascii="Times New Roman" w:cs="Times New Roman" w:eastAsiaTheme="minorEastAsia" w:hAnsi="Times New Roman"/>
          <w:sz w:val="24"/>
          <w:szCs w:val="28"/>
        </w:rPr>
        <w:t xml:space="preserve">: Evaluating the efficacy of </w:t>
      </w:r>
      <w:r>
        <w:rPr>
          <w:rFonts w:ascii="Times New Roman" w:cs="Times New Roman" w:eastAsiaTheme="minorEastAsia" w:hAnsi="Times New Roman"/>
          <w:sz w:val="24"/>
          <w:szCs w:val="28"/>
        </w:rPr>
        <w:t>Achillea</w:t>
      </w:r>
      <w:r>
        <w:rPr>
          <w:rFonts w:ascii="Times New Roman" w:cs="Times New Roman" w:eastAsiaTheme="minorEastAsia" w:hAnsi="Times New Roman"/>
          <w:sz w:val="24"/>
          <w:szCs w:val="28"/>
        </w:rPr>
        <w:t xml:space="preserve"> </w:t>
      </w:r>
      <w:r>
        <w:rPr>
          <w:rFonts w:ascii="Times New Roman" w:cs="Times New Roman" w:eastAsiaTheme="minorEastAsia" w:hAnsi="Times New Roman"/>
          <w:sz w:val="24"/>
          <w:szCs w:val="28"/>
        </w:rPr>
        <w:t>milesfollum</w:t>
      </w:r>
      <w:r>
        <w:rPr>
          <w:rFonts w:ascii="Times New Roman" w:cs="Times New Roman" w:eastAsiaTheme="minorEastAsia" w:hAnsi="Times New Roman"/>
          <w:sz w:val="24"/>
          <w:szCs w:val="28"/>
        </w:rPr>
        <w:t xml:space="preserve"> and Thymus Vulgaris extract against Newcastle disease virus in</w:t>
      </w:r>
      <w:r>
        <w:rPr>
          <w:rFonts w:ascii="Times New Roman" w:cs="Times New Roman" w:eastAsiaTheme="minorEastAsia" w:hAnsi="Times New Roman"/>
          <w:sz w:val="24"/>
          <w:szCs w:val="28"/>
        </w:rPr>
        <w:t xml:space="preserve"> </w:t>
      </w:r>
      <w:r>
        <w:rPr>
          <w:rFonts w:ascii="Times New Roman" w:cs="Times New Roman" w:eastAsiaTheme="minorEastAsia" w:hAnsi="Times New Roman"/>
          <w:sz w:val="24"/>
          <w:szCs w:val="28"/>
        </w:rPr>
        <w:t>ovo</w:t>
      </w:r>
      <w:r>
        <w:rPr>
          <w:rFonts w:ascii="Times New Roman" w:cs="Times New Roman" w:eastAsiaTheme="minorEastAsia" w:hAnsi="Times New Roman"/>
          <w:sz w:val="24"/>
          <w:szCs w:val="28"/>
        </w:rPr>
        <w:t xml:space="preserve">. </w:t>
      </w:r>
      <w:r>
        <w:rPr>
          <w:rFonts w:ascii="Times New Roman" w:cs="Times New Roman" w:eastAsiaTheme="minorEastAsia" w:hAnsi="Times New Roman"/>
          <w:sz w:val="24"/>
          <w:szCs w:val="28"/>
        </w:rPr>
        <w:t>Jundishapur</w:t>
      </w:r>
      <w:r>
        <w:rPr>
          <w:rFonts w:ascii="Times New Roman" w:cs="Times New Roman" w:eastAsiaTheme="minorEastAsia" w:hAnsi="Times New Roman"/>
          <w:sz w:val="24"/>
          <w:szCs w:val="28"/>
        </w:rPr>
        <w:t xml:space="preserve"> J microbial 2014; 7(2): e 9016.</w:t>
      </w:r>
    </w:p>
    <w:p w14:paraId="000000E2">
      <w:pPr>
        <w:tabs>
          <w:tab w:val="left" w:pos="900"/>
          <w:tab w:val="left" w:pos="2790"/>
        </w:tabs>
        <w:spacing w:before="240" w:line="480" w:lineRule="auto"/>
        <w:jc w:val="both"/>
        <w:rPr>
          <w:rFonts w:ascii="Times New Roman" w:cs="Times New Roman" w:eastAsiaTheme="minorEastAsia" w:hAnsi="Times New Roman"/>
          <w:b/>
          <w:sz w:val="28"/>
          <w:szCs w:val="28"/>
        </w:rPr>
      </w:pPr>
      <w:r>
        <w:rPr>
          <w:rFonts w:ascii="Times New Roman" w:cs="Times New Roman" w:eastAsiaTheme="minorEastAsia" w:hAnsi="Times New Roman"/>
          <w:b/>
          <w:sz w:val="28"/>
          <w:szCs w:val="28"/>
        </w:rPr>
        <w:t xml:space="preserve">2.4.10 </w:t>
      </w:r>
      <w:r>
        <w:rPr>
          <w:rFonts w:ascii="Times New Roman" w:cs="Times New Roman" w:eastAsiaTheme="minorEastAsia" w:hAnsi="Times New Roman"/>
          <w:b/>
          <w:sz w:val="28"/>
          <w:szCs w:val="28"/>
        </w:rPr>
        <w:t>Anti-viral activity</w:t>
      </w:r>
    </w:p>
    <w:p w14:paraId="000000E3">
      <w:pPr>
        <w:tabs>
          <w:tab w:val="left" w:pos="720"/>
          <w:tab w:val="left" w:pos="2790"/>
        </w:tabs>
        <w:spacing w:before="240" w:line="480" w:lineRule="auto"/>
        <w:ind w:left="720" w:firstLine="720"/>
        <w:jc w:val="both"/>
        <w:rPr>
          <w:rFonts w:ascii="Times New Roman" w:cs="Times New Roman" w:eastAsiaTheme="minorEastAsia" w:hAnsi="Times New Roman"/>
          <w:sz w:val="28"/>
          <w:szCs w:val="28"/>
        </w:rPr>
      </w:pPr>
      <w:r>
        <w:rPr>
          <w:rFonts w:ascii="Times New Roman" w:cs="Times New Roman" w:eastAsiaTheme="minorEastAsia" w:hAnsi="Times New Roman"/>
          <w:sz w:val="28"/>
          <w:szCs w:val="28"/>
        </w:rPr>
        <w:t>Rezatofighi</w:t>
      </w:r>
      <w:r>
        <w:rPr>
          <w:rFonts w:ascii="Times New Roman" w:cs="Times New Roman" w:eastAsiaTheme="minorEastAsia" w:hAnsi="Times New Roman"/>
          <w:sz w:val="28"/>
          <w:szCs w:val="28"/>
        </w:rPr>
        <w:t xml:space="preserve"> et al.</w:t>
      </w:r>
      <w:r>
        <w:rPr>
          <w:rFonts w:ascii="Times New Roman" w:cs="Times New Roman" w:eastAsiaTheme="minorEastAsia" w:hAnsi="Times New Roman"/>
          <w:sz w:val="28"/>
          <w:szCs w:val="28"/>
          <w:vertAlign w:val="superscript"/>
        </w:rPr>
        <w:t>27</w:t>
      </w:r>
      <w:r>
        <w:rPr>
          <w:rFonts w:ascii="Times New Roman" w:cs="Times New Roman" w:eastAsiaTheme="minorEastAsia" w:hAnsi="Times New Roman"/>
          <w:sz w:val="28"/>
          <w:szCs w:val="28"/>
        </w:rPr>
        <w:t xml:space="preserve"> evaluate</w:t>
      </w:r>
      <w:r>
        <w:rPr>
          <w:rFonts w:ascii="Times New Roman" w:cs="Times New Roman" w:eastAsiaTheme="minorEastAsia" w:hAnsi="Times New Roman"/>
          <w:sz w:val="28"/>
          <w:szCs w:val="28"/>
        </w:rPr>
        <w:t>d</w:t>
      </w:r>
      <w:r>
        <w:rPr>
          <w:rFonts w:ascii="Times New Roman" w:cs="Times New Roman" w:eastAsiaTheme="minorEastAsia" w:hAnsi="Times New Roman"/>
          <w:sz w:val="28"/>
          <w:szCs w:val="28"/>
        </w:rPr>
        <w:t xml:space="preserve"> </w:t>
      </w:r>
      <w:r>
        <w:rPr>
          <w:rFonts w:ascii="Times New Roman" w:cs="Times New Roman" w:eastAsiaTheme="minorEastAsia" w:hAnsi="Times New Roman"/>
          <w:sz w:val="28"/>
          <w:szCs w:val="28"/>
        </w:rPr>
        <w:t>t</w:t>
      </w:r>
      <w:r>
        <w:rPr>
          <w:rFonts w:ascii="Times New Roman" w:cs="Times New Roman" w:eastAsiaTheme="minorEastAsia" w:hAnsi="Times New Roman"/>
          <w:sz w:val="28"/>
          <w:szCs w:val="28"/>
        </w:rPr>
        <w:t xml:space="preserve">hymus </w:t>
      </w:r>
      <w:r>
        <w:rPr>
          <w:rFonts w:ascii="Times New Roman" w:cs="Times New Roman" w:eastAsiaTheme="minorEastAsia" w:hAnsi="Times New Roman"/>
          <w:sz w:val="28"/>
          <w:szCs w:val="28"/>
        </w:rPr>
        <w:t xml:space="preserve">vulgaris </w:t>
      </w:r>
      <w:r>
        <w:rPr>
          <w:rFonts w:ascii="Times New Roman" w:cs="Times New Roman" w:eastAsiaTheme="minorEastAsia" w:hAnsi="Times New Roman"/>
          <w:sz w:val="28"/>
          <w:szCs w:val="28"/>
        </w:rPr>
        <w:t>extract in OVO adjacent to the Newcastle. Illness virus. The maximal non-to</w:t>
      </w:r>
      <w:r>
        <w:rPr>
          <w:rFonts w:ascii="Times New Roman" w:cs="Times New Roman" w:eastAsiaTheme="minorEastAsia" w:hAnsi="Times New Roman"/>
          <w:sz w:val="28"/>
          <w:szCs w:val="28"/>
        </w:rPr>
        <w:t xml:space="preserve">xic concentration was obtained by performing an egg toxicity experiment on </w:t>
      </w:r>
      <w:r>
        <w:rPr>
          <w:rFonts w:ascii="Times New Roman" w:cs="Times New Roman" w:eastAsiaTheme="minorEastAsia" w:hAnsi="Times New Roman"/>
          <w:sz w:val="28"/>
          <w:szCs w:val="28"/>
        </w:rPr>
        <w:t>embryonated</w:t>
      </w:r>
      <w:r>
        <w:rPr>
          <w:rFonts w:ascii="Times New Roman" w:cs="Times New Roman" w:eastAsiaTheme="minorEastAsia" w:hAnsi="Times New Roman"/>
          <w:sz w:val="28"/>
          <w:szCs w:val="28"/>
        </w:rPr>
        <w:t xml:space="preserve"> eggs. The extract ca</w:t>
      </w:r>
      <w:r>
        <w:rPr>
          <w:rFonts w:ascii="Times New Roman" w:cs="Times New Roman" w:eastAsiaTheme="minorEastAsia" w:hAnsi="Times New Roman"/>
          <w:sz w:val="28"/>
          <w:szCs w:val="28"/>
        </w:rPr>
        <w:t>pacity</w:t>
      </w:r>
      <w:r>
        <w:rPr>
          <w:rFonts w:ascii="Times New Roman" w:cs="Times New Roman" w:eastAsiaTheme="minorEastAsia" w:hAnsi="Times New Roman"/>
          <w:sz w:val="28"/>
          <w:szCs w:val="28"/>
        </w:rPr>
        <w:t xml:space="preserve"> to lessen the viral potency by more than 56</w:t>
      </w:r>
      <w:r>
        <w:rPr>
          <w:rFonts w:ascii="Times New Roman" w:cs="Times New Roman" w:eastAsiaTheme="minorEastAsia" w:hAnsi="Times New Roman"/>
          <w:sz w:val="28"/>
          <w:szCs w:val="28"/>
        </w:rPr>
        <w:t xml:space="preserve"> times was shown by the inhabitation percentage of 10, which was found to be 1.75</w:t>
      </w:r>
      <w:r>
        <w:rPr>
          <w:rFonts w:ascii="Times New Roman" w:cs="Times New Roman" w:eastAsiaTheme="minorEastAsia" w:hAnsi="Times New Roman"/>
          <w:sz w:val="28"/>
          <w:szCs w:val="28"/>
          <w:vertAlign w:val="superscript"/>
        </w:rPr>
        <w:t>27</w:t>
      </w:r>
      <w:r>
        <w:rPr>
          <w:rFonts w:ascii="Times New Roman" w:cs="Times New Roman" w:eastAsiaTheme="minorEastAsia" w:hAnsi="Times New Roman"/>
          <w:sz w:val="28"/>
          <w:szCs w:val="28"/>
        </w:rPr>
        <w:t>.</w:t>
      </w:r>
    </w:p>
    <w:p w14:paraId="000000E4">
      <w:pPr>
        <w:tabs>
          <w:tab w:val="left" w:pos="720"/>
          <w:tab w:val="left" w:pos="2790"/>
        </w:tabs>
        <w:spacing w:before="240" w:line="480" w:lineRule="auto"/>
        <w:ind w:left="720" w:firstLine="720"/>
        <w:jc w:val="both"/>
        <w:rPr>
          <w:rFonts w:ascii="Times New Roman" w:cs="Times New Roman" w:eastAsiaTheme="minorEastAsia" w:hAnsi="Times New Roman"/>
          <w:sz w:val="28"/>
          <w:szCs w:val="28"/>
        </w:rPr>
      </w:pPr>
      <w:r>
        <w:rPr>
          <w:rFonts w:ascii="Times New Roman" w:cs="Times New Roman" w:eastAsiaTheme="minorEastAsia" w:hAnsi="Times New Roman"/>
          <w:sz w:val="28"/>
          <w:szCs w:val="28"/>
        </w:rPr>
        <w:t xml:space="preserve">The effects of water-soluble extract of plants in the </w:t>
      </w:r>
      <w:r>
        <w:rPr>
          <w:rFonts w:ascii="Times New Roman" w:cs="Times New Roman" w:eastAsiaTheme="minorEastAsia" w:hAnsi="Times New Roman"/>
          <w:sz w:val="28"/>
          <w:szCs w:val="28"/>
        </w:rPr>
        <w:t>Lamiaceae</w:t>
      </w:r>
      <w:r>
        <w:rPr>
          <w:rFonts w:ascii="Times New Roman" w:cs="Times New Roman" w:eastAsiaTheme="minorEastAsia" w:hAnsi="Times New Roman"/>
          <w:sz w:val="28"/>
          <w:szCs w:val="28"/>
        </w:rPr>
        <w:t xml:space="preserve"> ge</w:t>
      </w:r>
      <w:r>
        <w:rPr>
          <w:rFonts w:ascii="Times New Roman" w:cs="Times New Roman" w:eastAsiaTheme="minorEastAsia" w:hAnsi="Times New Roman"/>
          <w:sz w:val="28"/>
          <w:szCs w:val="28"/>
        </w:rPr>
        <w:t>nus that suppress the simplex systems virus (HSV). The thymus vulgaris extract had an inhibitory impact on HSV-1, which is types 2 (HSV-2), or an acyclovir-resistant form of HSV-1</w:t>
      </w:r>
      <w:r>
        <w:rPr>
          <w:rFonts w:ascii="Times New Roman" w:cs="Times New Roman" w:eastAsiaTheme="minorEastAsia" w:hAnsi="Times New Roman"/>
          <w:sz w:val="28"/>
          <w:szCs w:val="28"/>
        </w:rPr>
        <w:t>,</w:t>
      </w:r>
      <w:r>
        <w:rPr>
          <w:rFonts w:ascii="Times New Roman" w:cs="Times New Roman" w:eastAsiaTheme="minorEastAsia" w:hAnsi="Times New Roman"/>
          <w:sz w:val="28"/>
          <w:szCs w:val="28"/>
        </w:rPr>
        <w:t xml:space="preserve"> was evaluated by </w:t>
      </w:r>
      <w:r>
        <w:rPr>
          <w:rFonts w:ascii="Times New Roman" w:cs="Times New Roman" w:eastAsiaTheme="minorEastAsia" w:hAnsi="Times New Roman"/>
          <w:sz w:val="28"/>
          <w:szCs w:val="28"/>
        </w:rPr>
        <w:t>invitro</w:t>
      </w:r>
      <w:r>
        <w:rPr>
          <w:rFonts w:ascii="Times New Roman" w:cs="Times New Roman" w:eastAsiaTheme="minorEastAsia" w:hAnsi="Times New Roman"/>
          <w:sz w:val="28"/>
          <w:szCs w:val="28"/>
        </w:rPr>
        <w:t xml:space="preserve"> testing on the RG-37 cells utilizing the mechanism of plaque removal test</w:t>
      </w:r>
      <w:r>
        <w:rPr>
          <w:rFonts w:ascii="Times New Roman" w:cs="Times New Roman" w:eastAsiaTheme="minorEastAsia" w:hAnsi="Times New Roman"/>
          <w:sz w:val="28"/>
          <w:szCs w:val="28"/>
          <w:vertAlign w:val="superscript"/>
        </w:rPr>
        <w:t>28</w:t>
      </w:r>
      <w:r>
        <w:rPr>
          <w:rFonts w:ascii="Times New Roman" w:cs="Times New Roman" w:eastAsiaTheme="minorEastAsia" w:hAnsi="Times New Roman"/>
          <w:sz w:val="28"/>
          <w:szCs w:val="28"/>
        </w:rPr>
        <w:t>.</w:t>
      </w:r>
    </w:p>
    <w:p w14:paraId="000000E5">
      <w:pPr>
        <w:tabs>
          <w:tab w:val="left" w:pos="720"/>
          <w:tab w:val="left" w:pos="2790"/>
        </w:tabs>
        <w:spacing w:before="240" w:line="480" w:lineRule="auto"/>
        <w:ind w:left="720" w:firstLine="720"/>
        <w:jc w:val="both"/>
        <w:rPr>
          <w:rFonts w:ascii="Times New Roman" w:cs="Times New Roman" w:eastAsiaTheme="minorEastAsia" w:hAnsi="Times New Roman"/>
          <w:sz w:val="28"/>
          <w:szCs w:val="28"/>
        </w:rPr>
      </w:pPr>
      <w:r>
        <w:rPr>
          <w:rFonts w:ascii="Times New Roman" w:cs="Times New Roman" w:eastAsiaTheme="minorEastAsia" w:hAnsi="Times New Roman"/>
          <w:sz w:val="28"/>
          <w:szCs w:val="28"/>
        </w:rPr>
        <w:t xml:space="preserve">The antiviral effects of hydrosols of Thymus Vulgaris and </w:t>
      </w:r>
      <w:r>
        <w:rPr>
          <w:rFonts w:ascii="Times New Roman" w:cs="Times New Roman" w:eastAsiaTheme="minorEastAsia" w:hAnsi="Times New Roman"/>
          <w:sz w:val="28"/>
          <w:szCs w:val="28"/>
        </w:rPr>
        <w:t>Nepeta</w:t>
      </w:r>
      <w:r>
        <w:rPr>
          <w:rFonts w:ascii="Times New Roman" w:cs="Times New Roman" w:eastAsiaTheme="minorEastAsia" w:hAnsi="Times New Roman"/>
          <w:sz w:val="28"/>
          <w:szCs w:val="28"/>
        </w:rPr>
        <w:t xml:space="preserve"> </w:t>
      </w:r>
      <w:r>
        <w:rPr>
          <w:rFonts w:ascii="Times New Roman" w:cs="Times New Roman" w:eastAsiaTheme="minorEastAsia" w:hAnsi="Times New Roman"/>
          <w:sz w:val="28"/>
          <w:szCs w:val="28"/>
        </w:rPr>
        <w:t>cataria</w:t>
      </w:r>
      <w:r>
        <w:rPr>
          <w:rFonts w:ascii="Times New Roman" w:cs="Times New Roman" w:eastAsiaTheme="minorEastAsia" w:hAnsi="Times New Roman"/>
          <w:sz w:val="28"/>
          <w:szCs w:val="28"/>
        </w:rPr>
        <w:t xml:space="preserve"> versus a pathogenic virus which harms pork’s reproductive organs and lungs. They discovered a substantial decrease in the park Reproduction </w:t>
      </w:r>
      <w:r>
        <w:rPr>
          <w:rFonts w:ascii="Times New Roman" w:cs="Times New Roman" w:eastAsiaTheme="minorEastAsia" w:hAnsi="Times New Roman"/>
          <w:sz w:val="28"/>
          <w:szCs w:val="28"/>
        </w:rPr>
        <w:t>and pulmonary Disease Virus (PRRSV) burden via their thymus vulgaris hydrosol. Both pre</w:t>
      </w:r>
      <w:r>
        <w:rPr>
          <w:rFonts w:ascii="Times New Roman" w:cs="Times New Roman" w:eastAsiaTheme="minorEastAsia" w:hAnsi="Times New Roman"/>
          <w:sz w:val="28"/>
          <w:szCs w:val="28"/>
        </w:rPr>
        <w:t>-entry and post entry phases showed anti-PRRSV action</w:t>
      </w:r>
      <w:r>
        <w:rPr>
          <w:rFonts w:ascii="Times New Roman" w:cs="Times New Roman" w:eastAsiaTheme="minorEastAsia" w:hAnsi="Times New Roman"/>
          <w:sz w:val="28"/>
          <w:szCs w:val="28"/>
          <w:vertAlign w:val="superscript"/>
        </w:rPr>
        <w:t>29</w:t>
      </w:r>
      <w:r>
        <w:rPr>
          <w:rFonts w:ascii="Times New Roman" w:cs="Times New Roman" w:eastAsiaTheme="minorEastAsia" w:hAnsi="Times New Roman"/>
          <w:sz w:val="28"/>
          <w:szCs w:val="28"/>
        </w:rPr>
        <w:t>.</w:t>
      </w:r>
    </w:p>
    <w:p w14:paraId="000000E6">
      <w:pPr>
        <w:tabs>
          <w:tab w:val="left" w:pos="900"/>
          <w:tab w:val="left" w:pos="2790"/>
        </w:tabs>
        <w:spacing w:after="0" w:line="276" w:lineRule="auto"/>
        <w:ind w:left="540" w:hanging="540"/>
        <w:jc w:val="both"/>
        <w:rPr>
          <w:rFonts w:ascii="Times New Roman" w:cs="Times New Roman" w:eastAsiaTheme="minorEastAsia" w:hAnsi="Times New Roman"/>
          <w:szCs w:val="28"/>
        </w:rPr>
      </w:pPr>
      <w:r>
        <w:rPr>
          <w:rFonts w:ascii="Times New Roman" w:cs="Times New Roman" w:eastAsiaTheme="minorEastAsia" w:hAnsi="Times New Roman"/>
          <w:szCs w:val="28"/>
        </w:rPr>
        <w:t xml:space="preserve">28. </w:t>
      </w:r>
      <w:r>
        <w:rPr>
          <w:rFonts w:ascii="Times New Roman" w:cs="Times New Roman" w:eastAsiaTheme="minorEastAsia" w:hAnsi="Times New Roman"/>
          <w:szCs w:val="28"/>
        </w:rPr>
        <w:t>Kaewprom</w:t>
      </w:r>
      <w:r>
        <w:rPr>
          <w:rFonts w:ascii="Times New Roman" w:cs="Times New Roman" w:eastAsiaTheme="minorEastAsia" w:hAnsi="Times New Roman"/>
          <w:szCs w:val="28"/>
        </w:rPr>
        <w:t xml:space="preserve"> K, Chen YH, Lin CF, </w:t>
      </w:r>
      <w:r>
        <w:rPr>
          <w:rFonts w:ascii="Times New Roman" w:cs="Times New Roman" w:eastAsiaTheme="minorEastAsia" w:hAnsi="Times New Roman"/>
          <w:szCs w:val="28"/>
        </w:rPr>
        <w:t>Chiou</w:t>
      </w:r>
      <w:r>
        <w:rPr>
          <w:rFonts w:ascii="Times New Roman" w:cs="Times New Roman" w:eastAsiaTheme="minorEastAsia" w:hAnsi="Times New Roman"/>
          <w:szCs w:val="28"/>
        </w:rPr>
        <w:t xml:space="preserve"> MT, Lin CN.  </w:t>
      </w:r>
      <w:r>
        <w:rPr>
          <w:rFonts w:ascii="Times New Roman" w:cs="Times New Roman" w:eastAsiaTheme="minorEastAsia" w:hAnsi="Times New Roman"/>
          <w:szCs w:val="28"/>
        </w:rPr>
        <w:t>Antiviral  activ</w:t>
      </w:r>
      <w:r>
        <w:rPr>
          <w:rFonts w:ascii="Times New Roman" w:cs="Times New Roman" w:eastAsiaTheme="minorEastAsia" w:hAnsi="Times New Roman"/>
          <w:szCs w:val="28"/>
        </w:rPr>
        <w:t>ity</w:t>
      </w:r>
      <w:r>
        <w:rPr>
          <w:rFonts w:ascii="Times New Roman" w:cs="Times New Roman" w:eastAsiaTheme="minorEastAsia" w:hAnsi="Times New Roman"/>
          <w:szCs w:val="28"/>
        </w:rPr>
        <w:t xml:space="preserve">  of  Thymus  vulgaris  and </w:t>
      </w:r>
      <w:r>
        <w:rPr>
          <w:rFonts w:ascii="Times New Roman" w:cs="Times New Roman" w:eastAsiaTheme="minorEastAsia" w:hAnsi="Times New Roman"/>
          <w:szCs w:val="28"/>
        </w:rPr>
        <w:t>Nepeta</w:t>
      </w:r>
      <w:r>
        <w:rPr>
          <w:rFonts w:ascii="Times New Roman" w:cs="Times New Roman" w:eastAsiaTheme="minorEastAsia" w:hAnsi="Times New Roman"/>
          <w:szCs w:val="28"/>
        </w:rPr>
        <w:t xml:space="preserve">  </w:t>
      </w:r>
      <w:r>
        <w:rPr>
          <w:rFonts w:ascii="Times New Roman" w:cs="Times New Roman" w:eastAsiaTheme="minorEastAsia" w:hAnsi="Times New Roman"/>
          <w:szCs w:val="28"/>
        </w:rPr>
        <w:t>cataria</w:t>
      </w:r>
      <w:r>
        <w:rPr>
          <w:rFonts w:ascii="Times New Roman" w:cs="Times New Roman" w:eastAsiaTheme="minorEastAsia" w:hAnsi="Times New Roman"/>
          <w:szCs w:val="28"/>
        </w:rPr>
        <w:t xml:space="preserve">  hydrosols  against  porcine reproductive  and  respiratory  syndrome  virus. Thai J Veterinary Med 2017; 47(1):25.</w:t>
      </w:r>
    </w:p>
    <w:p w14:paraId="000000E7">
      <w:pPr>
        <w:tabs>
          <w:tab w:val="left" w:pos="900"/>
          <w:tab w:val="left" w:pos="2790"/>
        </w:tabs>
        <w:spacing w:after="0" w:line="276" w:lineRule="auto"/>
        <w:ind w:left="540" w:hanging="540"/>
        <w:jc w:val="both"/>
        <w:rPr>
          <w:rFonts w:ascii="Times New Roman" w:cs="Times New Roman" w:eastAsiaTheme="minorEastAsia" w:hAnsi="Times New Roman"/>
          <w:szCs w:val="28"/>
        </w:rPr>
      </w:pPr>
      <w:r>
        <w:rPr>
          <w:rFonts w:ascii="Times New Roman" w:cs="Times New Roman" w:eastAsiaTheme="minorEastAsia" w:hAnsi="Times New Roman"/>
          <w:szCs w:val="28"/>
        </w:rPr>
        <w:t>2</w:t>
      </w:r>
      <w:r>
        <w:rPr>
          <w:rFonts w:ascii="Times New Roman" w:cs="Times New Roman" w:eastAsiaTheme="minorEastAsia" w:hAnsi="Times New Roman"/>
          <w:szCs w:val="28"/>
        </w:rPr>
        <w:t>9</w:t>
      </w:r>
      <w:r>
        <w:rPr>
          <w:rFonts w:ascii="Times New Roman" w:cs="Times New Roman" w:eastAsiaTheme="minorEastAsia" w:hAnsi="Times New Roman"/>
          <w:szCs w:val="28"/>
        </w:rPr>
        <w:t xml:space="preserve">. </w:t>
      </w:r>
      <w:r>
        <w:rPr>
          <w:rFonts w:ascii="Times New Roman" w:cs="Times New Roman" w:eastAsiaTheme="minorEastAsia" w:hAnsi="Times New Roman"/>
          <w:sz w:val="24"/>
          <w:szCs w:val="28"/>
        </w:rPr>
        <w:t>M</w:t>
      </w:r>
      <w:r>
        <w:rPr>
          <w:rFonts w:ascii="Times New Roman" w:cs="Times New Roman" w:eastAsiaTheme="minorEastAsia" w:hAnsi="Times New Roman"/>
          <w:sz w:val="24"/>
          <w:szCs w:val="28"/>
        </w:rPr>
        <w:t>.</w:t>
      </w:r>
      <w:r>
        <w:rPr>
          <w:rFonts w:ascii="Times New Roman" w:cs="Times New Roman" w:eastAsiaTheme="minorEastAsia" w:hAnsi="Times New Roman"/>
          <w:sz w:val="24"/>
          <w:szCs w:val="28"/>
        </w:rPr>
        <w:t xml:space="preserve"> </w:t>
      </w:r>
      <w:r>
        <w:rPr>
          <w:rFonts w:ascii="Times New Roman" w:cs="Times New Roman" w:eastAsiaTheme="minorEastAsia" w:hAnsi="Times New Roman"/>
          <w:sz w:val="24"/>
          <w:szCs w:val="28"/>
        </w:rPr>
        <w:t>Furuhashi</w:t>
      </w:r>
      <w:r>
        <w:rPr>
          <w:rFonts w:ascii="Times New Roman" w:cs="Times New Roman" w:eastAsiaTheme="minorEastAsia" w:hAnsi="Times New Roman"/>
          <w:sz w:val="24"/>
          <w:szCs w:val="28"/>
        </w:rPr>
        <w:t xml:space="preserve"> et al: </w:t>
      </w:r>
      <w:r>
        <w:rPr>
          <w:rFonts w:ascii="Times New Roman" w:cs="Times New Roman" w:eastAsiaTheme="minorEastAsia" w:hAnsi="Times New Roman"/>
          <w:sz w:val="24"/>
          <w:szCs w:val="28"/>
        </w:rPr>
        <w:t>Differental</w:t>
      </w:r>
      <w:r>
        <w:rPr>
          <w:rFonts w:ascii="Times New Roman" w:cs="Times New Roman" w:eastAsiaTheme="minorEastAsia" w:hAnsi="Times New Roman"/>
          <w:sz w:val="24"/>
          <w:szCs w:val="28"/>
        </w:rPr>
        <w:t xml:space="preserve"> regulation of hypoxanthine and xanthine by obesity in a general </w:t>
      </w:r>
      <w:r>
        <w:rPr>
          <w:rFonts w:ascii="Times New Roman" w:cs="Times New Roman" w:eastAsiaTheme="minorEastAsia" w:hAnsi="Times New Roman"/>
          <w:sz w:val="24"/>
          <w:szCs w:val="28"/>
        </w:rPr>
        <w:t>population .</w:t>
      </w:r>
      <w:r>
        <w:rPr>
          <w:rFonts w:ascii="Times New Roman" w:cs="Times New Roman" w:eastAsiaTheme="minorEastAsia" w:hAnsi="Times New Roman"/>
          <w:sz w:val="24"/>
          <w:szCs w:val="28"/>
        </w:rPr>
        <w:t>J. Diabetes investing. 2020, 11, 878-887.</w:t>
      </w:r>
    </w:p>
    <w:p w14:paraId="000000E8">
      <w:pPr>
        <w:tabs>
          <w:tab w:val="left" w:pos="900"/>
          <w:tab w:val="left" w:pos="2790"/>
        </w:tabs>
        <w:spacing w:after="0" w:line="276" w:lineRule="auto"/>
        <w:ind w:left="540" w:hanging="540"/>
        <w:jc w:val="both"/>
        <w:rPr>
          <w:rFonts w:ascii="Times New Roman" w:cs="Times New Roman" w:eastAsiaTheme="minorEastAsia" w:hAnsi="Times New Roman"/>
          <w:szCs w:val="28"/>
        </w:rPr>
      </w:pPr>
    </w:p>
    <w:p w14:paraId="000000E9">
      <w:pPr>
        <w:tabs>
          <w:tab w:val="left" w:pos="900"/>
          <w:tab w:val="left" w:pos="2790"/>
        </w:tabs>
        <w:spacing w:after="0" w:line="480" w:lineRule="auto"/>
        <w:jc w:val="both"/>
        <w:rPr>
          <w:rFonts w:ascii="Times New Roman" w:cs="Times New Roman" w:eastAsiaTheme="minorEastAsia" w:hAnsi="Times New Roman"/>
          <w:b/>
          <w:sz w:val="28"/>
          <w:szCs w:val="28"/>
        </w:rPr>
      </w:pPr>
      <w:r>
        <w:rPr>
          <w:rFonts w:ascii="Times New Roman" w:cs="Times New Roman" w:eastAsiaTheme="minorEastAsia" w:hAnsi="Times New Roman"/>
          <w:b/>
          <w:sz w:val="28"/>
          <w:szCs w:val="28"/>
        </w:rPr>
        <w:t xml:space="preserve">2.4.11 </w:t>
      </w:r>
      <w:r>
        <w:rPr>
          <w:rFonts w:ascii="Times New Roman" w:cs="Times New Roman" w:eastAsiaTheme="minorEastAsia" w:hAnsi="Times New Roman"/>
          <w:b/>
          <w:sz w:val="28"/>
          <w:szCs w:val="28"/>
        </w:rPr>
        <w:t>Thyme as functional food</w:t>
      </w:r>
    </w:p>
    <w:p w14:paraId="000000EA">
      <w:pPr>
        <w:tabs>
          <w:tab w:val="left" w:pos="720"/>
          <w:tab w:val="left" w:pos="2790"/>
        </w:tabs>
        <w:spacing w:after="0" w:line="480" w:lineRule="auto"/>
        <w:ind w:left="720" w:firstLine="720"/>
        <w:jc w:val="both"/>
        <w:rPr>
          <w:rFonts w:ascii="Times New Roman" w:cs="Times New Roman" w:eastAsiaTheme="minorEastAsia" w:hAnsi="Times New Roman"/>
          <w:sz w:val="28"/>
          <w:szCs w:val="28"/>
        </w:rPr>
      </w:pPr>
      <w:r>
        <w:rPr>
          <w:rFonts w:ascii="Times New Roman" w:cs="Times New Roman" w:eastAsiaTheme="minorEastAsia" w:hAnsi="Times New Roman"/>
          <w:sz w:val="28"/>
          <w:szCs w:val="28"/>
        </w:rPr>
        <w:t>The use of herbs and species dates back to 5000 B.C. therefore, they might be considered one of the first functional foods. Experimental evidence supports the health benefits attributes to spices and herbs for example, cardio, protective and anti-</w:t>
      </w:r>
      <w:r>
        <w:rPr>
          <w:rFonts w:ascii="Times New Roman" w:cs="Times New Roman" w:eastAsiaTheme="minorEastAsia" w:hAnsi="Times New Roman"/>
          <w:sz w:val="28"/>
          <w:szCs w:val="28"/>
        </w:rPr>
        <w:t>atherogenic</w:t>
      </w:r>
      <w:r>
        <w:rPr>
          <w:rFonts w:ascii="Times New Roman" w:cs="Times New Roman" w:eastAsiaTheme="minorEastAsia" w:hAnsi="Times New Roman"/>
          <w:sz w:val="28"/>
          <w:szCs w:val="28"/>
        </w:rPr>
        <w:t xml:space="preserve"> potential, digestive stimulant action, antidiabetic effects, </w:t>
      </w:r>
      <w:r>
        <w:rPr>
          <w:rFonts w:ascii="Times New Roman" w:cs="Times New Roman" w:eastAsiaTheme="minorEastAsia" w:hAnsi="Times New Roman"/>
          <w:sz w:val="28"/>
          <w:szCs w:val="28"/>
        </w:rPr>
        <w:t>antilithogenic</w:t>
      </w:r>
      <w:r>
        <w:rPr>
          <w:rFonts w:ascii="Times New Roman" w:cs="Times New Roman" w:eastAsiaTheme="minorEastAsia" w:hAnsi="Times New Roman"/>
          <w:sz w:val="28"/>
          <w:szCs w:val="28"/>
        </w:rPr>
        <w:t xml:space="preserve"> properties, cancer-preventive potential and anti-inflammatory p</w:t>
      </w:r>
      <w:r>
        <w:rPr>
          <w:rFonts w:ascii="Times New Roman" w:cs="Times New Roman" w:eastAsiaTheme="minorEastAsia" w:hAnsi="Times New Roman"/>
          <w:sz w:val="28"/>
          <w:szCs w:val="28"/>
        </w:rPr>
        <w:t>roperties</w:t>
      </w:r>
      <w:r>
        <w:rPr>
          <w:rFonts w:ascii="Times New Roman" w:cs="Times New Roman" w:eastAsiaTheme="minorEastAsia" w:hAnsi="Times New Roman"/>
          <w:sz w:val="28"/>
          <w:szCs w:val="28"/>
          <w:vertAlign w:val="superscript"/>
        </w:rPr>
        <w:t>30</w:t>
      </w:r>
      <w:r>
        <w:rPr>
          <w:rFonts w:ascii="Times New Roman" w:cs="Times New Roman" w:eastAsiaTheme="minorEastAsia" w:hAnsi="Times New Roman"/>
          <w:sz w:val="28"/>
          <w:szCs w:val="28"/>
          <w:vertAlign w:val="superscript"/>
        </w:rPr>
        <w:t>-3</w:t>
      </w:r>
      <w:r>
        <w:rPr>
          <w:rFonts w:ascii="Times New Roman" w:cs="Times New Roman" w:eastAsiaTheme="minorEastAsia" w:hAnsi="Times New Roman"/>
          <w:sz w:val="28"/>
          <w:szCs w:val="28"/>
          <w:vertAlign w:val="superscript"/>
        </w:rPr>
        <w:t>2</w:t>
      </w:r>
      <w:r>
        <w:rPr>
          <w:rFonts w:ascii="Times New Roman" w:cs="Times New Roman" w:eastAsiaTheme="minorEastAsia" w:hAnsi="Times New Roman"/>
          <w:sz w:val="28"/>
          <w:szCs w:val="28"/>
        </w:rPr>
        <w:t>.</w:t>
      </w:r>
    </w:p>
    <w:p w14:paraId="000000EB">
      <w:pPr>
        <w:tabs>
          <w:tab w:val="left" w:pos="720"/>
          <w:tab w:val="left" w:pos="2790"/>
        </w:tabs>
        <w:spacing w:after="0" w:line="480" w:lineRule="auto"/>
        <w:ind w:left="720" w:firstLine="720"/>
        <w:jc w:val="both"/>
        <w:rPr>
          <w:rFonts w:ascii="Times New Roman" w:cs="Times New Roman" w:eastAsiaTheme="minorEastAsia" w:hAnsi="Times New Roman"/>
          <w:sz w:val="28"/>
          <w:szCs w:val="28"/>
        </w:rPr>
      </w:pPr>
      <w:r>
        <w:rPr>
          <w:rFonts w:ascii="Times New Roman" w:cs="Times New Roman" w:eastAsiaTheme="minorEastAsia" w:hAnsi="Times New Roman"/>
          <w:sz w:val="28"/>
          <w:szCs w:val="28"/>
        </w:rPr>
        <w:t>Although there is not only one definition of functional food, the following definition:</w:t>
      </w:r>
      <w:r>
        <w:rPr>
          <w:rFonts w:ascii="Times New Roman" w:cs="Times New Roman" w:eastAsiaTheme="minorEastAsia" w:hAnsi="Times New Roman"/>
          <w:sz w:val="28"/>
          <w:szCs w:val="28"/>
        </w:rPr>
        <w:t xml:space="preserve"> A Natural or processed foods that contain known or unknown biologically-active compounds; which in defined, effective non-toxic amounts, provide a clinically proven and documented health benefits for the prevention, management or treatment of chronic disease.</w:t>
      </w:r>
    </w:p>
    <w:p w14:paraId="000000EC">
      <w:pPr>
        <w:spacing w:after="0" w:line="480" w:lineRule="auto"/>
        <w:jc w:val="both"/>
        <w:rPr>
          <w:rFonts w:ascii="Times New Roman" w:cs="Times New Roman" w:hAnsi="Times New Roman"/>
          <w:b/>
          <w:sz w:val="28"/>
          <w:szCs w:val="28"/>
        </w:rPr>
      </w:pPr>
      <w:r>
        <w:rPr>
          <w:rFonts w:ascii="Times New Roman" w:cs="Times New Roman" w:hAnsi="Times New Roman"/>
          <w:b/>
          <w:sz w:val="28"/>
          <w:szCs w:val="28"/>
        </w:rPr>
        <w:t>2.5</w:t>
      </w:r>
      <w:r>
        <w:rPr>
          <w:rFonts w:ascii="Times New Roman" w:cs="Times New Roman" w:hAnsi="Times New Roman"/>
          <w:b/>
          <w:sz w:val="28"/>
          <w:szCs w:val="28"/>
        </w:rPr>
        <w:tab/>
        <w:t>FOOD APPLICATION</w:t>
      </w:r>
    </w:p>
    <w:p w14:paraId="000000ED">
      <w:pPr>
        <w:spacing w:after="0" w:line="480" w:lineRule="auto"/>
        <w:ind w:left="810"/>
        <w:jc w:val="both"/>
        <w:rPr>
          <w:rFonts w:ascii="Times New Roman" w:cs="Times New Roman" w:hAnsi="Times New Roman"/>
          <w:sz w:val="28"/>
          <w:szCs w:val="28"/>
        </w:rPr>
      </w:pPr>
      <w:r>
        <w:rPr>
          <w:rFonts w:ascii="Times New Roman" w:cs="Times New Roman" w:hAnsi="Times New Roman"/>
          <w:sz w:val="28"/>
          <w:szCs w:val="28"/>
        </w:rPr>
        <w:tab/>
        <w:t xml:space="preserve">Since ancient times, herbs have been used to improve the look and taste of food; However, herbs and spices can also decrease the use of other unhealthy ingredient, such as synthetic additives (such as </w:t>
      </w:r>
      <w:r>
        <w:rPr>
          <w:rFonts w:ascii="Times New Roman" w:cs="Times New Roman" w:hAnsi="Times New Roman"/>
          <w:sz w:val="28"/>
          <w:szCs w:val="28"/>
        </w:rPr>
        <w:t>glulamate</w:t>
      </w:r>
      <w:r>
        <w:rPr>
          <w:rFonts w:ascii="Times New Roman" w:cs="Times New Roman" w:hAnsi="Times New Roman"/>
          <w:sz w:val="28"/>
          <w:szCs w:val="28"/>
        </w:rPr>
        <w:t>, synthetic antioxidants and antimicrobials) sugar, fat and salt</w:t>
      </w:r>
      <w:r>
        <w:rPr>
          <w:rFonts w:ascii="Times New Roman" w:cs="Times New Roman" w:hAnsi="Times New Roman"/>
          <w:sz w:val="28"/>
          <w:szCs w:val="28"/>
          <w:vertAlign w:val="superscript"/>
        </w:rPr>
        <w:t>10</w:t>
      </w:r>
      <w:r>
        <w:rPr>
          <w:rFonts w:ascii="Times New Roman" w:cs="Times New Roman" w:hAnsi="Times New Roman"/>
          <w:sz w:val="28"/>
          <w:szCs w:val="28"/>
        </w:rPr>
        <w:t>.</w:t>
      </w:r>
    </w:p>
    <w:p w14:paraId="000000EE">
      <w:pPr>
        <w:tabs>
          <w:tab w:val="left" w:pos="900"/>
          <w:tab w:val="left" w:pos="2790"/>
        </w:tabs>
        <w:spacing w:after="0" w:line="276" w:lineRule="auto"/>
        <w:ind w:left="540" w:hanging="540"/>
        <w:jc w:val="both"/>
        <w:rPr>
          <w:rFonts w:ascii="Times New Roman" w:cs="Times New Roman" w:eastAsiaTheme="minorEastAsia" w:hAnsi="Times New Roman"/>
          <w:szCs w:val="28"/>
        </w:rPr>
      </w:pPr>
      <w:r>
        <w:rPr>
          <w:rFonts w:ascii="Times New Roman" w:cs="Times New Roman" w:eastAsiaTheme="minorEastAsia" w:hAnsi="Times New Roman"/>
          <w:szCs w:val="28"/>
        </w:rPr>
        <w:t xml:space="preserve">30. </w:t>
      </w:r>
      <w:r>
        <w:rPr>
          <w:rFonts w:ascii="Times New Roman" w:cs="Times New Roman" w:eastAsiaTheme="minorEastAsia" w:hAnsi="Times New Roman"/>
          <w:szCs w:val="28"/>
        </w:rPr>
        <w:t xml:space="preserve">L. </w:t>
      </w:r>
      <w:r>
        <w:rPr>
          <w:rFonts w:ascii="Times New Roman" w:cs="Times New Roman" w:eastAsiaTheme="minorEastAsia" w:hAnsi="Times New Roman"/>
          <w:szCs w:val="28"/>
        </w:rPr>
        <w:t>Martínez</w:t>
      </w:r>
      <w:r>
        <w:rPr>
          <w:rFonts w:ascii="Times New Roman" w:cs="Times New Roman" w:eastAsiaTheme="minorEastAsia" w:hAnsi="Times New Roman"/>
          <w:szCs w:val="28"/>
        </w:rPr>
        <w:t xml:space="preserve">, </w:t>
      </w:r>
      <w:r>
        <w:rPr>
          <w:rFonts w:ascii="Times New Roman" w:cs="Times New Roman" w:eastAsiaTheme="minorEastAsia" w:hAnsi="Times New Roman"/>
          <w:szCs w:val="28"/>
        </w:rPr>
        <w:t>et al</w:t>
      </w:r>
      <w:r>
        <w:rPr>
          <w:rFonts w:ascii="Times New Roman" w:cs="Times New Roman" w:eastAsiaTheme="minorEastAsia" w:hAnsi="Times New Roman"/>
          <w:szCs w:val="28"/>
        </w:rPr>
        <w:t xml:space="preserve">. </w:t>
      </w:r>
      <w:r>
        <w:rPr>
          <w:rFonts w:ascii="Times New Roman" w:cs="Times New Roman" w:eastAsiaTheme="minorEastAsia" w:hAnsi="Times New Roman"/>
          <w:szCs w:val="28"/>
        </w:rPr>
        <w:t>“</w:t>
      </w:r>
      <w:r>
        <w:rPr>
          <w:rFonts w:ascii="Times New Roman" w:cs="Times New Roman" w:eastAsiaTheme="minorEastAsia" w:hAnsi="Times New Roman"/>
          <w:szCs w:val="28"/>
        </w:rPr>
        <w:t>Antioxidant and Antimicrobial Activity of Rosemary, Pomegranate</w:t>
      </w:r>
      <w:r>
        <w:rPr>
          <w:rFonts w:ascii="Times New Roman" w:cs="Times New Roman" w:eastAsiaTheme="minorEastAsia" w:hAnsi="Times New Roman"/>
          <w:szCs w:val="28"/>
        </w:rPr>
        <w:t xml:space="preserve"> </w:t>
      </w:r>
      <w:r>
        <w:rPr>
          <w:rFonts w:ascii="Times New Roman" w:cs="Times New Roman" w:eastAsiaTheme="minorEastAsia" w:hAnsi="Times New Roman"/>
          <w:szCs w:val="28"/>
        </w:rPr>
        <w:t>and Olive Extracts in Fish Patties</w:t>
      </w:r>
      <w:r>
        <w:rPr>
          <w:rFonts w:ascii="Times New Roman" w:cs="Times New Roman" w:eastAsiaTheme="minorEastAsia" w:hAnsi="Times New Roman"/>
          <w:szCs w:val="28"/>
        </w:rPr>
        <w:t>”</w:t>
      </w:r>
      <w:r>
        <w:rPr>
          <w:rFonts w:ascii="Times New Roman" w:cs="Times New Roman" w:eastAsiaTheme="minorEastAsia" w:hAnsi="Times New Roman"/>
          <w:szCs w:val="28"/>
        </w:rPr>
        <w:t>. Antioxidants 2019, 8, 86.</w:t>
      </w:r>
    </w:p>
    <w:p w14:paraId="000000EF">
      <w:pPr>
        <w:tabs>
          <w:tab w:val="left" w:pos="900"/>
          <w:tab w:val="left" w:pos="2790"/>
        </w:tabs>
        <w:spacing w:after="0" w:line="276" w:lineRule="auto"/>
        <w:ind w:left="540" w:hanging="540"/>
        <w:jc w:val="both"/>
        <w:rPr>
          <w:rFonts w:ascii="Times New Roman" w:cs="Times New Roman" w:eastAsiaTheme="minorEastAsia" w:hAnsi="Times New Roman"/>
          <w:szCs w:val="28"/>
        </w:rPr>
      </w:pPr>
      <w:r>
        <w:rPr>
          <w:rFonts w:ascii="Times New Roman" w:cs="Times New Roman" w:eastAsiaTheme="minorEastAsia" w:hAnsi="Times New Roman"/>
          <w:szCs w:val="28"/>
        </w:rPr>
        <w:t>31</w:t>
      </w:r>
      <w:r>
        <w:rPr>
          <w:rFonts w:ascii="Times New Roman" w:cs="Times New Roman" w:eastAsiaTheme="minorEastAsia" w:hAnsi="Times New Roman"/>
          <w:szCs w:val="28"/>
        </w:rPr>
        <w:t>.</w:t>
      </w:r>
      <w:r>
        <w:rPr>
          <w:rFonts w:ascii="Times New Roman" w:cs="Times New Roman" w:eastAsiaTheme="minorEastAsia" w:hAnsi="Times New Roman"/>
          <w:szCs w:val="28"/>
        </w:rPr>
        <w:t xml:space="preserve">M. </w:t>
      </w:r>
      <w:r>
        <w:rPr>
          <w:rFonts w:ascii="Times New Roman" w:cs="Times New Roman" w:eastAsiaTheme="minorEastAsia" w:hAnsi="Times New Roman"/>
          <w:szCs w:val="28"/>
        </w:rPr>
        <w:t>Asadbegi,</w:t>
      </w:r>
      <w:r>
        <w:rPr>
          <w:rFonts w:ascii="Times New Roman" w:cs="Times New Roman" w:eastAsiaTheme="minorEastAsia" w:hAnsi="Times New Roman"/>
          <w:szCs w:val="28"/>
        </w:rPr>
        <w:t>et</w:t>
      </w:r>
      <w:r>
        <w:rPr>
          <w:rFonts w:ascii="Times New Roman" w:cs="Times New Roman" w:eastAsiaTheme="minorEastAsia" w:hAnsi="Times New Roman"/>
          <w:szCs w:val="28"/>
        </w:rPr>
        <w:t xml:space="preserve"> al.</w:t>
      </w:r>
      <w:r>
        <w:rPr>
          <w:rFonts w:ascii="Times New Roman" w:cs="Times New Roman" w:eastAsiaTheme="minorEastAsia" w:hAnsi="Times New Roman"/>
          <w:szCs w:val="28"/>
        </w:rPr>
        <w:t xml:space="preserve"> “Investigation of thymol eff</w:t>
      </w:r>
      <w:r>
        <w:rPr>
          <w:rFonts w:ascii="Times New Roman" w:cs="Times New Roman" w:eastAsiaTheme="minorEastAsia" w:hAnsi="Times New Roman"/>
          <w:szCs w:val="28"/>
        </w:rPr>
        <w:t>ect on</w:t>
      </w:r>
      <w:r>
        <w:rPr>
          <w:rFonts w:ascii="Times New Roman" w:cs="Times New Roman" w:eastAsiaTheme="minorEastAsia" w:hAnsi="Times New Roman"/>
          <w:szCs w:val="28"/>
        </w:rPr>
        <w:t xml:space="preserve"> </w:t>
      </w:r>
      <w:r>
        <w:rPr>
          <w:rFonts w:ascii="Times New Roman" w:cs="Times New Roman" w:eastAsiaTheme="minorEastAsia" w:hAnsi="Times New Roman"/>
          <w:szCs w:val="28"/>
        </w:rPr>
        <w:t xml:space="preserve">learning and memory impairment induced by </w:t>
      </w:r>
      <w:r>
        <w:rPr>
          <w:rFonts w:ascii="Times New Roman" w:cs="Times New Roman" w:eastAsiaTheme="minorEastAsia" w:hAnsi="Times New Roman"/>
          <w:szCs w:val="28"/>
        </w:rPr>
        <w:t>intrahippocampal</w:t>
      </w:r>
      <w:r>
        <w:rPr>
          <w:rFonts w:ascii="Times New Roman" w:cs="Times New Roman" w:eastAsiaTheme="minorEastAsia" w:hAnsi="Times New Roman"/>
          <w:szCs w:val="28"/>
        </w:rPr>
        <w:t xml:space="preserve"> injection of amyloid beta peptide in high</w:t>
      </w:r>
      <w:r>
        <w:rPr>
          <w:rFonts w:ascii="Times New Roman" w:cs="Times New Roman" w:eastAsiaTheme="minorEastAsia" w:hAnsi="Times New Roman"/>
          <w:szCs w:val="28"/>
        </w:rPr>
        <w:t xml:space="preserve"> </w:t>
      </w:r>
      <w:r>
        <w:rPr>
          <w:rFonts w:ascii="Times New Roman" w:cs="Times New Roman" w:eastAsiaTheme="minorEastAsia" w:hAnsi="Times New Roman"/>
          <w:szCs w:val="28"/>
        </w:rPr>
        <w:t>fat diet- fed rats</w:t>
      </w:r>
      <w:r>
        <w:rPr>
          <w:rFonts w:ascii="Times New Roman" w:cs="Times New Roman" w:eastAsiaTheme="minorEastAsia" w:hAnsi="Times New Roman"/>
          <w:szCs w:val="28"/>
        </w:rPr>
        <w:t>”</w:t>
      </w:r>
      <w:r>
        <w:rPr>
          <w:rFonts w:ascii="Times New Roman" w:cs="Times New Roman" w:eastAsiaTheme="minorEastAsia" w:hAnsi="Times New Roman"/>
          <w:szCs w:val="28"/>
        </w:rPr>
        <w:t xml:space="preserve">. </w:t>
      </w:r>
      <w:r>
        <w:rPr>
          <w:rFonts w:ascii="Times New Roman" w:cs="Times New Roman" w:eastAsiaTheme="minorEastAsia" w:hAnsi="Times New Roman"/>
          <w:szCs w:val="28"/>
        </w:rPr>
        <w:t>Metab</w:t>
      </w:r>
      <w:r>
        <w:rPr>
          <w:rFonts w:ascii="Times New Roman" w:cs="Times New Roman" w:eastAsiaTheme="minorEastAsia" w:hAnsi="Times New Roman"/>
          <w:szCs w:val="28"/>
        </w:rPr>
        <w:t>. Brain Dis. 2017, 32, 827–839.</w:t>
      </w:r>
    </w:p>
    <w:p w14:paraId="000000F0">
      <w:pPr>
        <w:tabs>
          <w:tab w:val="left" w:pos="900"/>
          <w:tab w:val="left" w:pos="2790"/>
        </w:tabs>
        <w:spacing w:after="0" w:line="276" w:lineRule="auto"/>
        <w:ind w:left="540" w:hanging="540"/>
        <w:jc w:val="both"/>
        <w:rPr>
          <w:rFonts w:ascii="Times New Roman" w:cs="Times New Roman" w:eastAsiaTheme="minorEastAsia" w:hAnsi="Times New Roman"/>
          <w:szCs w:val="28"/>
        </w:rPr>
      </w:pPr>
      <w:r>
        <w:rPr>
          <w:rFonts w:ascii="Times New Roman" w:cs="Times New Roman" w:eastAsiaTheme="minorEastAsia" w:hAnsi="Times New Roman"/>
          <w:szCs w:val="28"/>
        </w:rPr>
        <w:t>32</w:t>
      </w:r>
      <w:r>
        <w:rPr>
          <w:rFonts w:ascii="Times New Roman" w:cs="Times New Roman" w:eastAsiaTheme="minorEastAsia" w:hAnsi="Times New Roman"/>
          <w:szCs w:val="28"/>
        </w:rPr>
        <w:t xml:space="preserve">. </w:t>
      </w:r>
      <w:r>
        <w:rPr>
          <w:rFonts w:ascii="Times New Roman" w:cs="Times New Roman" w:eastAsiaTheme="minorEastAsia" w:hAnsi="Times New Roman"/>
          <w:szCs w:val="28"/>
        </w:rPr>
        <w:t xml:space="preserve">A. </w:t>
      </w:r>
      <w:r>
        <w:rPr>
          <w:rFonts w:ascii="Times New Roman" w:cs="Times New Roman" w:eastAsiaTheme="minorEastAsia" w:hAnsi="Times New Roman"/>
          <w:szCs w:val="28"/>
        </w:rPr>
        <w:t xml:space="preserve">Serrano, </w:t>
      </w:r>
      <w:r>
        <w:rPr>
          <w:rFonts w:ascii="Times New Roman" w:cs="Times New Roman" w:eastAsiaTheme="minorEastAsia" w:hAnsi="Times New Roman"/>
          <w:szCs w:val="28"/>
        </w:rPr>
        <w:t>et al. “</w:t>
      </w:r>
      <w:r>
        <w:rPr>
          <w:rFonts w:ascii="Times New Roman" w:cs="Times New Roman" w:eastAsiaTheme="minorEastAsia" w:hAnsi="Times New Roman"/>
          <w:szCs w:val="28"/>
        </w:rPr>
        <w:t>Anti</w:t>
      </w:r>
      <w:r>
        <w:rPr>
          <w:rFonts w:ascii="Times New Roman" w:cs="Times New Roman" w:eastAsiaTheme="minorEastAsia" w:hAnsi="Times New Roman"/>
          <w:szCs w:val="28"/>
        </w:rPr>
        <w:t>-Inflammatory and Antioxidant Eff</w:t>
      </w:r>
      <w:r>
        <w:rPr>
          <w:rFonts w:ascii="Times New Roman" w:cs="Times New Roman" w:eastAsiaTheme="minorEastAsia" w:hAnsi="Times New Roman"/>
          <w:szCs w:val="28"/>
        </w:rPr>
        <w:t>ects of Regular Consumption of Cooked Ham</w:t>
      </w:r>
      <w:r>
        <w:rPr>
          <w:rFonts w:ascii="Times New Roman" w:cs="Times New Roman" w:eastAsiaTheme="minorEastAsia" w:hAnsi="Times New Roman"/>
          <w:szCs w:val="28"/>
        </w:rPr>
        <w:t xml:space="preserve"> </w:t>
      </w:r>
      <w:r>
        <w:rPr>
          <w:rFonts w:ascii="Times New Roman" w:cs="Times New Roman" w:eastAsiaTheme="minorEastAsia" w:hAnsi="Times New Roman"/>
          <w:szCs w:val="28"/>
        </w:rPr>
        <w:t xml:space="preserve">Enriched with Dietary </w:t>
      </w:r>
      <w:r>
        <w:rPr>
          <w:rFonts w:ascii="Times New Roman" w:cs="Times New Roman" w:eastAsiaTheme="minorEastAsia" w:hAnsi="Times New Roman"/>
          <w:szCs w:val="28"/>
        </w:rPr>
        <w:t>Phenolics</w:t>
      </w:r>
      <w:r>
        <w:rPr>
          <w:rFonts w:ascii="Times New Roman" w:cs="Times New Roman" w:eastAsiaTheme="minorEastAsia" w:hAnsi="Times New Roman"/>
          <w:szCs w:val="28"/>
        </w:rPr>
        <w:t xml:space="preserve"> in Diet-Induced Obese Mice. Antioxidants 2020, 9, 639.</w:t>
      </w:r>
    </w:p>
    <w:p w14:paraId="000000F1">
      <w:pPr>
        <w:spacing w:before="240" w:line="480" w:lineRule="auto"/>
        <w:ind w:left="810" w:firstLine="630"/>
        <w:jc w:val="both"/>
        <w:rPr>
          <w:rFonts w:ascii="Times New Roman" w:cs="Times New Roman" w:hAnsi="Times New Roman"/>
          <w:sz w:val="28"/>
          <w:szCs w:val="28"/>
        </w:rPr>
      </w:pPr>
      <w:r>
        <w:rPr>
          <w:rFonts w:ascii="Times New Roman" w:cs="Times New Roman" w:hAnsi="Times New Roman"/>
          <w:sz w:val="28"/>
          <w:szCs w:val="28"/>
        </w:rPr>
        <w:t>The use of thyme in food is limited almost entirely the meat products, where it is used for technological purpose, mainly as an antioxidant and preservative</w:t>
      </w:r>
      <w:r>
        <w:rPr>
          <w:rFonts w:ascii="Times New Roman" w:cs="Times New Roman" w:hAnsi="Times New Roman"/>
          <w:sz w:val="28"/>
          <w:szCs w:val="28"/>
          <w:vertAlign w:val="superscript"/>
        </w:rPr>
        <w:t>10</w:t>
      </w:r>
      <w:r>
        <w:rPr>
          <w:rFonts w:ascii="Times New Roman" w:cs="Times New Roman" w:hAnsi="Times New Roman"/>
          <w:sz w:val="28"/>
          <w:szCs w:val="28"/>
        </w:rPr>
        <w:t>.</w:t>
      </w:r>
    </w:p>
    <w:p w14:paraId="000000F2">
      <w:pPr>
        <w:spacing w:before="240" w:line="480" w:lineRule="auto"/>
        <w:ind w:left="810" w:firstLine="630"/>
        <w:jc w:val="both"/>
        <w:rPr>
          <w:rFonts w:ascii="Times New Roman" w:cs="Times New Roman" w:hAnsi="Times New Roman"/>
          <w:sz w:val="28"/>
          <w:szCs w:val="28"/>
        </w:rPr>
      </w:pPr>
      <w:r>
        <w:rPr>
          <w:rFonts w:ascii="Times New Roman" w:cs="Times New Roman" w:hAnsi="Times New Roman"/>
          <w:sz w:val="28"/>
          <w:szCs w:val="28"/>
        </w:rPr>
        <w:t>The features of food (to which thyme is added) can influence the bioactivity of compounds and their preservative properties in foods; such factors include storage condition, composition and the types of microorganisms in food. All these aspec</w:t>
      </w:r>
      <w:r>
        <w:rPr>
          <w:rFonts w:ascii="Times New Roman" w:cs="Times New Roman" w:hAnsi="Times New Roman"/>
          <w:sz w:val="28"/>
          <w:szCs w:val="28"/>
        </w:rPr>
        <w:t>ts are related to their preserv</w:t>
      </w:r>
      <w:r>
        <w:rPr>
          <w:rFonts w:ascii="Times New Roman" w:cs="Times New Roman" w:hAnsi="Times New Roman"/>
          <w:sz w:val="28"/>
          <w:szCs w:val="28"/>
        </w:rPr>
        <w:t>ativ</w:t>
      </w:r>
      <w:r>
        <w:rPr>
          <w:rFonts w:ascii="Times New Roman" w:cs="Times New Roman" w:hAnsi="Times New Roman"/>
          <w:sz w:val="28"/>
          <w:szCs w:val="28"/>
        </w:rPr>
        <w:t>e</w:t>
      </w:r>
      <w:r>
        <w:rPr>
          <w:rFonts w:ascii="Times New Roman" w:cs="Times New Roman" w:hAnsi="Times New Roman"/>
          <w:sz w:val="28"/>
          <w:szCs w:val="28"/>
        </w:rPr>
        <w:t xml:space="preserve"> properties.</w:t>
      </w:r>
      <w:r>
        <w:rPr>
          <w:rFonts w:ascii="Times New Roman" w:cs="Times New Roman" w:hAnsi="Times New Roman"/>
          <w:sz w:val="28"/>
          <w:szCs w:val="28"/>
          <w:vertAlign w:val="superscript"/>
        </w:rPr>
        <w:t>33</w:t>
      </w:r>
    </w:p>
    <w:p w14:paraId="000000F3">
      <w:pPr>
        <w:pStyle w:val="ListParagraph"/>
        <w:tabs>
          <w:tab w:val="left" w:pos="0"/>
          <w:tab w:val="left" w:pos="900"/>
          <w:tab w:val="left" w:pos="2790"/>
        </w:tabs>
        <w:spacing w:before="240" w:line="480" w:lineRule="auto"/>
        <w:ind w:left="0"/>
        <w:jc w:val="both"/>
        <w:rPr>
          <w:rFonts w:ascii="Times New Roman" w:cs="Times New Roman" w:hAnsi="Times New Roman"/>
          <w:b/>
          <w:sz w:val="28"/>
          <w:szCs w:val="28"/>
        </w:rPr>
      </w:pPr>
      <w:r>
        <w:rPr>
          <w:rFonts w:ascii="Times New Roman" w:cs="Times New Roman" w:hAnsi="Times New Roman"/>
          <w:b/>
          <w:sz w:val="28"/>
          <w:szCs w:val="28"/>
        </w:rPr>
        <w:t xml:space="preserve">2.6 </w:t>
      </w:r>
      <w:r>
        <w:rPr>
          <w:rFonts w:ascii="Times New Roman" w:cs="Times New Roman" w:hAnsi="Times New Roman"/>
          <w:b/>
          <w:sz w:val="28"/>
          <w:szCs w:val="28"/>
        </w:rPr>
        <w:tab/>
        <w:t>PUBLIC HEALTH AND</w:t>
      </w:r>
      <w:r>
        <w:rPr>
          <w:rFonts w:ascii="Times New Roman" w:cs="Times New Roman" w:hAnsi="Times New Roman"/>
          <w:b/>
          <w:sz w:val="28"/>
          <w:szCs w:val="28"/>
        </w:rPr>
        <w:t xml:space="preserve"> DIE</w:t>
      </w:r>
      <w:r>
        <w:rPr>
          <w:rFonts w:ascii="Times New Roman" w:cs="Times New Roman" w:hAnsi="Times New Roman"/>
          <w:b/>
          <w:sz w:val="28"/>
          <w:szCs w:val="28"/>
        </w:rPr>
        <w:t xml:space="preserve">TART IMPLICATION CONCERNING </w:t>
      </w:r>
      <w:r>
        <w:rPr>
          <w:rFonts w:ascii="Times New Roman" w:cs="Times New Roman" w:hAnsi="Times New Roman"/>
          <w:b/>
          <w:sz w:val="28"/>
          <w:szCs w:val="28"/>
        </w:rPr>
        <w:t>THE USE OF</w:t>
      </w:r>
      <w:r>
        <w:rPr>
          <w:rFonts w:ascii="Times New Roman" w:cs="Times New Roman" w:hAnsi="Times New Roman"/>
          <w:b/>
          <w:sz w:val="28"/>
          <w:szCs w:val="28"/>
        </w:rPr>
        <w:t xml:space="preserve"> THYMES IN FOOD</w:t>
      </w:r>
    </w:p>
    <w:p w14:paraId="000000F4">
      <w:pPr>
        <w:pStyle w:val="ListParagraph"/>
        <w:tabs>
          <w:tab w:val="left" w:pos="900"/>
          <w:tab w:val="left" w:pos="2790"/>
        </w:tabs>
        <w:spacing w:before="240" w:line="480" w:lineRule="auto"/>
        <w:ind w:firstLine="720"/>
        <w:jc w:val="both"/>
        <w:rPr>
          <w:rFonts w:ascii="Times New Roman" w:cs="Times New Roman" w:hAnsi="Times New Roman"/>
          <w:sz w:val="28"/>
          <w:szCs w:val="28"/>
        </w:rPr>
      </w:pPr>
      <w:r>
        <w:rPr>
          <w:rFonts w:ascii="Times New Roman" w:cs="Times New Roman" w:hAnsi="Times New Roman"/>
          <w:sz w:val="28"/>
          <w:szCs w:val="28"/>
        </w:rPr>
        <w:t xml:space="preserve">The European </w:t>
      </w:r>
      <w:r>
        <w:rPr>
          <w:rFonts w:ascii="Times New Roman" w:cs="Times New Roman" w:hAnsi="Times New Roman"/>
          <w:sz w:val="28"/>
          <w:szCs w:val="28"/>
        </w:rPr>
        <w:t xml:space="preserve">Commission </w:t>
      </w:r>
      <w:r>
        <w:rPr>
          <w:rFonts w:ascii="Times New Roman" w:cs="Times New Roman" w:hAnsi="Times New Roman"/>
          <w:sz w:val="28"/>
          <w:szCs w:val="28"/>
        </w:rPr>
        <w:t xml:space="preserve">has accepted different </w:t>
      </w:r>
      <w:r>
        <w:rPr>
          <w:rFonts w:ascii="Times New Roman" w:cs="Times New Roman" w:hAnsi="Times New Roman"/>
          <w:sz w:val="28"/>
          <w:szCs w:val="28"/>
        </w:rPr>
        <w:t>EO</w:t>
      </w:r>
      <w:r>
        <w:rPr>
          <w:rFonts w:ascii="Times New Roman" w:cs="Times New Roman" w:hAnsi="Times New Roman"/>
          <w:sz w:val="28"/>
          <w:szCs w:val="28"/>
        </w:rPr>
        <w:t xml:space="preserve"> components as flavoring in food, such as thymol, eugenol, </w:t>
      </w:r>
      <w:r>
        <w:rPr>
          <w:rFonts w:ascii="Times New Roman" w:cs="Times New Roman" w:hAnsi="Times New Roman"/>
          <w:sz w:val="28"/>
          <w:szCs w:val="28"/>
        </w:rPr>
        <w:t>carvacrol</w:t>
      </w:r>
      <w:r>
        <w:rPr>
          <w:rFonts w:ascii="Times New Roman" w:cs="Times New Roman" w:hAnsi="Times New Roman"/>
          <w:sz w:val="28"/>
          <w:szCs w:val="28"/>
        </w:rPr>
        <w:t xml:space="preserve">, </w:t>
      </w:r>
      <w:r>
        <w:rPr>
          <w:rFonts w:ascii="Times New Roman" w:cs="Times New Roman" w:hAnsi="Times New Roman"/>
          <w:sz w:val="28"/>
          <w:szCs w:val="28"/>
        </w:rPr>
        <w:t>citral</w:t>
      </w:r>
      <w:r>
        <w:rPr>
          <w:rFonts w:ascii="Times New Roman" w:cs="Times New Roman" w:hAnsi="Times New Roman"/>
          <w:sz w:val="28"/>
          <w:szCs w:val="28"/>
        </w:rPr>
        <w:t xml:space="preserve">, vanillin, limonene, linalool, </w:t>
      </w:r>
      <w:r>
        <w:rPr>
          <w:rFonts w:ascii="Times New Roman" w:cs="Times New Roman" w:hAnsi="Times New Roman"/>
          <w:sz w:val="28"/>
          <w:szCs w:val="28"/>
        </w:rPr>
        <w:t>carvone</w:t>
      </w:r>
      <w:r>
        <w:rPr>
          <w:rFonts w:ascii="Times New Roman" w:cs="Times New Roman" w:hAnsi="Times New Roman"/>
          <w:sz w:val="28"/>
          <w:szCs w:val="28"/>
        </w:rPr>
        <w:t xml:space="preserve"> and </w:t>
      </w:r>
      <w:r>
        <w:rPr>
          <w:rFonts w:ascii="Times New Roman" w:cs="Times New Roman" w:hAnsi="Times New Roman"/>
          <w:sz w:val="28"/>
          <w:szCs w:val="28"/>
        </w:rPr>
        <w:t>cinnamaldehyde</w:t>
      </w:r>
      <w:r>
        <w:rPr>
          <w:rFonts w:ascii="Times New Roman" w:cs="Times New Roman" w:hAnsi="Times New Roman"/>
          <w:sz w:val="28"/>
          <w:szCs w:val="28"/>
        </w:rPr>
        <w:t>, because they do not present a risk to consumer health</w:t>
      </w:r>
      <w:r>
        <w:rPr>
          <w:rFonts w:ascii="Times New Roman" w:cs="Times New Roman" w:hAnsi="Times New Roman"/>
          <w:sz w:val="28"/>
          <w:szCs w:val="28"/>
          <w:vertAlign w:val="superscript"/>
        </w:rPr>
        <w:t>10</w:t>
      </w:r>
      <w:r>
        <w:rPr>
          <w:rFonts w:ascii="Times New Roman" w:cs="Times New Roman" w:hAnsi="Times New Roman"/>
          <w:sz w:val="28"/>
          <w:szCs w:val="28"/>
        </w:rPr>
        <w:t>.</w:t>
      </w:r>
    </w:p>
    <w:p w14:paraId="000000F5">
      <w:pPr>
        <w:pStyle w:val="ListParagraph"/>
        <w:tabs>
          <w:tab w:val="left" w:pos="900"/>
          <w:tab w:val="left" w:pos="2790"/>
        </w:tabs>
        <w:spacing w:before="240" w:line="480" w:lineRule="auto"/>
        <w:ind w:firstLine="720"/>
        <w:jc w:val="both"/>
        <w:rPr>
          <w:rFonts w:ascii="Times New Roman" w:cs="Times New Roman" w:hAnsi="Times New Roman"/>
          <w:sz w:val="28"/>
          <w:szCs w:val="28"/>
        </w:rPr>
      </w:pPr>
      <w:r>
        <w:rPr>
          <w:rFonts w:ascii="Times New Roman" w:cs="Times New Roman" w:hAnsi="Times New Roman"/>
          <w:sz w:val="28"/>
          <w:szCs w:val="28"/>
        </w:rPr>
        <w:t>In general, recommendations for the intake of food for healthy eating do not yet include suggested amount of spices and herbs. Therefore, the recommended intake of spices and herbs should be considered for incorporation into guides for healthy eating in different countries</w:t>
      </w:r>
      <w:r>
        <w:rPr>
          <w:rFonts w:ascii="Times New Roman" w:cs="Times New Roman" w:hAnsi="Times New Roman"/>
          <w:sz w:val="28"/>
          <w:szCs w:val="28"/>
          <w:vertAlign w:val="superscript"/>
        </w:rPr>
        <w:t>10</w:t>
      </w:r>
      <w:r>
        <w:rPr>
          <w:rFonts w:ascii="Times New Roman" w:cs="Times New Roman" w:hAnsi="Times New Roman"/>
          <w:sz w:val="28"/>
          <w:szCs w:val="28"/>
        </w:rPr>
        <w:t>.</w:t>
      </w:r>
    </w:p>
    <w:p w14:paraId="000000F6">
      <w:pPr>
        <w:pStyle w:val="ListParagraph"/>
        <w:tabs>
          <w:tab w:val="left" w:pos="900"/>
          <w:tab w:val="left" w:pos="2790"/>
        </w:tabs>
        <w:spacing w:after="0" w:line="276" w:lineRule="auto"/>
        <w:ind w:left="810" w:hanging="810"/>
        <w:jc w:val="both"/>
        <w:rPr>
          <w:rFonts w:ascii="Times New Roman" w:cs="Times New Roman" w:hAnsi="Times New Roman"/>
          <w:sz w:val="24"/>
          <w:szCs w:val="28"/>
        </w:rPr>
      </w:pPr>
      <w:r>
        <w:rPr>
          <w:rFonts w:ascii="Times New Roman" w:cs="Times New Roman" w:hAnsi="Times New Roman"/>
          <w:sz w:val="24"/>
          <w:szCs w:val="28"/>
        </w:rPr>
        <w:t>33</w:t>
      </w:r>
      <w:r>
        <w:rPr>
          <w:rFonts w:ascii="Times New Roman" w:cs="Times New Roman" w:hAnsi="Times New Roman"/>
          <w:sz w:val="24"/>
          <w:szCs w:val="28"/>
        </w:rPr>
        <w:t xml:space="preserve">. </w:t>
      </w:r>
      <w:r>
        <w:rPr>
          <w:rFonts w:ascii="Times New Roman" w:cs="Times New Roman" w:hAnsi="Times New Roman"/>
          <w:sz w:val="24"/>
          <w:szCs w:val="28"/>
        </w:rPr>
        <w:t>Rezaei</w:t>
      </w:r>
      <w:r>
        <w:rPr>
          <w:rFonts w:ascii="Times New Roman" w:cs="Times New Roman" w:hAnsi="Times New Roman"/>
          <w:sz w:val="24"/>
          <w:szCs w:val="28"/>
        </w:rPr>
        <w:t xml:space="preserve"> et al: </w:t>
      </w:r>
      <w:r>
        <w:rPr>
          <w:rFonts w:ascii="Times New Roman" w:cs="Times New Roman" w:hAnsi="Times New Roman"/>
          <w:sz w:val="24"/>
          <w:szCs w:val="28"/>
        </w:rPr>
        <w:t>Nanoencapsullation</w:t>
      </w:r>
      <w:r>
        <w:rPr>
          <w:rFonts w:ascii="Times New Roman" w:cs="Times New Roman" w:hAnsi="Times New Roman"/>
          <w:sz w:val="24"/>
          <w:szCs w:val="28"/>
        </w:rPr>
        <w:t xml:space="preserve"> of hydrophobic and low-soluble food bioactive compounds within different Nano carrier’s food Hydrocolloi</w:t>
      </w:r>
      <w:r>
        <w:rPr>
          <w:rFonts w:ascii="Times New Roman" w:cs="Times New Roman" w:hAnsi="Times New Roman"/>
          <w:sz w:val="24"/>
          <w:szCs w:val="28"/>
        </w:rPr>
        <w:t>d. 2019, 88,146-162.</w:t>
      </w:r>
    </w:p>
    <w:p w14:paraId="000000F7">
      <w:pPr>
        <w:tabs>
          <w:tab w:val="left" w:pos="900"/>
          <w:tab w:val="left" w:pos="2790"/>
        </w:tabs>
        <w:spacing w:before="240" w:line="480" w:lineRule="auto"/>
        <w:ind w:left="720" w:firstLine="720"/>
        <w:jc w:val="both"/>
        <w:rPr>
          <w:rFonts w:ascii="Times New Roman" w:cs="Times New Roman" w:eastAsiaTheme="minorEastAsia" w:hAnsi="Times New Roman"/>
          <w:sz w:val="28"/>
          <w:szCs w:val="28"/>
        </w:rPr>
      </w:pPr>
      <w:r>
        <w:rPr>
          <w:rFonts w:ascii="Times New Roman" w:cs="Times New Roman" w:hAnsi="Times New Roman"/>
          <w:sz w:val="28"/>
          <w:szCs w:val="28"/>
        </w:rPr>
        <w:t>Before the application of thyme as a natural extract, several factors must be taken into account, such as nature of the extracts, fruiting stage, mode of extraction, the concentration of active extract component and the possible synergistic effect between thyme and other components</w:t>
      </w:r>
      <w:r>
        <w:rPr>
          <w:rFonts w:ascii="Times New Roman" w:cs="Times New Roman" w:hAnsi="Times New Roman"/>
          <w:sz w:val="28"/>
          <w:szCs w:val="28"/>
          <w:vertAlign w:val="superscript"/>
        </w:rPr>
        <w:t>10</w:t>
      </w:r>
      <w:r>
        <w:rPr>
          <w:rFonts w:ascii="Times New Roman" w:cs="Times New Roman" w:hAnsi="Times New Roman"/>
          <w:sz w:val="28"/>
          <w:szCs w:val="28"/>
        </w:rPr>
        <w:t>.</w:t>
      </w:r>
      <w:r>
        <w:rPr>
          <w:rFonts w:ascii="Times New Roman" w:cs="Times New Roman" w:eastAsiaTheme="minorEastAsia" w:hAnsi="Times New Roman"/>
          <w:sz w:val="28"/>
          <w:szCs w:val="28"/>
        </w:rPr>
        <w:t xml:space="preserve">  </w:t>
      </w:r>
      <w:r>
        <w:rPr>
          <w:rFonts w:ascii="Times New Roman" w:cs="Times New Roman" w:eastAsiaTheme="minorEastAsia" w:hAnsi="Times New Roman"/>
          <w:sz w:val="28"/>
          <w:szCs w:val="28"/>
        </w:rPr>
        <w:tab/>
      </w:r>
    </w:p>
    <w:p w14:paraId="000000F8">
      <w:pPr>
        <w:tabs>
          <w:tab w:val="left" w:pos="900"/>
          <w:tab w:val="left" w:pos="2790"/>
        </w:tabs>
        <w:spacing w:before="240" w:line="480" w:lineRule="auto"/>
        <w:jc w:val="both"/>
        <w:rPr>
          <w:rFonts w:ascii="Times New Roman" w:cs="Times New Roman" w:eastAsiaTheme="minorEastAsia" w:hAnsi="Times New Roman"/>
          <w:sz w:val="28"/>
          <w:szCs w:val="28"/>
        </w:rPr>
      </w:pPr>
    </w:p>
    <w:p w14:paraId="000000F9">
      <w:pPr>
        <w:tabs>
          <w:tab w:val="left" w:pos="900"/>
          <w:tab w:val="left" w:pos="2790"/>
        </w:tabs>
        <w:spacing w:before="240" w:line="480" w:lineRule="auto"/>
        <w:jc w:val="both"/>
        <w:rPr>
          <w:rFonts w:ascii="Times New Roman" w:cs="Times New Roman" w:eastAsiaTheme="minorEastAsia" w:hAnsi="Times New Roman"/>
          <w:sz w:val="28"/>
          <w:szCs w:val="28"/>
        </w:rPr>
      </w:pPr>
    </w:p>
    <w:p w14:paraId="000000FA">
      <w:pPr>
        <w:tabs>
          <w:tab w:val="left" w:pos="900"/>
          <w:tab w:val="left" w:pos="2790"/>
        </w:tabs>
        <w:spacing w:before="240" w:line="480" w:lineRule="auto"/>
        <w:jc w:val="both"/>
        <w:rPr>
          <w:rFonts w:ascii="Times New Roman" w:cs="Times New Roman" w:hAnsi="Times New Roman"/>
          <w:sz w:val="28"/>
          <w:szCs w:val="28"/>
        </w:rPr>
      </w:pPr>
      <w:r>
        <w:rPr>
          <w:rFonts w:ascii="Times New Roman" w:cs="Times New Roman" w:eastAsiaTheme="minorEastAsia" w:hAnsi="Times New Roman"/>
          <w:sz w:val="28"/>
          <w:szCs w:val="28"/>
        </w:rPr>
        <w:t xml:space="preserve"> </w:t>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r>
      <w:r>
        <w:rPr>
          <w:rFonts w:ascii="Times New Roman" w:cs="Times New Roman" w:eastAsiaTheme="minorEastAsia" w:hAnsi="Times New Roman"/>
          <w:sz w:val="28"/>
          <w:szCs w:val="28"/>
        </w:rPr>
        <w:tab/>
        <w:t xml:space="preserve">  </w:t>
      </w:r>
    </w:p>
    <w:p w14:paraId="000000FB">
      <w:pPr>
        <w:spacing w:before="240" w:line="480" w:lineRule="auto"/>
        <w:ind w:left="360"/>
        <w:jc w:val="both"/>
        <w:rPr>
          <w:rFonts w:ascii="Times New Roman" w:cs="Times New Roman" w:hAnsi="Times New Roman"/>
          <w:sz w:val="28"/>
          <w:szCs w:val="28"/>
        </w:rPr>
      </w:pPr>
    </w:p>
    <w:p w14:paraId="000000FC">
      <w:pPr>
        <w:spacing w:before="240" w:line="480" w:lineRule="auto"/>
        <w:ind w:left="360"/>
        <w:jc w:val="both"/>
        <w:rPr>
          <w:rFonts w:ascii="Times New Roman" w:cs="Times New Roman" w:hAnsi="Times New Roman"/>
          <w:sz w:val="28"/>
          <w:szCs w:val="28"/>
        </w:rPr>
      </w:pPr>
    </w:p>
    <w:p w14:paraId="000000FD">
      <w:pPr>
        <w:spacing w:before="240" w:line="480" w:lineRule="auto"/>
        <w:jc w:val="center"/>
        <w:rPr>
          <w:rFonts w:ascii="Times New Roman" w:cs="Times New Roman" w:hAnsi="Times New Roman"/>
          <w:b/>
          <w:sz w:val="28"/>
          <w:szCs w:val="28"/>
        </w:rPr>
      </w:pPr>
      <w:r>
        <w:rPr>
          <w:rFonts w:ascii="Times New Roman" w:cs="Times New Roman" w:hAnsi="Times New Roman"/>
          <w:sz w:val="28"/>
          <w:szCs w:val="28"/>
        </w:rPr>
        <w:t xml:space="preserve"> </w:t>
      </w:r>
      <w:r>
        <w:rPr>
          <w:rFonts w:ascii="Times New Roman" w:cs="Times New Roman" w:hAnsi="Times New Roman"/>
          <w:sz w:val="28"/>
          <w:szCs w:val="28"/>
        </w:rPr>
        <w:t xml:space="preserve"> </w:t>
      </w:r>
      <w:r>
        <w:rPr>
          <w:rFonts w:ascii="Times New Roman" w:cs="Times New Roman" w:hAnsi="Times New Roman"/>
          <w:sz w:val="28"/>
          <w:szCs w:val="28"/>
        </w:rPr>
        <w:t xml:space="preserve"> </w:t>
      </w:r>
      <w:r>
        <w:rPr>
          <w:rFonts w:ascii="Times New Roman" w:cs="Times New Roman" w:hAnsi="Times New Roman"/>
          <w:b/>
          <w:sz w:val="28"/>
          <w:szCs w:val="28"/>
        </w:rPr>
        <w:t>CHAPTER THREE</w:t>
      </w:r>
    </w:p>
    <w:p w14:paraId="000000FE">
      <w:pPr>
        <w:spacing w:before="240" w:line="480" w:lineRule="auto"/>
        <w:jc w:val="both"/>
        <w:rPr>
          <w:rFonts w:ascii="Times New Roman" w:cs="Times New Roman" w:hAnsi="Times New Roman"/>
          <w:b/>
          <w:sz w:val="28"/>
          <w:szCs w:val="28"/>
        </w:rPr>
      </w:pPr>
      <w:r>
        <w:rPr>
          <w:rFonts w:ascii="Times New Roman" w:cs="Times New Roman" w:hAnsi="Times New Roman"/>
          <w:b/>
          <w:sz w:val="28"/>
          <w:szCs w:val="28"/>
        </w:rPr>
        <w:t>3.0</w:t>
      </w:r>
      <w:r>
        <w:rPr>
          <w:rFonts w:ascii="Times New Roman" w:cs="Times New Roman" w:hAnsi="Times New Roman"/>
          <w:b/>
          <w:sz w:val="28"/>
          <w:szCs w:val="28"/>
        </w:rPr>
        <w:tab/>
        <w:t>EXPERIMENTAL</w:t>
      </w:r>
    </w:p>
    <w:p w14:paraId="000000FF">
      <w:pPr>
        <w:spacing w:before="240" w:line="480" w:lineRule="auto"/>
        <w:jc w:val="both"/>
        <w:rPr>
          <w:rFonts w:ascii="Times New Roman" w:cs="Times New Roman" w:hAnsi="Times New Roman"/>
          <w:b/>
          <w:sz w:val="28"/>
          <w:szCs w:val="28"/>
        </w:rPr>
      </w:pPr>
      <w:r>
        <w:rPr>
          <w:rFonts w:ascii="Times New Roman" w:cs="Times New Roman" w:hAnsi="Times New Roman"/>
          <w:b/>
          <w:sz w:val="28"/>
          <w:szCs w:val="28"/>
        </w:rPr>
        <w:t>3.1</w:t>
      </w:r>
      <w:r>
        <w:rPr>
          <w:rFonts w:ascii="Times New Roman" w:cs="Times New Roman" w:hAnsi="Times New Roman"/>
          <w:b/>
          <w:sz w:val="28"/>
          <w:szCs w:val="28"/>
        </w:rPr>
        <w:tab/>
        <w:t>REAGENTS AND EQUIPMENT</w:t>
      </w:r>
    </w:p>
    <w:p w14:paraId="00000100">
      <w:pPr>
        <w:spacing w:before="240" w:line="480" w:lineRule="auto"/>
        <w:jc w:val="both"/>
        <w:rPr>
          <w:rFonts w:ascii="Times New Roman" w:cs="Times New Roman" w:hAnsi="Times New Roman"/>
          <w:b/>
          <w:sz w:val="28"/>
          <w:szCs w:val="28"/>
        </w:rPr>
      </w:pPr>
      <w:r>
        <w:rPr>
          <w:rFonts w:ascii="Times New Roman" w:cs="Times New Roman" w:hAnsi="Times New Roman"/>
          <w:b/>
          <w:sz w:val="28"/>
          <w:szCs w:val="28"/>
        </w:rPr>
        <w:t>3.1.1</w:t>
      </w:r>
      <w:r>
        <w:rPr>
          <w:rFonts w:ascii="Times New Roman" w:cs="Times New Roman" w:hAnsi="Times New Roman"/>
          <w:b/>
          <w:sz w:val="28"/>
          <w:szCs w:val="28"/>
        </w:rPr>
        <w:tab/>
        <w:t>Reagents</w:t>
      </w:r>
    </w:p>
    <w:p w14:paraId="00000101">
      <w:pPr>
        <w:spacing w:before="240" w:line="480" w:lineRule="auto"/>
        <w:ind w:left="720" w:firstLine="720"/>
        <w:jc w:val="both"/>
        <w:rPr>
          <w:rFonts w:ascii="Times New Roman" w:cs="Times New Roman" w:hAnsi="Times New Roman"/>
          <w:sz w:val="28"/>
          <w:szCs w:val="28"/>
        </w:rPr>
      </w:pPr>
      <w:r>
        <w:rPr>
          <w:rFonts w:ascii="Times New Roman" w:cs="Times New Roman" w:hAnsi="Times New Roman"/>
          <w:sz w:val="28"/>
          <w:szCs w:val="28"/>
        </w:rPr>
        <w:t>The reagents used wer</w:t>
      </w:r>
      <w:r>
        <w:rPr>
          <w:rFonts w:ascii="Times New Roman" w:cs="Times New Roman" w:hAnsi="Times New Roman"/>
          <w:sz w:val="28"/>
          <w:szCs w:val="28"/>
        </w:rPr>
        <w:t>e of high analytical grade and i</w:t>
      </w:r>
      <w:r>
        <w:rPr>
          <w:rFonts w:ascii="Times New Roman" w:cs="Times New Roman" w:hAnsi="Times New Roman"/>
          <w:sz w:val="28"/>
          <w:szCs w:val="28"/>
        </w:rPr>
        <w:t>nclude: Absolute ethanol,</w:t>
      </w:r>
      <w:r>
        <w:rPr>
          <w:rFonts w:ascii="Times New Roman" w:cs="Times New Roman" w:hAnsi="Times New Roman"/>
          <w:sz w:val="28"/>
          <w:szCs w:val="28"/>
        </w:rPr>
        <w:t xml:space="preserve"> H₂SO₄, ferric </w:t>
      </w:r>
      <w:r>
        <w:rPr>
          <w:rFonts w:ascii="Times New Roman" w:cs="Times New Roman" w:hAnsi="Times New Roman"/>
          <w:sz w:val="28"/>
          <w:szCs w:val="28"/>
        </w:rPr>
        <w:t>chloride</w:t>
      </w:r>
      <w:r>
        <w:rPr>
          <w:rFonts w:ascii="Times New Roman" w:cs="Times New Roman" w:hAnsi="Times New Roman"/>
          <w:sz w:val="28"/>
          <w:szCs w:val="28"/>
        </w:rPr>
        <w:t xml:space="preserve">, </w:t>
      </w:r>
      <w:r>
        <w:rPr>
          <w:rFonts w:ascii="Times New Roman" w:cs="Times New Roman" w:hAnsi="Times New Roman"/>
          <w:sz w:val="28"/>
          <w:szCs w:val="28"/>
        </w:rPr>
        <w:t>Fehling’s</w:t>
      </w:r>
      <w:r>
        <w:rPr>
          <w:rFonts w:ascii="Times New Roman" w:cs="Times New Roman" w:hAnsi="Times New Roman"/>
          <w:sz w:val="28"/>
          <w:szCs w:val="28"/>
        </w:rPr>
        <w:t xml:space="preserve"> </w:t>
      </w:r>
      <w:r>
        <w:rPr>
          <w:rFonts w:ascii="Times New Roman" w:cs="Times New Roman" w:hAnsi="Times New Roman"/>
          <w:sz w:val="28"/>
          <w:szCs w:val="28"/>
        </w:rPr>
        <w:t>solution, acetic</w:t>
      </w:r>
      <w:r>
        <w:rPr>
          <w:rFonts w:ascii="Times New Roman" w:cs="Times New Roman" w:hAnsi="Times New Roman"/>
          <w:sz w:val="28"/>
          <w:szCs w:val="28"/>
        </w:rPr>
        <w:t xml:space="preserve"> acid, </w:t>
      </w:r>
      <w:r>
        <w:rPr>
          <w:rFonts w:ascii="Times New Roman" w:cs="Times New Roman" w:hAnsi="Times New Roman"/>
          <w:sz w:val="28"/>
          <w:szCs w:val="28"/>
        </w:rPr>
        <w:t xml:space="preserve">hydrochloric </w:t>
      </w:r>
      <w:r>
        <w:rPr>
          <w:rFonts w:ascii="Times New Roman" w:cs="Times New Roman" w:hAnsi="Times New Roman"/>
          <w:sz w:val="28"/>
          <w:szCs w:val="28"/>
        </w:rPr>
        <w:t xml:space="preserve">acid, </w:t>
      </w:r>
      <w:r>
        <w:rPr>
          <w:rFonts w:ascii="Times New Roman" w:cs="Times New Roman" w:hAnsi="Times New Roman"/>
          <w:sz w:val="28"/>
          <w:szCs w:val="28"/>
        </w:rPr>
        <w:t>distill</w:t>
      </w:r>
      <w:r>
        <w:rPr>
          <w:rFonts w:ascii="Times New Roman" w:cs="Times New Roman" w:hAnsi="Times New Roman"/>
          <w:sz w:val="28"/>
          <w:szCs w:val="28"/>
        </w:rPr>
        <w:t xml:space="preserve">ed </w:t>
      </w:r>
      <w:r>
        <w:rPr>
          <w:rFonts w:ascii="Times New Roman" w:cs="Times New Roman" w:hAnsi="Times New Roman"/>
          <w:sz w:val="28"/>
          <w:szCs w:val="28"/>
        </w:rPr>
        <w:t>w</w:t>
      </w:r>
      <w:r>
        <w:rPr>
          <w:rFonts w:ascii="Times New Roman" w:cs="Times New Roman" w:hAnsi="Times New Roman"/>
          <w:sz w:val="28"/>
          <w:szCs w:val="28"/>
        </w:rPr>
        <w:t>a</w:t>
      </w:r>
      <w:r>
        <w:rPr>
          <w:rFonts w:ascii="Times New Roman" w:cs="Times New Roman" w:hAnsi="Times New Roman"/>
          <w:sz w:val="28"/>
          <w:szCs w:val="28"/>
        </w:rPr>
        <w:t xml:space="preserve">ter, methanol, pyridine, </w:t>
      </w:r>
      <w:r>
        <w:rPr>
          <w:rFonts w:ascii="Times New Roman" w:cs="Times New Roman" w:hAnsi="Times New Roman"/>
          <w:sz w:val="28"/>
          <w:szCs w:val="28"/>
        </w:rPr>
        <w:t>chloroform</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acetic anhydride</w:t>
      </w:r>
      <w:r>
        <w:rPr>
          <w:rFonts w:ascii="Times New Roman" w:cs="Times New Roman" w:hAnsi="Times New Roman"/>
          <w:sz w:val="28"/>
          <w:szCs w:val="28"/>
        </w:rPr>
        <w:t xml:space="preserve">, sodium </w:t>
      </w:r>
      <w:r>
        <w:rPr>
          <w:rFonts w:ascii="Times New Roman" w:cs="Times New Roman" w:hAnsi="Times New Roman"/>
          <w:sz w:val="28"/>
          <w:szCs w:val="28"/>
        </w:rPr>
        <w:t>nitroprussicl</w:t>
      </w:r>
      <w:r>
        <w:rPr>
          <w:rFonts w:ascii="Times New Roman" w:cs="Times New Roman" w:hAnsi="Times New Roman"/>
          <w:sz w:val="28"/>
          <w:szCs w:val="28"/>
        </w:rPr>
        <w:t>e</w:t>
      </w:r>
      <w:r>
        <w:rPr>
          <w:rFonts w:ascii="Times New Roman" w:cs="Times New Roman" w:hAnsi="Times New Roman"/>
          <w:sz w:val="28"/>
          <w:szCs w:val="28"/>
        </w:rPr>
        <w:t xml:space="preserve"> (</w:t>
      </w:r>
      <w:r>
        <w:rPr>
          <w:rFonts w:ascii="Times New Roman" w:cs="Times New Roman" w:hAnsi="Times New Roman"/>
          <w:sz w:val="28"/>
          <w:szCs w:val="28"/>
        </w:rPr>
        <w:t>SNP</w:t>
      </w:r>
      <w:r>
        <w:rPr>
          <w:rFonts w:ascii="Times New Roman" w:cs="Times New Roman" w:hAnsi="Times New Roman"/>
          <w:sz w:val="28"/>
          <w:szCs w:val="28"/>
        </w:rPr>
        <w:t xml:space="preserve">), n-hexane, </w:t>
      </w:r>
      <w:r>
        <w:rPr>
          <w:rFonts w:ascii="Times New Roman" w:cs="Times New Roman" w:hAnsi="Times New Roman"/>
          <w:sz w:val="28"/>
          <w:szCs w:val="28"/>
        </w:rPr>
        <w:t xml:space="preserve">Lead </w:t>
      </w:r>
      <w:r>
        <w:rPr>
          <w:rFonts w:ascii="Times New Roman" w:cs="Times New Roman" w:hAnsi="Times New Roman"/>
          <w:sz w:val="28"/>
          <w:szCs w:val="28"/>
        </w:rPr>
        <w:t xml:space="preserve">acetate, </w:t>
      </w:r>
      <w:r>
        <w:rPr>
          <w:rFonts w:ascii="Times New Roman" w:cs="Times New Roman" w:hAnsi="Times New Roman"/>
          <w:sz w:val="28"/>
          <w:szCs w:val="28"/>
        </w:rPr>
        <w:t>Dragendoff</w:t>
      </w:r>
      <w:r>
        <w:rPr>
          <w:rFonts w:ascii="Times New Roman" w:cs="Times New Roman" w:hAnsi="Times New Roman"/>
          <w:sz w:val="28"/>
          <w:szCs w:val="28"/>
        </w:rPr>
        <w:t>’s</w:t>
      </w:r>
      <w:r>
        <w:rPr>
          <w:rFonts w:ascii="Times New Roman" w:cs="Times New Roman" w:hAnsi="Times New Roman"/>
          <w:sz w:val="28"/>
          <w:szCs w:val="28"/>
        </w:rPr>
        <w:t xml:space="preserve">, Wagner’s, Hagger’s and Mayer’s reagents, as well as sodium hydroxide, </w:t>
      </w:r>
      <w:r>
        <w:rPr>
          <w:rFonts w:ascii="Times New Roman" w:cs="Times New Roman" w:hAnsi="Times New Roman"/>
          <w:sz w:val="28"/>
          <w:szCs w:val="28"/>
        </w:rPr>
        <w:t>methanolic</w:t>
      </w:r>
      <w:r>
        <w:rPr>
          <w:rFonts w:ascii="Times New Roman" w:cs="Times New Roman" w:hAnsi="Times New Roman"/>
          <w:sz w:val="28"/>
          <w:szCs w:val="28"/>
        </w:rPr>
        <w:t xml:space="preserve"> KOH, and cupric acetate.</w:t>
      </w:r>
    </w:p>
    <w:p w14:paraId="00000102">
      <w:pPr>
        <w:spacing w:before="240" w:line="480" w:lineRule="auto"/>
        <w:jc w:val="both"/>
        <w:rPr>
          <w:rFonts w:ascii="Times New Roman" w:cs="Times New Roman" w:hAnsi="Times New Roman"/>
          <w:b/>
          <w:sz w:val="28"/>
          <w:szCs w:val="28"/>
        </w:rPr>
      </w:pPr>
      <w:r>
        <w:rPr>
          <w:rFonts w:ascii="Times New Roman" w:cs="Times New Roman" w:hAnsi="Times New Roman"/>
          <w:b/>
          <w:sz w:val="28"/>
          <w:szCs w:val="28"/>
        </w:rPr>
        <w:t xml:space="preserve">3.1.2 </w:t>
      </w:r>
      <w:r>
        <w:rPr>
          <w:rFonts w:ascii="Times New Roman" w:cs="Times New Roman" w:hAnsi="Times New Roman"/>
          <w:b/>
          <w:sz w:val="28"/>
          <w:szCs w:val="28"/>
        </w:rPr>
        <w:tab/>
        <w:t>Apparatus and Equipment</w:t>
      </w:r>
    </w:p>
    <w:p w14:paraId="00000103">
      <w:pPr>
        <w:spacing w:before="240" w:line="480" w:lineRule="auto"/>
        <w:ind w:left="720" w:firstLine="720"/>
        <w:jc w:val="both"/>
        <w:rPr>
          <w:rFonts w:ascii="Times New Roman" w:cs="Times New Roman" w:hAnsi="Times New Roman"/>
          <w:sz w:val="28"/>
          <w:szCs w:val="28"/>
        </w:rPr>
      </w:pPr>
      <w:r>
        <w:rPr>
          <w:rFonts w:ascii="Times New Roman" w:cs="Times New Roman" w:hAnsi="Times New Roman"/>
          <w:sz w:val="28"/>
          <w:szCs w:val="28"/>
        </w:rPr>
        <w:t>Beakers, weighing balance, measuring cylinder, round bottom flask,</w:t>
      </w:r>
      <w:r>
        <w:rPr>
          <w:rFonts w:ascii="Times New Roman" w:cs="Times New Roman" w:hAnsi="Times New Roman"/>
          <w:sz w:val="28"/>
          <w:szCs w:val="28"/>
        </w:rPr>
        <w:t xml:space="preserve"> water bath, </w:t>
      </w:r>
      <w:r>
        <w:rPr>
          <w:rFonts w:ascii="Times New Roman" w:cs="Times New Roman" w:hAnsi="Times New Roman"/>
          <w:sz w:val="28"/>
          <w:szCs w:val="28"/>
        </w:rPr>
        <w:t xml:space="preserve">conical </w:t>
      </w:r>
      <w:r>
        <w:rPr>
          <w:rFonts w:ascii="Times New Roman" w:cs="Times New Roman" w:hAnsi="Times New Roman"/>
          <w:sz w:val="28"/>
          <w:szCs w:val="28"/>
        </w:rPr>
        <w:t>flask, spat</w:t>
      </w:r>
      <w:r>
        <w:rPr>
          <w:rFonts w:ascii="Times New Roman" w:cs="Times New Roman" w:hAnsi="Times New Roman"/>
          <w:sz w:val="28"/>
          <w:szCs w:val="28"/>
        </w:rPr>
        <w:t xml:space="preserve">ula, </w:t>
      </w:r>
      <w:r>
        <w:rPr>
          <w:rFonts w:ascii="Times New Roman" w:cs="Times New Roman" w:hAnsi="Times New Roman"/>
          <w:sz w:val="28"/>
          <w:szCs w:val="28"/>
        </w:rPr>
        <w:t>Soxhlet</w:t>
      </w:r>
      <w:r>
        <w:rPr>
          <w:rFonts w:ascii="Times New Roman" w:cs="Times New Roman" w:hAnsi="Times New Roman"/>
          <w:sz w:val="28"/>
          <w:szCs w:val="28"/>
        </w:rPr>
        <w:t xml:space="preserve"> e</w:t>
      </w:r>
      <w:r>
        <w:rPr>
          <w:rFonts w:ascii="Times New Roman" w:cs="Times New Roman" w:hAnsi="Times New Roman"/>
          <w:sz w:val="28"/>
          <w:szCs w:val="28"/>
        </w:rPr>
        <w:t>xtractor, heating mantle, magnetic stirrer, foils, Multifunction</w:t>
      </w:r>
      <w:r>
        <w:rPr>
          <w:rFonts w:ascii="Times New Roman" w:cs="Times New Roman" w:hAnsi="Times New Roman"/>
          <w:sz w:val="28"/>
          <w:szCs w:val="28"/>
        </w:rPr>
        <w:t>al</w:t>
      </w:r>
      <w:r>
        <w:rPr>
          <w:rFonts w:ascii="Times New Roman" w:cs="Times New Roman" w:hAnsi="Times New Roman"/>
          <w:sz w:val="28"/>
          <w:szCs w:val="28"/>
        </w:rPr>
        <w:t xml:space="preserve"> kitchen blender, Separator</w:t>
      </w:r>
      <w:r>
        <w:rPr>
          <w:rFonts w:ascii="Times New Roman" w:cs="Times New Roman" w:hAnsi="Times New Roman"/>
          <w:sz w:val="28"/>
          <w:szCs w:val="28"/>
        </w:rPr>
        <w:t xml:space="preserve"> funnel, mortar and pestle, tes</w:t>
      </w:r>
      <w:r>
        <w:rPr>
          <w:rFonts w:ascii="Times New Roman" w:cs="Times New Roman" w:hAnsi="Times New Roman"/>
          <w:sz w:val="28"/>
          <w:szCs w:val="28"/>
        </w:rPr>
        <w:t>t</w:t>
      </w:r>
      <w:r>
        <w:rPr>
          <w:rFonts w:ascii="Times New Roman" w:cs="Times New Roman" w:hAnsi="Times New Roman"/>
          <w:sz w:val="28"/>
          <w:szCs w:val="28"/>
        </w:rPr>
        <w:t xml:space="preserve"> tub</w:t>
      </w:r>
      <w:r>
        <w:rPr>
          <w:rFonts w:ascii="Times New Roman" w:cs="Times New Roman" w:hAnsi="Times New Roman"/>
          <w:sz w:val="28"/>
          <w:szCs w:val="28"/>
        </w:rPr>
        <w:t>e</w:t>
      </w:r>
      <w:r>
        <w:rPr>
          <w:rFonts w:ascii="Times New Roman" w:cs="Times New Roman" w:hAnsi="Times New Roman"/>
          <w:sz w:val="28"/>
          <w:szCs w:val="28"/>
        </w:rPr>
        <w:t>,</w:t>
      </w:r>
      <w:r>
        <w:rPr>
          <w:rFonts w:ascii="Times New Roman" w:cs="Times New Roman" w:hAnsi="Times New Roman"/>
          <w:sz w:val="28"/>
          <w:szCs w:val="28"/>
        </w:rPr>
        <w:t xml:space="preserve"> test tube racks, test tube holder, thimble, </w:t>
      </w:r>
      <w:r>
        <w:rPr>
          <w:rFonts w:ascii="Times New Roman" w:cs="Times New Roman" w:hAnsi="Times New Roman"/>
          <w:sz w:val="28"/>
          <w:szCs w:val="28"/>
        </w:rPr>
        <w:t>Uv</w:t>
      </w:r>
      <w:r>
        <w:rPr>
          <w:rFonts w:ascii="Times New Roman" w:cs="Times New Roman" w:hAnsi="Times New Roman"/>
          <w:sz w:val="28"/>
          <w:szCs w:val="28"/>
        </w:rPr>
        <w:t xml:space="preserve">/Vis </w:t>
      </w:r>
      <w:r>
        <w:rPr>
          <w:rFonts w:ascii="Times New Roman" w:cs="Times New Roman" w:hAnsi="Times New Roman"/>
          <w:sz w:val="28"/>
          <w:szCs w:val="28"/>
        </w:rPr>
        <w:t>spectrophoto</w:t>
      </w:r>
      <w:r>
        <w:rPr>
          <w:rFonts w:ascii="Times New Roman" w:cs="Times New Roman" w:hAnsi="Times New Roman"/>
          <w:sz w:val="28"/>
          <w:szCs w:val="28"/>
        </w:rPr>
        <w:t xml:space="preserve">- meter, glass rod, Dean-stark apparatus, </w:t>
      </w:r>
      <w:r>
        <w:rPr>
          <w:rFonts w:ascii="Times New Roman" w:cs="Times New Roman" w:hAnsi="Times New Roman"/>
          <w:sz w:val="28"/>
          <w:szCs w:val="28"/>
        </w:rPr>
        <w:t>Dessicato</w:t>
      </w:r>
      <w:r>
        <w:rPr>
          <w:rFonts w:ascii="Times New Roman" w:cs="Times New Roman" w:hAnsi="Times New Roman"/>
          <w:sz w:val="28"/>
          <w:szCs w:val="28"/>
        </w:rPr>
        <w:t>r</w:t>
      </w:r>
      <w:r>
        <w:rPr>
          <w:rFonts w:ascii="Times New Roman" w:cs="Times New Roman" w:hAnsi="Times New Roman"/>
          <w:sz w:val="28"/>
          <w:szCs w:val="28"/>
        </w:rPr>
        <w:t>, filter</w:t>
      </w:r>
      <w:r>
        <w:rPr>
          <w:rFonts w:ascii="Times New Roman" w:cs="Times New Roman" w:hAnsi="Times New Roman"/>
          <w:sz w:val="28"/>
          <w:szCs w:val="28"/>
        </w:rPr>
        <w:t xml:space="preserve"> paper and distillation apparatus, GC-MS.</w:t>
      </w:r>
    </w:p>
    <w:p w14:paraId="00000104">
      <w:pPr>
        <w:spacing w:before="240" w:line="480" w:lineRule="auto"/>
        <w:rPr>
          <w:rFonts w:ascii="Times New Roman" w:cs="Times New Roman" w:hAnsi="Times New Roman"/>
          <w:b/>
          <w:sz w:val="28"/>
          <w:szCs w:val="28"/>
        </w:rPr>
      </w:pPr>
      <w:r>
        <w:rPr>
          <w:rFonts w:ascii="Times New Roman" w:cs="Times New Roman" w:hAnsi="Times New Roman"/>
          <w:b/>
          <w:sz w:val="28"/>
          <w:szCs w:val="28"/>
        </w:rPr>
        <w:br w:type="page"/>
      </w:r>
    </w:p>
    <w:p w14:paraId="00000105">
      <w:pPr>
        <w:spacing w:before="240" w:line="480" w:lineRule="auto"/>
        <w:jc w:val="both"/>
        <w:rPr>
          <w:rFonts w:ascii="Times New Roman" w:cs="Times New Roman" w:hAnsi="Times New Roman"/>
          <w:b/>
          <w:sz w:val="28"/>
          <w:szCs w:val="28"/>
        </w:rPr>
      </w:pPr>
      <w:r>
        <w:rPr>
          <w:rFonts w:ascii="Times New Roman" w:cs="Times New Roman" w:hAnsi="Times New Roman"/>
          <w:b/>
          <w:sz w:val="28"/>
          <w:szCs w:val="28"/>
        </w:rPr>
        <w:t>3.2</w:t>
      </w:r>
      <w:r>
        <w:rPr>
          <w:rFonts w:ascii="Times New Roman" w:cs="Times New Roman" w:hAnsi="Times New Roman"/>
          <w:b/>
          <w:sz w:val="28"/>
          <w:szCs w:val="28"/>
        </w:rPr>
        <w:tab/>
        <w:t>COLLECTION OF SAMPLES</w:t>
      </w:r>
    </w:p>
    <w:p w14:paraId="00000106">
      <w:pPr>
        <w:spacing w:before="240" w:line="480" w:lineRule="auto"/>
        <w:ind w:left="720" w:firstLine="720"/>
        <w:rPr>
          <w:rFonts w:ascii="Times New Roman" w:cs="Times New Roman" w:hAnsi="Times New Roman"/>
          <w:sz w:val="28"/>
          <w:szCs w:val="28"/>
        </w:rPr>
      </w:pPr>
      <w:r>
        <w:rPr>
          <w:rFonts w:ascii="Times New Roman" w:cs="Times New Roman" w:hAnsi="Times New Roman"/>
          <w:sz w:val="28"/>
          <w:szCs w:val="28"/>
        </w:rPr>
        <w:t xml:space="preserve">The </w:t>
      </w:r>
      <w:r>
        <w:rPr>
          <w:rFonts w:ascii="Times New Roman" w:cs="Times New Roman" w:hAnsi="Times New Roman"/>
          <w:sz w:val="28"/>
          <w:szCs w:val="28"/>
        </w:rPr>
        <w:t>thymus vulgaris</w:t>
      </w:r>
      <w:r>
        <w:rPr>
          <w:rFonts w:ascii="Times New Roman" w:cs="Times New Roman" w:hAnsi="Times New Roman"/>
          <w:sz w:val="28"/>
          <w:szCs w:val="28"/>
        </w:rPr>
        <w:t xml:space="preserve"> l</w:t>
      </w:r>
      <w:r>
        <w:rPr>
          <w:rFonts w:ascii="Times New Roman" w:cs="Times New Roman" w:hAnsi="Times New Roman"/>
          <w:sz w:val="28"/>
          <w:szCs w:val="28"/>
        </w:rPr>
        <w:t xml:space="preserve">eaves were </w:t>
      </w:r>
      <w:r>
        <w:rPr>
          <w:rFonts w:ascii="Times New Roman" w:cs="Times New Roman" w:hAnsi="Times New Roman"/>
          <w:sz w:val="28"/>
          <w:szCs w:val="28"/>
        </w:rPr>
        <w:t xml:space="preserve">procured from the grocery section of a major shopping mall in Ilorin, </w:t>
      </w:r>
      <w:r>
        <w:rPr>
          <w:rFonts w:ascii="Times New Roman" w:cs="Times New Roman" w:hAnsi="Times New Roman"/>
          <w:sz w:val="28"/>
          <w:szCs w:val="28"/>
        </w:rPr>
        <w:t>Kwara</w:t>
      </w:r>
      <w:r>
        <w:rPr>
          <w:rFonts w:ascii="Times New Roman" w:cs="Times New Roman" w:hAnsi="Times New Roman"/>
          <w:sz w:val="28"/>
          <w:szCs w:val="28"/>
        </w:rPr>
        <w:t xml:space="preserve"> State, Nigeria. The product was bought in sealed tamper-proof plastic container.</w:t>
      </w:r>
    </w:p>
    <w:p w14:paraId="00000107">
      <w:pPr>
        <w:spacing w:before="240" w:line="480" w:lineRule="auto"/>
        <w:jc w:val="both"/>
        <w:rPr>
          <w:rFonts w:ascii="Times New Roman" w:cs="Times New Roman" w:hAnsi="Times New Roman"/>
          <w:b/>
          <w:sz w:val="28"/>
          <w:szCs w:val="28"/>
        </w:rPr>
      </w:pPr>
      <w:r>
        <w:rPr>
          <w:rFonts w:ascii="Times New Roman" w:cs="Times New Roman" w:hAnsi="Times New Roman"/>
          <w:b/>
          <w:sz w:val="28"/>
          <w:szCs w:val="28"/>
        </w:rPr>
        <w:t>3.3</w:t>
      </w:r>
      <w:r>
        <w:rPr>
          <w:rFonts w:ascii="Times New Roman" w:cs="Times New Roman" w:hAnsi="Times New Roman"/>
          <w:b/>
          <w:sz w:val="28"/>
          <w:szCs w:val="28"/>
        </w:rPr>
        <w:tab/>
        <w:t>PREPARATION OF SAMPLES</w:t>
      </w:r>
    </w:p>
    <w:p w14:paraId="00000108">
      <w:pPr>
        <w:spacing w:before="240" w:line="480" w:lineRule="auto"/>
        <w:ind w:left="720" w:firstLine="720"/>
        <w:jc w:val="both"/>
        <w:rPr>
          <w:rFonts w:ascii="Times New Roman" w:cs="Times New Roman" w:hAnsi="Times New Roman"/>
          <w:sz w:val="28"/>
          <w:szCs w:val="28"/>
        </w:rPr>
      </w:pPr>
      <w:r>
        <w:rPr>
          <w:rFonts w:ascii="Times New Roman" w:cs="Times New Roman" w:hAnsi="Times New Roman"/>
          <w:sz w:val="28"/>
          <w:szCs w:val="28"/>
        </w:rPr>
        <w:t>The dried leaves were pulverized using a heavy duty nutrition blender (Samsung Model: 2022L). The powdered leaves sample was kept in a plastic container</w:t>
      </w:r>
      <w:r>
        <w:rPr>
          <w:rFonts w:ascii="Times New Roman" w:cs="Times New Roman" w:hAnsi="Times New Roman"/>
          <w:sz w:val="28"/>
          <w:szCs w:val="28"/>
        </w:rPr>
        <w:t xml:space="preserve">, </w:t>
      </w:r>
      <w:r>
        <w:rPr>
          <w:rFonts w:ascii="Times New Roman" w:cs="Times New Roman" w:hAnsi="Times New Roman"/>
          <w:sz w:val="28"/>
          <w:szCs w:val="28"/>
        </w:rPr>
        <w:t xml:space="preserve">kept at room temperature </w:t>
      </w:r>
      <w:r>
        <w:rPr>
          <w:rFonts w:ascii="Times New Roman" w:cs="Times New Roman" w:hAnsi="Times New Roman"/>
          <w:sz w:val="28"/>
          <w:szCs w:val="28"/>
        </w:rPr>
        <w:t>away from direct sunlight</w:t>
      </w:r>
      <w:r>
        <w:rPr>
          <w:rFonts w:ascii="Times New Roman" w:cs="Times New Roman" w:hAnsi="Times New Roman"/>
          <w:sz w:val="28"/>
          <w:szCs w:val="28"/>
        </w:rPr>
        <w:t xml:space="preserve"> </w:t>
      </w:r>
      <w:r>
        <w:rPr>
          <w:rFonts w:ascii="Times New Roman" w:cs="Times New Roman" w:hAnsi="Times New Roman"/>
          <w:sz w:val="28"/>
          <w:szCs w:val="28"/>
        </w:rPr>
        <w:t>in the Laboratory till the t</w:t>
      </w:r>
      <w:r>
        <w:rPr>
          <w:rFonts w:ascii="Times New Roman" w:cs="Times New Roman" w:hAnsi="Times New Roman"/>
          <w:sz w:val="28"/>
          <w:szCs w:val="28"/>
        </w:rPr>
        <w:t xml:space="preserve">ime of </w:t>
      </w:r>
      <w:r>
        <w:rPr>
          <w:rFonts w:ascii="Times New Roman" w:cs="Times New Roman" w:hAnsi="Times New Roman"/>
          <w:sz w:val="28"/>
          <w:szCs w:val="28"/>
        </w:rPr>
        <w:t>hydrodistillation</w:t>
      </w:r>
      <w:r>
        <w:rPr>
          <w:rFonts w:ascii="Times New Roman" w:cs="Times New Roman" w:hAnsi="Times New Roman"/>
          <w:sz w:val="28"/>
          <w:szCs w:val="28"/>
        </w:rPr>
        <w:t xml:space="preserve"> and solvent extraction</w:t>
      </w:r>
      <w:r>
        <w:rPr>
          <w:rFonts w:ascii="Times New Roman" w:cs="Times New Roman" w:hAnsi="Times New Roman"/>
          <w:sz w:val="28"/>
          <w:szCs w:val="28"/>
        </w:rPr>
        <w:t xml:space="preserve"> </w:t>
      </w:r>
      <w:r>
        <w:rPr>
          <w:rFonts w:ascii="Times New Roman" w:cs="Times New Roman" w:hAnsi="Times New Roman"/>
          <w:sz w:val="28"/>
          <w:szCs w:val="28"/>
        </w:rPr>
        <w:t xml:space="preserve">and used for the </w:t>
      </w:r>
      <w:r>
        <w:rPr>
          <w:rFonts w:ascii="Times New Roman" w:cs="Times New Roman" w:hAnsi="Times New Roman"/>
          <w:sz w:val="28"/>
          <w:szCs w:val="28"/>
        </w:rPr>
        <w:t>extraction.</w:t>
      </w:r>
    </w:p>
    <w:p w14:paraId="00000109">
      <w:pPr>
        <w:spacing w:before="240" w:line="480" w:lineRule="auto"/>
        <w:jc w:val="both"/>
        <w:rPr>
          <w:rFonts w:ascii="Times New Roman" w:cs="Times New Roman" w:hAnsi="Times New Roman"/>
          <w:b/>
          <w:sz w:val="28"/>
          <w:szCs w:val="28"/>
        </w:rPr>
      </w:pPr>
      <w:r>
        <w:rPr>
          <w:rFonts w:ascii="Times New Roman" w:cs="Times New Roman" w:hAnsi="Times New Roman"/>
          <w:b/>
          <w:sz w:val="28"/>
          <w:szCs w:val="28"/>
        </w:rPr>
        <w:t>3.4</w:t>
      </w:r>
      <w:r>
        <w:rPr>
          <w:rFonts w:ascii="Times New Roman" w:cs="Times New Roman" w:hAnsi="Times New Roman"/>
          <w:b/>
          <w:sz w:val="28"/>
          <w:szCs w:val="28"/>
        </w:rPr>
        <w:tab/>
      </w:r>
      <w:r>
        <w:rPr>
          <w:rFonts w:ascii="Times New Roman" w:cs="Times New Roman" w:hAnsi="Times New Roman"/>
          <w:b/>
          <w:sz w:val="28"/>
          <w:szCs w:val="28"/>
        </w:rPr>
        <w:t xml:space="preserve">HYDRODISTILLATION OF </w:t>
      </w:r>
      <w:r>
        <w:rPr>
          <w:rFonts w:ascii="Times New Roman" w:cs="Times New Roman" w:hAnsi="Times New Roman"/>
          <w:b/>
          <w:sz w:val="28"/>
          <w:szCs w:val="28"/>
        </w:rPr>
        <w:t>THYMUS VULGARIS</w:t>
      </w:r>
    </w:p>
    <w:p w14:paraId="0000010A">
      <w:pPr>
        <w:spacing w:before="240" w:line="480" w:lineRule="auto"/>
        <w:ind w:left="720" w:firstLine="720"/>
        <w:jc w:val="both"/>
        <w:rPr>
          <w:rFonts w:ascii="Times New Roman" w:cs="Times New Roman" w:hAnsi="Times New Roman"/>
          <w:sz w:val="28"/>
          <w:szCs w:val="28"/>
        </w:rPr>
      </w:pPr>
      <w:r>
        <w:rPr>
          <w:rFonts w:ascii="Times New Roman" w:cs="Times New Roman" w:hAnsi="Times New Roman"/>
          <w:sz w:val="28"/>
          <w:szCs w:val="28"/>
        </w:rPr>
        <w:t xml:space="preserve">The </w:t>
      </w:r>
      <w:r>
        <w:rPr>
          <w:rFonts w:ascii="Times New Roman" w:cs="Times New Roman" w:hAnsi="Times New Roman"/>
          <w:sz w:val="28"/>
          <w:szCs w:val="28"/>
        </w:rPr>
        <w:t>hydrodi</w:t>
      </w:r>
      <w:r>
        <w:rPr>
          <w:rFonts w:ascii="Times New Roman" w:cs="Times New Roman" w:hAnsi="Times New Roman"/>
          <w:sz w:val="28"/>
          <w:szCs w:val="28"/>
        </w:rPr>
        <w:t>stillation</w:t>
      </w:r>
      <w:r>
        <w:rPr>
          <w:rFonts w:ascii="Times New Roman" w:cs="Times New Roman" w:hAnsi="Times New Roman"/>
          <w:sz w:val="28"/>
          <w:szCs w:val="28"/>
        </w:rPr>
        <w:t xml:space="preserve"> method w</w:t>
      </w:r>
      <w:r>
        <w:rPr>
          <w:rFonts w:ascii="Times New Roman" w:cs="Times New Roman" w:hAnsi="Times New Roman"/>
          <w:sz w:val="28"/>
          <w:szCs w:val="28"/>
        </w:rPr>
        <w:t>as used to remove the volatile c</w:t>
      </w:r>
      <w:r>
        <w:rPr>
          <w:rFonts w:ascii="Times New Roman" w:cs="Times New Roman" w:hAnsi="Times New Roman"/>
          <w:sz w:val="28"/>
          <w:szCs w:val="28"/>
        </w:rPr>
        <w:t>omponents in the leaf sample. The extraction was performed. Using a Dea</w:t>
      </w:r>
      <w:r>
        <w:rPr>
          <w:rFonts w:ascii="Times New Roman" w:cs="Times New Roman" w:hAnsi="Times New Roman"/>
          <w:sz w:val="28"/>
          <w:szCs w:val="28"/>
        </w:rPr>
        <w:t xml:space="preserve">n-Stark apparatus operating at </w:t>
      </w:r>
      <w:r>
        <w:rPr>
          <w:rFonts w:ascii="Times New Roman" w:cs="Times New Roman" w:hAnsi="Times New Roman"/>
          <w:sz w:val="28"/>
          <w:szCs w:val="28"/>
        </w:rPr>
        <w:t xml:space="preserve">atmospheric pressure. After the extraction, it </w:t>
      </w:r>
      <w:r>
        <w:rPr>
          <w:rFonts w:ascii="Times New Roman" w:cs="Times New Roman" w:hAnsi="Times New Roman"/>
          <w:sz w:val="28"/>
          <w:szCs w:val="28"/>
        </w:rPr>
        <w:t>was partitioned with n</w:t>
      </w:r>
      <w:r>
        <w:rPr>
          <w:rFonts w:ascii="Times New Roman" w:cs="Times New Roman" w:hAnsi="Times New Roman"/>
          <w:sz w:val="28"/>
          <w:szCs w:val="28"/>
        </w:rPr>
        <w:t xml:space="preserve">-hexane in a separator funnel and </w:t>
      </w:r>
      <w:r>
        <w:rPr>
          <w:rFonts w:ascii="Times New Roman" w:cs="Times New Roman" w:hAnsi="Times New Roman"/>
          <w:sz w:val="28"/>
          <w:szCs w:val="28"/>
        </w:rPr>
        <w:t>the Crude essential o</w:t>
      </w:r>
      <w:r>
        <w:rPr>
          <w:rFonts w:ascii="Times New Roman" w:cs="Times New Roman" w:hAnsi="Times New Roman"/>
          <w:sz w:val="28"/>
          <w:szCs w:val="28"/>
        </w:rPr>
        <w:t xml:space="preserve">il kept in a clean dry amber glass bottle. The collected </w:t>
      </w:r>
      <w:r>
        <w:rPr>
          <w:rFonts w:ascii="Times New Roman" w:cs="Times New Roman" w:hAnsi="Times New Roman"/>
          <w:sz w:val="28"/>
          <w:szCs w:val="28"/>
        </w:rPr>
        <w:t xml:space="preserve">thymus vulgaris </w:t>
      </w:r>
      <w:r>
        <w:rPr>
          <w:rFonts w:ascii="Times New Roman" w:cs="Times New Roman" w:hAnsi="Times New Roman"/>
          <w:sz w:val="28"/>
          <w:szCs w:val="28"/>
        </w:rPr>
        <w:t>volatile oil was dried with anhydrous Sodium sulfate and stored at 40°</w:t>
      </w:r>
      <w:r>
        <w:rPr>
          <w:rFonts w:ascii="Times New Roman" w:cs="Times New Roman" w:hAnsi="Times New Roman"/>
          <w:sz w:val="28"/>
          <w:szCs w:val="28"/>
        </w:rPr>
        <w:t>C</w:t>
      </w:r>
      <w:r>
        <w:rPr>
          <w:rFonts w:ascii="Times New Roman" w:cs="Times New Roman" w:hAnsi="Times New Roman"/>
          <w:sz w:val="28"/>
          <w:szCs w:val="28"/>
        </w:rPr>
        <w:t>. The volatile component f</w:t>
      </w:r>
      <w:r>
        <w:rPr>
          <w:rFonts w:ascii="Times New Roman" w:cs="Times New Roman" w:hAnsi="Times New Roman"/>
          <w:sz w:val="28"/>
          <w:szCs w:val="28"/>
        </w:rPr>
        <w:t>r</w:t>
      </w:r>
      <w:r>
        <w:rPr>
          <w:rFonts w:ascii="Times New Roman" w:cs="Times New Roman" w:hAnsi="Times New Roman"/>
          <w:sz w:val="28"/>
          <w:szCs w:val="28"/>
        </w:rPr>
        <w:t xml:space="preserve">om the </w:t>
      </w:r>
      <w:r>
        <w:rPr>
          <w:rFonts w:ascii="Times New Roman" w:cs="Times New Roman" w:hAnsi="Times New Roman"/>
          <w:sz w:val="28"/>
          <w:szCs w:val="28"/>
        </w:rPr>
        <w:t>hydrodistillation</w:t>
      </w:r>
      <w:r>
        <w:rPr>
          <w:rFonts w:ascii="Times New Roman" w:cs="Times New Roman" w:hAnsi="Times New Roman"/>
          <w:sz w:val="28"/>
          <w:szCs w:val="28"/>
        </w:rPr>
        <w:t xml:space="preserve"> of </w:t>
      </w:r>
      <w:r>
        <w:rPr>
          <w:rFonts w:ascii="Times New Roman" w:cs="Times New Roman" w:hAnsi="Times New Roman"/>
          <w:sz w:val="28"/>
          <w:szCs w:val="28"/>
        </w:rPr>
        <w:t>thymus vulgaris</w:t>
      </w:r>
      <w:r>
        <w:rPr>
          <w:rFonts w:ascii="Times New Roman" w:cs="Times New Roman" w:hAnsi="Times New Roman"/>
          <w:sz w:val="28"/>
          <w:szCs w:val="28"/>
        </w:rPr>
        <w:t xml:space="preserve"> was labelled </w:t>
      </w:r>
      <w:r>
        <w:rPr>
          <w:rFonts w:ascii="Times New Roman" w:cs="Times New Roman" w:hAnsi="Times New Roman"/>
          <w:sz w:val="28"/>
          <w:szCs w:val="28"/>
        </w:rPr>
        <w:t>T</w:t>
      </w:r>
      <w:r>
        <w:rPr>
          <w:rFonts w:ascii="Times New Roman" w:cs="Times New Roman" w:hAnsi="Times New Roman"/>
          <w:sz w:val="28"/>
          <w:szCs w:val="28"/>
        </w:rPr>
        <w:t>HD.</w:t>
      </w:r>
    </w:p>
    <w:p w14:paraId="0000010B">
      <w:pPr>
        <w:spacing w:before="240" w:line="480" w:lineRule="auto"/>
        <w:ind w:left="720" w:hanging="720"/>
        <w:jc w:val="both"/>
        <w:rPr>
          <w:rFonts w:ascii="Times New Roman" w:cs="Times New Roman" w:hAnsi="Times New Roman"/>
          <w:b/>
          <w:sz w:val="28"/>
          <w:szCs w:val="28"/>
        </w:rPr>
      </w:pPr>
      <w:r>
        <w:rPr>
          <w:rFonts w:ascii="Times New Roman" w:cs="Times New Roman" w:hAnsi="Times New Roman"/>
          <w:b/>
          <w:sz w:val="28"/>
          <w:szCs w:val="28"/>
        </w:rPr>
        <w:t>3.5</w:t>
      </w:r>
      <w:r>
        <w:rPr>
          <w:rFonts w:ascii="Times New Roman" w:cs="Times New Roman" w:hAnsi="Times New Roman"/>
          <w:b/>
          <w:sz w:val="28"/>
          <w:szCs w:val="28"/>
        </w:rPr>
        <w:tab/>
        <w:t xml:space="preserve">SOLVENT EXTRACTION OF </w:t>
      </w:r>
      <w:r>
        <w:rPr>
          <w:rFonts w:ascii="Times New Roman" w:cs="Times New Roman" w:hAnsi="Times New Roman"/>
          <w:b/>
          <w:sz w:val="28"/>
          <w:szCs w:val="28"/>
        </w:rPr>
        <w:t>PHYTOCHEMICALS</w:t>
      </w:r>
      <w:r>
        <w:rPr>
          <w:rFonts w:ascii="Times New Roman" w:cs="Times New Roman" w:hAnsi="Times New Roman"/>
          <w:b/>
          <w:sz w:val="28"/>
          <w:szCs w:val="28"/>
        </w:rPr>
        <w:t xml:space="preserve"> IN </w:t>
      </w:r>
      <w:r>
        <w:rPr>
          <w:rFonts w:ascii="Times New Roman" w:cs="Times New Roman" w:hAnsi="Times New Roman"/>
          <w:b/>
          <w:sz w:val="28"/>
          <w:szCs w:val="28"/>
        </w:rPr>
        <w:t>THYMUS VULGARIS</w:t>
      </w:r>
    </w:p>
    <w:p w14:paraId="0000010C">
      <w:pPr>
        <w:spacing w:before="240" w:line="480" w:lineRule="auto"/>
        <w:ind w:firstLine="720"/>
        <w:jc w:val="both"/>
        <w:rPr>
          <w:rFonts w:ascii="Times New Roman" w:cs="Times New Roman" w:hAnsi="Times New Roman"/>
          <w:sz w:val="28"/>
          <w:szCs w:val="28"/>
        </w:rPr>
      </w:pPr>
      <w:r>
        <w:rPr>
          <w:rFonts w:ascii="Times New Roman" w:cs="Times New Roman" w:hAnsi="Times New Roman"/>
          <w:sz w:val="28"/>
          <w:szCs w:val="28"/>
        </w:rPr>
        <w:t>50g of dried pulve</w:t>
      </w:r>
      <w:r>
        <w:rPr>
          <w:rFonts w:ascii="Times New Roman" w:cs="Times New Roman" w:hAnsi="Times New Roman"/>
          <w:sz w:val="28"/>
          <w:szCs w:val="28"/>
        </w:rPr>
        <w:t xml:space="preserve">rized leaf sample of </w:t>
      </w:r>
      <w:r>
        <w:rPr>
          <w:rFonts w:ascii="Times New Roman" w:cs="Times New Roman" w:hAnsi="Times New Roman"/>
          <w:sz w:val="28"/>
          <w:szCs w:val="28"/>
        </w:rPr>
        <w:t>thymus vulgaris</w:t>
      </w:r>
      <w:r>
        <w:rPr>
          <w:rFonts w:ascii="Times New Roman" w:cs="Times New Roman" w:hAnsi="Times New Roman"/>
          <w:sz w:val="28"/>
          <w:szCs w:val="28"/>
        </w:rPr>
        <w:t xml:space="preserve"> were weighed </w:t>
      </w:r>
      <w:r>
        <w:rPr>
          <w:rFonts w:ascii="Times New Roman" w:cs="Times New Roman" w:hAnsi="Times New Roman"/>
          <w:sz w:val="28"/>
          <w:szCs w:val="28"/>
        </w:rPr>
        <w:t>i</w:t>
      </w:r>
      <w:r>
        <w:rPr>
          <w:rFonts w:ascii="Times New Roman" w:cs="Times New Roman" w:hAnsi="Times New Roman"/>
          <w:sz w:val="28"/>
          <w:szCs w:val="28"/>
        </w:rPr>
        <w:t>n</w:t>
      </w:r>
      <w:r>
        <w:rPr>
          <w:rFonts w:ascii="Times New Roman" w:cs="Times New Roman" w:hAnsi="Times New Roman"/>
          <w:sz w:val="28"/>
          <w:szCs w:val="28"/>
        </w:rPr>
        <w:t>to a thimble and carefully placed in the extraction</w:t>
      </w:r>
      <w:r>
        <w:rPr>
          <w:rFonts w:ascii="Times New Roman" w:cs="Times New Roman" w:hAnsi="Times New Roman"/>
          <w:sz w:val="28"/>
          <w:szCs w:val="28"/>
        </w:rPr>
        <w:t xml:space="preserve"> chamber of a 500ml c</w:t>
      </w:r>
      <w:r>
        <w:rPr>
          <w:rFonts w:ascii="Times New Roman" w:cs="Times New Roman" w:hAnsi="Times New Roman"/>
          <w:sz w:val="28"/>
          <w:szCs w:val="28"/>
        </w:rPr>
        <w:t xml:space="preserve">apacity </w:t>
      </w:r>
      <w:r>
        <w:rPr>
          <w:rFonts w:ascii="Times New Roman" w:cs="Times New Roman" w:hAnsi="Times New Roman"/>
          <w:sz w:val="28"/>
          <w:szCs w:val="28"/>
        </w:rPr>
        <w:t>Soxhlet</w:t>
      </w:r>
      <w:r>
        <w:rPr>
          <w:rFonts w:ascii="Times New Roman" w:cs="Times New Roman" w:hAnsi="Times New Roman"/>
          <w:sz w:val="28"/>
          <w:szCs w:val="28"/>
        </w:rPr>
        <w:t xml:space="preserve"> </w:t>
      </w:r>
      <w:r>
        <w:rPr>
          <w:rFonts w:ascii="Times New Roman" w:cs="Times New Roman" w:hAnsi="Times New Roman"/>
          <w:sz w:val="28"/>
          <w:szCs w:val="28"/>
        </w:rPr>
        <w:t>extractor 700ml of ab</w:t>
      </w:r>
      <w:r>
        <w:rPr>
          <w:rFonts w:ascii="Times New Roman" w:cs="Times New Roman" w:hAnsi="Times New Roman"/>
          <w:sz w:val="28"/>
          <w:szCs w:val="28"/>
        </w:rPr>
        <w:t>solute ethanol w</w:t>
      </w:r>
      <w:r>
        <w:rPr>
          <w:rFonts w:ascii="Times New Roman" w:cs="Times New Roman" w:hAnsi="Times New Roman"/>
          <w:sz w:val="28"/>
          <w:szCs w:val="28"/>
        </w:rPr>
        <w:t>as carefully measured with the 1</w:t>
      </w:r>
      <w:r>
        <w:rPr>
          <w:rFonts w:ascii="Times New Roman" w:cs="Times New Roman" w:hAnsi="Times New Roman"/>
          <w:sz w:val="28"/>
          <w:szCs w:val="28"/>
        </w:rPr>
        <w:t>L flask of the extractor</w:t>
      </w:r>
      <w:r>
        <w:rPr>
          <w:rFonts w:ascii="Times New Roman" w:cs="Times New Roman" w:hAnsi="Times New Roman"/>
          <w:sz w:val="28"/>
          <w:szCs w:val="28"/>
        </w:rPr>
        <w:t>. The sample was exhaustively e</w:t>
      </w:r>
      <w:r>
        <w:rPr>
          <w:rFonts w:ascii="Times New Roman" w:cs="Times New Roman" w:hAnsi="Times New Roman"/>
          <w:sz w:val="28"/>
          <w:szCs w:val="28"/>
        </w:rPr>
        <w:t>xtracted. The extract solution</w:t>
      </w:r>
      <w:r>
        <w:rPr>
          <w:rFonts w:ascii="Times New Roman" w:cs="Times New Roman" w:hAnsi="Times New Roman"/>
          <w:sz w:val="28"/>
          <w:szCs w:val="28"/>
        </w:rPr>
        <w:t xml:space="preserve"> was subsequently dis</w:t>
      </w:r>
      <w:r>
        <w:rPr>
          <w:rFonts w:ascii="Times New Roman" w:cs="Times New Roman" w:hAnsi="Times New Roman"/>
          <w:sz w:val="28"/>
          <w:szCs w:val="28"/>
        </w:rPr>
        <w:t>tilled to remove the solvent. The Crude e</w:t>
      </w:r>
      <w:r>
        <w:rPr>
          <w:rFonts w:ascii="Times New Roman" w:cs="Times New Roman" w:hAnsi="Times New Roman"/>
          <w:sz w:val="28"/>
          <w:szCs w:val="28"/>
        </w:rPr>
        <w:t>xtract was allowed to c</w:t>
      </w:r>
      <w:r>
        <w:rPr>
          <w:rFonts w:ascii="Times New Roman" w:cs="Times New Roman" w:hAnsi="Times New Roman"/>
          <w:sz w:val="28"/>
          <w:szCs w:val="28"/>
        </w:rPr>
        <w:t xml:space="preserve">ool and the weight determined to calculate the yield. The Crude </w:t>
      </w:r>
      <w:r>
        <w:rPr>
          <w:rFonts w:ascii="Times New Roman" w:cs="Times New Roman" w:hAnsi="Times New Roman"/>
          <w:sz w:val="28"/>
          <w:szCs w:val="28"/>
        </w:rPr>
        <w:t>ethanolic</w:t>
      </w:r>
      <w:r>
        <w:rPr>
          <w:rFonts w:ascii="Times New Roman" w:cs="Times New Roman" w:hAnsi="Times New Roman"/>
          <w:sz w:val="28"/>
          <w:szCs w:val="28"/>
        </w:rPr>
        <w:t xml:space="preserve"> e</w:t>
      </w:r>
      <w:r>
        <w:rPr>
          <w:rFonts w:ascii="Times New Roman" w:cs="Times New Roman" w:hAnsi="Times New Roman"/>
          <w:sz w:val="28"/>
          <w:szCs w:val="28"/>
        </w:rPr>
        <w:t xml:space="preserve">xtract of </w:t>
      </w:r>
      <w:r>
        <w:rPr>
          <w:rFonts w:ascii="Times New Roman" w:cs="Times New Roman" w:hAnsi="Times New Roman"/>
          <w:sz w:val="28"/>
          <w:szCs w:val="28"/>
        </w:rPr>
        <w:t>thymus vulgaris</w:t>
      </w:r>
      <w:r>
        <w:rPr>
          <w:rFonts w:ascii="Times New Roman" w:cs="Times New Roman" w:hAnsi="Times New Roman"/>
          <w:sz w:val="28"/>
          <w:szCs w:val="28"/>
        </w:rPr>
        <w:t xml:space="preserve"> was</w:t>
      </w:r>
      <w:r>
        <w:rPr>
          <w:rFonts w:ascii="Times New Roman" w:cs="Times New Roman" w:hAnsi="Times New Roman"/>
          <w:sz w:val="28"/>
          <w:szCs w:val="28"/>
        </w:rPr>
        <w:t xml:space="preserve"> eventually labelled as CAEE and kept for further analysis T</w:t>
      </w:r>
      <w:r>
        <w:rPr>
          <w:rFonts w:ascii="Times New Roman" w:cs="Times New Roman" w:hAnsi="Times New Roman"/>
          <w:sz w:val="28"/>
          <w:szCs w:val="28"/>
        </w:rPr>
        <w:t>he yield was calculate as follow</w:t>
      </w:r>
      <w:r>
        <w:rPr>
          <w:rFonts w:ascii="Times New Roman" w:cs="Times New Roman" w:hAnsi="Times New Roman"/>
          <w:sz w:val="28"/>
          <w:szCs w:val="28"/>
        </w:rPr>
        <w:t>s</w:t>
      </w:r>
      <w:r>
        <w:rPr>
          <w:rFonts w:ascii="Times New Roman" w:cs="Times New Roman" w:hAnsi="Times New Roman"/>
          <w:sz w:val="28"/>
          <w:szCs w:val="28"/>
        </w:rPr>
        <w:t>:</w:t>
      </w:r>
    </w:p>
    <w:p w14:paraId="0000010D">
      <w:pPr>
        <w:spacing w:before="240" w:line="480" w:lineRule="auto"/>
        <w:ind w:left="720" w:firstLine="720"/>
        <w:jc w:val="both"/>
        <w:rPr>
          <w:rFonts w:ascii="Times New Roman" w:cs="Times New Roman" w:hAnsi="Times New Roman"/>
          <w:sz w:val="28"/>
          <w:szCs w:val="28"/>
        </w:rPr>
      </w:pPr>
      <w:r>
        <w:rPr>
          <w:rFonts w:ascii="Times New Roman" w:cs="Times New Roman" w:hAnsi="Times New Roman"/>
          <w:sz w:val="28"/>
          <w:szCs w:val="28"/>
        </w:rPr>
        <w:t xml:space="preserve">% Extract yield = </w:t>
      </w:r>
      <m:oMathPara>
        <m:oMathParaPr/>
        <m:oMath>
          <m:f>
            <m:fPr>
              <m:ctrlPr>
                <w:rPr>
                  <w:rFonts w:ascii="Cambria Math" w:cs="Times New Roman" w:hAnsi="Cambria Math"/>
                  <w:i/>
                  <w:sz w:val="28"/>
                  <w:szCs w:val="28"/>
                </w:rPr>
              </m:ctrlPr>
            </m:fPr>
            <m:num>
              <m:r>
                <m:rPr/>
                <w:rPr>
                  <w:rFonts w:ascii="Cambria Math" w:cs="Times New Roman" w:hAnsi="Cambria Math"/>
                  <w:sz w:val="28"/>
                  <w:szCs w:val="28"/>
                </w:rPr>
                <m:t>weight of Crude extract </m:t>
              </m:r>
            </m:num>
            <m:den>
              <m:r>
                <m:rPr/>
                <w:rPr>
                  <w:rFonts w:ascii="Cambria Math" w:cs="Times New Roman" w:hAnsi="Cambria Math"/>
                  <w:sz w:val="28"/>
                  <w:szCs w:val="28"/>
                </w:rPr>
                <m:t>weight of leaf sample</m:t>
              </m:r>
            </m:den>
          </m:f>
        </m:oMath>
      </m:oMathPara>
      <w:r>
        <w:rPr>
          <w:rFonts w:ascii="Times New Roman" w:cs="Times New Roman" w:hAnsi="Times New Roman"/>
          <w:sz w:val="28"/>
          <w:szCs w:val="28"/>
        </w:rPr>
        <w:t xml:space="preserve"> x 100</w:t>
      </w:r>
    </w:p>
    <w:p w14:paraId="0000010E">
      <w:pPr>
        <w:spacing w:before="240" w:line="480" w:lineRule="auto"/>
        <w:jc w:val="both"/>
        <w:rPr>
          <w:rFonts w:ascii="Times New Roman" w:cs="Times New Roman" w:hAnsi="Times New Roman"/>
          <w:b/>
          <w:sz w:val="28"/>
          <w:szCs w:val="28"/>
        </w:rPr>
      </w:pPr>
      <w:r>
        <w:rPr>
          <w:rFonts w:ascii="Times New Roman" w:cs="Times New Roman" w:hAnsi="Times New Roman"/>
          <w:b/>
          <w:sz w:val="28"/>
          <w:szCs w:val="28"/>
        </w:rPr>
        <w:t>3.6 PHYTOCHEMICAL PROFILING</w:t>
      </w:r>
    </w:p>
    <w:p w14:paraId="0000010F">
      <w:pPr>
        <w:spacing w:before="240" w:line="480" w:lineRule="auto"/>
        <w:jc w:val="both"/>
        <w:rPr>
          <w:rFonts w:ascii="Times New Roman" w:cs="Times New Roman" w:hAnsi="Times New Roman"/>
          <w:sz w:val="28"/>
          <w:szCs w:val="28"/>
        </w:rPr>
      </w:pPr>
      <w:r>
        <w:rPr>
          <w:rFonts w:ascii="Times New Roman" w:cs="Times New Roman" w:hAnsi="Times New Roman"/>
          <w:b/>
          <w:sz w:val="28"/>
          <w:szCs w:val="28"/>
        </w:rPr>
        <w:t>3.6</w:t>
      </w:r>
      <w:r>
        <w:rPr>
          <w:rFonts w:ascii="Times New Roman" w:cs="Times New Roman" w:hAnsi="Times New Roman"/>
          <w:b/>
          <w:sz w:val="28"/>
          <w:szCs w:val="28"/>
        </w:rPr>
        <w:t>.1</w:t>
      </w:r>
      <w:r>
        <w:rPr>
          <w:rFonts w:ascii="Times New Roman" w:cs="Times New Roman" w:hAnsi="Times New Roman"/>
          <w:b/>
          <w:sz w:val="28"/>
          <w:szCs w:val="28"/>
        </w:rPr>
        <w:t xml:space="preserve"> Using Biuret test: </w:t>
      </w:r>
      <w:r>
        <w:rPr>
          <w:rFonts w:ascii="Times New Roman" w:cs="Times New Roman" w:hAnsi="Times New Roman"/>
          <w:sz w:val="28"/>
          <w:szCs w:val="28"/>
        </w:rPr>
        <w:t xml:space="preserve">1 drop of 2% copper </w:t>
      </w:r>
      <w:r>
        <w:rPr>
          <w:rFonts w:ascii="Times New Roman" w:cs="Times New Roman" w:hAnsi="Times New Roman"/>
          <w:sz w:val="28"/>
          <w:szCs w:val="28"/>
        </w:rPr>
        <w:t>sulp</w:t>
      </w:r>
      <w:r>
        <w:rPr>
          <w:rFonts w:ascii="Times New Roman" w:cs="Times New Roman" w:hAnsi="Times New Roman"/>
          <w:sz w:val="28"/>
          <w:szCs w:val="28"/>
        </w:rPr>
        <w:t>hate</w:t>
      </w:r>
      <w:r>
        <w:rPr>
          <w:rFonts w:ascii="Times New Roman" w:cs="Times New Roman" w:hAnsi="Times New Roman"/>
          <w:sz w:val="28"/>
          <w:szCs w:val="28"/>
        </w:rPr>
        <w:t xml:space="preserve"> solution was added to </w:t>
      </w:r>
      <w:r>
        <w:rPr>
          <w:rFonts w:ascii="Times New Roman" w:cs="Times New Roman" w:hAnsi="Times New Roman"/>
          <w:sz w:val="28"/>
          <w:szCs w:val="28"/>
        </w:rPr>
        <w:t>thymus vulgaris</w:t>
      </w:r>
      <w:r>
        <w:rPr>
          <w:rFonts w:ascii="Times New Roman" w:cs="Times New Roman" w:hAnsi="Times New Roman"/>
          <w:sz w:val="28"/>
          <w:szCs w:val="28"/>
        </w:rPr>
        <w:t xml:space="preserve"> </w:t>
      </w:r>
      <w:r>
        <w:rPr>
          <w:rFonts w:ascii="Times New Roman" w:cs="Times New Roman" w:hAnsi="Times New Roman"/>
          <w:sz w:val="28"/>
          <w:szCs w:val="28"/>
        </w:rPr>
        <w:t>extract</w:t>
      </w:r>
      <w:r>
        <w:rPr>
          <w:rFonts w:ascii="Times New Roman" w:cs="Times New Roman" w:hAnsi="Times New Roman"/>
          <w:sz w:val="28"/>
          <w:szCs w:val="28"/>
        </w:rPr>
        <w:t xml:space="preserve">, then 1mil ethanol is added, follows by potassium hydroxide pellet. Pink </w:t>
      </w:r>
      <w:r>
        <w:rPr>
          <w:rFonts w:ascii="Times New Roman" w:cs="Times New Roman" w:hAnsi="Times New Roman"/>
          <w:sz w:val="28"/>
          <w:szCs w:val="28"/>
        </w:rPr>
        <w:t>colour</w:t>
      </w:r>
      <w:r>
        <w:rPr>
          <w:rFonts w:ascii="Times New Roman" w:cs="Times New Roman" w:hAnsi="Times New Roman"/>
          <w:sz w:val="28"/>
          <w:szCs w:val="28"/>
        </w:rPr>
        <w:t xml:space="preserve"> layers i</w:t>
      </w:r>
      <w:r>
        <w:rPr>
          <w:rFonts w:ascii="Times New Roman" w:cs="Times New Roman" w:hAnsi="Times New Roman"/>
          <w:sz w:val="28"/>
          <w:szCs w:val="28"/>
        </w:rPr>
        <w:t>ndicate the presence of protein.</w:t>
      </w:r>
    </w:p>
    <w:p w14:paraId="00000110">
      <w:pPr>
        <w:spacing w:before="240" w:line="480" w:lineRule="auto"/>
        <w:jc w:val="both"/>
        <w:rPr>
          <w:rFonts w:ascii="Times New Roman" w:cs="Times New Roman" w:hAnsi="Times New Roman"/>
          <w:b/>
          <w:sz w:val="28"/>
          <w:szCs w:val="28"/>
        </w:rPr>
      </w:pPr>
      <w:r>
        <w:rPr>
          <w:rFonts w:ascii="Times New Roman" w:cs="Times New Roman" w:hAnsi="Times New Roman"/>
          <w:b/>
          <w:sz w:val="28"/>
          <w:szCs w:val="28"/>
        </w:rPr>
        <w:t>3.6.2</w:t>
      </w:r>
      <w:r>
        <w:rPr>
          <w:rFonts w:ascii="Times New Roman" w:cs="Times New Roman" w:hAnsi="Times New Roman"/>
          <w:b/>
          <w:sz w:val="28"/>
          <w:szCs w:val="28"/>
        </w:rPr>
        <w:t xml:space="preserve"> Test for fixed oil and fat</w:t>
      </w:r>
    </w:p>
    <w:p w14:paraId="00000111">
      <w:pPr>
        <w:spacing w:before="240" w:line="480" w:lineRule="auto"/>
        <w:ind w:firstLine="720"/>
        <w:jc w:val="both"/>
        <w:rPr>
          <w:rFonts w:ascii="Times New Roman" w:cs="Times New Roman" w:hAnsi="Times New Roman"/>
          <w:sz w:val="28"/>
          <w:szCs w:val="28"/>
        </w:rPr>
      </w:pPr>
      <w:r>
        <w:rPr>
          <w:rFonts w:ascii="Times New Roman" w:cs="Times New Roman" w:hAnsi="Times New Roman"/>
          <w:sz w:val="28"/>
          <w:szCs w:val="28"/>
        </w:rPr>
        <w:t>A Small quantity of the extract</w:t>
      </w:r>
      <w:r>
        <w:rPr>
          <w:rFonts w:ascii="Times New Roman" w:cs="Times New Roman" w:hAnsi="Times New Roman"/>
          <w:sz w:val="28"/>
          <w:szCs w:val="28"/>
        </w:rPr>
        <w:t xml:space="preserve"> is pressed between two fil</w:t>
      </w:r>
      <w:r>
        <w:rPr>
          <w:rFonts w:ascii="Times New Roman" w:cs="Times New Roman" w:hAnsi="Times New Roman"/>
          <w:sz w:val="28"/>
          <w:szCs w:val="28"/>
        </w:rPr>
        <w:t xml:space="preserve">er </w:t>
      </w:r>
      <w:r>
        <w:rPr>
          <w:rFonts w:ascii="Times New Roman" w:cs="Times New Roman" w:hAnsi="Times New Roman"/>
          <w:sz w:val="28"/>
          <w:szCs w:val="28"/>
        </w:rPr>
        <w:t>papers. Oil Stain on the paper i</w:t>
      </w:r>
      <w:r>
        <w:rPr>
          <w:rFonts w:ascii="Times New Roman" w:cs="Times New Roman" w:hAnsi="Times New Roman"/>
          <w:sz w:val="28"/>
          <w:szCs w:val="28"/>
        </w:rPr>
        <w:t>ndicating the presence of fixed al.</w:t>
      </w:r>
    </w:p>
    <w:p w14:paraId="00000112">
      <w:pPr>
        <w:spacing w:before="240" w:line="480" w:lineRule="auto"/>
        <w:jc w:val="both"/>
        <w:rPr>
          <w:rFonts w:ascii="Times New Roman" w:cs="Times New Roman" w:hAnsi="Times New Roman"/>
          <w:b/>
          <w:sz w:val="28"/>
          <w:szCs w:val="28"/>
        </w:rPr>
      </w:pPr>
      <w:r>
        <w:rPr>
          <w:rFonts w:ascii="Times New Roman" w:cs="Times New Roman" w:hAnsi="Times New Roman"/>
          <w:b/>
          <w:sz w:val="28"/>
          <w:szCs w:val="28"/>
        </w:rPr>
        <w:t>3.6.3</w:t>
      </w:r>
      <w:r>
        <w:rPr>
          <w:rFonts w:ascii="Times New Roman" w:cs="Times New Roman" w:hAnsi="Times New Roman"/>
          <w:b/>
          <w:sz w:val="28"/>
          <w:szCs w:val="28"/>
        </w:rPr>
        <w:t xml:space="preserve"> Test for Tannins</w:t>
      </w:r>
    </w:p>
    <w:p w14:paraId="00000113">
      <w:pPr>
        <w:spacing w:before="240" w:line="480" w:lineRule="auto"/>
        <w:ind w:firstLine="720"/>
        <w:jc w:val="both"/>
        <w:rPr>
          <w:rFonts w:ascii="Times New Roman" w:cs="Times New Roman" w:hAnsi="Times New Roman"/>
          <w:sz w:val="28"/>
          <w:szCs w:val="28"/>
        </w:rPr>
      </w:pPr>
      <w:r>
        <w:rPr>
          <w:rFonts w:ascii="Times New Roman" w:cs="Times New Roman" w:hAnsi="Times New Roman"/>
          <w:sz w:val="28"/>
          <w:szCs w:val="28"/>
        </w:rPr>
        <w:t>Ferric chloride test</w:t>
      </w:r>
      <w:r>
        <w:rPr>
          <w:rFonts w:ascii="Times New Roman" w:cs="Times New Roman" w:hAnsi="Times New Roman"/>
          <w:b/>
          <w:sz w:val="28"/>
          <w:szCs w:val="28"/>
        </w:rPr>
        <w:t>:</w:t>
      </w:r>
      <w:r>
        <w:rPr>
          <w:rFonts w:ascii="Times New Roman" w:cs="Times New Roman" w:hAnsi="Times New Roman"/>
          <w:sz w:val="28"/>
          <w:szCs w:val="28"/>
        </w:rPr>
        <w:t xml:space="preserve"> The extract with 10% </w:t>
      </w:r>
      <w:r>
        <w:rPr>
          <w:rFonts w:ascii="Times New Roman" w:cs="Times New Roman" w:hAnsi="Times New Roman"/>
          <w:sz w:val="28"/>
          <w:szCs w:val="28"/>
        </w:rPr>
        <w:t>ferrric</w:t>
      </w:r>
      <w:r>
        <w:rPr>
          <w:rFonts w:ascii="Times New Roman" w:cs="Times New Roman" w:hAnsi="Times New Roman"/>
          <w:sz w:val="28"/>
          <w:szCs w:val="28"/>
        </w:rPr>
        <w:t xml:space="preserve"> Chlor</w:t>
      </w:r>
      <w:r>
        <w:rPr>
          <w:rFonts w:ascii="Times New Roman" w:cs="Times New Roman" w:hAnsi="Times New Roman"/>
          <w:sz w:val="28"/>
          <w:szCs w:val="28"/>
        </w:rPr>
        <w:t>ide solution gives brown</w:t>
      </w:r>
      <w:r>
        <w:rPr>
          <w:rFonts w:ascii="Times New Roman" w:cs="Times New Roman" w:hAnsi="Times New Roman"/>
          <w:sz w:val="28"/>
          <w:szCs w:val="28"/>
        </w:rPr>
        <w:t>ish gr</w:t>
      </w:r>
      <w:r>
        <w:rPr>
          <w:rFonts w:ascii="Times New Roman" w:cs="Times New Roman" w:hAnsi="Times New Roman"/>
          <w:sz w:val="28"/>
          <w:szCs w:val="28"/>
        </w:rPr>
        <w:t xml:space="preserve">een </w:t>
      </w:r>
      <w:r>
        <w:rPr>
          <w:rFonts w:ascii="Times New Roman" w:cs="Times New Roman" w:hAnsi="Times New Roman"/>
          <w:sz w:val="28"/>
          <w:szCs w:val="28"/>
        </w:rPr>
        <w:t>c</w:t>
      </w:r>
      <w:r>
        <w:rPr>
          <w:rFonts w:ascii="Times New Roman" w:cs="Times New Roman" w:hAnsi="Times New Roman"/>
          <w:sz w:val="28"/>
          <w:szCs w:val="28"/>
        </w:rPr>
        <w:t>olour</w:t>
      </w:r>
    </w:p>
    <w:p w14:paraId="00000114">
      <w:pPr>
        <w:spacing w:before="240" w:line="480" w:lineRule="auto"/>
        <w:jc w:val="both"/>
        <w:rPr>
          <w:rFonts w:ascii="Times New Roman" w:cs="Times New Roman" w:hAnsi="Times New Roman"/>
          <w:b/>
          <w:sz w:val="28"/>
          <w:szCs w:val="28"/>
        </w:rPr>
      </w:pPr>
      <w:r>
        <w:rPr>
          <w:rFonts w:ascii="Times New Roman" w:cs="Times New Roman" w:hAnsi="Times New Roman"/>
          <w:b/>
          <w:sz w:val="28"/>
          <w:szCs w:val="28"/>
        </w:rPr>
        <w:t>3.6.4</w:t>
      </w:r>
      <w:r>
        <w:rPr>
          <w:rFonts w:ascii="Times New Roman" w:cs="Times New Roman" w:hAnsi="Times New Roman"/>
          <w:b/>
          <w:sz w:val="28"/>
          <w:szCs w:val="28"/>
        </w:rPr>
        <w:t xml:space="preserve"> Test for </w:t>
      </w:r>
      <w:r>
        <w:rPr>
          <w:rFonts w:ascii="Times New Roman" w:cs="Times New Roman" w:hAnsi="Times New Roman"/>
          <w:b/>
          <w:sz w:val="28"/>
          <w:szCs w:val="28"/>
        </w:rPr>
        <w:t>Saponin</w:t>
      </w:r>
    </w:p>
    <w:p w14:paraId="00000115">
      <w:pPr>
        <w:spacing w:before="240" w:line="480" w:lineRule="auto"/>
        <w:ind w:firstLine="720"/>
        <w:jc w:val="both"/>
        <w:rPr>
          <w:rFonts w:ascii="Times New Roman" w:cs="Times New Roman" w:hAnsi="Times New Roman"/>
          <w:sz w:val="28"/>
          <w:szCs w:val="28"/>
        </w:rPr>
      </w:pPr>
      <w:r>
        <w:rPr>
          <w:rFonts w:ascii="Times New Roman" w:cs="Times New Roman" w:hAnsi="Times New Roman"/>
          <w:sz w:val="28"/>
          <w:szCs w:val="28"/>
        </w:rPr>
        <w:t xml:space="preserve">Coleus </w:t>
      </w:r>
      <w:r>
        <w:rPr>
          <w:rFonts w:ascii="Times New Roman" w:cs="Times New Roman" w:hAnsi="Times New Roman"/>
          <w:sz w:val="28"/>
          <w:szCs w:val="28"/>
        </w:rPr>
        <w:t>amboinicus</w:t>
      </w:r>
      <w:r>
        <w:rPr>
          <w:rFonts w:ascii="Times New Roman" w:cs="Times New Roman" w:hAnsi="Times New Roman"/>
          <w:sz w:val="28"/>
          <w:szCs w:val="28"/>
        </w:rPr>
        <w:t xml:space="preserve"> extract</w:t>
      </w:r>
      <w:r>
        <w:rPr>
          <w:rFonts w:ascii="Times New Roman" w:cs="Times New Roman" w:hAnsi="Times New Roman"/>
          <w:sz w:val="28"/>
          <w:szCs w:val="28"/>
        </w:rPr>
        <w:t xml:space="preserve"> was mixed w</w:t>
      </w:r>
      <w:r>
        <w:rPr>
          <w:rFonts w:ascii="Times New Roman" w:cs="Times New Roman" w:hAnsi="Times New Roman"/>
          <w:sz w:val="28"/>
          <w:szCs w:val="28"/>
        </w:rPr>
        <w:t>ith 2mL of disti</w:t>
      </w:r>
      <w:r>
        <w:rPr>
          <w:rFonts w:ascii="Times New Roman" w:cs="Times New Roman" w:hAnsi="Times New Roman"/>
          <w:sz w:val="28"/>
          <w:szCs w:val="28"/>
        </w:rPr>
        <w:t>lled water in a test tube, the mixture was shaking v</w:t>
      </w:r>
      <w:r>
        <w:rPr>
          <w:rFonts w:ascii="Times New Roman" w:cs="Times New Roman" w:hAnsi="Times New Roman"/>
          <w:sz w:val="28"/>
          <w:szCs w:val="28"/>
        </w:rPr>
        <w:t>igorously</w:t>
      </w:r>
      <w:r>
        <w:rPr>
          <w:rFonts w:ascii="Times New Roman" w:cs="Times New Roman" w:hAnsi="Times New Roman"/>
          <w:sz w:val="28"/>
          <w:szCs w:val="28"/>
        </w:rPr>
        <w:t xml:space="preserve"> and observed</w:t>
      </w:r>
      <w:r>
        <w:rPr>
          <w:rFonts w:ascii="Times New Roman" w:cs="Times New Roman" w:hAnsi="Times New Roman"/>
          <w:sz w:val="28"/>
          <w:szCs w:val="28"/>
        </w:rPr>
        <w:t xml:space="preserve"> f</w:t>
      </w:r>
      <w:r>
        <w:rPr>
          <w:rFonts w:ascii="Times New Roman" w:cs="Times New Roman" w:hAnsi="Times New Roman"/>
          <w:sz w:val="28"/>
          <w:szCs w:val="28"/>
        </w:rPr>
        <w:t>or the formation of persistent c</w:t>
      </w:r>
      <w:r>
        <w:rPr>
          <w:rFonts w:ascii="Times New Roman" w:cs="Times New Roman" w:hAnsi="Times New Roman"/>
          <w:sz w:val="28"/>
          <w:szCs w:val="28"/>
        </w:rPr>
        <w:t xml:space="preserve">onfirms the and observe foam that presence of </w:t>
      </w:r>
      <w:r>
        <w:rPr>
          <w:rFonts w:ascii="Times New Roman" w:cs="Times New Roman" w:hAnsi="Times New Roman"/>
          <w:sz w:val="28"/>
          <w:szCs w:val="28"/>
        </w:rPr>
        <w:t>saponin</w:t>
      </w:r>
      <w:r>
        <w:rPr>
          <w:rFonts w:ascii="Times New Roman" w:cs="Times New Roman" w:hAnsi="Times New Roman"/>
          <w:sz w:val="28"/>
          <w:szCs w:val="28"/>
        </w:rPr>
        <w:t>.</w:t>
      </w:r>
    </w:p>
    <w:p w14:paraId="00000116">
      <w:pPr>
        <w:spacing w:before="240" w:line="480" w:lineRule="auto"/>
        <w:jc w:val="both"/>
        <w:rPr>
          <w:rFonts w:ascii="Times New Roman" w:cs="Times New Roman" w:hAnsi="Times New Roman"/>
          <w:b/>
          <w:sz w:val="28"/>
          <w:szCs w:val="28"/>
        </w:rPr>
      </w:pPr>
      <w:r>
        <w:rPr>
          <w:rFonts w:ascii="Times New Roman" w:cs="Times New Roman" w:hAnsi="Times New Roman"/>
          <w:b/>
          <w:sz w:val="28"/>
          <w:szCs w:val="28"/>
        </w:rPr>
        <w:t>3.6.5</w:t>
      </w:r>
      <w:r>
        <w:rPr>
          <w:rFonts w:ascii="Times New Roman" w:cs="Times New Roman" w:hAnsi="Times New Roman"/>
          <w:b/>
          <w:sz w:val="28"/>
          <w:szCs w:val="28"/>
        </w:rPr>
        <w:t xml:space="preserve"> Test of Triterpenes</w:t>
      </w:r>
    </w:p>
    <w:p w14:paraId="00000117">
      <w:pPr>
        <w:spacing w:before="240" w:line="480" w:lineRule="auto"/>
        <w:jc w:val="both"/>
        <w:rPr>
          <w:rFonts w:ascii="Times New Roman" w:cs="Times New Roman" w:hAnsi="Times New Roman"/>
          <w:sz w:val="28"/>
          <w:szCs w:val="28"/>
        </w:rPr>
      </w:pPr>
      <w:r>
        <w:rPr>
          <w:rFonts w:ascii="Times New Roman" w:cs="Times New Roman" w:hAnsi="Times New Roman"/>
          <w:sz w:val="28"/>
          <w:szCs w:val="28"/>
        </w:rPr>
        <w:t>3.6.</w:t>
      </w:r>
      <w:r>
        <w:rPr>
          <w:rFonts w:ascii="Times New Roman" w:cs="Times New Roman" w:hAnsi="Times New Roman"/>
          <w:sz w:val="28"/>
          <w:szCs w:val="28"/>
        </w:rPr>
        <w:t>5</w:t>
      </w:r>
      <w:r>
        <w:rPr>
          <w:rFonts w:ascii="Times New Roman" w:cs="Times New Roman" w:hAnsi="Times New Roman"/>
          <w:sz w:val="28"/>
          <w:szCs w:val="28"/>
        </w:rPr>
        <w:t xml:space="preserve">.1 </w:t>
      </w:r>
      <w:r>
        <w:rPr>
          <w:rFonts w:ascii="Times New Roman" w:cs="Times New Roman" w:hAnsi="Times New Roman"/>
          <w:sz w:val="28"/>
          <w:szCs w:val="28"/>
        </w:rPr>
        <w:t>Sai</w:t>
      </w:r>
      <w:r>
        <w:rPr>
          <w:rFonts w:ascii="Times New Roman" w:cs="Times New Roman" w:hAnsi="Times New Roman"/>
          <w:sz w:val="28"/>
          <w:szCs w:val="28"/>
        </w:rPr>
        <w:t>kowski</w:t>
      </w:r>
      <w:r>
        <w:rPr>
          <w:rFonts w:ascii="Times New Roman" w:cs="Times New Roman" w:hAnsi="Times New Roman"/>
          <w:sz w:val="28"/>
          <w:szCs w:val="28"/>
        </w:rPr>
        <w:t xml:space="preserve"> Test Chloroform solution of the e</w:t>
      </w:r>
      <w:r>
        <w:rPr>
          <w:rFonts w:ascii="Times New Roman" w:cs="Times New Roman" w:hAnsi="Times New Roman"/>
          <w:sz w:val="28"/>
          <w:szCs w:val="28"/>
        </w:rPr>
        <w:t>xtract when shaken with conce</w:t>
      </w:r>
      <w:r>
        <w:rPr>
          <w:rFonts w:ascii="Times New Roman" w:cs="Times New Roman" w:hAnsi="Times New Roman"/>
          <w:sz w:val="28"/>
          <w:szCs w:val="28"/>
        </w:rPr>
        <w:t xml:space="preserve">ntration </w:t>
      </w:r>
      <w:r>
        <w:rPr>
          <w:rFonts w:ascii="Times New Roman" w:cs="Times New Roman" w:hAnsi="Times New Roman"/>
          <w:sz w:val="28"/>
          <w:szCs w:val="28"/>
        </w:rPr>
        <w:t>Sulphuric</w:t>
      </w:r>
      <w:r>
        <w:rPr>
          <w:rFonts w:ascii="Times New Roman" w:cs="Times New Roman" w:hAnsi="Times New Roman"/>
          <w:sz w:val="28"/>
          <w:szCs w:val="28"/>
        </w:rPr>
        <w:t xml:space="preserve"> acid, lower layer turns to yellow on standing</w:t>
      </w:r>
      <w:r>
        <w:rPr>
          <w:rFonts w:ascii="Times New Roman" w:cs="Times New Roman" w:hAnsi="Times New Roman"/>
          <w:sz w:val="28"/>
          <w:szCs w:val="28"/>
        </w:rPr>
        <w:t>.</w:t>
      </w:r>
    </w:p>
    <w:p w14:paraId="00000118">
      <w:pPr>
        <w:spacing w:before="240" w:line="480" w:lineRule="auto"/>
        <w:jc w:val="both"/>
        <w:rPr>
          <w:rFonts w:ascii="Times New Roman" w:cs="Times New Roman" w:hAnsi="Times New Roman"/>
          <w:sz w:val="28"/>
          <w:szCs w:val="28"/>
        </w:rPr>
      </w:pPr>
      <w:r>
        <w:rPr>
          <w:rFonts w:ascii="Times New Roman" w:cs="Times New Roman" w:hAnsi="Times New Roman"/>
          <w:sz w:val="28"/>
          <w:szCs w:val="28"/>
        </w:rPr>
        <w:t>3.6.5</w:t>
      </w:r>
      <w:r>
        <w:rPr>
          <w:rFonts w:ascii="Times New Roman" w:cs="Times New Roman" w:hAnsi="Times New Roman"/>
          <w:sz w:val="28"/>
          <w:szCs w:val="28"/>
        </w:rPr>
        <w:t>.2 Li</w:t>
      </w:r>
      <w:r>
        <w:rPr>
          <w:rFonts w:ascii="Times New Roman" w:cs="Times New Roman" w:hAnsi="Times New Roman"/>
          <w:sz w:val="28"/>
          <w:szCs w:val="28"/>
        </w:rPr>
        <w:t>eberman tes</w:t>
      </w:r>
      <w:r>
        <w:rPr>
          <w:rFonts w:ascii="Times New Roman" w:cs="Times New Roman" w:hAnsi="Times New Roman"/>
          <w:sz w:val="28"/>
          <w:szCs w:val="28"/>
        </w:rPr>
        <w:t>t: Chloroform solution of the ex</w:t>
      </w:r>
      <w:r>
        <w:rPr>
          <w:rFonts w:ascii="Times New Roman" w:cs="Times New Roman" w:hAnsi="Times New Roman"/>
          <w:sz w:val="28"/>
          <w:szCs w:val="28"/>
        </w:rPr>
        <w:t>tract wi</w:t>
      </w:r>
      <w:r>
        <w:rPr>
          <w:rFonts w:ascii="Times New Roman" w:cs="Times New Roman" w:hAnsi="Times New Roman"/>
          <w:sz w:val="28"/>
          <w:szCs w:val="28"/>
        </w:rPr>
        <w:t xml:space="preserve">th few drop of acetic acid and 1ml concentrated </w:t>
      </w:r>
      <w:r>
        <w:rPr>
          <w:rFonts w:ascii="Times New Roman" w:cs="Times New Roman" w:hAnsi="Times New Roman"/>
          <w:sz w:val="28"/>
          <w:szCs w:val="28"/>
        </w:rPr>
        <w:t>sulphuric</w:t>
      </w:r>
      <w:r>
        <w:rPr>
          <w:rFonts w:ascii="Times New Roman" w:cs="Times New Roman" w:hAnsi="Times New Roman"/>
          <w:sz w:val="28"/>
          <w:szCs w:val="28"/>
        </w:rPr>
        <w:t xml:space="preserve"> and gives deep red at the j</w:t>
      </w:r>
      <w:r>
        <w:rPr>
          <w:rFonts w:ascii="Times New Roman" w:cs="Times New Roman" w:hAnsi="Times New Roman"/>
          <w:sz w:val="28"/>
          <w:szCs w:val="28"/>
        </w:rPr>
        <w:t>unction of the 2 layers.</w:t>
      </w:r>
    </w:p>
    <w:p w14:paraId="00000119">
      <w:pPr>
        <w:spacing w:before="240" w:line="480" w:lineRule="auto"/>
        <w:jc w:val="both"/>
        <w:rPr>
          <w:rFonts w:ascii="Times New Roman" w:cs="Times New Roman" w:hAnsi="Times New Roman"/>
          <w:sz w:val="28"/>
          <w:szCs w:val="28"/>
        </w:rPr>
      </w:pPr>
      <w:r>
        <w:rPr>
          <w:rFonts w:ascii="Times New Roman" w:cs="Times New Roman" w:hAnsi="Times New Roman"/>
          <w:sz w:val="28"/>
          <w:szCs w:val="28"/>
        </w:rPr>
        <w:t>3.6.5</w:t>
      </w:r>
      <w:r>
        <w:rPr>
          <w:rFonts w:ascii="Times New Roman" w:cs="Times New Roman" w:hAnsi="Times New Roman"/>
          <w:sz w:val="28"/>
          <w:szCs w:val="28"/>
        </w:rPr>
        <w:t>.</w:t>
      </w:r>
      <w:r>
        <w:rPr>
          <w:rFonts w:ascii="Times New Roman" w:cs="Times New Roman" w:hAnsi="Times New Roman"/>
          <w:sz w:val="28"/>
          <w:szCs w:val="28"/>
        </w:rPr>
        <w:t>3</w:t>
      </w:r>
      <w:r>
        <w:rPr>
          <w:rFonts w:ascii="Times New Roman" w:cs="Times New Roman" w:hAnsi="Times New Roman"/>
          <w:sz w:val="28"/>
          <w:szCs w:val="28"/>
        </w:rPr>
        <w:t xml:space="preserve"> Li</w:t>
      </w:r>
      <w:r>
        <w:rPr>
          <w:rFonts w:ascii="Times New Roman" w:cs="Times New Roman" w:hAnsi="Times New Roman"/>
          <w:sz w:val="28"/>
          <w:szCs w:val="28"/>
        </w:rPr>
        <w:t xml:space="preserve">eberman </w:t>
      </w:r>
      <w:r>
        <w:rPr>
          <w:rFonts w:ascii="Times New Roman" w:cs="Times New Roman" w:hAnsi="Times New Roman"/>
          <w:sz w:val="28"/>
          <w:szCs w:val="28"/>
        </w:rPr>
        <w:t>burchardt</w:t>
      </w:r>
      <w:r>
        <w:rPr>
          <w:rFonts w:ascii="Times New Roman" w:cs="Times New Roman" w:hAnsi="Times New Roman"/>
          <w:sz w:val="28"/>
          <w:szCs w:val="28"/>
        </w:rPr>
        <w:t xml:space="preserve"> Test: Chloroform solution of the extracts were mixed with few drops of acetic anhydride, t</w:t>
      </w:r>
      <w:r>
        <w:rPr>
          <w:rFonts w:ascii="Times New Roman" w:cs="Times New Roman" w:hAnsi="Times New Roman"/>
          <w:sz w:val="28"/>
          <w:szCs w:val="28"/>
        </w:rPr>
        <w:t>reated</w:t>
      </w:r>
      <w:r>
        <w:rPr>
          <w:rFonts w:ascii="Times New Roman" w:cs="Times New Roman" w:hAnsi="Times New Roman"/>
          <w:sz w:val="28"/>
          <w:szCs w:val="28"/>
        </w:rPr>
        <w:t xml:space="preserve"> with the</w:t>
      </w:r>
      <w:r>
        <w:rPr>
          <w:rFonts w:ascii="Times New Roman" w:cs="Times New Roman" w:hAnsi="Times New Roman"/>
          <w:sz w:val="28"/>
          <w:szCs w:val="28"/>
        </w:rPr>
        <w:t xml:space="preserve"> reagent Li</w:t>
      </w:r>
      <w:r>
        <w:rPr>
          <w:rFonts w:ascii="Times New Roman" w:cs="Times New Roman" w:hAnsi="Times New Roman"/>
          <w:sz w:val="28"/>
          <w:szCs w:val="28"/>
        </w:rPr>
        <w:t>e</w:t>
      </w:r>
      <w:r>
        <w:rPr>
          <w:rFonts w:ascii="Times New Roman" w:cs="Times New Roman" w:hAnsi="Times New Roman"/>
          <w:sz w:val="28"/>
          <w:szCs w:val="28"/>
        </w:rPr>
        <w:t>b</w:t>
      </w:r>
      <w:r>
        <w:rPr>
          <w:rFonts w:ascii="Times New Roman" w:cs="Times New Roman" w:hAnsi="Times New Roman"/>
          <w:sz w:val="28"/>
          <w:szCs w:val="28"/>
        </w:rPr>
        <w:t>ermann Burkhardt the appearance of a ring of bl</w:t>
      </w:r>
      <w:r>
        <w:rPr>
          <w:rFonts w:ascii="Times New Roman" w:cs="Times New Roman" w:hAnsi="Times New Roman"/>
          <w:sz w:val="28"/>
          <w:szCs w:val="28"/>
        </w:rPr>
        <w:t>ue green at the in</w:t>
      </w:r>
      <w:r>
        <w:rPr>
          <w:rFonts w:ascii="Times New Roman" w:cs="Times New Roman" w:hAnsi="Times New Roman"/>
          <w:sz w:val="28"/>
          <w:szCs w:val="28"/>
        </w:rPr>
        <w:t>terphase, gives a positive posi</w:t>
      </w:r>
      <w:r>
        <w:rPr>
          <w:rFonts w:ascii="Times New Roman" w:cs="Times New Roman" w:hAnsi="Times New Roman"/>
          <w:sz w:val="28"/>
          <w:szCs w:val="28"/>
        </w:rPr>
        <w:t>tion</w:t>
      </w:r>
      <w:r>
        <w:rPr>
          <w:rFonts w:ascii="Times New Roman" w:cs="Times New Roman" w:hAnsi="Times New Roman"/>
          <w:sz w:val="28"/>
          <w:szCs w:val="28"/>
        </w:rPr>
        <w:t xml:space="preserve"> reaction.</w:t>
      </w:r>
    </w:p>
    <w:p w14:paraId="0000011A">
      <w:pPr>
        <w:spacing w:before="240" w:line="480" w:lineRule="auto"/>
        <w:jc w:val="both"/>
        <w:rPr>
          <w:rFonts w:ascii="Times New Roman" w:cs="Times New Roman" w:hAnsi="Times New Roman"/>
          <w:b/>
          <w:sz w:val="28"/>
          <w:szCs w:val="28"/>
        </w:rPr>
      </w:pPr>
      <w:r>
        <w:rPr>
          <w:rFonts w:ascii="Times New Roman" w:cs="Times New Roman" w:hAnsi="Times New Roman"/>
          <w:b/>
          <w:sz w:val="28"/>
          <w:szCs w:val="28"/>
        </w:rPr>
        <w:t>3.6.6</w:t>
      </w:r>
      <w:r>
        <w:rPr>
          <w:rFonts w:ascii="Times New Roman" w:cs="Times New Roman" w:hAnsi="Times New Roman"/>
          <w:b/>
          <w:sz w:val="28"/>
          <w:szCs w:val="28"/>
        </w:rPr>
        <w:t xml:space="preserve"> Test for flavonoid</w:t>
      </w:r>
    </w:p>
    <w:p w14:paraId="0000011B">
      <w:pPr>
        <w:spacing w:before="240" w:line="480" w:lineRule="auto"/>
        <w:jc w:val="both"/>
        <w:rPr>
          <w:rFonts w:ascii="Times New Roman" w:cs="Times New Roman" w:hAnsi="Times New Roman"/>
          <w:sz w:val="28"/>
          <w:szCs w:val="28"/>
        </w:rPr>
      </w:pPr>
      <w:r>
        <w:rPr>
          <w:rFonts w:ascii="Times New Roman" w:cs="Times New Roman" w:hAnsi="Times New Roman"/>
          <w:sz w:val="28"/>
          <w:szCs w:val="28"/>
        </w:rPr>
        <w:t>3.6</w:t>
      </w:r>
      <w:r>
        <w:rPr>
          <w:rFonts w:ascii="Times New Roman" w:cs="Times New Roman" w:hAnsi="Times New Roman"/>
          <w:sz w:val="28"/>
          <w:szCs w:val="28"/>
        </w:rPr>
        <w:t>.3.1 Ferri</w:t>
      </w:r>
      <w:r>
        <w:rPr>
          <w:rFonts w:ascii="Times New Roman" w:cs="Times New Roman" w:hAnsi="Times New Roman"/>
          <w:sz w:val="28"/>
          <w:szCs w:val="28"/>
        </w:rPr>
        <w:t>c Chloride</w:t>
      </w:r>
      <w:r>
        <w:rPr>
          <w:rFonts w:ascii="Times New Roman" w:cs="Times New Roman" w:hAnsi="Times New Roman"/>
          <w:sz w:val="28"/>
          <w:szCs w:val="28"/>
        </w:rPr>
        <w:t xml:space="preserve"> test: The extracts was mixed wi</w:t>
      </w:r>
      <w:r>
        <w:rPr>
          <w:rFonts w:ascii="Times New Roman" w:cs="Times New Roman" w:hAnsi="Times New Roman"/>
          <w:sz w:val="28"/>
          <w:szCs w:val="28"/>
        </w:rPr>
        <w:t>th few drops of natural ferric Chloride Solution gives a gree</w:t>
      </w:r>
      <w:r>
        <w:rPr>
          <w:rFonts w:ascii="Times New Roman" w:cs="Times New Roman" w:hAnsi="Times New Roman"/>
          <w:sz w:val="28"/>
          <w:szCs w:val="28"/>
        </w:rPr>
        <w:t xml:space="preserve">n </w:t>
      </w:r>
      <w:r>
        <w:rPr>
          <w:rFonts w:ascii="Times New Roman" w:cs="Times New Roman" w:hAnsi="Times New Roman"/>
          <w:sz w:val="28"/>
          <w:szCs w:val="28"/>
        </w:rPr>
        <w:t>c</w:t>
      </w:r>
      <w:r>
        <w:rPr>
          <w:rFonts w:ascii="Times New Roman" w:cs="Times New Roman" w:hAnsi="Times New Roman"/>
          <w:sz w:val="28"/>
          <w:szCs w:val="28"/>
        </w:rPr>
        <w:t>olour</w:t>
      </w:r>
      <w:r>
        <w:rPr>
          <w:rFonts w:ascii="Times New Roman" w:cs="Times New Roman" w:hAnsi="Times New Roman"/>
          <w:sz w:val="28"/>
          <w:szCs w:val="28"/>
        </w:rPr>
        <w:t>.</w:t>
      </w:r>
    </w:p>
    <w:p w14:paraId="0000011C">
      <w:pPr>
        <w:spacing w:before="240" w:line="480" w:lineRule="auto"/>
        <w:jc w:val="both"/>
        <w:rPr>
          <w:rFonts w:ascii="Times New Roman" w:cs="Times New Roman" w:hAnsi="Times New Roman"/>
          <w:sz w:val="28"/>
          <w:szCs w:val="28"/>
        </w:rPr>
      </w:pPr>
      <w:r>
        <w:rPr>
          <w:rFonts w:ascii="Times New Roman" w:cs="Times New Roman" w:hAnsi="Times New Roman"/>
          <w:sz w:val="28"/>
          <w:szCs w:val="28"/>
        </w:rPr>
        <w:t>3.6.3</w:t>
      </w:r>
      <w:r>
        <w:rPr>
          <w:rFonts w:ascii="Times New Roman" w:cs="Times New Roman" w:hAnsi="Times New Roman"/>
          <w:sz w:val="28"/>
          <w:szCs w:val="28"/>
        </w:rPr>
        <w:t>.2</w:t>
      </w:r>
      <w:r>
        <w:rPr>
          <w:rFonts w:ascii="Times New Roman" w:cs="Times New Roman" w:hAnsi="Times New Roman"/>
          <w:sz w:val="28"/>
          <w:szCs w:val="28"/>
        </w:rPr>
        <w:t xml:space="preserve"> Lead Acetate: The Extracts was mixed with few d</w:t>
      </w:r>
      <w:r>
        <w:rPr>
          <w:rFonts w:ascii="Times New Roman" w:cs="Times New Roman" w:hAnsi="Times New Roman"/>
          <w:sz w:val="28"/>
          <w:szCs w:val="28"/>
        </w:rPr>
        <w:t>rop of 10% lead acetate give a y</w:t>
      </w:r>
      <w:r>
        <w:rPr>
          <w:rFonts w:ascii="Times New Roman" w:cs="Times New Roman" w:hAnsi="Times New Roman"/>
          <w:sz w:val="28"/>
          <w:szCs w:val="28"/>
        </w:rPr>
        <w:t>ellow precipitate</w:t>
      </w:r>
    </w:p>
    <w:p w14:paraId="0000011D">
      <w:pPr>
        <w:spacing w:before="240" w:line="480" w:lineRule="auto"/>
        <w:jc w:val="both"/>
        <w:rPr>
          <w:rFonts w:ascii="Times New Roman" w:cs="Times New Roman" w:hAnsi="Times New Roman"/>
          <w:b/>
          <w:sz w:val="28"/>
          <w:szCs w:val="28"/>
        </w:rPr>
      </w:pPr>
      <w:r>
        <w:rPr>
          <w:rFonts w:ascii="Times New Roman" w:cs="Times New Roman" w:hAnsi="Times New Roman"/>
          <w:b/>
          <w:sz w:val="28"/>
          <w:szCs w:val="28"/>
        </w:rPr>
        <w:t>3.6.4 Test for Carbohydrate</w:t>
      </w:r>
    </w:p>
    <w:p w14:paraId="0000011E">
      <w:pPr>
        <w:spacing w:before="240" w:line="480" w:lineRule="auto"/>
        <w:jc w:val="both"/>
        <w:rPr>
          <w:rFonts w:ascii="Times New Roman" w:cs="Times New Roman" w:hAnsi="Times New Roman"/>
          <w:sz w:val="28"/>
          <w:szCs w:val="28"/>
        </w:rPr>
      </w:pPr>
      <w:r>
        <w:rPr>
          <w:rFonts w:ascii="Times New Roman" w:cs="Times New Roman" w:hAnsi="Times New Roman"/>
          <w:sz w:val="28"/>
          <w:szCs w:val="28"/>
        </w:rPr>
        <w:t>3.6.4.1. Benedict’s</w:t>
      </w:r>
      <w:r>
        <w:rPr>
          <w:rFonts w:ascii="Times New Roman" w:cs="Times New Roman" w:hAnsi="Times New Roman"/>
          <w:sz w:val="28"/>
          <w:szCs w:val="28"/>
        </w:rPr>
        <w:t xml:space="preserve"> Reagents. Coleus </w:t>
      </w:r>
      <w:r>
        <w:rPr>
          <w:rFonts w:ascii="Times New Roman" w:cs="Times New Roman" w:hAnsi="Times New Roman"/>
          <w:sz w:val="28"/>
          <w:szCs w:val="28"/>
        </w:rPr>
        <w:t>amboi</w:t>
      </w:r>
      <w:r>
        <w:rPr>
          <w:rFonts w:ascii="Times New Roman" w:cs="Times New Roman" w:hAnsi="Times New Roman"/>
          <w:sz w:val="28"/>
          <w:szCs w:val="28"/>
        </w:rPr>
        <w:t>nicus</w:t>
      </w:r>
      <w:r>
        <w:rPr>
          <w:rFonts w:ascii="Times New Roman" w:cs="Times New Roman" w:hAnsi="Times New Roman"/>
          <w:sz w:val="28"/>
          <w:szCs w:val="28"/>
        </w:rPr>
        <w:t xml:space="preserve"> </w:t>
      </w:r>
      <w:r>
        <w:rPr>
          <w:rFonts w:ascii="Times New Roman" w:cs="Times New Roman" w:hAnsi="Times New Roman"/>
          <w:sz w:val="28"/>
          <w:szCs w:val="28"/>
        </w:rPr>
        <w:t>extract was mixed with 2ml of Benedict reagent the mix</w:t>
      </w:r>
      <w:r>
        <w:rPr>
          <w:rFonts w:ascii="Times New Roman" w:cs="Times New Roman" w:hAnsi="Times New Roman"/>
          <w:sz w:val="28"/>
          <w:szCs w:val="28"/>
        </w:rPr>
        <w:t>ture was he</w:t>
      </w:r>
      <w:r>
        <w:rPr>
          <w:rFonts w:ascii="Times New Roman" w:cs="Times New Roman" w:hAnsi="Times New Roman"/>
          <w:sz w:val="28"/>
          <w:szCs w:val="28"/>
        </w:rPr>
        <w:t xml:space="preserve">ated on a boiling water bath for 2 minute. A characteristics </w:t>
      </w:r>
      <w:r>
        <w:rPr>
          <w:rFonts w:ascii="Times New Roman" w:cs="Times New Roman" w:hAnsi="Times New Roman"/>
          <w:sz w:val="28"/>
          <w:szCs w:val="28"/>
        </w:rPr>
        <w:t>c</w:t>
      </w:r>
      <w:r>
        <w:rPr>
          <w:rFonts w:ascii="Times New Roman" w:cs="Times New Roman" w:hAnsi="Times New Roman"/>
          <w:sz w:val="28"/>
          <w:szCs w:val="28"/>
        </w:rPr>
        <w:t>olour</w:t>
      </w:r>
      <w:r>
        <w:rPr>
          <w:rFonts w:ascii="Times New Roman" w:cs="Times New Roman" w:hAnsi="Times New Roman"/>
          <w:sz w:val="28"/>
          <w:szCs w:val="28"/>
        </w:rPr>
        <w:t xml:space="preserve"> precipitate indicate the presence of sugar</w:t>
      </w:r>
    </w:p>
    <w:p w14:paraId="0000011F">
      <w:pPr>
        <w:spacing w:before="240" w:line="480" w:lineRule="auto"/>
        <w:jc w:val="both"/>
        <w:rPr>
          <w:rFonts w:ascii="Times New Roman" w:cs="Times New Roman" w:hAnsi="Times New Roman"/>
          <w:sz w:val="28"/>
          <w:szCs w:val="28"/>
        </w:rPr>
      </w:pPr>
      <w:r>
        <w:rPr>
          <w:rFonts w:ascii="Times New Roman" w:cs="Times New Roman" w:hAnsi="Times New Roman"/>
          <w:sz w:val="28"/>
          <w:szCs w:val="28"/>
        </w:rPr>
        <w:t>3</w:t>
      </w:r>
      <w:r>
        <w:rPr>
          <w:rFonts w:ascii="Times New Roman" w:cs="Times New Roman" w:hAnsi="Times New Roman"/>
          <w:sz w:val="28"/>
          <w:szCs w:val="28"/>
        </w:rPr>
        <w:t>.</w:t>
      </w:r>
      <w:r>
        <w:rPr>
          <w:rFonts w:ascii="Times New Roman" w:cs="Times New Roman" w:hAnsi="Times New Roman"/>
          <w:sz w:val="28"/>
          <w:szCs w:val="28"/>
        </w:rPr>
        <w:t>6</w:t>
      </w:r>
      <w:r>
        <w:rPr>
          <w:rFonts w:ascii="Times New Roman" w:cs="Times New Roman" w:hAnsi="Times New Roman"/>
          <w:sz w:val="28"/>
          <w:szCs w:val="28"/>
        </w:rPr>
        <w:t>.4.</w:t>
      </w:r>
      <w:r>
        <w:rPr>
          <w:rFonts w:ascii="Times New Roman" w:cs="Times New Roman" w:hAnsi="Times New Roman"/>
          <w:sz w:val="28"/>
          <w:szCs w:val="28"/>
        </w:rPr>
        <w:t>2</w:t>
      </w:r>
      <w:r>
        <w:rPr>
          <w:rFonts w:ascii="Times New Roman" w:cs="Times New Roman" w:hAnsi="Times New Roman"/>
          <w:sz w:val="28"/>
          <w:szCs w:val="28"/>
        </w:rPr>
        <w:t xml:space="preserve"> Using </w:t>
      </w:r>
      <w:r>
        <w:rPr>
          <w:rFonts w:ascii="Times New Roman" w:cs="Times New Roman" w:hAnsi="Times New Roman"/>
          <w:sz w:val="28"/>
          <w:szCs w:val="28"/>
        </w:rPr>
        <w:t>Feh</w:t>
      </w:r>
      <w:r>
        <w:rPr>
          <w:rFonts w:ascii="Times New Roman" w:cs="Times New Roman" w:hAnsi="Times New Roman"/>
          <w:sz w:val="28"/>
          <w:szCs w:val="28"/>
        </w:rPr>
        <w:t>tling’s</w:t>
      </w:r>
      <w:r>
        <w:rPr>
          <w:rFonts w:ascii="Times New Roman" w:cs="Times New Roman" w:hAnsi="Times New Roman"/>
          <w:sz w:val="28"/>
          <w:szCs w:val="28"/>
        </w:rPr>
        <w:t xml:space="preserve"> Solution. The extract was mixed with equal amount </w:t>
      </w:r>
      <w:r>
        <w:rPr>
          <w:rFonts w:ascii="Times New Roman" w:cs="Times New Roman" w:hAnsi="Times New Roman"/>
          <w:sz w:val="28"/>
          <w:szCs w:val="28"/>
        </w:rPr>
        <w:t xml:space="preserve">of </w:t>
      </w:r>
      <w:r>
        <w:rPr>
          <w:rFonts w:ascii="Times New Roman" w:cs="Times New Roman" w:hAnsi="Times New Roman"/>
          <w:sz w:val="28"/>
          <w:szCs w:val="28"/>
        </w:rPr>
        <w:t>fehling</w:t>
      </w:r>
      <w:r>
        <w:rPr>
          <w:rFonts w:ascii="Times New Roman" w:cs="Times New Roman" w:hAnsi="Times New Roman"/>
          <w:sz w:val="28"/>
          <w:szCs w:val="28"/>
        </w:rPr>
        <w:t xml:space="preserve"> A and </w:t>
      </w:r>
      <w:r>
        <w:rPr>
          <w:rFonts w:ascii="Times New Roman" w:cs="Times New Roman" w:hAnsi="Times New Roman"/>
          <w:sz w:val="28"/>
          <w:szCs w:val="28"/>
        </w:rPr>
        <w:t>B reagents and gently boiled. A brick Re</w:t>
      </w:r>
      <w:r>
        <w:rPr>
          <w:rFonts w:ascii="Times New Roman" w:cs="Times New Roman" w:hAnsi="Times New Roman"/>
          <w:sz w:val="28"/>
          <w:szCs w:val="28"/>
        </w:rPr>
        <w:t>d</w:t>
      </w:r>
      <w:r>
        <w:rPr>
          <w:rFonts w:ascii="Times New Roman" w:cs="Times New Roman" w:hAnsi="Times New Roman"/>
          <w:sz w:val="28"/>
          <w:szCs w:val="28"/>
        </w:rPr>
        <w:t xml:space="preserve"> pre</w:t>
      </w:r>
      <w:r>
        <w:rPr>
          <w:rFonts w:ascii="Times New Roman" w:cs="Times New Roman" w:hAnsi="Times New Roman"/>
          <w:sz w:val="28"/>
          <w:szCs w:val="28"/>
        </w:rPr>
        <w:t>ci</w:t>
      </w:r>
      <w:r>
        <w:rPr>
          <w:rFonts w:ascii="Times New Roman" w:cs="Times New Roman" w:hAnsi="Times New Roman"/>
          <w:sz w:val="28"/>
          <w:szCs w:val="28"/>
        </w:rPr>
        <w:t>p</w:t>
      </w:r>
      <w:r>
        <w:rPr>
          <w:rFonts w:ascii="Times New Roman" w:cs="Times New Roman" w:hAnsi="Times New Roman"/>
          <w:sz w:val="28"/>
          <w:szCs w:val="28"/>
        </w:rPr>
        <w:t>i</w:t>
      </w:r>
      <w:r>
        <w:rPr>
          <w:rFonts w:ascii="Times New Roman" w:cs="Times New Roman" w:hAnsi="Times New Roman"/>
          <w:sz w:val="28"/>
          <w:szCs w:val="28"/>
        </w:rPr>
        <w:t xml:space="preserve">tate appears at the bottom of the test </w:t>
      </w:r>
      <w:r>
        <w:rPr>
          <w:rFonts w:ascii="Times New Roman" w:cs="Times New Roman" w:hAnsi="Times New Roman"/>
          <w:sz w:val="28"/>
          <w:szCs w:val="28"/>
        </w:rPr>
        <w:t>tube i</w:t>
      </w:r>
      <w:r>
        <w:rPr>
          <w:rFonts w:ascii="Times New Roman" w:cs="Times New Roman" w:hAnsi="Times New Roman"/>
          <w:sz w:val="28"/>
          <w:szCs w:val="28"/>
        </w:rPr>
        <w:t xml:space="preserve">ndicating the presence </w:t>
      </w:r>
      <w:r>
        <w:rPr>
          <w:rFonts w:ascii="Times New Roman" w:cs="Times New Roman" w:hAnsi="Times New Roman"/>
          <w:sz w:val="28"/>
          <w:szCs w:val="28"/>
        </w:rPr>
        <w:t>of reducing sugar.</w:t>
      </w:r>
    </w:p>
    <w:p w14:paraId="00000120">
      <w:pPr>
        <w:spacing w:before="240" w:line="480" w:lineRule="auto"/>
        <w:jc w:val="both"/>
        <w:rPr>
          <w:rFonts w:ascii="Times New Roman" w:cs="Times New Roman" w:hAnsi="Times New Roman"/>
          <w:b/>
          <w:sz w:val="28"/>
          <w:szCs w:val="28"/>
        </w:rPr>
      </w:pPr>
      <w:r>
        <w:rPr>
          <w:rFonts w:ascii="Times New Roman" w:cs="Times New Roman" w:hAnsi="Times New Roman"/>
          <w:b/>
          <w:sz w:val="28"/>
          <w:szCs w:val="28"/>
        </w:rPr>
        <w:t>3.6</w:t>
      </w:r>
      <w:r>
        <w:rPr>
          <w:rFonts w:ascii="Times New Roman" w:cs="Times New Roman" w:hAnsi="Times New Roman"/>
          <w:b/>
          <w:sz w:val="28"/>
          <w:szCs w:val="28"/>
        </w:rPr>
        <w:tab/>
        <w:t>PHYTOCHEMICAL SCREENING OF EXTRACT</w:t>
      </w:r>
    </w:p>
    <w:p w14:paraId="00000121">
      <w:pPr>
        <w:spacing w:before="240" w:line="480" w:lineRule="auto"/>
        <w:ind w:firstLine="720"/>
        <w:jc w:val="both"/>
        <w:rPr>
          <w:rFonts w:ascii="Times New Roman" w:cs="Times New Roman" w:hAnsi="Times New Roman"/>
          <w:sz w:val="28"/>
          <w:szCs w:val="28"/>
        </w:rPr>
      </w:pPr>
      <w:r>
        <w:rPr>
          <w:rFonts w:ascii="Times New Roman" w:cs="Times New Roman" w:hAnsi="Times New Roman"/>
          <w:sz w:val="28"/>
          <w:szCs w:val="28"/>
        </w:rPr>
        <w:t>The extract w</w:t>
      </w:r>
      <w:r>
        <w:rPr>
          <w:rFonts w:ascii="Times New Roman" w:cs="Times New Roman" w:hAnsi="Times New Roman"/>
          <w:sz w:val="28"/>
          <w:szCs w:val="28"/>
        </w:rPr>
        <w:t>as</w:t>
      </w:r>
      <w:r>
        <w:rPr>
          <w:rFonts w:ascii="Times New Roman" w:cs="Times New Roman" w:hAnsi="Times New Roman"/>
          <w:sz w:val="28"/>
          <w:szCs w:val="28"/>
        </w:rPr>
        <w:t xml:space="preserve"> tested for the presence bioactive compounds by using the </w:t>
      </w:r>
      <w:r>
        <w:rPr>
          <w:rFonts w:ascii="Times New Roman" w:cs="Times New Roman" w:hAnsi="Times New Roman"/>
          <w:sz w:val="28"/>
          <w:szCs w:val="28"/>
        </w:rPr>
        <w:t>following s</w:t>
      </w:r>
      <w:r>
        <w:rPr>
          <w:rFonts w:ascii="Times New Roman" w:cs="Times New Roman" w:hAnsi="Times New Roman"/>
          <w:sz w:val="28"/>
          <w:szCs w:val="28"/>
        </w:rPr>
        <w:t xml:space="preserve">tandard methods. </w:t>
      </w:r>
    </w:p>
    <w:p w14:paraId="00000122">
      <w:pPr>
        <w:spacing w:before="240" w:line="480" w:lineRule="auto"/>
        <w:jc w:val="both"/>
        <w:rPr>
          <w:rFonts w:ascii="Times New Roman" w:cs="Times New Roman" w:hAnsi="Times New Roman"/>
          <w:b/>
          <w:sz w:val="28"/>
          <w:szCs w:val="28"/>
        </w:rPr>
      </w:pPr>
      <w:r>
        <w:rPr>
          <w:rFonts w:ascii="Times New Roman" w:cs="Times New Roman" w:hAnsi="Times New Roman"/>
          <w:b/>
          <w:sz w:val="28"/>
          <w:szCs w:val="28"/>
        </w:rPr>
        <w:t>3.6.1 Test for alkaloid.</w:t>
      </w:r>
    </w:p>
    <w:p w14:paraId="00000123">
      <w:pPr>
        <w:spacing w:before="240" w:line="480" w:lineRule="auto"/>
        <w:ind w:firstLine="720"/>
        <w:jc w:val="both"/>
        <w:rPr>
          <w:rFonts w:ascii="Times New Roman" w:cs="Times New Roman" w:hAnsi="Times New Roman"/>
          <w:sz w:val="28"/>
          <w:szCs w:val="28"/>
        </w:rPr>
      </w:pPr>
      <w:r>
        <w:rPr>
          <w:rFonts w:ascii="Times New Roman" w:cs="Times New Roman" w:hAnsi="Times New Roman"/>
          <w:sz w:val="28"/>
          <w:szCs w:val="28"/>
        </w:rPr>
        <w:t>The extract</w:t>
      </w:r>
      <w:r>
        <w:rPr>
          <w:rFonts w:ascii="Times New Roman" w:cs="Times New Roman" w:hAnsi="Times New Roman"/>
          <w:sz w:val="28"/>
          <w:szCs w:val="28"/>
        </w:rPr>
        <w:t xml:space="preserve"> was dilute with ammonia and then extracted with Chloroform solution t</w:t>
      </w:r>
      <w:r>
        <w:rPr>
          <w:rFonts w:ascii="Times New Roman" w:cs="Times New Roman" w:hAnsi="Times New Roman"/>
          <w:sz w:val="28"/>
          <w:szCs w:val="28"/>
        </w:rPr>
        <w:t xml:space="preserve">o </w:t>
      </w:r>
      <w:r>
        <w:rPr>
          <w:rFonts w:ascii="Times New Roman" w:cs="Times New Roman" w:hAnsi="Times New Roman"/>
          <w:sz w:val="28"/>
          <w:szCs w:val="28"/>
        </w:rPr>
        <w:t>this dilute h</w:t>
      </w:r>
      <w:r>
        <w:rPr>
          <w:rFonts w:ascii="Times New Roman" w:cs="Times New Roman" w:hAnsi="Times New Roman"/>
          <w:sz w:val="28"/>
          <w:szCs w:val="28"/>
        </w:rPr>
        <w:t>ydroc</w:t>
      </w:r>
      <w:r>
        <w:rPr>
          <w:rFonts w:ascii="Times New Roman" w:cs="Times New Roman" w:hAnsi="Times New Roman"/>
          <w:sz w:val="28"/>
          <w:szCs w:val="28"/>
        </w:rPr>
        <w:t>h</w:t>
      </w:r>
      <w:r>
        <w:rPr>
          <w:rFonts w:ascii="Times New Roman" w:cs="Times New Roman" w:hAnsi="Times New Roman"/>
          <w:sz w:val="28"/>
          <w:szCs w:val="28"/>
        </w:rPr>
        <w:t>loric acids</w:t>
      </w:r>
      <w:r>
        <w:rPr>
          <w:rFonts w:ascii="Times New Roman" w:cs="Times New Roman" w:hAnsi="Times New Roman"/>
          <w:sz w:val="28"/>
          <w:szCs w:val="28"/>
        </w:rPr>
        <w:t xml:space="preserve"> was added. The acid was used for Chemical test of alkaloi</w:t>
      </w:r>
      <w:r>
        <w:rPr>
          <w:rFonts w:ascii="Times New Roman" w:cs="Times New Roman" w:hAnsi="Times New Roman"/>
          <w:sz w:val="28"/>
          <w:szCs w:val="28"/>
        </w:rPr>
        <w:t>ds</w:t>
      </w:r>
      <w:r>
        <w:rPr>
          <w:rFonts w:ascii="Times New Roman" w:cs="Times New Roman" w:hAnsi="Times New Roman"/>
          <w:sz w:val="28"/>
          <w:szCs w:val="28"/>
        </w:rPr>
        <w:t>.</w:t>
      </w:r>
    </w:p>
    <w:p w14:paraId="00000124">
      <w:pPr>
        <w:spacing w:before="240" w:line="480" w:lineRule="auto"/>
        <w:jc w:val="both"/>
        <w:rPr>
          <w:rFonts w:ascii="Times New Roman" w:cs="Times New Roman" w:hAnsi="Times New Roman"/>
          <w:sz w:val="28"/>
          <w:szCs w:val="28"/>
        </w:rPr>
      </w:pPr>
      <w:r>
        <w:rPr>
          <w:rFonts w:ascii="Times New Roman" w:cs="Times New Roman" w:hAnsi="Times New Roman"/>
          <w:b/>
          <w:sz w:val="28"/>
          <w:szCs w:val="28"/>
        </w:rPr>
        <w:t>3.6.1.1 Mayer’s test</w:t>
      </w:r>
      <w:r>
        <w:rPr>
          <w:rFonts w:ascii="Times New Roman" w:cs="Times New Roman" w:hAnsi="Times New Roman"/>
          <w:sz w:val="28"/>
          <w:szCs w:val="28"/>
        </w:rPr>
        <w:t xml:space="preserve"> </w:t>
      </w:r>
      <w:r>
        <w:rPr>
          <w:rFonts w:ascii="Times New Roman" w:cs="Times New Roman" w:hAnsi="Times New Roman"/>
          <w:sz w:val="28"/>
          <w:szCs w:val="28"/>
        </w:rPr>
        <w:t xml:space="preserve">(potassium mercuric </w:t>
      </w:r>
      <w:r>
        <w:rPr>
          <w:rFonts w:ascii="Times New Roman" w:cs="Times New Roman" w:hAnsi="Times New Roman"/>
          <w:sz w:val="28"/>
          <w:szCs w:val="28"/>
        </w:rPr>
        <w:t>lodide</w:t>
      </w:r>
      <w:r>
        <w:rPr>
          <w:rFonts w:ascii="Times New Roman" w:cs="Times New Roman" w:hAnsi="Times New Roman"/>
          <w:sz w:val="28"/>
          <w:szCs w:val="28"/>
        </w:rPr>
        <w:t>) the acid l</w:t>
      </w:r>
      <w:r>
        <w:rPr>
          <w:rFonts w:ascii="Times New Roman" w:cs="Times New Roman" w:hAnsi="Times New Roman"/>
          <w:sz w:val="28"/>
          <w:szCs w:val="28"/>
        </w:rPr>
        <w:t>ayer with few dr</w:t>
      </w:r>
      <w:r>
        <w:rPr>
          <w:rFonts w:ascii="Times New Roman" w:cs="Times New Roman" w:hAnsi="Times New Roman"/>
          <w:sz w:val="28"/>
          <w:szCs w:val="28"/>
        </w:rPr>
        <w:t xml:space="preserve">ops of </w:t>
      </w:r>
      <w:r>
        <w:rPr>
          <w:rFonts w:ascii="Times New Roman" w:cs="Times New Roman" w:hAnsi="Times New Roman"/>
          <w:sz w:val="28"/>
          <w:szCs w:val="28"/>
        </w:rPr>
        <w:t>mayer’s</w:t>
      </w:r>
      <w:r>
        <w:rPr>
          <w:rFonts w:ascii="Times New Roman" w:cs="Times New Roman" w:hAnsi="Times New Roman"/>
          <w:sz w:val="28"/>
          <w:szCs w:val="28"/>
        </w:rPr>
        <w:t xml:space="preserve"> reagent gives a c</w:t>
      </w:r>
      <w:r>
        <w:rPr>
          <w:rFonts w:ascii="Times New Roman" w:cs="Times New Roman" w:hAnsi="Times New Roman"/>
          <w:sz w:val="28"/>
          <w:szCs w:val="28"/>
        </w:rPr>
        <w:t>reamy white precipitate</w:t>
      </w:r>
    </w:p>
    <w:p w14:paraId="00000125">
      <w:pPr>
        <w:spacing w:before="240" w:line="480" w:lineRule="auto"/>
        <w:jc w:val="both"/>
        <w:rPr>
          <w:rFonts w:ascii="Times New Roman" w:cs="Times New Roman" w:hAnsi="Times New Roman"/>
          <w:sz w:val="28"/>
          <w:szCs w:val="28"/>
        </w:rPr>
      </w:pPr>
      <w:r>
        <w:rPr>
          <w:rFonts w:ascii="Times New Roman" w:cs="Times New Roman" w:hAnsi="Times New Roman"/>
          <w:b/>
          <w:sz w:val="28"/>
          <w:szCs w:val="28"/>
        </w:rPr>
        <w:t>3.6.1.2 Wagner’s test</w:t>
      </w:r>
      <w:r>
        <w:rPr>
          <w:rFonts w:ascii="Times New Roman" w:cs="Times New Roman" w:hAnsi="Times New Roman"/>
          <w:sz w:val="28"/>
          <w:szCs w:val="28"/>
        </w:rPr>
        <w:t xml:space="preserve"> (Sodium of </w:t>
      </w:r>
      <w:r>
        <w:rPr>
          <w:rFonts w:ascii="Times New Roman" w:cs="Times New Roman" w:hAnsi="Times New Roman"/>
          <w:sz w:val="28"/>
          <w:szCs w:val="28"/>
        </w:rPr>
        <w:t>lodid</w:t>
      </w:r>
      <w:r>
        <w:rPr>
          <w:rFonts w:ascii="Times New Roman" w:cs="Times New Roman" w:hAnsi="Times New Roman"/>
          <w:sz w:val="28"/>
          <w:szCs w:val="28"/>
        </w:rPr>
        <w:t>e</w:t>
      </w:r>
      <w:r>
        <w:rPr>
          <w:rFonts w:ascii="Times New Roman" w:cs="Times New Roman" w:hAnsi="Times New Roman"/>
          <w:sz w:val="28"/>
          <w:szCs w:val="28"/>
        </w:rPr>
        <w:t xml:space="preserve"> in potassium </w:t>
      </w:r>
      <w:r>
        <w:rPr>
          <w:rFonts w:ascii="Times New Roman" w:cs="Times New Roman" w:hAnsi="Times New Roman"/>
          <w:sz w:val="28"/>
          <w:szCs w:val="28"/>
        </w:rPr>
        <w:t>lodide</w:t>
      </w:r>
      <w:r>
        <w:rPr>
          <w:rFonts w:ascii="Times New Roman" w:cs="Times New Roman" w:hAnsi="Times New Roman"/>
          <w:sz w:val="28"/>
          <w:szCs w:val="28"/>
        </w:rPr>
        <w:t xml:space="preserve">). The extracts with a few drop of </w:t>
      </w:r>
      <w:r>
        <w:rPr>
          <w:rFonts w:ascii="Times New Roman" w:cs="Times New Roman" w:hAnsi="Times New Roman"/>
          <w:sz w:val="28"/>
          <w:szCs w:val="28"/>
        </w:rPr>
        <w:t>wagner’s</w:t>
      </w:r>
      <w:r>
        <w:rPr>
          <w:rFonts w:ascii="Times New Roman" w:cs="Times New Roman" w:hAnsi="Times New Roman"/>
          <w:sz w:val="28"/>
          <w:szCs w:val="28"/>
        </w:rPr>
        <w:t xml:space="preserve"> reagent gives reddish brown </w:t>
      </w:r>
      <w:r>
        <w:rPr>
          <w:rFonts w:ascii="Times New Roman" w:cs="Times New Roman" w:hAnsi="Times New Roman"/>
          <w:sz w:val="28"/>
          <w:szCs w:val="28"/>
        </w:rPr>
        <w:t>coloured</w:t>
      </w:r>
      <w:r>
        <w:rPr>
          <w:rFonts w:ascii="Times New Roman" w:cs="Times New Roman" w:hAnsi="Times New Roman"/>
          <w:sz w:val="28"/>
          <w:szCs w:val="28"/>
        </w:rPr>
        <w:t xml:space="preserve"> precipitate</w:t>
      </w:r>
      <w:r>
        <w:rPr>
          <w:rFonts w:ascii="Times New Roman" w:cs="Times New Roman" w:hAnsi="Times New Roman"/>
          <w:sz w:val="28"/>
          <w:szCs w:val="28"/>
        </w:rPr>
        <w:t>.</w:t>
      </w:r>
    </w:p>
    <w:p w14:paraId="00000126">
      <w:pPr>
        <w:spacing w:before="240" w:line="480" w:lineRule="auto"/>
        <w:jc w:val="both"/>
        <w:rPr>
          <w:rFonts w:ascii="Times New Roman" w:cs="Times New Roman" w:hAnsi="Times New Roman"/>
          <w:sz w:val="28"/>
          <w:szCs w:val="28"/>
        </w:rPr>
      </w:pPr>
      <w:r>
        <w:rPr>
          <w:rFonts w:ascii="Times New Roman" w:cs="Times New Roman" w:hAnsi="Times New Roman"/>
          <w:b/>
          <w:sz w:val="28"/>
          <w:szCs w:val="28"/>
        </w:rPr>
        <w:t xml:space="preserve">3.6.1.3. </w:t>
      </w:r>
      <w:r>
        <w:rPr>
          <w:rFonts w:ascii="Times New Roman" w:cs="Times New Roman" w:hAnsi="Times New Roman"/>
          <w:b/>
          <w:sz w:val="28"/>
          <w:szCs w:val="28"/>
        </w:rPr>
        <w:t>Dragendoff’s</w:t>
      </w:r>
      <w:r>
        <w:rPr>
          <w:rFonts w:ascii="Times New Roman" w:cs="Times New Roman" w:hAnsi="Times New Roman"/>
          <w:b/>
          <w:sz w:val="28"/>
          <w:szCs w:val="28"/>
        </w:rPr>
        <w:t xml:space="preserve"> test</w:t>
      </w:r>
      <w:r>
        <w:rPr>
          <w:rFonts w:ascii="Times New Roman" w:cs="Times New Roman" w:hAnsi="Times New Roman"/>
          <w:sz w:val="28"/>
          <w:szCs w:val="28"/>
        </w:rPr>
        <w:t xml:space="preserve"> (So</w:t>
      </w:r>
      <w:r>
        <w:rPr>
          <w:rFonts w:ascii="Times New Roman" w:cs="Times New Roman" w:hAnsi="Times New Roman"/>
          <w:sz w:val="28"/>
          <w:szCs w:val="28"/>
        </w:rPr>
        <w:t xml:space="preserve">lution of potassium Bismuth </w:t>
      </w:r>
      <w:r>
        <w:rPr>
          <w:rFonts w:ascii="Times New Roman" w:cs="Times New Roman" w:hAnsi="Times New Roman"/>
          <w:sz w:val="28"/>
          <w:szCs w:val="28"/>
        </w:rPr>
        <w:t>lodi</w:t>
      </w:r>
      <w:r>
        <w:rPr>
          <w:rFonts w:ascii="Times New Roman" w:cs="Times New Roman" w:hAnsi="Times New Roman"/>
          <w:sz w:val="28"/>
          <w:szCs w:val="28"/>
        </w:rPr>
        <w:t>de</w:t>
      </w:r>
      <w:r>
        <w:rPr>
          <w:rFonts w:ascii="Times New Roman" w:cs="Times New Roman" w:hAnsi="Times New Roman"/>
          <w:sz w:val="28"/>
          <w:szCs w:val="28"/>
        </w:rPr>
        <w:t>)</w:t>
      </w:r>
      <w:r>
        <w:rPr>
          <w:rFonts w:ascii="Times New Roman" w:cs="Times New Roman" w:hAnsi="Times New Roman"/>
          <w:sz w:val="28"/>
          <w:szCs w:val="28"/>
        </w:rPr>
        <w:t xml:space="preserve"> the ext</w:t>
      </w:r>
      <w:r>
        <w:rPr>
          <w:rFonts w:ascii="Times New Roman" w:cs="Times New Roman" w:hAnsi="Times New Roman"/>
          <w:sz w:val="28"/>
          <w:szCs w:val="28"/>
        </w:rPr>
        <w:t xml:space="preserve">ract with a few drop of </w:t>
      </w:r>
      <w:r>
        <w:rPr>
          <w:rFonts w:ascii="Times New Roman" w:cs="Times New Roman" w:hAnsi="Times New Roman"/>
          <w:sz w:val="28"/>
          <w:szCs w:val="28"/>
        </w:rPr>
        <w:t>dragendo</w:t>
      </w:r>
      <w:r>
        <w:rPr>
          <w:rFonts w:ascii="Times New Roman" w:cs="Times New Roman" w:hAnsi="Times New Roman"/>
          <w:sz w:val="28"/>
          <w:szCs w:val="28"/>
        </w:rPr>
        <w:t>ff</w:t>
      </w:r>
      <w:r>
        <w:rPr>
          <w:rFonts w:ascii="Times New Roman" w:cs="Times New Roman" w:hAnsi="Times New Roman"/>
          <w:sz w:val="28"/>
          <w:szCs w:val="28"/>
        </w:rPr>
        <w:t xml:space="preserve"> reagent gives a reddish brown precipitate</w:t>
      </w:r>
      <w:r>
        <w:rPr>
          <w:rFonts w:ascii="Times New Roman" w:cs="Times New Roman" w:hAnsi="Times New Roman"/>
          <w:sz w:val="28"/>
          <w:szCs w:val="28"/>
        </w:rPr>
        <w:t>.</w:t>
      </w:r>
    </w:p>
    <w:p w14:paraId="00000127">
      <w:pPr>
        <w:spacing w:before="240" w:line="480" w:lineRule="auto"/>
        <w:jc w:val="both"/>
        <w:rPr>
          <w:rFonts w:ascii="Times New Roman" w:cs="Times New Roman" w:hAnsi="Times New Roman"/>
          <w:sz w:val="28"/>
          <w:szCs w:val="28"/>
        </w:rPr>
      </w:pPr>
      <w:r>
        <w:rPr>
          <w:rFonts w:ascii="Times New Roman" w:cs="Times New Roman" w:hAnsi="Times New Roman"/>
          <w:b/>
          <w:sz w:val="28"/>
          <w:szCs w:val="28"/>
        </w:rPr>
        <w:t>3.6.1.4 Hager’s test</w:t>
      </w:r>
      <w:r>
        <w:rPr>
          <w:rFonts w:ascii="Times New Roman" w:cs="Times New Roman" w:hAnsi="Times New Roman"/>
          <w:sz w:val="28"/>
          <w:szCs w:val="28"/>
        </w:rPr>
        <w:t xml:space="preserve"> (solution of </w:t>
      </w:r>
      <w:r>
        <w:rPr>
          <w:rFonts w:ascii="Times New Roman" w:cs="Times New Roman" w:hAnsi="Times New Roman"/>
          <w:sz w:val="28"/>
          <w:szCs w:val="28"/>
        </w:rPr>
        <w:t>lodine</w:t>
      </w:r>
      <w:r>
        <w:rPr>
          <w:rFonts w:ascii="Times New Roman" w:cs="Times New Roman" w:hAnsi="Times New Roman"/>
          <w:sz w:val="28"/>
          <w:szCs w:val="28"/>
        </w:rPr>
        <w:t xml:space="preserve"> in potassium </w:t>
      </w:r>
      <w:r>
        <w:rPr>
          <w:rFonts w:ascii="Times New Roman" w:cs="Times New Roman" w:hAnsi="Times New Roman"/>
          <w:sz w:val="28"/>
          <w:szCs w:val="28"/>
        </w:rPr>
        <w:t>lodide</w:t>
      </w:r>
      <w:r>
        <w:rPr>
          <w:rFonts w:ascii="Times New Roman" w:cs="Times New Roman" w:hAnsi="Times New Roman"/>
          <w:sz w:val="28"/>
          <w:szCs w:val="28"/>
        </w:rPr>
        <w:t xml:space="preserve">) The acid layer with Hager’s reagent gives yellow </w:t>
      </w:r>
      <w:r>
        <w:rPr>
          <w:rFonts w:ascii="Times New Roman" w:cs="Times New Roman" w:hAnsi="Times New Roman"/>
          <w:sz w:val="28"/>
          <w:szCs w:val="28"/>
        </w:rPr>
        <w:t>precipitate..</w:t>
      </w:r>
    </w:p>
    <w:p w14:paraId="00000128">
      <w:pPr>
        <w:spacing w:before="240" w:line="480" w:lineRule="auto"/>
        <w:jc w:val="both"/>
        <w:rPr>
          <w:rFonts w:ascii="Times New Roman" w:cs="Times New Roman" w:hAnsi="Times New Roman"/>
          <w:sz w:val="28"/>
          <w:szCs w:val="28"/>
        </w:rPr>
      </w:pPr>
      <w:r>
        <w:rPr>
          <w:rFonts w:ascii="Times New Roman" w:cs="Times New Roman" w:hAnsi="Times New Roman"/>
          <w:b/>
          <w:sz w:val="28"/>
          <w:szCs w:val="28"/>
        </w:rPr>
        <w:t>3.6.2 Test for Steroid</w:t>
      </w:r>
      <w:r>
        <w:rPr>
          <w:rFonts w:ascii="Times New Roman" w:cs="Times New Roman" w:hAnsi="Times New Roman"/>
          <w:b/>
          <w:sz w:val="28"/>
          <w:szCs w:val="28"/>
        </w:rPr>
        <w:t xml:space="preserve"> (</w:t>
      </w:r>
      <w:r>
        <w:rPr>
          <w:rFonts w:ascii="Times New Roman" w:cs="Times New Roman" w:hAnsi="Times New Roman"/>
          <w:b/>
          <w:sz w:val="28"/>
          <w:szCs w:val="28"/>
        </w:rPr>
        <w:t>Salkowski</w:t>
      </w:r>
      <w:r>
        <w:rPr>
          <w:rFonts w:ascii="Times New Roman" w:cs="Times New Roman" w:hAnsi="Times New Roman"/>
          <w:b/>
          <w:sz w:val="28"/>
          <w:szCs w:val="28"/>
        </w:rPr>
        <w:t xml:space="preserve"> Test</w:t>
      </w:r>
      <w:r>
        <w:rPr>
          <w:rFonts w:ascii="Times New Roman" w:cs="Times New Roman" w:hAnsi="Times New Roman"/>
          <w:b/>
          <w:sz w:val="28"/>
          <w:szCs w:val="28"/>
        </w:rPr>
        <w:t>)</w:t>
      </w:r>
      <w:r>
        <w:rPr>
          <w:rFonts w:ascii="Times New Roman" w:cs="Times New Roman" w:hAnsi="Times New Roman"/>
          <w:b/>
          <w:sz w:val="28"/>
          <w:szCs w:val="28"/>
        </w:rPr>
        <w:t xml:space="preserve">: </w:t>
      </w:r>
      <w:r>
        <w:rPr>
          <w:rFonts w:ascii="Times New Roman" w:cs="Times New Roman" w:hAnsi="Times New Roman"/>
          <w:sz w:val="28"/>
          <w:szCs w:val="28"/>
        </w:rPr>
        <w:t>The extract was mix</w:t>
      </w:r>
      <w:r>
        <w:rPr>
          <w:rFonts w:ascii="Times New Roman" w:cs="Times New Roman" w:hAnsi="Times New Roman"/>
          <w:sz w:val="28"/>
          <w:szCs w:val="28"/>
        </w:rPr>
        <w:t xml:space="preserve">ed with 2mil of chloroform and concentrated </w:t>
      </w:r>
      <w:r>
        <w:rPr>
          <w:rFonts w:ascii="Times New Roman" w:cs="Times New Roman" w:hAnsi="Times New Roman"/>
          <w:sz w:val="28"/>
          <w:szCs w:val="28"/>
        </w:rPr>
        <w:t>sulphuric</w:t>
      </w:r>
      <w:r>
        <w:rPr>
          <w:rFonts w:ascii="Times New Roman" w:cs="Times New Roman" w:hAnsi="Times New Roman"/>
          <w:sz w:val="28"/>
          <w:szCs w:val="28"/>
        </w:rPr>
        <w:t xml:space="preserve"> acid was added along the sides of the test</w:t>
      </w:r>
      <w:r>
        <w:rPr>
          <w:rFonts w:ascii="Times New Roman" w:cs="Times New Roman" w:hAnsi="Times New Roman"/>
          <w:sz w:val="28"/>
          <w:szCs w:val="28"/>
        </w:rPr>
        <w:t xml:space="preserve"> tube lower layer turn yellow on</w:t>
      </w:r>
      <w:r>
        <w:rPr>
          <w:rFonts w:ascii="Times New Roman" w:cs="Times New Roman" w:hAnsi="Times New Roman"/>
          <w:sz w:val="28"/>
          <w:szCs w:val="28"/>
        </w:rPr>
        <w:t xml:space="preserve"> of Standing</w:t>
      </w:r>
      <w:r>
        <w:rPr>
          <w:rFonts w:ascii="Times New Roman" w:cs="Times New Roman" w:hAnsi="Times New Roman"/>
          <w:sz w:val="28"/>
          <w:szCs w:val="28"/>
        </w:rPr>
        <w:t>.</w:t>
      </w:r>
    </w:p>
    <w:p w14:paraId="00000129">
      <w:pPr>
        <w:spacing w:before="240" w:line="480" w:lineRule="auto"/>
        <w:jc w:val="both"/>
        <w:rPr>
          <w:rFonts w:ascii="Times New Roman" w:cs="Times New Roman" w:hAnsi="Times New Roman"/>
          <w:b/>
          <w:sz w:val="28"/>
          <w:szCs w:val="28"/>
        </w:rPr>
      </w:pPr>
      <w:r>
        <w:rPr>
          <w:rFonts w:ascii="Times New Roman" w:cs="Times New Roman" w:hAnsi="Times New Roman"/>
          <w:b/>
          <w:sz w:val="28"/>
          <w:szCs w:val="28"/>
        </w:rPr>
        <w:t xml:space="preserve">3.7 </w:t>
      </w:r>
      <w:r>
        <w:rPr>
          <w:rFonts w:ascii="Times New Roman" w:cs="Times New Roman" w:hAnsi="Times New Roman"/>
          <w:b/>
          <w:sz w:val="28"/>
          <w:szCs w:val="28"/>
        </w:rPr>
        <w:t>GC-MS ANALYSIS OF THE SAMPLE</w:t>
      </w:r>
    </w:p>
    <w:p w14:paraId="0000012A">
      <w:pPr>
        <w:spacing w:before="240" w:line="480" w:lineRule="auto"/>
        <w:jc w:val="both"/>
        <w:rPr>
          <w:rFonts w:ascii="Times New Roman" w:cs="Times New Roman" w:hAnsi="Times New Roman"/>
          <w:sz w:val="28"/>
          <w:szCs w:val="28"/>
        </w:rPr>
      </w:pPr>
      <w:r>
        <w:rPr>
          <w:rFonts w:ascii="Times New Roman" w:cs="Times New Roman" w:hAnsi="Times New Roman"/>
          <w:sz w:val="28"/>
          <w:szCs w:val="28"/>
        </w:rPr>
        <w:tab/>
        <w:t xml:space="preserve">The </w:t>
      </w:r>
      <w:r>
        <w:rPr>
          <w:rFonts w:ascii="Times New Roman" w:cs="Times New Roman" w:hAnsi="Times New Roman"/>
          <w:sz w:val="28"/>
          <w:szCs w:val="28"/>
        </w:rPr>
        <w:t>hydrodistillate</w:t>
      </w:r>
      <w:r>
        <w:rPr>
          <w:rFonts w:ascii="Times New Roman" w:cs="Times New Roman" w:hAnsi="Times New Roman"/>
          <w:sz w:val="28"/>
          <w:szCs w:val="28"/>
        </w:rPr>
        <w:t xml:space="preserve"> obtained from the thymus vulgaris was analyzed by GC-MS to elucidate the </w:t>
      </w:r>
      <w:r>
        <w:rPr>
          <w:rFonts w:ascii="Times New Roman" w:cs="Times New Roman" w:hAnsi="Times New Roman"/>
          <w:sz w:val="28"/>
          <w:szCs w:val="28"/>
        </w:rPr>
        <w:t xml:space="preserve">structures of the </w:t>
      </w:r>
      <w:r>
        <w:rPr>
          <w:rFonts w:ascii="Times New Roman" w:cs="Times New Roman" w:hAnsi="Times New Roman"/>
          <w:sz w:val="28"/>
          <w:szCs w:val="28"/>
        </w:rPr>
        <w:t>components</w:t>
      </w:r>
      <w:r>
        <w:rPr>
          <w:rFonts w:ascii="Times New Roman" w:cs="Times New Roman" w:hAnsi="Times New Roman"/>
          <w:sz w:val="28"/>
          <w:szCs w:val="28"/>
        </w:rPr>
        <w:t xml:space="preserve"> with the aid of GCMSD instrument using </w:t>
      </w:r>
      <w:r>
        <w:rPr>
          <w:rFonts w:ascii="Times New Roman" w:cs="Times New Roman" w:hAnsi="Times New Roman"/>
          <w:sz w:val="28"/>
          <w:szCs w:val="28"/>
        </w:rPr>
        <w:t>AcqMethod</w:t>
      </w:r>
      <w:r>
        <w:rPr>
          <w:rFonts w:ascii="Times New Roman" w:cs="Times New Roman" w:hAnsi="Times New Roman"/>
          <w:sz w:val="28"/>
          <w:szCs w:val="28"/>
        </w:rPr>
        <w:t xml:space="preserve"> scan</w:t>
      </w:r>
      <w:r>
        <w:rPr>
          <w:rFonts w:ascii="Times New Roman" w:cs="Times New Roman" w:hAnsi="Times New Roman"/>
          <w:sz w:val="28"/>
          <w:szCs w:val="28"/>
        </w:rPr>
        <w:t>.</w:t>
      </w:r>
    </w:p>
    <w:p w14:paraId="0000012B">
      <w:pPr>
        <w:spacing w:before="240" w:line="480" w:lineRule="auto"/>
        <w:jc w:val="both"/>
        <w:rPr>
          <w:rFonts w:ascii="Times New Roman" w:cs="Times New Roman" w:hAnsi="Times New Roman"/>
          <w:sz w:val="28"/>
          <w:szCs w:val="28"/>
        </w:rPr>
      </w:pPr>
    </w:p>
    <w:p w14:paraId="0000012C">
      <w:pPr>
        <w:spacing w:before="240" w:line="480" w:lineRule="auto"/>
        <w:jc w:val="both"/>
        <w:rPr>
          <w:rFonts w:ascii="Times New Roman" w:cs="Times New Roman" w:hAnsi="Times New Roman"/>
          <w:sz w:val="28"/>
          <w:szCs w:val="28"/>
        </w:rPr>
      </w:pPr>
    </w:p>
    <w:p w14:paraId="0000012D">
      <w:pPr>
        <w:spacing w:after="0" w:line="480" w:lineRule="auto"/>
        <w:jc w:val="center"/>
        <w:rPr>
          <w:rFonts w:ascii="Times New Roman" w:cs="Times New Roman" w:hAnsi="Times New Roman"/>
          <w:b/>
          <w:sz w:val="28"/>
          <w:szCs w:val="28"/>
        </w:rPr>
      </w:pPr>
      <w:r>
        <w:rPr>
          <w:rFonts w:ascii="Times New Roman" w:cs="Times New Roman" w:hAnsi="Times New Roman"/>
          <w:b/>
          <w:sz w:val="28"/>
          <w:szCs w:val="28"/>
        </w:rPr>
        <w:t xml:space="preserve">CHAPTER </w:t>
      </w:r>
      <w:r>
        <w:rPr>
          <w:rFonts w:ascii="Times New Roman" w:cs="Times New Roman" w:hAnsi="Times New Roman"/>
          <w:b/>
          <w:sz w:val="28"/>
          <w:szCs w:val="28"/>
        </w:rPr>
        <w:t>FOUR</w:t>
      </w:r>
    </w:p>
    <w:p w14:paraId="0000012E">
      <w:pPr>
        <w:spacing w:after="0" w:line="480" w:lineRule="auto"/>
        <w:jc w:val="both"/>
        <w:rPr>
          <w:rFonts w:ascii="Times New Roman" w:cs="Times New Roman" w:hAnsi="Times New Roman"/>
          <w:b/>
          <w:sz w:val="28"/>
          <w:szCs w:val="28"/>
        </w:rPr>
      </w:pPr>
      <w:r>
        <w:rPr>
          <w:rFonts w:ascii="Times New Roman" w:cs="Times New Roman" w:hAnsi="Times New Roman"/>
          <w:b/>
          <w:sz w:val="28"/>
          <w:szCs w:val="28"/>
        </w:rPr>
        <w:t>4.0</w:t>
      </w:r>
      <w:r>
        <w:rPr>
          <w:rFonts w:ascii="Times New Roman" w:cs="Times New Roman" w:hAnsi="Times New Roman"/>
          <w:b/>
          <w:sz w:val="28"/>
          <w:szCs w:val="28"/>
        </w:rPr>
        <w:tab/>
        <w:t xml:space="preserve">RESULTS AND DISCUSSION </w:t>
      </w:r>
    </w:p>
    <w:p w14:paraId="0000012F">
      <w:pPr>
        <w:spacing w:after="0" w:line="480" w:lineRule="auto"/>
        <w:jc w:val="both"/>
        <w:rPr>
          <w:rFonts w:ascii="Times New Roman" w:cs="Times New Roman" w:hAnsi="Times New Roman"/>
          <w:b/>
          <w:sz w:val="28"/>
          <w:szCs w:val="28"/>
        </w:rPr>
      </w:pPr>
      <w:r>
        <w:rPr>
          <w:rFonts w:ascii="Times New Roman" w:cs="Times New Roman" w:hAnsi="Times New Roman"/>
          <w:b/>
          <w:sz w:val="28"/>
          <w:szCs w:val="28"/>
        </w:rPr>
        <w:t>4.1</w:t>
      </w:r>
      <w:r>
        <w:rPr>
          <w:rFonts w:ascii="Times New Roman" w:cs="Times New Roman" w:hAnsi="Times New Roman"/>
          <w:b/>
          <w:sz w:val="28"/>
          <w:szCs w:val="28"/>
        </w:rPr>
        <w:tab/>
        <w:t xml:space="preserve">RESULTS </w:t>
      </w:r>
    </w:p>
    <w:p w14:paraId="00000130">
      <w:pPr>
        <w:spacing w:after="0" w:line="480" w:lineRule="auto"/>
        <w:ind w:left="720" w:firstLine="720"/>
        <w:jc w:val="both"/>
        <w:rPr>
          <w:rFonts w:ascii="Times New Roman" w:cs="Times New Roman" w:hAnsi="Times New Roman"/>
          <w:sz w:val="28"/>
          <w:szCs w:val="28"/>
        </w:rPr>
      </w:pPr>
      <w:r>
        <w:rPr>
          <w:rFonts w:ascii="Times New Roman" w:cs="Times New Roman" w:hAnsi="Times New Roman"/>
          <w:sz w:val="28"/>
          <w:szCs w:val="28"/>
        </w:rPr>
        <w:t xml:space="preserve">The results of the </w:t>
      </w:r>
      <w:r>
        <w:rPr>
          <w:rFonts w:ascii="Times New Roman" w:cs="Times New Roman" w:hAnsi="Times New Roman"/>
          <w:sz w:val="28"/>
          <w:szCs w:val="28"/>
        </w:rPr>
        <w:t xml:space="preserve">phytochemical screening of </w:t>
      </w:r>
      <w:r>
        <w:rPr>
          <w:rFonts w:ascii="Times New Roman" w:cs="Times New Roman" w:hAnsi="Times New Roman"/>
          <w:sz w:val="28"/>
          <w:szCs w:val="28"/>
        </w:rPr>
        <w:t xml:space="preserve">the ethanol extract of the </w:t>
      </w:r>
      <w:r>
        <w:rPr>
          <w:rFonts w:ascii="Times New Roman" w:cs="Times New Roman" w:hAnsi="Times New Roman"/>
          <w:sz w:val="28"/>
          <w:szCs w:val="28"/>
        </w:rPr>
        <w:t>thymus vulgaris sample</w:t>
      </w:r>
      <w:r>
        <w:rPr>
          <w:rFonts w:ascii="Times New Roman" w:cs="Times New Roman" w:hAnsi="Times New Roman"/>
          <w:sz w:val="28"/>
          <w:szCs w:val="28"/>
        </w:rPr>
        <w:t xml:space="preserve"> is presented in the table</w:t>
      </w:r>
      <w:r>
        <w:rPr>
          <w:rFonts w:ascii="Times New Roman" w:cs="Times New Roman" w:hAnsi="Times New Roman"/>
          <w:sz w:val="28"/>
          <w:szCs w:val="28"/>
        </w:rPr>
        <w:t xml:space="preserve"> 4.1</w:t>
      </w:r>
      <w:r>
        <w:rPr>
          <w:rFonts w:ascii="Times New Roman" w:cs="Times New Roman" w:hAnsi="Times New Roman"/>
          <w:sz w:val="28"/>
          <w:szCs w:val="28"/>
        </w:rPr>
        <w:t xml:space="preserve"> below.</w:t>
      </w:r>
    </w:p>
    <w:p w14:paraId="00000131">
      <w:pPr>
        <w:spacing w:after="0" w:line="360" w:lineRule="auto"/>
        <w:ind w:left="720"/>
        <w:jc w:val="both"/>
        <w:rPr>
          <w:rFonts w:ascii="Times New Roman" w:cs="Times New Roman" w:hAnsi="Times New Roman"/>
          <w:b/>
          <w:sz w:val="28"/>
          <w:szCs w:val="28"/>
        </w:rPr>
      </w:pPr>
      <w:r>
        <w:rPr>
          <w:rFonts w:ascii="Times New Roman" w:cs="Times New Roman" w:hAnsi="Times New Roman"/>
          <w:b/>
          <w:sz w:val="28"/>
          <w:szCs w:val="28"/>
        </w:rPr>
        <w:t xml:space="preserve">Table 4.1: Result of Phytochemical </w:t>
      </w:r>
      <w:r>
        <w:rPr>
          <w:rFonts w:ascii="Times New Roman" w:cs="Times New Roman" w:hAnsi="Times New Roman"/>
          <w:b/>
          <w:sz w:val="28"/>
          <w:szCs w:val="28"/>
        </w:rPr>
        <w:t>screening of thymus vulgaris ethanol extract</w:t>
      </w:r>
    </w:p>
    <w:tbl>
      <w:tblPr>
        <w:tblStyle w:val="TableGrid"/>
        <w:tblW w:w="0" w:type="auto"/>
        <w:tblInd w:w="1975" w:type="dxa"/>
        <w:tblLook w:val="04A0"/>
      </w:tblPr>
      <w:tblGrid>
        <w:gridCol w:w="3023"/>
        <w:gridCol w:w="2467"/>
      </w:tblGrid>
      <w:tr>
        <w:trPr/>
        <w:tc>
          <w:tcPr>
            <w:cnfStyle w:val="101000000000"/>
            <w:tcW w:w="3023" w:type="dxa"/>
          </w:tcPr>
          <w:p w14:paraId="00000132">
            <w:pPr>
              <w:spacing w:line="480" w:lineRule="auto"/>
              <w:jc w:val="center"/>
              <w:rPr>
                <w:rFonts w:ascii="Times New Roman" w:cs="Times New Roman" w:hAnsi="Times New Roman"/>
                <w:b/>
                <w:sz w:val="28"/>
                <w:szCs w:val="28"/>
              </w:rPr>
            </w:pPr>
            <w:r>
              <w:rPr>
                <w:rFonts w:ascii="Times New Roman" w:cs="Times New Roman" w:hAnsi="Times New Roman"/>
                <w:b/>
                <w:sz w:val="28"/>
                <w:szCs w:val="28"/>
              </w:rPr>
              <w:t>Phytochemical</w:t>
            </w:r>
          </w:p>
        </w:tc>
        <w:tc>
          <w:tcPr>
            <w:cnfStyle w:val="100000000000"/>
            <w:tcW w:w="2467" w:type="dxa"/>
          </w:tcPr>
          <w:p w14:paraId="00000133">
            <w:pPr>
              <w:spacing w:line="480" w:lineRule="auto"/>
              <w:jc w:val="center"/>
              <w:rPr>
                <w:rFonts w:ascii="Times New Roman" w:cs="Times New Roman" w:hAnsi="Times New Roman"/>
                <w:b/>
                <w:sz w:val="28"/>
                <w:szCs w:val="28"/>
              </w:rPr>
            </w:pPr>
            <w:r>
              <w:rPr>
                <w:rFonts w:ascii="Times New Roman" w:cs="Times New Roman" w:hAnsi="Times New Roman"/>
                <w:b/>
                <w:sz w:val="28"/>
                <w:szCs w:val="28"/>
              </w:rPr>
              <w:t>Result</w:t>
            </w:r>
          </w:p>
        </w:tc>
      </w:tr>
      <w:tr>
        <w:trPr/>
        <w:tc>
          <w:tcPr>
            <w:cnfStyle w:val="001000100000"/>
            <w:tcW w:w="3023" w:type="dxa"/>
          </w:tcPr>
          <w:p w14:paraId="00000134">
            <w:pPr>
              <w:spacing w:line="480" w:lineRule="auto"/>
              <w:jc w:val="both"/>
              <w:rPr>
                <w:rFonts w:ascii="Times New Roman" w:cs="Times New Roman" w:hAnsi="Times New Roman"/>
                <w:sz w:val="28"/>
                <w:szCs w:val="28"/>
              </w:rPr>
            </w:pPr>
            <w:r>
              <w:rPr>
                <w:rFonts w:ascii="Times New Roman" w:cs="Times New Roman" w:hAnsi="Times New Roman"/>
                <w:sz w:val="28"/>
                <w:szCs w:val="28"/>
              </w:rPr>
              <w:t>Alkaloids</w:t>
            </w:r>
          </w:p>
        </w:tc>
        <w:tc>
          <w:tcPr>
            <w:cnfStyle w:val="000000100000"/>
            <w:tcW w:w="2467" w:type="dxa"/>
          </w:tcPr>
          <w:p w14:paraId="00000135">
            <w:pPr>
              <w:spacing w:line="480" w:lineRule="auto"/>
              <w:jc w:val="center"/>
              <w:rPr>
                <w:rFonts w:ascii="Times New Roman" w:cs="Times New Roman" w:hAnsi="Times New Roman"/>
                <w:sz w:val="28"/>
                <w:szCs w:val="28"/>
              </w:rPr>
            </w:pPr>
            <w:r>
              <w:rPr>
                <w:rFonts w:ascii="Times New Roman" w:cs="Times New Roman" w:hAnsi="Times New Roman"/>
                <w:sz w:val="28"/>
                <w:szCs w:val="28"/>
              </w:rPr>
              <w:t>-</w:t>
            </w:r>
          </w:p>
        </w:tc>
      </w:tr>
      <w:tr>
        <w:trPr/>
        <w:tc>
          <w:tcPr>
            <w:cnfStyle w:val="001000010000"/>
            <w:tcW w:w="3023" w:type="dxa"/>
          </w:tcPr>
          <w:p w14:paraId="00000136">
            <w:pPr>
              <w:spacing w:line="480" w:lineRule="auto"/>
              <w:jc w:val="both"/>
              <w:rPr>
                <w:rFonts w:ascii="Times New Roman" w:cs="Times New Roman" w:hAnsi="Times New Roman"/>
                <w:sz w:val="28"/>
                <w:szCs w:val="28"/>
              </w:rPr>
            </w:pPr>
            <w:r>
              <w:rPr>
                <w:rFonts w:ascii="Times New Roman" w:cs="Times New Roman" w:hAnsi="Times New Roman"/>
                <w:sz w:val="28"/>
                <w:szCs w:val="28"/>
              </w:rPr>
              <w:t>Steroids</w:t>
            </w:r>
          </w:p>
        </w:tc>
        <w:tc>
          <w:tcPr>
            <w:cnfStyle w:val="000000010000"/>
            <w:tcW w:w="2467" w:type="dxa"/>
          </w:tcPr>
          <w:p w14:paraId="00000137">
            <w:pPr>
              <w:spacing w:line="480" w:lineRule="auto"/>
              <w:jc w:val="center"/>
              <w:rPr>
                <w:rFonts w:ascii="Times New Roman" w:cs="Times New Roman" w:hAnsi="Times New Roman"/>
                <w:sz w:val="28"/>
                <w:szCs w:val="28"/>
              </w:rPr>
            </w:pPr>
            <w:r>
              <w:rPr>
                <w:rFonts w:ascii="Times New Roman" w:cs="Times New Roman" w:hAnsi="Times New Roman"/>
                <w:sz w:val="28"/>
                <w:szCs w:val="28"/>
              </w:rPr>
              <w:t>+</w:t>
            </w:r>
          </w:p>
        </w:tc>
      </w:tr>
      <w:tr>
        <w:trPr/>
        <w:tc>
          <w:tcPr>
            <w:cnfStyle w:val="001000100000"/>
            <w:tcW w:w="3023" w:type="dxa"/>
          </w:tcPr>
          <w:p w14:paraId="00000138">
            <w:pPr>
              <w:spacing w:line="480" w:lineRule="auto"/>
              <w:jc w:val="both"/>
              <w:rPr>
                <w:rFonts w:ascii="Times New Roman" w:cs="Times New Roman" w:hAnsi="Times New Roman"/>
                <w:sz w:val="28"/>
                <w:szCs w:val="28"/>
              </w:rPr>
            </w:pPr>
            <w:r>
              <w:rPr>
                <w:rFonts w:ascii="Times New Roman" w:cs="Times New Roman" w:hAnsi="Times New Roman"/>
                <w:sz w:val="28"/>
                <w:szCs w:val="28"/>
              </w:rPr>
              <w:t>Tannins</w:t>
            </w:r>
          </w:p>
        </w:tc>
        <w:tc>
          <w:tcPr>
            <w:cnfStyle w:val="000000100000"/>
            <w:tcW w:w="2467" w:type="dxa"/>
          </w:tcPr>
          <w:p w14:paraId="00000139">
            <w:pPr>
              <w:spacing w:line="480" w:lineRule="auto"/>
              <w:jc w:val="center"/>
              <w:rPr>
                <w:rFonts w:ascii="Times New Roman" w:cs="Times New Roman" w:hAnsi="Times New Roman"/>
                <w:sz w:val="28"/>
                <w:szCs w:val="28"/>
              </w:rPr>
            </w:pPr>
            <w:r>
              <w:rPr>
                <w:rFonts w:ascii="Times New Roman" w:cs="Times New Roman" w:hAnsi="Times New Roman"/>
                <w:sz w:val="28"/>
                <w:szCs w:val="28"/>
              </w:rPr>
              <w:t>-</w:t>
            </w:r>
          </w:p>
        </w:tc>
      </w:tr>
      <w:tr>
        <w:trPr/>
        <w:tc>
          <w:tcPr>
            <w:cnfStyle w:val="001000010000"/>
            <w:tcW w:w="3023" w:type="dxa"/>
          </w:tcPr>
          <w:p w14:paraId="0000013A">
            <w:pPr>
              <w:spacing w:line="480" w:lineRule="auto"/>
              <w:jc w:val="both"/>
              <w:rPr>
                <w:rFonts w:ascii="Times New Roman" w:cs="Times New Roman" w:hAnsi="Times New Roman"/>
                <w:sz w:val="28"/>
                <w:szCs w:val="28"/>
              </w:rPr>
            </w:pPr>
            <w:r>
              <w:rPr>
                <w:rFonts w:ascii="Times New Roman" w:cs="Times New Roman" w:hAnsi="Times New Roman"/>
                <w:sz w:val="28"/>
                <w:szCs w:val="28"/>
              </w:rPr>
              <w:t>Flavonoids</w:t>
            </w:r>
          </w:p>
        </w:tc>
        <w:tc>
          <w:tcPr>
            <w:cnfStyle w:val="000000010000"/>
            <w:tcW w:w="2467" w:type="dxa"/>
          </w:tcPr>
          <w:p w14:paraId="0000013B">
            <w:pPr>
              <w:spacing w:line="480" w:lineRule="auto"/>
              <w:jc w:val="center"/>
              <w:rPr>
                <w:rFonts w:ascii="Times New Roman" w:cs="Times New Roman" w:hAnsi="Times New Roman"/>
                <w:sz w:val="28"/>
                <w:szCs w:val="28"/>
              </w:rPr>
            </w:pPr>
            <w:r>
              <w:rPr>
                <w:rFonts w:ascii="Times New Roman" w:cs="Times New Roman" w:hAnsi="Times New Roman"/>
                <w:sz w:val="28"/>
                <w:szCs w:val="28"/>
              </w:rPr>
              <w:t>+</w:t>
            </w:r>
          </w:p>
        </w:tc>
      </w:tr>
      <w:tr>
        <w:trPr/>
        <w:tc>
          <w:tcPr>
            <w:cnfStyle w:val="001000100000"/>
            <w:tcW w:w="3023" w:type="dxa"/>
          </w:tcPr>
          <w:p w14:paraId="0000013C">
            <w:pPr>
              <w:spacing w:line="480" w:lineRule="auto"/>
              <w:jc w:val="both"/>
              <w:rPr>
                <w:rFonts w:ascii="Times New Roman" w:cs="Times New Roman" w:hAnsi="Times New Roman"/>
                <w:sz w:val="28"/>
                <w:szCs w:val="28"/>
              </w:rPr>
            </w:pPr>
            <w:r>
              <w:rPr>
                <w:rFonts w:ascii="Times New Roman" w:cs="Times New Roman" w:hAnsi="Times New Roman"/>
                <w:sz w:val="28"/>
                <w:szCs w:val="28"/>
              </w:rPr>
              <w:t>Lactones</w:t>
            </w:r>
          </w:p>
        </w:tc>
        <w:tc>
          <w:tcPr>
            <w:cnfStyle w:val="000000100000"/>
            <w:tcW w:w="2467" w:type="dxa"/>
          </w:tcPr>
          <w:p w14:paraId="0000013D">
            <w:pPr>
              <w:spacing w:line="480" w:lineRule="auto"/>
              <w:jc w:val="center"/>
              <w:rPr>
                <w:rFonts w:ascii="Times New Roman" w:cs="Times New Roman" w:hAnsi="Times New Roman"/>
                <w:sz w:val="28"/>
                <w:szCs w:val="28"/>
              </w:rPr>
            </w:pPr>
            <w:r>
              <w:rPr>
                <w:rFonts w:ascii="Times New Roman" w:cs="Times New Roman" w:hAnsi="Times New Roman"/>
                <w:sz w:val="28"/>
                <w:szCs w:val="28"/>
              </w:rPr>
              <w:t>-</w:t>
            </w:r>
          </w:p>
        </w:tc>
      </w:tr>
      <w:tr>
        <w:trPr/>
        <w:tc>
          <w:tcPr>
            <w:cnfStyle w:val="001000010000"/>
            <w:tcW w:w="3023" w:type="dxa"/>
          </w:tcPr>
          <w:p w14:paraId="0000013E">
            <w:pPr>
              <w:spacing w:line="480" w:lineRule="auto"/>
              <w:jc w:val="both"/>
              <w:rPr>
                <w:rFonts w:ascii="Times New Roman" w:cs="Times New Roman" w:hAnsi="Times New Roman"/>
                <w:sz w:val="28"/>
                <w:szCs w:val="28"/>
              </w:rPr>
            </w:pPr>
            <w:r>
              <w:rPr>
                <w:rFonts w:ascii="Times New Roman" w:cs="Times New Roman" w:hAnsi="Times New Roman"/>
                <w:sz w:val="28"/>
                <w:szCs w:val="28"/>
              </w:rPr>
              <w:t>Diterpenes</w:t>
            </w:r>
          </w:p>
        </w:tc>
        <w:tc>
          <w:tcPr>
            <w:cnfStyle w:val="000000010000"/>
            <w:tcW w:w="2467" w:type="dxa"/>
          </w:tcPr>
          <w:p w14:paraId="0000013F">
            <w:pPr>
              <w:spacing w:line="480" w:lineRule="auto"/>
              <w:jc w:val="center"/>
              <w:rPr>
                <w:rFonts w:ascii="Times New Roman" w:cs="Times New Roman" w:hAnsi="Times New Roman"/>
                <w:sz w:val="28"/>
                <w:szCs w:val="28"/>
              </w:rPr>
            </w:pPr>
            <w:r>
              <w:rPr>
                <w:rFonts w:ascii="Times New Roman" w:cs="Times New Roman" w:hAnsi="Times New Roman"/>
                <w:sz w:val="28"/>
                <w:szCs w:val="28"/>
              </w:rPr>
              <w:t>+</w:t>
            </w:r>
          </w:p>
        </w:tc>
      </w:tr>
      <w:tr>
        <w:trPr/>
        <w:tc>
          <w:tcPr>
            <w:cnfStyle w:val="001000100000"/>
            <w:tcW w:w="3023" w:type="dxa"/>
          </w:tcPr>
          <w:p w14:paraId="00000140">
            <w:pPr>
              <w:spacing w:line="480" w:lineRule="auto"/>
              <w:jc w:val="both"/>
              <w:rPr>
                <w:rFonts w:ascii="Times New Roman" w:cs="Times New Roman" w:hAnsi="Times New Roman"/>
                <w:sz w:val="28"/>
                <w:szCs w:val="28"/>
              </w:rPr>
            </w:pPr>
            <w:r>
              <w:rPr>
                <w:rFonts w:ascii="Times New Roman" w:cs="Times New Roman" w:hAnsi="Times New Roman"/>
                <w:sz w:val="28"/>
                <w:szCs w:val="28"/>
              </w:rPr>
              <w:t>Glycosides</w:t>
            </w:r>
          </w:p>
        </w:tc>
        <w:tc>
          <w:tcPr>
            <w:cnfStyle w:val="000000100000"/>
            <w:tcW w:w="2467" w:type="dxa"/>
          </w:tcPr>
          <w:p w14:paraId="00000141">
            <w:pPr>
              <w:spacing w:line="480" w:lineRule="auto"/>
              <w:jc w:val="center"/>
              <w:rPr>
                <w:rFonts w:ascii="Times New Roman" w:cs="Times New Roman" w:hAnsi="Times New Roman"/>
                <w:sz w:val="28"/>
                <w:szCs w:val="28"/>
              </w:rPr>
            </w:pPr>
            <w:r>
              <w:rPr>
                <w:rFonts w:ascii="Times New Roman" w:cs="Times New Roman" w:hAnsi="Times New Roman"/>
                <w:sz w:val="28"/>
                <w:szCs w:val="28"/>
              </w:rPr>
              <w:t>-</w:t>
            </w:r>
          </w:p>
        </w:tc>
      </w:tr>
      <w:tr>
        <w:trPr/>
        <w:tc>
          <w:tcPr>
            <w:cnfStyle w:val="001000010000"/>
            <w:tcW w:w="3023" w:type="dxa"/>
          </w:tcPr>
          <w:p w14:paraId="00000142">
            <w:pPr>
              <w:spacing w:line="480" w:lineRule="auto"/>
              <w:jc w:val="both"/>
              <w:rPr>
                <w:rFonts w:ascii="Times New Roman" w:cs="Times New Roman" w:hAnsi="Times New Roman"/>
                <w:sz w:val="28"/>
                <w:szCs w:val="28"/>
              </w:rPr>
            </w:pPr>
            <w:r>
              <w:rPr>
                <w:rFonts w:ascii="Times New Roman" w:cs="Times New Roman" w:hAnsi="Times New Roman"/>
                <w:sz w:val="28"/>
                <w:szCs w:val="28"/>
              </w:rPr>
              <w:t>Saponin</w:t>
            </w:r>
          </w:p>
        </w:tc>
        <w:tc>
          <w:tcPr>
            <w:cnfStyle w:val="000000010000"/>
            <w:tcW w:w="2467" w:type="dxa"/>
          </w:tcPr>
          <w:p w14:paraId="00000143">
            <w:pPr>
              <w:spacing w:line="480" w:lineRule="auto"/>
              <w:jc w:val="center"/>
              <w:rPr>
                <w:rFonts w:ascii="Times New Roman" w:cs="Times New Roman" w:hAnsi="Times New Roman"/>
                <w:sz w:val="28"/>
                <w:szCs w:val="28"/>
              </w:rPr>
            </w:pPr>
            <w:r>
              <w:rPr>
                <w:rFonts w:ascii="Times New Roman" w:cs="Times New Roman" w:hAnsi="Times New Roman"/>
                <w:sz w:val="28"/>
                <w:szCs w:val="28"/>
              </w:rPr>
              <w:t>-</w:t>
            </w:r>
          </w:p>
        </w:tc>
      </w:tr>
      <w:tr>
        <w:trPr/>
        <w:tc>
          <w:tcPr>
            <w:cnfStyle w:val="001000100000"/>
            <w:tcW w:w="3023" w:type="dxa"/>
          </w:tcPr>
          <w:p w14:paraId="00000144">
            <w:pPr>
              <w:spacing w:line="480" w:lineRule="auto"/>
              <w:jc w:val="both"/>
              <w:rPr>
                <w:rFonts w:ascii="Times New Roman" w:cs="Times New Roman" w:hAnsi="Times New Roman"/>
                <w:sz w:val="28"/>
                <w:szCs w:val="28"/>
              </w:rPr>
            </w:pPr>
            <w:r>
              <w:rPr>
                <w:rFonts w:ascii="Times New Roman" w:cs="Times New Roman" w:hAnsi="Times New Roman"/>
                <w:sz w:val="28"/>
                <w:szCs w:val="28"/>
              </w:rPr>
              <w:t>Triterpenes</w:t>
            </w:r>
          </w:p>
        </w:tc>
        <w:tc>
          <w:tcPr>
            <w:cnfStyle w:val="000000100000"/>
            <w:tcW w:w="2467" w:type="dxa"/>
          </w:tcPr>
          <w:p w14:paraId="00000145">
            <w:pPr>
              <w:spacing w:line="480" w:lineRule="auto"/>
              <w:jc w:val="center"/>
              <w:rPr>
                <w:rFonts w:ascii="Times New Roman" w:cs="Times New Roman" w:hAnsi="Times New Roman"/>
                <w:sz w:val="28"/>
                <w:szCs w:val="28"/>
              </w:rPr>
            </w:pPr>
            <w:r>
              <w:rPr>
                <w:rFonts w:ascii="Times New Roman" w:cs="Times New Roman" w:hAnsi="Times New Roman"/>
                <w:sz w:val="28"/>
                <w:szCs w:val="28"/>
              </w:rPr>
              <w:t>+</w:t>
            </w:r>
          </w:p>
        </w:tc>
      </w:tr>
      <w:tr>
        <w:trPr/>
        <w:tc>
          <w:tcPr>
            <w:cnfStyle w:val="001000010000"/>
            <w:tcW w:w="3023" w:type="dxa"/>
          </w:tcPr>
          <w:p w14:paraId="00000146">
            <w:pPr>
              <w:spacing w:line="480" w:lineRule="auto"/>
              <w:jc w:val="both"/>
              <w:rPr>
                <w:rFonts w:ascii="Times New Roman" w:cs="Times New Roman" w:hAnsi="Times New Roman"/>
                <w:sz w:val="28"/>
                <w:szCs w:val="28"/>
              </w:rPr>
            </w:pPr>
            <w:r>
              <w:rPr>
                <w:rFonts w:ascii="Times New Roman" w:cs="Times New Roman" w:hAnsi="Times New Roman"/>
                <w:sz w:val="28"/>
                <w:szCs w:val="28"/>
              </w:rPr>
              <w:t>Protein</w:t>
            </w:r>
          </w:p>
        </w:tc>
        <w:tc>
          <w:tcPr>
            <w:cnfStyle w:val="000000010000"/>
            <w:tcW w:w="2467" w:type="dxa"/>
          </w:tcPr>
          <w:p w14:paraId="00000147">
            <w:pPr>
              <w:spacing w:line="480" w:lineRule="auto"/>
              <w:jc w:val="center"/>
              <w:rPr>
                <w:rFonts w:ascii="Times New Roman" w:cs="Times New Roman" w:hAnsi="Times New Roman"/>
                <w:sz w:val="28"/>
                <w:szCs w:val="28"/>
              </w:rPr>
            </w:pPr>
            <w:r>
              <w:rPr>
                <w:rFonts w:ascii="Times New Roman" w:cs="Times New Roman" w:hAnsi="Times New Roman"/>
                <w:sz w:val="28"/>
                <w:szCs w:val="28"/>
              </w:rPr>
              <w:t>-</w:t>
            </w:r>
          </w:p>
        </w:tc>
      </w:tr>
      <w:tr>
        <w:trPr/>
        <w:tc>
          <w:tcPr>
            <w:cnfStyle w:val="001000100000"/>
            <w:tcW w:w="3023" w:type="dxa"/>
          </w:tcPr>
          <w:p w14:paraId="00000148">
            <w:pPr>
              <w:spacing w:line="480" w:lineRule="auto"/>
              <w:jc w:val="both"/>
              <w:rPr>
                <w:rFonts w:ascii="Times New Roman" w:cs="Times New Roman" w:hAnsi="Times New Roman"/>
                <w:sz w:val="28"/>
                <w:szCs w:val="28"/>
              </w:rPr>
            </w:pPr>
            <w:r>
              <w:rPr>
                <w:rFonts w:ascii="Times New Roman" w:cs="Times New Roman" w:hAnsi="Times New Roman"/>
                <w:sz w:val="28"/>
                <w:szCs w:val="28"/>
              </w:rPr>
              <w:t>Carbohydrate</w:t>
            </w:r>
          </w:p>
        </w:tc>
        <w:tc>
          <w:tcPr>
            <w:cnfStyle w:val="000000100000"/>
            <w:tcW w:w="2467" w:type="dxa"/>
          </w:tcPr>
          <w:p w14:paraId="00000149">
            <w:pPr>
              <w:spacing w:line="480" w:lineRule="auto"/>
              <w:jc w:val="center"/>
              <w:rPr>
                <w:rFonts w:ascii="Times New Roman" w:cs="Times New Roman" w:hAnsi="Times New Roman"/>
                <w:sz w:val="28"/>
                <w:szCs w:val="28"/>
              </w:rPr>
            </w:pPr>
            <w:r>
              <w:rPr>
                <w:rFonts w:ascii="Times New Roman" w:cs="Times New Roman" w:hAnsi="Times New Roman"/>
                <w:sz w:val="28"/>
                <w:szCs w:val="28"/>
              </w:rPr>
              <w:t>-</w:t>
            </w:r>
          </w:p>
        </w:tc>
      </w:tr>
      <w:tr>
        <w:trPr/>
        <w:tc>
          <w:tcPr>
            <w:cnfStyle w:val="001000010000"/>
            <w:tcW w:w="3023" w:type="dxa"/>
          </w:tcPr>
          <w:p w14:paraId="0000014A">
            <w:pPr>
              <w:spacing w:line="480" w:lineRule="auto"/>
              <w:jc w:val="both"/>
              <w:rPr>
                <w:rFonts w:ascii="Times New Roman" w:cs="Times New Roman" w:hAnsi="Times New Roman"/>
                <w:sz w:val="28"/>
                <w:szCs w:val="28"/>
              </w:rPr>
            </w:pPr>
            <w:r>
              <w:rPr>
                <w:rFonts w:ascii="Times New Roman" w:cs="Times New Roman" w:hAnsi="Times New Roman"/>
                <w:sz w:val="28"/>
                <w:szCs w:val="28"/>
              </w:rPr>
              <w:t>Fixed oil</w:t>
            </w:r>
          </w:p>
        </w:tc>
        <w:tc>
          <w:tcPr>
            <w:cnfStyle w:val="000000010000"/>
            <w:tcW w:w="2467" w:type="dxa"/>
          </w:tcPr>
          <w:p w14:paraId="0000014B">
            <w:pPr>
              <w:spacing w:line="480" w:lineRule="auto"/>
              <w:jc w:val="center"/>
              <w:rPr>
                <w:rFonts w:ascii="Times New Roman" w:cs="Times New Roman" w:hAnsi="Times New Roman"/>
                <w:sz w:val="28"/>
                <w:szCs w:val="28"/>
              </w:rPr>
            </w:pPr>
            <w:r>
              <w:rPr>
                <w:rFonts w:ascii="Times New Roman" w:cs="Times New Roman" w:hAnsi="Times New Roman"/>
                <w:sz w:val="28"/>
                <w:szCs w:val="28"/>
              </w:rPr>
              <w:t>+</w:t>
            </w:r>
          </w:p>
        </w:tc>
      </w:tr>
    </w:tbl>
    <w:p w14:paraId="0000014C">
      <w:pPr>
        <w:spacing w:before="240" w:line="480" w:lineRule="auto"/>
        <w:ind w:left="720" w:firstLine="720"/>
        <w:jc w:val="both"/>
        <w:rPr>
          <w:rFonts w:ascii="Times New Roman" w:cs="Times New Roman" w:hAnsi="Times New Roman"/>
          <w:sz w:val="28"/>
          <w:szCs w:val="28"/>
        </w:rPr>
      </w:pPr>
      <w:r>
        <w:rPr>
          <w:rFonts w:ascii="Times New Roman" w:cs="Times New Roman" w:hAnsi="Times New Roman"/>
          <w:sz w:val="28"/>
          <w:szCs w:val="28"/>
        </w:rPr>
        <w:t xml:space="preserve">The results of the GC-MS analysis of the </w:t>
      </w:r>
      <w:r>
        <w:rPr>
          <w:rFonts w:ascii="Times New Roman" w:cs="Times New Roman" w:hAnsi="Times New Roman"/>
          <w:sz w:val="28"/>
          <w:szCs w:val="28"/>
        </w:rPr>
        <w:t>hydrodistillate</w:t>
      </w:r>
      <w:r>
        <w:rPr>
          <w:rFonts w:ascii="Times New Roman" w:cs="Times New Roman" w:hAnsi="Times New Roman"/>
          <w:sz w:val="28"/>
          <w:szCs w:val="28"/>
        </w:rPr>
        <w:t xml:space="preserve"> of thymus vulgaris sample are presented in the following </w:t>
      </w:r>
      <w:r>
        <w:rPr>
          <w:rFonts w:ascii="Times New Roman" w:cs="Times New Roman" w:hAnsi="Times New Roman"/>
          <w:sz w:val="28"/>
          <w:szCs w:val="28"/>
        </w:rPr>
        <w:t>table 4.2</w:t>
      </w:r>
      <w:r>
        <w:rPr>
          <w:rFonts w:ascii="Times New Roman" w:cs="Times New Roman" w:hAnsi="Times New Roman"/>
          <w:sz w:val="28"/>
          <w:szCs w:val="28"/>
        </w:rPr>
        <w:t>.</w:t>
      </w:r>
    </w:p>
    <w:tbl>
      <w:tblPr>
        <w:tblStyle w:val="TableGrid1"/>
        <w:tblpPr w:leftFromText="180" w:rightFromText="180" w:vertAnchor="text" w:horzAnchor="margin" w:tblpXSpec="center" w:tblpY="90"/>
        <w:tblW w:w="8680" w:type="dxa"/>
        <w:tblInd w:w="0" w:type="dxa"/>
        <w:tblCellMar>
          <w:top w:w="3" w:type="dxa"/>
          <w:left w:w="108" w:type="dxa"/>
          <w:right w:w="70" w:type="dxa"/>
        </w:tblCellMar>
        <w:tblLook w:val="04A0"/>
      </w:tblPr>
      <w:tblGrid>
        <w:gridCol w:w="632"/>
        <w:gridCol w:w="5077"/>
        <w:gridCol w:w="2971"/>
      </w:tblGrid>
      <w:tr>
        <w:trPr>
          <w:trHeight w:val="286"/>
        </w:trPr>
        <w:tc>
          <w:tcPr>
            <w:cnfStyle w:val="101000000000"/>
            <w:tcW w:w="632" w:type="dxa"/>
            <w:tcBorders>
              <w:top w:val="single" w:color="000000" w:sz="4" w:space="0"/>
              <w:left w:val="single" w:color="000000" w:sz="4" w:space="0"/>
              <w:bottom w:val="single" w:color="000000" w:sz="4" w:space="0"/>
              <w:right w:val="single" w:color="000000" w:sz="4" w:space="0"/>
            </w:tcBorders>
          </w:tcPr>
          <w:p w14:paraId="0000014D">
            <w:pPr>
              <w:ind w:left="20"/>
              <w:rPr/>
            </w:pPr>
            <w:r>
              <w:rPr>
                <w:rFonts w:ascii="Times New Roman" w:cs="Times New Roman" w:eastAsia="Times New Roman" w:hAnsi="Times New Roman"/>
                <w:b/>
                <w:sz w:val="24"/>
              </w:rPr>
              <w:t xml:space="preserve">S/N </w:t>
            </w:r>
          </w:p>
        </w:tc>
        <w:tc>
          <w:tcPr>
            <w:cnfStyle w:val="100000000000"/>
            <w:tcW w:w="5077" w:type="dxa"/>
            <w:tcBorders>
              <w:top w:val="single" w:color="000000" w:sz="4" w:space="0"/>
              <w:left w:val="single" w:color="000000" w:sz="4" w:space="0"/>
              <w:bottom w:val="single" w:color="000000" w:sz="4" w:space="0"/>
              <w:right w:val="single" w:color="000000" w:sz="4" w:space="0"/>
            </w:tcBorders>
          </w:tcPr>
          <w:p w14:paraId="0000014E">
            <w:pPr>
              <w:ind w:right="40"/>
              <w:jc w:val="center"/>
              <w:rPr/>
            </w:pPr>
            <w:r>
              <w:rPr>
                <w:rFonts w:ascii="Times New Roman" w:cs="Times New Roman" w:eastAsia="Times New Roman" w:hAnsi="Times New Roman"/>
                <w:b/>
                <w:sz w:val="24"/>
              </w:rPr>
              <w:t xml:space="preserve">STRUCTURES </w:t>
            </w:r>
          </w:p>
        </w:tc>
        <w:tc>
          <w:tcPr>
            <w:cnfStyle w:val="100000000000"/>
            <w:tcW w:w="2971" w:type="dxa"/>
            <w:tcBorders>
              <w:top w:val="single" w:color="000000" w:sz="4" w:space="0"/>
              <w:left w:val="single" w:color="000000" w:sz="4" w:space="0"/>
              <w:bottom w:val="single" w:color="000000" w:sz="4" w:space="0"/>
              <w:right w:val="single" w:color="000000" w:sz="4" w:space="0"/>
            </w:tcBorders>
          </w:tcPr>
          <w:p w14:paraId="0000014F">
            <w:pPr>
              <w:ind w:right="41"/>
              <w:jc w:val="center"/>
              <w:rPr/>
            </w:pPr>
            <w:r>
              <w:rPr>
                <w:rFonts w:ascii="Times New Roman" w:cs="Times New Roman" w:eastAsia="Times New Roman" w:hAnsi="Times New Roman"/>
                <w:b/>
                <w:sz w:val="24"/>
              </w:rPr>
              <w:t xml:space="preserve">NAMES </w:t>
            </w:r>
          </w:p>
        </w:tc>
      </w:tr>
      <w:tr>
        <w:trPr>
          <w:trHeight w:val="1882"/>
        </w:trPr>
        <w:tc>
          <w:tcPr>
            <w:cnfStyle w:val="001000100000"/>
            <w:tcW w:w="632" w:type="dxa"/>
            <w:tcBorders>
              <w:top w:val="single" w:color="000000" w:sz="4" w:space="0"/>
              <w:left w:val="single" w:color="000000" w:sz="4" w:space="0"/>
              <w:bottom w:val="single" w:color="000000" w:sz="4" w:space="0"/>
              <w:right w:val="single" w:color="000000" w:sz="4" w:space="0"/>
            </w:tcBorders>
          </w:tcPr>
          <w:p w14:paraId="00000150">
            <w:r>
              <w:rPr>
                <w:rFonts w:ascii="Times New Roman" w:cs="Times New Roman" w:eastAsia="Times New Roman" w:hAnsi="Times New Roman"/>
                <w:sz w:val="24"/>
              </w:rPr>
              <w:t xml:space="preserve">1 </w:t>
            </w:r>
          </w:p>
        </w:tc>
        <w:tc>
          <w:tcPr>
            <w:cnfStyle w:val="000000100000"/>
            <w:tcW w:w="5077" w:type="dxa"/>
            <w:tcBorders>
              <w:top w:val="single" w:color="000000" w:sz="4" w:space="0"/>
              <w:left w:val="single" w:color="000000" w:sz="4" w:space="0"/>
              <w:bottom w:val="single" w:color="000000" w:sz="4" w:space="0"/>
              <w:right w:val="single" w:color="000000" w:sz="4" w:space="0"/>
            </w:tcBorders>
            <w:vAlign w:val="bottom"/>
          </w:tcPr>
          <w:p w14:paraId="00000151">
            <w:pPr>
              <w:ind w:right="278"/>
              <w:jc w:val="right"/>
              <w:rPr/>
            </w:pPr>
            <w:r>
              <w:rPr/>
              <w:drawing xmlns:mc="http://schemas.openxmlformats.org/markup-compatibility/2006">
                <wp:inline distT="0" distB="0" distL="0" distR="0">
                  <wp:extent cx="2895092" cy="1188085"/>
                  <wp:effectExtent l="0" t="0" r="0" b="0"/>
                  <wp:docPr id="218" name="Picture 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4" name="Picture 206"/>
                          <pic:cNvPicPr/>
                        </pic:nvPicPr>
                        <pic:blipFill>
                          <a:blip r:embed="rId140">
                            <a:biLevel thresh="75000"/>
                          </a:blip>
                          <a:srcRect/>
                          <a:stretch>
                            <a:fillRect/>
                          </a:stretch>
                        </pic:blipFill>
                        <pic:spPr>
                          <a:xfrm>
                            <a:off x="0" y="0"/>
                            <a:ext cx="2895092" cy="1188085"/>
                          </a:xfrm>
                          <a:prstGeom prst="rect">
                            <a:avLst/>
                          </a:prstGeom>
                        </pic:spPr>
                      </pic:pic>
                    </a:graphicData>
                  </a:graphic>
                </wp:inline>
              </w:drawing>
            </w:r>
            <w:r>
              <w:rPr>
                <w:rFonts w:ascii="Times New Roman" w:cs="Times New Roman" w:eastAsia="Times New Roman" w:hAnsi="Times New Roman"/>
                <w:sz w:val="24"/>
              </w:rPr>
              <w:t xml:space="preserve"> </w:t>
            </w:r>
          </w:p>
        </w:tc>
        <w:tc>
          <w:tcPr>
            <w:cnfStyle w:val="000000100000"/>
            <w:tcW w:w="2971" w:type="dxa"/>
            <w:tcBorders>
              <w:top w:val="single" w:color="000000" w:sz="4" w:space="0"/>
              <w:left w:val="single" w:color="000000" w:sz="4" w:space="0"/>
              <w:bottom w:val="single" w:color="000000" w:sz="4" w:space="0"/>
              <w:right w:val="single" w:color="000000" w:sz="4" w:space="0"/>
            </w:tcBorders>
          </w:tcPr>
          <w:p w14:paraId="00000152">
            <w:r>
              <w:rPr>
                <w:rFonts w:ascii="Times New Roman" w:cs="Times New Roman" w:eastAsia="Times New Roman" w:hAnsi="Times New Roman"/>
                <w:sz w:val="24"/>
              </w:rPr>
              <w:t xml:space="preserve">2,6-Dimethyl </w:t>
            </w:r>
            <w:r>
              <w:rPr>
                <w:rFonts w:ascii="Times New Roman" w:cs="Times New Roman" w:eastAsia="Times New Roman" w:hAnsi="Times New Roman"/>
                <w:sz w:val="24"/>
              </w:rPr>
              <w:t>undecane</w:t>
            </w:r>
            <w:r>
              <w:rPr>
                <w:rFonts w:ascii="Times New Roman" w:cs="Times New Roman" w:eastAsia="Times New Roman" w:hAnsi="Times New Roman"/>
                <w:sz w:val="24"/>
              </w:rPr>
              <w:t xml:space="preserve"> </w:t>
            </w:r>
          </w:p>
        </w:tc>
      </w:tr>
      <w:tr>
        <w:trPr>
          <w:trHeight w:val="1731"/>
        </w:trPr>
        <w:tc>
          <w:tcPr>
            <w:cnfStyle w:val="001000010000"/>
            <w:tcW w:w="632" w:type="dxa"/>
            <w:tcBorders>
              <w:top w:val="single" w:color="000000" w:sz="4" w:space="0"/>
              <w:left w:val="single" w:color="000000" w:sz="4" w:space="0"/>
              <w:bottom w:val="single" w:color="000000" w:sz="4" w:space="0"/>
              <w:right w:val="single" w:color="000000" w:sz="4" w:space="0"/>
            </w:tcBorders>
          </w:tcPr>
          <w:p w14:paraId="00000153">
            <w:r>
              <w:rPr>
                <w:rFonts w:ascii="Times New Roman" w:cs="Times New Roman" w:eastAsia="Times New Roman" w:hAnsi="Times New Roman"/>
                <w:sz w:val="24"/>
              </w:rPr>
              <w:t xml:space="preserve">2 </w:t>
            </w:r>
          </w:p>
        </w:tc>
        <w:tc>
          <w:tcPr>
            <w:cnfStyle w:val="000000010000"/>
            <w:tcW w:w="5077" w:type="dxa"/>
            <w:tcBorders>
              <w:top w:val="single" w:color="000000" w:sz="4" w:space="0"/>
              <w:left w:val="single" w:color="000000" w:sz="4" w:space="0"/>
              <w:bottom w:val="single" w:color="000000" w:sz="4" w:space="0"/>
              <w:right w:val="single" w:color="000000" w:sz="4" w:space="0"/>
            </w:tcBorders>
            <w:vAlign w:val="bottom"/>
          </w:tcPr>
          <w:p w14:paraId="00000154">
            <w:pPr>
              <w:ind w:right="633"/>
              <w:jc w:val="center"/>
              <w:rPr/>
            </w:pPr>
            <w:r>
              <w:rPr>
                <w:rFonts w:ascii="Times New Roman" w:cs="Times New Roman" w:eastAsia="Times New Roman" w:hAnsi="Times New Roman"/>
                <w:sz w:val="24"/>
              </w:rPr>
              <w:drawing xmlns:mc="http://schemas.openxmlformats.org/markup-compatibility/2006">
                <wp:inline distT="0" distB="0" distL="0" distR="0">
                  <wp:extent cx="1485900" cy="1485900"/>
                  <wp:effectExtent l="0" t="0" r="0" b="0"/>
                  <wp:docPr id="2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Picture 6"/>
                          <pic:cNvPicPr>
                            <a:picLocks noChangeAspect="1" noChangeArrowheads="1"/>
                          </pic:cNvPicPr>
                        </pic:nvPicPr>
                        <pic:blipFill>
                          <a:blip r:embed="rId141"/>
                          <a:srcRect/>
                          <a:stretch>
                            <a:fillRect/>
                          </a:stretch>
                        </pic:blipFill>
                        <pic:spPr>
                          <a:xfrm>
                            <a:off x="0" y="0"/>
                            <a:ext cx="1485900" cy="1485900"/>
                          </a:xfrm>
                          <a:prstGeom prst="rect">
                            <a:avLst/>
                          </a:prstGeom>
                          <a:noFill/>
                          <a:ln>
                            <a:noFill/>
                          </a:ln>
                        </pic:spPr>
                      </pic:pic>
                    </a:graphicData>
                  </a:graphic>
                </wp:inline>
              </w:drawing>
            </w:r>
          </w:p>
        </w:tc>
        <w:tc>
          <w:tcPr>
            <w:cnfStyle w:val="000000010000"/>
            <w:tcW w:w="2971" w:type="dxa"/>
            <w:tcBorders>
              <w:top w:val="single" w:color="000000" w:sz="4" w:space="0"/>
              <w:left w:val="single" w:color="000000" w:sz="4" w:space="0"/>
              <w:bottom w:val="single" w:color="000000" w:sz="4" w:space="0"/>
              <w:right w:val="single" w:color="000000" w:sz="4" w:space="0"/>
            </w:tcBorders>
          </w:tcPr>
          <w:p w14:paraId="00000155">
            <w:r>
              <w:rPr>
                <w:rFonts w:ascii="Times New Roman" w:cs="Times New Roman" w:eastAsia="Times New Roman" w:hAnsi="Times New Roman"/>
                <w:sz w:val="24"/>
              </w:rPr>
              <w:t>4-Hydroxy-3-</w:t>
            </w:r>
          </w:p>
          <w:p w14:paraId="00000156">
            <w:r>
              <w:rPr>
                <w:rFonts w:ascii="Times New Roman" w:cs="Times New Roman" w:eastAsia="Times New Roman" w:hAnsi="Times New Roman"/>
                <w:sz w:val="24"/>
              </w:rPr>
              <w:t>Methylacetopheno</w:t>
            </w:r>
          </w:p>
        </w:tc>
      </w:tr>
      <w:tr>
        <w:trPr>
          <w:trHeight w:val="1598"/>
        </w:trPr>
        <w:tc>
          <w:tcPr>
            <w:cnfStyle w:val="001000100000"/>
            <w:tcW w:w="632" w:type="dxa"/>
            <w:tcBorders>
              <w:top w:val="single" w:color="000000" w:sz="4" w:space="0"/>
              <w:left w:val="single" w:color="000000" w:sz="4" w:space="0"/>
              <w:bottom w:val="single" w:color="000000" w:sz="4" w:space="0"/>
              <w:right w:val="single" w:color="000000" w:sz="4" w:space="0"/>
            </w:tcBorders>
          </w:tcPr>
          <w:p w14:paraId="00000157">
            <w:r>
              <w:rPr>
                <w:rFonts w:ascii="Times New Roman" w:cs="Times New Roman" w:eastAsia="Times New Roman" w:hAnsi="Times New Roman"/>
                <w:sz w:val="24"/>
              </w:rPr>
              <w:t xml:space="preserve">3 </w:t>
            </w:r>
          </w:p>
        </w:tc>
        <w:tc>
          <w:tcPr>
            <w:cnfStyle w:val="000000100000"/>
            <w:tcW w:w="5077" w:type="dxa"/>
            <w:tcBorders>
              <w:top w:val="single" w:color="000000" w:sz="4" w:space="0"/>
              <w:left w:val="single" w:color="000000" w:sz="4" w:space="0"/>
              <w:bottom w:val="single" w:color="000000" w:sz="4" w:space="0"/>
              <w:right w:val="single" w:color="000000" w:sz="4" w:space="0"/>
            </w:tcBorders>
            <w:vAlign w:val="bottom"/>
          </w:tcPr>
          <w:p w14:paraId="00000158">
            <w:pPr>
              <w:ind w:right="259"/>
              <w:jc w:val="right"/>
              <w:rPr/>
            </w:pPr>
            <w:r>
              <w:rPr/>
              <w:drawing xmlns:mc="http://schemas.openxmlformats.org/markup-compatibility/2006">
                <wp:inline distT="0" distB="0" distL="0" distR="0">
                  <wp:extent cx="2730246" cy="1009015"/>
                  <wp:effectExtent l="0" t="0" r="0" b="0"/>
                  <wp:docPr id="220" name="Picture 2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6" name="Picture 210"/>
                          <pic:cNvPicPr/>
                        </pic:nvPicPr>
                        <pic:blipFill>
                          <a:blip r:embed="rId142">
                            <a:biLevel thresh="75000"/>
                          </a:blip>
                          <a:srcRect/>
                          <a:stretch>
                            <a:fillRect/>
                          </a:stretch>
                        </pic:blipFill>
                        <pic:spPr>
                          <a:xfrm>
                            <a:off x="0" y="0"/>
                            <a:ext cx="2730246" cy="1009015"/>
                          </a:xfrm>
                          <a:prstGeom prst="rect">
                            <a:avLst/>
                          </a:prstGeom>
                        </pic:spPr>
                      </pic:pic>
                    </a:graphicData>
                  </a:graphic>
                </wp:inline>
              </w:drawing>
            </w:r>
            <w:r>
              <w:rPr>
                <w:rFonts w:ascii="Times New Roman" w:cs="Times New Roman" w:eastAsia="Times New Roman" w:hAnsi="Times New Roman"/>
                <w:sz w:val="24"/>
              </w:rPr>
              <w:t xml:space="preserve"> </w:t>
            </w:r>
          </w:p>
        </w:tc>
        <w:tc>
          <w:tcPr>
            <w:cnfStyle w:val="000000100000"/>
            <w:tcW w:w="2971" w:type="dxa"/>
            <w:tcBorders>
              <w:top w:val="single" w:color="000000" w:sz="4" w:space="0"/>
              <w:left w:val="single" w:color="000000" w:sz="4" w:space="0"/>
              <w:bottom w:val="single" w:color="000000" w:sz="4" w:space="0"/>
              <w:right w:val="single" w:color="000000" w:sz="4" w:space="0"/>
            </w:tcBorders>
          </w:tcPr>
          <w:p w14:paraId="00000159">
            <w:r>
              <w:rPr>
                <w:rFonts w:ascii="Times New Roman" w:cs="Times New Roman" w:eastAsia="Times New Roman" w:hAnsi="Times New Roman"/>
                <w:sz w:val="24"/>
              </w:rPr>
              <w:t xml:space="preserve">3-Methyl-4-Isopropyl phenol </w:t>
            </w:r>
          </w:p>
        </w:tc>
      </w:tr>
      <w:tr>
        <w:trPr>
          <w:trHeight w:val="1731"/>
        </w:trPr>
        <w:tc>
          <w:tcPr>
            <w:cnfStyle w:val="001000010000"/>
            <w:tcW w:w="632" w:type="dxa"/>
            <w:tcBorders>
              <w:top w:val="single" w:color="000000" w:sz="4" w:space="0"/>
              <w:left w:val="single" w:color="000000" w:sz="4" w:space="0"/>
              <w:bottom w:val="single" w:color="000000" w:sz="4" w:space="0"/>
              <w:right w:val="single" w:color="000000" w:sz="4" w:space="0"/>
            </w:tcBorders>
          </w:tcPr>
          <w:p w14:paraId="0000015A">
            <w:r>
              <w:rPr>
                <w:rFonts w:ascii="Times New Roman" w:cs="Times New Roman" w:eastAsia="Times New Roman" w:hAnsi="Times New Roman"/>
                <w:sz w:val="24"/>
              </w:rPr>
              <w:t xml:space="preserve">4 </w:t>
            </w:r>
          </w:p>
        </w:tc>
        <w:tc>
          <w:tcPr>
            <w:cnfStyle w:val="000000010000"/>
            <w:tcW w:w="5077" w:type="dxa"/>
            <w:tcBorders>
              <w:top w:val="single" w:color="000000" w:sz="4" w:space="0"/>
              <w:left w:val="single" w:color="000000" w:sz="4" w:space="0"/>
              <w:bottom w:val="single" w:color="000000" w:sz="4" w:space="0"/>
              <w:right w:val="single" w:color="000000" w:sz="4" w:space="0"/>
            </w:tcBorders>
            <w:vAlign w:val="bottom"/>
          </w:tcPr>
          <w:p w14:paraId="0000015B">
            <w:pPr>
              <w:ind w:right="638"/>
              <w:jc w:val="right"/>
              <w:rPr/>
            </w:pPr>
            <w:r>
              <w:rPr/>
              <w:drawing xmlns:mc="http://schemas.openxmlformats.org/markup-compatibility/2006">
                <wp:inline distT="0" distB="0" distL="0" distR="0">
                  <wp:extent cx="2666746" cy="1091565"/>
                  <wp:effectExtent l="0" t="0" r="0" b="0"/>
                  <wp:docPr id="221" name="Picture 2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7" name="Picture 212"/>
                          <pic:cNvPicPr/>
                        </pic:nvPicPr>
                        <pic:blipFill>
                          <a:blip r:embed="rId143">
                            <a:biLevel thresh="50000"/>
                          </a:blip>
                          <a:srcRect/>
                          <a:stretch>
                            <a:fillRect/>
                          </a:stretch>
                        </pic:blipFill>
                        <pic:spPr>
                          <a:xfrm>
                            <a:off x="0" y="0"/>
                            <a:ext cx="2666746" cy="1091565"/>
                          </a:xfrm>
                          <a:prstGeom prst="rect">
                            <a:avLst/>
                          </a:prstGeom>
                        </pic:spPr>
                      </pic:pic>
                    </a:graphicData>
                  </a:graphic>
                </wp:inline>
              </w:drawing>
            </w:r>
            <w:r>
              <w:rPr>
                <w:rFonts w:ascii="Times New Roman" w:cs="Times New Roman" w:eastAsia="Times New Roman" w:hAnsi="Times New Roman"/>
                <w:sz w:val="24"/>
              </w:rPr>
              <w:t xml:space="preserve"> </w:t>
            </w:r>
          </w:p>
        </w:tc>
        <w:tc>
          <w:tcPr>
            <w:cnfStyle w:val="000000010000"/>
            <w:tcW w:w="2971" w:type="dxa"/>
            <w:tcBorders>
              <w:top w:val="single" w:color="000000" w:sz="4" w:space="0"/>
              <w:left w:val="single" w:color="000000" w:sz="4" w:space="0"/>
              <w:bottom w:val="single" w:color="000000" w:sz="4" w:space="0"/>
              <w:right w:val="single" w:color="000000" w:sz="4" w:space="0"/>
            </w:tcBorders>
          </w:tcPr>
          <w:p w14:paraId="0000015C">
            <w:r>
              <w:rPr>
                <w:rFonts w:ascii="Times New Roman" w:cs="Times New Roman" w:eastAsia="Times New Roman" w:hAnsi="Times New Roman"/>
                <w:sz w:val="24"/>
              </w:rPr>
              <w:t xml:space="preserve">Tetrahydrofuran, 2-hexyl </w:t>
            </w:r>
          </w:p>
        </w:tc>
      </w:tr>
      <w:tr>
        <w:trPr>
          <w:trHeight w:val="1450"/>
        </w:trPr>
        <w:tc>
          <w:tcPr>
            <w:cnfStyle w:val="001000100000"/>
            <w:tcW w:w="632" w:type="dxa"/>
            <w:tcBorders>
              <w:top w:val="single" w:color="000000" w:sz="4" w:space="0"/>
              <w:left w:val="single" w:color="000000" w:sz="4" w:space="0"/>
              <w:bottom w:val="single" w:color="000000" w:sz="4" w:space="0"/>
              <w:right w:val="single" w:color="000000" w:sz="4" w:space="0"/>
            </w:tcBorders>
          </w:tcPr>
          <w:p w14:paraId="0000015D">
            <w:r>
              <w:rPr>
                <w:rFonts w:ascii="Times New Roman" w:cs="Times New Roman" w:eastAsia="Times New Roman" w:hAnsi="Times New Roman"/>
                <w:sz w:val="24"/>
              </w:rPr>
              <w:t xml:space="preserve">5 </w:t>
            </w:r>
          </w:p>
        </w:tc>
        <w:tc>
          <w:tcPr>
            <w:cnfStyle w:val="000000100000"/>
            <w:tcW w:w="5077" w:type="dxa"/>
            <w:tcBorders>
              <w:top w:val="single" w:color="000000" w:sz="4" w:space="0"/>
              <w:left w:val="single" w:color="000000" w:sz="4" w:space="0"/>
              <w:bottom w:val="single" w:color="000000" w:sz="4" w:space="0"/>
              <w:right w:val="single" w:color="000000" w:sz="4" w:space="0"/>
            </w:tcBorders>
            <w:vAlign w:val="bottom"/>
          </w:tcPr>
          <w:p w14:paraId="0000015E">
            <w:pPr>
              <w:ind w:right="69"/>
              <w:jc w:val="right"/>
              <w:rPr/>
            </w:pPr>
            <w:r>
              <w:rPr/>
              <w:drawing xmlns:mc="http://schemas.openxmlformats.org/markup-compatibility/2006">
                <wp:inline distT="0" distB="0" distL="0" distR="0">
                  <wp:extent cx="3027680" cy="914235"/>
                  <wp:effectExtent l="0" t="0" r="0" b="0"/>
                  <wp:docPr id="222" name="Picture 2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8" name="Picture 214"/>
                          <pic:cNvPicPr/>
                        </pic:nvPicPr>
                        <pic:blipFill>
                          <a:blip r:embed="rId144"/>
                          <a:srcRect/>
                          <a:stretch>
                            <a:fillRect/>
                          </a:stretch>
                        </pic:blipFill>
                        <pic:spPr>
                          <a:xfrm>
                            <a:off x="0" y="0"/>
                            <a:ext cx="3027680" cy="914235"/>
                          </a:xfrm>
                          <a:prstGeom prst="rect">
                            <a:avLst/>
                          </a:prstGeom>
                        </pic:spPr>
                      </pic:pic>
                    </a:graphicData>
                  </a:graphic>
                </wp:inline>
              </w:drawing>
            </w:r>
            <w:r>
              <w:rPr>
                <w:rFonts w:ascii="Times New Roman" w:cs="Times New Roman" w:eastAsia="Times New Roman" w:hAnsi="Times New Roman"/>
                <w:sz w:val="24"/>
              </w:rPr>
              <w:t xml:space="preserve"> </w:t>
            </w:r>
          </w:p>
        </w:tc>
        <w:tc>
          <w:tcPr>
            <w:cnfStyle w:val="000000100000"/>
            <w:tcW w:w="2971" w:type="dxa"/>
            <w:tcBorders>
              <w:top w:val="single" w:color="000000" w:sz="4" w:space="0"/>
              <w:left w:val="single" w:color="000000" w:sz="4" w:space="0"/>
              <w:bottom w:val="single" w:color="000000" w:sz="4" w:space="0"/>
              <w:right w:val="single" w:color="000000" w:sz="4" w:space="0"/>
            </w:tcBorders>
          </w:tcPr>
          <w:p w14:paraId="0000015F">
            <w:r>
              <w:rPr>
                <w:rFonts w:ascii="Times New Roman" w:cs="Times New Roman" w:eastAsia="Times New Roman" w:hAnsi="Times New Roman"/>
                <w:sz w:val="24"/>
              </w:rPr>
              <w:t xml:space="preserve">Sulfurous acid, </w:t>
            </w:r>
            <w:r>
              <w:rPr>
                <w:rFonts w:ascii="Times New Roman" w:cs="Times New Roman" w:eastAsia="Times New Roman" w:hAnsi="Times New Roman"/>
                <w:sz w:val="24"/>
              </w:rPr>
              <w:t>decyl</w:t>
            </w:r>
            <w:r>
              <w:rPr>
                <w:rFonts w:ascii="Times New Roman" w:cs="Times New Roman" w:eastAsia="Times New Roman" w:hAnsi="Times New Roman"/>
                <w:sz w:val="24"/>
              </w:rPr>
              <w:t xml:space="preserve"> </w:t>
            </w:r>
            <w:r>
              <w:rPr>
                <w:rFonts w:ascii="Times New Roman" w:cs="Times New Roman" w:eastAsia="Times New Roman" w:hAnsi="Times New Roman"/>
                <w:sz w:val="24"/>
              </w:rPr>
              <w:t>pentylester</w:t>
            </w:r>
            <w:r>
              <w:rPr>
                <w:rFonts w:ascii="Times New Roman" w:cs="Times New Roman" w:eastAsia="Times New Roman" w:hAnsi="Times New Roman"/>
                <w:sz w:val="24"/>
              </w:rPr>
              <w:t xml:space="preserve"> </w:t>
            </w:r>
          </w:p>
        </w:tc>
      </w:tr>
      <w:tr>
        <w:trPr>
          <w:trHeight w:val="2230"/>
        </w:trPr>
        <w:tc>
          <w:tcPr>
            <w:cnfStyle w:val="001000010000"/>
            <w:tcW w:w="632" w:type="dxa"/>
            <w:tcBorders>
              <w:top w:val="single" w:color="000000" w:sz="4" w:space="0"/>
              <w:left w:val="single" w:color="000000" w:sz="4" w:space="0"/>
              <w:bottom w:val="single" w:color="000000" w:sz="4" w:space="0"/>
              <w:right w:val="single" w:color="000000" w:sz="4" w:space="0"/>
            </w:tcBorders>
          </w:tcPr>
          <w:p w14:paraId="00000160">
            <w:r>
              <w:rPr>
                <w:rFonts w:ascii="Times New Roman" w:cs="Times New Roman" w:eastAsia="Times New Roman" w:hAnsi="Times New Roman"/>
                <w:sz w:val="24"/>
              </w:rPr>
              <w:t xml:space="preserve">6 </w:t>
            </w:r>
          </w:p>
        </w:tc>
        <w:tc>
          <w:tcPr>
            <w:cnfStyle w:val="000000010000"/>
            <w:tcW w:w="5077" w:type="dxa"/>
            <w:tcBorders>
              <w:top w:val="single" w:color="000000" w:sz="4" w:space="0"/>
              <w:left w:val="single" w:color="000000" w:sz="4" w:space="0"/>
              <w:bottom w:val="single" w:color="000000" w:sz="4" w:space="0"/>
              <w:right w:val="single" w:color="000000" w:sz="4" w:space="0"/>
            </w:tcBorders>
            <w:vAlign w:val="bottom"/>
          </w:tcPr>
          <w:p w14:paraId="00000161">
            <w:pPr>
              <w:ind w:right="638"/>
              <w:jc w:val="right"/>
              <w:rPr/>
            </w:pPr>
            <w:r>
              <w:rPr/>
              <w:drawing xmlns:mc="http://schemas.openxmlformats.org/markup-compatibility/2006">
                <wp:inline distT="0" distB="0" distL="0" distR="0">
                  <wp:extent cx="2667000" cy="1409700"/>
                  <wp:effectExtent l="0" t="0" r="0" b="0"/>
                  <wp:docPr id="223" name="Picture 2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9" name="Picture 216"/>
                          <pic:cNvPicPr/>
                        </pic:nvPicPr>
                        <pic:blipFill>
                          <a:blip r:embed="rId145"/>
                          <a:srcRect/>
                          <a:stretch>
                            <a:fillRect/>
                          </a:stretch>
                        </pic:blipFill>
                        <pic:spPr>
                          <a:xfrm>
                            <a:off x="0" y="0"/>
                            <a:ext cx="2667000" cy="1409700"/>
                          </a:xfrm>
                          <a:prstGeom prst="rect">
                            <a:avLst/>
                          </a:prstGeom>
                        </pic:spPr>
                      </pic:pic>
                    </a:graphicData>
                  </a:graphic>
                </wp:inline>
              </w:drawing>
            </w:r>
            <w:r>
              <w:rPr>
                <w:rFonts w:ascii="Times New Roman" w:cs="Times New Roman" w:eastAsia="Times New Roman" w:hAnsi="Times New Roman"/>
                <w:sz w:val="24"/>
              </w:rPr>
              <w:t xml:space="preserve"> </w:t>
            </w:r>
          </w:p>
        </w:tc>
        <w:tc>
          <w:tcPr>
            <w:cnfStyle w:val="000000010000"/>
            <w:tcW w:w="2971" w:type="dxa"/>
            <w:tcBorders>
              <w:top w:val="single" w:color="000000" w:sz="4" w:space="0"/>
              <w:left w:val="single" w:color="000000" w:sz="4" w:space="0"/>
              <w:bottom w:val="single" w:color="000000" w:sz="4" w:space="0"/>
              <w:right w:val="single" w:color="000000" w:sz="4" w:space="0"/>
            </w:tcBorders>
          </w:tcPr>
          <w:p w14:paraId="00000162">
            <w:r>
              <w:rPr>
                <w:rFonts w:ascii="Times New Roman" w:cs="Times New Roman" w:eastAsia="Times New Roman" w:hAnsi="Times New Roman"/>
                <w:sz w:val="24"/>
              </w:rPr>
              <w:t xml:space="preserve">Oxalic acid, ethyl </w:t>
            </w:r>
            <w:r>
              <w:rPr>
                <w:rFonts w:ascii="Times New Roman" w:cs="Times New Roman" w:eastAsia="Times New Roman" w:hAnsi="Times New Roman"/>
                <w:sz w:val="24"/>
              </w:rPr>
              <w:t>neopentylester</w:t>
            </w:r>
            <w:r>
              <w:rPr>
                <w:rFonts w:ascii="Times New Roman" w:cs="Times New Roman" w:eastAsia="Times New Roman" w:hAnsi="Times New Roman"/>
                <w:sz w:val="24"/>
              </w:rPr>
              <w:t xml:space="preserve"> </w:t>
            </w:r>
          </w:p>
        </w:tc>
      </w:tr>
      <w:tr>
        <w:trPr>
          <w:trHeight w:val="1841"/>
        </w:trPr>
        <w:tc>
          <w:tcPr>
            <w:cnfStyle w:val="001000100000"/>
            <w:tcW w:w="632" w:type="dxa"/>
            <w:tcBorders>
              <w:top w:val="single" w:color="000000" w:sz="4" w:space="0"/>
              <w:left w:val="single" w:color="000000" w:sz="4" w:space="0"/>
              <w:bottom w:val="single" w:color="000000" w:sz="4" w:space="0"/>
              <w:right w:val="single" w:color="000000" w:sz="4" w:space="0"/>
            </w:tcBorders>
          </w:tcPr>
          <w:p w14:paraId="00000163">
            <w:r>
              <w:rPr>
                <w:rFonts w:ascii="Times New Roman" w:cs="Times New Roman" w:eastAsia="Times New Roman" w:hAnsi="Times New Roman"/>
                <w:sz w:val="24"/>
              </w:rPr>
              <w:t xml:space="preserve">7 </w:t>
            </w:r>
          </w:p>
        </w:tc>
        <w:tc>
          <w:tcPr>
            <w:cnfStyle w:val="000000100000"/>
            <w:tcW w:w="5077" w:type="dxa"/>
            <w:tcBorders>
              <w:top w:val="single" w:color="000000" w:sz="4" w:space="0"/>
              <w:left w:val="single" w:color="000000" w:sz="4" w:space="0"/>
              <w:bottom w:val="single" w:color="000000" w:sz="4" w:space="0"/>
              <w:right w:val="single" w:color="000000" w:sz="4" w:space="0"/>
            </w:tcBorders>
            <w:vAlign w:val="bottom"/>
          </w:tcPr>
          <w:p w14:paraId="00000164">
            <w:pPr>
              <w:ind w:right="1015"/>
              <w:jc w:val="center"/>
              <w:rPr/>
            </w:pPr>
            <w:r>
              <w:rPr/>
              <w:drawing xmlns:mc="http://schemas.openxmlformats.org/markup-compatibility/2006">
                <wp:inline distT="0" distB="0" distL="0" distR="0">
                  <wp:extent cx="2428875" cy="1152525"/>
                  <wp:effectExtent l="0" t="0" r="0" b="0"/>
                  <wp:docPr id="224" name="Picture 2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0" name="Picture 218"/>
                          <pic:cNvPicPr/>
                        </pic:nvPicPr>
                        <pic:blipFill>
                          <a:blip r:embed="rId146"/>
                          <a:srcRect/>
                          <a:stretch>
                            <a:fillRect/>
                          </a:stretch>
                        </pic:blipFill>
                        <pic:spPr>
                          <a:xfrm>
                            <a:off x="0" y="0"/>
                            <a:ext cx="2428875" cy="1152525"/>
                          </a:xfrm>
                          <a:prstGeom prst="rect">
                            <a:avLst/>
                          </a:prstGeom>
                        </pic:spPr>
                      </pic:pic>
                    </a:graphicData>
                  </a:graphic>
                </wp:inline>
              </w:drawing>
            </w:r>
            <w:r>
              <w:rPr>
                <w:rFonts w:ascii="Times New Roman" w:cs="Times New Roman" w:eastAsia="Times New Roman" w:hAnsi="Times New Roman"/>
                <w:sz w:val="24"/>
              </w:rPr>
              <w:t xml:space="preserve"> </w:t>
            </w:r>
          </w:p>
        </w:tc>
        <w:tc>
          <w:tcPr>
            <w:cnfStyle w:val="000000100000"/>
            <w:tcW w:w="2971" w:type="dxa"/>
            <w:tcBorders>
              <w:top w:val="single" w:color="000000" w:sz="4" w:space="0"/>
              <w:left w:val="single" w:color="000000" w:sz="4" w:space="0"/>
              <w:bottom w:val="single" w:color="000000" w:sz="4" w:space="0"/>
              <w:right w:val="single" w:color="000000" w:sz="4" w:space="0"/>
            </w:tcBorders>
          </w:tcPr>
          <w:p w14:paraId="00000165">
            <w:r>
              <w:rPr>
                <w:rFonts w:ascii="Times New Roman" w:cs="Times New Roman" w:eastAsia="Times New Roman" w:hAnsi="Times New Roman"/>
                <w:sz w:val="24"/>
              </w:rPr>
              <w:t xml:space="preserve">3-Ethyl-3-methlheptane </w:t>
            </w:r>
          </w:p>
        </w:tc>
      </w:tr>
    </w:tbl>
    <w:p w14:paraId="00000166"/>
    <w:tbl>
      <w:tblPr>
        <w:tblStyle w:val="TableGrid1"/>
        <w:tblW w:w="8640" w:type="dxa"/>
        <w:tblInd w:w="355" w:type="dxa"/>
        <w:tblCellMar>
          <w:top w:w="3" w:type="dxa"/>
          <w:left w:w="108" w:type="dxa"/>
          <w:right w:w="125" w:type="dxa"/>
        </w:tblCellMar>
        <w:tblLook w:val="04A0"/>
      </w:tblPr>
      <w:tblGrid>
        <w:gridCol w:w="601"/>
        <w:gridCol w:w="5077"/>
        <w:gridCol w:w="401"/>
        <w:gridCol w:w="64"/>
        <w:gridCol w:w="2745"/>
      </w:tblGrid>
      <w:tr>
        <w:trPr>
          <w:trHeight w:val="1301"/>
        </w:trPr>
        <w:tc>
          <w:tcPr>
            <w:cnfStyle w:val="101000000000"/>
            <w:tcW w:w="630" w:type="dxa"/>
            <w:tcBorders>
              <w:top w:val="single" w:color="000000" w:sz="4" w:space="0"/>
              <w:left w:val="single" w:color="000000" w:sz="4" w:space="0"/>
              <w:bottom w:val="single" w:color="000000" w:sz="4" w:space="0"/>
              <w:right w:val="single" w:color="000000" w:sz="4" w:space="0"/>
            </w:tcBorders>
          </w:tcPr>
          <w:p w14:paraId="00000167">
            <w:r>
              <w:rPr>
                <w:rFonts w:ascii="Times New Roman" w:cs="Times New Roman" w:eastAsia="Times New Roman" w:hAnsi="Times New Roman"/>
                <w:sz w:val="24"/>
              </w:rPr>
              <w:t xml:space="preserve">8 </w:t>
            </w:r>
          </w:p>
        </w:tc>
        <w:tc>
          <w:tcPr>
            <w:cnfStyle w:val="100000000000"/>
            <w:tcW w:w="5152" w:type="dxa"/>
            <w:gridSpan w:val="2"/>
            <w:tcBorders>
              <w:top w:val="single" w:color="000000" w:sz="4" w:space="0"/>
              <w:left w:val="single" w:color="000000" w:sz="4" w:space="0"/>
              <w:bottom w:val="single" w:color="000000" w:sz="4" w:space="0"/>
              <w:right w:val="single" w:color="000000" w:sz="4" w:space="0"/>
            </w:tcBorders>
            <w:vAlign w:val="bottom"/>
          </w:tcPr>
          <w:p w14:paraId="00000168">
            <w:pPr>
              <w:ind w:right="1423"/>
              <w:jc w:val="center"/>
              <w:rPr/>
            </w:pPr>
            <w:r>
              <w:rPr/>
              <w:drawing xmlns:mc="http://schemas.openxmlformats.org/markup-compatibility/2006">
                <wp:inline distT="0" distB="0" distL="0" distR="0">
                  <wp:extent cx="2133600" cy="809625"/>
                  <wp:effectExtent l="0" t="0" r="0" b="0"/>
                  <wp:docPr id="225" name="Picture 3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1" name="Picture 387"/>
                          <pic:cNvPicPr/>
                        </pic:nvPicPr>
                        <pic:blipFill>
                          <a:blip r:embed="rId147"/>
                          <a:srcRect/>
                          <a:stretch>
                            <a:fillRect/>
                          </a:stretch>
                        </pic:blipFill>
                        <pic:spPr>
                          <a:xfrm>
                            <a:off x="0" y="0"/>
                            <a:ext cx="2133600" cy="809625"/>
                          </a:xfrm>
                          <a:prstGeom prst="rect">
                            <a:avLst/>
                          </a:prstGeom>
                        </pic:spPr>
                      </pic:pic>
                    </a:graphicData>
                  </a:graphic>
                </wp:inline>
              </w:drawing>
            </w:r>
            <w:r>
              <w:rPr>
                <w:rFonts w:ascii="Times New Roman" w:cs="Times New Roman" w:eastAsia="Times New Roman" w:hAnsi="Times New Roman"/>
                <w:sz w:val="24"/>
              </w:rPr>
              <w:t xml:space="preserve"> </w:t>
            </w:r>
          </w:p>
        </w:tc>
        <w:tc>
          <w:tcPr>
            <w:cnfStyle w:val="100000000000"/>
            <w:tcW w:w="2858" w:type="dxa"/>
            <w:gridSpan w:val="2"/>
            <w:tcBorders>
              <w:top w:val="single" w:color="000000" w:sz="4" w:space="0"/>
              <w:left w:val="single" w:color="000000" w:sz="4" w:space="0"/>
              <w:bottom w:val="single" w:color="000000" w:sz="4" w:space="0"/>
              <w:right w:val="single" w:color="000000" w:sz="4" w:space="0"/>
            </w:tcBorders>
          </w:tcPr>
          <w:p w14:paraId="00000169">
            <w:r>
              <w:rPr>
                <w:rFonts w:ascii="Times New Roman" w:cs="Times New Roman" w:eastAsia="Times New Roman" w:hAnsi="Times New Roman"/>
                <w:sz w:val="24"/>
              </w:rPr>
              <w:t xml:space="preserve">9-octadecenoic acid </w:t>
            </w:r>
          </w:p>
        </w:tc>
      </w:tr>
      <w:tr>
        <w:trPr>
          <w:trHeight w:val="1838"/>
        </w:trPr>
        <w:tc>
          <w:tcPr>
            <w:cnfStyle w:val="001000100000"/>
            <w:tcW w:w="630" w:type="dxa"/>
            <w:tcBorders>
              <w:top w:val="single" w:color="000000" w:sz="4" w:space="0"/>
              <w:left w:val="single" w:color="000000" w:sz="4" w:space="0"/>
              <w:bottom w:val="single" w:color="000000" w:sz="4" w:space="0"/>
              <w:right w:val="single" w:color="000000" w:sz="4" w:space="0"/>
            </w:tcBorders>
          </w:tcPr>
          <w:p w14:paraId="0000016A">
            <w:r>
              <w:rPr>
                <w:rFonts w:ascii="Times New Roman" w:cs="Times New Roman" w:eastAsia="Times New Roman" w:hAnsi="Times New Roman"/>
                <w:sz w:val="24"/>
              </w:rPr>
              <w:t xml:space="preserve">9 </w:t>
            </w:r>
          </w:p>
        </w:tc>
        <w:tc>
          <w:tcPr>
            <w:cnfStyle w:val="000000100000"/>
            <w:tcW w:w="5152" w:type="dxa"/>
            <w:gridSpan w:val="2"/>
            <w:tcBorders>
              <w:top w:val="single" w:color="000000" w:sz="4" w:space="0"/>
              <w:left w:val="single" w:color="000000" w:sz="4" w:space="0"/>
              <w:bottom w:val="single" w:color="000000" w:sz="4" w:space="0"/>
              <w:right w:val="single" w:color="000000" w:sz="4" w:space="0"/>
            </w:tcBorders>
            <w:vAlign w:val="bottom"/>
          </w:tcPr>
          <w:p w14:paraId="0000016B">
            <w:pPr>
              <w:ind w:right="374"/>
              <w:jc w:val="right"/>
              <w:rPr/>
            </w:pPr>
            <w:r>
              <w:rPr/>
              <w:drawing xmlns:mc="http://schemas.openxmlformats.org/markup-compatibility/2006">
                <wp:inline distT="0" distB="0" distL="0" distR="0">
                  <wp:extent cx="2790825" cy="1152525"/>
                  <wp:effectExtent l="0" t="0" r="0" b="0"/>
                  <wp:docPr id="226" name="Picture 3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2" name="Picture 389"/>
                          <pic:cNvPicPr/>
                        </pic:nvPicPr>
                        <pic:blipFill>
                          <a:blip r:embed="rId148"/>
                          <a:srcRect/>
                          <a:stretch>
                            <a:fillRect/>
                          </a:stretch>
                        </pic:blipFill>
                        <pic:spPr>
                          <a:xfrm>
                            <a:off x="0" y="0"/>
                            <a:ext cx="2790825" cy="1152525"/>
                          </a:xfrm>
                          <a:prstGeom prst="rect">
                            <a:avLst/>
                          </a:prstGeom>
                        </pic:spPr>
                      </pic:pic>
                    </a:graphicData>
                  </a:graphic>
                </wp:inline>
              </w:drawing>
            </w:r>
            <w:r>
              <w:rPr>
                <w:rFonts w:ascii="Times New Roman" w:cs="Times New Roman" w:eastAsia="Times New Roman" w:hAnsi="Times New Roman"/>
                <w:sz w:val="24"/>
              </w:rPr>
              <w:t xml:space="preserve"> </w:t>
            </w:r>
          </w:p>
        </w:tc>
        <w:tc>
          <w:tcPr>
            <w:cnfStyle w:val="000000100000"/>
            <w:tcW w:w="2858" w:type="dxa"/>
            <w:gridSpan w:val="2"/>
            <w:tcBorders>
              <w:top w:val="single" w:color="000000" w:sz="4" w:space="0"/>
              <w:left w:val="single" w:color="000000" w:sz="4" w:space="0"/>
              <w:bottom w:val="single" w:color="000000" w:sz="4" w:space="0"/>
              <w:right w:val="single" w:color="000000" w:sz="4" w:space="0"/>
            </w:tcBorders>
          </w:tcPr>
          <w:p w14:paraId="0000016C">
            <w:r>
              <w:rPr>
                <w:rFonts w:ascii="Times New Roman" w:cs="Times New Roman" w:eastAsia="Times New Roman" w:hAnsi="Times New Roman"/>
                <w:sz w:val="24"/>
              </w:rPr>
              <w:t xml:space="preserve">4,7-Dimethylundecane </w:t>
            </w:r>
          </w:p>
        </w:tc>
      </w:tr>
      <w:tr>
        <w:trPr>
          <w:trHeight w:val="2293"/>
        </w:trPr>
        <w:tc>
          <w:tcPr>
            <w:cnfStyle w:val="001000010000"/>
            <w:tcW w:w="630" w:type="dxa"/>
            <w:tcBorders>
              <w:top w:val="single" w:color="000000" w:sz="4" w:space="0"/>
              <w:left w:val="single" w:color="000000" w:sz="4" w:space="0"/>
              <w:bottom w:val="single" w:color="000000" w:sz="4" w:space="0"/>
              <w:right w:val="single" w:color="000000" w:sz="4" w:space="0"/>
            </w:tcBorders>
          </w:tcPr>
          <w:p w14:paraId="0000016D">
            <w:r>
              <w:rPr>
                <w:rFonts w:ascii="Times New Roman" w:cs="Times New Roman" w:eastAsia="Times New Roman" w:hAnsi="Times New Roman"/>
                <w:sz w:val="24"/>
              </w:rPr>
              <w:t xml:space="preserve">10 </w:t>
            </w:r>
          </w:p>
        </w:tc>
        <w:tc>
          <w:tcPr>
            <w:cnfStyle w:val="000000010000"/>
            <w:tcW w:w="5152" w:type="dxa"/>
            <w:gridSpan w:val="2"/>
            <w:tcBorders>
              <w:top w:val="single" w:color="000000" w:sz="4" w:space="0"/>
              <w:left w:val="single" w:color="000000" w:sz="4" w:space="0"/>
              <w:bottom w:val="single" w:color="000000" w:sz="4" w:space="0"/>
              <w:right w:val="single" w:color="000000" w:sz="4" w:space="0"/>
            </w:tcBorders>
            <w:vAlign w:val="bottom"/>
          </w:tcPr>
          <w:p w14:paraId="0000016E">
            <w:pPr>
              <w:ind w:right="463"/>
              <w:jc w:val="right"/>
              <w:rPr/>
            </w:pPr>
            <w:r>
              <w:rPr/>
              <w:drawing xmlns:mc="http://schemas.openxmlformats.org/markup-compatibility/2006">
                <wp:inline distT="0" distB="0" distL="0" distR="0">
                  <wp:extent cx="2743200" cy="1438275"/>
                  <wp:effectExtent l="0" t="0" r="0" b="0"/>
                  <wp:docPr id="227" name="Picture 3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3" name="Picture 391"/>
                          <pic:cNvPicPr/>
                        </pic:nvPicPr>
                        <pic:blipFill>
                          <a:blip r:embed="rId149"/>
                          <a:srcRect/>
                          <a:stretch>
                            <a:fillRect/>
                          </a:stretch>
                        </pic:blipFill>
                        <pic:spPr>
                          <a:xfrm>
                            <a:off x="0" y="0"/>
                            <a:ext cx="2743200" cy="1438275"/>
                          </a:xfrm>
                          <a:prstGeom prst="rect">
                            <a:avLst/>
                          </a:prstGeom>
                        </pic:spPr>
                      </pic:pic>
                    </a:graphicData>
                  </a:graphic>
                </wp:inline>
              </w:drawing>
            </w:r>
            <w:r>
              <w:rPr>
                <w:rFonts w:ascii="Times New Roman" w:cs="Times New Roman" w:eastAsia="Times New Roman" w:hAnsi="Times New Roman"/>
                <w:sz w:val="24"/>
              </w:rPr>
              <w:t xml:space="preserve"> </w:t>
            </w:r>
          </w:p>
        </w:tc>
        <w:tc>
          <w:tcPr>
            <w:cnfStyle w:val="000000010000"/>
            <w:tcW w:w="2858" w:type="dxa"/>
            <w:gridSpan w:val="2"/>
            <w:tcBorders>
              <w:top w:val="single" w:color="000000" w:sz="4" w:space="0"/>
              <w:left w:val="single" w:color="000000" w:sz="4" w:space="0"/>
              <w:bottom w:val="single" w:color="000000" w:sz="4" w:space="0"/>
              <w:right w:val="single" w:color="000000" w:sz="4" w:space="0"/>
            </w:tcBorders>
          </w:tcPr>
          <w:p w14:paraId="0000016F">
            <w:r>
              <w:rPr>
                <w:rFonts w:ascii="Times New Roman" w:cs="Times New Roman" w:eastAsia="Times New Roman" w:hAnsi="Times New Roman"/>
                <w:sz w:val="24"/>
              </w:rPr>
              <w:t>Cis-</w:t>
            </w:r>
            <w:r>
              <w:rPr>
                <w:rFonts w:ascii="Times New Roman" w:cs="Times New Roman" w:eastAsia="Times New Roman" w:hAnsi="Times New Roman"/>
                <w:sz w:val="24"/>
              </w:rPr>
              <w:t>vaccenic</w:t>
            </w:r>
            <w:r>
              <w:rPr>
                <w:rFonts w:ascii="Times New Roman" w:cs="Times New Roman" w:eastAsia="Times New Roman" w:hAnsi="Times New Roman"/>
                <w:sz w:val="24"/>
              </w:rPr>
              <w:t xml:space="preserve"> acid </w:t>
            </w:r>
          </w:p>
        </w:tc>
      </w:tr>
      <w:tr>
        <w:trPr>
          <w:trHeight w:val="2890"/>
        </w:trPr>
        <w:tc>
          <w:tcPr>
            <w:cnfStyle w:val="001000100000"/>
            <w:tcW w:w="630" w:type="dxa"/>
            <w:tcBorders>
              <w:top w:val="single" w:color="000000" w:sz="4" w:space="0"/>
              <w:left w:val="single" w:color="000000" w:sz="4" w:space="0"/>
              <w:bottom w:val="single" w:color="000000" w:sz="4" w:space="0"/>
              <w:right w:val="single" w:color="000000" w:sz="4" w:space="0"/>
            </w:tcBorders>
          </w:tcPr>
          <w:p w14:paraId="00000170">
            <w:r>
              <w:rPr>
                <w:rFonts w:ascii="Times New Roman" w:cs="Times New Roman" w:eastAsia="Times New Roman" w:hAnsi="Times New Roman"/>
                <w:sz w:val="24"/>
              </w:rPr>
              <w:t xml:space="preserve">11 </w:t>
            </w:r>
          </w:p>
        </w:tc>
        <w:tc>
          <w:tcPr>
            <w:cnfStyle w:val="000000100000"/>
            <w:tcW w:w="5152" w:type="dxa"/>
            <w:gridSpan w:val="2"/>
            <w:tcBorders>
              <w:top w:val="single" w:color="000000" w:sz="4" w:space="0"/>
              <w:left w:val="single" w:color="000000" w:sz="4" w:space="0"/>
              <w:bottom w:val="single" w:color="000000" w:sz="4" w:space="0"/>
              <w:right w:val="single" w:color="000000" w:sz="4" w:space="0"/>
            </w:tcBorders>
            <w:vAlign w:val="bottom"/>
          </w:tcPr>
          <w:p w14:paraId="00000171">
            <w:pPr>
              <w:ind w:right="283"/>
              <w:jc w:val="right"/>
              <w:rPr/>
            </w:pPr>
            <w:r>
              <w:rPr/>
              <w:drawing xmlns:mc="http://schemas.openxmlformats.org/markup-compatibility/2006">
                <wp:inline distT="0" distB="0" distL="0" distR="0">
                  <wp:extent cx="2857500" cy="1828800"/>
                  <wp:effectExtent l="0" t="0" r="0" b="0"/>
                  <wp:docPr id="228" name="Picture 3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4" name="Picture 393"/>
                          <pic:cNvPicPr/>
                        </pic:nvPicPr>
                        <pic:blipFill>
                          <a:blip r:embed="rId150"/>
                          <a:srcRect/>
                          <a:stretch>
                            <a:fillRect/>
                          </a:stretch>
                        </pic:blipFill>
                        <pic:spPr>
                          <a:xfrm>
                            <a:off x="0" y="0"/>
                            <a:ext cx="2857500" cy="1828800"/>
                          </a:xfrm>
                          <a:prstGeom prst="rect">
                            <a:avLst/>
                          </a:prstGeom>
                        </pic:spPr>
                      </pic:pic>
                    </a:graphicData>
                  </a:graphic>
                </wp:inline>
              </w:drawing>
            </w:r>
            <w:r>
              <w:rPr>
                <w:rFonts w:ascii="Times New Roman" w:cs="Times New Roman" w:eastAsia="Times New Roman" w:hAnsi="Times New Roman"/>
                <w:sz w:val="24"/>
              </w:rPr>
              <w:t xml:space="preserve"> </w:t>
            </w:r>
          </w:p>
        </w:tc>
        <w:tc>
          <w:tcPr>
            <w:cnfStyle w:val="000000100000"/>
            <w:tcW w:w="2858" w:type="dxa"/>
            <w:gridSpan w:val="2"/>
            <w:tcBorders>
              <w:top w:val="single" w:color="000000" w:sz="4" w:space="0"/>
              <w:left w:val="single" w:color="000000" w:sz="4" w:space="0"/>
              <w:bottom w:val="single" w:color="000000" w:sz="4" w:space="0"/>
              <w:right w:val="single" w:color="000000" w:sz="4" w:space="0"/>
            </w:tcBorders>
          </w:tcPr>
          <w:p w14:paraId="00000172">
            <w:r>
              <w:rPr>
                <w:rFonts w:ascii="Times New Roman" w:cs="Times New Roman" w:eastAsia="Times New Roman" w:hAnsi="Times New Roman"/>
                <w:sz w:val="24"/>
              </w:rPr>
              <w:t xml:space="preserve">Oleic acid </w:t>
            </w:r>
          </w:p>
        </w:tc>
      </w:tr>
      <w:tr>
        <w:trPr>
          <w:trHeight w:val="1270"/>
        </w:trPr>
        <w:tc>
          <w:tcPr>
            <w:cnfStyle w:val="001000010000"/>
            <w:tcW w:w="630" w:type="dxa"/>
            <w:tcBorders>
              <w:top w:val="single" w:color="000000" w:sz="4" w:space="0"/>
              <w:left w:val="single" w:color="000000" w:sz="4" w:space="0"/>
              <w:bottom w:val="single" w:color="000000" w:sz="4" w:space="0"/>
              <w:right w:val="single" w:color="000000" w:sz="4" w:space="0"/>
            </w:tcBorders>
          </w:tcPr>
          <w:p w14:paraId="00000173">
            <w:r>
              <w:rPr>
                <w:rFonts w:ascii="Times New Roman" w:cs="Times New Roman" w:eastAsia="Times New Roman" w:hAnsi="Times New Roman"/>
                <w:sz w:val="24"/>
              </w:rPr>
              <w:t xml:space="preserve">12 </w:t>
            </w:r>
          </w:p>
        </w:tc>
        <w:tc>
          <w:tcPr>
            <w:cnfStyle w:val="000000010000"/>
            <w:tcW w:w="5152" w:type="dxa"/>
            <w:gridSpan w:val="2"/>
            <w:tcBorders>
              <w:top w:val="single" w:color="000000" w:sz="4" w:space="0"/>
              <w:left w:val="single" w:color="000000" w:sz="4" w:space="0"/>
              <w:bottom w:val="single" w:color="000000" w:sz="4" w:space="0"/>
              <w:right w:val="single" w:color="000000" w:sz="4" w:space="0"/>
            </w:tcBorders>
            <w:vAlign w:val="bottom"/>
          </w:tcPr>
          <w:p w14:paraId="00000174">
            <w:pPr>
              <w:ind w:right="1423"/>
              <w:jc w:val="center"/>
              <w:rPr/>
            </w:pPr>
            <w:r>
              <w:rPr/>
              <w:drawing xmlns:mc="http://schemas.openxmlformats.org/markup-compatibility/2006">
                <wp:inline distT="0" distB="0" distL="0" distR="0">
                  <wp:extent cx="2133600" cy="790575"/>
                  <wp:effectExtent l="0" t="0" r="0" b="0"/>
                  <wp:docPr id="229" name="Picture 3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5" name="Picture 395"/>
                          <pic:cNvPicPr/>
                        </pic:nvPicPr>
                        <pic:blipFill>
                          <a:blip r:embed="rId151"/>
                          <a:srcRect/>
                          <a:stretch>
                            <a:fillRect/>
                          </a:stretch>
                        </pic:blipFill>
                        <pic:spPr>
                          <a:xfrm>
                            <a:off x="0" y="0"/>
                            <a:ext cx="2133600" cy="790575"/>
                          </a:xfrm>
                          <a:prstGeom prst="rect">
                            <a:avLst/>
                          </a:prstGeom>
                        </pic:spPr>
                      </pic:pic>
                    </a:graphicData>
                  </a:graphic>
                </wp:inline>
              </w:drawing>
            </w:r>
            <w:r>
              <w:rPr>
                <w:rFonts w:ascii="Times New Roman" w:cs="Times New Roman" w:eastAsia="Times New Roman" w:hAnsi="Times New Roman"/>
                <w:sz w:val="24"/>
              </w:rPr>
              <w:t xml:space="preserve"> </w:t>
            </w:r>
          </w:p>
        </w:tc>
        <w:tc>
          <w:tcPr>
            <w:cnfStyle w:val="000000010000"/>
            <w:tcW w:w="2858" w:type="dxa"/>
            <w:gridSpan w:val="2"/>
            <w:tcBorders>
              <w:top w:val="single" w:color="000000" w:sz="4" w:space="0"/>
              <w:left w:val="single" w:color="000000" w:sz="4" w:space="0"/>
              <w:bottom w:val="single" w:color="000000" w:sz="4" w:space="0"/>
              <w:right w:val="single" w:color="000000" w:sz="4" w:space="0"/>
            </w:tcBorders>
          </w:tcPr>
          <w:p w14:paraId="00000175">
            <w:r>
              <w:rPr>
                <w:rFonts w:ascii="Times New Roman" w:cs="Times New Roman" w:eastAsia="Times New Roman" w:hAnsi="Times New Roman"/>
                <w:sz w:val="24"/>
              </w:rPr>
              <w:t>Pentadecane</w:t>
            </w:r>
            <w:r>
              <w:rPr>
                <w:rFonts w:ascii="Times New Roman" w:cs="Times New Roman" w:eastAsia="Times New Roman" w:hAnsi="Times New Roman"/>
                <w:sz w:val="24"/>
              </w:rPr>
              <w:t xml:space="preserve"> </w:t>
            </w:r>
          </w:p>
        </w:tc>
      </w:tr>
      <w:tr>
        <w:trPr>
          <w:trHeight w:val="1630"/>
        </w:trPr>
        <w:tc>
          <w:tcPr>
            <w:cnfStyle w:val="001000100000"/>
            <w:tcW w:w="630" w:type="dxa"/>
            <w:tcBorders>
              <w:top w:val="single" w:color="000000" w:sz="4" w:space="0"/>
              <w:left w:val="single" w:color="000000" w:sz="4" w:space="0"/>
              <w:bottom w:val="single" w:color="000000" w:sz="4" w:space="0"/>
              <w:right w:val="single" w:color="000000" w:sz="4" w:space="0"/>
            </w:tcBorders>
          </w:tcPr>
          <w:p w14:paraId="00000176">
            <w:r>
              <w:rPr>
                <w:rFonts w:ascii="Times New Roman" w:cs="Times New Roman" w:eastAsia="Times New Roman" w:hAnsi="Times New Roman"/>
                <w:sz w:val="24"/>
              </w:rPr>
              <w:t xml:space="preserve">13 </w:t>
            </w:r>
          </w:p>
        </w:tc>
        <w:tc>
          <w:tcPr>
            <w:cnfStyle w:val="000000100000"/>
            <w:tcW w:w="5152" w:type="dxa"/>
            <w:gridSpan w:val="2"/>
            <w:tcBorders>
              <w:top w:val="single" w:color="000000" w:sz="4" w:space="0"/>
              <w:left w:val="single" w:color="000000" w:sz="4" w:space="0"/>
              <w:bottom w:val="single" w:color="000000" w:sz="4" w:space="0"/>
              <w:right w:val="single" w:color="000000" w:sz="4" w:space="0"/>
            </w:tcBorders>
            <w:vAlign w:val="bottom"/>
          </w:tcPr>
          <w:p w14:paraId="00000177">
            <w:pPr>
              <w:tabs>
                <w:tab w:val="center" w:pos="2250"/>
                <w:tab w:val="center" w:pos="4784"/>
              </w:tabs>
              <w:rPr/>
            </w:pPr>
            <w:r>
              <w:tab/>
            </w:r>
            <w:r>
              <w:rPr/>
              <w:drawing xmlns:mc="http://schemas.openxmlformats.org/markup-compatibility/2006">
                <wp:inline distT="0" distB="0" distL="0" distR="0">
                  <wp:extent cx="2857500" cy="1019175"/>
                  <wp:effectExtent l="0" t="0" r="0" b="0"/>
                  <wp:docPr id="230" name="Picture 3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6" name="Picture 397"/>
                          <pic:cNvPicPr/>
                        </pic:nvPicPr>
                        <pic:blipFill>
                          <a:blip r:embed="rId152"/>
                          <a:srcRect/>
                          <a:stretch>
                            <a:fillRect/>
                          </a:stretch>
                        </pic:blipFill>
                        <pic:spPr>
                          <a:xfrm>
                            <a:off x="0" y="0"/>
                            <a:ext cx="2857500" cy="1019175"/>
                          </a:xfrm>
                          <a:prstGeom prst="rect">
                            <a:avLst/>
                          </a:prstGeom>
                        </pic:spPr>
                      </pic:pic>
                    </a:graphicData>
                  </a:graphic>
                </wp:inline>
              </w:drawing>
            </w:r>
            <w:r>
              <w:rPr>
                <w:rFonts w:ascii="Times New Roman" w:cs="Times New Roman" w:eastAsia="Times New Roman" w:hAnsi="Times New Roman"/>
                <w:sz w:val="24"/>
              </w:rPr>
              <w:tab/>
              <w:t xml:space="preserve"> </w:t>
            </w:r>
          </w:p>
        </w:tc>
        <w:tc>
          <w:tcPr>
            <w:cnfStyle w:val="000000100000"/>
            <w:tcW w:w="2858" w:type="dxa"/>
            <w:gridSpan w:val="2"/>
            <w:tcBorders>
              <w:top w:val="single" w:color="000000" w:sz="4" w:space="0"/>
              <w:left w:val="single" w:color="000000" w:sz="4" w:space="0"/>
              <w:bottom w:val="single" w:color="000000" w:sz="4" w:space="0"/>
              <w:right w:val="single" w:color="000000" w:sz="4" w:space="0"/>
            </w:tcBorders>
          </w:tcPr>
          <w:p w14:paraId="00000178">
            <w:r>
              <w:rPr>
                <w:rFonts w:ascii="Times New Roman" w:cs="Times New Roman" w:eastAsia="Times New Roman" w:hAnsi="Times New Roman"/>
                <w:sz w:val="24"/>
              </w:rPr>
              <w:t>Heneicosane</w:t>
            </w:r>
            <w:r>
              <w:rPr>
                <w:rFonts w:ascii="Times New Roman" w:cs="Times New Roman" w:eastAsia="Times New Roman" w:hAnsi="Times New Roman"/>
                <w:sz w:val="24"/>
              </w:rPr>
              <w:t xml:space="preserve"> </w:t>
            </w:r>
          </w:p>
        </w:tc>
      </w:tr>
      <w:tr>
        <w:trPr>
          <w:trHeight w:val="1570"/>
        </w:trPr>
        <w:tc>
          <w:tcPr>
            <w:cnfStyle w:val="001000010000"/>
            <w:tcW w:w="630" w:type="dxa"/>
            <w:tcBorders>
              <w:top w:val="single" w:color="000000" w:sz="4" w:space="0"/>
              <w:left w:val="single" w:color="000000" w:sz="4" w:space="0"/>
              <w:bottom w:val="single" w:color="000000" w:sz="4" w:space="0"/>
              <w:right w:val="single" w:color="000000" w:sz="4" w:space="0"/>
            </w:tcBorders>
          </w:tcPr>
          <w:p w14:paraId="00000179">
            <w:r>
              <w:rPr>
                <w:rFonts w:ascii="Times New Roman" w:cs="Times New Roman" w:eastAsia="Times New Roman" w:hAnsi="Times New Roman"/>
                <w:sz w:val="24"/>
              </w:rPr>
              <w:t xml:space="preserve">14 </w:t>
            </w:r>
          </w:p>
        </w:tc>
        <w:tc>
          <w:tcPr>
            <w:cnfStyle w:val="000000010000"/>
            <w:tcW w:w="5152" w:type="dxa"/>
            <w:gridSpan w:val="2"/>
            <w:tcBorders>
              <w:top w:val="single" w:color="000000" w:sz="4" w:space="0"/>
              <w:left w:val="single" w:color="000000" w:sz="4" w:space="0"/>
              <w:bottom w:val="single" w:color="000000" w:sz="4" w:space="0"/>
              <w:right w:val="single" w:color="000000" w:sz="4" w:space="0"/>
            </w:tcBorders>
            <w:vAlign w:val="bottom"/>
          </w:tcPr>
          <w:p w14:paraId="0000017A">
            <w:pPr>
              <w:ind w:right="1334"/>
              <w:jc w:val="center"/>
              <w:rPr/>
            </w:pPr>
            <w:r>
              <w:rPr/>
              <w:drawing xmlns:mc="http://schemas.openxmlformats.org/markup-compatibility/2006">
                <wp:inline distT="0" distB="0" distL="0" distR="0">
                  <wp:extent cx="2133600" cy="990600"/>
                  <wp:effectExtent l="0" t="0" r="0" b="0"/>
                  <wp:docPr id="231" name="Picture 3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7" name="Picture 399"/>
                          <pic:cNvPicPr/>
                        </pic:nvPicPr>
                        <pic:blipFill>
                          <a:blip r:embed="rId153"/>
                          <a:srcRect/>
                          <a:stretch>
                            <a:fillRect/>
                          </a:stretch>
                        </pic:blipFill>
                        <pic:spPr>
                          <a:xfrm>
                            <a:off x="0" y="0"/>
                            <a:ext cx="2133600" cy="990600"/>
                          </a:xfrm>
                          <a:prstGeom prst="rect">
                            <a:avLst/>
                          </a:prstGeom>
                        </pic:spPr>
                      </pic:pic>
                    </a:graphicData>
                  </a:graphic>
                </wp:inline>
              </w:drawing>
            </w:r>
            <w:r>
              <w:rPr>
                <w:rFonts w:ascii="Times New Roman" w:cs="Times New Roman" w:eastAsia="Times New Roman" w:hAnsi="Times New Roman"/>
                <w:sz w:val="24"/>
              </w:rPr>
              <w:t xml:space="preserve"> </w:t>
            </w:r>
          </w:p>
        </w:tc>
        <w:tc>
          <w:tcPr>
            <w:cnfStyle w:val="000000010000"/>
            <w:tcW w:w="2858" w:type="dxa"/>
            <w:gridSpan w:val="2"/>
            <w:tcBorders>
              <w:top w:val="single" w:color="000000" w:sz="4" w:space="0"/>
              <w:left w:val="single" w:color="000000" w:sz="4" w:space="0"/>
              <w:bottom w:val="single" w:color="000000" w:sz="4" w:space="0"/>
              <w:right w:val="single" w:color="000000" w:sz="4" w:space="0"/>
            </w:tcBorders>
          </w:tcPr>
          <w:p w14:paraId="0000017B">
            <w:r>
              <w:rPr>
                <w:rFonts w:ascii="Times New Roman" w:cs="Times New Roman" w:eastAsia="Times New Roman" w:hAnsi="Times New Roman"/>
                <w:sz w:val="24"/>
              </w:rPr>
              <w:t xml:space="preserve">2,3,5-Trimethyl </w:t>
            </w:r>
            <w:r>
              <w:rPr>
                <w:rFonts w:ascii="Times New Roman" w:cs="Times New Roman" w:eastAsia="Times New Roman" w:hAnsi="Times New Roman"/>
                <w:sz w:val="24"/>
              </w:rPr>
              <w:t>Decane</w:t>
            </w:r>
            <w:r>
              <w:rPr>
                <w:rFonts w:ascii="Times New Roman" w:cs="Times New Roman" w:eastAsia="Times New Roman" w:hAnsi="Times New Roman"/>
                <w:sz w:val="24"/>
              </w:rPr>
              <w:t xml:space="preserve"> </w:t>
            </w:r>
          </w:p>
        </w:tc>
      </w:tr>
      <w:tr>
        <w:tblPrEx>
          <w:tblCellMar>
            <w:top w:w="2" w:type="dxa"/>
            <w:right w:w="224" w:type="dxa"/>
          </w:tblCellMar>
        </w:tblPrEx>
        <w:trPr>
          <w:trHeight w:val="1181"/>
        </w:trPr>
        <w:tc>
          <w:tcPr>
            <w:cnfStyle w:val="001000100000"/>
            <w:tcW w:w="630" w:type="dxa"/>
            <w:tcBorders>
              <w:top w:val="single" w:color="000000" w:sz="4" w:space="0"/>
              <w:left w:val="single" w:color="000000" w:sz="4" w:space="0"/>
              <w:bottom w:val="single" w:color="000000" w:sz="4" w:space="0"/>
              <w:right w:val="single" w:color="000000" w:sz="4" w:space="0"/>
            </w:tcBorders>
          </w:tcPr>
          <w:p w14:paraId="0000017C">
            <w:r>
              <w:rPr>
                <w:rFonts w:ascii="Times New Roman" w:cs="Times New Roman" w:eastAsia="Times New Roman" w:hAnsi="Times New Roman"/>
                <w:sz w:val="24"/>
              </w:rPr>
              <w:t xml:space="preserve">15 </w:t>
            </w:r>
          </w:p>
        </w:tc>
        <w:tc>
          <w:tcPr>
            <w:cnfStyle w:val="000000100000"/>
            <w:tcW w:w="5220" w:type="dxa"/>
            <w:gridSpan w:val="3"/>
            <w:tcBorders>
              <w:top w:val="single" w:color="000000" w:sz="4" w:space="0"/>
              <w:left w:val="single" w:color="000000" w:sz="4" w:space="0"/>
              <w:bottom w:val="single" w:color="000000" w:sz="4" w:space="0"/>
              <w:right w:val="single" w:color="000000" w:sz="4" w:space="0"/>
            </w:tcBorders>
            <w:vAlign w:val="bottom"/>
          </w:tcPr>
          <w:p w14:paraId="0000017D">
            <w:pPr>
              <w:ind w:right="1324"/>
              <w:jc w:val="center"/>
              <w:rPr/>
            </w:pPr>
            <w:r>
              <w:rPr/>
              <w:drawing xmlns:mc="http://schemas.openxmlformats.org/markup-compatibility/2006">
                <wp:inline distT="0" distB="0" distL="0" distR="0">
                  <wp:extent cx="2133600" cy="733425"/>
                  <wp:effectExtent l="0" t="0" r="0" b="0"/>
                  <wp:docPr id="232" name="Picture 5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8" name="Picture 594"/>
                          <pic:cNvPicPr/>
                        </pic:nvPicPr>
                        <pic:blipFill>
                          <a:blip r:embed="rId154"/>
                          <a:srcRect/>
                          <a:stretch>
                            <a:fillRect/>
                          </a:stretch>
                        </pic:blipFill>
                        <pic:spPr>
                          <a:xfrm>
                            <a:off x="0" y="0"/>
                            <a:ext cx="2133600" cy="733425"/>
                          </a:xfrm>
                          <a:prstGeom prst="rect">
                            <a:avLst/>
                          </a:prstGeom>
                        </pic:spPr>
                      </pic:pic>
                    </a:graphicData>
                  </a:graphic>
                </wp:inline>
              </w:drawing>
            </w:r>
            <w:r>
              <w:rPr>
                <w:rFonts w:ascii="Times New Roman" w:cs="Times New Roman" w:eastAsia="Times New Roman" w:hAnsi="Times New Roman"/>
                <w:sz w:val="24"/>
              </w:rPr>
              <w:t xml:space="preserve"> </w:t>
            </w:r>
          </w:p>
        </w:tc>
        <w:tc>
          <w:tcPr>
            <w:cnfStyle w:val="000000100000"/>
            <w:tcW w:w="2790" w:type="dxa"/>
            <w:tcBorders>
              <w:top w:val="single" w:color="000000" w:sz="4" w:space="0"/>
              <w:left w:val="single" w:color="000000" w:sz="4" w:space="0"/>
              <w:bottom w:val="single" w:color="000000" w:sz="4" w:space="0"/>
              <w:right w:val="single" w:color="000000" w:sz="4" w:space="0"/>
            </w:tcBorders>
          </w:tcPr>
          <w:p w14:paraId="0000017E">
            <w:r>
              <w:rPr>
                <w:rFonts w:ascii="Times New Roman" w:cs="Times New Roman" w:eastAsia="Times New Roman" w:hAnsi="Times New Roman"/>
                <w:sz w:val="24"/>
              </w:rPr>
              <w:t xml:space="preserve">7-methyl </w:t>
            </w:r>
            <w:r>
              <w:rPr>
                <w:rFonts w:ascii="Times New Roman" w:cs="Times New Roman" w:eastAsia="Times New Roman" w:hAnsi="Times New Roman"/>
                <w:sz w:val="24"/>
              </w:rPr>
              <w:t>Pentadecane</w:t>
            </w:r>
            <w:r>
              <w:rPr>
                <w:rFonts w:ascii="Times New Roman" w:cs="Times New Roman" w:eastAsia="Times New Roman" w:hAnsi="Times New Roman"/>
                <w:sz w:val="24"/>
              </w:rPr>
              <w:t xml:space="preserve"> </w:t>
            </w:r>
          </w:p>
        </w:tc>
      </w:tr>
      <w:tr>
        <w:tblPrEx>
          <w:tblCellMar>
            <w:top w:w="2" w:type="dxa"/>
            <w:right w:w="224" w:type="dxa"/>
          </w:tblCellMar>
        </w:tblPrEx>
        <w:trPr>
          <w:trHeight w:val="1538"/>
        </w:trPr>
        <w:tc>
          <w:tcPr>
            <w:cnfStyle w:val="001000010000"/>
            <w:tcW w:w="630" w:type="dxa"/>
            <w:tcBorders>
              <w:top w:val="single" w:color="000000" w:sz="4" w:space="0"/>
              <w:left w:val="single" w:color="000000" w:sz="4" w:space="0"/>
              <w:bottom w:val="single" w:color="000000" w:sz="4" w:space="0"/>
              <w:right w:val="single" w:color="000000" w:sz="4" w:space="0"/>
            </w:tcBorders>
          </w:tcPr>
          <w:p w14:paraId="0000017F">
            <w:r>
              <w:rPr>
                <w:rFonts w:ascii="Times New Roman" w:cs="Times New Roman" w:eastAsia="Times New Roman" w:hAnsi="Times New Roman"/>
                <w:sz w:val="24"/>
              </w:rPr>
              <w:t xml:space="preserve">16 </w:t>
            </w:r>
          </w:p>
        </w:tc>
        <w:tc>
          <w:tcPr>
            <w:cnfStyle w:val="000000010000"/>
            <w:tcW w:w="5220" w:type="dxa"/>
            <w:gridSpan w:val="3"/>
            <w:tcBorders>
              <w:top w:val="single" w:color="000000" w:sz="4" w:space="0"/>
              <w:left w:val="single" w:color="000000" w:sz="4" w:space="0"/>
              <w:bottom w:val="single" w:color="000000" w:sz="4" w:space="0"/>
              <w:right w:val="single" w:color="000000" w:sz="4" w:space="0"/>
            </w:tcBorders>
            <w:vAlign w:val="bottom"/>
          </w:tcPr>
          <w:p w14:paraId="00000180">
            <w:pPr>
              <w:ind w:right="1324"/>
              <w:jc w:val="center"/>
              <w:rPr/>
            </w:pPr>
            <w:r>
              <w:rPr/>
              <w:drawing xmlns:mc="http://schemas.openxmlformats.org/markup-compatibility/2006">
                <wp:inline distT="0" distB="0" distL="0" distR="0">
                  <wp:extent cx="2133600" cy="962025"/>
                  <wp:effectExtent l="0" t="0" r="0" b="0"/>
                  <wp:docPr id="233" name="Picture 5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9" name="Picture 596"/>
                          <pic:cNvPicPr/>
                        </pic:nvPicPr>
                        <pic:blipFill>
                          <a:blip r:embed="rId155"/>
                          <a:srcRect/>
                          <a:stretch>
                            <a:fillRect/>
                          </a:stretch>
                        </pic:blipFill>
                        <pic:spPr>
                          <a:xfrm>
                            <a:off x="0" y="0"/>
                            <a:ext cx="2133600" cy="962025"/>
                          </a:xfrm>
                          <a:prstGeom prst="rect">
                            <a:avLst/>
                          </a:prstGeom>
                        </pic:spPr>
                      </pic:pic>
                    </a:graphicData>
                  </a:graphic>
                </wp:inline>
              </w:drawing>
            </w:r>
            <w:r>
              <w:rPr>
                <w:rFonts w:ascii="Times New Roman" w:cs="Times New Roman" w:eastAsia="Times New Roman" w:hAnsi="Times New Roman"/>
                <w:sz w:val="24"/>
              </w:rPr>
              <w:t xml:space="preserve"> </w:t>
            </w:r>
          </w:p>
        </w:tc>
        <w:tc>
          <w:tcPr>
            <w:cnfStyle w:val="000000010000"/>
            <w:tcW w:w="2790" w:type="dxa"/>
            <w:tcBorders>
              <w:top w:val="single" w:color="000000" w:sz="4" w:space="0"/>
              <w:left w:val="single" w:color="000000" w:sz="4" w:space="0"/>
              <w:bottom w:val="single" w:color="000000" w:sz="4" w:space="0"/>
              <w:right w:val="single" w:color="000000" w:sz="4" w:space="0"/>
            </w:tcBorders>
          </w:tcPr>
          <w:p w14:paraId="00000181">
            <w:r>
              <w:rPr>
                <w:rFonts w:ascii="Times New Roman" w:cs="Times New Roman" w:eastAsia="Times New Roman" w:hAnsi="Times New Roman"/>
                <w:sz w:val="24"/>
              </w:rPr>
              <w:t xml:space="preserve">5-propyl </w:t>
            </w:r>
            <w:r>
              <w:rPr>
                <w:rFonts w:ascii="Times New Roman" w:cs="Times New Roman" w:eastAsia="Times New Roman" w:hAnsi="Times New Roman"/>
                <w:sz w:val="24"/>
              </w:rPr>
              <w:t>Tridecane</w:t>
            </w:r>
            <w:r>
              <w:rPr>
                <w:rFonts w:ascii="Times New Roman" w:cs="Times New Roman" w:eastAsia="Times New Roman" w:hAnsi="Times New Roman"/>
                <w:sz w:val="24"/>
              </w:rPr>
              <w:t xml:space="preserve"> </w:t>
            </w:r>
          </w:p>
        </w:tc>
      </w:tr>
      <w:tr>
        <w:tblPrEx>
          <w:tblCellMar>
            <w:top w:w="2" w:type="dxa"/>
            <w:right w:w="224" w:type="dxa"/>
          </w:tblCellMar>
        </w:tblPrEx>
        <w:trPr>
          <w:trHeight w:val="1273"/>
        </w:trPr>
        <w:tc>
          <w:tcPr>
            <w:cnfStyle w:val="001000100000"/>
            <w:tcW w:w="630" w:type="dxa"/>
            <w:tcBorders>
              <w:top w:val="single" w:color="000000" w:sz="4" w:space="0"/>
              <w:left w:val="single" w:color="000000" w:sz="4" w:space="0"/>
              <w:bottom w:val="single" w:color="000000" w:sz="4" w:space="0"/>
              <w:right w:val="single" w:color="000000" w:sz="4" w:space="0"/>
            </w:tcBorders>
          </w:tcPr>
          <w:p w14:paraId="00000182">
            <w:r>
              <w:rPr>
                <w:rFonts w:ascii="Times New Roman" w:cs="Times New Roman" w:eastAsia="Times New Roman" w:hAnsi="Times New Roman"/>
                <w:sz w:val="24"/>
              </w:rPr>
              <w:t xml:space="preserve">17 </w:t>
            </w:r>
          </w:p>
        </w:tc>
        <w:tc>
          <w:tcPr>
            <w:cnfStyle w:val="000000100000"/>
            <w:tcW w:w="5220" w:type="dxa"/>
            <w:gridSpan w:val="3"/>
            <w:tcBorders>
              <w:top w:val="single" w:color="000000" w:sz="4" w:space="0"/>
              <w:left w:val="single" w:color="000000" w:sz="4" w:space="0"/>
              <w:bottom w:val="single" w:color="000000" w:sz="4" w:space="0"/>
              <w:right w:val="single" w:color="000000" w:sz="4" w:space="0"/>
            </w:tcBorders>
            <w:vAlign w:val="bottom"/>
          </w:tcPr>
          <w:p w14:paraId="00000183">
            <w:pPr>
              <w:ind w:right="1236"/>
              <w:jc w:val="center"/>
              <w:rPr/>
            </w:pPr>
            <w:r>
              <w:rPr/>
              <w:drawing xmlns:mc="http://schemas.openxmlformats.org/markup-compatibility/2006">
                <wp:inline distT="0" distB="0" distL="0" distR="0">
                  <wp:extent cx="2133600" cy="800100"/>
                  <wp:effectExtent l="0" t="0" r="0" b="0"/>
                  <wp:docPr id="234" name="Picture 5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0" name="Picture 598"/>
                          <pic:cNvPicPr/>
                        </pic:nvPicPr>
                        <pic:blipFill>
                          <a:blip r:embed="rId156"/>
                          <a:srcRect/>
                          <a:stretch>
                            <a:fillRect/>
                          </a:stretch>
                        </pic:blipFill>
                        <pic:spPr>
                          <a:xfrm>
                            <a:off x="0" y="0"/>
                            <a:ext cx="2133600" cy="800100"/>
                          </a:xfrm>
                          <a:prstGeom prst="rect">
                            <a:avLst/>
                          </a:prstGeom>
                        </pic:spPr>
                      </pic:pic>
                    </a:graphicData>
                  </a:graphic>
                </wp:inline>
              </w:drawing>
            </w:r>
            <w:r>
              <w:rPr>
                <w:rFonts w:ascii="Times New Roman" w:cs="Times New Roman" w:eastAsia="Times New Roman" w:hAnsi="Times New Roman"/>
                <w:sz w:val="24"/>
              </w:rPr>
              <w:t xml:space="preserve"> </w:t>
            </w:r>
          </w:p>
        </w:tc>
        <w:tc>
          <w:tcPr>
            <w:cnfStyle w:val="000000100000"/>
            <w:tcW w:w="2790" w:type="dxa"/>
            <w:tcBorders>
              <w:top w:val="single" w:color="000000" w:sz="4" w:space="0"/>
              <w:left w:val="single" w:color="000000" w:sz="4" w:space="0"/>
              <w:bottom w:val="single" w:color="000000" w:sz="4" w:space="0"/>
              <w:right w:val="single" w:color="000000" w:sz="4" w:space="0"/>
            </w:tcBorders>
          </w:tcPr>
          <w:p w14:paraId="00000184">
            <w:r>
              <w:rPr>
                <w:rFonts w:ascii="Times New Roman" w:cs="Times New Roman" w:eastAsia="Times New Roman" w:hAnsi="Times New Roman"/>
                <w:sz w:val="24"/>
              </w:rPr>
              <w:t xml:space="preserve">Hexadecane </w:t>
            </w:r>
          </w:p>
        </w:tc>
      </w:tr>
      <w:tr>
        <w:tblPrEx>
          <w:tblCellMar>
            <w:top w:w="2" w:type="dxa"/>
            <w:right w:w="224" w:type="dxa"/>
          </w:tblCellMar>
        </w:tblPrEx>
        <w:trPr>
          <w:trHeight w:val="1630"/>
        </w:trPr>
        <w:tc>
          <w:tcPr>
            <w:cnfStyle w:val="001000010000"/>
            <w:tcW w:w="630" w:type="dxa"/>
            <w:tcBorders>
              <w:top w:val="single" w:color="000000" w:sz="4" w:space="0"/>
              <w:left w:val="single" w:color="000000" w:sz="4" w:space="0"/>
              <w:bottom w:val="single" w:color="000000" w:sz="4" w:space="0"/>
              <w:right w:val="single" w:color="000000" w:sz="4" w:space="0"/>
            </w:tcBorders>
          </w:tcPr>
          <w:p w14:paraId="00000185">
            <w:r>
              <w:rPr>
                <w:rFonts w:ascii="Times New Roman" w:cs="Times New Roman" w:eastAsia="Times New Roman" w:hAnsi="Times New Roman"/>
                <w:sz w:val="24"/>
              </w:rPr>
              <w:t xml:space="preserve">18 </w:t>
            </w:r>
          </w:p>
        </w:tc>
        <w:tc>
          <w:tcPr>
            <w:cnfStyle w:val="000000010000"/>
            <w:tcW w:w="5220" w:type="dxa"/>
            <w:gridSpan w:val="3"/>
            <w:tcBorders>
              <w:top w:val="single" w:color="000000" w:sz="4" w:space="0"/>
              <w:left w:val="single" w:color="000000" w:sz="4" w:space="0"/>
              <w:bottom w:val="single" w:color="000000" w:sz="4" w:space="0"/>
              <w:right w:val="single" w:color="000000" w:sz="4" w:space="0"/>
            </w:tcBorders>
          </w:tcPr>
          <w:p w14:paraId="00000186">
            <w:r>
              <w:rPr/>
              <mc:AlternateContent>
                <mc:Choice Requires="wpg">
                  <w:drawing xmlns:mc="http://schemas.openxmlformats.org/markup-compatibility/2006">
                    <wp:inline distT="0" distB="0" distL="0" distR="0">
                      <wp:extent cx="2972435" cy="1062762"/>
                      <wp:effectExtent l="0" t="0" r="12573" b="55673"/>
                      <wp:docPr id="235" name="Group 7583"/>
                      <wp:cNvGraphicFramePr>
                        <a:graphicFrameLocks xmlns:a="http://schemas.openxmlformats.org/drawingml/2006/main"/>
                      </wp:cNvGraphicFramePr>
                      <a:graphic xmlns:a="http://schemas.openxmlformats.org/drawingml/2006/main">
                        <a:graphicData uri="http://schemas.microsoft.com/office/word/2010/wordprocessingGroup">
                          <wpg:wgp>
                            <wpg:cNvPr id="151" name="Group 7583"/>
                            <wpg:cNvGrpSpPr/>
                            <wpg:grpSpPr>
                              <a:xfrm>
                                <a:off x="0" y="0"/>
                                <a:ext cx="2972435" cy="1062762"/>
                                <a:chOff x="0" y="0"/>
                                <a:chExt cx="2972435" cy="1062762"/>
                              </a:xfrm>
                            </wpg:grpSpPr>
                            <wps:wsp>
                              <wps:cNvPr id="476" name=""/>
                              <wps:cNvSpPr/>
                              <wps:spPr>
                                <a:xfrm>
                                  <a:off x="2934335" y="894055"/>
                                  <a:ext cx="50673" cy="224380"/>
                                </a:xfrm>
                                <a:prstGeom prst="rect">
                                  <a:avLst/>
                                </a:prstGeom>
                                <a:ln>
                                  <a:noFill/>
                                </a:ln>
                              </wps:spPr>
                              <wps:txbx id="0">
                                <w:txbxContent>
                                  <w:p w14:paraId="00000187">
                                    <w:r>
                                      <w:rPr>
                                        <w:rFonts w:ascii="Times New Roman" w:cs="Times New Roman" w:eastAsia="Times New Roman" w:hAnsi="Times New Roman"/>
                                        <w:sz w:val="24"/>
                                      </w:rPr>
                                      <w:t xml:space="preserve"> </w:t>
                                    </w:r>
                                  </w:p>
                                </w:txbxContent>
                              </wps:txbx>
                              <wps:bodyPr horzOverflow="overflow" vert="horz" lIns="0" tIns="0" rIns="0" bIns="0" rtlCol="0">
                                <a:noAutofit/>
                              </wps:bodyPr>
                            </wps:wsp>
                            <pic:pic xmlns:pic="http://schemas.openxmlformats.org/drawingml/2006/picture">
                              <pic:nvPicPr>
                                <pic:cNvPr id="600" name=""/>
                                <pic:cNvPicPr/>
                              </pic:nvPicPr>
                              <pic:blipFill>
                                <a:blip r:embed="rId157"/>
                                <a:srcRect/>
                                <a:stretch>
                                  <a:fillRect/>
                                </a:stretch>
                              </pic:blipFill>
                              <pic:spPr>
                                <a:xfrm>
                                  <a:off x="0" y="0"/>
                                  <a:ext cx="2933700" cy="1019175"/>
                                </a:xfrm>
                                <a:prstGeom prst="rect">
                                  <a:avLst/>
                                </a:prstGeom>
                              </pic:spPr>
                            </pic:pic>
                            <wps:wsp>
                              <wps:cNvPr id="8761" name=""/>
                              <wps:cNvSpPr/>
                              <wps:spPr>
                                <a:xfrm>
                                  <a:off x="683895" y="631825"/>
                                  <a:ext cx="2105025" cy="400050"/>
                                </a:xfrm>
                                <a:custGeom>
                                  <a:avLst/>
                                  <a:rect l="l" t="t" r="r" b="b"/>
                                  <a:pathLst>
                                    <a:path w="2105025" h="400050">
                                      <a:moveTo>
                                        <a:pt x="0" y="0"/>
                                      </a:moveTo>
                                      <a:lnTo>
                                        <a:pt x="2105025" y="0"/>
                                      </a:lnTo>
                                      <a:lnTo>
                                        <a:pt x="2105025" y="400050"/>
                                      </a:lnTo>
                                      <a:lnTo>
                                        <a:pt x="0" y="4000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w:pict>
                    <v:group id="5719E60F-C188-2659-E53B09B4A42E" coordsize="2972435,1062762" style="width:234.05pt;height:83.682pt;margin-top:0pt;margin-left:0pt;mso-wrap-distance-left:0pt;mso-wrap-distance-right:0pt;mso-wrap-distance-top:0pt;mso-wrap-distance-bottom:0pt;mso-position-horizontal-relative:margin;mso-position-vertical-relative:margin;rotation:0.000000;z-index:0;">
                      <v:shape id="EAF3BF5E-662E-9850-286FA7FAB2FF" coordsize="21600,21600" style="width:50673;height:224380;left:2934335;top:894055;rotation:0.000000;" stroked="f" o:spt="1" path="m0,0 l0,21600 r21600,0 l21600,0 x e">
                        <o:lock/>
                      </v:shape>
                      <v:rect id="408522A6-7BAD-B522-32A55D5AA3F0" style="width:2933700;height:1019175;left:0;top:0;rotation:0.000000;" stroked="f" o:spt="75">
                        <v:imagedata r:id="rId157" o:title=""/>
                        <o:lock/>
                      </v:rect>
                      <v:shape id="A9B4F274-18DB-1A7C-06997845F7B3" coordsize="21600,21600" style="width:2105025;height:400050;left:683895;top:631825;rotation:0.000000;" fillcolor="#ffffff" stroked="f" path="m0,0 l2105025,0 l2105025,400050 l0,400050 l0,0 e">
                        <v:fill/>
                        <o:lock/>
                      </v:shape>
                      <w10:wrap type="none" side="both"/>
                      <o:lock/>
                    </v:group>
                  </w:pict>
                </mc:Fallback>
              </mc:AlternateContent>
            </w:r>
          </w:p>
        </w:tc>
        <w:tc>
          <w:tcPr>
            <w:cnfStyle w:val="000000010000"/>
            <w:tcW w:w="2790" w:type="dxa"/>
            <w:tcBorders>
              <w:top w:val="single" w:color="000000" w:sz="4" w:space="0"/>
              <w:left w:val="single" w:color="000000" w:sz="4" w:space="0"/>
              <w:bottom w:val="single" w:color="000000" w:sz="4" w:space="0"/>
              <w:right w:val="single" w:color="000000" w:sz="4" w:space="0"/>
            </w:tcBorders>
          </w:tcPr>
          <w:p w14:paraId="00000188">
            <w:r>
              <w:rPr>
                <w:rFonts w:ascii="Times New Roman" w:cs="Times New Roman" w:eastAsia="Times New Roman" w:hAnsi="Times New Roman"/>
                <w:sz w:val="24"/>
              </w:rPr>
              <w:t>Pentadecyl</w:t>
            </w:r>
            <w:r>
              <w:rPr>
                <w:rFonts w:ascii="Times New Roman" w:cs="Times New Roman" w:eastAsia="Times New Roman" w:hAnsi="Times New Roman"/>
                <w:sz w:val="24"/>
              </w:rPr>
              <w:t xml:space="preserve"> </w:t>
            </w:r>
            <w:r>
              <w:rPr>
                <w:rFonts w:ascii="Times New Roman" w:cs="Times New Roman" w:eastAsia="Times New Roman" w:hAnsi="Times New Roman"/>
                <w:sz w:val="24"/>
              </w:rPr>
              <w:t>Trichloroacetic</w:t>
            </w:r>
            <w:r>
              <w:rPr>
                <w:rFonts w:ascii="Times New Roman" w:cs="Times New Roman" w:eastAsia="Times New Roman" w:hAnsi="Times New Roman"/>
                <w:sz w:val="24"/>
              </w:rPr>
              <w:t xml:space="preserve"> acid ester </w:t>
            </w:r>
          </w:p>
        </w:tc>
      </w:tr>
      <w:tr>
        <w:tblPrEx>
          <w:tblCellMar>
            <w:top w:w="2" w:type="dxa"/>
            <w:right w:w="224" w:type="dxa"/>
          </w:tblCellMar>
        </w:tblPrEx>
        <w:trPr>
          <w:trHeight w:val="1358"/>
        </w:trPr>
        <w:tc>
          <w:tcPr>
            <w:cnfStyle w:val="001000100000"/>
            <w:tcW w:w="630" w:type="dxa"/>
            <w:tcBorders>
              <w:top w:val="single" w:color="000000" w:sz="4" w:space="0"/>
              <w:left w:val="single" w:color="000000" w:sz="4" w:space="0"/>
              <w:bottom w:val="single" w:color="000000" w:sz="4" w:space="0"/>
              <w:right w:val="single" w:color="000000" w:sz="4" w:space="0"/>
            </w:tcBorders>
          </w:tcPr>
          <w:p w14:paraId="00000189">
            <w:r>
              <w:rPr>
                <w:rFonts w:ascii="Times New Roman" w:cs="Times New Roman" w:eastAsia="Times New Roman" w:hAnsi="Times New Roman"/>
                <w:sz w:val="24"/>
              </w:rPr>
              <w:t xml:space="preserve">19 </w:t>
            </w:r>
          </w:p>
        </w:tc>
        <w:tc>
          <w:tcPr>
            <w:cnfStyle w:val="000000100000"/>
            <w:tcW w:w="5220" w:type="dxa"/>
            <w:gridSpan w:val="3"/>
            <w:tcBorders>
              <w:top w:val="single" w:color="000000" w:sz="4" w:space="0"/>
              <w:left w:val="single" w:color="000000" w:sz="4" w:space="0"/>
              <w:bottom w:val="single" w:color="000000" w:sz="4" w:space="0"/>
              <w:right w:val="single" w:color="000000" w:sz="4" w:space="0"/>
            </w:tcBorders>
            <w:vAlign w:val="bottom"/>
          </w:tcPr>
          <w:p w14:paraId="0000018A">
            <w:pPr>
              <w:ind w:right="1236"/>
              <w:jc w:val="center"/>
              <w:rPr/>
            </w:pPr>
            <w:r>
              <w:rPr/>
              <w:drawing xmlns:mc="http://schemas.openxmlformats.org/markup-compatibility/2006">
                <wp:inline distT="0" distB="0" distL="0" distR="0">
                  <wp:extent cx="2133600" cy="847725"/>
                  <wp:effectExtent l="0" t="0" r="0" b="0"/>
                  <wp:docPr id="236" name="Picture 6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2" name="Picture 602"/>
                          <pic:cNvPicPr/>
                        </pic:nvPicPr>
                        <pic:blipFill>
                          <a:blip r:embed="rId158"/>
                          <a:srcRect/>
                          <a:stretch>
                            <a:fillRect/>
                          </a:stretch>
                        </pic:blipFill>
                        <pic:spPr>
                          <a:xfrm>
                            <a:off x="0" y="0"/>
                            <a:ext cx="2133600" cy="847725"/>
                          </a:xfrm>
                          <a:prstGeom prst="rect">
                            <a:avLst/>
                          </a:prstGeom>
                        </pic:spPr>
                      </pic:pic>
                    </a:graphicData>
                  </a:graphic>
                </wp:inline>
              </w:drawing>
            </w:r>
            <w:r>
              <w:rPr>
                <w:rFonts w:ascii="Times New Roman" w:cs="Times New Roman" w:eastAsia="Times New Roman" w:hAnsi="Times New Roman"/>
                <w:sz w:val="24"/>
              </w:rPr>
              <w:t xml:space="preserve"> </w:t>
            </w:r>
          </w:p>
        </w:tc>
        <w:tc>
          <w:tcPr>
            <w:cnfStyle w:val="000000100000"/>
            <w:tcW w:w="2790" w:type="dxa"/>
            <w:tcBorders>
              <w:top w:val="single" w:color="000000" w:sz="4" w:space="0"/>
              <w:left w:val="single" w:color="000000" w:sz="4" w:space="0"/>
              <w:bottom w:val="single" w:color="000000" w:sz="4" w:space="0"/>
              <w:right w:val="single" w:color="000000" w:sz="4" w:space="0"/>
            </w:tcBorders>
          </w:tcPr>
          <w:p w14:paraId="0000018B">
            <w:r>
              <w:rPr>
                <w:rFonts w:ascii="Times New Roman" w:cs="Times New Roman" w:eastAsia="Times New Roman" w:hAnsi="Times New Roman"/>
                <w:sz w:val="24"/>
              </w:rPr>
              <w:t>Hexadecyl</w:t>
            </w:r>
            <w:r>
              <w:rPr>
                <w:rFonts w:ascii="Times New Roman" w:cs="Times New Roman" w:eastAsia="Times New Roman" w:hAnsi="Times New Roman"/>
                <w:sz w:val="24"/>
              </w:rPr>
              <w:t xml:space="preserve"> </w:t>
            </w:r>
            <w:r>
              <w:rPr>
                <w:rFonts w:ascii="Times New Roman" w:cs="Times New Roman" w:eastAsia="Times New Roman" w:hAnsi="Times New Roman"/>
                <w:sz w:val="24"/>
              </w:rPr>
              <w:t>Trichloroacetic</w:t>
            </w:r>
            <w:r>
              <w:rPr>
                <w:rFonts w:ascii="Times New Roman" w:cs="Times New Roman" w:eastAsia="Times New Roman" w:hAnsi="Times New Roman"/>
                <w:sz w:val="24"/>
              </w:rPr>
              <w:t xml:space="preserve"> acid ester </w:t>
            </w:r>
          </w:p>
        </w:tc>
      </w:tr>
      <w:tr>
        <w:tblPrEx>
          <w:tblCellMar>
            <w:top w:w="2" w:type="dxa"/>
            <w:right w:w="224" w:type="dxa"/>
          </w:tblCellMar>
        </w:tblPrEx>
        <w:trPr>
          <w:trHeight w:val="2112"/>
        </w:trPr>
        <w:tc>
          <w:tcPr>
            <w:cnfStyle w:val="001000010000"/>
            <w:tcW w:w="630" w:type="dxa"/>
            <w:tcBorders>
              <w:top w:val="single" w:color="000000" w:sz="4" w:space="0"/>
              <w:left w:val="single" w:color="000000" w:sz="4" w:space="0"/>
              <w:bottom w:val="single" w:color="000000" w:sz="4" w:space="0"/>
              <w:right w:val="single" w:color="000000" w:sz="4" w:space="0"/>
            </w:tcBorders>
          </w:tcPr>
          <w:p w14:paraId="0000018C">
            <w:r>
              <w:rPr>
                <w:rFonts w:ascii="Times New Roman" w:cs="Times New Roman" w:eastAsia="Times New Roman" w:hAnsi="Times New Roman"/>
                <w:sz w:val="24"/>
              </w:rPr>
              <w:t xml:space="preserve">20 </w:t>
            </w:r>
          </w:p>
        </w:tc>
        <w:tc>
          <w:tcPr>
            <w:cnfStyle w:val="000000010000"/>
            <w:tcW w:w="5220" w:type="dxa"/>
            <w:gridSpan w:val="3"/>
            <w:tcBorders>
              <w:top w:val="single" w:color="000000" w:sz="4" w:space="0"/>
              <w:left w:val="single" w:color="000000" w:sz="4" w:space="0"/>
              <w:bottom w:val="single" w:color="000000" w:sz="4" w:space="0"/>
              <w:right w:val="single" w:color="000000" w:sz="4" w:space="0"/>
            </w:tcBorders>
            <w:vAlign w:val="bottom"/>
          </w:tcPr>
          <w:p w14:paraId="0000018D">
            <w:pPr>
              <w:ind w:right="184"/>
              <w:jc w:val="right"/>
              <w:rPr/>
            </w:pPr>
            <w:r>
              <w:rPr/>
              <w:drawing xmlns:mc="http://schemas.openxmlformats.org/markup-compatibility/2006">
                <wp:inline distT="0" distB="0" distL="0" distR="0">
                  <wp:extent cx="2857500" cy="1323975"/>
                  <wp:effectExtent l="0" t="0" r="0" b="0"/>
                  <wp:docPr id="237" name="Picture 6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3" name="Picture 604"/>
                          <pic:cNvPicPr/>
                        </pic:nvPicPr>
                        <pic:blipFill>
                          <a:blip r:embed="rId159"/>
                          <a:srcRect/>
                          <a:stretch>
                            <a:fillRect/>
                          </a:stretch>
                        </pic:blipFill>
                        <pic:spPr>
                          <a:xfrm>
                            <a:off x="0" y="0"/>
                            <a:ext cx="2857500" cy="1323975"/>
                          </a:xfrm>
                          <a:prstGeom prst="rect">
                            <a:avLst/>
                          </a:prstGeom>
                        </pic:spPr>
                      </pic:pic>
                    </a:graphicData>
                  </a:graphic>
                </wp:inline>
              </w:drawing>
            </w:r>
            <w:r>
              <w:rPr>
                <w:rFonts w:ascii="Times New Roman" w:cs="Times New Roman" w:eastAsia="Times New Roman" w:hAnsi="Times New Roman"/>
                <w:sz w:val="24"/>
              </w:rPr>
              <w:t xml:space="preserve"> </w:t>
            </w:r>
          </w:p>
        </w:tc>
        <w:tc>
          <w:tcPr>
            <w:cnfStyle w:val="000000010000"/>
            <w:tcW w:w="2790" w:type="dxa"/>
            <w:tcBorders>
              <w:top w:val="single" w:color="000000" w:sz="4" w:space="0"/>
              <w:left w:val="single" w:color="000000" w:sz="4" w:space="0"/>
              <w:bottom w:val="single" w:color="000000" w:sz="4" w:space="0"/>
              <w:right w:val="single" w:color="000000" w:sz="4" w:space="0"/>
            </w:tcBorders>
          </w:tcPr>
          <w:p w14:paraId="0000018E">
            <w:pPr>
              <w:jc w:val="both"/>
              <w:rPr/>
            </w:pPr>
            <w:r>
              <w:rPr>
                <w:rFonts w:ascii="Times New Roman" w:cs="Times New Roman" w:eastAsia="Times New Roman" w:hAnsi="Times New Roman"/>
                <w:sz w:val="24"/>
              </w:rPr>
              <w:t>Heptadecyl</w:t>
            </w:r>
            <w:r>
              <w:rPr>
                <w:rFonts w:ascii="Times New Roman" w:cs="Times New Roman" w:eastAsia="Times New Roman" w:hAnsi="Times New Roman"/>
                <w:sz w:val="24"/>
              </w:rPr>
              <w:t xml:space="preserve"> </w:t>
            </w:r>
            <w:r>
              <w:rPr>
                <w:rFonts w:ascii="Times New Roman" w:cs="Times New Roman" w:eastAsia="Times New Roman" w:hAnsi="Times New Roman"/>
                <w:sz w:val="24"/>
              </w:rPr>
              <w:t>Dichloroacetic</w:t>
            </w:r>
            <w:r>
              <w:rPr>
                <w:rFonts w:ascii="Times New Roman" w:cs="Times New Roman" w:eastAsia="Times New Roman" w:hAnsi="Times New Roman"/>
                <w:sz w:val="24"/>
              </w:rPr>
              <w:t xml:space="preserve"> acid ester </w:t>
            </w:r>
          </w:p>
        </w:tc>
      </w:tr>
      <w:tr>
        <w:tblPrEx>
          <w:tblCellMar>
            <w:top w:w="2" w:type="dxa"/>
            <w:right w:w="224" w:type="dxa"/>
          </w:tblCellMar>
        </w:tblPrEx>
        <w:trPr>
          <w:trHeight w:val="1630"/>
        </w:trPr>
        <w:tc>
          <w:tcPr>
            <w:cnfStyle w:val="001000100000"/>
            <w:tcW w:w="630" w:type="dxa"/>
            <w:tcBorders>
              <w:top w:val="single" w:color="000000" w:sz="4" w:space="0"/>
              <w:left w:val="single" w:color="000000" w:sz="4" w:space="0"/>
              <w:bottom w:val="single" w:color="000000" w:sz="4" w:space="0"/>
              <w:right w:val="single" w:color="000000" w:sz="4" w:space="0"/>
            </w:tcBorders>
          </w:tcPr>
          <w:p w14:paraId="0000018F">
            <w:r>
              <w:rPr>
                <w:rFonts w:ascii="Times New Roman" w:cs="Times New Roman" w:eastAsia="Times New Roman" w:hAnsi="Times New Roman"/>
                <w:sz w:val="24"/>
              </w:rPr>
              <w:t xml:space="preserve">21 </w:t>
            </w:r>
          </w:p>
        </w:tc>
        <w:tc>
          <w:tcPr>
            <w:cnfStyle w:val="000000100000"/>
            <w:tcW w:w="5220" w:type="dxa"/>
            <w:gridSpan w:val="3"/>
            <w:tcBorders>
              <w:top w:val="single" w:color="000000" w:sz="4" w:space="0"/>
              <w:left w:val="single" w:color="000000" w:sz="4" w:space="0"/>
              <w:bottom w:val="single" w:color="000000" w:sz="4" w:space="0"/>
              <w:right w:val="single" w:color="000000" w:sz="4" w:space="0"/>
            </w:tcBorders>
            <w:vAlign w:val="bottom"/>
          </w:tcPr>
          <w:p w14:paraId="00000190">
            <w:pPr>
              <w:ind w:right="276"/>
              <w:jc w:val="right"/>
              <w:rPr/>
            </w:pPr>
            <w:r>
              <w:rPr/>
              <w:drawing xmlns:mc="http://schemas.openxmlformats.org/markup-compatibility/2006">
                <wp:inline distT="0" distB="0" distL="0" distR="0">
                  <wp:extent cx="2790825" cy="1019175"/>
                  <wp:effectExtent l="0" t="0" r="0" b="0"/>
                  <wp:docPr id="238" name="Picture 6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4" name="Picture 606"/>
                          <pic:cNvPicPr/>
                        </pic:nvPicPr>
                        <pic:blipFill>
                          <a:blip r:embed="rId160"/>
                          <a:srcRect/>
                          <a:stretch>
                            <a:fillRect/>
                          </a:stretch>
                        </pic:blipFill>
                        <pic:spPr>
                          <a:xfrm>
                            <a:off x="0" y="0"/>
                            <a:ext cx="2790825" cy="1019175"/>
                          </a:xfrm>
                          <a:prstGeom prst="rect">
                            <a:avLst/>
                          </a:prstGeom>
                        </pic:spPr>
                      </pic:pic>
                    </a:graphicData>
                  </a:graphic>
                </wp:inline>
              </w:drawing>
            </w:r>
            <w:r>
              <w:rPr>
                <w:rFonts w:ascii="Times New Roman" w:cs="Times New Roman" w:eastAsia="Times New Roman" w:hAnsi="Times New Roman"/>
                <w:sz w:val="24"/>
              </w:rPr>
              <w:t xml:space="preserve"> </w:t>
            </w:r>
          </w:p>
        </w:tc>
        <w:tc>
          <w:tcPr>
            <w:cnfStyle w:val="000000100000"/>
            <w:tcW w:w="2790" w:type="dxa"/>
            <w:tcBorders>
              <w:top w:val="single" w:color="000000" w:sz="4" w:space="0"/>
              <w:left w:val="single" w:color="000000" w:sz="4" w:space="0"/>
              <w:bottom w:val="single" w:color="000000" w:sz="4" w:space="0"/>
              <w:right w:val="single" w:color="000000" w:sz="4" w:space="0"/>
            </w:tcBorders>
          </w:tcPr>
          <w:p w14:paraId="00000191">
            <w:r>
              <w:rPr>
                <w:rFonts w:ascii="Times New Roman" w:cs="Times New Roman" w:eastAsia="Times New Roman" w:hAnsi="Times New Roman"/>
                <w:sz w:val="24"/>
              </w:rPr>
              <w:t xml:space="preserve">1-Nonadecene </w:t>
            </w:r>
          </w:p>
        </w:tc>
      </w:tr>
      <w:tr>
        <w:tblPrEx>
          <w:tblCellMar>
            <w:top w:w="2" w:type="dxa"/>
            <w:right w:w="224" w:type="dxa"/>
          </w:tblCellMar>
        </w:tblPrEx>
        <w:trPr>
          <w:trHeight w:val="1781"/>
        </w:trPr>
        <w:tc>
          <w:tcPr>
            <w:cnfStyle w:val="001000010000"/>
            <w:tcW w:w="630" w:type="dxa"/>
            <w:tcBorders>
              <w:top w:val="single" w:color="000000" w:sz="4" w:space="0"/>
              <w:left w:val="single" w:color="000000" w:sz="4" w:space="0"/>
              <w:bottom w:val="single" w:color="000000" w:sz="4" w:space="0"/>
              <w:right w:val="single" w:color="000000" w:sz="4" w:space="0"/>
            </w:tcBorders>
          </w:tcPr>
          <w:p w14:paraId="00000192">
            <w:r>
              <w:rPr>
                <w:rFonts w:ascii="Times New Roman" w:cs="Times New Roman" w:eastAsia="Times New Roman" w:hAnsi="Times New Roman"/>
                <w:sz w:val="24"/>
              </w:rPr>
              <w:t xml:space="preserve">22 </w:t>
            </w:r>
          </w:p>
        </w:tc>
        <w:tc>
          <w:tcPr>
            <w:cnfStyle w:val="000000010000"/>
            <w:tcW w:w="5220" w:type="dxa"/>
            <w:gridSpan w:val="3"/>
            <w:tcBorders>
              <w:top w:val="single" w:color="000000" w:sz="4" w:space="0"/>
              <w:left w:val="single" w:color="000000" w:sz="4" w:space="0"/>
              <w:bottom w:val="single" w:color="000000" w:sz="4" w:space="0"/>
              <w:right w:val="single" w:color="000000" w:sz="4" w:space="0"/>
            </w:tcBorders>
            <w:vAlign w:val="bottom"/>
          </w:tcPr>
          <w:p w14:paraId="00000193">
            <w:pPr>
              <w:ind w:right="184"/>
              <w:jc w:val="right"/>
              <w:rPr/>
            </w:pPr>
            <w:r>
              <w:rPr/>
              <w:drawing xmlns:mc="http://schemas.openxmlformats.org/markup-compatibility/2006">
                <wp:inline distT="0" distB="0" distL="0" distR="0">
                  <wp:extent cx="2857500" cy="1123950"/>
                  <wp:effectExtent l="0" t="0" r="0" b="0"/>
                  <wp:docPr id="239" name="Picture 6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5" name="Picture 608"/>
                          <pic:cNvPicPr/>
                        </pic:nvPicPr>
                        <pic:blipFill>
                          <a:blip r:embed="rId161"/>
                          <a:srcRect/>
                          <a:stretch>
                            <a:fillRect/>
                          </a:stretch>
                        </pic:blipFill>
                        <pic:spPr>
                          <a:xfrm>
                            <a:off x="0" y="0"/>
                            <a:ext cx="2857500" cy="1123950"/>
                          </a:xfrm>
                          <a:prstGeom prst="rect">
                            <a:avLst/>
                          </a:prstGeom>
                        </pic:spPr>
                      </pic:pic>
                    </a:graphicData>
                  </a:graphic>
                </wp:inline>
              </w:drawing>
            </w:r>
            <w:r>
              <w:rPr>
                <w:rFonts w:ascii="Times New Roman" w:cs="Times New Roman" w:eastAsia="Times New Roman" w:hAnsi="Times New Roman"/>
                <w:sz w:val="24"/>
              </w:rPr>
              <w:t xml:space="preserve"> </w:t>
            </w:r>
          </w:p>
        </w:tc>
        <w:tc>
          <w:tcPr>
            <w:cnfStyle w:val="000000010000"/>
            <w:tcW w:w="2790" w:type="dxa"/>
            <w:tcBorders>
              <w:top w:val="single" w:color="000000" w:sz="4" w:space="0"/>
              <w:left w:val="single" w:color="000000" w:sz="4" w:space="0"/>
              <w:bottom w:val="single" w:color="000000" w:sz="4" w:space="0"/>
              <w:right w:val="single" w:color="000000" w:sz="4" w:space="0"/>
            </w:tcBorders>
          </w:tcPr>
          <w:p w14:paraId="00000194">
            <w:r>
              <w:rPr>
                <w:rFonts w:ascii="Times New Roman" w:cs="Times New Roman" w:eastAsia="Times New Roman" w:hAnsi="Times New Roman"/>
                <w:sz w:val="24"/>
              </w:rPr>
              <w:t xml:space="preserve">3-Eicosene </w:t>
            </w:r>
          </w:p>
        </w:tc>
      </w:tr>
      <w:tr>
        <w:tblPrEx>
          <w:tblCellMar>
            <w:right w:w="0" w:type="dxa"/>
          </w:tblCellMar>
        </w:tblPrEx>
        <w:trPr>
          <w:trHeight w:val="1690"/>
        </w:trPr>
        <w:tc>
          <w:tcPr>
            <w:cnfStyle w:val="001000100000"/>
            <w:tcW w:w="630" w:type="dxa"/>
            <w:tcBorders>
              <w:top w:val="single" w:color="000000" w:sz="4" w:space="0"/>
              <w:left w:val="single" w:color="000000" w:sz="4" w:space="0"/>
              <w:bottom w:val="single" w:color="000000" w:sz="4" w:space="0"/>
              <w:right w:val="single" w:color="000000" w:sz="4" w:space="0"/>
            </w:tcBorders>
          </w:tcPr>
          <w:p w14:paraId="00000195">
            <w:r>
              <w:rPr>
                <w:rFonts w:ascii="Times New Roman" w:cs="Times New Roman" w:eastAsia="Times New Roman" w:hAnsi="Times New Roman"/>
                <w:sz w:val="24"/>
              </w:rPr>
              <w:t xml:space="preserve">23 </w:t>
            </w:r>
          </w:p>
        </w:tc>
        <w:tc>
          <w:tcPr>
            <w:cnfStyle w:val="000000100000"/>
            <w:tcW w:w="4116" w:type="dxa"/>
            <w:tcBorders>
              <w:top w:val="single" w:color="000000" w:sz="4" w:space="0"/>
              <w:left w:val="single" w:color="000000" w:sz="4" w:space="0"/>
              <w:bottom w:val="single" w:color="000000" w:sz="4" w:space="0"/>
              <w:right w:val="single" w:color="000000" w:sz="4" w:space="0"/>
            </w:tcBorders>
            <w:vAlign w:val="bottom"/>
          </w:tcPr>
          <w:p w14:paraId="00000196">
            <w:pPr>
              <w:ind w:right="48"/>
              <w:jc w:val="right"/>
              <w:rPr/>
            </w:pPr>
            <w:r>
              <w:rPr/>
              <w:drawing xmlns:mc="http://schemas.openxmlformats.org/markup-compatibility/2006">
                <wp:inline distT="0" distB="0" distL="0" distR="0">
                  <wp:extent cx="3086100" cy="1057275"/>
                  <wp:effectExtent l="0" t="0" r="0" b="0"/>
                  <wp:docPr id="240" name="Picture 8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6" name="Picture 813"/>
                          <pic:cNvPicPr/>
                        </pic:nvPicPr>
                        <pic:blipFill>
                          <a:blip r:embed="rId162"/>
                          <a:srcRect/>
                          <a:stretch>
                            <a:fillRect/>
                          </a:stretch>
                        </pic:blipFill>
                        <pic:spPr>
                          <a:xfrm>
                            <a:off x="0" y="0"/>
                            <a:ext cx="3086100" cy="1057275"/>
                          </a:xfrm>
                          <a:prstGeom prst="rect">
                            <a:avLst/>
                          </a:prstGeom>
                        </pic:spPr>
                      </pic:pic>
                    </a:graphicData>
                  </a:graphic>
                </wp:inline>
              </w:drawing>
            </w:r>
            <w:r>
              <w:rPr>
                <w:rFonts w:ascii="Times New Roman" w:cs="Times New Roman" w:eastAsia="Times New Roman" w:hAnsi="Times New Roman"/>
                <w:sz w:val="24"/>
              </w:rPr>
              <w:t xml:space="preserve"> </w:t>
            </w:r>
          </w:p>
        </w:tc>
        <w:tc>
          <w:tcPr>
            <w:cnfStyle w:val="000000100000"/>
            <w:tcW w:w="3894" w:type="dxa"/>
            <w:gridSpan w:val="3"/>
            <w:tcBorders>
              <w:top w:val="single" w:color="000000" w:sz="4" w:space="0"/>
              <w:left w:val="single" w:color="000000" w:sz="4" w:space="0"/>
              <w:bottom w:val="single" w:color="000000" w:sz="4" w:space="0"/>
              <w:right w:val="single" w:color="000000" w:sz="4" w:space="0"/>
            </w:tcBorders>
          </w:tcPr>
          <w:p w14:paraId="00000197">
            <w:r>
              <w:rPr>
                <w:rFonts w:ascii="Times New Roman" w:cs="Times New Roman" w:eastAsia="Times New Roman" w:hAnsi="Times New Roman"/>
                <w:sz w:val="24"/>
              </w:rPr>
              <w:t>Octadecyl</w:t>
            </w:r>
            <w:r>
              <w:rPr>
                <w:rFonts w:ascii="Times New Roman" w:cs="Times New Roman" w:eastAsia="Times New Roman" w:hAnsi="Times New Roman"/>
                <w:sz w:val="24"/>
              </w:rPr>
              <w:t xml:space="preserve"> 2-</w:t>
            </w:r>
          </w:p>
          <w:p w14:paraId="00000198">
            <w:r>
              <w:rPr>
                <w:rFonts w:ascii="Times New Roman" w:cs="Times New Roman" w:eastAsia="Times New Roman" w:hAnsi="Times New Roman"/>
                <w:sz w:val="24"/>
              </w:rPr>
              <w:t>chloropropionioc</w:t>
            </w:r>
            <w:r>
              <w:rPr>
                <w:rFonts w:ascii="Times New Roman" w:cs="Times New Roman" w:eastAsia="Times New Roman" w:hAnsi="Times New Roman"/>
                <w:sz w:val="24"/>
              </w:rPr>
              <w:t xml:space="preserve"> acid ester </w:t>
            </w:r>
          </w:p>
        </w:tc>
      </w:tr>
      <w:tr>
        <w:tblPrEx>
          <w:tblCellMar>
            <w:right w:w="0" w:type="dxa"/>
          </w:tblCellMar>
        </w:tblPrEx>
        <w:trPr>
          <w:trHeight w:val="1870"/>
        </w:trPr>
        <w:tc>
          <w:tcPr>
            <w:cnfStyle w:val="001000010000"/>
            <w:tcW w:w="630" w:type="dxa"/>
            <w:tcBorders>
              <w:top w:val="single" w:color="000000" w:sz="4" w:space="0"/>
              <w:left w:val="single" w:color="000000" w:sz="4" w:space="0"/>
              <w:bottom w:val="single" w:color="000000" w:sz="4" w:space="0"/>
              <w:right w:val="single" w:color="000000" w:sz="4" w:space="0"/>
            </w:tcBorders>
          </w:tcPr>
          <w:p w14:paraId="00000199">
            <w:r>
              <w:rPr>
                <w:rFonts w:ascii="Times New Roman" w:cs="Times New Roman" w:eastAsia="Times New Roman" w:hAnsi="Times New Roman"/>
                <w:sz w:val="24"/>
              </w:rPr>
              <w:t xml:space="preserve">24 </w:t>
            </w:r>
          </w:p>
        </w:tc>
        <w:tc>
          <w:tcPr>
            <w:cnfStyle w:val="000000010000"/>
            <w:tcW w:w="4116" w:type="dxa"/>
            <w:tcBorders>
              <w:top w:val="single" w:color="000000" w:sz="4" w:space="0"/>
              <w:left w:val="single" w:color="000000" w:sz="4" w:space="0"/>
              <w:bottom w:val="single" w:color="000000" w:sz="4" w:space="0"/>
              <w:right w:val="single" w:color="000000" w:sz="4" w:space="0"/>
            </w:tcBorders>
            <w:vAlign w:val="bottom"/>
          </w:tcPr>
          <w:p w14:paraId="0000019A">
            <w:pPr>
              <w:ind w:right="139"/>
              <w:jc w:val="right"/>
              <w:rPr/>
            </w:pPr>
            <w:r>
              <w:rPr/>
              <w:drawing xmlns:mc="http://schemas.openxmlformats.org/markup-compatibility/2006">
                <wp:inline distT="0" distB="0" distL="0" distR="0">
                  <wp:extent cx="3028950" cy="1171575"/>
                  <wp:effectExtent l="0" t="0" r="0" b="0"/>
                  <wp:docPr id="241" name="Picture 8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7" name="Picture 815"/>
                          <pic:cNvPicPr/>
                        </pic:nvPicPr>
                        <pic:blipFill>
                          <a:blip r:embed="rId163"/>
                          <a:srcRect/>
                          <a:stretch>
                            <a:fillRect/>
                          </a:stretch>
                        </pic:blipFill>
                        <pic:spPr>
                          <a:xfrm>
                            <a:off x="0" y="0"/>
                            <a:ext cx="3028950" cy="1171575"/>
                          </a:xfrm>
                          <a:prstGeom prst="rect">
                            <a:avLst/>
                          </a:prstGeom>
                        </pic:spPr>
                      </pic:pic>
                    </a:graphicData>
                  </a:graphic>
                </wp:inline>
              </w:drawing>
            </w:r>
            <w:r>
              <w:rPr>
                <w:rFonts w:ascii="Times New Roman" w:cs="Times New Roman" w:eastAsia="Times New Roman" w:hAnsi="Times New Roman"/>
                <w:sz w:val="24"/>
              </w:rPr>
              <w:t xml:space="preserve"> </w:t>
            </w:r>
          </w:p>
        </w:tc>
        <w:tc>
          <w:tcPr>
            <w:cnfStyle w:val="000000010000"/>
            <w:tcW w:w="3894" w:type="dxa"/>
            <w:gridSpan w:val="3"/>
            <w:tcBorders>
              <w:top w:val="single" w:color="000000" w:sz="4" w:space="0"/>
              <w:left w:val="single" w:color="000000" w:sz="4" w:space="0"/>
              <w:bottom w:val="single" w:color="000000" w:sz="4" w:space="0"/>
              <w:right w:val="single" w:color="000000" w:sz="4" w:space="0"/>
            </w:tcBorders>
          </w:tcPr>
          <w:p w14:paraId="0000019B">
            <w:r>
              <w:rPr>
                <w:rFonts w:ascii="Times New Roman" w:cs="Times New Roman" w:eastAsia="Times New Roman" w:hAnsi="Times New Roman"/>
                <w:sz w:val="24"/>
              </w:rPr>
              <w:t xml:space="preserve">Allyl </w:t>
            </w:r>
            <w:r>
              <w:rPr>
                <w:rFonts w:ascii="Times New Roman" w:cs="Times New Roman" w:eastAsia="Times New Roman" w:hAnsi="Times New Roman"/>
                <w:sz w:val="24"/>
              </w:rPr>
              <w:t>octadecyl</w:t>
            </w:r>
            <w:r>
              <w:rPr>
                <w:rFonts w:ascii="Times New Roman" w:cs="Times New Roman" w:eastAsia="Times New Roman" w:hAnsi="Times New Roman"/>
                <w:sz w:val="24"/>
              </w:rPr>
              <w:t xml:space="preserve"> oxalic acid ester </w:t>
            </w:r>
          </w:p>
        </w:tc>
      </w:tr>
      <w:tr>
        <w:tblPrEx>
          <w:tblCellMar>
            <w:right w:w="0" w:type="dxa"/>
          </w:tblCellMar>
        </w:tblPrEx>
        <w:trPr>
          <w:trHeight w:val="1513"/>
        </w:trPr>
        <w:tc>
          <w:tcPr>
            <w:cnfStyle w:val="001000100000"/>
            <w:tcW w:w="630" w:type="dxa"/>
            <w:tcBorders>
              <w:top w:val="single" w:color="000000" w:sz="4" w:space="0"/>
              <w:left w:val="single" w:color="000000" w:sz="4" w:space="0"/>
              <w:bottom w:val="single" w:color="000000" w:sz="4" w:space="0"/>
              <w:right w:val="single" w:color="000000" w:sz="4" w:space="0"/>
            </w:tcBorders>
          </w:tcPr>
          <w:p w14:paraId="0000019C">
            <w:r>
              <w:rPr>
                <w:rFonts w:ascii="Times New Roman" w:cs="Times New Roman" w:eastAsia="Times New Roman" w:hAnsi="Times New Roman"/>
                <w:sz w:val="24"/>
              </w:rPr>
              <w:t xml:space="preserve">25 </w:t>
            </w:r>
          </w:p>
        </w:tc>
        <w:tc>
          <w:tcPr>
            <w:cnfStyle w:val="000000100000"/>
            <w:tcW w:w="4116" w:type="dxa"/>
            <w:tcBorders>
              <w:top w:val="single" w:color="000000" w:sz="4" w:space="0"/>
              <w:left w:val="single" w:color="000000" w:sz="4" w:space="0"/>
              <w:bottom w:val="single" w:color="000000" w:sz="4" w:space="0"/>
              <w:right w:val="single" w:color="000000" w:sz="4" w:space="0"/>
            </w:tcBorders>
            <w:vAlign w:val="bottom"/>
          </w:tcPr>
          <w:p w14:paraId="0000019D">
            <w:pPr>
              <w:ind w:right="1548"/>
              <w:jc w:val="center"/>
              <w:rPr/>
            </w:pPr>
            <w:r>
              <w:rPr/>
              <w:drawing xmlns:mc="http://schemas.openxmlformats.org/markup-compatibility/2006">
                <wp:inline distT="0" distB="0" distL="0" distR="0">
                  <wp:extent cx="2133600" cy="952500"/>
                  <wp:effectExtent l="0" t="0" r="0" b="0"/>
                  <wp:docPr id="242" name="Picture 8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 name="Picture 817"/>
                          <pic:cNvPicPr/>
                        </pic:nvPicPr>
                        <pic:blipFill>
                          <a:blip r:embed="rId164"/>
                          <a:srcRect/>
                          <a:stretch>
                            <a:fillRect/>
                          </a:stretch>
                        </pic:blipFill>
                        <pic:spPr>
                          <a:xfrm>
                            <a:off x="0" y="0"/>
                            <a:ext cx="2133600" cy="952500"/>
                          </a:xfrm>
                          <a:prstGeom prst="rect">
                            <a:avLst/>
                          </a:prstGeom>
                        </pic:spPr>
                      </pic:pic>
                    </a:graphicData>
                  </a:graphic>
                </wp:inline>
              </w:drawing>
            </w:r>
            <w:r>
              <w:rPr>
                <w:rFonts w:ascii="Times New Roman" w:cs="Times New Roman" w:eastAsia="Times New Roman" w:hAnsi="Times New Roman"/>
                <w:sz w:val="24"/>
              </w:rPr>
              <w:t xml:space="preserve"> </w:t>
            </w:r>
          </w:p>
        </w:tc>
        <w:tc>
          <w:tcPr>
            <w:cnfStyle w:val="000000100000"/>
            <w:tcW w:w="3894" w:type="dxa"/>
            <w:gridSpan w:val="3"/>
            <w:tcBorders>
              <w:top w:val="single" w:color="000000" w:sz="4" w:space="0"/>
              <w:left w:val="single" w:color="000000" w:sz="4" w:space="0"/>
              <w:bottom w:val="single" w:color="000000" w:sz="4" w:space="0"/>
              <w:right w:val="single" w:color="000000" w:sz="4" w:space="0"/>
            </w:tcBorders>
          </w:tcPr>
          <w:p w14:paraId="0000019E">
            <w:r>
              <w:rPr>
                <w:rFonts w:ascii="Times New Roman" w:cs="Times New Roman" w:eastAsia="Times New Roman" w:hAnsi="Times New Roman"/>
                <w:sz w:val="24"/>
              </w:rPr>
              <w:t>Decane</w:t>
            </w:r>
            <w:r>
              <w:rPr>
                <w:rFonts w:ascii="Times New Roman" w:cs="Times New Roman" w:eastAsia="Times New Roman" w:hAnsi="Times New Roman"/>
                <w:sz w:val="24"/>
              </w:rPr>
              <w:t xml:space="preserve">  </w:t>
            </w:r>
          </w:p>
        </w:tc>
      </w:tr>
      <w:tr>
        <w:tblPrEx>
          <w:tblCellMar>
            <w:right w:w="0" w:type="dxa"/>
          </w:tblCellMar>
        </w:tblPrEx>
        <w:trPr>
          <w:trHeight w:val="1238"/>
        </w:trPr>
        <w:tc>
          <w:tcPr>
            <w:cnfStyle w:val="001000010000"/>
            <w:tcW w:w="630" w:type="dxa"/>
            <w:tcBorders>
              <w:top w:val="single" w:color="000000" w:sz="4" w:space="0"/>
              <w:left w:val="single" w:color="000000" w:sz="4" w:space="0"/>
              <w:bottom w:val="single" w:color="000000" w:sz="4" w:space="0"/>
              <w:right w:val="single" w:color="000000" w:sz="4" w:space="0"/>
            </w:tcBorders>
          </w:tcPr>
          <w:p w14:paraId="0000019F">
            <w:r>
              <w:rPr>
                <w:rFonts w:ascii="Times New Roman" w:cs="Times New Roman" w:eastAsia="Times New Roman" w:hAnsi="Times New Roman"/>
                <w:sz w:val="24"/>
              </w:rPr>
              <w:t xml:space="preserve">26 </w:t>
            </w:r>
          </w:p>
        </w:tc>
        <w:tc>
          <w:tcPr>
            <w:cnfStyle w:val="000000010000"/>
            <w:tcW w:w="4116" w:type="dxa"/>
            <w:tcBorders>
              <w:top w:val="single" w:color="000000" w:sz="4" w:space="0"/>
              <w:left w:val="single" w:color="000000" w:sz="4" w:space="0"/>
              <w:bottom w:val="single" w:color="000000" w:sz="4" w:space="0"/>
              <w:right w:val="single" w:color="000000" w:sz="4" w:space="0"/>
            </w:tcBorders>
          </w:tcPr>
          <w:p w14:paraId="000001A0">
            <w:pPr>
              <w:ind w:right="-26"/>
              <w:rPr/>
            </w:pPr>
            <w:r>
              <w:rPr/>
              <w:drawing xmlns:mc="http://schemas.openxmlformats.org/markup-compatibility/2006">
                <wp:inline distT="0" distB="0" distL="0" distR="0">
                  <wp:extent cx="3171825" cy="781050"/>
                  <wp:effectExtent l="0" t="0" r="0" b="0"/>
                  <wp:docPr id="243" name="Picture 8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9" name="Picture 819"/>
                          <pic:cNvPicPr/>
                        </pic:nvPicPr>
                        <pic:blipFill>
                          <a:blip r:embed="rId165"/>
                          <a:srcRect/>
                          <a:stretch>
                            <a:fillRect/>
                          </a:stretch>
                        </pic:blipFill>
                        <pic:spPr>
                          <a:xfrm>
                            <a:off x="0" y="0"/>
                            <a:ext cx="3171825" cy="781050"/>
                          </a:xfrm>
                          <a:prstGeom prst="rect">
                            <a:avLst/>
                          </a:prstGeom>
                        </pic:spPr>
                      </pic:pic>
                    </a:graphicData>
                  </a:graphic>
                </wp:inline>
              </w:drawing>
            </w:r>
          </w:p>
        </w:tc>
        <w:tc>
          <w:tcPr>
            <w:cnfStyle w:val="000000010000"/>
            <w:tcW w:w="3894" w:type="dxa"/>
            <w:gridSpan w:val="3"/>
            <w:tcBorders>
              <w:top w:val="single" w:color="000000" w:sz="4" w:space="0"/>
              <w:left w:val="single" w:color="000000" w:sz="4" w:space="0"/>
              <w:bottom w:val="single" w:color="000000" w:sz="4" w:space="0"/>
              <w:right w:val="single" w:color="000000" w:sz="4" w:space="0"/>
            </w:tcBorders>
          </w:tcPr>
          <w:p w14:paraId="000001A1">
            <w:r>
              <w:rPr>
                <w:rFonts w:ascii="Times New Roman" w:cs="Times New Roman" w:eastAsia="Times New Roman" w:hAnsi="Times New Roman"/>
                <w:sz w:val="24"/>
              </w:rPr>
              <w:t xml:space="preserve">Prop-1-en-2-yl </w:t>
            </w:r>
            <w:r>
              <w:rPr>
                <w:rFonts w:ascii="Times New Roman" w:cs="Times New Roman" w:eastAsia="Times New Roman" w:hAnsi="Times New Roman"/>
                <w:sz w:val="24"/>
              </w:rPr>
              <w:t>trid</w:t>
            </w:r>
            <w:r>
              <w:rPr>
                <w:rFonts w:ascii="Times New Roman" w:cs="Times New Roman" w:eastAsia="Times New Roman" w:hAnsi="Times New Roman"/>
                <w:sz w:val="24"/>
              </w:rPr>
              <w:t xml:space="preserve"> carbonic acid </w:t>
            </w:r>
            <w:r>
              <w:rPr>
                <w:rFonts w:ascii="Times New Roman" w:cs="Times New Roman" w:eastAsia="Times New Roman" w:hAnsi="Times New Roman"/>
                <w:sz w:val="24"/>
              </w:rPr>
              <w:t>ecyl</w:t>
            </w:r>
            <w:r>
              <w:rPr>
                <w:rFonts w:ascii="Times New Roman" w:cs="Times New Roman" w:eastAsia="Times New Roman" w:hAnsi="Times New Roman"/>
                <w:sz w:val="24"/>
              </w:rPr>
              <w:t xml:space="preserve"> ester </w:t>
            </w:r>
          </w:p>
        </w:tc>
      </w:tr>
      <w:tr>
        <w:tblPrEx>
          <w:tblCellMar>
            <w:right w:w="0" w:type="dxa"/>
          </w:tblCellMar>
        </w:tblPrEx>
        <w:trPr>
          <w:trHeight w:val="1121"/>
        </w:trPr>
        <w:tc>
          <w:tcPr>
            <w:cnfStyle w:val="001000100000"/>
            <w:tcW w:w="630" w:type="dxa"/>
            <w:tcBorders>
              <w:top w:val="single" w:color="000000" w:sz="4" w:space="0"/>
              <w:left w:val="single" w:color="000000" w:sz="4" w:space="0"/>
              <w:bottom w:val="single" w:color="000000" w:sz="4" w:space="0"/>
              <w:right w:val="single" w:color="000000" w:sz="4" w:space="0"/>
            </w:tcBorders>
          </w:tcPr>
          <w:p w14:paraId="000001A2">
            <w:r>
              <w:rPr>
                <w:rFonts w:ascii="Times New Roman" w:cs="Times New Roman" w:eastAsia="Times New Roman" w:hAnsi="Times New Roman"/>
                <w:sz w:val="24"/>
              </w:rPr>
              <w:t xml:space="preserve">27 </w:t>
            </w:r>
          </w:p>
        </w:tc>
        <w:tc>
          <w:tcPr>
            <w:cnfStyle w:val="000000100000"/>
            <w:tcW w:w="4116" w:type="dxa"/>
            <w:tcBorders>
              <w:top w:val="single" w:color="000000" w:sz="4" w:space="0"/>
              <w:left w:val="single" w:color="000000" w:sz="4" w:space="0"/>
              <w:bottom w:val="single" w:color="000000" w:sz="4" w:space="0"/>
              <w:right w:val="single" w:color="000000" w:sz="4" w:space="0"/>
            </w:tcBorders>
            <w:vAlign w:val="bottom"/>
          </w:tcPr>
          <w:p w14:paraId="000001A3">
            <w:pPr>
              <w:ind w:right="408"/>
              <w:jc w:val="right"/>
              <w:rPr/>
            </w:pPr>
            <w:r>
              <w:rPr/>
              <w:drawing xmlns:mc="http://schemas.openxmlformats.org/markup-compatibility/2006">
                <wp:inline distT="0" distB="0" distL="0" distR="0">
                  <wp:extent cx="2857500" cy="695325"/>
                  <wp:effectExtent l="0" t="0" r="0" b="0"/>
                  <wp:docPr id="244" name="Picture 8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0" name="Picture 821"/>
                          <pic:cNvPicPr/>
                        </pic:nvPicPr>
                        <pic:blipFill>
                          <a:blip r:embed="rId166"/>
                          <a:srcRect/>
                          <a:stretch>
                            <a:fillRect/>
                          </a:stretch>
                        </pic:blipFill>
                        <pic:spPr>
                          <a:xfrm>
                            <a:off x="0" y="0"/>
                            <a:ext cx="2857500" cy="695325"/>
                          </a:xfrm>
                          <a:prstGeom prst="rect">
                            <a:avLst/>
                          </a:prstGeom>
                        </pic:spPr>
                      </pic:pic>
                    </a:graphicData>
                  </a:graphic>
                </wp:inline>
              </w:drawing>
            </w:r>
            <w:r>
              <w:rPr>
                <w:rFonts w:ascii="Times New Roman" w:cs="Times New Roman" w:eastAsia="Times New Roman" w:hAnsi="Times New Roman"/>
                <w:sz w:val="24"/>
              </w:rPr>
              <w:t xml:space="preserve"> </w:t>
            </w:r>
          </w:p>
        </w:tc>
        <w:tc>
          <w:tcPr>
            <w:cnfStyle w:val="000000100000"/>
            <w:tcW w:w="3894" w:type="dxa"/>
            <w:gridSpan w:val="3"/>
            <w:tcBorders>
              <w:top w:val="single" w:color="000000" w:sz="4" w:space="0"/>
              <w:left w:val="single" w:color="000000" w:sz="4" w:space="0"/>
              <w:bottom w:val="single" w:color="000000" w:sz="4" w:space="0"/>
              <w:right w:val="single" w:color="000000" w:sz="4" w:space="0"/>
            </w:tcBorders>
          </w:tcPr>
          <w:p w14:paraId="000001A4">
            <w:r>
              <w:rPr>
                <w:rFonts w:ascii="Times New Roman" w:cs="Times New Roman" w:eastAsia="Times New Roman" w:hAnsi="Times New Roman"/>
                <w:sz w:val="24"/>
              </w:rPr>
              <w:t>Heptacosane</w:t>
            </w:r>
            <w:r>
              <w:rPr>
                <w:rFonts w:ascii="Times New Roman" w:cs="Times New Roman" w:eastAsia="Times New Roman" w:hAnsi="Times New Roman"/>
                <w:sz w:val="24"/>
              </w:rPr>
              <w:t xml:space="preserve"> </w:t>
            </w:r>
          </w:p>
        </w:tc>
      </w:tr>
      <w:tr>
        <w:tblPrEx>
          <w:tblCellMar>
            <w:right w:w="0" w:type="dxa"/>
          </w:tblCellMar>
        </w:tblPrEx>
        <w:trPr>
          <w:trHeight w:val="1510"/>
        </w:trPr>
        <w:tc>
          <w:tcPr>
            <w:cnfStyle w:val="001000010000"/>
            <w:tcW w:w="630" w:type="dxa"/>
            <w:tcBorders>
              <w:top w:val="single" w:color="000000" w:sz="4" w:space="0"/>
              <w:left w:val="single" w:color="000000" w:sz="4" w:space="0"/>
              <w:bottom w:val="single" w:color="000000" w:sz="4" w:space="0"/>
              <w:right w:val="single" w:color="000000" w:sz="4" w:space="0"/>
            </w:tcBorders>
          </w:tcPr>
          <w:p w14:paraId="000001A5">
            <w:r>
              <w:rPr>
                <w:rFonts w:ascii="Times New Roman" w:cs="Times New Roman" w:eastAsia="Times New Roman" w:hAnsi="Times New Roman"/>
                <w:sz w:val="24"/>
              </w:rPr>
              <w:t xml:space="preserve">28 </w:t>
            </w:r>
          </w:p>
        </w:tc>
        <w:tc>
          <w:tcPr>
            <w:cnfStyle w:val="000000010000"/>
            <w:tcW w:w="4116" w:type="dxa"/>
            <w:tcBorders>
              <w:top w:val="single" w:color="000000" w:sz="4" w:space="0"/>
              <w:left w:val="single" w:color="000000" w:sz="4" w:space="0"/>
              <w:bottom w:val="single" w:color="000000" w:sz="4" w:space="0"/>
              <w:right w:val="single" w:color="000000" w:sz="4" w:space="0"/>
            </w:tcBorders>
            <w:vAlign w:val="bottom"/>
          </w:tcPr>
          <w:p w14:paraId="000001A6">
            <w:pPr>
              <w:ind w:right="499"/>
              <w:jc w:val="right"/>
              <w:rPr/>
            </w:pPr>
            <w:r>
              <w:rPr/>
              <w:drawing xmlns:mc="http://schemas.openxmlformats.org/markup-compatibility/2006">
                <wp:inline distT="0" distB="0" distL="0" distR="0">
                  <wp:extent cx="2057400" cy="1143000"/>
                  <wp:effectExtent l="0" t="0" r="0" b="0"/>
                  <wp:docPr id="245" name="Picture 8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1" name="Picture 823"/>
                          <pic:cNvPicPr/>
                        </pic:nvPicPr>
                        <pic:blipFill>
                          <a:blip r:embed="rId167"/>
                          <a:srcRect/>
                          <a:stretch>
                            <a:fillRect/>
                          </a:stretch>
                        </pic:blipFill>
                        <pic:spPr>
                          <a:xfrm>
                            <a:off x="0" y="0"/>
                            <a:ext cx="2057400" cy="1143000"/>
                          </a:xfrm>
                          <a:prstGeom prst="rect">
                            <a:avLst/>
                          </a:prstGeom>
                        </pic:spPr>
                      </pic:pic>
                    </a:graphicData>
                  </a:graphic>
                </wp:inline>
              </w:drawing>
            </w:r>
            <w:r>
              <w:rPr>
                <w:rFonts w:ascii="Times New Roman" w:cs="Times New Roman" w:eastAsia="Times New Roman" w:hAnsi="Times New Roman"/>
                <w:sz w:val="24"/>
              </w:rPr>
              <w:t xml:space="preserve"> </w:t>
            </w:r>
          </w:p>
        </w:tc>
        <w:tc>
          <w:tcPr>
            <w:cnfStyle w:val="000000010000"/>
            <w:tcW w:w="3894" w:type="dxa"/>
            <w:gridSpan w:val="3"/>
            <w:tcBorders>
              <w:top w:val="single" w:color="000000" w:sz="4" w:space="0"/>
              <w:left w:val="single" w:color="000000" w:sz="4" w:space="0"/>
              <w:bottom w:val="single" w:color="000000" w:sz="4" w:space="0"/>
              <w:right w:val="single" w:color="000000" w:sz="4" w:space="0"/>
            </w:tcBorders>
          </w:tcPr>
          <w:p w14:paraId="000001A7">
            <w:r>
              <w:rPr>
                <w:rFonts w:ascii="Times New Roman" w:cs="Times New Roman" w:eastAsia="Times New Roman" w:hAnsi="Times New Roman"/>
                <w:sz w:val="24"/>
              </w:rPr>
              <w:t xml:space="preserve">2,4-Di-Tert-butylphenol </w:t>
            </w:r>
          </w:p>
        </w:tc>
      </w:tr>
      <w:tr>
        <w:tblPrEx>
          <w:tblCellMar>
            <w:right w:w="0" w:type="dxa"/>
          </w:tblCellMar>
        </w:tblPrEx>
        <w:trPr>
          <w:trHeight w:val="1121"/>
        </w:trPr>
        <w:tc>
          <w:tcPr>
            <w:cnfStyle w:val="001000100000"/>
            <w:tcW w:w="630" w:type="dxa"/>
            <w:tcBorders>
              <w:top w:val="single" w:color="000000" w:sz="4" w:space="0"/>
              <w:left w:val="single" w:color="000000" w:sz="4" w:space="0"/>
              <w:bottom w:val="single" w:color="000000" w:sz="4" w:space="0"/>
              <w:right w:val="single" w:color="000000" w:sz="4" w:space="0"/>
            </w:tcBorders>
          </w:tcPr>
          <w:p w14:paraId="000001A8">
            <w:r>
              <w:rPr>
                <w:rFonts w:ascii="Times New Roman" w:cs="Times New Roman" w:eastAsia="Times New Roman" w:hAnsi="Times New Roman"/>
                <w:sz w:val="24"/>
              </w:rPr>
              <w:t xml:space="preserve">29 </w:t>
            </w:r>
          </w:p>
        </w:tc>
        <w:tc>
          <w:tcPr>
            <w:cnfStyle w:val="000000100000"/>
            <w:tcW w:w="4116" w:type="dxa"/>
            <w:tcBorders>
              <w:top w:val="single" w:color="000000" w:sz="4" w:space="0"/>
              <w:left w:val="single" w:color="000000" w:sz="4" w:space="0"/>
              <w:bottom w:val="single" w:color="000000" w:sz="4" w:space="0"/>
              <w:right w:val="single" w:color="000000" w:sz="4" w:space="0"/>
            </w:tcBorders>
            <w:vAlign w:val="bottom"/>
          </w:tcPr>
          <w:p w14:paraId="000001A9">
            <w:pPr>
              <w:ind w:right="499"/>
              <w:jc w:val="right"/>
              <w:rPr/>
            </w:pPr>
            <w:r>
              <w:rPr/>
              <w:drawing xmlns:mc="http://schemas.openxmlformats.org/markup-compatibility/2006">
                <wp:inline distT="0" distB="0" distL="0" distR="0">
                  <wp:extent cx="2790825" cy="695325"/>
                  <wp:effectExtent l="0" t="0" r="0" b="0"/>
                  <wp:docPr id="246" name="Picture 8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2" name="Picture 825"/>
                          <pic:cNvPicPr/>
                        </pic:nvPicPr>
                        <pic:blipFill>
                          <a:blip r:embed="rId168"/>
                          <a:srcRect/>
                          <a:stretch>
                            <a:fillRect/>
                          </a:stretch>
                        </pic:blipFill>
                        <pic:spPr>
                          <a:xfrm>
                            <a:off x="0" y="0"/>
                            <a:ext cx="2790825" cy="695325"/>
                          </a:xfrm>
                          <a:prstGeom prst="rect">
                            <a:avLst/>
                          </a:prstGeom>
                        </pic:spPr>
                      </pic:pic>
                    </a:graphicData>
                  </a:graphic>
                </wp:inline>
              </w:drawing>
            </w:r>
            <w:r>
              <w:rPr>
                <w:rFonts w:ascii="Times New Roman" w:cs="Times New Roman" w:eastAsia="Times New Roman" w:hAnsi="Times New Roman"/>
                <w:sz w:val="24"/>
              </w:rPr>
              <w:t xml:space="preserve"> </w:t>
            </w:r>
          </w:p>
        </w:tc>
        <w:tc>
          <w:tcPr>
            <w:cnfStyle w:val="000000100000"/>
            <w:tcW w:w="3894" w:type="dxa"/>
            <w:gridSpan w:val="3"/>
            <w:tcBorders>
              <w:top w:val="single" w:color="000000" w:sz="4" w:space="0"/>
              <w:left w:val="single" w:color="000000" w:sz="4" w:space="0"/>
              <w:bottom w:val="single" w:color="000000" w:sz="4" w:space="0"/>
              <w:right w:val="single" w:color="000000" w:sz="4" w:space="0"/>
            </w:tcBorders>
          </w:tcPr>
          <w:p w14:paraId="000001AA">
            <w:r>
              <w:rPr>
                <w:rFonts w:ascii="Times New Roman" w:cs="Times New Roman" w:eastAsia="Times New Roman" w:hAnsi="Times New Roman"/>
                <w:sz w:val="24"/>
              </w:rPr>
              <w:t>Octacosane</w:t>
            </w:r>
            <w:r>
              <w:rPr>
                <w:rFonts w:ascii="Times New Roman" w:cs="Times New Roman" w:eastAsia="Times New Roman" w:hAnsi="Times New Roman"/>
                <w:sz w:val="24"/>
              </w:rPr>
              <w:t xml:space="preserve"> </w:t>
            </w:r>
          </w:p>
        </w:tc>
      </w:tr>
      <w:tr>
        <w:tblPrEx>
          <w:tblCellMar>
            <w:right w:w="0" w:type="dxa"/>
          </w:tblCellMar>
        </w:tblPrEx>
        <w:trPr>
          <w:trHeight w:val="1450"/>
        </w:trPr>
        <w:tc>
          <w:tcPr>
            <w:cnfStyle w:val="001000010000"/>
            <w:tcW w:w="630" w:type="dxa"/>
            <w:tcBorders>
              <w:top w:val="single" w:color="000000" w:sz="4" w:space="0"/>
              <w:left w:val="single" w:color="000000" w:sz="4" w:space="0"/>
              <w:bottom w:val="single" w:color="000000" w:sz="4" w:space="0"/>
              <w:right w:val="single" w:color="000000" w:sz="4" w:space="0"/>
            </w:tcBorders>
          </w:tcPr>
          <w:p w14:paraId="000001AB">
            <w:r>
              <w:rPr>
                <w:rFonts w:ascii="Times New Roman" w:cs="Times New Roman" w:eastAsia="Times New Roman" w:hAnsi="Times New Roman"/>
                <w:sz w:val="24"/>
              </w:rPr>
              <w:t xml:space="preserve">30 </w:t>
            </w:r>
          </w:p>
        </w:tc>
        <w:tc>
          <w:tcPr>
            <w:cnfStyle w:val="000000010000"/>
            <w:tcW w:w="4116" w:type="dxa"/>
            <w:tcBorders>
              <w:top w:val="single" w:color="000000" w:sz="4" w:space="0"/>
              <w:left w:val="single" w:color="000000" w:sz="4" w:space="0"/>
              <w:bottom w:val="single" w:color="000000" w:sz="4" w:space="0"/>
              <w:right w:val="single" w:color="000000" w:sz="4" w:space="0"/>
            </w:tcBorders>
            <w:vAlign w:val="bottom"/>
          </w:tcPr>
          <w:p w14:paraId="000001AC">
            <w:pPr>
              <w:ind w:right="499"/>
              <w:jc w:val="right"/>
              <w:rPr/>
            </w:pPr>
            <w:r>
              <w:rPr/>
              <w:drawing xmlns:mc="http://schemas.openxmlformats.org/markup-compatibility/2006">
                <wp:inline distT="0" distB="0" distL="0" distR="0">
                  <wp:extent cx="2790825" cy="904875"/>
                  <wp:effectExtent l="0" t="0" r="0" b="0"/>
                  <wp:docPr id="247" name="Picture 8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3" name="Picture 827"/>
                          <pic:cNvPicPr/>
                        </pic:nvPicPr>
                        <pic:blipFill>
                          <a:blip r:embed="rId169"/>
                          <a:srcRect/>
                          <a:stretch>
                            <a:fillRect/>
                          </a:stretch>
                        </pic:blipFill>
                        <pic:spPr>
                          <a:xfrm>
                            <a:off x="0" y="0"/>
                            <a:ext cx="2790825" cy="904875"/>
                          </a:xfrm>
                          <a:prstGeom prst="rect">
                            <a:avLst/>
                          </a:prstGeom>
                        </pic:spPr>
                      </pic:pic>
                    </a:graphicData>
                  </a:graphic>
                </wp:inline>
              </w:drawing>
            </w:r>
            <w:r>
              <w:rPr>
                <w:rFonts w:ascii="Times New Roman" w:cs="Times New Roman" w:eastAsia="Times New Roman" w:hAnsi="Times New Roman"/>
                <w:sz w:val="24"/>
              </w:rPr>
              <w:t xml:space="preserve"> </w:t>
            </w:r>
          </w:p>
        </w:tc>
        <w:tc>
          <w:tcPr>
            <w:cnfStyle w:val="000000010000"/>
            <w:tcW w:w="3894" w:type="dxa"/>
            <w:gridSpan w:val="3"/>
            <w:tcBorders>
              <w:top w:val="single" w:color="000000" w:sz="4" w:space="0"/>
              <w:left w:val="single" w:color="000000" w:sz="4" w:space="0"/>
              <w:bottom w:val="single" w:color="000000" w:sz="4" w:space="0"/>
              <w:right w:val="single" w:color="000000" w:sz="4" w:space="0"/>
            </w:tcBorders>
          </w:tcPr>
          <w:p w14:paraId="000001AD">
            <w:r>
              <w:rPr>
                <w:rFonts w:ascii="Times New Roman" w:cs="Times New Roman" w:eastAsia="Times New Roman" w:hAnsi="Times New Roman"/>
                <w:sz w:val="24"/>
              </w:rPr>
              <w:t xml:space="preserve">2-Bromododecane </w:t>
            </w:r>
          </w:p>
        </w:tc>
      </w:tr>
      <w:tr>
        <w:tblPrEx>
          <w:tblCellMar>
            <w:right w:w="0" w:type="dxa"/>
          </w:tblCellMar>
        </w:tblPrEx>
        <w:trPr>
          <w:trHeight w:val="1580"/>
        </w:trPr>
        <w:tc>
          <w:tcPr>
            <w:cnfStyle w:val="001000100000"/>
            <w:tcW w:w="630" w:type="dxa"/>
            <w:tcBorders>
              <w:top w:val="single" w:color="000000" w:sz="4" w:space="0"/>
              <w:left w:val="single" w:color="000000" w:sz="4" w:space="0"/>
              <w:bottom w:val="single" w:color="000000" w:sz="4" w:space="0"/>
              <w:right w:val="single" w:color="000000" w:sz="4" w:space="0"/>
            </w:tcBorders>
          </w:tcPr>
          <w:p w14:paraId="000001AE">
            <w:r>
              <w:rPr>
                <w:rFonts w:ascii="Times New Roman" w:cs="Times New Roman" w:eastAsia="Times New Roman" w:hAnsi="Times New Roman"/>
                <w:sz w:val="24"/>
              </w:rPr>
              <w:t xml:space="preserve">31 </w:t>
            </w:r>
          </w:p>
        </w:tc>
        <w:tc>
          <w:tcPr>
            <w:cnfStyle w:val="000000100000"/>
            <w:tcW w:w="4116" w:type="dxa"/>
            <w:tcBorders>
              <w:top w:val="single" w:color="000000" w:sz="4" w:space="0"/>
              <w:left w:val="single" w:color="000000" w:sz="4" w:space="0"/>
              <w:bottom w:val="single" w:color="000000" w:sz="4" w:space="0"/>
              <w:right w:val="single" w:color="000000" w:sz="4" w:space="0"/>
            </w:tcBorders>
            <w:vAlign w:val="bottom"/>
          </w:tcPr>
          <w:p w14:paraId="000001AF">
            <w:pPr>
              <w:ind w:right="324"/>
              <w:jc w:val="right"/>
              <w:rPr/>
            </w:pPr>
            <w:r>
              <w:rPr/>
              <w:drawing xmlns:mc="http://schemas.openxmlformats.org/markup-compatibility/2006">
                <wp:inline distT="0" distB="0" distL="0" distR="0">
                  <wp:extent cx="2860294" cy="996950"/>
                  <wp:effectExtent l="0" t="0" r="0" b="0"/>
                  <wp:docPr id="248" name="Picture 9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4" name="Picture 977"/>
                          <pic:cNvPicPr/>
                        </pic:nvPicPr>
                        <pic:blipFill>
                          <a:blip r:embed="rId170"/>
                          <a:srcRect/>
                          <a:stretch>
                            <a:fillRect/>
                          </a:stretch>
                        </pic:blipFill>
                        <pic:spPr>
                          <a:xfrm>
                            <a:off x="0" y="0"/>
                            <a:ext cx="2860294" cy="996950"/>
                          </a:xfrm>
                          <a:prstGeom prst="rect">
                            <a:avLst/>
                          </a:prstGeom>
                        </pic:spPr>
                      </pic:pic>
                    </a:graphicData>
                  </a:graphic>
                </wp:inline>
              </w:drawing>
            </w:r>
            <w:r>
              <w:rPr>
                <w:rFonts w:ascii="Times New Roman" w:cs="Times New Roman" w:eastAsia="Times New Roman" w:hAnsi="Times New Roman"/>
                <w:sz w:val="24"/>
              </w:rPr>
              <w:t xml:space="preserve"> </w:t>
            </w:r>
          </w:p>
        </w:tc>
        <w:tc>
          <w:tcPr>
            <w:cnfStyle w:val="000000100000"/>
            <w:tcW w:w="3894" w:type="dxa"/>
            <w:gridSpan w:val="3"/>
            <w:tcBorders>
              <w:top w:val="single" w:color="000000" w:sz="4" w:space="0"/>
              <w:left w:val="single" w:color="000000" w:sz="4" w:space="0"/>
              <w:bottom w:val="single" w:color="000000" w:sz="4" w:space="0"/>
              <w:right w:val="single" w:color="000000" w:sz="4" w:space="0"/>
            </w:tcBorders>
          </w:tcPr>
          <w:p w14:paraId="000001B0">
            <w:r>
              <w:rPr>
                <w:rFonts w:ascii="Times New Roman" w:cs="Times New Roman" w:eastAsia="Times New Roman" w:hAnsi="Times New Roman"/>
                <w:sz w:val="24"/>
              </w:rPr>
              <w:t>Pentacosane</w:t>
            </w:r>
            <w:r>
              <w:rPr>
                <w:rFonts w:ascii="Times New Roman" w:cs="Times New Roman" w:eastAsia="Times New Roman" w:hAnsi="Times New Roman"/>
                <w:sz w:val="24"/>
              </w:rPr>
              <w:t xml:space="preserve"> </w:t>
            </w:r>
          </w:p>
        </w:tc>
      </w:tr>
      <w:tr>
        <w:tblPrEx>
          <w:tblCellMar>
            <w:right w:w="0" w:type="dxa"/>
          </w:tblCellMar>
        </w:tblPrEx>
        <w:trPr>
          <w:trHeight w:val="1675"/>
        </w:trPr>
        <w:tc>
          <w:tcPr>
            <w:cnfStyle w:val="001000010000"/>
            <w:tcW w:w="630" w:type="dxa"/>
            <w:tcBorders>
              <w:top w:val="single" w:color="000000" w:sz="4" w:space="0"/>
              <w:left w:val="single" w:color="000000" w:sz="4" w:space="0"/>
              <w:bottom w:val="single" w:color="000000" w:sz="4" w:space="0"/>
              <w:right w:val="single" w:color="000000" w:sz="4" w:space="0"/>
            </w:tcBorders>
          </w:tcPr>
          <w:p w14:paraId="000001B1">
            <w:r>
              <w:rPr>
                <w:rFonts w:ascii="Times New Roman" w:cs="Times New Roman" w:eastAsia="Times New Roman" w:hAnsi="Times New Roman"/>
                <w:sz w:val="24"/>
              </w:rPr>
              <w:t xml:space="preserve">32 </w:t>
            </w:r>
          </w:p>
        </w:tc>
        <w:tc>
          <w:tcPr>
            <w:cnfStyle w:val="000000010000"/>
            <w:tcW w:w="4116" w:type="dxa"/>
            <w:tcBorders>
              <w:top w:val="single" w:color="000000" w:sz="4" w:space="0"/>
              <w:left w:val="single" w:color="000000" w:sz="4" w:space="0"/>
              <w:bottom w:val="single" w:color="000000" w:sz="4" w:space="0"/>
              <w:right w:val="single" w:color="000000" w:sz="4" w:space="0"/>
            </w:tcBorders>
            <w:vAlign w:val="bottom"/>
          </w:tcPr>
          <w:p w14:paraId="000001B2">
            <w:pPr>
              <w:ind w:right="324"/>
              <w:jc w:val="right"/>
              <w:rPr/>
            </w:pPr>
            <w:r>
              <w:rPr/>
              <w:drawing xmlns:mc="http://schemas.openxmlformats.org/markup-compatibility/2006">
                <wp:inline distT="0" distB="0" distL="0" distR="0">
                  <wp:extent cx="2861183" cy="1056640"/>
                  <wp:effectExtent l="0" t="0" r="0" b="0"/>
                  <wp:docPr id="249" name="Picture 9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 name="Picture 979"/>
                          <pic:cNvPicPr/>
                        </pic:nvPicPr>
                        <pic:blipFill>
                          <a:blip r:embed="rId171"/>
                          <a:srcRect/>
                          <a:stretch>
                            <a:fillRect/>
                          </a:stretch>
                        </pic:blipFill>
                        <pic:spPr>
                          <a:xfrm>
                            <a:off x="0" y="0"/>
                            <a:ext cx="2861183" cy="1056640"/>
                          </a:xfrm>
                          <a:prstGeom prst="rect">
                            <a:avLst/>
                          </a:prstGeom>
                        </pic:spPr>
                      </pic:pic>
                    </a:graphicData>
                  </a:graphic>
                </wp:inline>
              </w:drawing>
            </w:r>
            <w:r>
              <w:rPr>
                <w:rFonts w:ascii="Times New Roman" w:cs="Times New Roman" w:eastAsia="Times New Roman" w:hAnsi="Times New Roman"/>
                <w:sz w:val="24"/>
              </w:rPr>
              <w:t xml:space="preserve"> </w:t>
            </w:r>
          </w:p>
        </w:tc>
        <w:tc>
          <w:tcPr>
            <w:cnfStyle w:val="000000010000"/>
            <w:tcW w:w="3894" w:type="dxa"/>
            <w:gridSpan w:val="3"/>
            <w:tcBorders>
              <w:top w:val="single" w:color="000000" w:sz="4" w:space="0"/>
              <w:left w:val="single" w:color="000000" w:sz="4" w:space="0"/>
              <w:bottom w:val="single" w:color="000000" w:sz="4" w:space="0"/>
              <w:right w:val="single" w:color="000000" w:sz="4" w:space="0"/>
            </w:tcBorders>
          </w:tcPr>
          <w:p w14:paraId="000001B3">
            <w:r>
              <w:rPr>
                <w:rFonts w:ascii="Times New Roman" w:cs="Times New Roman" w:eastAsia="Times New Roman" w:hAnsi="Times New Roman"/>
                <w:sz w:val="24"/>
              </w:rPr>
              <w:t xml:space="preserve">2-Bromotetradecane </w:t>
            </w:r>
          </w:p>
        </w:tc>
      </w:tr>
      <w:tr>
        <w:tblPrEx>
          <w:tblCellMar>
            <w:right w:w="0" w:type="dxa"/>
          </w:tblCellMar>
        </w:tblPrEx>
        <w:trPr>
          <w:trHeight w:val="1731"/>
        </w:trPr>
        <w:tc>
          <w:tcPr>
            <w:cnfStyle w:val="001000100000"/>
            <w:tcW w:w="630" w:type="dxa"/>
            <w:tcBorders>
              <w:top w:val="single" w:color="000000" w:sz="4" w:space="0"/>
              <w:left w:val="single" w:color="000000" w:sz="4" w:space="0"/>
              <w:bottom w:val="single" w:color="000000" w:sz="4" w:space="0"/>
              <w:right w:val="single" w:color="000000" w:sz="4" w:space="0"/>
            </w:tcBorders>
          </w:tcPr>
          <w:p w14:paraId="000001B4">
            <w:r>
              <w:rPr>
                <w:rFonts w:ascii="Times New Roman" w:cs="Times New Roman" w:eastAsia="Times New Roman" w:hAnsi="Times New Roman"/>
                <w:sz w:val="24"/>
              </w:rPr>
              <w:t xml:space="preserve">33 </w:t>
            </w:r>
          </w:p>
        </w:tc>
        <w:tc>
          <w:tcPr>
            <w:cnfStyle w:val="000000100000"/>
            <w:tcW w:w="4116" w:type="dxa"/>
            <w:tcBorders>
              <w:top w:val="single" w:color="000000" w:sz="4" w:space="0"/>
              <w:left w:val="single" w:color="000000" w:sz="4" w:space="0"/>
              <w:bottom w:val="single" w:color="000000" w:sz="4" w:space="0"/>
              <w:right w:val="single" w:color="000000" w:sz="4" w:space="0"/>
            </w:tcBorders>
            <w:vAlign w:val="bottom"/>
          </w:tcPr>
          <w:p w14:paraId="000001B5">
            <w:pPr>
              <w:ind w:right="437"/>
              <w:jc w:val="right"/>
              <w:rPr/>
            </w:pPr>
            <w:r>
              <w:rPr/>
              <w:drawing xmlns:mc="http://schemas.openxmlformats.org/markup-compatibility/2006">
                <wp:inline distT="0" distB="0" distL="0" distR="0">
                  <wp:extent cx="2789809" cy="1092200"/>
                  <wp:effectExtent l="0" t="0" r="0" b="0"/>
                  <wp:docPr id="250" name="Picture 9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 name="Picture 981"/>
                          <pic:cNvPicPr/>
                        </pic:nvPicPr>
                        <pic:blipFill>
                          <a:blip r:embed="rId172"/>
                          <a:srcRect/>
                          <a:stretch>
                            <a:fillRect/>
                          </a:stretch>
                        </pic:blipFill>
                        <pic:spPr>
                          <a:xfrm>
                            <a:off x="0" y="0"/>
                            <a:ext cx="2789809" cy="1092200"/>
                          </a:xfrm>
                          <a:prstGeom prst="rect">
                            <a:avLst/>
                          </a:prstGeom>
                        </pic:spPr>
                      </pic:pic>
                    </a:graphicData>
                  </a:graphic>
                </wp:inline>
              </w:drawing>
            </w:r>
            <w:r>
              <w:rPr>
                <w:rFonts w:ascii="Times New Roman" w:cs="Times New Roman" w:eastAsia="Times New Roman" w:hAnsi="Times New Roman"/>
                <w:sz w:val="24"/>
              </w:rPr>
              <w:t xml:space="preserve"> </w:t>
            </w:r>
          </w:p>
        </w:tc>
        <w:tc>
          <w:tcPr>
            <w:cnfStyle w:val="000000100000"/>
            <w:tcW w:w="3894" w:type="dxa"/>
            <w:gridSpan w:val="3"/>
            <w:tcBorders>
              <w:top w:val="single" w:color="000000" w:sz="4" w:space="0"/>
              <w:left w:val="single" w:color="000000" w:sz="4" w:space="0"/>
              <w:bottom w:val="single" w:color="000000" w:sz="4" w:space="0"/>
              <w:right w:val="single" w:color="000000" w:sz="4" w:space="0"/>
            </w:tcBorders>
          </w:tcPr>
          <w:p w14:paraId="000001B6">
            <w:r>
              <w:rPr>
                <w:rFonts w:ascii="Times New Roman" w:cs="Times New Roman" w:eastAsia="Times New Roman" w:hAnsi="Times New Roman"/>
                <w:sz w:val="24"/>
              </w:rPr>
              <w:t>Pentadecane</w:t>
            </w:r>
            <w:r>
              <w:rPr>
                <w:rFonts w:ascii="Times New Roman" w:cs="Times New Roman" w:eastAsia="Times New Roman" w:hAnsi="Times New Roman"/>
                <w:sz w:val="24"/>
              </w:rPr>
              <w:t xml:space="preserve"> </w:t>
            </w:r>
          </w:p>
        </w:tc>
      </w:tr>
      <w:tr>
        <w:tblPrEx>
          <w:tblCellMar>
            <w:right w:w="0" w:type="dxa"/>
          </w:tblCellMar>
        </w:tblPrEx>
        <w:trPr>
          <w:trHeight w:val="1358"/>
        </w:trPr>
        <w:tc>
          <w:tcPr>
            <w:cnfStyle w:val="001000010000"/>
            <w:tcW w:w="630" w:type="dxa"/>
            <w:tcBorders>
              <w:top w:val="single" w:color="000000" w:sz="4" w:space="0"/>
              <w:left w:val="single" w:color="000000" w:sz="4" w:space="0"/>
              <w:bottom w:val="single" w:color="000000" w:sz="4" w:space="0"/>
              <w:right w:val="single" w:color="000000" w:sz="4" w:space="0"/>
            </w:tcBorders>
          </w:tcPr>
          <w:p w14:paraId="000001B7">
            <w:r>
              <w:rPr>
                <w:rFonts w:ascii="Times New Roman" w:cs="Times New Roman" w:eastAsia="Times New Roman" w:hAnsi="Times New Roman"/>
                <w:sz w:val="24"/>
              </w:rPr>
              <w:t xml:space="preserve">34 </w:t>
            </w:r>
          </w:p>
        </w:tc>
        <w:tc>
          <w:tcPr>
            <w:cnfStyle w:val="000000010000"/>
            <w:tcW w:w="4116" w:type="dxa"/>
            <w:tcBorders>
              <w:top w:val="single" w:color="000000" w:sz="4" w:space="0"/>
              <w:left w:val="single" w:color="000000" w:sz="4" w:space="0"/>
              <w:bottom w:val="single" w:color="000000" w:sz="4" w:space="0"/>
              <w:right w:val="single" w:color="000000" w:sz="4" w:space="0"/>
            </w:tcBorders>
            <w:vAlign w:val="bottom"/>
          </w:tcPr>
          <w:p w14:paraId="000001B8">
            <w:pPr>
              <w:ind w:right="211"/>
              <w:jc w:val="right"/>
              <w:rPr/>
            </w:pPr>
            <w:r>
              <w:rPr/>
              <w:drawing xmlns:mc="http://schemas.openxmlformats.org/markup-compatibility/2006">
                <wp:inline distT="0" distB="0" distL="0" distR="0">
                  <wp:extent cx="2860929" cy="854710"/>
                  <wp:effectExtent l="0" t="0" r="0" b="0"/>
                  <wp:docPr id="251" name="Picture 9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7" name="Picture 983"/>
                          <pic:cNvPicPr/>
                        </pic:nvPicPr>
                        <pic:blipFill>
                          <a:blip r:embed="rId173"/>
                          <a:srcRect/>
                          <a:stretch>
                            <a:fillRect/>
                          </a:stretch>
                        </pic:blipFill>
                        <pic:spPr>
                          <a:xfrm>
                            <a:off x="0" y="0"/>
                            <a:ext cx="2860929" cy="854710"/>
                          </a:xfrm>
                          <a:prstGeom prst="rect">
                            <a:avLst/>
                          </a:prstGeom>
                        </pic:spPr>
                      </pic:pic>
                    </a:graphicData>
                  </a:graphic>
                </wp:inline>
              </w:drawing>
            </w:r>
            <w:r>
              <w:rPr>
                <w:rFonts w:ascii="Times New Roman" w:cs="Times New Roman" w:eastAsia="Times New Roman" w:hAnsi="Times New Roman"/>
                <w:sz w:val="24"/>
              </w:rPr>
              <w:t xml:space="preserve"> </w:t>
            </w:r>
          </w:p>
        </w:tc>
        <w:tc>
          <w:tcPr>
            <w:cnfStyle w:val="000000010000"/>
            <w:tcW w:w="3894" w:type="dxa"/>
            <w:gridSpan w:val="3"/>
            <w:tcBorders>
              <w:top w:val="single" w:color="000000" w:sz="4" w:space="0"/>
              <w:left w:val="single" w:color="000000" w:sz="4" w:space="0"/>
              <w:bottom w:val="single" w:color="000000" w:sz="4" w:space="0"/>
              <w:right w:val="single" w:color="000000" w:sz="4" w:space="0"/>
            </w:tcBorders>
          </w:tcPr>
          <w:p w14:paraId="000001B9">
            <w:r>
              <w:rPr>
                <w:rFonts w:ascii="Times New Roman" w:cs="Times New Roman" w:eastAsia="Times New Roman" w:hAnsi="Times New Roman"/>
                <w:sz w:val="24"/>
              </w:rPr>
              <w:t>Heneicosane</w:t>
            </w:r>
            <w:r>
              <w:rPr>
                <w:rFonts w:ascii="Times New Roman" w:cs="Times New Roman" w:eastAsia="Times New Roman" w:hAnsi="Times New Roman"/>
                <w:sz w:val="24"/>
              </w:rPr>
              <w:t xml:space="preserve"> </w:t>
            </w:r>
          </w:p>
        </w:tc>
      </w:tr>
      <w:tr>
        <w:tblPrEx>
          <w:tblCellMar>
            <w:right w:w="0" w:type="dxa"/>
          </w:tblCellMar>
        </w:tblPrEx>
        <w:trPr>
          <w:trHeight w:val="1544"/>
        </w:trPr>
        <w:tc>
          <w:tcPr>
            <w:cnfStyle w:val="001000100000"/>
            <w:tcW w:w="630" w:type="dxa"/>
            <w:tcBorders>
              <w:top w:val="single" w:color="000000" w:sz="4" w:space="0"/>
              <w:left w:val="single" w:color="000000" w:sz="4" w:space="0"/>
              <w:bottom w:val="single" w:color="000000" w:sz="4" w:space="0"/>
              <w:right w:val="single" w:color="000000" w:sz="4" w:space="0"/>
            </w:tcBorders>
          </w:tcPr>
          <w:p w14:paraId="000001BA">
            <w:r>
              <w:rPr>
                <w:rFonts w:ascii="Times New Roman" w:cs="Times New Roman" w:eastAsia="Times New Roman" w:hAnsi="Times New Roman"/>
                <w:sz w:val="24"/>
              </w:rPr>
              <w:t xml:space="preserve">35 </w:t>
            </w:r>
          </w:p>
        </w:tc>
        <w:tc>
          <w:tcPr>
            <w:cnfStyle w:val="000000100000"/>
            <w:tcW w:w="4116" w:type="dxa"/>
            <w:tcBorders>
              <w:top w:val="single" w:color="000000" w:sz="4" w:space="0"/>
              <w:left w:val="single" w:color="000000" w:sz="4" w:space="0"/>
              <w:bottom w:val="single" w:color="000000" w:sz="4" w:space="0"/>
              <w:right w:val="single" w:color="000000" w:sz="4" w:space="0"/>
            </w:tcBorders>
            <w:vAlign w:val="bottom"/>
          </w:tcPr>
          <w:p w14:paraId="000001BB">
            <w:pPr>
              <w:ind w:right="324"/>
              <w:jc w:val="right"/>
              <w:rPr/>
            </w:pPr>
            <w:r>
              <w:rPr/>
              <w:drawing xmlns:mc="http://schemas.openxmlformats.org/markup-compatibility/2006">
                <wp:inline distT="0" distB="0" distL="0" distR="0">
                  <wp:extent cx="2861056" cy="973455"/>
                  <wp:effectExtent l="0" t="0" r="0" b="0"/>
                  <wp:docPr id="252" name="Picture 9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8" name="Picture 985"/>
                          <pic:cNvPicPr/>
                        </pic:nvPicPr>
                        <pic:blipFill>
                          <a:blip r:embed="rId174"/>
                          <a:srcRect/>
                          <a:stretch>
                            <a:fillRect/>
                          </a:stretch>
                        </pic:blipFill>
                        <pic:spPr>
                          <a:xfrm>
                            <a:off x="0" y="0"/>
                            <a:ext cx="2861056" cy="973455"/>
                          </a:xfrm>
                          <a:prstGeom prst="rect">
                            <a:avLst/>
                          </a:prstGeom>
                        </pic:spPr>
                      </pic:pic>
                    </a:graphicData>
                  </a:graphic>
                </wp:inline>
              </w:drawing>
            </w:r>
            <w:r>
              <w:rPr>
                <w:rFonts w:ascii="Times New Roman" w:cs="Times New Roman" w:eastAsia="Times New Roman" w:hAnsi="Times New Roman"/>
                <w:sz w:val="24"/>
              </w:rPr>
              <w:t xml:space="preserve"> </w:t>
            </w:r>
          </w:p>
        </w:tc>
        <w:tc>
          <w:tcPr>
            <w:cnfStyle w:val="000000100000"/>
            <w:tcW w:w="3894" w:type="dxa"/>
            <w:gridSpan w:val="3"/>
            <w:tcBorders>
              <w:top w:val="single" w:color="000000" w:sz="4" w:space="0"/>
              <w:left w:val="single" w:color="000000" w:sz="4" w:space="0"/>
              <w:bottom w:val="single" w:color="000000" w:sz="4" w:space="0"/>
              <w:right w:val="single" w:color="000000" w:sz="4" w:space="0"/>
            </w:tcBorders>
          </w:tcPr>
          <w:p w14:paraId="000001BC">
            <w:r>
              <w:rPr>
                <w:rFonts w:ascii="Times New Roman" w:cs="Times New Roman" w:eastAsia="Times New Roman" w:hAnsi="Times New Roman"/>
                <w:sz w:val="24"/>
              </w:rPr>
              <w:t xml:space="preserve">Hexadecane </w:t>
            </w:r>
          </w:p>
        </w:tc>
      </w:tr>
      <w:tr>
        <w:tblPrEx>
          <w:tblCellMar>
            <w:right w:w="0" w:type="dxa"/>
          </w:tblCellMar>
        </w:tblPrEx>
        <w:trPr>
          <w:trHeight w:val="1572"/>
        </w:trPr>
        <w:tc>
          <w:tcPr>
            <w:cnfStyle w:val="001000010000"/>
            <w:tcW w:w="630" w:type="dxa"/>
            <w:tcBorders>
              <w:top w:val="single" w:color="000000" w:sz="4" w:space="0"/>
              <w:left w:val="single" w:color="000000" w:sz="4" w:space="0"/>
              <w:bottom w:val="single" w:color="000000" w:sz="4" w:space="0"/>
              <w:right w:val="single" w:color="000000" w:sz="4" w:space="0"/>
            </w:tcBorders>
          </w:tcPr>
          <w:p w14:paraId="000001BD">
            <w:r>
              <w:rPr>
                <w:rFonts w:ascii="Times New Roman" w:cs="Times New Roman" w:eastAsia="Times New Roman" w:hAnsi="Times New Roman"/>
                <w:sz w:val="24"/>
              </w:rPr>
              <w:t xml:space="preserve">36 </w:t>
            </w:r>
          </w:p>
        </w:tc>
        <w:tc>
          <w:tcPr>
            <w:cnfStyle w:val="000000010000"/>
            <w:tcW w:w="4116" w:type="dxa"/>
            <w:tcBorders>
              <w:top w:val="single" w:color="000000" w:sz="4" w:space="0"/>
              <w:left w:val="single" w:color="000000" w:sz="4" w:space="0"/>
              <w:bottom w:val="single" w:color="000000" w:sz="4" w:space="0"/>
              <w:right w:val="single" w:color="000000" w:sz="4" w:space="0"/>
            </w:tcBorders>
            <w:vAlign w:val="bottom"/>
          </w:tcPr>
          <w:p w14:paraId="000001BE">
            <w:pPr>
              <w:jc w:val="right"/>
              <w:rPr/>
            </w:pPr>
            <w:r>
              <w:rPr/>
              <w:drawing xmlns:mc="http://schemas.openxmlformats.org/markup-compatibility/2006">
                <wp:inline distT="0" distB="0" distL="0" distR="0">
                  <wp:extent cx="3053715" cy="981075"/>
                  <wp:effectExtent l="0" t="0" r="0" b="0"/>
                  <wp:docPr id="253" name="Picture 9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9" name="Picture 987"/>
                          <pic:cNvPicPr/>
                        </pic:nvPicPr>
                        <pic:blipFill>
                          <a:blip r:embed="rId175"/>
                          <a:srcRect/>
                          <a:stretch>
                            <a:fillRect/>
                          </a:stretch>
                        </pic:blipFill>
                        <pic:spPr>
                          <a:xfrm>
                            <a:off x="0" y="0"/>
                            <a:ext cx="3053715" cy="981075"/>
                          </a:xfrm>
                          <a:prstGeom prst="rect">
                            <a:avLst/>
                          </a:prstGeom>
                        </pic:spPr>
                      </pic:pic>
                    </a:graphicData>
                  </a:graphic>
                </wp:inline>
              </w:drawing>
            </w:r>
            <w:r>
              <w:rPr>
                <w:rFonts w:ascii="Times New Roman" w:cs="Times New Roman" w:eastAsia="Times New Roman" w:hAnsi="Times New Roman"/>
                <w:sz w:val="24"/>
              </w:rPr>
              <w:t xml:space="preserve"> </w:t>
            </w:r>
          </w:p>
        </w:tc>
        <w:tc>
          <w:tcPr>
            <w:cnfStyle w:val="000000010000"/>
            <w:tcW w:w="3894" w:type="dxa"/>
            <w:gridSpan w:val="3"/>
            <w:tcBorders>
              <w:top w:val="single" w:color="000000" w:sz="4" w:space="0"/>
              <w:left w:val="single" w:color="000000" w:sz="4" w:space="0"/>
              <w:bottom w:val="single" w:color="000000" w:sz="4" w:space="0"/>
              <w:right w:val="single" w:color="000000" w:sz="4" w:space="0"/>
            </w:tcBorders>
          </w:tcPr>
          <w:p w14:paraId="000001BF">
            <w:r>
              <w:rPr>
                <w:rFonts w:ascii="Times New Roman" w:cs="Times New Roman" w:eastAsia="Times New Roman" w:hAnsi="Times New Roman"/>
                <w:sz w:val="24"/>
              </w:rPr>
              <w:t xml:space="preserve">1-lodo-Dodene </w:t>
            </w:r>
          </w:p>
        </w:tc>
      </w:tr>
    </w:tbl>
    <w:p w14:paraId="000001C0">
      <w:pPr>
        <w:spacing w:after="0"/>
        <w:jc w:val="both"/>
        <w:rPr/>
      </w:pPr>
      <w:r>
        <w:t xml:space="preserve"> </w:t>
      </w:r>
    </w:p>
    <w:p w14:paraId="000001C1">
      <w:pPr>
        <w:spacing w:before="240" w:line="480" w:lineRule="auto"/>
        <w:jc w:val="both"/>
        <w:rPr>
          <w:rFonts w:ascii="Times New Roman" w:cs="Times New Roman" w:hAnsi="Times New Roman"/>
          <w:b/>
          <w:sz w:val="28"/>
          <w:szCs w:val="28"/>
        </w:rPr>
      </w:pPr>
      <w:r>
        <w:rPr>
          <w:rFonts w:ascii="Times New Roman" w:cs="Times New Roman" w:hAnsi="Times New Roman"/>
          <w:b/>
          <w:sz w:val="28"/>
          <w:szCs w:val="28"/>
        </w:rPr>
        <w:t>4.</w:t>
      </w:r>
      <w:r>
        <w:rPr>
          <w:rFonts w:ascii="Times New Roman" w:cs="Times New Roman" w:hAnsi="Times New Roman"/>
          <w:b/>
          <w:sz w:val="28"/>
          <w:szCs w:val="28"/>
        </w:rPr>
        <w:t>2</w:t>
      </w:r>
      <w:r>
        <w:rPr>
          <w:rFonts w:ascii="Times New Roman" w:cs="Times New Roman" w:hAnsi="Times New Roman"/>
          <w:b/>
          <w:sz w:val="28"/>
          <w:szCs w:val="28"/>
        </w:rPr>
        <w:t xml:space="preserve"> DISCUSSION</w:t>
      </w:r>
    </w:p>
    <w:p w14:paraId="000001C2">
      <w:pPr>
        <w:spacing w:line="480" w:lineRule="auto"/>
        <w:ind w:left="720" w:firstLine="720"/>
        <w:jc w:val="both"/>
        <w:rPr>
          <w:rFonts w:ascii="Times New Roman" w:cs="Times New Roman" w:hAnsi="Times New Roman"/>
          <w:sz w:val="28"/>
          <w:szCs w:val="28"/>
        </w:rPr>
      </w:pPr>
      <w:r>
        <w:rPr>
          <w:rFonts w:ascii="Times New Roman" w:cs="Times New Roman" w:hAnsi="Times New Roman"/>
          <w:sz w:val="28"/>
          <w:szCs w:val="28"/>
        </w:rPr>
        <w:t xml:space="preserve">Table 4.1 above present the classes of phytochemicals present in the crude </w:t>
      </w:r>
      <w:r>
        <w:rPr>
          <w:rFonts w:ascii="Times New Roman" w:cs="Times New Roman" w:hAnsi="Times New Roman"/>
          <w:sz w:val="28"/>
          <w:szCs w:val="28"/>
        </w:rPr>
        <w:t>ethanolic</w:t>
      </w:r>
      <w:r>
        <w:rPr>
          <w:rFonts w:ascii="Times New Roman" w:cs="Times New Roman" w:hAnsi="Times New Roman"/>
          <w:sz w:val="28"/>
          <w:szCs w:val="28"/>
        </w:rPr>
        <w:t xml:space="preserve"> extract of thymus vulgaris. The presence of five (5) phytochemicals were established which </w:t>
      </w:r>
      <w:r>
        <w:rPr>
          <w:rFonts w:ascii="Times New Roman" w:cs="Times New Roman" w:hAnsi="Times New Roman"/>
          <w:sz w:val="28"/>
          <w:szCs w:val="28"/>
        </w:rPr>
        <w:t xml:space="preserve">include steroids, flavonoids, </w:t>
      </w:r>
      <w:r>
        <w:rPr>
          <w:rFonts w:ascii="Times New Roman" w:cs="Times New Roman" w:hAnsi="Times New Roman"/>
          <w:sz w:val="28"/>
          <w:szCs w:val="28"/>
        </w:rPr>
        <w:t>diterpenes</w:t>
      </w:r>
      <w:r>
        <w:rPr>
          <w:rFonts w:ascii="Times New Roman" w:cs="Times New Roman" w:hAnsi="Times New Roman"/>
          <w:sz w:val="28"/>
          <w:szCs w:val="28"/>
        </w:rPr>
        <w:t xml:space="preserve">, triterpenes and fixed oil, while alkaloids, tannins, lactones, glycosides, </w:t>
      </w:r>
      <w:r>
        <w:rPr>
          <w:rFonts w:ascii="Times New Roman" w:cs="Times New Roman" w:hAnsi="Times New Roman"/>
          <w:sz w:val="28"/>
          <w:szCs w:val="28"/>
        </w:rPr>
        <w:t>saponins</w:t>
      </w:r>
      <w:r>
        <w:rPr>
          <w:rFonts w:ascii="Times New Roman" w:cs="Times New Roman" w:hAnsi="Times New Roman"/>
          <w:sz w:val="28"/>
          <w:szCs w:val="28"/>
        </w:rPr>
        <w:t>, proteins, and carbohydrates. The phytochemicals present are responsible for the observed medicinal properties of thymus vulgaris.</w:t>
      </w:r>
    </w:p>
    <w:p w14:paraId="000001C3">
      <w:pPr>
        <w:spacing w:line="480" w:lineRule="auto"/>
        <w:ind w:left="720" w:firstLine="720"/>
        <w:jc w:val="both"/>
        <w:rPr>
          <w:rFonts w:ascii="Times New Roman" w:cs="Times New Roman" w:hAnsi="Times New Roman"/>
          <w:sz w:val="28"/>
          <w:szCs w:val="28"/>
        </w:rPr>
      </w:pPr>
      <w:r>
        <w:rPr>
          <w:rFonts w:ascii="Times New Roman" w:cs="Times New Roman" w:hAnsi="Times New Roman"/>
          <w:sz w:val="28"/>
          <w:szCs w:val="28"/>
        </w:rPr>
        <w:t xml:space="preserve">From the table of the results of GC-MS analysis </w:t>
      </w:r>
      <w:r>
        <w:rPr>
          <w:rFonts w:ascii="Times New Roman" w:cs="Times New Roman" w:hAnsi="Times New Roman"/>
          <w:sz w:val="28"/>
          <w:szCs w:val="28"/>
        </w:rPr>
        <w:t xml:space="preserve">(Table 4.2) </w:t>
      </w:r>
      <w:r>
        <w:rPr>
          <w:rFonts w:ascii="Times New Roman" w:cs="Times New Roman" w:hAnsi="Times New Roman"/>
          <w:sz w:val="28"/>
          <w:szCs w:val="28"/>
        </w:rPr>
        <w:t>above,</w:t>
      </w:r>
      <w:r>
        <w:rPr>
          <w:rFonts w:ascii="Times New Roman" w:hAnsi="Times New Roman"/>
          <w:sz w:val="28"/>
          <w:szCs w:val="28"/>
        </w:rPr>
        <w:t xml:space="preserve"> </w:t>
      </w:r>
      <w:r>
        <w:rPr>
          <w:rFonts w:ascii="Times New Roman" w:cs="Times New Roman" w:hAnsi="Times New Roman"/>
          <w:sz w:val="28"/>
          <w:szCs w:val="28"/>
        </w:rPr>
        <w:t>there are about thirty-six</w:t>
      </w:r>
      <w:r>
        <w:rPr>
          <w:rFonts w:ascii="Times New Roman" w:hAnsi="Times New Roman"/>
          <w:sz w:val="28"/>
          <w:szCs w:val="28"/>
        </w:rPr>
        <w:t xml:space="preserve"> </w:t>
      </w:r>
      <w:r>
        <w:rPr>
          <w:rFonts w:ascii="Times New Roman" w:cs="Times New Roman" w:hAnsi="Times New Roman"/>
          <w:sz w:val="28"/>
          <w:szCs w:val="28"/>
        </w:rPr>
        <w:t>(36) c</w:t>
      </w:r>
      <w:r>
        <w:rPr>
          <w:rFonts w:ascii="Times New Roman" w:hAnsi="Times New Roman"/>
          <w:sz w:val="28"/>
          <w:szCs w:val="28"/>
        </w:rPr>
        <w:t>hemical components in the hydro-</w:t>
      </w:r>
      <w:r>
        <w:rPr>
          <w:rFonts w:ascii="Times New Roman" w:cs="Times New Roman" w:hAnsi="Times New Roman"/>
          <w:sz w:val="28"/>
          <w:szCs w:val="28"/>
        </w:rPr>
        <w:t xml:space="preserve">distillate of </w:t>
      </w:r>
      <w:r>
        <w:rPr>
          <w:rFonts w:ascii="Times New Roman" w:cs="Times New Roman" w:hAnsi="Times New Roman"/>
          <w:i/>
          <w:sz w:val="28"/>
          <w:szCs w:val="28"/>
        </w:rPr>
        <w:t>thymus</w:t>
      </w:r>
      <w:r>
        <w:rPr>
          <w:rFonts w:ascii="Times New Roman" w:cs="Times New Roman" w:hAnsi="Times New Roman"/>
          <w:sz w:val="28"/>
          <w:szCs w:val="28"/>
        </w:rPr>
        <w:t xml:space="preserve"> </w:t>
      </w:r>
      <w:r>
        <w:rPr>
          <w:rFonts w:ascii="Times New Roman" w:cs="Times New Roman" w:hAnsi="Times New Roman"/>
          <w:i/>
          <w:sz w:val="28"/>
          <w:szCs w:val="28"/>
        </w:rPr>
        <w:t>vulgaris</w:t>
      </w:r>
      <w:r>
        <w:rPr>
          <w:rFonts w:ascii="Times New Roman" w:cs="Times New Roman" w:hAnsi="Times New Roman"/>
          <w:sz w:val="28"/>
          <w:szCs w:val="28"/>
        </w:rPr>
        <w:t>. Eleven</w:t>
      </w:r>
      <w:r>
        <w:rPr>
          <w:rFonts w:ascii="Times New Roman" w:hAnsi="Times New Roman"/>
          <w:sz w:val="28"/>
          <w:szCs w:val="28"/>
        </w:rPr>
        <w:t xml:space="preserve"> </w:t>
      </w:r>
      <w:r>
        <w:rPr>
          <w:rFonts w:ascii="Times New Roman" w:cs="Times New Roman" w:hAnsi="Times New Roman"/>
          <w:sz w:val="28"/>
          <w:szCs w:val="28"/>
        </w:rPr>
        <w:t>(11) of these components are acids e.g</w:t>
      </w:r>
      <w:r>
        <w:rPr>
          <w:rFonts w:ascii="Times New Roman" w:hAnsi="Times New Roman"/>
          <w:sz w:val="28"/>
          <w:szCs w:val="28"/>
        </w:rPr>
        <w:t>.</w:t>
      </w:r>
      <w:r>
        <w:rPr>
          <w:rFonts w:ascii="Times New Roman" w:cs="Times New Roman" w:hAnsi="Times New Roman"/>
          <w:sz w:val="28"/>
          <w:szCs w:val="28"/>
        </w:rPr>
        <w:t xml:space="preserve"> oleic acid, Cis-</w:t>
      </w:r>
      <w:r>
        <w:rPr>
          <w:rFonts w:ascii="Times New Roman" w:cs="Times New Roman" w:hAnsi="Times New Roman"/>
          <w:sz w:val="28"/>
          <w:szCs w:val="28"/>
        </w:rPr>
        <w:t>vaccenic</w:t>
      </w:r>
      <w:r>
        <w:rPr>
          <w:rFonts w:ascii="Times New Roman" w:cs="Times New Roman" w:hAnsi="Times New Roman"/>
          <w:sz w:val="28"/>
          <w:szCs w:val="28"/>
        </w:rPr>
        <w:t xml:space="preserve"> acid, 9-octadec</w:t>
      </w:r>
      <w:r>
        <w:rPr>
          <w:rFonts w:ascii="Times New Roman" w:hAnsi="Times New Roman"/>
          <w:sz w:val="28"/>
          <w:szCs w:val="28"/>
        </w:rPr>
        <w:t>enoic acid e</w:t>
      </w:r>
      <w:r>
        <w:rPr>
          <w:rFonts w:ascii="Times New Roman" w:cs="Times New Roman" w:hAnsi="Times New Roman"/>
          <w:sz w:val="28"/>
          <w:szCs w:val="28"/>
        </w:rPr>
        <w:t>tc.</w:t>
      </w:r>
      <w:r>
        <w:rPr>
          <w:rFonts w:ascii="Times New Roman" w:hAnsi="Times New Roman"/>
          <w:sz w:val="28"/>
          <w:szCs w:val="28"/>
        </w:rPr>
        <w:t xml:space="preserve"> which are possibly the fatty acids present in the thyme fixed oil.</w:t>
      </w:r>
      <w:r>
        <w:rPr>
          <w:rFonts w:ascii="Times New Roman" w:cs="Times New Roman" w:hAnsi="Times New Roman"/>
          <w:sz w:val="28"/>
          <w:szCs w:val="28"/>
        </w:rPr>
        <w:t xml:space="preserve"> Twelve</w:t>
      </w:r>
      <w:r>
        <w:rPr>
          <w:rFonts w:ascii="Times New Roman" w:hAnsi="Times New Roman"/>
          <w:sz w:val="28"/>
          <w:szCs w:val="28"/>
        </w:rPr>
        <w:t xml:space="preserve"> </w:t>
      </w:r>
      <w:r>
        <w:rPr>
          <w:rFonts w:ascii="Times New Roman" w:cs="Times New Roman" w:hAnsi="Times New Roman"/>
          <w:sz w:val="28"/>
          <w:szCs w:val="28"/>
        </w:rPr>
        <w:t>(12) of these components are hydrocarbon</w:t>
      </w:r>
      <w:r>
        <w:rPr>
          <w:rFonts w:ascii="Times New Roman" w:hAnsi="Times New Roman"/>
          <w:sz w:val="28"/>
          <w:szCs w:val="28"/>
        </w:rPr>
        <w:t>s</w:t>
      </w:r>
      <w:r>
        <w:rPr>
          <w:rFonts w:ascii="Times New Roman" w:cs="Times New Roman" w:hAnsi="Times New Roman"/>
          <w:sz w:val="28"/>
          <w:szCs w:val="28"/>
        </w:rPr>
        <w:t xml:space="preserve"> e.g</w:t>
      </w:r>
      <w:r>
        <w:rPr>
          <w:rFonts w:ascii="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pentadecane</w:t>
      </w:r>
      <w:r>
        <w:rPr>
          <w:rFonts w:ascii="Times New Roman" w:cs="Times New Roman" w:hAnsi="Times New Roman"/>
          <w:sz w:val="28"/>
          <w:szCs w:val="28"/>
        </w:rPr>
        <w:t>,</w:t>
      </w:r>
      <w:r>
        <w:rPr>
          <w:rFonts w:ascii="Times New Roman" w:hAnsi="Times New Roman"/>
          <w:sz w:val="28"/>
          <w:szCs w:val="28"/>
        </w:rPr>
        <w:t xml:space="preserve"> </w:t>
      </w:r>
      <w:r>
        <w:rPr>
          <w:rFonts w:ascii="Times New Roman" w:cs="Times New Roman" w:hAnsi="Times New Roman"/>
          <w:sz w:val="28"/>
          <w:szCs w:val="28"/>
        </w:rPr>
        <w:t>Hexadecane,</w:t>
      </w:r>
      <w:r>
        <w:rPr>
          <w:rFonts w:ascii="Times New Roman" w:hAnsi="Times New Roman"/>
          <w:sz w:val="28"/>
          <w:szCs w:val="28"/>
        </w:rPr>
        <w:t xml:space="preserve"> 2-Bromotetradecane e</w:t>
      </w:r>
      <w:r>
        <w:rPr>
          <w:rFonts w:ascii="Times New Roman" w:cs="Times New Roman" w:hAnsi="Times New Roman"/>
          <w:sz w:val="28"/>
          <w:szCs w:val="28"/>
        </w:rPr>
        <w:t>tc. Six</w:t>
      </w:r>
      <w:r>
        <w:rPr>
          <w:rFonts w:ascii="Times New Roman" w:hAnsi="Times New Roman"/>
          <w:sz w:val="28"/>
          <w:szCs w:val="28"/>
        </w:rPr>
        <w:t xml:space="preserve"> </w:t>
      </w:r>
      <w:r>
        <w:rPr>
          <w:rFonts w:ascii="Times New Roman" w:cs="Times New Roman" w:hAnsi="Times New Roman"/>
          <w:sz w:val="28"/>
          <w:szCs w:val="28"/>
        </w:rPr>
        <w:t>(6) of these components are esters e.g</w:t>
      </w:r>
      <w:r>
        <w:rPr>
          <w:rFonts w:ascii="Times New Roman" w:hAnsi="Times New Roman"/>
          <w:sz w:val="28"/>
          <w:szCs w:val="28"/>
        </w:rPr>
        <w:t xml:space="preserve">. ethyl </w:t>
      </w:r>
      <w:r>
        <w:rPr>
          <w:rFonts w:ascii="Times New Roman" w:hAnsi="Times New Roman"/>
          <w:sz w:val="28"/>
          <w:szCs w:val="28"/>
        </w:rPr>
        <w:t>neope</w:t>
      </w:r>
      <w:r>
        <w:rPr>
          <w:rFonts w:ascii="Times New Roman" w:cs="Times New Roman" w:hAnsi="Times New Roman"/>
          <w:sz w:val="28"/>
          <w:szCs w:val="28"/>
        </w:rPr>
        <w:t>ntyl</w:t>
      </w:r>
      <w:r>
        <w:rPr>
          <w:rFonts w:ascii="Times New Roman" w:hAnsi="Times New Roman"/>
          <w:sz w:val="28"/>
          <w:szCs w:val="28"/>
        </w:rPr>
        <w:t xml:space="preserve"> </w:t>
      </w:r>
      <w:r>
        <w:rPr>
          <w:rFonts w:ascii="Times New Roman" w:cs="Times New Roman" w:hAnsi="Times New Roman"/>
          <w:sz w:val="28"/>
          <w:szCs w:val="28"/>
        </w:rPr>
        <w:t>ester,</w:t>
      </w:r>
      <w:r>
        <w:rPr>
          <w:rFonts w:ascii="Times New Roman" w:hAnsi="Times New Roman"/>
          <w:sz w:val="28"/>
          <w:szCs w:val="28"/>
        </w:rPr>
        <w:t xml:space="preserve"> Allyl </w:t>
      </w:r>
      <w:r>
        <w:rPr>
          <w:rFonts w:ascii="Times New Roman" w:hAnsi="Times New Roman"/>
          <w:sz w:val="28"/>
          <w:szCs w:val="28"/>
        </w:rPr>
        <w:t>octadecyl</w:t>
      </w:r>
      <w:r>
        <w:rPr>
          <w:rFonts w:ascii="Times New Roman" w:hAnsi="Times New Roman"/>
          <w:sz w:val="28"/>
          <w:szCs w:val="28"/>
        </w:rPr>
        <w:t xml:space="preserve"> </w:t>
      </w:r>
      <w:r>
        <w:rPr>
          <w:rFonts w:ascii="Times New Roman" w:cs="Times New Roman" w:hAnsi="Times New Roman"/>
          <w:sz w:val="28"/>
          <w:szCs w:val="28"/>
        </w:rPr>
        <w:t>oxal</w:t>
      </w:r>
      <w:r>
        <w:rPr>
          <w:rFonts w:ascii="Times New Roman" w:hAnsi="Times New Roman"/>
          <w:sz w:val="28"/>
          <w:szCs w:val="28"/>
        </w:rPr>
        <w:t>ate e</w:t>
      </w:r>
      <w:r>
        <w:rPr>
          <w:rFonts w:ascii="Times New Roman" w:cs="Times New Roman" w:hAnsi="Times New Roman"/>
          <w:sz w:val="28"/>
          <w:szCs w:val="28"/>
        </w:rPr>
        <w:t>tc. Two</w:t>
      </w:r>
      <w:r>
        <w:rPr>
          <w:rFonts w:ascii="Times New Roman" w:hAnsi="Times New Roman"/>
          <w:sz w:val="28"/>
          <w:szCs w:val="28"/>
        </w:rPr>
        <w:t xml:space="preserve"> </w:t>
      </w:r>
      <w:r>
        <w:rPr>
          <w:rFonts w:ascii="Times New Roman" w:cs="Times New Roman" w:hAnsi="Times New Roman"/>
          <w:sz w:val="28"/>
          <w:szCs w:val="28"/>
        </w:rPr>
        <w:t xml:space="preserve">(2) of these components are </w:t>
      </w:r>
      <w:r>
        <w:rPr>
          <w:rFonts w:ascii="Times New Roman" w:cs="Times New Roman" w:hAnsi="Times New Roman"/>
          <w:sz w:val="28"/>
          <w:szCs w:val="28"/>
        </w:rPr>
        <w:t xml:space="preserve">aromatic </w:t>
      </w:r>
      <w:r>
        <w:rPr>
          <w:rFonts w:ascii="Times New Roman" w:cs="Times New Roman" w:hAnsi="Times New Roman"/>
          <w:sz w:val="28"/>
          <w:szCs w:val="28"/>
        </w:rPr>
        <w:t>phenol</w:t>
      </w:r>
      <w:r>
        <w:rPr>
          <w:rFonts w:ascii="Times New Roman" w:cs="Times New Roman" w:hAnsi="Times New Roman"/>
          <w:sz w:val="28"/>
          <w:szCs w:val="28"/>
        </w:rPr>
        <w:t>s</w:t>
      </w:r>
      <w:r>
        <w:rPr>
          <w:rFonts w:ascii="Times New Roman" w:cs="Times New Roman" w:hAnsi="Times New Roman"/>
          <w:sz w:val="28"/>
          <w:szCs w:val="28"/>
        </w:rPr>
        <w:t xml:space="preserve"> </w:t>
      </w:r>
      <w:r>
        <w:rPr>
          <w:rFonts w:ascii="Times New Roman" w:cs="Times New Roman" w:hAnsi="Times New Roman"/>
          <w:sz w:val="28"/>
          <w:szCs w:val="28"/>
        </w:rPr>
        <w:t>e.g</w:t>
      </w:r>
      <w:r>
        <w:rPr>
          <w:rFonts w:ascii="Times New Roman" w:cs="Times New Roman" w:hAnsi="Times New Roman"/>
          <w:sz w:val="28"/>
          <w:szCs w:val="28"/>
        </w:rPr>
        <w:t xml:space="preserve"> 3-methyl-4-isopropylphenol,</w:t>
      </w:r>
      <w:r>
        <w:rPr>
          <w:rFonts w:ascii="Times New Roman" w:cs="Times New Roman" w:hAnsi="Times New Roman"/>
          <w:sz w:val="28"/>
          <w:szCs w:val="28"/>
        </w:rPr>
        <w:t xml:space="preserve"> 2,</w:t>
      </w:r>
      <w:r>
        <w:rPr>
          <w:rFonts w:ascii="Times New Roman" w:cs="Times New Roman" w:hAnsi="Times New Roman"/>
          <w:sz w:val="28"/>
          <w:szCs w:val="28"/>
        </w:rPr>
        <w:t>4-D</w:t>
      </w:r>
      <w:r>
        <w:rPr>
          <w:rFonts w:ascii="Times New Roman" w:cs="Times New Roman" w:hAnsi="Times New Roman"/>
          <w:sz w:val="28"/>
          <w:szCs w:val="28"/>
        </w:rPr>
        <w:t>i-t</w:t>
      </w:r>
      <w:r>
        <w:rPr>
          <w:rFonts w:ascii="Times New Roman" w:cs="Times New Roman" w:hAnsi="Times New Roman"/>
          <w:sz w:val="28"/>
          <w:szCs w:val="28"/>
        </w:rPr>
        <w:t>er</w:t>
      </w:r>
      <w:r>
        <w:rPr>
          <w:rFonts w:ascii="Times New Roman" w:cs="Times New Roman" w:hAnsi="Times New Roman"/>
          <w:sz w:val="28"/>
          <w:szCs w:val="28"/>
        </w:rPr>
        <w:t>t</w:t>
      </w:r>
      <w:r>
        <w:rPr>
          <w:rFonts w:ascii="Times New Roman" w:cs="Times New Roman" w:hAnsi="Times New Roman"/>
          <w:sz w:val="28"/>
          <w:szCs w:val="28"/>
        </w:rPr>
        <w:t xml:space="preserve">-butylphenol </w:t>
      </w:r>
      <w:r>
        <w:rPr>
          <w:rFonts w:ascii="Times New Roman" w:cs="Times New Roman" w:hAnsi="Times New Roman"/>
          <w:sz w:val="28"/>
          <w:szCs w:val="28"/>
        </w:rPr>
        <w:t>which may impart some form of antiseptic or antimicrobial activity</w:t>
      </w:r>
      <w:r>
        <w:rPr>
          <w:rFonts w:ascii="Times New Roman" w:cs="Times New Roman" w:hAnsi="Times New Roman"/>
          <w:sz w:val="28"/>
          <w:szCs w:val="28"/>
        </w:rPr>
        <w:t>.</w:t>
      </w:r>
      <w:r>
        <w:rPr>
          <w:rFonts w:ascii="Times New Roman" w:cs="Times New Roman" w:hAnsi="Times New Roman"/>
          <w:sz w:val="28"/>
          <w:szCs w:val="28"/>
        </w:rPr>
        <w:t xml:space="preserve"> This explains why thymus vulgaris possesses antimicrobial activity.</w:t>
      </w:r>
      <w:r>
        <w:rPr>
          <w:rFonts w:ascii="Times New Roman" w:cs="Times New Roman" w:hAnsi="Times New Roman"/>
          <w:sz w:val="28"/>
          <w:szCs w:val="28"/>
        </w:rPr>
        <w:t xml:space="preserve"> </w:t>
      </w:r>
      <w:r>
        <w:rPr>
          <w:rFonts w:ascii="Times New Roman" w:cs="Times New Roman" w:hAnsi="Times New Roman"/>
          <w:sz w:val="28"/>
          <w:szCs w:val="28"/>
        </w:rPr>
        <w:t>The remaining f</w:t>
      </w:r>
      <w:r>
        <w:rPr>
          <w:rFonts w:ascii="Times New Roman" w:cs="Times New Roman" w:hAnsi="Times New Roman"/>
          <w:sz w:val="28"/>
          <w:szCs w:val="28"/>
        </w:rPr>
        <w:t>ive</w:t>
      </w:r>
      <w:r>
        <w:rPr>
          <w:rFonts w:ascii="Times New Roman" w:cs="Times New Roman" w:hAnsi="Times New Roman"/>
          <w:sz w:val="28"/>
          <w:szCs w:val="28"/>
        </w:rPr>
        <w:t xml:space="preserve"> </w:t>
      </w:r>
      <w:r>
        <w:rPr>
          <w:rFonts w:ascii="Times New Roman" w:cs="Times New Roman" w:hAnsi="Times New Roman"/>
          <w:sz w:val="28"/>
          <w:szCs w:val="28"/>
        </w:rPr>
        <w:t>(5) of these components are alkane e.g</w:t>
      </w:r>
      <w:r>
        <w:rPr>
          <w:rFonts w:ascii="Times New Roman" w:cs="Times New Roman" w:hAnsi="Times New Roman"/>
          <w:sz w:val="28"/>
          <w:szCs w:val="28"/>
        </w:rPr>
        <w:t>.</w:t>
      </w:r>
      <w:r>
        <w:rPr>
          <w:rFonts w:ascii="Times New Roman" w:cs="Times New Roman" w:hAnsi="Times New Roman"/>
          <w:sz w:val="28"/>
          <w:szCs w:val="28"/>
        </w:rPr>
        <w:t xml:space="preserve"> 3-Eicosane, </w:t>
      </w:r>
      <w:r>
        <w:rPr>
          <w:rFonts w:ascii="Times New Roman" w:cs="Times New Roman" w:hAnsi="Times New Roman"/>
          <w:sz w:val="28"/>
          <w:szCs w:val="28"/>
        </w:rPr>
        <w:t>Octacosane</w:t>
      </w:r>
      <w:r>
        <w:rPr>
          <w:rFonts w:ascii="Times New Roman" w:cs="Times New Roman" w:hAnsi="Times New Roman"/>
          <w:sz w:val="28"/>
          <w:szCs w:val="28"/>
        </w:rPr>
        <w:t xml:space="preserve">, </w:t>
      </w:r>
      <w:r>
        <w:rPr>
          <w:rFonts w:ascii="Times New Roman" w:cs="Times New Roman" w:hAnsi="Times New Roman"/>
          <w:sz w:val="28"/>
          <w:szCs w:val="28"/>
        </w:rPr>
        <w:t>Pentacosane</w:t>
      </w:r>
      <w:r>
        <w:rPr>
          <w:rFonts w:ascii="Times New Roman" w:cs="Times New Roman" w:hAnsi="Times New Roman"/>
          <w:sz w:val="28"/>
          <w:szCs w:val="28"/>
        </w:rPr>
        <w:t xml:space="preserve"> etc</w:t>
      </w:r>
      <w:r>
        <w:rPr>
          <w:rFonts w:ascii="Times New Roman" w:cs="Times New Roman" w:hAnsi="Times New Roman"/>
          <w:sz w:val="28"/>
          <w:szCs w:val="28"/>
        </w:rPr>
        <w:t xml:space="preserve">., and these are generally volatile acting as natural solvent for many of the organic compounds present in thyme. </w:t>
      </w:r>
    </w:p>
    <w:p w14:paraId="000001C4">
      <w:pPr>
        <w:spacing w:before="240" w:line="480" w:lineRule="auto"/>
        <w:jc w:val="both"/>
        <w:rPr>
          <w:rFonts w:ascii="Times New Roman" w:cs="Times New Roman" w:hAnsi="Times New Roman"/>
          <w:b/>
          <w:sz w:val="28"/>
          <w:szCs w:val="28"/>
        </w:rPr>
      </w:pPr>
      <w:r>
        <w:rPr>
          <w:rFonts w:ascii="Times New Roman" w:cs="Times New Roman" w:hAnsi="Times New Roman"/>
          <w:b/>
          <w:sz w:val="28"/>
          <w:szCs w:val="28"/>
        </w:rPr>
        <w:t>4.3 CONCLUSION</w:t>
      </w:r>
    </w:p>
    <w:p w14:paraId="000001C5">
      <w:pPr>
        <w:spacing w:before="240" w:line="480" w:lineRule="auto"/>
        <w:ind w:left="720" w:firstLine="720"/>
        <w:jc w:val="both"/>
        <w:rPr>
          <w:rFonts w:ascii="Times New Roman" w:cs="Times New Roman" w:hAnsi="Times New Roman"/>
          <w:sz w:val="28"/>
          <w:szCs w:val="28"/>
        </w:rPr>
      </w:pPr>
      <w:r>
        <w:rPr>
          <w:rFonts w:ascii="Times New Roman" w:cs="Times New Roman" w:hAnsi="Times New Roman"/>
          <w:sz w:val="28"/>
          <w:szCs w:val="28"/>
        </w:rPr>
        <w:t>Thyme is a rich source of chemical compounds, some of which are volatile while others are nonvolatile. These compounds spread across various classes of organic and phytochemicals. These definitely impart the medicinal capabilities and aroma to the plant.</w:t>
      </w:r>
    </w:p>
    <w:p w14:paraId="000001C6">
      <w:pPr>
        <w:spacing w:before="240" w:line="480" w:lineRule="auto"/>
        <w:ind w:left="720" w:firstLine="720"/>
        <w:jc w:val="both"/>
        <w:rPr>
          <w:rFonts w:ascii="Times New Roman" w:cs="Times New Roman" w:hAnsi="Times New Roman"/>
          <w:sz w:val="28"/>
          <w:szCs w:val="28"/>
        </w:rPr>
      </w:pPr>
      <w:r>
        <w:rPr>
          <w:rFonts w:ascii="Times New Roman" w:cs="Times New Roman" w:hAnsi="Times New Roman"/>
          <w:sz w:val="28"/>
          <w:szCs w:val="28"/>
        </w:rPr>
        <w:t xml:space="preserve">More work should </w:t>
      </w:r>
      <w:r>
        <w:rPr>
          <w:rFonts w:ascii="Times New Roman" w:cs="Times New Roman" w:hAnsi="Times New Roman"/>
          <w:sz w:val="28"/>
          <w:szCs w:val="28"/>
        </w:rPr>
        <w:t>be done to also establish the possible health effects of some of these components, so as to account for its likely toxicity.</w:t>
      </w:r>
    </w:p>
    <w:p w14:paraId="000001C7">
      <w:pPr>
        <w:spacing w:before="240" w:line="480" w:lineRule="auto"/>
        <w:jc w:val="both"/>
        <w:rPr>
          <w:rFonts w:ascii="Times New Roman" w:cs="Times New Roman" w:hAnsi="Times New Roman"/>
          <w:sz w:val="28"/>
          <w:szCs w:val="28"/>
        </w:rPr>
      </w:pPr>
    </w:p>
    <w:p w14:paraId="000001C8"/>
    <w:sectPr>
      <w:pgSz w:w="11520" w:h="1440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00000000" w:usb1="00000000" w:usb2="00000009" w:usb3="00000000" w:csb0="000001ff" w:csb1="00000000"/>
  </w:font>
  <w:font w:name="Times New Roman">
    <w:panose1 w:val="02020603050405020304"/>
    <w:charset w:val="00"/>
    <w:family w:val="roman"/>
    <w:pitch w:val="variable"/>
    <w:sig w:usb0="00000000" w:usb1="00000000" w:usb2="00000009" w:usb3="00000000" w:csb0="000001ff" w:csb1="00000000"/>
  </w:font>
  <w:font w:name="Calibri Light">
    <w:panose1 w:val="020f0302020204030204"/>
    <w:charset w:val="00"/>
    <w:family w:val="swiss"/>
    <w:pitch w:val="variable"/>
    <w:sig w:usb0="00000000" w:usb1="00000000" w:usb2="00000009" w:usb3="00000000" w:csb0="000001ff" w:csb1="00000000"/>
  </w:font>
  <w:font w:name="Tahoma">
    <w:panose1 w:val="020b0604030504040204"/>
    <w:charset w:val="00"/>
    <w:family w:val="swiss"/>
    <w:pitch w:val="variable"/>
    <w:sig w:usb0="00000000" w:usb1="00000000" w:usb2="00000029" w:usb3="00000000" w:csb0="000101ff" w:csb1="00000000"/>
  </w:font>
  <w:font w:name="Calisto MT">
    <w:panose1 w:val="020406030505050303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Palatino Linotype">
    <w:panose1 w:val="02040502050505030304"/>
    <w:charset w:val="00"/>
    <w:family w:val="roman"/>
    <w:pitch w:val="variable"/>
    <w:sig w:usb0="00000000" w:usb1="4000001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20002a87" w:usb1="00000000" w:usb2="00000008" w:usb3="00000000" w:csb0="000001ff" w:csb1="00000000"/>
  </w:font>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 w:name="Cambria Math">
    <w:panose1 w:val="02040503050406030204"/>
    <w:charset w:val="00"/>
    <w:family w:val="roman"/>
    <w:pitch w:val="variable"/>
    <w:sig w:usb0="00000000" w:usb1="420024ff" w:usb2="02000000" w:usb3="00000000" w:csb0="0000019f" w:csb1="0000000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360" w:hanging="360"/>
      </w:pPr>
      <w:rPr>
        <w:rFonts w:hint="default"/>
      </w:rPr>
    </w:lvl>
    <w:lvl w:ilvl="1" w:tentative="0">
      <w:start w:val="2"/>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B94"/>
    <w:rsid w:val="002C3DF2"/>
    <w:rsid w:val="006D7B94"/>
    <w:rsid w:val="009B2102"/>
    <w:rsid w:val="00CB7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B2C1F"/>
  <w15:chartTrackingRefBased/>
  <w15:docId w15:val="{1B7AFC31-6831-4B17-A434-6648221DC462}"/>
  <w:footnotePr/>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en-US" w:bidi="ar-SA" w:eastAsia="en-US"/>
      </w:rPr>
    </w:rPrDefault>
    <w:pPrDefault>
      <w:pPr>
        <w:spacing w:after="160" w:line="259" w:lineRule="auto"/>
      </w:pPr>
    </w:pPrDefault>
  </w:docDefaults>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e74b4"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5b9bd5"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5b9bd5"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5b9bd5"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4d77"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4d77"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e74b4"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5b9bd5"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5b9bd5"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5b9bd5"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4d77"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4d77"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5b9bd5"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5b9bd5"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5b9bd5"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5b9bd5"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5b9bd5" w:themeColor="accent1" w:sz="4" w:space="4"/>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Pr>
      <w:b/>
      <w:bCs/>
      <w:i/>
      <w:iCs/>
      <w:color w:val="5b9bd5"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character" w:styleId="FollowedHyperlink">
    <w:name w:val="FollowedHyperlink"/>
    <w:basedOn w:val="DefaultParagraphFont"/>
    <w:uiPriority w:val="99"/>
    <w:semiHidden w:val="on"/>
    <w:unhideWhenUsed w:val="on"/>
    <w:rPr>
      <w:color w:val="954f72" w:themeColor="followed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paragraph" w:default="1" w:styleId="Normal">
    <w:name w:val="Normal"/>
    <w:uiPriority w:val="99"/>
    <w:qFormat w:val="on"/>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table" w:styleId="TableGrid">
    <w:name w:val="Table Grid"/>
    <w:basedOn w:val="NormalTable"/>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
    <w:name w:val="TableGrid"/>
    <w:uiPriority w:val="99"/>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134" Type="http://schemas.openxmlformats.org/officeDocument/2006/relationships/image" Target="media/image1.jpeg"/><Relationship Id="rId135" Type="http://schemas.openxmlformats.org/officeDocument/2006/relationships/image" Target="media/image2.png"/><Relationship Id="rId136" Type="http://schemas.openxmlformats.org/officeDocument/2006/relationships/image" Target="media/image9.png"/><Relationship Id="rId137" Type="http://schemas.openxmlformats.org/officeDocument/2006/relationships/image" Target="media/image12.png"/><Relationship Id="rId138" Type="http://schemas.openxmlformats.org/officeDocument/2006/relationships/image" Target="media/image13.png"/><Relationship Id="rId139" Type="http://schemas.openxmlformats.org/officeDocument/2006/relationships/image" Target="media/image14.png"/><Relationship Id="rId140" Type="http://schemas.openxmlformats.org/officeDocument/2006/relationships/image" Target="media/image15.png"/><Relationship Id="rId141" Type="http://schemas.openxmlformats.org/officeDocument/2006/relationships/image" Target="media/image44.jpeg"/><Relationship Id="rId142" Type="http://schemas.openxmlformats.org/officeDocument/2006/relationships/image" Target="media/image45.png"/><Relationship Id="rId143" Type="http://schemas.openxmlformats.org/officeDocument/2006/relationships/image" Target="media/image46.png"/><Relationship Id="rId144" Type="http://schemas.openxmlformats.org/officeDocument/2006/relationships/image" Target="media/image47.jpeg"/><Relationship Id="rId145" Type="http://schemas.openxmlformats.org/officeDocument/2006/relationships/image" Target="media/image48.jpeg"/><Relationship Id="rId146" Type="http://schemas.openxmlformats.org/officeDocument/2006/relationships/image" Target="media/image49.jpeg"/><Relationship Id="rId147" Type="http://schemas.openxmlformats.org/officeDocument/2006/relationships/image" Target="media/image50.jpeg"/><Relationship Id="rId148" Type="http://schemas.openxmlformats.org/officeDocument/2006/relationships/image" Target="media/image51.jpeg"/><Relationship Id="rId149" Type="http://schemas.openxmlformats.org/officeDocument/2006/relationships/image" Target="media/image52.jpeg"/><Relationship Id="rId150" Type="http://schemas.openxmlformats.org/officeDocument/2006/relationships/image" Target="media/image53.jpeg"/><Relationship Id="rId151" Type="http://schemas.openxmlformats.org/officeDocument/2006/relationships/image" Target="media/image54.jpeg"/><Relationship Id="rId152" Type="http://schemas.openxmlformats.org/officeDocument/2006/relationships/image" Target="media/image55.jpeg"/><Relationship Id="rId153" Type="http://schemas.openxmlformats.org/officeDocument/2006/relationships/image" Target="media/image56.jpeg"/><Relationship Id="rId154" Type="http://schemas.openxmlformats.org/officeDocument/2006/relationships/image" Target="media/image57.jpeg"/><Relationship Id="rId155" Type="http://schemas.openxmlformats.org/officeDocument/2006/relationships/image" Target="media/image58.jpeg"/><Relationship Id="rId156" Type="http://schemas.openxmlformats.org/officeDocument/2006/relationships/image" Target="media/image59.jpeg"/><Relationship Id="rId157" Type="http://schemas.openxmlformats.org/officeDocument/2006/relationships/image" Target="media/image60.jpeg"/><Relationship Id="rId158" Type="http://schemas.openxmlformats.org/officeDocument/2006/relationships/image" Target="media/image61.jpeg"/><Relationship Id="rId159" Type="http://schemas.openxmlformats.org/officeDocument/2006/relationships/image" Target="media/image62.jpeg"/><Relationship Id="rId160" Type="http://schemas.openxmlformats.org/officeDocument/2006/relationships/image" Target="media/image63.jpeg"/><Relationship Id="rId161" Type="http://schemas.openxmlformats.org/officeDocument/2006/relationships/image" Target="media/image64.jpeg"/><Relationship Id="rId162" Type="http://schemas.openxmlformats.org/officeDocument/2006/relationships/image" Target="media/image65.jpeg"/><Relationship Id="rId163" Type="http://schemas.openxmlformats.org/officeDocument/2006/relationships/image" Target="media/image66.jpeg"/><Relationship Id="rId164" Type="http://schemas.openxmlformats.org/officeDocument/2006/relationships/image" Target="media/image67.jpeg"/><Relationship Id="rId165" Type="http://schemas.openxmlformats.org/officeDocument/2006/relationships/image" Target="media/image68.jpeg"/><Relationship Id="rId166" Type="http://schemas.openxmlformats.org/officeDocument/2006/relationships/image" Target="media/image69.jpeg"/><Relationship Id="rId167" Type="http://schemas.openxmlformats.org/officeDocument/2006/relationships/image" Target="media/image70.jpeg"/><Relationship Id="rId168" Type="http://schemas.openxmlformats.org/officeDocument/2006/relationships/image" Target="media/image71.jpeg"/><Relationship Id="rId169" Type="http://schemas.openxmlformats.org/officeDocument/2006/relationships/image" Target="media/image72.jpeg"/><Relationship Id="rId170" Type="http://schemas.openxmlformats.org/officeDocument/2006/relationships/image" Target="media/image73.jpeg"/><Relationship Id="rId171" Type="http://schemas.openxmlformats.org/officeDocument/2006/relationships/image" Target="media/image74.jpeg"/><Relationship Id="rId172" Type="http://schemas.openxmlformats.org/officeDocument/2006/relationships/image" Target="media/image75.jpeg"/><Relationship Id="rId173" Type="http://schemas.openxmlformats.org/officeDocument/2006/relationships/image" Target="media/image76.jpeg"/><Relationship Id="rId174" Type="http://schemas.openxmlformats.org/officeDocument/2006/relationships/image" Target="media/image77.jpeg"/><Relationship Id="rId175" Type="http://schemas.openxmlformats.org/officeDocument/2006/relationships/image" Target="media/image78.jpeg"/><Relationship Id="rId2" Type="http://schemas.openxmlformats.org/officeDocument/2006/relationships/settings" Target="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numbering" Target="numbering.xml"/><Relationship Id="rId3" Type="http://schemas.openxmlformats.org/officeDocument/2006/relationships/webSettings" Target="webSettings.xml"/></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785</Words>
  <Characters>4479</Characters>
  <Application>Microsoft Office Word</Application>
  <DocSecurity>0</DocSecurity>
  <Lines>37</Lines>
  <Paragraphs>10</Paragraphs>
  <ScaleCrop>false</ScaleCrop>
  <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Adeboye Deborah</cp:lastModifiedBy>
</cp:coreProperties>
</file>