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79"/>
        <w:numPr>
          <w:ilvl w:val="0"/>
          <w:numId w:val="1"/>
        </w:numPr>
        <w:rPr>
          <w:b/>
          <w:bCs/>
        </w:rPr>
      </w:pPr>
      <w:bookmarkStart w:id="0" w:name="_GoBack"/>
      <w:bookmarkEnd w:id="0"/>
      <w:r>
        <w:rPr>
          <w:b/>
          <w:bCs/>
          <w:lang w:val="en-US"/>
        </w:rPr>
        <w:t>Background of the Study</w:t>
      </w:r>
    </w:p>
    <w:p>
      <w:pPr>
        <w:pStyle w:val="style0"/>
        <w:rPr/>
      </w:pPr>
      <w:r>
        <w:t>International Financial Reporting Standard (IFRS) is a set of high quality, understandable, enforceable and globally accepted standards based on clearly articulated principles (Muller</w:t>
      </w:r>
      <w:r>
        <w:t>,2014</w:t>
      </w:r>
      <w:r>
        <w:t>). It is a set of accounting standard developed by an independent, not-for-profit organization called International Accounting Standard Board (1ASB). The introduction of high quality globally acceptable financial reporting standard originated in 1973 when the International Accounting Standard Committee (LASC) was formed by 16 professional bodies from the following countries; USA, United Kingdom, France, Canada, Germany, Australia, Japan, Netherlands and Mexico (</w:t>
      </w:r>
      <w:r>
        <w:t>Garuba</w:t>
      </w:r>
      <w:r>
        <w:t xml:space="preserve"> and </w:t>
      </w:r>
      <w:r>
        <w:t>Donwa</w:t>
      </w:r>
      <w:r>
        <w:t>, 2011). International Accounting Standard Committee (1ASC) was properly recognized in 2001 and later trans formed to International Accounting Standard Board (IASB) which developed accounting standards and related interpretations jointly known as International Financial Reporting Standard (</w:t>
      </w:r>
      <w:r>
        <w:t>Ezeani</w:t>
      </w:r>
      <w:r>
        <w:t xml:space="preserve"> and Oladele</w:t>
      </w:r>
      <w:r>
        <w:t>,2012</w:t>
      </w:r>
      <w:r>
        <w:t>). International Financial Reporting Standards are formulated to promote unionization of accounting standards around the world for better quality and fair value at international level (Abdul Rashid et al, 2012). Before the introduction of IFRS, most countries had their indigenous standards with local bodies responsible for the development and issuance of local standards (</w:t>
      </w:r>
      <w:r>
        <w:t>Abata</w:t>
      </w:r>
      <w:r>
        <w:t>, 2015). In Nigeria, the Nigerian Accounting Standards Board (NASB) was responsible for developing and issuing standards known as Statement of Accounting Standard (SAS) and NASB was later renamed on June 2011 by Financial Reporting Act No 6, 201l as Financial Reporting Council of Nigeria(FRCN) as the regulatory body overseeing the adoption and implementation of International Financial Reporting Standard (Kenneth, 2012).The Federal Executive Council of Nigeria (FEC) approved the convergence of Statement of Accounting Standard (SAS) with International Financial Reporting Standard (FRS) with effect from January 1, 2012. The Central Bank of Nigeria (CBN) and Securities and Exchange Commission (SEC) also adopted this date for compliance and guidance compliance circulars were issued to ensure full implementation of IFRS in Nigeria. All quoted Companies and Significant Interest Entities are required by the IFRS Adoption Roadmap Committee (2010) to adopt the IFRS by January P 2012. Al other public entities are mandated to adopt IFRS by January 2013 while Small and Medium Scale Enterprises are expected to adopt 1FRS by January 2014. All quoted companies were required to prepare their closing balances as at December 31, 2010 in line with IFRS provisions. Consequently, the closing balances as at 31 December, 2010 will become the opening balances as at January 1 2011 for IFRS-based financial statement as at December 31</w:t>
      </w:r>
      <w:r>
        <w:t>,2011</w:t>
      </w:r>
      <w:r>
        <w:t>. The opening balances as at January 1* 2012 will be the first FIRS full financial statements in line with the provision of IFRS as at December 31, 2012.FRS was formulated in order to enhance standardization of accounting regulations around the world. It provides better quality financial statements as compared to the then existing regulations(Barth et al, 2008; Prather-Kinsey et al, 2008).Financial information is provided through financial statements of entities quoted on the capital market (Muller, 2014). Some companies listed on Nigeria Stock Exchange (NSE) own one or more subsidiaries and are required to prepare consolidated financial statements for the group as a whole in accordance with IFRS provisions. The quality of financial reporting is indispensable to the needs of the stakeholders who require them for investment and other decision-making purposes (</w:t>
      </w:r>
      <w:r>
        <w:t>Fashina</w:t>
      </w:r>
      <w:r>
        <w:t xml:space="preserve"> and </w:t>
      </w:r>
      <w:r>
        <w:t>Adegbite</w:t>
      </w:r>
      <w:r>
        <w:t>, 2014) Research evidence has shown that IFRS influences the economic status of many firms and ensure accuracy of the value relevance of financial statements (</w:t>
      </w:r>
      <w:r>
        <w:t>Barthe</w:t>
      </w:r>
      <w:r>
        <w:t xml:space="preserve"> et al, 2008; </w:t>
      </w:r>
      <w:r>
        <w:t>Daske</w:t>
      </w:r>
      <w:r>
        <w:t xml:space="preserve"> et al, 2008; </w:t>
      </w:r>
      <w:r>
        <w:t xml:space="preserve">Prather-Kinsey et al, 2008). This paper investigates the effect of IFRS adoption on the quality of consolidated financial statements in Nigeria. </w:t>
      </w:r>
    </w:p>
    <w:p>
      <w:pPr>
        <w:pStyle w:val="style0"/>
        <w:rPr/>
      </w:pPr>
      <w:r>
        <w:t xml:space="preserve">1.2 </w:t>
      </w:r>
      <w:r>
        <w:rPr>
          <w:b/>
        </w:rPr>
        <w:t>Statement of the Problem</w:t>
      </w:r>
    </w:p>
    <w:p>
      <w:pPr>
        <w:pStyle w:val="style0"/>
        <w:rPr/>
      </w:pPr>
      <w:r>
        <w:tab/>
      </w:r>
      <w:r>
        <w:t xml:space="preserve">Despite the global effort to harmonize accounting standards through the adoption of </w:t>
      </w:r>
      <w:r>
        <w:t>International Financial Reporting Standards</w:t>
      </w:r>
      <w:r>
        <w:t xml:space="preserve"> (IFRS), there remains uncertainty about its actual impact on </w:t>
      </w:r>
      <w:r>
        <w:t>financial</w:t>
      </w:r>
      <w:r>
        <w:t xml:space="preserve"> reporting quality, especially in developing economics like </w:t>
      </w:r>
      <w:r>
        <w:t>Nigeria</w:t>
      </w:r>
      <w:r>
        <w:t xml:space="preserve">. While the adoption of IFRS is expected to enhance transparency, comparability, and credibility of financial reports, the extent to which it has achieved these goals in </w:t>
      </w:r>
      <w:r>
        <w:t>Nigeria</w:t>
      </w:r>
      <w:r>
        <w:t xml:space="preserve"> is still </w:t>
      </w:r>
      <w:r>
        <w:t>debatable</w:t>
      </w:r>
      <w:r>
        <w:t>. Some studies suggest improvements in accounting quality post-IFRS adoption, while others question its relevance and benefits in emerging markets. This study seeks</w:t>
      </w:r>
      <w:r>
        <w:t xml:space="preserve"> to investigate the real impact of IFRS adoption on the quality of financial reporting in Nigeria, addressing the gap between theoretical expectations and practical outcomes.</w:t>
      </w:r>
    </w:p>
    <w:p>
      <w:pPr>
        <w:pStyle w:val="style0"/>
        <w:rPr>
          <w:b/>
        </w:rPr>
      </w:pPr>
      <w:r>
        <w:t xml:space="preserve">1.3 </w:t>
      </w:r>
      <w:r>
        <w:rPr>
          <w:b/>
        </w:rPr>
        <w:t>Research Question</w:t>
      </w:r>
    </w:p>
    <w:p>
      <w:pPr>
        <w:pStyle w:val="style179"/>
        <w:numPr>
          <w:ilvl w:val="0"/>
          <w:numId w:val="2"/>
        </w:numPr>
        <w:rPr/>
      </w:pPr>
      <w:r>
        <w:t xml:space="preserve">To what extent does relevancy influence the earnings quality of a listed Deposit Money Bank in </w:t>
      </w:r>
      <w:r>
        <w:t>Nigeria?</w:t>
      </w:r>
    </w:p>
    <w:p>
      <w:pPr>
        <w:pStyle w:val="style179"/>
        <w:numPr>
          <w:ilvl w:val="0"/>
          <w:numId w:val="2"/>
        </w:numPr>
        <w:rPr/>
      </w:pPr>
      <w:r>
        <w:t xml:space="preserve">To what extent does timeliness </w:t>
      </w:r>
      <w:r>
        <w:t xml:space="preserve">influence the earnings quality of a listed Deposit Money Bank in </w:t>
      </w:r>
      <w:r>
        <w:t>Nigeria?</w:t>
      </w:r>
    </w:p>
    <w:p>
      <w:pPr>
        <w:pStyle w:val="style179"/>
        <w:numPr>
          <w:ilvl w:val="0"/>
          <w:numId w:val="2"/>
        </w:numPr>
        <w:rPr/>
      </w:pPr>
      <w:r>
        <w:t xml:space="preserve">To what extent does comparability influence the earnings quality of a listed Deposit Money Bank </w:t>
      </w:r>
    </w:p>
    <w:p>
      <w:pPr>
        <w:pStyle w:val="style179"/>
        <w:rPr/>
      </w:pPr>
      <w:r>
        <w:t>in</w:t>
      </w:r>
      <w:r>
        <w:t xml:space="preserve"> Nigeria</w:t>
      </w:r>
    </w:p>
    <w:p>
      <w:pPr>
        <w:pStyle w:val="style0"/>
        <w:rPr/>
      </w:pPr>
      <w:r>
        <w:t xml:space="preserve">1.4 </w:t>
      </w:r>
      <w:r>
        <w:rPr>
          <w:b/>
        </w:rPr>
        <w:t xml:space="preserve">Objective of </w:t>
      </w:r>
      <w:r>
        <w:rPr>
          <w:b/>
        </w:rPr>
        <w:t>the</w:t>
      </w:r>
      <w:r>
        <w:rPr>
          <w:b/>
        </w:rPr>
        <w:t xml:space="preserve"> Study</w:t>
      </w:r>
    </w:p>
    <w:p>
      <w:pPr>
        <w:pStyle w:val="style0"/>
        <w:rPr/>
      </w:pPr>
      <w:r>
        <w:t>The main objective of the study is to examine impact of IFRS adoption of financial reporting quality of a listed deposit money bank. The following sub-objectives were developed.</w:t>
      </w:r>
    </w:p>
    <w:p>
      <w:pPr>
        <w:pStyle w:val="style179"/>
        <w:numPr>
          <w:ilvl w:val="0"/>
          <w:numId w:val="3"/>
        </w:numPr>
        <w:rPr/>
      </w:pPr>
      <w:r>
        <w:t>To examine the influence of relevancy on earnings quality of a listed deposit money bank.</w:t>
      </w:r>
    </w:p>
    <w:p>
      <w:pPr>
        <w:pStyle w:val="style179"/>
        <w:numPr>
          <w:ilvl w:val="0"/>
          <w:numId w:val="3"/>
        </w:numPr>
        <w:rPr/>
      </w:pPr>
      <w:r>
        <w:t>To examine the influence of timeliness on earnings quality of a listed deposit money bank.</w:t>
      </w:r>
    </w:p>
    <w:p>
      <w:pPr>
        <w:pStyle w:val="style179"/>
        <w:numPr>
          <w:ilvl w:val="0"/>
          <w:numId w:val="3"/>
        </w:numPr>
        <w:rPr/>
      </w:pPr>
      <w:r>
        <w:t>To examine the influence of comparability on earnings quality of a listed deposit money bank.</w:t>
      </w:r>
    </w:p>
    <w:p>
      <w:pPr>
        <w:pStyle w:val="style0"/>
        <w:rPr>
          <w:b/>
        </w:rPr>
      </w:pPr>
      <w:r>
        <w:t xml:space="preserve">1.5 </w:t>
      </w:r>
      <w:r>
        <w:rPr>
          <w:b/>
        </w:rPr>
        <w:t>Research Hypothesis</w:t>
      </w:r>
    </w:p>
    <w:p>
      <w:pPr>
        <w:pStyle w:val="style0"/>
        <w:rPr/>
      </w:pPr>
      <w:r>
        <w:t>Ho1; There is no significant relationship between relevancy and earnings quality of a listed deposit money bank</w:t>
      </w:r>
    </w:p>
    <w:p>
      <w:pPr>
        <w:pStyle w:val="style0"/>
        <w:rPr/>
      </w:pPr>
      <w:r>
        <w:t xml:space="preserve">Ho2; There is no significant relationship between relevancy and timeliness quality of a listed deposit money bank </w:t>
      </w:r>
    </w:p>
    <w:p>
      <w:pPr>
        <w:pStyle w:val="style0"/>
        <w:rPr/>
      </w:pPr>
      <w:r>
        <w:t>Ho3; There is no significant relationship between comparability and earnings quality of a listed deposit money bank</w:t>
      </w:r>
    </w:p>
    <w:p>
      <w:pPr>
        <w:pStyle w:val="style0"/>
        <w:rPr/>
      </w:pPr>
      <w:r>
        <w:t xml:space="preserve">1.6 </w:t>
      </w:r>
      <w:r>
        <w:rPr>
          <w:b/>
        </w:rPr>
        <w:t xml:space="preserve">Scope of </w:t>
      </w:r>
      <w:r>
        <w:rPr>
          <w:b/>
        </w:rPr>
        <w:t>the</w:t>
      </w:r>
      <w:r>
        <w:rPr>
          <w:b/>
        </w:rPr>
        <w:t xml:space="preserve"> Study</w:t>
      </w:r>
    </w:p>
    <w:p>
      <w:pPr>
        <w:pStyle w:val="style0"/>
        <w:rPr/>
      </w:pPr>
      <w:r>
        <w:t xml:space="preserve">The scope covers analyzing the effectiveness of </w:t>
      </w:r>
      <w:r>
        <w:t>International Financial Reporting Standard</w:t>
      </w:r>
      <w:r>
        <w:t>s</w:t>
      </w:r>
      <w:r>
        <w:t xml:space="preserve"> (IFRS)</w:t>
      </w:r>
      <w:r>
        <w:t xml:space="preserve"> adoption on the financial reporting quality of a listed deposit money bank. Thus, the study will be carr</w:t>
      </w:r>
      <w:r>
        <w:t>ied out among the deposit money banks in Nigeria within the period of 2019-2024.</w:t>
      </w:r>
    </w:p>
    <w:p>
      <w:pPr>
        <w:pStyle w:val="style0"/>
        <w:rPr/>
      </w:pPr>
      <w:r>
        <w:t xml:space="preserve">1.7 </w:t>
      </w:r>
      <w:r>
        <w:rPr>
          <w:b/>
        </w:rPr>
        <w:t>Significance of the Study</w:t>
      </w:r>
      <w:r>
        <w:t xml:space="preserve"> </w:t>
      </w:r>
    </w:p>
    <w:p>
      <w:pPr>
        <w:pStyle w:val="style0"/>
        <w:rPr/>
      </w:pPr>
      <w:r>
        <w:tab/>
      </w:r>
      <w:r>
        <w:t>The research work is expected to focus on the impact of International Financial Reporting Standard</w:t>
      </w:r>
      <w:r>
        <w:t>s</w:t>
      </w:r>
      <w:r>
        <w:t xml:space="preserve"> (IFRS) adoption on the financial reporting quality of a deposit money bank in Nigeria.</w:t>
      </w:r>
    </w:p>
    <w:p>
      <w:pPr>
        <w:pStyle w:val="style0"/>
        <w:rPr/>
      </w:pPr>
      <w:r>
        <w:tab/>
      </w:r>
      <w:r>
        <w:t>It is expected to be of a great guide to investors, public, and as</w:t>
      </w:r>
      <w:r>
        <w:t xml:space="preserve"> well as companies to effect digital skills and competency on the 21</w:t>
      </w:r>
      <w:r>
        <w:rPr>
          <w:vertAlign w:val="superscript"/>
        </w:rPr>
        <w:t>st</w:t>
      </w:r>
      <w:r>
        <w:t xml:space="preserve"> century accountants by ways providing sound digital strategies for 21</w:t>
      </w:r>
      <w:r>
        <w:rPr>
          <w:vertAlign w:val="superscript"/>
        </w:rPr>
        <w:t>st</w:t>
      </w:r>
      <w:r>
        <w:t xml:space="preserve"> century accountants and other users of the operation published financial statement.</w:t>
      </w:r>
    </w:p>
    <w:p>
      <w:pPr>
        <w:pStyle w:val="style0"/>
        <w:rPr/>
      </w:pPr>
      <w:r>
        <w:t xml:space="preserve">1.8 </w:t>
      </w:r>
      <w:r>
        <w:rPr>
          <w:b/>
        </w:rPr>
        <w:t>Limitation of the Study</w:t>
      </w:r>
    </w:p>
    <w:p>
      <w:pPr>
        <w:pStyle w:val="style0"/>
        <w:rPr/>
      </w:pPr>
      <w:r>
        <w:t>-</w:t>
      </w:r>
      <w:r>
        <w:tab/>
      </w:r>
      <w:r>
        <w:t xml:space="preserve"> In the process of this research, research come across many challenges which in one way affects the research work. The researchers come across challenges like, times, constraints, and cost of materials.</w:t>
      </w:r>
      <w:r>
        <w:t xml:space="preserve"> </w:t>
      </w:r>
      <w:r>
        <w:t>Thus, the time given for the research is too limited since researchers need to attend to other courses apart from project.</w:t>
      </w:r>
    </w:p>
    <w:p>
      <w:pPr>
        <w:pStyle w:val="style0"/>
        <w:ind w:firstLine="720"/>
        <w:rPr/>
      </w:pPr>
      <w:r>
        <w:t>Finally, the cost of material is another problem encountered by the researcher, there is needed to source for effective mterial so as to ensure efficient work of study.</w:t>
      </w:r>
    </w:p>
    <w:p>
      <w:pPr>
        <w:pStyle w:val="style0"/>
        <w:ind w:firstLine="720"/>
        <w:rPr/>
      </w:pPr>
    </w:p>
    <w:p>
      <w:pPr>
        <w:pStyle w:val="style0"/>
        <w:ind w:firstLine="720"/>
        <w:rPr/>
      </w:pPr>
    </w:p>
    <w:p>
      <w:pPr>
        <w:pStyle w:val="style0"/>
        <w:ind w:firstLine="720"/>
        <w:rPr>
          <w:lang w:val="en-US"/>
        </w:rPr>
      </w:pPr>
    </w:p>
    <w:p>
      <w:pPr>
        <w:pStyle w:val="style0"/>
        <w:ind w:firstLine="720"/>
        <w:rPr>
          <w:lang w:val="en-US"/>
        </w:rPr>
      </w:pPr>
    </w:p>
    <w:p>
      <w:pPr>
        <w:pStyle w:val="style0"/>
        <w:ind w:firstLine="720"/>
        <w:rPr>
          <w:lang w:val="en-US"/>
        </w:rPr>
      </w:pPr>
    </w:p>
    <w:p>
      <w:pPr>
        <w:pStyle w:val="style0"/>
        <w:ind w:firstLine="720"/>
        <w:rPr>
          <w:lang w:val="en-US"/>
        </w:rPr>
      </w:pPr>
    </w:p>
    <w:p>
      <w:pPr>
        <w:pStyle w:val="style0"/>
        <w:ind w:firstLine="720"/>
        <w:rPr>
          <w:lang w:val="en-US"/>
        </w:rPr>
      </w:pPr>
    </w:p>
    <w:p>
      <w:pPr>
        <w:pStyle w:val="style0"/>
        <w:ind w:firstLine="720"/>
        <w:rPr/>
      </w:pPr>
      <w:r>
        <w:rPr>
          <w:lang w:val="en-US"/>
        </w:rPr>
        <w:t>CHAPTER TWO: LITERATURE REVIEW</w:t>
      </w:r>
    </w:p>
    <w:p>
      <w:pPr>
        <w:pStyle w:val="style0"/>
        <w:ind w:firstLine="720"/>
        <w:rPr/>
      </w:pPr>
    </w:p>
    <w:p>
      <w:pPr>
        <w:pStyle w:val="style0"/>
        <w:ind w:firstLine="720"/>
        <w:rPr/>
      </w:pPr>
      <w:r>
        <w:rPr>
          <w:lang w:val="en-US"/>
        </w:rPr>
        <w:t>2.1 Introduction</w:t>
      </w:r>
    </w:p>
    <w:p>
      <w:pPr>
        <w:pStyle w:val="style0"/>
        <w:ind w:firstLine="720"/>
        <w:rPr/>
      </w:pPr>
    </w:p>
    <w:p>
      <w:pPr>
        <w:pStyle w:val="style0"/>
        <w:ind w:firstLine="720"/>
        <w:rPr/>
      </w:pPr>
      <w:r>
        <w:rPr>
          <w:lang w:val="en-US"/>
        </w:rPr>
        <w:t>This section introduces the purpose of the literature review, summarising how existing literature on IFRS adoption and financial reporting quality informs the present study. It sets the foundation for the conceptual, theoretical, and empirical frameworks that follow. The review aims to explore relevant concepts, theories, and past findings to identify gaps that the current research seeks to fill.</w:t>
      </w:r>
    </w:p>
    <w:p>
      <w:pPr>
        <w:pStyle w:val="style0"/>
        <w:ind w:firstLine="720"/>
        <w:rPr/>
      </w:pPr>
    </w:p>
    <w:p>
      <w:pPr>
        <w:pStyle w:val="style0"/>
        <w:ind w:firstLine="720"/>
        <w:rPr/>
      </w:pPr>
      <w:r>
        <w:rPr>
          <w:lang w:val="en-US"/>
        </w:rPr>
        <w:t>2.2 Conceptual Framework</w:t>
      </w:r>
    </w:p>
    <w:p>
      <w:pPr>
        <w:pStyle w:val="style0"/>
        <w:ind w:firstLine="720"/>
        <w:rPr/>
      </w:pPr>
    </w:p>
    <w:p>
      <w:pPr>
        <w:pStyle w:val="style0"/>
        <w:ind w:firstLine="720"/>
        <w:rPr/>
      </w:pPr>
      <w:r>
        <w:rPr>
          <w:lang w:val="en-US"/>
        </w:rPr>
        <w:t>This section clarifies the key concepts involved in the study:</w:t>
      </w:r>
    </w:p>
    <w:p>
      <w:pPr>
        <w:pStyle w:val="style0"/>
        <w:ind w:firstLine="720"/>
        <w:rPr/>
      </w:pPr>
      <w:r>
        <w:rPr>
          <w:lang w:val="en-US"/>
        </w:rPr>
        <w:t>2.2.1 Financial Reporting Quality</w:t>
      </w:r>
    </w:p>
    <w:p>
      <w:pPr>
        <w:pStyle w:val="style0"/>
        <w:ind w:firstLine="720"/>
        <w:rPr/>
      </w:pPr>
    </w:p>
    <w:p>
      <w:pPr>
        <w:pStyle w:val="style0"/>
        <w:ind w:firstLine="720"/>
        <w:rPr/>
      </w:pPr>
      <w:r>
        <w:rPr>
          <w:lang w:val="en-US"/>
        </w:rPr>
        <w:t>Financial reporting quality refers to the degree to which financial statements present information that is relevant, faithfully represented, comparable, verifiable, timely, and understandable. High-quality financial reporting ensures that stakeholders—including investors, regulators, and creditors—can make informed economic decisions based on accurate and complete financial data.</w:t>
      </w:r>
    </w:p>
    <w:p>
      <w:pPr>
        <w:pStyle w:val="style0"/>
        <w:ind w:firstLine="720"/>
        <w:rPr/>
      </w:pPr>
    </w:p>
    <w:p>
      <w:pPr>
        <w:pStyle w:val="style0"/>
        <w:ind w:firstLine="720"/>
        <w:rPr/>
      </w:pPr>
      <w:r>
        <w:rPr>
          <w:lang w:val="en-US"/>
        </w:rPr>
        <w:t>In academic and professional literature, financial reporting quality is often associated with reduced earnings management, improved disclosure practices, greater transparency, and stronger alignment between reported figures and the economic reality of a firm. In the banking sector, reporting quality is particularly critical due to the complex and sensitive nature of financial instruments, risk exposures, and regulatory compliance.</w:t>
      </w:r>
    </w:p>
    <w:p>
      <w:pPr>
        <w:pStyle w:val="style0"/>
        <w:ind w:firstLine="720"/>
        <w:rPr/>
      </w:pPr>
    </w:p>
    <w:p>
      <w:pPr>
        <w:pStyle w:val="style0"/>
        <w:ind w:firstLine="720"/>
        <w:rPr/>
      </w:pPr>
      <w:r>
        <w:rPr>
          <w:lang w:val="en-US"/>
        </w:rPr>
        <w:t>The financial reporting quality of banks is not only assessed through the accuracy of their profit or loss figures but also through the clarity and comprehensiveness of disclosures on risk, impairment provisions, liquidity, and capital adequacy. These are especially significant under the IFRS regime.</w:t>
      </w:r>
    </w:p>
    <w:p>
      <w:pPr>
        <w:pStyle w:val="style0"/>
        <w:ind w:firstLine="720"/>
        <w:rPr/>
      </w:pPr>
    </w:p>
    <w:p>
      <w:pPr>
        <w:pStyle w:val="style0"/>
        <w:ind w:firstLine="720"/>
        <w:rPr/>
      </w:pPr>
      <w:r>
        <w:rPr>
          <w:lang w:val="en-US"/>
        </w:rPr>
        <w:t>2.2.2 IFRS Adoption</w:t>
      </w:r>
    </w:p>
    <w:p>
      <w:pPr>
        <w:pStyle w:val="style0"/>
        <w:ind w:firstLine="720"/>
        <w:rPr/>
      </w:pPr>
    </w:p>
    <w:p>
      <w:pPr>
        <w:pStyle w:val="style0"/>
        <w:ind w:firstLine="720"/>
        <w:rPr/>
      </w:pPr>
      <w:r>
        <w:rPr>
          <w:lang w:val="en-US"/>
        </w:rPr>
        <w:t>The adoption of International Financial Reporting Standards (IFRS) involves transitioning from domestic or local accounting frameworks to international standards issued by the International Accounting Standards Board (IASB). In Nigeria, the Financial Reporting Council of Nigeria (FRCN) mandated IFRS adoption for publicly listed companies, including banks, from 1 January 2012.</w:t>
      </w:r>
    </w:p>
    <w:p>
      <w:pPr>
        <w:pStyle w:val="style0"/>
        <w:ind w:firstLine="720"/>
        <w:rPr/>
      </w:pPr>
    </w:p>
    <w:p>
      <w:pPr>
        <w:pStyle w:val="style0"/>
        <w:ind w:firstLine="720"/>
        <w:rPr/>
      </w:pPr>
      <w:r>
        <w:rPr>
          <w:lang w:val="en-US"/>
        </w:rPr>
        <w:t>The rationale behind IFRS adoption lies in the need to harmonise financial reporting practices globally, thereby enhancing transparency, comparability, and investor confidence. IFRS adoption is also viewed as a strategic move to improve capital market efficiency, attract foreign direct investment, and elevate financial governance standards.</w:t>
      </w:r>
    </w:p>
    <w:p>
      <w:pPr>
        <w:pStyle w:val="style0"/>
        <w:ind w:firstLine="720"/>
        <w:rPr/>
      </w:pPr>
    </w:p>
    <w:p>
      <w:pPr>
        <w:pStyle w:val="style0"/>
        <w:ind w:firstLine="720"/>
        <w:rPr/>
      </w:pPr>
      <w:r>
        <w:rPr>
          <w:lang w:val="en-US"/>
        </w:rPr>
        <w:t>For banks, IFRS introduces stringent requirements on fair value measurement, financial instrument classification, and risk disclosures—all of which significantly impact how assets, liabilities, and income are reported.</w:t>
      </w:r>
    </w:p>
    <w:p>
      <w:pPr>
        <w:pStyle w:val="style0"/>
        <w:ind w:firstLine="720"/>
        <w:rPr/>
      </w:pPr>
    </w:p>
    <w:p>
      <w:pPr>
        <w:pStyle w:val="style0"/>
        <w:ind w:firstLine="720"/>
        <w:rPr/>
      </w:pPr>
      <w:r>
        <w:rPr>
          <w:lang w:val="en-US"/>
        </w:rPr>
        <w:t>2.2.3 Pre-IFRS Adoption in Nigeria</w:t>
      </w:r>
    </w:p>
    <w:p>
      <w:pPr>
        <w:pStyle w:val="style0"/>
        <w:ind w:firstLine="720"/>
        <w:rPr/>
      </w:pPr>
    </w:p>
    <w:p>
      <w:pPr>
        <w:pStyle w:val="style0"/>
        <w:ind w:firstLine="720"/>
        <w:rPr/>
      </w:pPr>
      <w:r>
        <w:rPr>
          <w:lang w:val="en-US"/>
        </w:rPr>
        <w:t>Prior to the adoption of IFRS, Nigeria operated under the Statement of Accounting Standards (SAS) issued by the defunct Nigerian Accounting Standards Board (NASB). The SAS framework was largely rules-based, prescriptive, and limited in scope. It lacked robustness in areas such as financial instruments valuation, consolidation, and segment reporting.</w:t>
      </w:r>
    </w:p>
    <w:p>
      <w:pPr>
        <w:pStyle w:val="style0"/>
        <w:ind w:firstLine="720"/>
        <w:rPr/>
      </w:pPr>
    </w:p>
    <w:p>
      <w:pPr>
        <w:pStyle w:val="style0"/>
        <w:ind w:firstLine="720"/>
        <w:rPr/>
      </w:pPr>
      <w:r>
        <w:rPr>
          <w:lang w:val="en-US"/>
        </w:rPr>
        <w:t>Under the SAS regime, banks often had significant leeway in recognising revenues, impairments, and provisioning for bad debts, which led to concerns regarding the credibility and comparability of financial statements. Additionally, disclosures were often insufficient, limiting stakeholders' ability to fully assess institutional risk and financial performance.</w:t>
      </w:r>
    </w:p>
    <w:p>
      <w:pPr>
        <w:pStyle w:val="style0"/>
        <w:ind w:firstLine="720"/>
        <w:rPr/>
      </w:pPr>
    </w:p>
    <w:p>
      <w:pPr>
        <w:pStyle w:val="style0"/>
        <w:ind w:firstLine="720"/>
        <w:rPr/>
      </w:pPr>
      <w:r>
        <w:rPr>
          <w:lang w:val="en-US"/>
        </w:rPr>
        <w:t>In essence, the pre-IFRS era in Nigeria was marked by inconsistent practices, limited transparency, and a lack of alignment with global reporting expectations.</w:t>
      </w:r>
    </w:p>
    <w:p>
      <w:pPr>
        <w:pStyle w:val="style0"/>
        <w:ind w:firstLine="720"/>
        <w:rPr/>
      </w:pPr>
    </w:p>
    <w:p>
      <w:pPr>
        <w:pStyle w:val="style0"/>
        <w:ind w:firstLine="720"/>
        <w:rPr/>
      </w:pPr>
      <w:r>
        <w:rPr>
          <w:lang w:val="en-US"/>
        </w:rPr>
        <w:t>2.2.4 Post-IFRS Adoption in Nigeria</w:t>
      </w:r>
    </w:p>
    <w:p>
      <w:pPr>
        <w:pStyle w:val="style0"/>
        <w:ind w:firstLine="720"/>
        <w:rPr/>
      </w:pPr>
    </w:p>
    <w:p>
      <w:pPr>
        <w:pStyle w:val="style0"/>
        <w:ind w:firstLine="720"/>
        <w:rPr/>
      </w:pPr>
      <w:r>
        <w:rPr>
          <w:lang w:val="en-US"/>
        </w:rPr>
        <w:t>The post-IFRS era introduced a principles-based approach to financial reporting, demanding greater judgement and professional scepticism. For banks, this shift was most pronounced in the application of IFRS 9, which replaced IAS 39 and introduced an expected credit loss (ECL) model for recognising loan impairments. This model compels banks to estimate and report future credit losses earlier, improving the timeliness and reliability of credit risk reporting.</w:t>
      </w:r>
    </w:p>
    <w:p>
      <w:pPr>
        <w:pStyle w:val="style0"/>
        <w:ind w:firstLine="720"/>
        <w:rPr/>
      </w:pPr>
    </w:p>
    <w:p>
      <w:pPr>
        <w:pStyle w:val="style0"/>
        <w:ind w:firstLine="720"/>
        <w:rPr/>
      </w:pPr>
      <w:r>
        <w:rPr>
          <w:lang w:val="en-US"/>
        </w:rPr>
        <w:t>Furthermore, IFRS enhanced the quality of financial reporting through:</w:t>
      </w:r>
    </w:p>
    <w:p>
      <w:pPr>
        <w:pStyle w:val="style0"/>
        <w:ind w:firstLine="720"/>
        <w:rPr/>
      </w:pPr>
    </w:p>
    <w:p>
      <w:pPr>
        <w:pStyle w:val="style0"/>
        <w:ind w:firstLine="720"/>
        <w:rPr/>
      </w:pPr>
      <w:r>
        <w:rPr>
          <w:lang w:val="en-US"/>
        </w:rPr>
        <w:t>Improved disclosure of risk exposures (IFRS 7),</w:t>
      </w:r>
    </w:p>
    <w:p>
      <w:pPr>
        <w:pStyle w:val="style0"/>
        <w:ind w:firstLine="720"/>
        <w:rPr/>
      </w:pPr>
    </w:p>
    <w:p>
      <w:pPr>
        <w:pStyle w:val="style0"/>
        <w:ind w:firstLine="720"/>
        <w:rPr/>
      </w:pPr>
      <w:r>
        <w:rPr>
          <w:lang w:val="en-US"/>
        </w:rPr>
        <w:t>Comprehensive classification and measurement of financial assets and liabilities (IFRS 9),</w:t>
      </w:r>
    </w:p>
    <w:p>
      <w:pPr>
        <w:pStyle w:val="style0"/>
        <w:ind w:firstLine="720"/>
        <w:rPr/>
      </w:pPr>
    </w:p>
    <w:p>
      <w:pPr>
        <w:pStyle w:val="style0"/>
        <w:ind w:firstLine="720"/>
        <w:rPr/>
      </w:pPr>
      <w:r>
        <w:rPr>
          <w:lang w:val="en-US"/>
        </w:rPr>
        <w:t>Enhanced consolidation rules (IFRS 10–12), and</w:t>
      </w:r>
    </w:p>
    <w:p>
      <w:pPr>
        <w:pStyle w:val="style0"/>
        <w:ind w:firstLine="720"/>
        <w:rPr/>
      </w:pPr>
    </w:p>
    <w:p>
      <w:pPr>
        <w:pStyle w:val="style0"/>
        <w:ind w:firstLine="720"/>
        <w:rPr/>
      </w:pPr>
      <w:r>
        <w:rPr>
          <w:lang w:val="en-US"/>
        </w:rPr>
        <w:t>More detailed notes to the accounts, supporting better stakeholder understanding.</w:t>
      </w:r>
    </w:p>
    <w:p>
      <w:pPr>
        <w:pStyle w:val="style0"/>
        <w:ind w:firstLine="720"/>
        <w:rPr/>
      </w:pPr>
    </w:p>
    <w:p>
      <w:pPr>
        <w:pStyle w:val="style0"/>
        <w:ind w:firstLine="720"/>
        <w:rPr/>
      </w:pPr>
    </w:p>
    <w:p>
      <w:pPr>
        <w:pStyle w:val="style0"/>
        <w:ind w:firstLine="720"/>
        <w:rPr/>
      </w:pPr>
      <w:r>
        <w:rPr>
          <w:lang w:val="en-US"/>
        </w:rPr>
        <w:t>However, the transition also presented challenges, such as increased reporting complexity, the need for staff training, and initial resistance due to high compliance costs.</w:t>
      </w:r>
    </w:p>
    <w:p>
      <w:pPr>
        <w:pStyle w:val="style0"/>
        <w:ind w:firstLine="720"/>
        <w:rPr/>
      </w:pPr>
    </w:p>
    <w:p>
      <w:pPr>
        <w:pStyle w:val="style0"/>
        <w:ind w:firstLine="720"/>
        <w:rPr/>
      </w:pPr>
      <w:r>
        <w:rPr>
          <w:lang w:val="en-US"/>
        </w:rPr>
        <w:t>In the case of FCMB and other Nigerian banks, post-IFRS financial statements are expected to reflect more accurately the institutions’ financial health, credit risk management, and operational transparency. This research investigates whether such expectations have materialised in terms of reporting quality improvements, particularly in sector-specific disclosures.</w:t>
      </w:r>
    </w:p>
    <w:p>
      <w:pPr>
        <w:pStyle w:val="style0"/>
        <w:ind w:firstLine="720"/>
        <w:rPr/>
      </w:pPr>
    </w:p>
    <w:p>
      <w:pPr>
        <w:pStyle w:val="style0"/>
        <w:ind w:firstLine="720"/>
        <w:rPr/>
      </w:pPr>
      <w:r>
        <w:rPr>
          <w:lang w:val="en-US"/>
        </w:rPr>
        <w:t>2.3 Theoretical Framework</w:t>
      </w:r>
    </w:p>
    <w:p>
      <w:pPr>
        <w:pStyle w:val="style0"/>
        <w:ind w:firstLine="720"/>
        <w:rPr/>
      </w:pPr>
    </w:p>
    <w:p>
      <w:pPr>
        <w:pStyle w:val="style0"/>
        <w:ind w:firstLine="720"/>
        <w:rPr/>
      </w:pPr>
      <w:r>
        <w:rPr>
          <w:lang w:val="en-US"/>
        </w:rPr>
        <w:t>The theoretical framework for this study is anchored on several relevant accounting and economic theories that provide insights into how IFRS adoption might influence financial reporting quality, especially within the banking sector.</w:t>
      </w:r>
    </w:p>
    <w:p>
      <w:pPr>
        <w:pStyle w:val="style0"/>
        <w:ind w:firstLine="720"/>
        <w:rPr/>
      </w:pPr>
    </w:p>
    <w:p>
      <w:pPr>
        <w:pStyle w:val="style0"/>
        <w:ind w:firstLine="720"/>
        <w:rPr/>
      </w:pPr>
      <w:r>
        <w:rPr>
          <w:lang w:val="en-US"/>
        </w:rPr>
        <w:t>1. Agency Theory</w:t>
      </w:r>
    </w:p>
    <w:p>
      <w:pPr>
        <w:pStyle w:val="style0"/>
        <w:ind w:firstLine="720"/>
        <w:rPr/>
      </w:pPr>
    </w:p>
    <w:p>
      <w:pPr>
        <w:pStyle w:val="style0"/>
        <w:ind w:firstLine="720"/>
        <w:rPr/>
      </w:pPr>
      <w:r>
        <w:rPr>
          <w:lang w:val="en-US"/>
        </w:rPr>
        <w:t>Agency theory explains the conflict of interest that arises between shareholders (principals) and company managers (agents). IFRS adoption is believed to reduce information asymmetry by requiring more transparent and standardised disclosures. This, in turn, limits management’s ability to manipulate earnings or withhold critical risk information. As noted by Healy and Wahlen (1999), earnings management is often a consequence of agency conflict—a phenomenon IFRS aims to mitigate through uniform standards.</w:t>
      </w:r>
    </w:p>
    <w:p>
      <w:pPr>
        <w:pStyle w:val="style0"/>
        <w:ind w:firstLine="720"/>
        <w:rPr/>
      </w:pPr>
    </w:p>
    <w:p>
      <w:pPr>
        <w:pStyle w:val="style0"/>
        <w:ind w:firstLine="720"/>
        <w:rPr/>
      </w:pPr>
      <w:r>
        <w:rPr>
          <w:lang w:val="en-US"/>
        </w:rPr>
        <w:t>2. Signalling Theory</w:t>
      </w:r>
    </w:p>
    <w:p>
      <w:pPr>
        <w:pStyle w:val="style0"/>
        <w:ind w:firstLine="720"/>
        <w:rPr/>
      </w:pPr>
    </w:p>
    <w:p>
      <w:pPr>
        <w:pStyle w:val="style0"/>
        <w:ind w:firstLine="720"/>
        <w:rPr/>
      </w:pPr>
      <w:r>
        <w:rPr>
          <w:lang w:val="en-US"/>
        </w:rPr>
        <w:t>Signalling theory suggests that firms with high-quality reporting practices use financial statements as a signal to investors about their true economic position. Post-IFRS adoption disclosures, especially concerning loan loss provisions and impairment (as required under IFRS 9), act as credible signals of financial health. The improved reporting quality attracts better investment confidence, as suggested in the findings of Saminu Jibril (2019), who found increased loss recognition in Nigerian banks post-adoption.</w:t>
      </w:r>
    </w:p>
    <w:p>
      <w:pPr>
        <w:pStyle w:val="style0"/>
        <w:ind w:firstLine="720"/>
        <w:rPr/>
      </w:pPr>
    </w:p>
    <w:p>
      <w:pPr>
        <w:pStyle w:val="style0"/>
        <w:ind w:firstLine="720"/>
        <w:rPr/>
      </w:pPr>
      <w:r>
        <w:rPr>
          <w:lang w:val="en-US"/>
        </w:rPr>
        <w:t>3. Positive Accounting Theory</w:t>
      </w:r>
    </w:p>
    <w:p>
      <w:pPr>
        <w:pStyle w:val="style0"/>
        <w:ind w:firstLine="720"/>
        <w:rPr/>
      </w:pPr>
    </w:p>
    <w:p>
      <w:pPr>
        <w:pStyle w:val="style0"/>
        <w:ind w:firstLine="720"/>
        <w:rPr/>
      </w:pPr>
      <w:r>
        <w:rPr>
          <w:lang w:val="en-US"/>
        </w:rPr>
        <w:t>This theory posits that managers choose accounting policies to maximise their utility, often under the influence of political, regulatory, or contractual factors. In the context of IFRS adoption, this theory helps explain how regulatory shifts (e.g., CBN and FRCN directives) alter managerial behaviour regarding provisions, disclosures, and earnings smoothing. Tanko (2012) found that banks reported lower earnings variability and improved timely loss recognition after IFRS adoption, supporting the behavioural shift proposed by this theory.</w:t>
      </w:r>
    </w:p>
    <w:p>
      <w:pPr>
        <w:pStyle w:val="style0"/>
        <w:ind w:firstLine="720"/>
        <w:rPr/>
      </w:pPr>
    </w:p>
    <w:p>
      <w:pPr>
        <w:pStyle w:val="style0"/>
        <w:ind w:firstLine="720"/>
        <w:rPr/>
      </w:pPr>
      <w:r>
        <w:rPr>
          <w:lang w:val="en-US"/>
        </w:rPr>
        <w:t>4. Institutional Theory</w:t>
      </w:r>
    </w:p>
    <w:p>
      <w:pPr>
        <w:pStyle w:val="style0"/>
        <w:ind w:firstLine="720"/>
        <w:rPr/>
      </w:pPr>
    </w:p>
    <w:p>
      <w:pPr>
        <w:pStyle w:val="style0"/>
        <w:ind w:firstLine="720"/>
        <w:rPr/>
      </w:pPr>
      <w:r>
        <w:rPr>
          <w:lang w:val="en-US"/>
        </w:rPr>
        <w:t>Institutional theory emphasises the role of societal, regulatory, and economic pressures in shaping organisational behaviour. The adoption of IFRS by Nigerian banks can be seen as a response to global financial harmonisation trends and domestic regulatory expectations. The work by Atoyebi &amp; Simon (2018) reflects how Nigerian banks restructured their financial reporting frameworks to comply with international norms and meet stakeholder expectations.</w:t>
      </w:r>
    </w:p>
    <w:p>
      <w:pPr>
        <w:pStyle w:val="style0"/>
        <w:ind w:firstLine="720"/>
        <w:rPr/>
      </w:pPr>
    </w:p>
    <w:p>
      <w:pPr>
        <w:pStyle w:val="style0"/>
        <w:ind w:firstLine="720"/>
        <w:rPr/>
      </w:pPr>
    </w:p>
    <w:p>
      <w:pPr>
        <w:pStyle w:val="style0"/>
        <w:ind w:firstLine="720"/>
        <w:rPr/>
      </w:pPr>
      <w:r>
        <w:rPr>
          <w:lang w:val="en-US"/>
        </w:rPr>
        <w:t>Empirical Review</w:t>
      </w:r>
    </w:p>
    <w:p>
      <w:pPr>
        <w:pStyle w:val="style0"/>
        <w:ind w:firstLine="720"/>
        <w:rPr/>
      </w:pPr>
    </w:p>
    <w:p>
      <w:pPr>
        <w:pStyle w:val="style0"/>
        <w:ind w:firstLine="720"/>
        <w:rPr/>
      </w:pPr>
      <w:r>
        <w:rPr>
          <w:lang w:val="en-US"/>
        </w:rPr>
        <w:t>Empirical studies on the adoption of International Financial Reporting Standards (IFRS) and its impact on financial reporting quality in the banking sector have provided diverse findings. This section reviews recent scholarly works that explore this relationship, particularly in the context of deposit money banks and emerging economies like Nigeria.</w:t>
      </w:r>
    </w:p>
    <w:p>
      <w:pPr>
        <w:pStyle w:val="style0"/>
        <w:ind w:firstLine="720"/>
        <w:rPr/>
      </w:pPr>
    </w:p>
    <w:p>
      <w:pPr>
        <w:pStyle w:val="style0"/>
        <w:ind w:firstLine="720"/>
        <w:rPr/>
      </w:pPr>
      <w:r>
        <w:rPr>
          <w:lang w:val="en-US"/>
        </w:rPr>
        <w:t>1. Olayinka and Osho (2023) conducted a study on the effect of IFRS adoption on the quality of financial reporting among listed deposit money banks in Nigeria. The study employed a panel data regression analysis using data from ten banks over a 10-year period (2011–2021). Their findings indicated that IFRS adoption significantly enhanced the comparability, relevance, and timeliness of financial reports. The study emphasized the importance of managerial competence in fully realizing the benefits of IFRS.</w:t>
      </w:r>
    </w:p>
    <w:p>
      <w:pPr>
        <w:pStyle w:val="style0"/>
        <w:ind w:firstLine="720"/>
        <w:rPr/>
      </w:pPr>
    </w:p>
    <w:p>
      <w:pPr>
        <w:pStyle w:val="style0"/>
        <w:ind w:firstLine="720"/>
        <w:rPr/>
      </w:pPr>
      <w:r>
        <w:rPr>
          <w:lang w:val="en-US"/>
        </w:rPr>
        <w:t>2. Adekunle and Yusuf (2022) investigated the impact of IFRS on the financial performance and disclosure quality of First City Monument Bank (FCMB) between 2010 and 2020. Using content analysis and financial ratio comparisons before and after IFRS adoption, the study revealed improved transparency and a reduction in earnings management post-adoption. However, it noted persistent challenges in uniform interpretation and enforcement of IFRS standards.</w:t>
      </w:r>
    </w:p>
    <w:p>
      <w:pPr>
        <w:pStyle w:val="style0"/>
        <w:ind w:firstLine="720"/>
        <w:rPr/>
      </w:pPr>
    </w:p>
    <w:p>
      <w:pPr>
        <w:pStyle w:val="style0"/>
        <w:ind w:firstLine="720"/>
        <w:rPr/>
      </w:pPr>
      <w:r>
        <w:rPr>
          <w:lang w:val="en-US"/>
        </w:rPr>
        <w:t>3. Nwobu and Nwadialo (2021) examined the effect of IFRS adoption on financial reporting quality among listed commercial banks in Nigeria. Using ordinary least squares (OLS) regression, they assessed variables such as earnings persistence and value relevance. The results showed a positive and significant relationship between IFRS adoption and financial reporting quality, especially in terms of earnings persistence.</w:t>
      </w:r>
    </w:p>
    <w:p>
      <w:pPr>
        <w:pStyle w:val="style0"/>
        <w:ind w:firstLine="720"/>
        <w:rPr/>
      </w:pPr>
    </w:p>
    <w:p>
      <w:pPr>
        <w:pStyle w:val="style0"/>
        <w:ind w:firstLine="720"/>
        <w:rPr/>
      </w:pPr>
      <w:r>
        <w:rPr>
          <w:lang w:val="en-US"/>
        </w:rPr>
        <w:t>4. Bello and Salawu (2021) analyzed how IFRS implementation affected the timeliness and reliability of financial statements among selected Nigerian banks. Employing survey data from accounting professionals and financial analysts, they concluded that IFRS adoption significantly increased the timeliness and reliability of reported financial data. The study also identified IFRS training and internal control as key mediating factors.</w:t>
      </w:r>
    </w:p>
    <w:p>
      <w:pPr>
        <w:pStyle w:val="style0"/>
        <w:ind w:firstLine="720"/>
        <w:rPr/>
      </w:pPr>
    </w:p>
    <w:p>
      <w:pPr>
        <w:pStyle w:val="style0"/>
        <w:ind w:firstLine="720"/>
        <w:rPr/>
      </w:pPr>
      <w:r>
        <w:rPr>
          <w:lang w:val="en-US"/>
        </w:rPr>
        <w:t>5. Okonkwo and Ofor (2020) explored the effect of IFRS on the quality of earnings reported by Nigerian banks. Using a difference-in-differences approach, the study compared pre- and post-IFRS financial reports of 12 listed banks. The study found that IFRS significantly reduced income smoothing practices, thus improving earnings quality.</w:t>
      </w:r>
    </w:p>
    <w:p>
      <w:pPr>
        <w:pStyle w:val="style0"/>
        <w:ind w:firstLine="720"/>
        <w:rPr/>
      </w:pPr>
    </w:p>
    <w:p>
      <w:pPr>
        <w:pStyle w:val="style0"/>
        <w:ind w:firstLine="720"/>
        <w:rPr/>
      </w:pPr>
      <w:r>
        <w:rPr>
          <w:lang w:val="en-US"/>
        </w:rPr>
        <w:t>6. Uchenna and Dogo (2020) assessed the impact of IFRS on the disclosure practices of listed banks in Nigeria, using FCMB as one of the case banks. Their study found that IFRS adoption increased the level and depth of financial disclosures, particularly in risk management and asset classification. However, they noted that the complexity of IFRS posed challenges to less sophisticated investors.</w:t>
      </w:r>
    </w:p>
    <w:p>
      <w:pPr>
        <w:pStyle w:val="style0"/>
        <w:ind w:firstLine="720"/>
        <w:rPr/>
      </w:pPr>
      <w:r>
        <w:rPr>
          <w:lang w:val="en-US"/>
        </w:rPr>
        <w:t xml:space="preserve">Research Gap </w:t>
      </w:r>
    </w:p>
    <w:p>
      <w:pPr>
        <w:pStyle w:val="style0"/>
        <w:ind w:firstLine="720"/>
        <w:rPr/>
      </w:pPr>
    </w:p>
    <w:p>
      <w:pPr>
        <w:pStyle w:val="style0"/>
        <w:rPr/>
      </w:pPr>
      <w:r>
        <w:rPr>
          <w:lang w:val="en-US"/>
        </w:rPr>
        <w:t>Most existing studies on IFRS adoption in Nigeria focus on the general improvements in financial reporting quality, using aggregate financial metrics or investor perception. However, there is limited or no research that investigates how IFRS adoption specifically affects the quality of sector-specific disclosures (e.g., risk disclosures, loan impairment reporting, and compliance with IFRS 9) within Nigerian deposit money banks. This study seeks to fill this gap by evaluating how IFRS adoption has influenced the depth, clarity, and compliance of FCMB’s sector-relevant financial disclosures, thereby contributing to a more nuanced understanding of IFRS effectiveness in bank-specific contexts</w:t>
      </w:r>
    </w:p>
    <w:p>
      <w:pPr>
        <w:pStyle w:val="style0"/>
        <w:ind w:firstLine="720"/>
        <w:rPr/>
      </w:pPr>
    </w:p>
    <w:p>
      <w:pPr>
        <w:pStyle w:val="style0"/>
        <w:ind w:firstLine="720"/>
        <w:rPr/>
      </w:pPr>
    </w:p>
    <w:p>
      <w:pPr>
        <w:pStyle w:val="style0"/>
        <w:ind w:firstLine="720"/>
        <w:rPr/>
      </w:pPr>
    </w:p>
    <w:p>
      <w:pPr>
        <w:pStyle w:val="style0"/>
        <w:ind w:firstLine="720"/>
        <w:rPr/>
      </w:pPr>
    </w:p>
    <w:p>
      <w:pPr>
        <w:pStyle w:val="style0"/>
        <w:ind w:firstLine="720"/>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pPr>
      <w:r>
        <w:rPr>
          <w:lang w:val="en-US"/>
        </w:rPr>
        <w:t>CHAPTER THREE: METHODOLOGY</w:t>
      </w:r>
    </w:p>
    <w:p>
      <w:pPr>
        <w:pStyle w:val="style0"/>
        <w:rPr/>
      </w:pPr>
    </w:p>
    <w:p>
      <w:pPr>
        <w:pStyle w:val="style0"/>
        <w:rPr/>
      </w:pPr>
      <w:r>
        <w:rPr>
          <w:lang w:val="en-US"/>
        </w:rPr>
        <w:t>3.1 Introduction</w:t>
      </w:r>
    </w:p>
    <w:p>
      <w:pPr>
        <w:pStyle w:val="style0"/>
        <w:rPr/>
      </w:pPr>
    </w:p>
    <w:p>
      <w:pPr>
        <w:pStyle w:val="style0"/>
        <w:rPr/>
      </w:pPr>
      <w:r>
        <w:rPr>
          <w:lang w:val="en-US"/>
        </w:rPr>
        <w:t>This chapter outlines the methodological approach employed in the study. It provides detailed descriptions of the research design, population, sampling technique, sources of data, and methods of data analysis. The study seeks to assess the impact of IFRS adoption on financial reporting quality in the Nigerian banking sector, using FCMB as a case study.</w:t>
      </w:r>
    </w:p>
    <w:p>
      <w:pPr>
        <w:pStyle w:val="style0"/>
        <w:rPr/>
      </w:pPr>
    </w:p>
    <w:p>
      <w:pPr>
        <w:pStyle w:val="style0"/>
        <w:rPr/>
      </w:pPr>
      <w:r>
        <w:rPr>
          <w:lang w:val="en-US"/>
        </w:rPr>
        <w:t>3.2 Research Design</w:t>
      </w:r>
    </w:p>
    <w:p>
      <w:pPr>
        <w:pStyle w:val="style0"/>
        <w:rPr/>
      </w:pPr>
    </w:p>
    <w:p>
      <w:pPr>
        <w:pStyle w:val="style0"/>
        <w:rPr/>
      </w:pPr>
      <w:r>
        <w:rPr>
          <w:lang w:val="en-US"/>
        </w:rPr>
        <w:t>The study adopts an ex-post facto research design. This design is appropriate because it involves the examination of existing data over a defined period without manipulation of variables. The design facilitates a comparative analysis of financial reporting quality during the post-IFRS period, specifically focusing on financial and disclosure data from 2019 to 2024.</w:t>
      </w:r>
    </w:p>
    <w:p>
      <w:pPr>
        <w:pStyle w:val="style0"/>
        <w:rPr/>
      </w:pPr>
    </w:p>
    <w:p>
      <w:pPr>
        <w:pStyle w:val="style0"/>
        <w:rPr/>
      </w:pPr>
    </w:p>
    <w:p>
      <w:pPr>
        <w:pStyle w:val="style0"/>
        <w:rPr/>
      </w:pPr>
    </w:p>
    <w:p>
      <w:pPr>
        <w:pStyle w:val="style0"/>
        <w:rPr/>
      </w:pPr>
    </w:p>
    <w:p>
      <w:pPr>
        <w:pStyle w:val="style0"/>
        <w:rPr/>
      </w:pPr>
      <w:r>
        <w:rPr>
          <w:lang w:val="en-US"/>
        </w:rPr>
        <w:t>3.3 Population of the Study</w:t>
      </w:r>
    </w:p>
    <w:p>
      <w:pPr>
        <w:pStyle w:val="style0"/>
        <w:rPr/>
      </w:pPr>
    </w:p>
    <w:p>
      <w:pPr>
        <w:pStyle w:val="style0"/>
        <w:rPr/>
      </w:pPr>
      <w:r>
        <w:rPr>
          <w:lang w:val="en-US"/>
        </w:rPr>
        <w:t>The population of this study comprises all deposit money banks operating in Nigeria. These banks are mandated by law to adopt IFRS and submit annual financial reports to regulatory bodies, such as the Central Bank of Nigeria (CBN) and the Financial Reporting Council of Nigeria (FRCN).</w:t>
      </w:r>
    </w:p>
    <w:p>
      <w:pPr>
        <w:pStyle w:val="style0"/>
        <w:rPr/>
      </w:pPr>
    </w:p>
    <w:p>
      <w:pPr>
        <w:pStyle w:val="style0"/>
        <w:rPr/>
      </w:pPr>
    </w:p>
    <w:p>
      <w:pPr>
        <w:pStyle w:val="style0"/>
        <w:rPr/>
      </w:pPr>
    </w:p>
    <w:p>
      <w:pPr>
        <w:pStyle w:val="style0"/>
        <w:rPr/>
      </w:pPr>
    </w:p>
    <w:p>
      <w:pPr>
        <w:pStyle w:val="style0"/>
        <w:rPr/>
      </w:pPr>
      <w:r>
        <w:rPr>
          <w:lang w:val="en-US"/>
        </w:rPr>
        <w:t>3.4 Sample Size and Sampling Technique</w:t>
      </w:r>
    </w:p>
    <w:p>
      <w:pPr>
        <w:pStyle w:val="style0"/>
        <w:rPr/>
      </w:pPr>
    </w:p>
    <w:p>
      <w:pPr>
        <w:pStyle w:val="style0"/>
        <w:rPr/>
      </w:pPr>
      <w:r>
        <w:rPr>
          <w:lang w:val="en-US"/>
        </w:rPr>
        <w:t>A purposive sampling technique is employed in selecting First City Monument Bank (FCMB) as the case study. FCMB is chosen based on its status as a listed deposit money bank, its accessibility of financial reports, and its compliance with IFRS since the official adoption in Nigeria. This deliberate selection allows for an in-depth investigation of the effect of IFRS adoption within the banking sector.</w:t>
      </w:r>
    </w:p>
    <w:p>
      <w:pPr>
        <w:pStyle w:val="style0"/>
        <w:rPr/>
      </w:pPr>
    </w:p>
    <w:p>
      <w:pPr>
        <w:pStyle w:val="style0"/>
        <w:rPr/>
      </w:pPr>
    </w:p>
    <w:p>
      <w:pPr>
        <w:pStyle w:val="style0"/>
        <w:rPr/>
      </w:pPr>
      <w:r>
        <w:rPr>
          <w:lang w:val="en-US"/>
        </w:rPr>
        <w:t>3.5 Sources and Method of Data Collection</w:t>
      </w:r>
    </w:p>
    <w:p>
      <w:pPr>
        <w:pStyle w:val="style0"/>
        <w:rPr/>
      </w:pPr>
    </w:p>
    <w:p>
      <w:pPr>
        <w:pStyle w:val="style0"/>
        <w:rPr/>
      </w:pPr>
      <w:r>
        <w:rPr>
          <w:lang w:val="en-US"/>
        </w:rPr>
        <w:t>The study relies solely on secondary data collected from FCMB’s published annual financial statements and management commentary reports between 2019 and 2024. These documents are sourced from official bank websites, the Nigerian Stock Exchange (NSE), and regulatory submissions.</w:t>
      </w:r>
    </w:p>
    <w:p>
      <w:pPr>
        <w:pStyle w:val="style0"/>
        <w:rPr/>
      </w:pPr>
    </w:p>
    <w:p>
      <w:pPr>
        <w:pStyle w:val="style0"/>
        <w:rPr/>
      </w:pPr>
    </w:p>
    <w:p>
      <w:pPr>
        <w:pStyle w:val="style0"/>
        <w:rPr/>
      </w:pPr>
    </w:p>
    <w:p>
      <w:pPr>
        <w:pStyle w:val="style0"/>
        <w:rPr/>
      </w:pPr>
    </w:p>
    <w:p>
      <w:pPr>
        <w:pStyle w:val="style0"/>
        <w:rPr/>
      </w:pPr>
      <w:r>
        <w:rPr>
          <w:lang w:val="en-US"/>
        </w:rPr>
        <w:t>3.6 Instrument for Data Collection</w:t>
      </w:r>
    </w:p>
    <w:p>
      <w:pPr>
        <w:pStyle w:val="style0"/>
        <w:rPr/>
      </w:pPr>
    </w:p>
    <w:p>
      <w:pPr>
        <w:pStyle w:val="style0"/>
        <w:rPr/>
      </w:pPr>
      <w:r>
        <w:rPr>
          <w:lang w:val="en-US"/>
        </w:rPr>
        <w:t>A data extraction template is developed to systematically collect and record key financial indicators and disclosure elements relevant to the study. These include figures on loan impairment, risk disclosures, compliance with IFRS 7 and IFRS 9, earnings per share, and capital adequacy ratios. The data extraction process follows a structured review of the notes to the accounts and financial highlights in each annual report.</w:t>
      </w:r>
    </w:p>
    <w:p>
      <w:pPr>
        <w:pStyle w:val="style0"/>
        <w:rPr/>
      </w:pPr>
    </w:p>
    <w:p>
      <w:pPr>
        <w:pStyle w:val="style0"/>
        <w:rPr/>
      </w:pPr>
    </w:p>
    <w:p>
      <w:pPr>
        <w:pStyle w:val="style0"/>
        <w:rPr/>
      </w:pPr>
    </w:p>
    <w:p>
      <w:pPr>
        <w:pStyle w:val="style0"/>
        <w:rPr/>
      </w:pPr>
    </w:p>
    <w:p>
      <w:pPr>
        <w:pStyle w:val="style0"/>
        <w:rPr/>
      </w:pPr>
      <w:r>
        <w:rPr>
          <w:lang w:val="en-US"/>
        </w:rPr>
        <w:t>3.7 Techniques for Data Analysis</w:t>
      </w:r>
    </w:p>
    <w:p>
      <w:pPr>
        <w:pStyle w:val="style0"/>
        <w:rPr/>
      </w:pPr>
    </w:p>
    <w:p>
      <w:pPr>
        <w:pStyle w:val="style0"/>
        <w:rPr/>
      </w:pPr>
      <w:r>
        <w:rPr>
          <w:lang w:val="en-US"/>
        </w:rPr>
        <w:t>The collected data will be analysed using descriptive and inferential statistical techniques. Comparative analysis will be carried out to evaluate changes in financial reporting quality over the years. Specific financial ratios and disclosure quality indicators will be computed and compared across the years 2019 to 2024. Where appropriate, regression analysis may be used to assess the relationship between IFRS-related disclosures and reporting quality.</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35A40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DE6C0A"/>
    <w:lvl w:ilvl="0" w:tplc="86BEC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E544F41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Words>3020</Words>
  <Pages>3</Pages>
  <Characters>18159</Characters>
  <Application>WPS Office</Application>
  <DocSecurity>0</DocSecurity>
  <Paragraphs>184</Paragraphs>
  <ScaleCrop>false</ScaleCrop>
  <LinksUpToDate>false</LinksUpToDate>
  <CharactersWithSpaces>21095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2025-04-14T08:46:00Z</dcterms:created>
  <dc:creator>KISSY</dc:creator>
  <lastModifiedBy>TECNO BF7</lastModifiedBy>
  <dcterms:modified xsi:type="dcterms:W3CDTF">2025-06-25T02:10:15Z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cb5c7c526ef6410881b66853f5882513</vt:lpwstr>
  </property>
</Properties>
</file>