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firstLine="0"/>
        <w:jc w:val="center"/>
        <w:rPr>
          <w:rFonts w:ascii="Times New Roman" w:hAnsi="Times New Roman" w:cs="Times New Roman"/>
          <w:szCs w:val="24"/>
        </w:rPr>
      </w:pPr>
      <w:r>
        <w:rPr>
          <w:rFonts w:ascii="Times New Roman" w:hAnsi="Times New Roman" w:cs="Times New Roman"/>
          <w:szCs w:val="24"/>
        </w:rPr>
        <w:drawing>
          <wp:inline distT="0" distB="0" distL="0" distR="0">
            <wp:extent cx="1371600" cy="1298575"/>
            <wp:effectExtent l="0" t="0" r="0" b="0"/>
            <wp:docPr id="1026" name="Picture 1" descr="C:\Users\The Jupiter\Downloads\kwara poly logo.jpeg"/>
            <wp:cNvGraphicFramePr/>
            <a:graphic xmlns:a="http://schemas.openxmlformats.org/drawingml/2006/main">
              <a:graphicData uri="http://schemas.openxmlformats.org/drawingml/2006/picture">
                <pic:pic xmlns:pic="http://schemas.openxmlformats.org/drawingml/2006/picture">
                  <pic:nvPicPr>
                    <pic:cNvPr id="1026" name="Picture 1" descr="C:\Users\The Jupiter\Downloads\kwara poly logo.jpeg"/>
                    <pic:cNvPicPr/>
                  </pic:nvPicPr>
                  <pic:blipFill>
                    <a:blip r:embed="rId6" cstate="print"/>
                    <a:srcRect l="-9332" t="-10011" r="-7814" b="-8333"/>
                    <a:stretch>
                      <a:fillRect/>
                    </a:stretch>
                  </pic:blipFill>
                  <pic:spPr>
                    <a:xfrm>
                      <a:off x="0" y="0"/>
                      <a:ext cx="1371600" cy="1298575"/>
                    </a:xfrm>
                    <a:prstGeom prst="rect">
                      <a:avLst/>
                    </a:prstGeom>
                    <a:ln>
                      <a:noFill/>
                    </a:ln>
                  </pic:spPr>
                </pic:pic>
              </a:graphicData>
            </a:graphic>
          </wp:inline>
        </w:drawing>
      </w:r>
    </w:p>
    <w:p>
      <w:pPr>
        <w:spacing w:before="240"/>
        <w:ind w:right="4"/>
        <w:jc w:val="center"/>
        <w:rPr>
          <w:rFonts w:ascii="Times New Roman" w:hAnsi="Times New Roman" w:cs="Times New Roman"/>
          <w:b/>
          <w:bCs/>
          <w:sz w:val="28"/>
          <w:szCs w:val="28"/>
        </w:rPr>
      </w:pPr>
      <w:r>
        <w:rPr>
          <w:rFonts w:ascii="Times New Roman" w:hAnsi="Times New Roman" w:cs="Times New Roman"/>
          <w:b/>
          <w:bCs/>
          <w:sz w:val="28"/>
          <w:szCs w:val="28"/>
        </w:rPr>
        <w:t>PROJECT RESEARCH WORK</w:t>
      </w:r>
    </w:p>
    <w:p>
      <w:pPr>
        <w:tabs>
          <w:tab w:val="center" w:pos="4153"/>
          <w:tab w:val="right" w:pos="8307"/>
        </w:tabs>
        <w:spacing w:before="240"/>
        <w:ind w:right="4"/>
        <w:jc w:val="center"/>
        <w:rPr>
          <w:rFonts w:ascii="Times New Roman" w:hAnsi="Times New Roman" w:cs="Times New Roman"/>
          <w:b/>
          <w:bCs/>
          <w:sz w:val="28"/>
          <w:szCs w:val="28"/>
        </w:rPr>
      </w:pPr>
      <w:r>
        <w:rPr>
          <w:rFonts w:ascii="Times New Roman" w:hAnsi="Times New Roman" w:cs="Times New Roman"/>
          <w:b/>
          <w:bCs/>
          <w:sz w:val="28"/>
          <w:szCs w:val="28"/>
        </w:rPr>
        <w:t>ON</w:t>
      </w:r>
    </w:p>
    <w:p>
      <w:pPr>
        <w:spacing w:before="240"/>
        <w:ind w:right="4"/>
        <w:jc w:val="center"/>
        <w:rPr>
          <w:rFonts w:ascii="Times New Roman" w:hAnsi="Times New Roman" w:cs="Times New Roman"/>
          <w:b/>
          <w:bCs/>
          <w:sz w:val="28"/>
          <w:szCs w:val="28"/>
        </w:rPr>
      </w:pPr>
      <w:r>
        <w:rPr>
          <w:rFonts w:ascii="Times New Roman" w:hAnsi="Times New Roman" w:cs="Times New Roman"/>
          <w:b/>
          <w:bCs/>
          <w:sz w:val="28"/>
          <w:szCs w:val="28"/>
        </w:rPr>
        <w:t>MICROBIAL ANALYSIS OF SOME SELECTED SACHETS WATER IN ILORIN METROPOLITAN</w:t>
      </w:r>
    </w:p>
    <w:p>
      <w:pPr>
        <w:spacing w:before="240"/>
        <w:ind w:right="4"/>
        <w:jc w:val="center"/>
        <w:rPr>
          <w:rFonts w:ascii="Times New Roman" w:hAnsi="Times New Roman" w:cs="Times New Roman"/>
          <w:b/>
          <w:bCs/>
          <w:sz w:val="28"/>
          <w:szCs w:val="28"/>
        </w:rPr>
      </w:pPr>
    </w:p>
    <w:p>
      <w:pPr>
        <w:spacing w:before="240"/>
        <w:ind w:right="4"/>
        <w:jc w:val="center"/>
        <w:rPr>
          <w:rFonts w:ascii="Times New Roman" w:hAnsi="Times New Roman" w:cs="Times New Roman"/>
          <w:b/>
          <w:bCs/>
          <w:sz w:val="28"/>
          <w:szCs w:val="28"/>
        </w:rPr>
      </w:pPr>
      <w:r>
        <w:rPr>
          <w:rFonts w:ascii="Times New Roman" w:hAnsi="Times New Roman" w:cs="Times New Roman"/>
          <w:b/>
          <w:bCs/>
          <w:sz w:val="28"/>
          <w:szCs w:val="28"/>
        </w:rPr>
        <w:t xml:space="preserve"> BY</w:t>
      </w:r>
    </w:p>
    <w:p>
      <w:pPr>
        <w:spacing w:before="240"/>
        <w:ind w:right="4"/>
        <w:rPr>
          <w:rFonts w:ascii="Times New Roman" w:hAnsi="Times New Roman" w:cs="Times New Roman"/>
          <w:b/>
          <w:bCs/>
          <w:sz w:val="28"/>
          <w:szCs w:val="28"/>
        </w:rPr>
      </w:pPr>
    </w:p>
    <w:p>
      <w:pPr>
        <w:spacing w:before="240"/>
        <w:ind w:right="4"/>
        <w:jc w:val="center"/>
        <w:rPr>
          <w:rFonts w:ascii="Times New Roman" w:hAnsi="Times New Roman" w:cs="Times New Roman"/>
          <w:b/>
          <w:bCs/>
          <w:sz w:val="28"/>
          <w:szCs w:val="28"/>
        </w:rPr>
      </w:pPr>
      <w:r>
        <w:rPr>
          <w:rFonts w:ascii="Times New Roman" w:hAnsi="Times New Roman" w:cs="Times New Roman"/>
          <w:b/>
          <w:bCs/>
          <w:sz w:val="28"/>
          <w:szCs w:val="28"/>
        </w:rPr>
        <w:t xml:space="preserve">BABATUNDE ZAINAB JOLADE </w:t>
      </w:r>
    </w:p>
    <w:p>
      <w:pPr>
        <w:spacing w:before="240"/>
        <w:ind w:right="4"/>
        <w:jc w:val="center"/>
        <w:rPr>
          <w:rFonts w:ascii="Times New Roman" w:hAnsi="Times New Roman" w:cs="Times New Roman"/>
          <w:b/>
          <w:bCs/>
          <w:sz w:val="28"/>
          <w:szCs w:val="28"/>
        </w:rPr>
      </w:pPr>
      <w:r>
        <w:rPr>
          <w:rFonts w:ascii="Times New Roman" w:hAnsi="Times New Roman" w:cs="Times New Roman"/>
          <w:b/>
          <w:bCs/>
          <w:sz w:val="28"/>
          <w:szCs w:val="28"/>
        </w:rPr>
        <w:t>HND/23/SLT/FT/0139</w:t>
      </w:r>
    </w:p>
    <w:p>
      <w:pPr>
        <w:spacing w:before="240" w:after="0" w:line="360" w:lineRule="auto"/>
        <w:ind w:right="4"/>
        <w:jc w:val="center"/>
        <w:rPr>
          <w:rFonts w:ascii="Times New Roman" w:hAnsi="Times New Roman" w:cs="Times New Roman"/>
          <w:b/>
          <w:bCs/>
          <w:sz w:val="28"/>
          <w:szCs w:val="28"/>
        </w:rPr>
      </w:pPr>
      <w:r>
        <w:rPr>
          <w:rFonts w:ascii="Times New Roman" w:hAnsi="Times New Roman" w:cs="Times New Roman"/>
          <w:b/>
          <w:bCs/>
          <w:sz w:val="28"/>
          <w:szCs w:val="28"/>
        </w:rPr>
        <w:t>SUBMITTED TO:</w:t>
      </w:r>
    </w:p>
    <w:p>
      <w:pPr>
        <w:spacing w:before="240" w:line="360" w:lineRule="auto"/>
        <w:ind w:left="720" w:right="4"/>
        <w:jc w:val="center"/>
        <w:rPr>
          <w:rFonts w:ascii="Times New Roman" w:hAnsi="Times New Roman" w:cs="Times New Roman"/>
          <w:b/>
          <w:bCs/>
          <w:sz w:val="28"/>
          <w:szCs w:val="28"/>
        </w:rPr>
      </w:pPr>
      <w:r>
        <w:rPr>
          <w:rFonts w:ascii="Times New Roman" w:hAnsi="Times New Roman" w:cs="Times New Roman"/>
          <w:b/>
          <w:bCs/>
          <w:sz w:val="28"/>
          <w:szCs w:val="28"/>
        </w:rPr>
        <w:t>THE DEPARTMENT OF SCIENCE LABORATORY TECHNOLOGY, INSTITUTE OF APPLIED SCIENCES (IAS),</w:t>
      </w:r>
    </w:p>
    <w:p>
      <w:pPr>
        <w:spacing w:before="240" w:line="360" w:lineRule="auto"/>
        <w:ind w:left="720" w:right="4"/>
        <w:jc w:val="center"/>
        <w:rPr>
          <w:rFonts w:ascii="Times New Roman" w:hAnsi="Times New Roman" w:cs="Times New Roman"/>
          <w:b/>
          <w:bCs/>
          <w:sz w:val="28"/>
          <w:szCs w:val="28"/>
        </w:rPr>
      </w:pPr>
      <w:r>
        <w:rPr>
          <w:rFonts w:ascii="Times New Roman" w:hAnsi="Times New Roman" w:cs="Times New Roman"/>
          <w:b/>
          <w:bCs/>
          <w:sz w:val="28"/>
          <w:szCs w:val="28"/>
        </w:rPr>
        <w:t>KWARA STATE POLYTECHNIC, ILORIN</w:t>
      </w:r>
    </w:p>
    <w:p>
      <w:pPr>
        <w:spacing w:before="240" w:line="360" w:lineRule="auto"/>
        <w:ind w:left="720" w:right="4"/>
        <w:jc w:val="center"/>
        <w:rPr>
          <w:rFonts w:ascii="Times New Roman" w:hAnsi="Times New Roman" w:cs="Times New Roman"/>
          <w:b/>
          <w:bCs/>
          <w:sz w:val="28"/>
          <w:szCs w:val="28"/>
        </w:rPr>
      </w:pPr>
      <w:r>
        <w:rPr>
          <w:rFonts w:ascii="Times New Roman" w:hAnsi="Times New Roman" w:cs="Times New Roman"/>
          <w:b/>
          <w:bCs/>
          <w:sz w:val="28"/>
          <w:szCs w:val="28"/>
        </w:rPr>
        <w:t>IN PARTIAL FULFILMENT OF THE REQUIREMENT FOR THE HIGHER NATIONAL DIPLOMA (HND) SCIENCE LABORATORY TECHNOLOGY (MICROBIOLOGY OPTION)</w:t>
      </w:r>
    </w:p>
    <w:p>
      <w:pPr>
        <w:spacing w:before="240" w:line="360" w:lineRule="auto"/>
        <w:jc w:val="right"/>
        <w:rPr>
          <w:rFonts w:ascii="Times New Roman" w:hAnsi="Times New Roman" w:cs="Times New Roman"/>
          <w:b/>
          <w:sz w:val="28"/>
          <w:szCs w:val="28"/>
        </w:rPr>
      </w:pPr>
      <w:r>
        <w:rPr>
          <w:rFonts w:ascii="Times New Roman" w:hAnsi="Times New Roman" w:cs="Times New Roman"/>
          <w:b/>
          <w:sz w:val="28"/>
          <w:szCs w:val="28"/>
        </w:rPr>
        <w:t>JULY, 2025</w:t>
      </w:r>
    </w:p>
    <w:p>
      <w:pPr>
        <w:spacing w:before="240" w:after="160" w:line="259" w:lineRule="auto"/>
        <w:ind w:left="0" w:firstLine="0"/>
        <w:jc w:val="left"/>
        <w:rPr>
          <w:rFonts w:ascii="Times New Roman" w:hAnsi="Times New Roman" w:eastAsia="Times New Roman" w:cs="Times New Roman"/>
          <w:b/>
          <w:color w:val="000000" w:themeColor="text1"/>
          <w:szCs w:val="32"/>
          <w14:textFill>
            <w14:solidFill>
              <w14:schemeClr w14:val="tx1"/>
            </w14:solidFill>
          </w14:textFill>
        </w:rPr>
      </w:pPr>
    </w:p>
    <w:p>
      <w:pPr>
        <w:spacing w:before="240"/>
        <w:ind w:right="27"/>
        <w:jc w:val="center"/>
        <w:rPr>
          <w:rFonts w:ascii="Times New Roman" w:hAnsi="Times New Roman" w:cs="Times New Roman"/>
          <w:b/>
          <w:bCs/>
          <w:sz w:val="28"/>
          <w:szCs w:val="28"/>
        </w:rPr>
      </w:pPr>
    </w:p>
    <w:p>
      <w:pPr>
        <w:ind w:left="0" w:right="27" w:firstLine="0"/>
        <w:rPr>
          <w:rFonts w:ascii="Times New Roman" w:hAnsi="Times New Roman" w:cs="Times New Roman"/>
          <w:b/>
          <w:bCs/>
          <w:sz w:val="28"/>
          <w:szCs w:val="28"/>
        </w:rPr>
      </w:pPr>
    </w:p>
    <w:p>
      <w:pPr>
        <w:pStyle w:val="2"/>
        <w:spacing w:line="480" w:lineRule="auto"/>
        <w:ind w:left="0" w:firstLine="0"/>
        <w:jc w:val="center"/>
      </w:pPr>
      <w:bookmarkStart w:id="0" w:name="_Toc203100984"/>
      <w:r>
        <w:t>CERTIFICATION</w:t>
      </w:r>
      <w:bookmarkEnd w:id="0"/>
    </w:p>
    <w:p>
      <w:pPr>
        <w:spacing w:line="480" w:lineRule="auto"/>
        <w:ind w:right="27" w:firstLine="720"/>
        <w:rPr>
          <w:rFonts w:ascii="Times New Roman" w:hAnsi="Times New Roman" w:cs="Times New Roman"/>
          <w:szCs w:val="28"/>
        </w:rPr>
      </w:pPr>
      <w:r>
        <w:rPr>
          <w:rFonts w:ascii="Times New Roman" w:hAnsi="Times New Roman" w:cs="Times New Roman"/>
          <w:szCs w:val="28"/>
        </w:rPr>
        <w:t>This is to certify that this Project report was written by BABATUNDE ZAINAB JOLADE with matric number HND/23/SLT/FT/0139 and submitted to the Department of Science Laboratory Technology (S.L.T), Microbiology Unit, Institute of Applied Sciences (IAS), Kwara State Polytechnic, and has been read and approved as a partial fulfillment for the award of Higher National Diploma (HND) in Science Laboratory Technology.</w:t>
      </w:r>
    </w:p>
    <w:p>
      <w:pPr>
        <w:rPr>
          <w:rFonts w:ascii="Times New Roman" w:hAnsi="Times New Roman" w:cs="Times New Roman"/>
          <w:sz w:val="28"/>
          <w:szCs w:val="28"/>
        </w:rPr>
      </w:pPr>
    </w:p>
    <w:p>
      <w:pPr>
        <w:spacing w:after="0"/>
        <w:rPr>
          <w:rFonts w:ascii="Times New Roman" w:hAnsi="Times New Roman" w:cs="Times New Roman"/>
          <w:sz w:val="28"/>
          <w:szCs w:val="28"/>
        </w:rPr>
      </w:pPr>
      <w:r>
        <w:rPr>
          <w:rFonts w:ascii="Times New Roman" w:hAnsi="Times New Roman" w:cs="Times New Roman"/>
          <w:sz w:val="28"/>
          <w:szCs w:val="28"/>
        </w:rPr>
        <mc:AlternateContent>
          <mc:Choice Requires="wps">
            <w:drawing>
              <wp:anchor distT="0" distB="0" distL="0" distR="0" simplePos="0" relativeHeight="251668480" behindDoc="0" locked="0" layoutInCell="1" allowOverlap="1">
                <wp:simplePos x="0" y="0"/>
                <wp:positionH relativeFrom="column">
                  <wp:posOffset>3809365</wp:posOffset>
                </wp:positionH>
                <wp:positionV relativeFrom="paragraph">
                  <wp:posOffset>182880</wp:posOffset>
                </wp:positionV>
                <wp:extent cx="2057400" cy="9525"/>
                <wp:effectExtent l="9525" t="5715" r="9525" b="13334"/>
                <wp:wrapNone/>
                <wp:docPr id="1027" name="AutoShape 4"/>
                <wp:cNvGraphicFramePr/>
                <a:graphic xmlns:a="http://schemas.openxmlformats.org/drawingml/2006/main">
                  <a:graphicData uri="http://schemas.microsoft.com/office/word/2010/wordprocessingShape">
                    <wps:wsp>
                      <wps:cNvCnPr/>
                      <wps:spPr>
                        <a:xfrm flipV="1">
                          <a:off x="0" y="0"/>
                          <a:ext cx="2057400" cy="952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AutoShape 4" o:spid="_x0000_s1026" o:spt="32" type="#_x0000_t32" style="position:absolute;left:0pt;flip:y;margin-left:299.95pt;margin-top:14.4pt;height:0.75pt;width:162pt;z-index:251668480;mso-width-relative:page;mso-height-relative:page;" filled="f" stroked="t" coordsize="21600,21600" o:gfxdata="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HEvywnXAAAACQEAAA8AAAAAAAAAAQAgAAAAIgAA&#10;AGRycy9kb3ducmV2LnhtbFBLAQIUABQAAAAIAIdO4kDHS/wi0AEAAKwDAAAOAAAAAAAAAAEAIAAA&#10;ACYBAABkcnMvZTJvRG9jLnhtbFBLBQYAAAAABgAGAFkBAABoBQAAAAAA&#10;">
                <v:fill on="f" focussize="0,0"/>
                <v:stroke color="#000000" joinstyle="round"/>
                <v:imagedata o:title=""/>
                <o:lock v:ext="edit" aspectratio="f"/>
              </v:shape>
            </w:pict>
          </mc:Fallback>
        </mc:AlternateContent>
      </w:r>
      <w:r>
        <w:rPr>
          <w:rFonts w:ascii="Times New Roman" w:hAnsi="Times New Roman" w:cs="Times New Roman"/>
          <w:sz w:val="28"/>
          <w:szCs w:val="28"/>
        </w:rPr>
        <mc:AlternateContent>
          <mc:Choice Requires="wps">
            <w:drawing>
              <wp:anchor distT="0" distB="0" distL="0" distR="0" simplePos="0" relativeHeight="251666432" behindDoc="0" locked="0" layoutInCell="1" allowOverlap="1">
                <wp:simplePos x="0" y="0"/>
                <wp:positionH relativeFrom="column">
                  <wp:posOffset>85725</wp:posOffset>
                </wp:positionH>
                <wp:positionV relativeFrom="paragraph">
                  <wp:posOffset>182880</wp:posOffset>
                </wp:positionV>
                <wp:extent cx="2057400" cy="0"/>
                <wp:effectExtent l="9525" t="5715" r="9525" b="13334"/>
                <wp:wrapNone/>
                <wp:docPr id="1028" name="AutoShape 2"/>
                <wp:cNvGraphicFramePr/>
                <a:graphic xmlns:a="http://schemas.openxmlformats.org/drawingml/2006/main">
                  <a:graphicData uri="http://schemas.microsoft.com/office/word/2010/wordprocessingShape">
                    <wps:wsp>
                      <wps:cNvCnPr/>
                      <wps:spPr>
                        <a:xfrm>
                          <a:off x="0" y="0"/>
                          <a:ext cx="2057400" cy="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AutoShape 2" o:spid="_x0000_s1026" o:spt="32" type="#_x0000_t32" style="position:absolute;left:0pt;margin-left:6.75pt;margin-top:14.4pt;height:0pt;width:162pt;z-index:251666432;mso-width-relative:page;mso-height-relative:page;" filled="f" stroked="t" coordsize="21600,21600" o:gfxdata="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NxYa/LTAAAACAEAAA8AAAAAAAAAAQAgAAAAIgAAAGRycy9kb3du&#10;cmV2LnhtbFBLAQIUABQAAAAIAIdO4kA9u6dzywEAAJ8DAAAOAAAAAAAAAAEAIAAAACIBAABkcnMv&#10;ZTJvRG9jLnhtbFBLBQYAAAAABgAGAFkBAABfBQAAAAAA&#10;">
                <v:fill on="f" focussize="0,0"/>
                <v:stroke color="#000000" joinstyle="round"/>
                <v:imagedata o:title=""/>
                <o:lock v:ext="edit" aspectratio="f"/>
              </v:shape>
            </w:pict>
          </mc:Fallback>
        </mc:AlternateContent>
      </w:r>
    </w:p>
    <w:p>
      <w:pPr>
        <w:spacing w:after="0"/>
        <w:rPr>
          <w:rFonts w:ascii="Times New Roman" w:hAnsi="Times New Roman" w:cs="Times New Roman"/>
          <w:sz w:val="26"/>
          <w:szCs w:val="26"/>
        </w:rPr>
      </w:pPr>
      <w:r>
        <w:rPr>
          <w:rFonts w:ascii="Times New Roman" w:hAnsi="Times New Roman" w:cs="Times New Roman"/>
          <w:sz w:val="26"/>
          <w:szCs w:val="26"/>
        </w:rPr>
        <w:t xml:space="preserve">       MRS MRS DAGBA IB</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 xml:space="preserve">    DATE</w:t>
      </w:r>
    </w:p>
    <w:p>
      <w:pPr>
        <w:spacing w:after="0"/>
        <w:ind w:firstLine="284"/>
        <w:rPr>
          <w:rFonts w:ascii="Times New Roman" w:hAnsi="Times New Roman" w:cs="Times New Roman"/>
          <w:sz w:val="26"/>
          <w:szCs w:val="26"/>
        </w:rPr>
      </w:pPr>
      <w:r>
        <w:rPr>
          <w:rFonts w:ascii="Times New Roman" w:hAnsi="Times New Roman" w:cs="Times New Roman"/>
          <w:sz w:val="26"/>
          <w:szCs w:val="26"/>
        </w:rPr>
        <w:t xml:space="preserve">    (Project Supervisor)</w:t>
      </w:r>
    </w:p>
    <w:p>
      <w:pPr>
        <w:spacing w:after="0"/>
        <w:ind w:firstLine="284"/>
        <w:rPr>
          <w:rFonts w:ascii="Times New Roman" w:hAnsi="Times New Roman" w:cs="Times New Roman"/>
          <w:sz w:val="26"/>
          <w:szCs w:val="26"/>
        </w:rPr>
      </w:pPr>
    </w:p>
    <w:p>
      <w:pPr>
        <w:rPr>
          <w:rFonts w:ascii="Times New Roman" w:hAnsi="Times New Roman" w:cs="Times New Roman"/>
          <w:sz w:val="26"/>
          <w:szCs w:val="26"/>
        </w:rPr>
      </w:pPr>
    </w:p>
    <w:p>
      <w:pPr>
        <w:spacing w:after="0"/>
        <w:rPr>
          <w:rFonts w:ascii="Times New Roman" w:hAnsi="Times New Roman" w:cs="Times New Roman"/>
          <w:sz w:val="26"/>
          <w:szCs w:val="26"/>
        </w:rPr>
      </w:pPr>
      <w:r>
        <w:rPr>
          <w:rFonts w:ascii="Times New Roman" w:hAnsi="Times New Roman" w:cs="Times New Roman"/>
          <w:sz w:val="26"/>
          <w:szCs w:val="26"/>
        </w:rPr>
        <mc:AlternateContent>
          <mc:Choice Requires="wps">
            <w:drawing>
              <wp:anchor distT="0" distB="0" distL="0" distR="0" simplePos="0" relativeHeight="251667456" behindDoc="0" locked="0" layoutInCell="1" allowOverlap="1">
                <wp:simplePos x="0" y="0"/>
                <wp:positionH relativeFrom="column">
                  <wp:posOffset>3809365</wp:posOffset>
                </wp:positionH>
                <wp:positionV relativeFrom="paragraph">
                  <wp:posOffset>186055</wp:posOffset>
                </wp:positionV>
                <wp:extent cx="2057400" cy="9525"/>
                <wp:effectExtent l="9525" t="7620" r="9525" b="11430"/>
                <wp:wrapNone/>
                <wp:docPr id="1029" name="AutoShape 3"/>
                <wp:cNvGraphicFramePr/>
                <a:graphic xmlns:a="http://schemas.openxmlformats.org/drawingml/2006/main">
                  <a:graphicData uri="http://schemas.microsoft.com/office/word/2010/wordprocessingShape">
                    <wps:wsp>
                      <wps:cNvCnPr/>
                      <wps:spPr>
                        <a:xfrm flipV="1">
                          <a:off x="0" y="0"/>
                          <a:ext cx="2057400" cy="952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AutoShape 3" o:spid="_x0000_s1026" o:spt="32" type="#_x0000_t32" style="position:absolute;left:0pt;flip:y;margin-left:299.95pt;margin-top:14.65pt;height:0.75pt;width:162pt;z-index:251667456;mso-width-relative:page;mso-height-relative:page;" filled="f" stroked="t" coordsize="21600,21600" o:gfxdata="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JJpjDfXAAAACQEAAA8AAAAAAAAAAQAgAAAAIgAA&#10;AGRycy9kb3ducmV2LnhtbFBLAQIUABQAAAAIAIdO4kCWK/To0AEAAKwDAAAOAAAAAAAAAAEAIAAA&#10;ACYBAABkcnMvZTJvRG9jLnhtbFBLBQYAAAAABgAGAFkBAABoBQAAAAAA&#10;">
                <v:fill on="f" focussize="0,0"/>
                <v:stroke color="#000000" joinstyle="round"/>
                <v:imagedata o:title=""/>
                <o:lock v:ext="edit" aspectratio="f"/>
              </v:shape>
            </w:pict>
          </mc:Fallback>
        </mc:AlternateContent>
      </w:r>
      <w:r>
        <w:rPr>
          <w:rFonts w:ascii="Times New Roman" w:hAnsi="Times New Roman" w:cs="Times New Roman"/>
          <w:sz w:val="26"/>
          <w:szCs w:val="26"/>
        </w:rPr>
        <mc:AlternateContent>
          <mc:Choice Requires="wps">
            <w:drawing>
              <wp:anchor distT="0" distB="0" distL="0" distR="0" simplePos="0" relativeHeight="251669504" behindDoc="0" locked="0" layoutInCell="1" allowOverlap="1">
                <wp:simplePos x="0" y="0"/>
                <wp:positionH relativeFrom="column">
                  <wp:posOffset>28575</wp:posOffset>
                </wp:positionH>
                <wp:positionV relativeFrom="paragraph">
                  <wp:posOffset>144780</wp:posOffset>
                </wp:positionV>
                <wp:extent cx="2057400" cy="9525"/>
                <wp:effectExtent l="9525" t="13970" r="9525" b="5080"/>
                <wp:wrapNone/>
                <wp:docPr id="1030" name="AutoShape 5"/>
                <wp:cNvGraphicFramePr/>
                <a:graphic xmlns:a="http://schemas.openxmlformats.org/drawingml/2006/main">
                  <a:graphicData uri="http://schemas.microsoft.com/office/word/2010/wordprocessingShape">
                    <wps:wsp>
                      <wps:cNvCnPr/>
                      <wps:spPr>
                        <a:xfrm flipV="1">
                          <a:off x="0" y="0"/>
                          <a:ext cx="2057400" cy="952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AutoShape 5" o:spid="_x0000_s1026" o:spt="32" type="#_x0000_t32" style="position:absolute;left:0pt;flip:y;margin-left:2.25pt;margin-top:11.4pt;height:0.75pt;width:162pt;z-index:251669504;mso-width-relative:page;mso-height-relative:page;" filled="f" stroked="t" coordsize="21600,21600" o:gfxdata="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uNC7HVAAAABwEAAA8AAAAAAAAAAQAgAAAAIgAA&#10;AGRycy9kb3ducmV2LnhtbFBLAQIUABQAAAAIAIdO4kC6eleU0gEAAKwDAAAOAAAAAAAAAAEAIAAA&#10;ACQBAABkcnMvZTJvRG9jLnhtbFBLBQYAAAAABgAGAFkBAABoBQAAAAAA&#10;">
                <v:fill on="f" focussize="0,0"/>
                <v:stroke color="#000000" joinstyle="round"/>
                <v:imagedata o:title=""/>
                <o:lock v:ext="edit" aspectratio="f"/>
              </v:shape>
            </w:pict>
          </mc:Fallback>
        </mc:AlternateContent>
      </w:r>
    </w:p>
    <w:p>
      <w:pPr>
        <w:spacing w:after="0"/>
        <w:rPr>
          <w:rFonts w:ascii="Times New Roman" w:hAnsi="Times New Roman" w:cs="Times New Roman"/>
          <w:sz w:val="26"/>
          <w:szCs w:val="26"/>
        </w:rPr>
      </w:pPr>
      <w:r>
        <w:rPr>
          <w:rFonts w:ascii="Times New Roman" w:hAnsi="Times New Roman" w:cs="Times New Roman"/>
          <w:sz w:val="26"/>
          <w:szCs w:val="26"/>
        </w:rPr>
        <w:t xml:space="preserve">      MISS AHMED 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 xml:space="preserve">                DATE</w:t>
      </w:r>
    </w:p>
    <w:p>
      <w:pPr>
        <w:spacing w:after="0"/>
        <w:rPr>
          <w:rFonts w:ascii="Times New Roman" w:hAnsi="Times New Roman" w:cs="Times New Roman"/>
          <w:sz w:val="26"/>
          <w:szCs w:val="26"/>
        </w:rPr>
      </w:pPr>
      <w:r>
        <w:rPr>
          <w:rFonts w:ascii="Times New Roman" w:hAnsi="Times New Roman" w:cs="Times New Roman"/>
          <w:sz w:val="26"/>
          <w:szCs w:val="26"/>
        </w:rPr>
        <w:t xml:space="preserve">       (Head of Unit)</w:t>
      </w:r>
    </w:p>
    <w:p>
      <w:pPr>
        <w:spacing w:after="0"/>
        <w:rPr>
          <w:rFonts w:ascii="Times New Roman" w:hAnsi="Times New Roman" w:cs="Times New Roman"/>
          <w:sz w:val="26"/>
          <w:szCs w:val="26"/>
        </w:rPr>
      </w:pPr>
    </w:p>
    <w:p>
      <w:pPr>
        <w:rPr>
          <w:rFonts w:ascii="Times New Roman" w:hAnsi="Times New Roman" w:cs="Times New Roman"/>
          <w:sz w:val="26"/>
          <w:szCs w:val="26"/>
        </w:rPr>
      </w:pPr>
      <w:r>
        <w:rPr>
          <w:rFonts w:ascii="Times New Roman" w:hAnsi="Times New Roman" w:cs="Times New Roman"/>
          <w:sz w:val="26"/>
          <w:szCs w:val="26"/>
        </w:rPr>
        <mc:AlternateContent>
          <mc:Choice Requires="wps">
            <w:drawing>
              <wp:anchor distT="0" distB="0" distL="0" distR="0" simplePos="0" relativeHeight="251671552" behindDoc="0" locked="0" layoutInCell="1" allowOverlap="1">
                <wp:simplePos x="0" y="0"/>
                <wp:positionH relativeFrom="column">
                  <wp:posOffset>3857625</wp:posOffset>
                </wp:positionH>
                <wp:positionV relativeFrom="paragraph">
                  <wp:posOffset>299085</wp:posOffset>
                </wp:positionV>
                <wp:extent cx="2057400" cy="9525"/>
                <wp:effectExtent l="9525" t="9525" r="9525" b="9525"/>
                <wp:wrapNone/>
                <wp:docPr id="1031" name="AutoShape 7"/>
                <wp:cNvGraphicFramePr/>
                <a:graphic xmlns:a="http://schemas.openxmlformats.org/drawingml/2006/main">
                  <a:graphicData uri="http://schemas.microsoft.com/office/word/2010/wordprocessingShape">
                    <wps:wsp>
                      <wps:cNvCnPr/>
                      <wps:spPr>
                        <a:xfrm flipV="1">
                          <a:off x="0" y="0"/>
                          <a:ext cx="2057400" cy="952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AutoShape 7" o:spid="_x0000_s1026" o:spt="32" type="#_x0000_t32" style="position:absolute;left:0pt;flip:y;margin-left:303.75pt;margin-top:23.55pt;height:0.75pt;width:162pt;z-index:251671552;mso-width-relative:page;mso-height-relative:page;" filled="f" stroked="t" coordsize="21600,21600" o:gfxdata="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VhNKW9YAAAAJAQAADwAAAAAAAAABACAAAAAiAAAA&#10;ZHJzL2Rvd25yZXYueG1sUEsBAhQAFAAAAAgAh07iQKuz8pTQAQAArAMAAA4AAAAAAAAAAQAgAAAA&#10;JQEAAGRycy9lMm9Eb2MueG1sUEsFBgAAAAAGAAYAWQEAAGcFAAAAAAAA&#10;">
                <v:fill on="f" focussize="0,0"/>
                <v:stroke color="#000000" joinstyle="round"/>
                <v:imagedata o:title=""/>
                <o:lock v:ext="edit" aspectratio="f"/>
              </v:shape>
            </w:pict>
          </mc:Fallback>
        </mc:AlternateContent>
      </w:r>
      <w:r>
        <w:rPr>
          <w:rFonts w:ascii="Times New Roman" w:hAnsi="Times New Roman" w:cs="Times New Roman"/>
          <w:sz w:val="26"/>
          <w:szCs w:val="26"/>
        </w:rPr>
        <mc:AlternateContent>
          <mc:Choice Requires="wps">
            <w:drawing>
              <wp:anchor distT="0" distB="0" distL="0" distR="0" simplePos="0" relativeHeight="251670528" behindDoc="0" locked="0" layoutInCell="1" allowOverlap="1">
                <wp:simplePos x="0" y="0"/>
                <wp:positionH relativeFrom="column">
                  <wp:posOffset>85725</wp:posOffset>
                </wp:positionH>
                <wp:positionV relativeFrom="paragraph">
                  <wp:posOffset>299085</wp:posOffset>
                </wp:positionV>
                <wp:extent cx="2057400" cy="9525"/>
                <wp:effectExtent l="9525" t="9525" r="9525" b="9525"/>
                <wp:wrapNone/>
                <wp:docPr id="1032" name="AutoShape 6"/>
                <wp:cNvGraphicFramePr/>
                <a:graphic xmlns:a="http://schemas.openxmlformats.org/drawingml/2006/main">
                  <a:graphicData uri="http://schemas.microsoft.com/office/word/2010/wordprocessingShape">
                    <wps:wsp>
                      <wps:cNvCnPr/>
                      <wps:spPr>
                        <a:xfrm flipV="1">
                          <a:off x="0" y="0"/>
                          <a:ext cx="2057400" cy="952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AutoShape 6" o:spid="_x0000_s1026" o:spt="32" type="#_x0000_t32" style="position:absolute;left:0pt;flip:y;margin-left:6.75pt;margin-top:23.55pt;height:0.75pt;width:162pt;z-index:251670528;mso-width-relative:page;mso-height-relative:page;" filled="f" stroked="t" coordsize="21600,21600" o:gfxdata="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&#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4VY73UAAAACAEAAA8AAAAAAAAAAQAgAAAAIgAAAGRy&#10;cy9kb3ducmV2LnhtbFBLAQIUABQAAAAIAIdO4kDUOf4f0AEAAKwDAAAOAAAAAAAAAAEAIAAAACMB&#10;AABkcnMvZTJvRG9jLnhtbFBLBQYAAAAABgAGAFkBAABlBQAAAAAA&#10;">
                <v:fill on="f" focussize="0,0"/>
                <v:stroke color="#000000" joinstyle="round"/>
                <v:imagedata o:title=""/>
                <o:lock v:ext="edit" aspectratio="f"/>
              </v:shape>
            </w:pict>
          </mc:Fallback>
        </mc:AlternateContent>
      </w:r>
    </w:p>
    <w:p>
      <w:pPr>
        <w:rPr>
          <w:rFonts w:ascii="Times New Roman" w:hAnsi="Times New Roman" w:cs="Times New Roman"/>
          <w:sz w:val="26"/>
          <w:szCs w:val="26"/>
        </w:rPr>
      </w:pPr>
    </w:p>
    <w:p>
      <w:pPr>
        <w:ind w:left="0" w:leftChars="0"/>
        <w:jc w:val="left"/>
        <w:rPr>
          <w:rFonts w:ascii="Times New Roman" w:hAnsi="Times New Roman" w:cs="Times New Roman"/>
          <w:sz w:val="26"/>
          <w:szCs w:val="26"/>
        </w:rPr>
      </w:pPr>
      <w:r>
        <w:rPr>
          <w:rFonts w:ascii="Times New Roman" w:hAnsi="Times New Roman" w:cs="Times New Roman"/>
          <w:sz w:val="26"/>
          <w:szCs w:val="26"/>
        </w:rPr>
        <w:t xml:space="preserve">     DR. USMAN ABDULKAREEM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 xml:space="preserve">     DATE</w:t>
      </w:r>
    </w:p>
    <w:p>
      <w:pPr>
        <w:spacing w:after="0"/>
        <w:ind w:left="0" w:leftChars="0"/>
        <w:jc w:val="left"/>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lang w:val="en-US"/>
        </w:rPr>
        <w:t xml:space="preserve">    </w:t>
      </w:r>
      <w:r>
        <w:rPr>
          <w:rFonts w:ascii="Times New Roman" w:hAnsi="Times New Roman" w:cs="Times New Roman"/>
          <w:sz w:val="26"/>
          <w:szCs w:val="26"/>
        </w:rPr>
        <w:t>(Head of Department)</w:t>
      </w:r>
    </w:p>
    <w:p>
      <w:pPr>
        <w:spacing w:after="0"/>
        <w:rPr>
          <w:rFonts w:ascii="Times New Roman" w:hAnsi="Times New Roman" w:cs="Times New Roman"/>
          <w:sz w:val="26"/>
          <w:szCs w:val="26"/>
        </w:rPr>
      </w:pPr>
    </w:p>
    <w:p>
      <w:pPr>
        <w:rPr>
          <w:rFonts w:ascii="Times New Roman" w:hAnsi="Times New Roman" w:cs="Times New Roman"/>
          <w:sz w:val="26"/>
          <w:szCs w:val="26"/>
        </w:rPr>
      </w:pPr>
      <w:bookmarkStart w:id="61" w:name="_GoBack"/>
      <w:bookmarkEnd w:id="61"/>
    </w:p>
    <w:p>
      <w:pPr>
        <w:rPr>
          <w:rFonts w:ascii="Times New Roman" w:hAnsi="Times New Roman" w:cs="Times New Roman"/>
          <w:sz w:val="26"/>
          <w:szCs w:val="26"/>
        </w:rPr>
      </w:pPr>
    </w:p>
    <w:p>
      <w:pPr>
        <w:spacing w:line="360" w:lineRule="auto"/>
        <w:ind w:right="27"/>
        <w:rPr>
          <w:rFonts w:ascii="Times New Roman" w:hAnsi="Times New Roman" w:cs="Times New Roman"/>
          <w:b/>
          <w:bCs/>
          <w:sz w:val="28"/>
          <w:szCs w:val="28"/>
        </w:rPr>
      </w:pPr>
    </w:p>
    <w:p>
      <w:pPr>
        <w:spacing w:line="360" w:lineRule="auto"/>
        <w:ind w:right="27"/>
        <w:jc w:val="center"/>
        <w:rPr>
          <w:rFonts w:ascii="Times New Roman" w:hAnsi="Times New Roman" w:cs="Times New Roman"/>
          <w:b/>
          <w:bCs/>
          <w:sz w:val="28"/>
          <w:szCs w:val="28"/>
        </w:rPr>
      </w:pPr>
    </w:p>
    <w:p>
      <w:pPr>
        <w:spacing w:line="360" w:lineRule="auto"/>
        <w:ind w:right="27"/>
        <w:jc w:val="center"/>
        <w:rPr>
          <w:rFonts w:ascii="Times New Roman" w:hAnsi="Times New Roman" w:cs="Times New Roman"/>
          <w:b/>
          <w:bCs/>
          <w:sz w:val="28"/>
          <w:szCs w:val="28"/>
        </w:rPr>
      </w:pPr>
    </w:p>
    <w:p>
      <w:pPr>
        <w:spacing w:line="360" w:lineRule="auto"/>
        <w:ind w:right="27"/>
        <w:jc w:val="center"/>
        <w:rPr>
          <w:rFonts w:ascii="Times New Roman" w:hAnsi="Times New Roman" w:cs="Times New Roman"/>
          <w:b/>
          <w:bCs/>
          <w:sz w:val="28"/>
          <w:szCs w:val="28"/>
        </w:rPr>
      </w:pPr>
    </w:p>
    <w:p>
      <w:pPr>
        <w:spacing w:line="360" w:lineRule="auto"/>
        <w:ind w:right="27"/>
        <w:jc w:val="center"/>
        <w:rPr>
          <w:rFonts w:ascii="Times New Roman" w:hAnsi="Times New Roman" w:cs="Times New Roman"/>
          <w:b/>
          <w:bCs/>
          <w:sz w:val="28"/>
          <w:szCs w:val="28"/>
        </w:rPr>
      </w:pPr>
    </w:p>
    <w:p>
      <w:pPr>
        <w:spacing w:line="360" w:lineRule="auto"/>
        <w:ind w:right="27"/>
        <w:jc w:val="center"/>
        <w:rPr>
          <w:rFonts w:ascii="Times New Roman" w:hAnsi="Times New Roman" w:cs="Times New Roman"/>
          <w:b/>
          <w:bCs/>
          <w:sz w:val="28"/>
          <w:szCs w:val="28"/>
        </w:rPr>
      </w:pPr>
    </w:p>
    <w:p>
      <w:pPr>
        <w:spacing w:line="360" w:lineRule="auto"/>
        <w:ind w:right="27"/>
        <w:jc w:val="center"/>
        <w:rPr>
          <w:rFonts w:ascii="Times New Roman" w:hAnsi="Times New Roman" w:cs="Times New Roman"/>
          <w:b/>
          <w:bCs/>
          <w:sz w:val="28"/>
          <w:szCs w:val="28"/>
        </w:rPr>
      </w:pPr>
    </w:p>
    <w:p>
      <w:pPr>
        <w:spacing w:line="360" w:lineRule="auto"/>
        <w:ind w:right="27"/>
        <w:jc w:val="center"/>
        <w:rPr>
          <w:rFonts w:ascii="Times New Roman" w:hAnsi="Times New Roman" w:cs="Times New Roman"/>
          <w:b/>
          <w:bCs/>
          <w:sz w:val="28"/>
          <w:szCs w:val="28"/>
        </w:rPr>
      </w:pPr>
    </w:p>
    <w:p>
      <w:pPr>
        <w:spacing w:line="360" w:lineRule="auto"/>
        <w:ind w:right="27"/>
        <w:jc w:val="center"/>
        <w:rPr>
          <w:rFonts w:ascii="Times New Roman" w:hAnsi="Times New Roman" w:cs="Times New Roman"/>
          <w:b/>
          <w:bCs/>
          <w:sz w:val="28"/>
          <w:szCs w:val="28"/>
        </w:rPr>
      </w:pPr>
    </w:p>
    <w:p>
      <w:pPr>
        <w:spacing w:line="360" w:lineRule="auto"/>
        <w:ind w:right="27"/>
        <w:jc w:val="center"/>
        <w:rPr>
          <w:rFonts w:ascii="Times New Roman" w:hAnsi="Times New Roman" w:cs="Times New Roman"/>
          <w:b/>
          <w:bCs/>
          <w:sz w:val="28"/>
          <w:szCs w:val="28"/>
        </w:rPr>
      </w:pPr>
    </w:p>
    <w:p>
      <w:pPr>
        <w:pStyle w:val="2"/>
        <w:spacing w:line="480" w:lineRule="auto"/>
        <w:ind w:left="0" w:firstLine="0"/>
        <w:jc w:val="center"/>
      </w:pPr>
      <w:bookmarkStart w:id="1" w:name="_Toc203100985"/>
      <w:r>
        <w:t>DEDICATION</w:t>
      </w:r>
      <w:bookmarkEnd w:id="1"/>
    </w:p>
    <w:p>
      <w:pPr>
        <w:spacing w:line="480" w:lineRule="auto"/>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 xml:space="preserve">I dedicated this project to almighty God for He is the one that makes this </w:t>
      </w:r>
      <w:r>
        <w:rPr>
          <w:rFonts w:ascii="Times New Roman" w:hAnsi="Times New Roman" w:eastAsia="Times New Roman" w:cs="Times New Roman"/>
          <w:color w:val="auto"/>
          <w:szCs w:val="24"/>
        </w:rPr>
        <w:t>programme</w:t>
      </w:r>
      <w:r>
        <w:rPr>
          <w:rFonts w:ascii="Times New Roman" w:hAnsi="Times New Roman" w:eastAsia="Times New Roman" w:cs="Times New Roman"/>
          <w:color w:val="auto"/>
          <w:szCs w:val="24"/>
        </w:rPr>
        <w:t xml:space="preserve"> completion a reality and also to my family as a whole.</w:t>
      </w:r>
    </w:p>
    <w:p>
      <w:pPr>
        <w:spacing w:line="360" w:lineRule="auto"/>
        <w:ind w:right="27" w:firstLine="720"/>
        <w:rPr>
          <w:rFonts w:ascii="Times New Roman" w:hAnsi="Times New Roman" w:cs="Times New Roman"/>
          <w:sz w:val="28"/>
          <w:szCs w:val="28"/>
        </w:rPr>
      </w:pPr>
    </w:p>
    <w:p>
      <w:pPr>
        <w:spacing w:line="360" w:lineRule="auto"/>
        <w:rPr>
          <w:rFonts w:ascii="Times New Roman" w:hAnsi="Times New Roman" w:cs="Times New Roman"/>
          <w:b/>
          <w:sz w:val="26"/>
          <w:szCs w:val="26"/>
        </w:rPr>
      </w:pPr>
    </w:p>
    <w:p>
      <w:pPr>
        <w:spacing w:line="360" w:lineRule="auto"/>
        <w:jc w:val="center"/>
        <w:rPr>
          <w:rFonts w:ascii="Times New Roman" w:hAnsi="Times New Roman" w:cs="Times New Roman"/>
          <w:b/>
          <w:sz w:val="26"/>
          <w:szCs w:val="26"/>
        </w:rPr>
      </w:pPr>
    </w:p>
    <w:p>
      <w:pPr>
        <w:spacing w:line="360" w:lineRule="auto"/>
        <w:jc w:val="center"/>
        <w:rPr>
          <w:rFonts w:ascii="Times New Roman" w:hAnsi="Times New Roman" w:cs="Times New Roman"/>
          <w:b/>
          <w:sz w:val="26"/>
          <w:szCs w:val="26"/>
        </w:rPr>
      </w:pPr>
    </w:p>
    <w:p>
      <w:pPr>
        <w:spacing w:line="360" w:lineRule="auto"/>
        <w:jc w:val="center"/>
        <w:rPr>
          <w:rFonts w:ascii="Times New Roman" w:hAnsi="Times New Roman" w:cs="Times New Roman"/>
          <w:b/>
          <w:sz w:val="26"/>
          <w:szCs w:val="26"/>
        </w:rPr>
      </w:pPr>
    </w:p>
    <w:p>
      <w:pPr>
        <w:spacing w:line="360" w:lineRule="auto"/>
        <w:jc w:val="center"/>
        <w:rPr>
          <w:rFonts w:ascii="Times New Roman" w:hAnsi="Times New Roman" w:cs="Times New Roman"/>
          <w:b/>
          <w:sz w:val="26"/>
          <w:szCs w:val="26"/>
        </w:rPr>
      </w:pPr>
    </w:p>
    <w:p>
      <w:pPr>
        <w:spacing w:line="360" w:lineRule="auto"/>
        <w:jc w:val="center"/>
        <w:rPr>
          <w:rFonts w:ascii="Times New Roman" w:hAnsi="Times New Roman" w:cs="Times New Roman"/>
          <w:b/>
          <w:sz w:val="26"/>
          <w:szCs w:val="26"/>
        </w:rPr>
      </w:pPr>
    </w:p>
    <w:p>
      <w:pPr>
        <w:spacing w:line="360" w:lineRule="auto"/>
        <w:jc w:val="center"/>
        <w:rPr>
          <w:rFonts w:ascii="Times New Roman" w:hAnsi="Times New Roman" w:cs="Times New Roman"/>
          <w:b/>
          <w:sz w:val="26"/>
          <w:szCs w:val="26"/>
        </w:rPr>
      </w:pPr>
    </w:p>
    <w:p>
      <w:pPr>
        <w:spacing w:line="360" w:lineRule="auto"/>
        <w:jc w:val="center"/>
        <w:rPr>
          <w:rFonts w:ascii="Times New Roman" w:hAnsi="Times New Roman" w:cs="Times New Roman"/>
          <w:b/>
          <w:sz w:val="26"/>
          <w:szCs w:val="26"/>
        </w:rPr>
      </w:pPr>
    </w:p>
    <w:p>
      <w:pPr>
        <w:spacing w:line="360" w:lineRule="auto"/>
        <w:jc w:val="center"/>
        <w:rPr>
          <w:rFonts w:ascii="Times New Roman" w:hAnsi="Times New Roman" w:cs="Times New Roman"/>
          <w:b/>
          <w:sz w:val="26"/>
          <w:szCs w:val="26"/>
        </w:rPr>
      </w:pPr>
    </w:p>
    <w:p>
      <w:pPr>
        <w:spacing w:line="360" w:lineRule="auto"/>
        <w:jc w:val="center"/>
        <w:rPr>
          <w:rFonts w:ascii="Times New Roman" w:hAnsi="Times New Roman" w:cs="Times New Roman"/>
          <w:b/>
          <w:sz w:val="26"/>
          <w:szCs w:val="26"/>
        </w:rPr>
      </w:pPr>
    </w:p>
    <w:p>
      <w:pPr>
        <w:spacing w:line="360" w:lineRule="auto"/>
        <w:jc w:val="center"/>
        <w:rPr>
          <w:rFonts w:ascii="Times New Roman" w:hAnsi="Times New Roman" w:cs="Times New Roman"/>
          <w:b/>
          <w:sz w:val="26"/>
          <w:szCs w:val="26"/>
        </w:rPr>
      </w:pPr>
    </w:p>
    <w:p>
      <w:pPr>
        <w:spacing w:line="360" w:lineRule="auto"/>
        <w:jc w:val="center"/>
        <w:rPr>
          <w:rFonts w:ascii="Times New Roman" w:hAnsi="Times New Roman" w:cs="Times New Roman"/>
          <w:b/>
          <w:sz w:val="26"/>
          <w:szCs w:val="26"/>
        </w:rPr>
      </w:pPr>
    </w:p>
    <w:p>
      <w:pPr>
        <w:spacing w:line="360" w:lineRule="auto"/>
        <w:jc w:val="center"/>
        <w:rPr>
          <w:rFonts w:ascii="Times New Roman" w:hAnsi="Times New Roman" w:cs="Times New Roman"/>
          <w:b/>
          <w:sz w:val="26"/>
          <w:szCs w:val="26"/>
        </w:rPr>
      </w:pPr>
    </w:p>
    <w:p>
      <w:pPr>
        <w:spacing w:line="360" w:lineRule="auto"/>
        <w:jc w:val="center"/>
        <w:rPr>
          <w:rFonts w:ascii="Times New Roman" w:hAnsi="Times New Roman" w:cs="Times New Roman"/>
          <w:b/>
          <w:sz w:val="26"/>
          <w:szCs w:val="26"/>
        </w:rPr>
      </w:pPr>
    </w:p>
    <w:p>
      <w:pPr>
        <w:spacing w:line="360" w:lineRule="auto"/>
        <w:jc w:val="center"/>
        <w:rPr>
          <w:rFonts w:ascii="Times New Roman" w:hAnsi="Times New Roman" w:cs="Times New Roman"/>
          <w:b/>
          <w:sz w:val="26"/>
          <w:szCs w:val="26"/>
        </w:rPr>
      </w:pPr>
    </w:p>
    <w:p>
      <w:pPr>
        <w:spacing w:line="360" w:lineRule="auto"/>
        <w:jc w:val="center"/>
        <w:rPr>
          <w:rFonts w:ascii="Times New Roman" w:hAnsi="Times New Roman" w:cs="Times New Roman"/>
          <w:b/>
          <w:sz w:val="26"/>
          <w:szCs w:val="26"/>
        </w:rPr>
      </w:pPr>
    </w:p>
    <w:p>
      <w:pPr>
        <w:spacing w:line="360" w:lineRule="auto"/>
        <w:jc w:val="center"/>
        <w:rPr>
          <w:rFonts w:ascii="Times New Roman" w:hAnsi="Times New Roman" w:cs="Times New Roman"/>
          <w:b/>
          <w:sz w:val="26"/>
          <w:szCs w:val="26"/>
        </w:rPr>
      </w:pPr>
    </w:p>
    <w:p>
      <w:pPr>
        <w:spacing w:line="360" w:lineRule="auto"/>
        <w:jc w:val="center"/>
        <w:rPr>
          <w:rFonts w:ascii="Times New Roman" w:hAnsi="Times New Roman" w:cs="Times New Roman"/>
          <w:b/>
          <w:sz w:val="26"/>
          <w:szCs w:val="26"/>
        </w:rPr>
      </w:pPr>
    </w:p>
    <w:p>
      <w:pPr>
        <w:spacing w:line="360" w:lineRule="auto"/>
        <w:jc w:val="center"/>
        <w:rPr>
          <w:rFonts w:ascii="Times New Roman" w:hAnsi="Times New Roman" w:cs="Times New Roman"/>
          <w:b/>
          <w:sz w:val="26"/>
          <w:szCs w:val="26"/>
        </w:rPr>
      </w:pPr>
    </w:p>
    <w:p>
      <w:pPr>
        <w:spacing w:line="360" w:lineRule="auto"/>
        <w:jc w:val="center"/>
        <w:rPr>
          <w:rFonts w:ascii="Times New Roman" w:hAnsi="Times New Roman" w:cs="Times New Roman"/>
          <w:b/>
          <w:sz w:val="26"/>
          <w:szCs w:val="26"/>
        </w:rPr>
      </w:pPr>
    </w:p>
    <w:p>
      <w:pPr>
        <w:spacing w:line="360" w:lineRule="auto"/>
        <w:jc w:val="center"/>
        <w:rPr>
          <w:rFonts w:ascii="Times New Roman" w:hAnsi="Times New Roman" w:cs="Times New Roman"/>
          <w:b/>
          <w:sz w:val="26"/>
          <w:szCs w:val="26"/>
        </w:rPr>
      </w:pPr>
    </w:p>
    <w:p>
      <w:pPr>
        <w:spacing w:line="360" w:lineRule="auto"/>
        <w:jc w:val="center"/>
        <w:rPr>
          <w:rFonts w:ascii="Times New Roman" w:hAnsi="Times New Roman" w:cs="Times New Roman"/>
          <w:b/>
          <w:sz w:val="26"/>
          <w:szCs w:val="26"/>
        </w:rPr>
      </w:pPr>
    </w:p>
    <w:p>
      <w:pPr>
        <w:spacing w:line="360" w:lineRule="auto"/>
        <w:jc w:val="center"/>
        <w:rPr>
          <w:rFonts w:ascii="Times New Roman" w:hAnsi="Times New Roman" w:cs="Times New Roman"/>
          <w:b/>
          <w:sz w:val="26"/>
          <w:szCs w:val="26"/>
        </w:rPr>
      </w:pPr>
    </w:p>
    <w:p>
      <w:pPr>
        <w:spacing w:line="360" w:lineRule="auto"/>
        <w:jc w:val="center"/>
        <w:rPr>
          <w:rFonts w:ascii="Times New Roman" w:hAnsi="Times New Roman" w:cs="Times New Roman"/>
          <w:b/>
          <w:sz w:val="26"/>
          <w:szCs w:val="26"/>
        </w:rPr>
      </w:pPr>
    </w:p>
    <w:p>
      <w:pPr>
        <w:spacing w:line="360" w:lineRule="auto"/>
        <w:jc w:val="center"/>
        <w:rPr>
          <w:rFonts w:ascii="Times New Roman" w:hAnsi="Times New Roman" w:cs="Times New Roman"/>
          <w:b/>
          <w:sz w:val="26"/>
          <w:szCs w:val="26"/>
        </w:rPr>
      </w:pPr>
    </w:p>
    <w:p>
      <w:pPr>
        <w:spacing w:line="360" w:lineRule="auto"/>
        <w:jc w:val="center"/>
        <w:rPr>
          <w:rFonts w:ascii="Times New Roman" w:hAnsi="Times New Roman" w:cs="Times New Roman"/>
          <w:b/>
          <w:sz w:val="26"/>
          <w:szCs w:val="26"/>
        </w:rPr>
      </w:pPr>
    </w:p>
    <w:p>
      <w:pPr>
        <w:pStyle w:val="2"/>
        <w:spacing w:line="480" w:lineRule="auto"/>
        <w:ind w:left="0" w:firstLine="0"/>
        <w:jc w:val="center"/>
      </w:pPr>
      <w:bookmarkStart w:id="2" w:name="_Toc203100986"/>
      <w:r>
        <w:t>ACKNOWLEDGEMENT</w:t>
      </w:r>
      <w:bookmarkEnd w:id="2"/>
    </w:p>
    <w:p>
      <w:pPr>
        <w:spacing w:after="0" w:line="480" w:lineRule="auto"/>
        <w:rPr>
          <w:rFonts w:hint="eastAsia"/>
        </w:rPr>
      </w:pPr>
      <w:r>
        <w:rPr>
          <w:rFonts w:ascii="Times New Roman" w:hAnsi="Times New Roman" w:cs="Times New Roman"/>
          <w:szCs w:val="28"/>
        </w:rPr>
        <w:t xml:space="preserve">        </w:t>
      </w:r>
      <w:r>
        <w:rPr>
          <w:rFonts w:hint="eastAsia"/>
        </w:rPr>
        <w:t>All glory be to Almighty Allah for seeing me through ,from the beginning of my studies in higher institution to its completion.</w:t>
      </w:r>
    </w:p>
    <w:p>
      <w:pPr>
        <w:spacing w:after="0" w:line="480" w:lineRule="auto"/>
        <w:rPr>
          <w:rFonts w:hint="eastAsia"/>
        </w:rPr>
      </w:pPr>
      <w:r>
        <w:rPr>
          <w:rFonts w:hint="eastAsia"/>
        </w:rPr>
        <w:t xml:space="preserve">      My sincere gratitude goes to my parents Mr&amp;Mrs Babatunde for their support, prayers and guidance. I am so grateful for the sacrifices you have made for me. Your guidance and wisdom have shaped me into the person I am today. I appreciate everything you do for me. You're the best parents in the world!"</w:t>
      </w:r>
    </w:p>
    <w:p>
      <w:pPr>
        <w:spacing w:after="0" w:line="480" w:lineRule="auto"/>
        <w:rPr>
          <w:rFonts w:hint="eastAsia"/>
        </w:rPr>
      </w:pPr>
      <w:r>
        <w:rPr>
          <w:rFonts w:hint="eastAsia"/>
        </w:rPr>
        <w:t xml:space="preserve">   I would like to express my sincere gratitude to my Supervisor (Mrs Dagba.IB) for her guidance and support throughout this projects and seminar work. I am grateful for the opportunity to work under your supervision. Your insights and encouragement helped me grow both professionally and personally. </w:t>
      </w:r>
    </w:p>
    <w:p>
      <w:pPr>
        <w:spacing w:after="0" w:line="480" w:lineRule="auto"/>
        <w:rPr>
          <w:rFonts w:hint="eastAsia"/>
        </w:rPr>
      </w:pPr>
      <w:r>
        <w:rPr>
          <w:rFonts w:hint="eastAsia"/>
        </w:rPr>
        <w:t xml:space="preserve">     I'm also deeply grateful to this great Citadel of learning (KWARA STATE POLYTECHNIC, ILORIN), for providing the necessary resources, facilities, and conducive environment that facilitated the completion of this project. The institution's commitment to academic excellence and research has been a source of inspiration and motivation. </w:t>
      </w:r>
    </w:p>
    <w:p>
      <w:pPr>
        <w:spacing w:after="0" w:line="480" w:lineRule="auto"/>
        <w:rPr>
          <w:rFonts w:hint="eastAsia"/>
        </w:rPr>
      </w:pPr>
      <w:r>
        <w:rPr>
          <w:rFonts w:hint="eastAsia"/>
        </w:rPr>
        <w:t>This project work is more than just an academic work—it’s a symbol of love, sacrifice, perseverance, and</w:t>
      </w:r>
    </w:p>
    <w:p>
      <w:pPr>
        <w:spacing w:after="0" w:line="480" w:lineRule="auto"/>
        <w:rPr>
          <w:rFonts w:hint="eastAsia"/>
        </w:rPr>
      </w:pPr>
      <w:r>
        <w:rPr>
          <w:rFonts w:hint="eastAsia"/>
        </w:rPr>
        <w:t>divine grace.</w:t>
      </w:r>
    </w:p>
    <w:p>
      <w:pPr>
        <w:spacing w:after="0" w:line="480" w:lineRule="auto"/>
        <w:rPr>
          <w:rFonts w:hint="eastAsia"/>
        </w:rPr>
      </w:pPr>
      <w:r>
        <w:rPr>
          <w:rFonts w:hint="eastAsia"/>
        </w:rPr>
        <w:t xml:space="preserve">   Furthermore, i would like to appreciate my brother (city concept) and sister (Khadijah) for supporting me financially during my project work and also to the good people I met in school Olamide,opeyemi and Bolanle.Thank you for standing by me and believing in me.</w:t>
      </w:r>
    </w:p>
    <w:p>
      <w:pPr>
        <w:spacing w:after="0" w:line="480" w:lineRule="auto"/>
        <w:rPr>
          <w:rFonts w:ascii="Times New Roman" w:hAnsi="Times New Roman" w:cs="Times New Roman"/>
          <w:szCs w:val="28"/>
        </w:rPr>
      </w:pPr>
      <w:r>
        <w:rPr>
          <w:rFonts w:hint="eastAsia"/>
        </w:rPr>
        <w:t>I also appreciate my Team Members Fatai,Akanni,Arinola,Odunayo &amp;co for their assistance in data collection and analysis.</w:t>
      </w:r>
    </w:p>
    <w:p>
      <w:pPr>
        <w:spacing w:after="0" w:line="480" w:lineRule="auto"/>
        <w:rPr>
          <w:rFonts w:ascii="Times New Roman" w:hAnsi="Times New Roman" w:cs="Times New Roman"/>
          <w:sz w:val="28"/>
          <w:szCs w:val="28"/>
        </w:rPr>
      </w:pPr>
    </w:p>
    <w:p>
      <w:pPr>
        <w:spacing w:after="0" w:line="480" w:lineRule="auto"/>
        <w:rPr>
          <w:rFonts w:ascii="Times New Roman" w:hAnsi="Times New Roman" w:cs="Times New Roman"/>
          <w:sz w:val="28"/>
          <w:szCs w:val="28"/>
        </w:rPr>
      </w:pPr>
    </w:p>
    <w:p>
      <w:pPr>
        <w:spacing w:after="0" w:line="480" w:lineRule="auto"/>
        <w:rPr>
          <w:rFonts w:ascii="Times New Roman" w:hAnsi="Times New Roman" w:cs="Times New Roman"/>
          <w:sz w:val="28"/>
          <w:szCs w:val="28"/>
        </w:rPr>
      </w:pPr>
    </w:p>
    <w:p>
      <w:pPr>
        <w:spacing w:after="0" w:line="480" w:lineRule="auto"/>
        <w:rPr>
          <w:rFonts w:ascii="Times New Roman" w:hAnsi="Times New Roman" w:cs="Times New Roman"/>
          <w:sz w:val="28"/>
          <w:szCs w:val="28"/>
        </w:rPr>
      </w:pPr>
    </w:p>
    <w:p>
      <w:pPr>
        <w:spacing w:after="0" w:line="480" w:lineRule="auto"/>
        <w:rPr>
          <w:rFonts w:ascii="Times New Roman" w:hAnsi="Times New Roman" w:cs="Times New Roman"/>
          <w:sz w:val="28"/>
          <w:szCs w:val="28"/>
        </w:rPr>
      </w:pPr>
    </w:p>
    <w:p>
      <w:pPr>
        <w:spacing w:after="0" w:line="480" w:lineRule="auto"/>
        <w:rPr>
          <w:rFonts w:ascii="Times New Roman" w:hAnsi="Times New Roman" w:cs="Times New Roman"/>
          <w:sz w:val="28"/>
          <w:szCs w:val="28"/>
        </w:rPr>
      </w:pPr>
    </w:p>
    <w:p>
      <w:pPr>
        <w:spacing w:after="0" w:line="480" w:lineRule="auto"/>
        <w:rPr>
          <w:rFonts w:ascii="Times New Roman" w:hAnsi="Times New Roman" w:cs="Times New Roman"/>
          <w:sz w:val="28"/>
          <w:szCs w:val="28"/>
        </w:rPr>
      </w:pPr>
    </w:p>
    <w:sdt>
      <w:sdtPr>
        <w:rPr>
          <w:rFonts w:ascii="Times New Roman" w:hAnsi="Times New Roman" w:eastAsia="Calibri" w:cs="Times New Roman"/>
          <w:b/>
          <w:color w:val="000000" w:themeColor="text1"/>
          <w:sz w:val="24"/>
          <w:szCs w:val="24"/>
          <w14:textFill>
            <w14:solidFill>
              <w14:schemeClr w14:val="tx1"/>
            </w14:solidFill>
          </w14:textFill>
        </w:rPr>
        <w:id w:val="1386672110"/>
      </w:sdtPr>
      <w:sdtEndPr>
        <w:rPr>
          <w:rFonts w:ascii="Times New Roman" w:hAnsi="Times New Roman" w:eastAsia="Calibri" w:cs="Times New Roman"/>
          <w:b/>
          <w:bCs/>
          <w:color w:val="000000"/>
          <w:sz w:val="24"/>
          <w:szCs w:val="24"/>
        </w:rPr>
      </w:sdtEndPr>
      <w:sdtContent>
        <w:p>
          <w:pPr>
            <w:pStyle w:val="27"/>
            <w:spacing w:line="480" w:lineRule="auto"/>
            <w:jc w:val="center"/>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TABLE OF CONTENTS</w:t>
          </w:r>
        </w:p>
        <w:p>
          <w:pPr>
            <w:pStyle w:val="9"/>
            <w:tabs>
              <w:tab w:val="right" w:pos="9016"/>
            </w:tabs>
            <w:rPr>
              <w:rFonts w:ascii="Times New Roman" w:hAnsi="Times New Roman" w:cs="Times New Roman" w:eastAsiaTheme="minorEastAsia"/>
              <w:color w:val="auto"/>
              <w:szCs w:val="24"/>
            </w:rPr>
          </w:pPr>
          <w:r>
            <w:rPr>
              <w:rFonts w:ascii="Times New Roman" w:hAnsi="Times New Roman" w:cs="Times New Roman"/>
              <w:szCs w:val="24"/>
            </w:rPr>
            <w:fldChar w:fldCharType="begin"/>
          </w:r>
          <w:r>
            <w:rPr>
              <w:rFonts w:ascii="Times New Roman" w:hAnsi="Times New Roman" w:cs="Times New Roman"/>
              <w:szCs w:val="24"/>
            </w:rPr>
            <w:instrText xml:space="preserve"> TOC \o "1-3" \h \z \u </w:instrText>
          </w:r>
          <w:r>
            <w:rPr>
              <w:rFonts w:ascii="Times New Roman" w:hAnsi="Times New Roman" w:cs="Times New Roman"/>
              <w:szCs w:val="24"/>
            </w:rPr>
            <w:fldChar w:fldCharType="separate"/>
          </w:r>
          <w:r>
            <w:fldChar w:fldCharType="begin"/>
          </w:r>
          <w:r>
            <w:instrText xml:space="preserve"> HYPERLINK \l "_Toc203100984" </w:instrText>
          </w:r>
          <w:r>
            <w:fldChar w:fldCharType="separate"/>
          </w:r>
          <w:r>
            <w:rPr>
              <w:rStyle w:val="14"/>
              <w:rFonts w:ascii="Times New Roman" w:hAnsi="Times New Roman" w:cs="Times New Roman"/>
              <w:szCs w:val="24"/>
            </w:rPr>
            <w:t>CERTIFICATION</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_Toc203100984 \h </w:instrText>
          </w:r>
          <w:r>
            <w:rPr>
              <w:rFonts w:ascii="Times New Roman" w:hAnsi="Times New Roman" w:cs="Times New Roman"/>
              <w:szCs w:val="24"/>
            </w:rPr>
            <w:fldChar w:fldCharType="separate"/>
          </w:r>
          <w:r>
            <w:rPr>
              <w:rFonts w:ascii="Times New Roman" w:hAnsi="Times New Roman" w:cs="Times New Roman"/>
              <w:szCs w:val="24"/>
            </w:rPr>
            <w:t>ii</w:t>
          </w:r>
          <w:r>
            <w:rPr>
              <w:rFonts w:ascii="Times New Roman" w:hAnsi="Times New Roman" w:cs="Times New Roman"/>
              <w:szCs w:val="24"/>
            </w:rPr>
            <w:fldChar w:fldCharType="end"/>
          </w:r>
          <w:r>
            <w:rPr>
              <w:rFonts w:ascii="Times New Roman" w:hAnsi="Times New Roman" w:cs="Times New Roman"/>
              <w:szCs w:val="24"/>
            </w:rPr>
            <w:fldChar w:fldCharType="end"/>
          </w:r>
        </w:p>
        <w:p>
          <w:pPr>
            <w:pStyle w:val="9"/>
            <w:tabs>
              <w:tab w:val="right" w:pos="9016"/>
            </w:tabs>
            <w:rPr>
              <w:rFonts w:ascii="Times New Roman" w:hAnsi="Times New Roman" w:cs="Times New Roman" w:eastAsiaTheme="minorEastAsia"/>
              <w:color w:val="auto"/>
              <w:szCs w:val="24"/>
            </w:rPr>
          </w:pPr>
          <w:r>
            <w:fldChar w:fldCharType="begin"/>
          </w:r>
          <w:r>
            <w:instrText xml:space="preserve"> HYPERLINK \l "_Toc203100985" </w:instrText>
          </w:r>
          <w:r>
            <w:fldChar w:fldCharType="separate"/>
          </w:r>
          <w:r>
            <w:rPr>
              <w:rStyle w:val="14"/>
              <w:rFonts w:ascii="Times New Roman" w:hAnsi="Times New Roman" w:cs="Times New Roman"/>
              <w:szCs w:val="24"/>
            </w:rPr>
            <w:t>DEDICATION</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_Toc203100985 \h </w:instrText>
          </w:r>
          <w:r>
            <w:rPr>
              <w:rFonts w:ascii="Times New Roman" w:hAnsi="Times New Roman" w:cs="Times New Roman"/>
              <w:szCs w:val="24"/>
            </w:rPr>
            <w:fldChar w:fldCharType="separate"/>
          </w:r>
          <w:r>
            <w:rPr>
              <w:rFonts w:ascii="Times New Roman" w:hAnsi="Times New Roman" w:cs="Times New Roman"/>
              <w:szCs w:val="24"/>
            </w:rPr>
            <w:t>iii</w:t>
          </w:r>
          <w:r>
            <w:rPr>
              <w:rFonts w:ascii="Times New Roman" w:hAnsi="Times New Roman" w:cs="Times New Roman"/>
              <w:szCs w:val="24"/>
            </w:rPr>
            <w:fldChar w:fldCharType="end"/>
          </w:r>
          <w:r>
            <w:rPr>
              <w:rFonts w:ascii="Times New Roman" w:hAnsi="Times New Roman" w:cs="Times New Roman"/>
              <w:szCs w:val="24"/>
            </w:rPr>
            <w:fldChar w:fldCharType="end"/>
          </w:r>
        </w:p>
        <w:p>
          <w:pPr>
            <w:pStyle w:val="9"/>
            <w:tabs>
              <w:tab w:val="right" w:pos="9016"/>
            </w:tabs>
            <w:rPr>
              <w:rFonts w:ascii="Times New Roman" w:hAnsi="Times New Roman" w:cs="Times New Roman" w:eastAsiaTheme="minorEastAsia"/>
              <w:color w:val="auto"/>
              <w:szCs w:val="24"/>
            </w:rPr>
          </w:pPr>
          <w:r>
            <w:fldChar w:fldCharType="begin"/>
          </w:r>
          <w:r>
            <w:instrText xml:space="preserve"> HYPERLINK \l "_Toc203100986" </w:instrText>
          </w:r>
          <w:r>
            <w:fldChar w:fldCharType="separate"/>
          </w:r>
          <w:r>
            <w:rPr>
              <w:rStyle w:val="14"/>
              <w:rFonts w:ascii="Times New Roman" w:hAnsi="Times New Roman" w:cs="Times New Roman"/>
              <w:szCs w:val="24"/>
            </w:rPr>
            <w:t>ACKNOWLEDGEMENT</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_Toc203100986 \h </w:instrText>
          </w:r>
          <w:r>
            <w:rPr>
              <w:rFonts w:ascii="Times New Roman" w:hAnsi="Times New Roman" w:cs="Times New Roman"/>
              <w:szCs w:val="24"/>
            </w:rPr>
            <w:fldChar w:fldCharType="separate"/>
          </w:r>
          <w:r>
            <w:rPr>
              <w:rFonts w:ascii="Times New Roman" w:hAnsi="Times New Roman" w:cs="Times New Roman"/>
              <w:szCs w:val="24"/>
            </w:rPr>
            <w:t>iv</w:t>
          </w:r>
          <w:r>
            <w:rPr>
              <w:rFonts w:ascii="Times New Roman" w:hAnsi="Times New Roman" w:cs="Times New Roman"/>
              <w:szCs w:val="24"/>
            </w:rPr>
            <w:fldChar w:fldCharType="end"/>
          </w:r>
          <w:r>
            <w:rPr>
              <w:rFonts w:ascii="Times New Roman" w:hAnsi="Times New Roman" w:cs="Times New Roman"/>
              <w:szCs w:val="24"/>
            </w:rPr>
            <w:fldChar w:fldCharType="end"/>
          </w:r>
        </w:p>
        <w:p>
          <w:pPr>
            <w:pStyle w:val="9"/>
            <w:tabs>
              <w:tab w:val="right" w:pos="9016"/>
            </w:tabs>
            <w:rPr>
              <w:rFonts w:ascii="Times New Roman" w:hAnsi="Times New Roman" w:cs="Times New Roman" w:eastAsiaTheme="minorEastAsia"/>
              <w:color w:val="auto"/>
              <w:szCs w:val="24"/>
            </w:rPr>
          </w:pPr>
          <w:r>
            <w:fldChar w:fldCharType="begin"/>
          </w:r>
          <w:r>
            <w:instrText xml:space="preserve"> HYPERLINK \l "_Toc203100987" </w:instrText>
          </w:r>
          <w:r>
            <w:fldChar w:fldCharType="separate"/>
          </w:r>
          <w:r>
            <w:rPr>
              <w:rStyle w:val="14"/>
              <w:rFonts w:ascii="Times New Roman" w:hAnsi="Times New Roman" w:cs="Times New Roman"/>
              <w:szCs w:val="24"/>
            </w:rPr>
            <w:t>CHAPTER ONE</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_Toc203100987 \h </w:instrText>
          </w:r>
          <w:r>
            <w:rPr>
              <w:rFonts w:ascii="Times New Roman" w:hAnsi="Times New Roman" w:cs="Times New Roman"/>
              <w:szCs w:val="24"/>
            </w:rPr>
            <w:fldChar w:fldCharType="separate"/>
          </w:r>
          <w:r>
            <w:rPr>
              <w:rFonts w:ascii="Times New Roman" w:hAnsi="Times New Roman" w:cs="Times New Roman"/>
              <w:szCs w:val="24"/>
            </w:rPr>
            <w:t>8</w:t>
          </w:r>
          <w:r>
            <w:rPr>
              <w:rFonts w:ascii="Times New Roman" w:hAnsi="Times New Roman" w:cs="Times New Roman"/>
              <w:szCs w:val="24"/>
            </w:rPr>
            <w:fldChar w:fldCharType="end"/>
          </w:r>
          <w:r>
            <w:rPr>
              <w:rFonts w:ascii="Times New Roman" w:hAnsi="Times New Roman" w:cs="Times New Roman"/>
              <w:szCs w:val="24"/>
            </w:rPr>
            <w:fldChar w:fldCharType="end"/>
          </w:r>
        </w:p>
        <w:p>
          <w:pPr>
            <w:pStyle w:val="9"/>
            <w:tabs>
              <w:tab w:val="right" w:pos="9016"/>
            </w:tabs>
            <w:rPr>
              <w:rFonts w:ascii="Times New Roman" w:hAnsi="Times New Roman" w:cs="Times New Roman" w:eastAsiaTheme="minorEastAsia"/>
              <w:color w:val="auto"/>
              <w:szCs w:val="24"/>
            </w:rPr>
          </w:pPr>
          <w:r>
            <w:fldChar w:fldCharType="begin"/>
          </w:r>
          <w:r>
            <w:instrText xml:space="preserve"> HYPERLINK \l "_Toc203100988" </w:instrText>
          </w:r>
          <w:r>
            <w:fldChar w:fldCharType="separate"/>
          </w:r>
          <w:r>
            <w:rPr>
              <w:rStyle w:val="14"/>
              <w:rFonts w:ascii="Times New Roman" w:hAnsi="Times New Roman" w:cs="Times New Roman"/>
              <w:szCs w:val="24"/>
            </w:rPr>
            <w:t>INTRODUCTION</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_Toc203100988 \h </w:instrText>
          </w:r>
          <w:r>
            <w:rPr>
              <w:rFonts w:ascii="Times New Roman" w:hAnsi="Times New Roman" w:cs="Times New Roman"/>
              <w:szCs w:val="24"/>
            </w:rPr>
            <w:fldChar w:fldCharType="separate"/>
          </w:r>
          <w:r>
            <w:rPr>
              <w:rFonts w:ascii="Times New Roman" w:hAnsi="Times New Roman" w:cs="Times New Roman"/>
              <w:szCs w:val="24"/>
            </w:rPr>
            <w:t>8</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0"/>
            <w:tabs>
              <w:tab w:val="left" w:pos="880"/>
              <w:tab w:val="right" w:pos="9016"/>
            </w:tabs>
            <w:ind w:left="0"/>
            <w:rPr>
              <w:rFonts w:ascii="Times New Roman" w:hAnsi="Times New Roman" w:cs="Times New Roman" w:eastAsiaTheme="minorEastAsia"/>
              <w:color w:val="auto"/>
              <w:szCs w:val="24"/>
            </w:rPr>
          </w:pPr>
          <w:r>
            <w:fldChar w:fldCharType="begin"/>
          </w:r>
          <w:r>
            <w:instrText xml:space="preserve"> HYPERLINK \l "_Toc203100989" </w:instrText>
          </w:r>
          <w:r>
            <w:fldChar w:fldCharType="separate"/>
          </w:r>
          <w:r>
            <w:rPr>
              <w:rStyle w:val="14"/>
              <w:rFonts w:ascii="Times New Roman" w:hAnsi="Times New Roman" w:cs="Times New Roman"/>
              <w:szCs w:val="24"/>
            </w:rPr>
            <w:t>1.1</w:t>
          </w:r>
          <w:r>
            <w:rPr>
              <w:rFonts w:ascii="Times New Roman" w:hAnsi="Times New Roman" w:cs="Times New Roman" w:eastAsiaTheme="minorEastAsia"/>
              <w:color w:val="auto"/>
              <w:szCs w:val="24"/>
            </w:rPr>
            <w:tab/>
          </w:r>
          <w:r>
            <w:rPr>
              <w:rStyle w:val="14"/>
              <w:rFonts w:ascii="Times New Roman" w:hAnsi="Times New Roman" w:cs="Times New Roman"/>
              <w:szCs w:val="24"/>
            </w:rPr>
            <w:t>Background to the Study</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_Toc203100989 \h </w:instrText>
          </w:r>
          <w:r>
            <w:rPr>
              <w:rFonts w:ascii="Times New Roman" w:hAnsi="Times New Roman" w:cs="Times New Roman"/>
              <w:szCs w:val="24"/>
            </w:rPr>
            <w:fldChar w:fldCharType="separate"/>
          </w:r>
          <w:r>
            <w:rPr>
              <w:rFonts w:ascii="Times New Roman" w:hAnsi="Times New Roman" w:cs="Times New Roman"/>
              <w:szCs w:val="24"/>
            </w:rPr>
            <w:t>8</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0"/>
            <w:tabs>
              <w:tab w:val="left" w:pos="880"/>
              <w:tab w:val="right" w:pos="9016"/>
            </w:tabs>
            <w:ind w:left="0"/>
            <w:rPr>
              <w:rFonts w:ascii="Times New Roman" w:hAnsi="Times New Roman" w:cs="Times New Roman" w:eastAsiaTheme="minorEastAsia"/>
              <w:color w:val="auto"/>
              <w:szCs w:val="24"/>
            </w:rPr>
          </w:pPr>
          <w:r>
            <w:fldChar w:fldCharType="begin"/>
          </w:r>
          <w:r>
            <w:instrText xml:space="preserve"> HYPERLINK \l "_Toc203100990" </w:instrText>
          </w:r>
          <w:r>
            <w:fldChar w:fldCharType="separate"/>
          </w:r>
          <w:r>
            <w:rPr>
              <w:rStyle w:val="14"/>
              <w:rFonts w:ascii="Times New Roman" w:hAnsi="Times New Roman" w:cs="Times New Roman"/>
              <w:szCs w:val="24"/>
            </w:rPr>
            <w:t>1.2</w:t>
          </w:r>
          <w:r>
            <w:rPr>
              <w:rFonts w:ascii="Times New Roman" w:hAnsi="Times New Roman" w:cs="Times New Roman" w:eastAsiaTheme="minorEastAsia"/>
              <w:color w:val="auto"/>
              <w:szCs w:val="24"/>
            </w:rPr>
            <w:tab/>
          </w:r>
          <w:r>
            <w:rPr>
              <w:rStyle w:val="14"/>
              <w:rFonts w:ascii="Times New Roman" w:hAnsi="Times New Roman" w:cs="Times New Roman"/>
              <w:szCs w:val="24"/>
            </w:rPr>
            <w:t>Statement of Problem</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_Toc203100990 \h </w:instrText>
          </w:r>
          <w:r>
            <w:rPr>
              <w:rFonts w:ascii="Times New Roman" w:hAnsi="Times New Roman" w:cs="Times New Roman"/>
              <w:szCs w:val="24"/>
            </w:rPr>
            <w:fldChar w:fldCharType="separate"/>
          </w:r>
          <w:r>
            <w:rPr>
              <w:rFonts w:ascii="Times New Roman" w:hAnsi="Times New Roman" w:cs="Times New Roman"/>
              <w:szCs w:val="24"/>
            </w:rPr>
            <w:t>10</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0"/>
            <w:tabs>
              <w:tab w:val="left" w:pos="880"/>
              <w:tab w:val="right" w:pos="9016"/>
            </w:tabs>
            <w:ind w:left="0"/>
            <w:rPr>
              <w:rFonts w:ascii="Times New Roman" w:hAnsi="Times New Roman" w:cs="Times New Roman" w:eastAsiaTheme="minorEastAsia"/>
              <w:color w:val="auto"/>
              <w:szCs w:val="24"/>
            </w:rPr>
          </w:pPr>
          <w:r>
            <w:fldChar w:fldCharType="begin"/>
          </w:r>
          <w:r>
            <w:instrText xml:space="preserve"> HYPERLINK \l "_Toc203100991" </w:instrText>
          </w:r>
          <w:r>
            <w:fldChar w:fldCharType="separate"/>
          </w:r>
          <w:r>
            <w:rPr>
              <w:rStyle w:val="14"/>
              <w:rFonts w:ascii="Times New Roman" w:hAnsi="Times New Roman" w:cs="Times New Roman"/>
              <w:szCs w:val="24"/>
            </w:rPr>
            <w:t>1.3</w:t>
          </w:r>
          <w:r>
            <w:rPr>
              <w:rFonts w:ascii="Times New Roman" w:hAnsi="Times New Roman" w:cs="Times New Roman" w:eastAsiaTheme="minorEastAsia"/>
              <w:color w:val="auto"/>
              <w:szCs w:val="24"/>
            </w:rPr>
            <w:tab/>
          </w:r>
          <w:r>
            <w:rPr>
              <w:rStyle w:val="14"/>
              <w:rFonts w:ascii="Times New Roman" w:hAnsi="Times New Roman" w:cs="Times New Roman"/>
              <w:szCs w:val="24"/>
            </w:rPr>
            <w:t>Justification of study</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_Toc203100991 \h </w:instrText>
          </w:r>
          <w:r>
            <w:rPr>
              <w:rFonts w:ascii="Times New Roman" w:hAnsi="Times New Roman" w:cs="Times New Roman"/>
              <w:szCs w:val="24"/>
            </w:rPr>
            <w:fldChar w:fldCharType="separate"/>
          </w:r>
          <w:r>
            <w:rPr>
              <w:rFonts w:ascii="Times New Roman" w:hAnsi="Times New Roman" w:cs="Times New Roman"/>
              <w:szCs w:val="24"/>
            </w:rPr>
            <w:t>11</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0"/>
            <w:tabs>
              <w:tab w:val="left" w:pos="880"/>
              <w:tab w:val="right" w:pos="9016"/>
            </w:tabs>
            <w:ind w:left="0"/>
            <w:rPr>
              <w:rFonts w:ascii="Times New Roman" w:hAnsi="Times New Roman" w:cs="Times New Roman" w:eastAsiaTheme="minorEastAsia"/>
              <w:color w:val="auto"/>
              <w:szCs w:val="24"/>
            </w:rPr>
          </w:pPr>
          <w:r>
            <w:fldChar w:fldCharType="begin"/>
          </w:r>
          <w:r>
            <w:instrText xml:space="preserve"> HYPERLINK \l "_Toc203100992" </w:instrText>
          </w:r>
          <w:r>
            <w:fldChar w:fldCharType="separate"/>
          </w:r>
          <w:r>
            <w:rPr>
              <w:rStyle w:val="14"/>
              <w:rFonts w:ascii="Times New Roman" w:hAnsi="Times New Roman" w:cs="Times New Roman"/>
              <w:szCs w:val="24"/>
            </w:rPr>
            <w:t>1.4</w:t>
          </w:r>
          <w:r>
            <w:rPr>
              <w:rFonts w:ascii="Times New Roman" w:hAnsi="Times New Roman" w:cs="Times New Roman" w:eastAsiaTheme="minorEastAsia"/>
              <w:color w:val="auto"/>
              <w:szCs w:val="24"/>
            </w:rPr>
            <w:tab/>
          </w:r>
          <w:r>
            <w:rPr>
              <w:rStyle w:val="14"/>
              <w:rFonts w:ascii="Times New Roman" w:hAnsi="Times New Roman" w:cs="Times New Roman"/>
              <w:szCs w:val="24"/>
            </w:rPr>
            <w:t>Aims and Objectives of Study</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_Toc203100992 \h </w:instrText>
          </w:r>
          <w:r>
            <w:rPr>
              <w:rFonts w:ascii="Times New Roman" w:hAnsi="Times New Roman" w:cs="Times New Roman"/>
              <w:szCs w:val="24"/>
            </w:rPr>
            <w:fldChar w:fldCharType="separate"/>
          </w:r>
          <w:r>
            <w:rPr>
              <w:rFonts w:ascii="Times New Roman" w:hAnsi="Times New Roman" w:cs="Times New Roman"/>
              <w:szCs w:val="24"/>
            </w:rPr>
            <w:t>11</w:t>
          </w:r>
          <w:r>
            <w:rPr>
              <w:rFonts w:ascii="Times New Roman" w:hAnsi="Times New Roman" w:cs="Times New Roman"/>
              <w:szCs w:val="24"/>
            </w:rPr>
            <w:fldChar w:fldCharType="end"/>
          </w:r>
          <w:r>
            <w:rPr>
              <w:rFonts w:ascii="Times New Roman" w:hAnsi="Times New Roman" w:cs="Times New Roman"/>
              <w:szCs w:val="24"/>
            </w:rPr>
            <w:fldChar w:fldCharType="end"/>
          </w:r>
        </w:p>
        <w:p>
          <w:pPr>
            <w:pStyle w:val="9"/>
            <w:tabs>
              <w:tab w:val="right" w:pos="9016"/>
            </w:tabs>
            <w:rPr>
              <w:rFonts w:ascii="Times New Roman" w:hAnsi="Times New Roman" w:cs="Times New Roman" w:eastAsiaTheme="minorEastAsia"/>
              <w:color w:val="auto"/>
              <w:szCs w:val="24"/>
            </w:rPr>
          </w:pPr>
          <w:r>
            <w:fldChar w:fldCharType="begin"/>
          </w:r>
          <w:r>
            <w:instrText xml:space="preserve"> HYPERLINK \l "_Toc203100993" </w:instrText>
          </w:r>
          <w:r>
            <w:fldChar w:fldCharType="separate"/>
          </w:r>
          <w:r>
            <w:rPr>
              <w:rStyle w:val="14"/>
              <w:rFonts w:ascii="Times New Roman" w:hAnsi="Times New Roman" w:cs="Times New Roman"/>
              <w:szCs w:val="24"/>
            </w:rPr>
            <w:t>CHAPTER TWO</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_Toc203100993 \h </w:instrText>
          </w:r>
          <w:r>
            <w:rPr>
              <w:rFonts w:ascii="Times New Roman" w:hAnsi="Times New Roman" w:cs="Times New Roman"/>
              <w:szCs w:val="24"/>
            </w:rPr>
            <w:fldChar w:fldCharType="separate"/>
          </w:r>
          <w:r>
            <w:rPr>
              <w:rFonts w:ascii="Times New Roman" w:hAnsi="Times New Roman" w:cs="Times New Roman"/>
              <w:szCs w:val="24"/>
            </w:rPr>
            <w:t>12</w:t>
          </w:r>
          <w:r>
            <w:rPr>
              <w:rFonts w:ascii="Times New Roman" w:hAnsi="Times New Roman" w:cs="Times New Roman"/>
              <w:szCs w:val="24"/>
            </w:rPr>
            <w:fldChar w:fldCharType="end"/>
          </w:r>
          <w:r>
            <w:rPr>
              <w:rFonts w:ascii="Times New Roman" w:hAnsi="Times New Roman" w:cs="Times New Roman"/>
              <w:szCs w:val="24"/>
            </w:rPr>
            <w:fldChar w:fldCharType="end"/>
          </w:r>
        </w:p>
        <w:p>
          <w:pPr>
            <w:pStyle w:val="9"/>
            <w:tabs>
              <w:tab w:val="right" w:pos="9016"/>
            </w:tabs>
            <w:rPr>
              <w:rFonts w:ascii="Times New Roman" w:hAnsi="Times New Roman" w:cs="Times New Roman" w:eastAsiaTheme="minorEastAsia"/>
              <w:color w:val="auto"/>
              <w:szCs w:val="24"/>
            </w:rPr>
          </w:pPr>
          <w:r>
            <w:fldChar w:fldCharType="begin"/>
          </w:r>
          <w:r>
            <w:instrText xml:space="preserve"> HYPERLINK \l "_Toc203100994" </w:instrText>
          </w:r>
          <w:r>
            <w:fldChar w:fldCharType="separate"/>
          </w:r>
          <w:r>
            <w:rPr>
              <w:rStyle w:val="14"/>
              <w:rFonts w:ascii="Times New Roman" w:hAnsi="Times New Roman" w:cs="Times New Roman"/>
              <w:szCs w:val="24"/>
            </w:rPr>
            <w:t>LITERATURE REVIEW</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_Toc203100994 \h </w:instrText>
          </w:r>
          <w:r>
            <w:rPr>
              <w:rFonts w:ascii="Times New Roman" w:hAnsi="Times New Roman" w:cs="Times New Roman"/>
              <w:szCs w:val="24"/>
            </w:rPr>
            <w:fldChar w:fldCharType="separate"/>
          </w:r>
          <w:r>
            <w:rPr>
              <w:rFonts w:ascii="Times New Roman" w:hAnsi="Times New Roman" w:cs="Times New Roman"/>
              <w:szCs w:val="24"/>
            </w:rPr>
            <w:t>12</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0"/>
            <w:tabs>
              <w:tab w:val="left" w:pos="880"/>
              <w:tab w:val="right" w:pos="9016"/>
            </w:tabs>
            <w:ind w:left="0"/>
            <w:rPr>
              <w:rFonts w:ascii="Times New Roman" w:hAnsi="Times New Roman" w:cs="Times New Roman" w:eastAsiaTheme="minorEastAsia"/>
              <w:color w:val="auto"/>
              <w:szCs w:val="24"/>
            </w:rPr>
          </w:pPr>
          <w:r>
            <w:fldChar w:fldCharType="begin"/>
          </w:r>
          <w:r>
            <w:instrText xml:space="preserve"> HYPERLINK \l "_Toc203100995" </w:instrText>
          </w:r>
          <w:r>
            <w:fldChar w:fldCharType="separate"/>
          </w:r>
          <w:r>
            <w:rPr>
              <w:rStyle w:val="14"/>
              <w:rFonts w:ascii="Times New Roman" w:hAnsi="Times New Roman" w:cs="Times New Roman"/>
              <w:szCs w:val="24"/>
            </w:rPr>
            <w:t>2.1</w:t>
          </w:r>
          <w:r>
            <w:rPr>
              <w:rFonts w:ascii="Times New Roman" w:hAnsi="Times New Roman" w:cs="Times New Roman" w:eastAsiaTheme="minorEastAsia"/>
              <w:color w:val="auto"/>
              <w:szCs w:val="24"/>
            </w:rPr>
            <w:tab/>
          </w:r>
          <w:r>
            <w:rPr>
              <w:rStyle w:val="14"/>
              <w:rFonts w:ascii="Times New Roman" w:hAnsi="Times New Roman" w:cs="Times New Roman"/>
              <w:szCs w:val="24"/>
            </w:rPr>
            <w:t>Concept of Water Quality</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_Toc203100995 \h </w:instrText>
          </w:r>
          <w:r>
            <w:rPr>
              <w:rFonts w:ascii="Times New Roman" w:hAnsi="Times New Roman" w:cs="Times New Roman"/>
              <w:szCs w:val="24"/>
            </w:rPr>
            <w:fldChar w:fldCharType="separate"/>
          </w:r>
          <w:r>
            <w:rPr>
              <w:rFonts w:ascii="Times New Roman" w:hAnsi="Times New Roman" w:cs="Times New Roman"/>
              <w:szCs w:val="24"/>
            </w:rPr>
            <w:t>12</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0"/>
            <w:tabs>
              <w:tab w:val="left" w:pos="880"/>
              <w:tab w:val="right" w:pos="9016"/>
            </w:tabs>
            <w:ind w:left="0"/>
            <w:rPr>
              <w:rFonts w:ascii="Times New Roman" w:hAnsi="Times New Roman" w:cs="Times New Roman" w:eastAsiaTheme="minorEastAsia"/>
              <w:color w:val="auto"/>
              <w:szCs w:val="24"/>
            </w:rPr>
          </w:pPr>
          <w:r>
            <w:fldChar w:fldCharType="begin"/>
          </w:r>
          <w:r>
            <w:instrText xml:space="preserve"> HYPERLINK \l "_Toc203100996" </w:instrText>
          </w:r>
          <w:r>
            <w:fldChar w:fldCharType="separate"/>
          </w:r>
          <w:r>
            <w:rPr>
              <w:rStyle w:val="14"/>
              <w:rFonts w:ascii="Times New Roman" w:hAnsi="Times New Roman" w:cs="Times New Roman"/>
              <w:szCs w:val="24"/>
            </w:rPr>
            <w:t>2.2</w:t>
          </w:r>
          <w:r>
            <w:rPr>
              <w:rFonts w:ascii="Times New Roman" w:hAnsi="Times New Roman" w:cs="Times New Roman" w:eastAsiaTheme="minorEastAsia"/>
              <w:color w:val="auto"/>
              <w:szCs w:val="24"/>
            </w:rPr>
            <w:tab/>
          </w:r>
          <w:r>
            <w:rPr>
              <w:rStyle w:val="14"/>
              <w:rFonts w:ascii="Times New Roman" w:hAnsi="Times New Roman" w:cs="Times New Roman"/>
              <w:szCs w:val="24"/>
            </w:rPr>
            <w:t>Key indicators of Water Quality</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_Toc203100996 \h </w:instrText>
          </w:r>
          <w:r>
            <w:rPr>
              <w:rFonts w:ascii="Times New Roman" w:hAnsi="Times New Roman" w:cs="Times New Roman"/>
              <w:szCs w:val="24"/>
            </w:rPr>
            <w:fldChar w:fldCharType="separate"/>
          </w:r>
          <w:r>
            <w:rPr>
              <w:rFonts w:ascii="Times New Roman" w:hAnsi="Times New Roman" w:cs="Times New Roman"/>
              <w:szCs w:val="24"/>
            </w:rPr>
            <w:t>13</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1"/>
            <w:tabs>
              <w:tab w:val="left" w:pos="1320"/>
              <w:tab w:val="right" w:pos="9016"/>
            </w:tabs>
            <w:ind w:left="0"/>
            <w:rPr>
              <w:rFonts w:ascii="Times New Roman" w:hAnsi="Times New Roman" w:cs="Times New Roman" w:eastAsiaTheme="minorEastAsia"/>
              <w:color w:val="auto"/>
              <w:szCs w:val="24"/>
            </w:rPr>
          </w:pPr>
          <w:r>
            <w:fldChar w:fldCharType="begin"/>
          </w:r>
          <w:r>
            <w:instrText xml:space="preserve"> HYPERLINK \l "_Toc203100997" </w:instrText>
          </w:r>
          <w:r>
            <w:fldChar w:fldCharType="separate"/>
          </w:r>
          <w:r>
            <w:rPr>
              <w:rStyle w:val="14"/>
              <w:rFonts w:ascii="Times New Roman" w:hAnsi="Times New Roman" w:eastAsia="Arial" w:cs="Times New Roman"/>
              <w:szCs w:val="24"/>
            </w:rPr>
            <w:t>2.2.1</w:t>
          </w:r>
          <w:r>
            <w:rPr>
              <w:rFonts w:ascii="Times New Roman" w:hAnsi="Times New Roman" w:cs="Times New Roman" w:eastAsiaTheme="minorEastAsia"/>
              <w:color w:val="auto"/>
              <w:szCs w:val="24"/>
            </w:rPr>
            <w:t xml:space="preserve">       </w:t>
          </w:r>
          <w:r>
            <w:rPr>
              <w:rStyle w:val="14"/>
              <w:rFonts w:ascii="Times New Roman" w:hAnsi="Times New Roman" w:cs="Times New Roman"/>
              <w:szCs w:val="24"/>
            </w:rPr>
            <w:t>Microbial Indicators of Water Quality</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_Toc203100997 \h </w:instrText>
          </w:r>
          <w:r>
            <w:rPr>
              <w:rFonts w:ascii="Times New Roman" w:hAnsi="Times New Roman" w:cs="Times New Roman"/>
              <w:szCs w:val="24"/>
            </w:rPr>
            <w:fldChar w:fldCharType="separate"/>
          </w:r>
          <w:r>
            <w:rPr>
              <w:rFonts w:ascii="Times New Roman" w:hAnsi="Times New Roman" w:cs="Times New Roman"/>
              <w:szCs w:val="24"/>
            </w:rPr>
            <w:t>13</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1"/>
            <w:tabs>
              <w:tab w:val="left" w:pos="1320"/>
              <w:tab w:val="right" w:pos="9016"/>
            </w:tabs>
            <w:ind w:left="0"/>
            <w:rPr>
              <w:rFonts w:ascii="Times New Roman" w:hAnsi="Times New Roman" w:cs="Times New Roman" w:eastAsiaTheme="minorEastAsia"/>
              <w:color w:val="auto"/>
              <w:szCs w:val="24"/>
            </w:rPr>
          </w:pPr>
          <w:r>
            <w:fldChar w:fldCharType="begin"/>
          </w:r>
          <w:r>
            <w:instrText xml:space="preserve"> HYPERLINK \l "_Toc203100998" </w:instrText>
          </w:r>
          <w:r>
            <w:fldChar w:fldCharType="separate"/>
          </w:r>
          <w:r>
            <w:rPr>
              <w:rStyle w:val="14"/>
              <w:rFonts w:ascii="Times New Roman" w:hAnsi="Times New Roman" w:cs="Times New Roman"/>
              <w:szCs w:val="24"/>
            </w:rPr>
            <w:t>2.2.2</w:t>
          </w:r>
          <w:r>
            <w:rPr>
              <w:rFonts w:ascii="Times New Roman" w:hAnsi="Times New Roman" w:cs="Times New Roman" w:eastAsiaTheme="minorEastAsia"/>
              <w:color w:val="auto"/>
              <w:szCs w:val="24"/>
            </w:rPr>
            <w:t xml:space="preserve">       </w:t>
          </w:r>
          <w:r>
            <w:rPr>
              <w:rStyle w:val="14"/>
              <w:rFonts w:ascii="Times New Roman" w:hAnsi="Times New Roman" w:cs="Times New Roman"/>
              <w:szCs w:val="24"/>
            </w:rPr>
            <w:t>Physical indicators of Water Quality</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_Toc203100998 \h </w:instrText>
          </w:r>
          <w:r>
            <w:rPr>
              <w:rFonts w:ascii="Times New Roman" w:hAnsi="Times New Roman" w:cs="Times New Roman"/>
              <w:szCs w:val="24"/>
            </w:rPr>
            <w:fldChar w:fldCharType="separate"/>
          </w:r>
          <w:r>
            <w:rPr>
              <w:rFonts w:ascii="Times New Roman" w:hAnsi="Times New Roman" w:cs="Times New Roman"/>
              <w:szCs w:val="24"/>
            </w:rPr>
            <w:t>17</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1"/>
            <w:tabs>
              <w:tab w:val="left" w:pos="1320"/>
              <w:tab w:val="right" w:pos="9016"/>
            </w:tabs>
            <w:ind w:left="0"/>
            <w:rPr>
              <w:rFonts w:ascii="Times New Roman" w:hAnsi="Times New Roman" w:cs="Times New Roman" w:eastAsiaTheme="minorEastAsia"/>
              <w:color w:val="auto"/>
              <w:szCs w:val="24"/>
            </w:rPr>
          </w:pPr>
          <w:r>
            <w:fldChar w:fldCharType="begin"/>
          </w:r>
          <w:r>
            <w:instrText xml:space="preserve"> HYPERLINK \l "_Toc203100999" </w:instrText>
          </w:r>
          <w:r>
            <w:fldChar w:fldCharType="separate"/>
          </w:r>
          <w:r>
            <w:rPr>
              <w:rStyle w:val="14"/>
              <w:rFonts w:ascii="Times New Roman" w:hAnsi="Times New Roman" w:cs="Times New Roman"/>
              <w:szCs w:val="24"/>
            </w:rPr>
            <w:t>2.2.3</w:t>
          </w:r>
          <w:r>
            <w:rPr>
              <w:rFonts w:ascii="Times New Roman" w:hAnsi="Times New Roman" w:cs="Times New Roman" w:eastAsiaTheme="minorEastAsia"/>
              <w:color w:val="auto"/>
              <w:szCs w:val="24"/>
            </w:rPr>
            <w:t xml:space="preserve">       </w:t>
          </w:r>
          <w:r>
            <w:rPr>
              <w:rStyle w:val="14"/>
              <w:rFonts w:ascii="Times New Roman" w:hAnsi="Times New Roman" w:cs="Times New Roman"/>
              <w:szCs w:val="24"/>
            </w:rPr>
            <w:t>Chemical Indicators of Water Quality</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_Toc203100999 \h </w:instrText>
          </w:r>
          <w:r>
            <w:rPr>
              <w:rFonts w:ascii="Times New Roman" w:hAnsi="Times New Roman" w:cs="Times New Roman"/>
              <w:szCs w:val="24"/>
            </w:rPr>
            <w:fldChar w:fldCharType="separate"/>
          </w:r>
          <w:r>
            <w:rPr>
              <w:rFonts w:ascii="Times New Roman" w:hAnsi="Times New Roman" w:cs="Times New Roman"/>
              <w:szCs w:val="24"/>
            </w:rPr>
            <w:t>18</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0"/>
            <w:tabs>
              <w:tab w:val="left" w:pos="880"/>
              <w:tab w:val="right" w:pos="9016"/>
            </w:tabs>
            <w:ind w:left="0"/>
            <w:rPr>
              <w:rFonts w:ascii="Times New Roman" w:hAnsi="Times New Roman" w:cs="Times New Roman" w:eastAsiaTheme="minorEastAsia"/>
              <w:color w:val="auto"/>
              <w:szCs w:val="24"/>
            </w:rPr>
          </w:pPr>
          <w:r>
            <w:fldChar w:fldCharType="begin"/>
          </w:r>
          <w:r>
            <w:instrText xml:space="preserve"> HYPERLINK \l "_Toc203101000" </w:instrText>
          </w:r>
          <w:r>
            <w:fldChar w:fldCharType="separate"/>
          </w:r>
          <w:r>
            <w:rPr>
              <w:rStyle w:val="14"/>
              <w:rFonts w:ascii="Times New Roman" w:hAnsi="Times New Roman" w:cs="Times New Roman"/>
              <w:szCs w:val="24"/>
            </w:rPr>
            <w:t>2.3</w:t>
          </w:r>
          <w:r>
            <w:rPr>
              <w:rFonts w:ascii="Times New Roman" w:hAnsi="Times New Roman" w:cs="Times New Roman" w:eastAsiaTheme="minorEastAsia"/>
              <w:color w:val="auto"/>
              <w:szCs w:val="24"/>
            </w:rPr>
            <w:tab/>
          </w:r>
          <w:r>
            <w:rPr>
              <w:rStyle w:val="14"/>
              <w:rFonts w:ascii="Times New Roman" w:hAnsi="Times New Roman" w:cs="Times New Roman"/>
              <w:szCs w:val="24"/>
            </w:rPr>
            <w:t>Water Quality Standards and Regulations</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_Toc203101000 \h </w:instrText>
          </w:r>
          <w:r>
            <w:rPr>
              <w:rFonts w:ascii="Times New Roman" w:hAnsi="Times New Roman" w:cs="Times New Roman"/>
              <w:szCs w:val="24"/>
            </w:rPr>
            <w:fldChar w:fldCharType="separate"/>
          </w:r>
          <w:r>
            <w:rPr>
              <w:rFonts w:ascii="Times New Roman" w:hAnsi="Times New Roman" w:cs="Times New Roman"/>
              <w:szCs w:val="24"/>
            </w:rPr>
            <w:t>19</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1"/>
            <w:tabs>
              <w:tab w:val="left" w:pos="1320"/>
              <w:tab w:val="right" w:pos="9016"/>
            </w:tabs>
            <w:ind w:left="0"/>
            <w:rPr>
              <w:rFonts w:ascii="Times New Roman" w:hAnsi="Times New Roman" w:cs="Times New Roman" w:eastAsiaTheme="minorEastAsia"/>
              <w:color w:val="auto"/>
              <w:szCs w:val="24"/>
            </w:rPr>
          </w:pPr>
          <w:r>
            <w:fldChar w:fldCharType="begin"/>
          </w:r>
          <w:r>
            <w:instrText xml:space="preserve"> HYPERLINK \l "_Toc203101001" </w:instrText>
          </w:r>
          <w:r>
            <w:fldChar w:fldCharType="separate"/>
          </w:r>
          <w:r>
            <w:rPr>
              <w:rStyle w:val="14"/>
              <w:rFonts w:ascii="Times New Roman" w:hAnsi="Times New Roman" w:eastAsia="Times New Roman" w:cs="Times New Roman"/>
              <w:szCs w:val="24"/>
            </w:rPr>
            <w:t>2.3.1</w:t>
          </w:r>
          <w:r>
            <w:rPr>
              <w:rFonts w:ascii="Times New Roman" w:hAnsi="Times New Roman" w:cs="Times New Roman" w:eastAsiaTheme="minorEastAsia"/>
              <w:color w:val="auto"/>
              <w:szCs w:val="24"/>
            </w:rPr>
            <w:t xml:space="preserve">       </w:t>
          </w:r>
          <w:r>
            <w:rPr>
              <w:rStyle w:val="14"/>
              <w:rFonts w:ascii="Times New Roman" w:hAnsi="Times New Roman" w:eastAsia="Times New Roman" w:cs="Times New Roman"/>
              <w:szCs w:val="24"/>
            </w:rPr>
            <w:t>Nigerian Standard for Drinking Water Quality (NSDWQ)</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_Toc203101001 \h </w:instrText>
          </w:r>
          <w:r>
            <w:rPr>
              <w:rFonts w:ascii="Times New Roman" w:hAnsi="Times New Roman" w:cs="Times New Roman"/>
              <w:szCs w:val="24"/>
            </w:rPr>
            <w:fldChar w:fldCharType="separate"/>
          </w:r>
          <w:r>
            <w:rPr>
              <w:rFonts w:ascii="Times New Roman" w:hAnsi="Times New Roman" w:cs="Times New Roman"/>
              <w:szCs w:val="24"/>
            </w:rPr>
            <w:t>20</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0"/>
            <w:tabs>
              <w:tab w:val="left" w:pos="880"/>
              <w:tab w:val="right" w:pos="9016"/>
            </w:tabs>
            <w:ind w:left="0"/>
            <w:rPr>
              <w:rFonts w:ascii="Times New Roman" w:hAnsi="Times New Roman" w:cs="Times New Roman" w:eastAsiaTheme="minorEastAsia"/>
              <w:color w:val="auto"/>
              <w:szCs w:val="24"/>
            </w:rPr>
          </w:pPr>
          <w:r>
            <w:fldChar w:fldCharType="begin"/>
          </w:r>
          <w:r>
            <w:instrText xml:space="preserve"> HYPERLINK \l "_Toc203101002" </w:instrText>
          </w:r>
          <w:r>
            <w:fldChar w:fldCharType="separate"/>
          </w:r>
          <w:r>
            <w:rPr>
              <w:rStyle w:val="14"/>
              <w:rFonts w:ascii="Times New Roman" w:hAnsi="Times New Roman" w:eastAsia="Arial" w:cs="Times New Roman"/>
              <w:szCs w:val="24"/>
            </w:rPr>
            <w:t>2.5</w:t>
          </w:r>
          <w:r>
            <w:rPr>
              <w:rFonts w:ascii="Times New Roman" w:hAnsi="Times New Roman" w:cs="Times New Roman" w:eastAsiaTheme="minorEastAsia"/>
              <w:color w:val="auto"/>
              <w:szCs w:val="24"/>
            </w:rPr>
            <w:tab/>
          </w:r>
          <w:r>
            <w:rPr>
              <w:rStyle w:val="14"/>
              <w:rFonts w:ascii="Times New Roman" w:hAnsi="Times New Roman" w:cs="Times New Roman"/>
              <w:szCs w:val="24"/>
            </w:rPr>
            <w:t>Sachet Water Production in Nigeria</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_Toc203101002 \h </w:instrText>
          </w:r>
          <w:r>
            <w:rPr>
              <w:rFonts w:ascii="Times New Roman" w:hAnsi="Times New Roman" w:cs="Times New Roman"/>
              <w:szCs w:val="24"/>
            </w:rPr>
            <w:fldChar w:fldCharType="separate"/>
          </w:r>
          <w:r>
            <w:rPr>
              <w:rFonts w:ascii="Times New Roman" w:hAnsi="Times New Roman" w:cs="Times New Roman"/>
              <w:szCs w:val="24"/>
            </w:rPr>
            <w:t>22</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0"/>
            <w:tabs>
              <w:tab w:val="left" w:pos="880"/>
              <w:tab w:val="right" w:pos="9016"/>
            </w:tabs>
            <w:ind w:left="0"/>
            <w:rPr>
              <w:rFonts w:ascii="Times New Roman" w:hAnsi="Times New Roman" w:cs="Times New Roman" w:eastAsiaTheme="minorEastAsia"/>
              <w:color w:val="auto"/>
              <w:szCs w:val="24"/>
            </w:rPr>
          </w:pPr>
          <w:r>
            <w:fldChar w:fldCharType="begin"/>
          </w:r>
          <w:r>
            <w:instrText xml:space="preserve"> HYPERLINK \l "_Toc203101003" </w:instrText>
          </w:r>
          <w:r>
            <w:fldChar w:fldCharType="separate"/>
          </w:r>
          <w:r>
            <w:rPr>
              <w:rStyle w:val="14"/>
              <w:rFonts w:ascii="Times New Roman" w:hAnsi="Times New Roman" w:eastAsia="Arial" w:cs="Times New Roman"/>
              <w:szCs w:val="24"/>
            </w:rPr>
            <w:t>2.6</w:t>
          </w:r>
          <w:r>
            <w:rPr>
              <w:rFonts w:ascii="Times New Roman" w:hAnsi="Times New Roman" w:cs="Times New Roman" w:eastAsiaTheme="minorEastAsia"/>
              <w:color w:val="auto"/>
              <w:szCs w:val="24"/>
            </w:rPr>
            <w:tab/>
          </w:r>
          <w:r>
            <w:rPr>
              <w:rStyle w:val="14"/>
              <w:rFonts w:ascii="Times New Roman" w:hAnsi="Times New Roman" w:cs="Times New Roman"/>
              <w:szCs w:val="24"/>
            </w:rPr>
            <w:t>Antibacterial Analysis Methods</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_Toc203101003 \h </w:instrText>
          </w:r>
          <w:r>
            <w:rPr>
              <w:rFonts w:ascii="Times New Roman" w:hAnsi="Times New Roman" w:cs="Times New Roman"/>
              <w:szCs w:val="24"/>
            </w:rPr>
            <w:fldChar w:fldCharType="separate"/>
          </w:r>
          <w:r>
            <w:rPr>
              <w:rFonts w:ascii="Times New Roman" w:hAnsi="Times New Roman" w:cs="Times New Roman"/>
              <w:szCs w:val="24"/>
            </w:rPr>
            <w:t>23</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1"/>
            <w:tabs>
              <w:tab w:val="left" w:pos="1320"/>
              <w:tab w:val="right" w:pos="9016"/>
            </w:tabs>
            <w:ind w:left="0"/>
            <w:rPr>
              <w:rFonts w:ascii="Times New Roman" w:hAnsi="Times New Roman" w:cs="Times New Roman" w:eastAsiaTheme="minorEastAsia"/>
              <w:color w:val="auto"/>
              <w:szCs w:val="24"/>
            </w:rPr>
          </w:pPr>
          <w:r>
            <w:fldChar w:fldCharType="begin"/>
          </w:r>
          <w:r>
            <w:instrText xml:space="preserve"> HYPERLINK \l "_Toc203101004" </w:instrText>
          </w:r>
          <w:r>
            <w:fldChar w:fldCharType="separate"/>
          </w:r>
          <w:r>
            <w:rPr>
              <w:rStyle w:val="14"/>
              <w:rFonts w:ascii="Times New Roman" w:hAnsi="Times New Roman" w:cs="Times New Roman"/>
              <w:szCs w:val="24"/>
            </w:rPr>
            <w:t>2.6.1</w:t>
          </w:r>
          <w:r>
            <w:rPr>
              <w:rFonts w:ascii="Times New Roman" w:hAnsi="Times New Roman" w:cs="Times New Roman" w:eastAsiaTheme="minorEastAsia"/>
              <w:color w:val="auto"/>
              <w:szCs w:val="24"/>
            </w:rPr>
            <w:t xml:space="preserve">       </w:t>
          </w:r>
          <w:r>
            <w:rPr>
              <w:rStyle w:val="14"/>
              <w:rFonts w:ascii="Times New Roman" w:hAnsi="Times New Roman" w:cs="Times New Roman"/>
              <w:szCs w:val="24"/>
            </w:rPr>
            <w:t>Culture-Based Methods</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_Toc203101004 \h </w:instrText>
          </w:r>
          <w:r>
            <w:rPr>
              <w:rFonts w:ascii="Times New Roman" w:hAnsi="Times New Roman" w:cs="Times New Roman"/>
              <w:szCs w:val="24"/>
            </w:rPr>
            <w:fldChar w:fldCharType="separate"/>
          </w:r>
          <w:r>
            <w:rPr>
              <w:rFonts w:ascii="Times New Roman" w:hAnsi="Times New Roman" w:cs="Times New Roman"/>
              <w:szCs w:val="24"/>
            </w:rPr>
            <w:t>24</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1"/>
            <w:tabs>
              <w:tab w:val="left" w:pos="1320"/>
              <w:tab w:val="right" w:pos="9016"/>
            </w:tabs>
            <w:ind w:left="0"/>
            <w:rPr>
              <w:rFonts w:ascii="Times New Roman" w:hAnsi="Times New Roman" w:cs="Times New Roman" w:eastAsiaTheme="minorEastAsia"/>
              <w:color w:val="auto"/>
              <w:szCs w:val="24"/>
            </w:rPr>
          </w:pPr>
          <w:r>
            <w:fldChar w:fldCharType="begin"/>
          </w:r>
          <w:r>
            <w:instrText xml:space="preserve"> HYPERLINK \l "_Toc203101005" </w:instrText>
          </w:r>
          <w:r>
            <w:fldChar w:fldCharType="separate"/>
          </w:r>
          <w:r>
            <w:rPr>
              <w:rStyle w:val="14"/>
              <w:rFonts w:ascii="Times New Roman" w:hAnsi="Times New Roman" w:cs="Times New Roman"/>
              <w:szCs w:val="24"/>
            </w:rPr>
            <w:t>2.6.2</w:t>
          </w:r>
          <w:r>
            <w:rPr>
              <w:rFonts w:ascii="Times New Roman" w:hAnsi="Times New Roman" w:cs="Times New Roman" w:eastAsiaTheme="minorEastAsia"/>
              <w:color w:val="auto"/>
              <w:szCs w:val="24"/>
            </w:rPr>
            <w:t xml:space="preserve">       </w:t>
          </w:r>
          <w:r>
            <w:rPr>
              <w:rStyle w:val="14"/>
              <w:rFonts w:ascii="Times New Roman" w:hAnsi="Times New Roman" w:cs="Times New Roman"/>
              <w:szCs w:val="24"/>
            </w:rPr>
            <w:t>Antibacterial Activity Testing</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_Toc203101005 \h </w:instrText>
          </w:r>
          <w:r>
            <w:rPr>
              <w:rFonts w:ascii="Times New Roman" w:hAnsi="Times New Roman" w:cs="Times New Roman"/>
              <w:szCs w:val="24"/>
            </w:rPr>
            <w:fldChar w:fldCharType="separate"/>
          </w:r>
          <w:r>
            <w:rPr>
              <w:rFonts w:ascii="Times New Roman" w:hAnsi="Times New Roman" w:cs="Times New Roman"/>
              <w:szCs w:val="24"/>
            </w:rPr>
            <w:t>24</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1"/>
            <w:tabs>
              <w:tab w:val="left" w:pos="1320"/>
              <w:tab w:val="right" w:pos="9016"/>
            </w:tabs>
            <w:ind w:left="0"/>
            <w:rPr>
              <w:rFonts w:ascii="Times New Roman" w:hAnsi="Times New Roman" w:cs="Times New Roman" w:eastAsiaTheme="minorEastAsia"/>
              <w:color w:val="auto"/>
              <w:szCs w:val="24"/>
            </w:rPr>
          </w:pPr>
          <w:r>
            <w:fldChar w:fldCharType="begin"/>
          </w:r>
          <w:r>
            <w:instrText xml:space="preserve"> HYPERLINK \l "_Toc203101006" </w:instrText>
          </w:r>
          <w:r>
            <w:fldChar w:fldCharType="separate"/>
          </w:r>
          <w:r>
            <w:rPr>
              <w:rStyle w:val="14"/>
              <w:rFonts w:ascii="Times New Roman" w:hAnsi="Times New Roman" w:cs="Times New Roman"/>
              <w:szCs w:val="24"/>
            </w:rPr>
            <w:t>2.6.3</w:t>
          </w:r>
          <w:r>
            <w:rPr>
              <w:rFonts w:ascii="Times New Roman" w:hAnsi="Times New Roman" w:cs="Times New Roman" w:eastAsiaTheme="minorEastAsia"/>
              <w:color w:val="auto"/>
              <w:szCs w:val="24"/>
            </w:rPr>
            <w:t xml:space="preserve">       </w:t>
          </w:r>
          <w:r>
            <w:rPr>
              <w:rStyle w:val="14"/>
              <w:rFonts w:ascii="Times New Roman" w:hAnsi="Times New Roman" w:cs="Times New Roman"/>
              <w:szCs w:val="24"/>
            </w:rPr>
            <w:t>Molecular Methods</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_Toc203101006 \h </w:instrText>
          </w:r>
          <w:r>
            <w:rPr>
              <w:rFonts w:ascii="Times New Roman" w:hAnsi="Times New Roman" w:cs="Times New Roman"/>
              <w:szCs w:val="24"/>
            </w:rPr>
            <w:fldChar w:fldCharType="separate"/>
          </w:r>
          <w:r>
            <w:rPr>
              <w:rFonts w:ascii="Times New Roman" w:hAnsi="Times New Roman" w:cs="Times New Roman"/>
              <w:szCs w:val="24"/>
            </w:rPr>
            <w:t>24</w:t>
          </w:r>
          <w:r>
            <w:rPr>
              <w:rFonts w:ascii="Times New Roman" w:hAnsi="Times New Roman" w:cs="Times New Roman"/>
              <w:szCs w:val="24"/>
            </w:rPr>
            <w:fldChar w:fldCharType="end"/>
          </w:r>
          <w:r>
            <w:rPr>
              <w:rFonts w:ascii="Times New Roman" w:hAnsi="Times New Roman" w:cs="Times New Roman"/>
              <w:szCs w:val="24"/>
            </w:rPr>
            <w:fldChar w:fldCharType="end"/>
          </w:r>
        </w:p>
        <w:p>
          <w:pPr>
            <w:pStyle w:val="9"/>
            <w:tabs>
              <w:tab w:val="right" w:pos="9016"/>
            </w:tabs>
            <w:rPr>
              <w:rFonts w:ascii="Times New Roman" w:hAnsi="Times New Roman" w:cs="Times New Roman" w:eastAsiaTheme="minorEastAsia"/>
              <w:color w:val="auto"/>
              <w:szCs w:val="24"/>
            </w:rPr>
          </w:pPr>
          <w:r>
            <w:fldChar w:fldCharType="begin"/>
          </w:r>
          <w:r>
            <w:instrText xml:space="preserve"> HYPERLINK \l "_Toc203101007" </w:instrText>
          </w:r>
          <w:r>
            <w:fldChar w:fldCharType="separate"/>
          </w:r>
          <w:r>
            <w:rPr>
              <w:rStyle w:val="14"/>
              <w:rFonts w:ascii="Times New Roman" w:hAnsi="Times New Roman" w:eastAsia="Arial" w:cs="Times New Roman"/>
              <w:szCs w:val="24"/>
            </w:rPr>
            <w:t>CHAPTER THREE</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_Toc203101007 \h </w:instrText>
          </w:r>
          <w:r>
            <w:rPr>
              <w:rFonts w:ascii="Times New Roman" w:hAnsi="Times New Roman" w:cs="Times New Roman"/>
              <w:szCs w:val="24"/>
            </w:rPr>
            <w:fldChar w:fldCharType="separate"/>
          </w:r>
          <w:r>
            <w:rPr>
              <w:rFonts w:ascii="Times New Roman" w:hAnsi="Times New Roman" w:cs="Times New Roman"/>
              <w:szCs w:val="24"/>
            </w:rPr>
            <w:t>25</w:t>
          </w:r>
          <w:r>
            <w:rPr>
              <w:rFonts w:ascii="Times New Roman" w:hAnsi="Times New Roman" w:cs="Times New Roman"/>
              <w:szCs w:val="24"/>
            </w:rPr>
            <w:fldChar w:fldCharType="end"/>
          </w:r>
          <w:r>
            <w:rPr>
              <w:rFonts w:ascii="Times New Roman" w:hAnsi="Times New Roman" w:cs="Times New Roman"/>
              <w:szCs w:val="24"/>
            </w:rPr>
            <w:fldChar w:fldCharType="end"/>
          </w:r>
        </w:p>
        <w:p>
          <w:pPr>
            <w:pStyle w:val="9"/>
            <w:tabs>
              <w:tab w:val="right" w:pos="9016"/>
            </w:tabs>
            <w:rPr>
              <w:rFonts w:ascii="Times New Roman" w:hAnsi="Times New Roman" w:cs="Times New Roman" w:eastAsiaTheme="minorEastAsia"/>
              <w:color w:val="auto"/>
              <w:szCs w:val="24"/>
            </w:rPr>
          </w:pPr>
          <w:r>
            <w:fldChar w:fldCharType="begin"/>
          </w:r>
          <w:r>
            <w:instrText xml:space="preserve"> HYPERLINK \l "_Toc203101008" </w:instrText>
          </w:r>
          <w:r>
            <w:fldChar w:fldCharType="separate"/>
          </w:r>
          <w:r>
            <w:rPr>
              <w:rStyle w:val="14"/>
              <w:rFonts w:ascii="Times New Roman" w:hAnsi="Times New Roman" w:eastAsia="Arial" w:cs="Times New Roman"/>
              <w:szCs w:val="24"/>
            </w:rPr>
            <w:t>MATERIALS AND METHODS</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_Toc203101008 \h </w:instrText>
          </w:r>
          <w:r>
            <w:rPr>
              <w:rFonts w:ascii="Times New Roman" w:hAnsi="Times New Roman" w:cs="Times New Roman"/>
              <w:szCs w:val="24"/>
            </w:rPr>
            <w:fldChar w:fldCharType="separate"/>
          </w:r>
          <w:r>
            <w:rPr>
              <w:rFonts w:ascii="Times New Roman" w:hAnsi="Times New Roman" w:cs="Times New Roman"/>
              <w:szCs w:val="24"/>
            </w:rPr>
            <w:t>25</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0"/>
            <w:tabs>
              <w:tab w:val="left" w:pos="880"/>
              <w:tab w:val="right" w:pos="9016"/>
            </w:tabs>
            <w:ind w:left="0"/>
            <w:rPr>
              <w:rFonts w:ascii="Times New Roman" w:hAnsi="Times New Roman" w:cs="Times New Roman" w:eastAsiaTheme="minorEastAsia"/>
              <w:color w:val="auto"/>
              <w:szCs w:val="24"/>
            </w:rPr>
          </w:pPr>
          <w:r>
            <w:fldChar w:fldCharType="begin"/>
          </w:r>
          <w:r>
            <w:instrText xml:space="preserve"> HYPERLINK \l "_Toc203101009" </w:instrText>
          </w:r>
          <w:r>
            <w:fldChar w:fldCharType="separate"/>
          </w:r>
          <w:r>
            <w:rPr>
              <w:rStyle w:val="14"/>
              <w:rFonts w:ascii="Times New Roman" w:hAnsi="Times New Roman" w:eastAsia="Arial" w:cs="Times New Roman"/>
              <w:szCs w:val="24"/>
            </w:rPr>
            <w:t>3.1</w:t>
          </w:r>
          <w:r>
            <w:rPr>
              <w:rFonts w:ascii="Times New Roman" w:hAnsi="Times New Roman" w:cs="Times New Roman" w:eastAsiaTheme="minorEastAsia"/>
              <w:color w:val="auto"/>
              <w:szCs w:val="24"/>
            </w:rPr>
            <w:tab/>
          </w:r>
          <w:r>
            <w:rPr>
              <w:rStyle w:val="14"/>
              <w:rFonts w:ascii="Times New Roman" w:hAnsi="Times New Roman" w:eastAsia="Arial" w:cs="Times New Roman"/>
              <w:szCs w:val="24"/>
            </w:rPr>
            <w:t>Description of the Sample Site</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_Toc203101009 \h </w:instrText>
          </w:r>
          <w:r>
            <w:rPr>
              <w:rFonts w:ascii="Times New Roman" w:hAnsi="Times New Roman" w:cs="Times New Roman"/>
              <w:szCs w:val="24"/>
            </w:rPr>
            <w:fldChar w:fldCharType="separate"/>
          </w:r>
          <w:r>
            <w:rPr>
              <w:rFonts w:ascii="Times New Roman" w:hAnsi="Times New Roman" w:cs="Times New Roman"/>
              <w:szCs w:val="24"/>
            </w:rPr>
            <w:t>25</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0"/>
            <w:tabs>
              <w:tab w:val="left" w:pos="880"/>
              <w:tab w:val="right" w:pos="9016"/>
            </w:tabs>
            <w:ind w:left="0"/>
            <w:rPr>
              <w:rFonts w:ascii="Times New Roman" w:hAnsi="Times New Roman" w:cs="Times New Roman" w:eastAsiaTheme="minorEastAsia"/>
              <w:color w:val="auto"/>
              <w:szCs w:val="24"/>
            </w:rPr>
          </w:pPr>
          <w:r>
            <w:fldChar w:fldCharType="begin"/>
          </w:r>
          <w:r>
            <w:instrText xml:space="preserve"> HYPERLINK \l "_Toc203101010" </w:instrText>
          </w:r>
          <w:r>
            <w:fldChar w:fldCharType="separate"/>
          </w:r>
          <w:r>
            <w:rPr>
              <w:rStyle w:val="14"/>
              <w:rFonts w:ascii="Times New Roman" w:hAnsi="Times New Roman" w:cs="Times New Roman"/>
              <w:szCs w:val="24"/>
            </w:rPr>
            <w:t>3.2</w:t>
          </w:r>
          <w:r>
            <w:rPr>
              <w:rFonts w:ascii="Times New Roman" w:hAnsi="Times New Roman" w:cs="Times New Roman" w:eastAsiaTheme="minorEastAsia"/>
              <w:color w:val="auto"/>
              <w:szCs w:val="24"/>
            </w:rPr>
            <w:tab/>
          </w:r>
          <w:r>
            <w:rPr>
              <w:rStyle w:val="14"/>
              <w:rFonts w:ascii="Times New Roman" w:hAnsi="Times New Roman" w:cs="Times New Roman"/>
              <w:szCs w:val="24"/>
            </w:rPr>
            <w:t>Sample Collection</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_Toc203101010 \h </w:instrText>
          </w:r>
          <w:r>
            <w:rPr>
              <w:rFonts w:ascii="Times New Roman" w:hAnsi="Times New Roman" w:cs="Times New Roman"/>
              <w:szCs w:val="24"/>
            </w:rPr>
            <w:fldChar w:fldCharType="separate"/>
          </w:r>
          <w:r>
            <w:rPr>
              <w:rFonts w:ascii="Times New Roman" w:hAnsi="Times New Roman" w:cs="Times New Roman"/>
              <w:szCs w:val="24"/>
            </w:rPr>
            <w:t>25</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1"/>
            <w:tabs>
              <w:tab w:val="left" w:pos="1320"/>
              <w:tab w:val="right" w:pos="9016"/>
            </w:tabs>
            <w:ind w:left="0"/>
            <w:rPr>
              <w:rFonts w:ascii="Times New Roman" w:hAnsi="Times New Roman" w:cs="Times New Roman" w:eastAsiaTheme="minorEastAsia"/>
              <w:color w:val="auto"/>
              <w:szCs w:val="24"/>
            </w:rPr>
          </w:pPr>
          <w:r>
            <w:fldChar w:fldCharType="begin"/>
          </w:r>
          <w:r>
            <w:instrText xml:space="preserve"> HYPERLINK \l "_Toc203101011" </w:instrText>
          </w:r>
          <w:r>
            <w:fldChar w:fldCharType="separate"/>
          </w:r>
          <w:r>
            <w:rPr>
              <w:rStyle w:val="14"/>
              <w:rFonts w:ascii="Times New Roman" w:hAnsi="Times New Roman" w:cs="Times New Roman"/>
              <w:szCs w:val="24"/>
            </w:rPr>
            <w:t>3.2.1</w:t>
          </w:r>
          <w:r>
            <w:rPr>
              <w:rFonts w:ascii="Times New Roman" w:hAnsi="Times New Roman" w:cs="Times New Roman" w:eastAsiaTheme="minorEastAsia"/>
              <w:color w:val="auto"/>
              <w:szCs w:val="24"/>
            </w:rPr>
            <w:t xml:space="preserve">       </w:t>
          </w:r>
          <w:r>
            <w:rPr>
              <w:rStyle w:val="14"/>
              <w:rFonts w:ascii="Times New Roman" w:hAnsi="Times New Roman" w:cs="Times New Roman"/>
              <w:szCs w:val="24"/>
            </w:rPr>
            <w:t>Sampling procedure and Preservation</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_Toc203101011 \h </w:instrText>
          </w:r>
          <w:r>
            <w:rPr>
              <w:rFonts w:ascii="Times New Roman" w:hAnsi="Times New Roman" w:cs="Times New Roman"/>
              <w:szCs w:val="24"/>
            </w:rPr>
            <w:fldChar w:fldCharType="separate"/>
          </w:r>
          <w:r>
            <w:rPr>
              <w:rFonts w:ascii="Times New Roman" w:hAnsi="Times New Roman" w:cs="Times New Roman"/>
              <w:szCs w:val="24"/>
            </w:rPr>
            <w:t>25</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0"/>
            <w:tabs>
              <w:tab w:val="left" w:pos="880"/>
              <w:tab w:val="right" w:pos="9016"/>
            </w:tabs>
            <w:ind w:left="0"/>
            <w:rPr>
              <w:rFonts w:ascii="Times New Roman" w:hAnsi="Times New Roman" w:cs="Times New Roman" w:eastAsiaTheme="minorEastAsia"/>
              <w:color w:val="auto"/>
              <w:szCs w:val="24"/>
            </w:rPr>
          </w:pPr>
          <w:r>
            <w:fldChar w:fldCharType="begin"/>
          </w:r>
          <w:r>
            <w:instrText xml:space="preserve"> HYPERLINK \l "_Toc203101012" </w:instrText>
          </w:r>
          <w:r>
            <w:fldChar w:fldCharType="separate"/>
          </w:r>
          <w:r>
            <w:rPr>
              <w:rStyle w:val="14"/>
              <w:rFonts w:ascii="Times New Roman" w:hAnsi="Times New Roman" w:cs="Times New Roman"/>
              <w:szCs w:val="24"/>
            </w:rPr>
            <w:t>3.3</w:t>
          </w:r>
          <w:r>
            <w:rPr>
              <w:rFonts w:ascii="Times New Roman" w:hAnsi="Times New Roman" w:cs="Times New Roman" w:eastAsiaTheme="minorEastAsia"/>
              <w:color w:val="auto"/>
              <w:szCs w:val="24"/>
            </w:rPr>
            <w:tab/>
          </w:r>
          <w:r>
            <w:rPr>
              <w:rStyle w:val="14"/>
              <w:rFonts w:ascii="Times New Roman" w:hAnsi="Times New Roman" w:cs="Times New Roman"/>
              <w:szCs w:val="24"/>
            </w:rPr>
            <w:t>Physicochemical analysis</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_Toc203101012 \h </w:instrText>
          </w:r>
          <w:r>
            <w:rPr>
              <w:rFonts w:ascii="Times New Roman" w:hAnsi="Times New Roman" w:cs="Times New Roman"/>
              <w:szCs w:val="24"/>
            </w:rPr>
            <w:fldChar w:fldCharType="separate"/>
          </w:r>
          <w:r>
            <w:rPr>
              <w:rFonts w:ascii="Times New Roman" w:hAnsi="Times New Roman" w:cs="Times New Roman"/>
              <w:szCs w:val="24"/>
            </w:rPr>
            <w:t>26</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1"/>
            <w:tabs>
              <w:tab w:val="left" w:pos="1320"/>
              <w:tab w:val="right" w:pos="9016"/>
            </w:tabs>
            <w:ind w:left="0"/>
            <w:rPr>
              <w:rFonts w:ascii="Times New Roman" w:hAnsi="Times New Roman" w:cs="Times New Roman" w:eastAsiaTheme="minorEastAsia"/>
              <w:color w:val="auto"/>
              <w:szCs w:val="24"/>
            </w:rPr>
          </w:pPr>
          <w:r>
            <w:fldChar w:fldCharType="begin"/>
          </w:r>
          <w:r>
            <w:instrText xml:space="preserve"> HYPERLINK \l "_Toc203101013" </w:instrText>
          </w:r>
          <w:r>
            <w:fldChar w:fldCharType="separate"/>
          </w:r>
          <w:r>
            <w:rPr>
              <w:rStyle w:val="14"/>
              <w:rFonts w:ascii="Times New Roman" w:hAnsi="Times New Roman" w:cs="Times New Roman"/>
              <w:szCs w:val="24"/>
            </w:rPr>
            <w:t>3.3.1</w:t>
          </w:r>
          <w:r>
            <w:rPr>
              <w:rFonts w:ascii="Times New Roman" w:hAnsi="Times New Roman" w:cs="Times New Roman" w:eastAsiaTheme="minorEastAsia"/>
              <w:color w:val="auto"/>
              <w:szCs w:val="24"/>
            </w:rPr>
            <w:t xml:space="preserve">       </w:t>
          </w:r>
          <w:r>
            <w:rPr>
              <w:rStyle w:val="14"/>
              <w:rFonts w:ascii="Times New Roman" w:hAnsi="Times New Roman" w:cs="Times New Roman"/>
              <w:szCs w:val="24"/>
            </w:rPr>
            <w:t>pH</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_Toc203101013 \h </w:instrText>
          </w:r>
          <w:r>
            <w:rPr>
              <w:rFonts w:ascii="Times New Roman" w:hAnsi="Times New Roman" w:cs="Times New Roman"/>
              <w:szCs w:val="24"/>
            </w:rPr>
            <w:fldChar w:fldCharType="separate"/>
          </w:r>
          <w:r>
            <w:rPr>
              <w:rFonts w:ascii="Times New Roman" w:hAnsi="Times New Roman" w:cs="Times New Roman"/>
              <w:szCs w:val="24"/>
            </w:rPr>
            <w:t>26</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1"/>
            <w:tabs>
              <w:tab w:val="left" w:pos="1320"/>
              <w:tab w:val="right" w:pos="9016"/>
            </w:tabs>
            <w:ind w:left="0"/>
            <w:rPr>
              <w:rFonts w:ascii="Times New Roman" w:hAnsi="Times New Roman" w:cs="Times New Roman" w:eastAsiaTheme="minorEastAsia"/>
              <w:color w:val="auto"/>
              <w:szCs w:val="24"/>
            </w:rPr>
          </w:pPr>
          <w:r>
            <w:fldChar w:fldCharType="begin"/>
          </w:r>
          <w:r>
            <w:instrText xml:space="preserve"> HYPERLINK \l "_Toc203101014" </w:instrText>
          </w:r>
          <w:r>
            <w:fldChar w:fldCharType="separate"/>
          </w:r>
          <w:r>
            <w:rPr>
              <w:rStyle w:val="14"/>
              <w:rFonts w:ascii="Times New Roman" w:hAnsi="Times New Roman" w:cs="Times New Roman"/>
              <w:szCs w:val="24"/>
            </w:rPr>
            <w:t>3.3.2</w:t>
          </w:r>
          <w:r>
            <w:rPr>
              <w:rFonts w:ascii="Times New Roman" w:hAnsi="Times New Roman" w:cs="Times New Roman" w:eastAsiaTheme="minorEastAsia"/>
              <w:color w:val="auto"/>
              <w:szCs w:val="24"/>
            </w:rPr>
            <w:t xml:space="preserve">      </w:t>
          </w:r>
          <w:r>
            <w:rPr>
              <w:rStyle w:val="14"/>
              <w:rFonts w:ascii="Times New Roman" w:hAnsi="Times New Roman" w:cs="Times New Roman"/>
              <w:szCs w:val="24"/>
            </w:rPr>
            <w:t>Temperature measurement</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_Toc203101014 \h </w:instrText>
          </w:r>
          <w:r>
            <w:rPr>
              <w:rFonts w:ascii="Times New Roman" w:hAnsi="Times New Roman" w:cs="Times New Roman"/>
              <w:szCs w:val="24"/>
            </w:rPr>
            <w:fldChar w:fldCharType="separate"/>
          </w:r>
          <w:r>
            <w:rPr>
              <w:rFonts w:ascii="Times New Roman" w:hAnsi="Times New Roman" w:cs="Times New Roman"/>
              <w:szCs w:val="24"/>
            </w:rPr>
            <w:t>26</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1"/>
            <w:tabs>
              <w:tab w:val="left" w:pos="1320"/>
              <w:tab w:val="right" w:pos="9016"/>
            </w:tabs>
            <w:ind w:left="0"/>
            <w:rPr>
              <w:rFonts w:ascii="Times New Roman" w:hAnsi="Times New Roman" w:cs="Times New Roman" w:eastAsiaTheme="minorEastAsia"/>
              <w:color w:val="auto"/>
              <w:szCs w:val="24"/>
            </w:rPr>
          </w:pPr>
          <w:r>
            <w:fldChar w:fldCharType="begin"/>
          </w:r>
          <w:r>
            <w:instrText xml:space="preserve"> HYPERLINK \l "_Toc203101015" </w:instrText>
          </w:r>
          <w:r>
            <w:fldChar w:fldCharType="separate"/>
          </w:r>
          <w:r>
            <w:rPr>
              <w:rStyle w:val="14"/>
              <w:rFonts w:ascii="Times New Roman" w:hAnsi="Times New Roman" w:cs="Times New Roman"/>
              <w:szCs w:val="24"/>
            </w:rPr>
            <w:t>3.3.3</w:t>
          </w:r>
          <w:r>
            <w:rPr>
              <w:rFonts w:ascii="Times New Roman" w:hAnsi="Times New Roman" w:cs="Times New Roman" w:eastAsiaTheme="minorEastAsia"/>
              <w:color w:val="auto"/>
              <w:szCs w:val="24"/>
            </w:rPr>
            <w:t xml:space="preserve">      </w:t>
          </w:r>
          <w:r>
            <w:rPr>
              <w:rStyle w:val="14"/>
              <w:rFonts w:ascii="Times New Roman" w:hAnsi="Times New Roman" w:cs="Times New Roman"/>
              <w:szCs w:val="24"/>
            </w:rPr>
            <w:t>Turbidity Measurement</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_Toc203101015 \h </w:instrText>
          </w:r>
          <w:r>
            <w:rPr>
              <w:rFonts w:ascii="Times New Roman" w:hAnsi="Times New Roman" w:cs="Times New Roman"/>
              <w:szCs w:val="24"/>
            </w:rPr>
            <w:fldChar w:fldCharType="separate"/>
          </w:r>
          <w:r>
            <w:rPr>
              <w:rFonts w:ascii="Times New Roman" w:hAnsi="Times New Roman" w:cs="Times New Roman"/>
              <w:szCs w:val="24"/>
            </w:rPr>
            <w:t>26</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1"/>
            <w:tabs>
              <w:tab w:val="left" w:pos="1320"/>
              <w:tab w:val="right" w:pos="9016"/>
            </w:tabs>
            <w:ind w:left="0"/>
            <w:rPr>
              <w:rFonts w:ascii="Times New Roman" w:hAnsi="Times New Roman" w:cs="Times New Roman" w:eastAsiaTheme="minorEastAsia"/>
              <w:color w:val="auto"/>
              <w:szCs w:val="24"/>
            </w:rPr>
          </w:pPr>
          <w:r>
            <w:fldChar w:fldCharType="begin"/>
          </w:r>
          <w:r>
            <w:instrText xml:space="preserve"> HYPERLINK \l "_Toc203101016" </w:instrText>
          </w:r>
          <w:r>
            <w:fldChar w:fldCharType="separate"/>
          </w:r>
          <w:r>
            <w:rPr>
              <w:rStyle w:val="14"/>
              <w:rFonts w:ascii="Times New Roman" w:hAnsi="Times New Roman" w:eastAsia="Arial" w:cs="Times New Roman"/>
              <w:szCs w:val="24"/>
            </w:rPr>
            <w:t>3.3.4</w:t>
          </w:r>
          <w:r>
            <w:rPr>
              <w:rFonts w:ascii="Times New Roman" w:hAnsi="Times New Roman" w:cs="Times New Roman" w:eastAsiaTheme="minorEastAsia"/>
              <w:color w:val="auto"/>
              <w:szCs w:val="24"/>
            </w:rPr>
            <w:t xml:space="preserve">       </w:t>
          </w:r>
          <w:r>
            <w:rPr>
              <w:rStyle w:val="14"/>
              <w:rFonts w:ascii="Times New Roman" w:hAnsi="Times New Roman" w:eastAsia="Arial" w:cs="Times New Roman"/>
              <w:szCs w:val="24"/>
            </w:rPr>
            <w:t>Electrical Conductivity (EC) Measurement</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_Toc203101016 \h </w:instrText>
          </w:r>
          <w:r>
            <w:rPr>
              <w:rFonts w:ascii="Times New Roman" w:hAnsi="Times New Roman" w:cs="Times New Roman"/>
              <w:szCs w:val="24"/>
            </w:rPr>
            <w:fldChar w:fldCharType="separate"/>
          </w:r>
          <w:r>
            <w:rPr>
              <w:rFonts w:ascii="Times New Roman" w:hAnsi="Times New Roman" w:cs="Times New Roman"/>
              <w:szCs w:val="24"/>
            </w:rPr>
            <w:t>26</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1"/>
            <w:tabs>
              <w:tab w:val="left" w:pos="1320"/>
              <w:tab w:val="right" w:pos="9016"/>
            </w:tabs>
            <w:ind w:left="0"/>
            <w:rPr>
              <w:rFonts w:ascii="Times New Roman" w:hAnsi="Times New Roman" w:cs="Times New Roman" w:eastAsiaTheme="minorEastAsia"/>
              <w:color w:val="auto"/>
              <w:szCs w:val="24"/>
            </w:rPr>
          </w:pPr>
          <w:r>
            <w:fldChar w:fldCharType="begin"/>
          </w:r>
          <w:r>
            <w:instrText xml:space="preserve"> HYPERLINK \l "_Toc203101017" </w:instrText>
          </w:r>
          <w:r>
            <w:fldChar w:fldCharType="separate"/>
          </w:r>
          <w:r>
            <w:rPr>
              <w:rStyle w:val="14"/>
              <w:rFonts w:ascii="Times New Roman" w:hAnsi="Times New Roman" w:cs="Times New Roman"/>
              <w:bCs/>
              <w:szCs w:val="24"/>
            </w:rPr>
            <w:t xml:space="preserve">3.3.5 </w:t>
          </w:r>
          <w:r>
            <w:rPr>
              <w:rFonts w:ascii="Times New Roman" w:hAnsi="Times New Roman" w:cs="Times New Roman" w:eastAsiaTheme="minorEastAsia"/>
              <w:color w:val="auto"/>
              <w:szCs w:val="24"/>
            </w:rPr>
            <w:t xml:space="preserve">      </w:t>
          </w:r>
          <w:r>
            <w:rPr>
              <w:rStyle w:val="14"/>
              <w:rFonts w:ascii="Times New Roman" w:hAnsi="Times New Roman" w:cs="Times New Roman"/>
              <w:bCs/>
              <w:szCs w:val="24"/>
            </w:rPr>
            <w:t>Total Dissolved Solids (TDS)</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_Toc203101017 \h </w:instrText>
          </w:r>
          <w:r>
            <w:rPr>
              <w:rFonts w:ascii="Times New Roman" w:hAnsi="Times New Roman" w:cs="Times New Roman"/>
              <w:szCs w:val="24"/>
            </w:rPr>
            <w:fldChar w:fldCharType="separate"/>
          </w:r>
          <w:r>
            <w:rPr>
              <w:rFonts w:ascii="Times New Roman" w:hAnsi="Times New Roman" w:cs="Times New Roman"/>
              <w:szCs w:val="24"/>
            </w:rPr>
            <w:t>27</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1"/>
            <w:tabs>
              <w:tab w:val="left" w:pos="1320"/>
              <w:tab w:val="right" w:pos="9016"/>
            </w:tabs>
            <w:ind w:left="0"/>
            <w:rPr>
              <w:rFonts w:ascii="Times New Roman" w:hAnsi="Times New Roman" w:cs="Times New Roman" w:eastAsiaTheme="minorEastAsia"/>
              <w:color w:val="auto"/>
              <w:szCs w:val="24"/>
            </w:rPr>
          </w:pPr>
          <w:r>
            <w:fldChar w:fldCharType="begin"/>
          </w:r>
          <w:r>
            <w:instrText xml:space="preserve"> HYPERLINK \l "_Toc203101018" </w:instrText>
          </w:r>
          <w:r>
            <w:fldChar w:fldCharType="separate"/>
          </w:r>
          <w:r>
            <w:rPr>
              <w:rStyle w:val="14"/>
              <w:rFonts w:ascii="Times New Roman" w:hAnsi="Times New Roman" w:cs="Times New Roman"/>
              <w:bCs/>
              <w:szCs w:val="24"/>
            </w:rPr>
            <w:t>3.3.6</w:t>
          </w:r>
          <w:r>
            <w:rPr>
              <w:rFonts w:ascii="Times New Roman" w:hAnsi="Times New Roman" w:cs="Times New Roman" w:eastAsiaTheme="minorEastAsia"/>
              <w:color w:val="auto"/>
              <w:szCs w:val="24"/>
            </w:rPr>
            <w:t xml:space="preserve">       </w:t>
          </w:r>
          <w:r>
            <w:rPr>
              <w:rStyle w:val="14"/>
              <w:rFonts w:ascii="Times New Roman" w:hAnsi="Times New Roman" w:cs="Times New Roman"/>
              <w:bCs/>
              <w:szCs w:val="24"/>
            </w:rPr>
            <w:t>Dissolved Oxygen (DO)</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_Toc203101018 \h </w:instrText>
          </w:r>
          <w:r>
            <w:rPr>
              <w:rFonts w:ascii="Times New Roman" w:hAnsi="Times New Roman" w:cs="Times New Roman"/>
              <w:szCs w:val="24"/>
            </w:rPr>
            <w:fldChar w:fldCharType="separate"/>
          </w:r>
          <w:r>
            <w:rPr>
              <w:rFonts w:ascii="Times New Roman" w:hAnsi="Times New Roman" w:cs="Times New Roman"/>
              <w:szCs w:val="24"/>
            </w:rPr>
            <w:t>27</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1"/>
            <w:tabs>
              <w:tab w:val="left" w:pos="1320"/>
              <w:tab w:val="right" w:pos="9016"/>
            </w:tabs>
            <w:ind w:left="0"/>
            <w:rPr>
              <w:rFonts w:ascii="Times New Roman" w:hAnsi="Times New Roman" w:cs="Times New Roman" w:eastAsiaTheme="minorEastAsia"/>
              <w:color w:val="auto"/>
              <w:szCs w:val="24"/>
            </w:rPr>
          </w:pPr>
          <w:r>
            <w:fldChar w:fldCharType="begin"/>
          </w:r>
          <w:r>
            <w:instrText xml:space="preserve"> HYPERLINK \l "_Toc203101019" </w:instrText>
          </w:r>
          <w:r>
            <w:fldChar w:fldCharType="separate"/>
          </w:r>
          <w:r>
            <w:rPr>
              <w:rStyle w:val="14"/>
              <w:rFonts w:ascii="Times New Roman" w:hAnsi="Times New Roman" w:cs="Times New Roman"/>
              <w:bCs/>
              <w:szCs w:val="24"/>
            </w:rPr>
            <w:t>3.3.7</w:t>
          </w:r>
          <w:r>
            <w:rPr>
              <w:rFonts w:ascii="Times New Roman" w:hAnsi="Times New Roman" w:cs="Times New Roman" w:eastAsiaTheme="minorEastAsia"/>
              <w:color w:val="auto"/>
              <w:szCs w:val="24"/>
            </w:rPr>
            <w:t xml:space="preserve">      </w:t>
          </w:r>
          <w:r>
            <w:rPr>
              <w:rStyle w:val="14"/>
              <w:rFonts w:ascii="Times New Roman" w:hAnsi="Times New Roman" w:cs="Times New Roman"/>
              <w:bCs/>
              <w:szCs w:val="24"/>
            </w:rPr>
            <w:t>Total Hardness</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_Toc203101019 \h </w:instrText>
          </w:r>
          <w:r>
            <w:rPr>
              <w:rFonts w:ascii="Times New Roman" w:hAnsi="Times New Roman" w:cs="Times New Roman"/>
              <w:szCs w:val="24"/>
            </w:rPr>
            <w:fldChar w:fldCharType="separate"/>
          </w:r>
          <w:r>
            <w:rPr>
              <w:rFonts w:ascii="Times New Roman" w:hAnsi="Times New Roman" w:cs="Times New Roman"/>
              <w:szCs w:val="24"/>
            </w:rPr>
            <w:t>27</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0"/>
            <w:tabs>
              <w:tab w:val="left" w:pos="880"/>
              <w:tab w:val="right" w:pos="9016"/>
            </w:tabs>
            <w:ind w:left="0"/>
            <w:rPr>
              <w:rFonts w:ascii="Times New Roman" w:hAnsi="Times New Roman" w:cs="Times New Roman" w:eastAsiaTheme="minorEastAsia"/>
              <w:color w:val="auto"/>
              <w:szCs w:val="24"/>
            </w:rPr>
          </w:pPr>
          <w:r>
            <w:fldChar w:fldCharType="begin"/>
          </w:r>
          <w:r>
            <w:instrText xml:space="preserve"> HYPERLINK \l "_Toc203101020" </w:instrText>
          </w:r>
          <w:r>
            <w:fldChar w:fldCharType="separate"/>
          </w:r>
          <w:r>
            <w:rPr>
              <w:rStyle w:val="14"/>
              <w:rFonts w:ascii="Times New Roman" w:hAnsi="Times New Roman" w:cs="Times New Roman"/>
              <w:bCs/>
              <w:szCs w:val="24"/>
            </w:rPr>
            <w:t>3.4</w:t>
          </w:r>
          <w:r>
            <w:rPr>
              <w:rFonts w:ascii="Times New Roman" w:hAnsi="Times New Roman" w:cs="Times New Roman" w:eastAsiaTheme="minorEastAsia"/>
              <w:color w:val="auto"/>
              <w:szCs w:val="24"/>
            </w:rPr>
            <w:tab/>
          </w:r>
          <w:r>
            <w:rPr>
              <w:rStyle w:val="14"/>
              <w:rFonts w:ascii="Times New Roman" w:hAnsi="Times New Roman" w:cs="Times New Roman"/>
              <w:bCs/>
              <w:szCs w:val="24"/>
            </w:rPr>
            <w:t>Microbial Analysis</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_Toc203101020 \h </w:instrText>
          </w:r>
          <w:r>
            <w:rPr>
              <w:rFonts w:ascii="Times New Roman" w:hAnsi="Times New Roman" w:cs="Times New Roman"/>
              <w:szCs w:val="24"/>
            </w:rPr>
            <w:fldChar w:fldCharType="separate"/>
          </w:r>
          <w:r>
            <w:rPr>
              <w:rFonts w:ascii="Times New Roman" w:hAnsi="Times New Roman" w:cs="Times New Roman"/>
              <w:szCs w:val="24"/>
            </w:rPr>
            <w:t>27</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1"/>
            <w:tabs>
              <w:tab w:val="left" w:pos="1320"/>
              <w:tab w:val="right" w:pos="9016"/>
            </w:tabs>
            <w:ind w:left="0"/>
            <w:rPr>
              <w:rFonts w:ascii="Times New Roman" w:hAnsi="Times New Roman" w:cs="Times New Roman" w:eastAsiaTheme="minorEastAsia"/>
              <w:color w:val="auto"/>
              <w:szCs w:val="24"/>
            </w:rPr>
          </w:pPr>
          <w:r>
            <w:fldChar w:fldCharType="begin"/>
          </w:r>
          <w:r>
            <w:instrText xml:space="preserve"> HYPERLINK \l "_Toc203101021" </w:instrText>
          </w:r>
          <w:r>
            <w:fldChar w:fldCharType="separate"/>
          </w:r>
          <w:r>
            <w:rPr>
              <w:rStyle w:val="14"/>
              <w:rFonts w:ascii="Times New Roman" w:hAnsi="Times New Roman" w:cs="Times New Roman"/>
              <w:bCs/>
              <w:szCs w:val="24"/>
            </w:rPr>
            <w:t>3.4.1</w:t>
          </w:r>
          <w:r>
            <w:rPr>
              <w:rFonts w:ascii="Times New Roman" w:hAnsi="Times New Roman" w:cs="Times New Roman" w:eastAsiaTheme="minorEastAsia"/>
              <w:color w:val="auto"/>
              <w:szCs w:val="24"/>
            </w:rPr>
            <w:t xml:space="preserve">       </w:t>
          </w:r>
          <w:r>
            <w:rPr>
              <w:rStyle w:val="14"/>
              <w:rFonts w:ascii="Times New Roman" w:hAnsi="Times New Roman" w:cs="Times New Roman"/>
              <w:bCs/>
              <w:szCs w:val="24"/>
            </w:rPr>
            <w:t>Total Colony Count</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_Toc203101021 \h </w:instrText>
          </w:r>
          <w:r>
            <w:rPr>
              <w:rFonts w:ascii="Times New Roman" w:hAnsi="Times New Roman" w:cs="Times New Roman"/>
              <w:szCs w:val="24"/>
            </w:rPr>
            <w:fldChar w:fldCharType="separate"/>
          </w:r>
          <w:r>
            <w:rPr>
              <w:rFonts w:ascii="Times New Roman" w:hAnsi="Times New Roman" w:cs="Times New Roman"/>
              <w:szCs w:val="24"/>
            </w:rPr>
            <w:t>27</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1"/>
            <w:tabs>
              <w:tab w:val="left" w:pos="1320"/>
              <w:tab w:val="right" w:pos="9016"/>
            </w:tabs>
            <w:ind w:left="0"/>
            <w:rPr>
              <w:rFonts w:ascii="Times New Roman" w:hAnsi="Times New Roman" w:cs="Times New Roman" w:eastAsiaTheme="minorEastAsia"/>
              <w:color w:val="auto"/>
              <w:szCs w:val="24"/>
            </w:rPr>
          </w:pPr>
          <w:r>
            <w:fldChar w:fldCharType="begin"/>
          </w:r>
          <w:r>
            <w:instrText xml:space="preserve"> HYPERLINK \l "_Toc203101022" </w:instrText>
          </w:r>
          <w:r>
            <w:fldChar w:fldCharType="separate"/>
          </w:r>
          <w:r>
            <w:rPr>
              <w:rStyle w:val="14"/>
              <w:rFonts w:ascii="Times New Roman" w:hAnsi="Times New Roman" w:cs="Times New Roman"/>
              <w:bCs/>
              <w:szCs w:val="24"/>
            </w:rPr>
            <w:t>3.4.2</w:t>
          </w:r>
          <w:r>
            <w:rPr>
              <w:rFonts w:ascii="Times New Roman" w:hAnsi="Times New Roman" w:cs="Times New Roman" w:eastAsiaTheme="minorEastAsia"/>
              <w:color w:val="auto"/>
              <w:szCs w:val="24"/>
            </w:rPr>
            <w:t xml:space="preserve">       </w:t>
          </w:r>
          <w:r>
            <w:rPr>
              <w:rStyle w:val="14"/>
              <w:rFonts w:ascii="Times New Roman" w:hAnsi="Times New Roman" w:cs="Times New Roman"/>
              <w:bCs/>
              <w:szCs w:val="24"/>
            </w:rPr>
            <w:t>Total Fungal Count</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_Toc203101022 \h </w:instrText>
          </w:r>
          <w:r>
            <w:rPr>
              <w:rFonts w:ascii="Times New Roman" w:hAnsi="Times New Roman" w:cs="Times New Roman"/>
              <w:szCs w:val="24"/>
            </w:rPr>
            <w:fldChar w:fldCharType="separate"/>
          </w:r>
          <w:r>
            <w:rPr>
              <w:rFonts w:ascii="Times New Roman" w:hAnsi="Times New Roman" w:cs="Times New Roman"/>
              <w:szCs w:val="24"/>
            </w:rPr>
            <w:t>27</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1"/>
            <w:tabs>
              <w:tab w:val="left" w:pos="1320"/>
              <w:tab w:val="right" w:pos="9016"/>
            </w:tabs>
            <w:ind w:left="0"/>
            <w:rPr>
              <w:rFonts w:ascii="Times New Roman" w:hAnsi="Times New Roman" w:cs="Times New Roman" w:eastAsiaTheme="minorEastAsia"/>
              <w:color w:val="auto"/>
              <w:szCs w:val="24"/>
            </w:rPr>
          </w:pPr>
          <w:r>
            <w:fldChar w:fldCharType="begin"/>
          </w:r>
          <w:r>
            <w:instrText xml:space="preserve"> HYPERLINK \l "_Toc203101023" </w:instrText>
          </w:r>
          <w:r>
            <w:fldChar w:fldCharType="separate"/>
          </w:r>
          <w:r>
            <w:rPr>
              <w:rStyle w:val="14"/>
              <w:rFonts w:ascii="Times New Roman" w:hAnsi="Times New Roman" w:cs="Times New Roman"/>
              <w:szCs w:val="24"/>
            </w:rPr>
            <w:t>3.4.3</w:t>
          </w:r>
          <w:r>
            <w:rPr>
              <w:rFonts w:ascii="Times New Roman" w:hAnsi="Times New Roman" w:cs="Times New Roman" w:eastAsiaTheme="minorEastAsia"/>
              <w:color w:val="auto"/>
              <w:szCs w:val="24"/>
            </w:rPr>
            <w:t xml:space="preserve">       </w:t>
          </w:r>
          <w:r>
            <w:rPr>
              <w:rStyle w:val="14"/>
              <w:rFonts w:ascii="Times New Roman" w:hAnsi="Times New Roman" w:cs="Times New Roman"/>
              <w:szCs w:val="24"/>
            </w:rPr>
            <w:t>Total Viable Count</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_Toc203101023 \h </w:instrText>
          </w:r>
          <w:r>
            <w:rPr>
              <w:rFonts w:ascii="Times New Roman" w:hAnsi="Times New Roman" w:cs="Times New Roman"/>
              <w:szCs w:val="24"/>
            </w:rPr>
            <w:fldChar w:fldCharType="separate"/>
          </w:r>
          <w:r>
            <w:rPr>
              <w:rFonts w:ascii="Times New Roman" w:hAnsi="Times New Roman" w:cs="Times New Roman"/>
              <w:szCs w:val="24"/>
            </w:rPr>
            <w:t>28</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1"/>
            <w:tabs>
              <w:tab w:val="left" w:pos="1320"/>
              <w:tab w:val="right" w:pos="9016"/>
            </w:tabs>
            <w:ind w:left="0"/>
            <w:rPr>
              <w:rFonts w:ascii="Times New Roman" w:hAnsi="Times New Roman" w:cs="Times New Roman" w:eastAsiaTheme="minorEastAsia"/>
              <w:color w:val="auto"/>
              <w:szCs w:val="24"/>
            </w:rPr>
          </w:pPr>
          <w:r>
            <w:fldChar w:fldCharType="begin"/>
          </w:r>
          <w:r>
            <w:instrText xml:space="preserve"> HYPERLINK \l "_Toc203101024" </w:instrText>
          </w:r>
          <w:r>
            <w:fldChar w:fldCharType="separate"/>
          </w:r>
          <w:r>
            <w:rPr>
              <w:rStyle w:val="14"/>
              <w:rFonts w:ascii="Times New Roman" w:hAnsi="Times New Roman" w:cs="Times New Roman"/>
              <w:szCs w:val="24"/>
            </w:rPr>
            <w:t xml:space="preserve">3.4.4 </w:t>
          </w:r>
          <w:r>
            <w:rPr>
              <w:rFonts w:ascii="Times New Roman" w:hAnsi="Times New Roman" w:cs="Times New Roman" w:eastAsiaTheme="minorEastAsia"/>
              <w:color w:val="auto"/>
              <w:szCs w:val="24"/>
            </w:rPr>
            <w:t xml:space="preserve">      </w:t>
          </w:r>
          <w:r>
            <w:rPr>
              <w:rStyle w:val="14"/>
              <w:rFonts w:ascii="Times New Roman" w:hAnsi="Times New Roman" w:cs="Times New Roman"/>
              <w:szCs w:val="24"/>
            </w:rPr>
            <w:t xml:space="preserve">Total </w:t>
          </w:r>
          <w:r>
            <w:rPr>
              <w:rStyle w:val="14"/>
              <w:rFonts w:ascii="Times New Roman" w:hAnsi="Times New Roman" w:cs="Times New Roman"/>
              <w:i/>
              <w:szCs w:val="24"/>
            </w:rPr>
            <w:t>Escherichia coli</w:t>
          </w:r>
          <w:r>
            <w:rPr>
              <w:rStyle w:val="14"/>
              <w:rFonts w:ascii="Times New Roman" w:hAnsi="Times New Roman" w:cs="Times New Roman"/>
              <w:szCs w:val="24"/>
            </w:rPr>
            <w:t xml:space="preserve"> Count</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_Toc203101024 \h </w:instrText>
          </w:r>
          <w:r>
            <w:rPr>
              <w:rFonts w:ascii="Times New Roman" w:hAnsi="Times New Roman" w:cs="Times New Roman"/>
              <w:szCs w:val="24"/>
            </w:rPr>
            <w:fldChar w:fldCharType="separate"/>
          </w:r>
          <w:r>
            <w:rPr>
              <w:rFonts w:ascii="Times New Roman" w:hAnsi="Times New Roman" w:cs="Times New Roman"/>
              <w:szCs w:val="24"/>
            </w:rPr>
            <w:t>28</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0"/>
            <w:tabs>
              <w:tab w:val="left" w:pos="880"/>
              <w:tab w:val="right" w:pos="9016"/>
            </w:tabs>
            <w:ind w:left="0"/>
            <w:rPr>
              <w:rFonts w:ascii="Times New Roman" w:hAnsi="Times New Roman" w:cs="Times New Roman" w:eastAsiaTheme="minorEastAsia"/>
              <w:color w:val="auto"/>
              <w:szCs w:val="24"/>
            </w:rPr>
          </w:pPr>
          <w:r>
            <w:fldChar w:fldCharType="begin"/>
          </w:r>
          <w:r>
            <w:instrText xml:space="preserve"> HYPERLINK \l "_Toc203101025" </w:instrText>
          </w:r>
          <w:r>
            <w:fldChar w:fldCharType="separate"/>
          </w:r>
          <w:r>
            <w:rPr>
              <w:rStyle w:val="14"/>
              <w:rFonts w:ascii="Times New Roman" w:hAnsi="Times New Roman" w:cs="Times New Roman"/>
              <w:szCs w:val="24"/>
            </w:rPr>
            <w:t>3.5</w:t>
          </w:r>
          <w:r>
            <w:rPr>
              <w:rFonts w:ascii="Times New Roman" w:hAnsi="Times New Roman" w:cs="Times New Roman" w:eastAsiaTheme="minorEastAsia"/>
              <w:color w:val="auto"/>
              <w:szCs w:val="24"/>
            </w:rPr>
            <w:tab/>
          </w:r>
          <w:r>
            <w:rPr>
              <w:rStyle w:val="14"/>
              <w:rFonts w:ascii="Times New Roman" w:hAnsi="Times New Roman" w:cs="Times New Roman"/>
              <w:szCs w:val="24"/>
            </w:rPr>
            <w:t>Morphological and Microscopic Identification</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_Toc203101025 \h </w:instrText>
          </w:r>
          <w:r>
            <w:rPr>
              <w:rFonts w:ascii="Times New Roman" w:hAnsi="Times New Roman" w:cs="Times New Roman"/>
              <w:szCs w:val="24"/>
            </w:rPr>
            <w:fldChar w:fldCharType="separate"/>
          </w:r>
          <w:r>
            <w:rPr>
              <w:rFonts w:ascii="Times New Roman" w:hAnsi="Times New Roman" w:cs="Times New Roman"/>
              <w:szCs w:val="24"/>
            </w:rPr>
            <w:t>28</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1"/>
            <w:tabs>
              <w:tab w:val="left" w:pos="1320"/>
              <w:tab w:val="right" w:pos="9016"/>
            </w:tabs>
            <w:ind w:left="0"/>
            <w:rPr>
              <w:rFonts w:ascii="Times New Roman" w:hAnsi="Times New Roman" w:cs="Times New Roman" w:eastAsiaTheme="minorEastAsia"/>
              <w:color w:val="auto"/>
              <w:szCs w:val="24"/>
            </w:rPr>
          </w:pPr>
          <w:r>
            <w:fldChar w:fldCharType="begin"/>
          </w:r>
          <w:r>
            <w:instrText xml:space="preserve"> HYPERLINK \l "_Toc203101026" </w:instrText>
          </w:r>
          <w:r>
            <w:fldChar w:fldCharType="separate"/>
          </w:r>
          <w:r>
            <w:rPr>
              <w:rStyle w:val="14"/>
              <w:rFonts w:ascii="Times New Roman" w:hAnsi="Times New Roman" w:eastAsia="Arial" w:cs="Times New Roman"/>
              <w:szCs w:val="24"/>
            </w:rPr>
            <w:t>3.5.1</w:t>
          </w:r>
          <w:r>
            <w:rPr>
              <w:rFonts w:ascii="Times New Roman" w:hAnsi="Times New Roman" w:cs="Times New Roman" w:eastAsiaTheme="minorEastAsia"/>
              <w:color w:val="auto"/>
              <w:szCs w:val="24"/>
            </w:rPr>
            <w:t xml:space="preserve">       </w:t>
          </w:r>
          <w:r>
            <w:rPr>
              <w:rStyle w:val="14"/>
              <w:rFonts w:ascii="Times New Roman" w:hAnsi="Times New Roman" w:eastAsia="Arial" w:cs="Times New Roman"/>
              <w:szCs w:val="24"/>
            </w:rPr>
            <w:t>Biochemical Testing</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_Toc203101026 \h </w:instrText>
          </w:r>
          <w:r>
            <w:rPr>
              <w:rFonts w:ascii="Times New Roman" w:hAnsi="Times New Roman" w:cs="Times New Roman"/>
              <w:szCs w:val="24"/>
            </w:rPr>
            <w:fldChar w:fldCharType="separate"/>
          </w:r>
          <w:r>
            <w:rPr>
              <w:rFonts w:ascii="Times New Roman" w:hAnsi="Times New Roman" w:cs="Times New Roman"/>
              <w:szCs w:val="24"/>
            </w:rPr>
            <w:t>28</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1"/>
            <w:tabs>
              <w:tab w:val="left" w:pos="1320"/>
              <w:tab w:val="right" w:pos="9016"/>
            </w:tabs>
            <w:ind w:left="0"/>
            <w:rPr>
              <w:rFonts w:ascii="Times New Roman" w:hAnsi="Times New Roman" w:cs="Times New Roman" w:eastAsiaTheme="minorEastAsia"/>
              <w:color w:val="auto"/>
              <w:szCs w:val="24"/>
            </w:rPr>
          </w:pPr>
          <w:r>
            <w:fldChar w:fldCharType="begin"/>
          </w:r>
          <w:r>
            <w:instrText xml:space="preserve"> HYPERLINK \l "_Toc203101027" </w:instrText>
          </w:r>
          <w:r>
            <w:fldChar w:fldCharType="separate"/>
          </w:r>
          <w:r>
            <w:rPr>
              <w:rStyle w:val="14"/>
              <w:rFonts w:ascii="Times New Roman" w:hAnsi="Times New Roman" w:cs="Times New Roman"/>
              <w:szCs w:val="24"/>
            </w:rPr>
            <w:t>3.5.2</w:t>
          </w:r>
          <w:r>
            <w:rPr>
              <w:rFonts w:ascii="Times New Roman" w:hAnsi="Times New Roman" w:cs="Times New Roman" w:eastAsiaTheme="minorEastAsia"/>
              <w:color w:val="auto"/>
              <w:szCs w:val="24"/>
            </w:rPr>
            <w:t xml:space="preserve">       </w:t>
          </w:r>
          <w:r>
            <w:rPr>
              <w:rStyle w:val="14"/>
              <w:rFonts w:ascii="Times New Roman" w:hAnsi="Times New Roman" w:cs="Times New Roman"/>
              <w:szCs w:val="24"/>
            </w:rPr>
            <w:t>Lactophenol Test</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_Toc203101027 \h </w:instrText>
          </w:r>
          <w:r>
            <w:rPr>
              <w:rFonts w:ascii="Times New Roman" w:hAnsi="Times New Roman" w:cs="Times New Roman"/>
              <w:szCs w:val="24"/>
            </w:rPr>
            <w:fldChar w:fldCharType="separate"/>
          </w:r>
          <w:r>
            <w:rPr>
              <w:rFonts w:ascii="Times New Roman" w:hAnsi="Times New Roman" w:cs="Times New Roman"/>
              <w:szCs w:val="24"/>
            </w:rPr>
            <w:t>30</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1"/>
            <w:tabs>
              <w:tab w:val="left" w:pos="1320"/>
              <w:tab w:val="right" w:pos="9016"/>
            </w:tabs>
            <w:ind w:left="0"/>
            <w:rPr>
              <w:rFonts w:ascii="Times New Roman" w:hAnsi="Times New Roman" w:cs="Times New Roman" w:eastAsiaTheme="minorEastAsia"/>
              <w:color w:val="auto"/>
              <w:szCs w:val="24"/>
            </w:rPr>
          </w:pPr>
          <w:r>
            <w:fldChar w:fldCharType="begin"/>
          </w:r>
          <w:r>
            <w:instrText xml:space="preserve"> HYPERLINK \l "_Toc203101028" </w:instrText>
          </w:r>
          <w:r>
            <w:fldChar w:fldCharType="separate"/>
          </w:r>
          <w:r>
            <w:rPr>
              <w:rStyle w:val="14"/>
              <w:rFonts w:ascii="Times New Roman" w:hAnsi="Times New Roman" w:eastAsia="Times New Roman" w:cs="Times New Roman"/>
              <w:szCs w:val="24"/>
            </w:rPr>
            <w:t>3.5.3</w:t>
          </w:r>
          <w:r>
            <w:rPr>
              <w:rFonts w:ascii="Times New Roman" w:hAnsi="Times New Roman" w:cs="Times New Roman" w:eastAsiaTheme="minorEastAsia"/>
              <w:color w:val="auto"/>
              <w:szCs w:val="24"/>
            </w:rPr>
            <w:t xml:space="preserve">       </w:t>
          </w:r>
          <w:r>
            <w:rPr>
              <w:rStyle w:val="14"/>
              <w:rFonts w:ascii="Times New Roman" w:hAnsi="Times New Roman" w:eastAsia="Times New Roman" w:cs="Times New Roman"/>
              <w:szCs w:val="24"/>
            </w:rPr>
            <w:t>Endospore Test</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_Toc203101028 \h </w:instrText>
          </w:r>
          <w:r>
            <w:rPr>
              <w:rFonts w:ascii="Times New Roman" w:hAnsi="Times New Roman" w:cs="Times New Roman"/>
              <w:szCs w:val="24"/>
            </w:rPr>
            <w:fldChar w:fldCharType="separate"/>
          </w:r>
          <w:r>
            <w:rPr>
              <w:rFonts w:ascii="Times New Roman" w:hAnsi="Times New Roman" w:cs="Times New Roman"/>
              <w:szCs w:val="24"/>
            </w:rPr>
            <w:t>31</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0"/>
            <w:tabs>
              <w:tab w:val="left" w:pos="880"/>
              <w:tab w:val="right" w:pos="9016"/>
            </w:tabs>
            <w:ind w:left="0"/>
            <w:rPr>
              <w:rFonts w:ascii="Times New Roman" w:hAnsi="Times New Roman" w:cs="Times New Roman" w:eastAsiaTheme="minorEastAsia"/>
              <w:color w:val="auto"/>
              <w:szCs w:val="24"/>
            </w:rPr>
          </w:pPr>
          <w:r>
            <w:fldChar w:fldCharType="begin"/>
          </w:r>
          <w:r>
            <w:instrText xml:space="preserve"> HYPERLINK \l "_Toc203101029" </w:instrText>
          </w:r>
          <w:r>
            <w:fldChar w:fldCharType="separate"/>
          </w:r>
          <w:r>
            <w:rPr>
              <w:rStyle w:val="14"/>
              <w:rFonts w:ascii="Times New Roman" w:hAnsi="Times New Roman" w:cs="Times New Roman"/>
              <w:szCs w:val="24"/>
            </w:rPr>
            <w:t>3.6</w:t>
          </w:r>
          <w:r>
            <w:rPr>
              <w:rFonts w:ascii="Times New Roman" w:hAnsi="Times New Roman" w:cs="Times New Roman" w:eastAsiaTheme="minorEastAsia"/>
              <w:color w:val="auto"/>
              <w:szCs w:val="24"/>
            </w:rPr>
            <w:tab/>
          </w:r>
          <w:r>
            <w:rPr>
              <w:rStyle w:val="14"/>
              <w:rFonts w:ascii="Times New Roman" w:hAnsi="Times New Roman" w:cs="Times New Roman"/>
              <w:szCs w:val="24"/>
            </w:rPr>
            <w:t>Data Analysis</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_Toc203101029 \h </w:instrText>
          </w:r>
          <w:r>
            <w:rPr>
              <w:rFonts w:ascii="Times New Roman" w:hAnsi="Times New Roman" w:cs="Times New Roman"/>
              <w:szCs w:val="24"/>
            </w:rPr>
            <w:fldChar w:fldCharType="separate"/>
          </w:r>
          <w:r>
            <w:rPr>
              <w:rFonts w:ascii="Times New Roman" w:hAnsi="Times New Roman" w:cs="Times New Roman"/>
              <w:szCs w:val="24"/>
            </w:rPr>
            <w:t>31</w:t>
          </w:r>
          <w:r>
            <w:rPr>
              <w:rFonts w:ascii="Times New Roman" w:hAnsi="Times New Roman" w:cs="Times New Roman"/>
              <w:szCs w:val="24"/>
            </w:rPr>
            <w:fldChar w:fldCharType="end"/>
          </w:r>
          <w:r>
            <w:rPr>
              <w:rFonts w:ascii="Times New Roman" w:hAnsi="Times New Roman" w:cs="Times New Roman"/>
              <w:szCs w:val="24"/>
            </w:rPr>
            <w:fldChar w:fldCharType="end"/>
          </w:r>
        </w:p>
        <w:p>
          <w:pPr>
            <w:pStyle w:val="9"/>
            <w:tabs>
              <w:tab w:val="right" w:pos="9016"/>
            </w:tabs>
            <w:rPr>
              <w:rFonts w:ascii="Times New Roman" w:hAnsi="Times New Roman" w:cs="Times New Roman" w:eastAsiaTheme="minorEastAsia"/>
              <w:color w:val="auto"/>
              <w:szCs w:val="24"/>
            </w:rPr>
          </w:pPr>
          <w:r>
            <w:fldChar w:fldCharType="begin"/>
          </w:r>
          <w:r>
            <w:instrText xml:space="preserve"> HYPERLINK \l "_Toc203101030" </w:instrText>
          </w:r>
          <w:r>
            <w:fldChar w:fldCharType="separate"/>
          </w:r>
          <w:r>
            <w:rPr>
              <w:rStyle w:val="14"/>
              <w:rFonts w:ascii="Times New Roman" w:hAnsi="Times New Roman" w:cs="Times New Roman"/>
              <w:szCs w:val="24"/>
            </w:rPr>
            <w:t>CHAPTER FOUR</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_Toc203101030 \h </w:instrText>
          </w:r>
          <w:r>
            <w:rPr>
              <w:rFonts w:ascii="Times New Roman" w:hAnsi="Times New Roman" w:cs="Times New Roman"/>
              <w:szCs w:val="24"/>
            </w:rPr>
            <w:fldChar w:fldCharType="separate"/>
          </w:r>
          <w:r>
            <w:rPr>
              <w:rFonts w:ascii="Times New Roman" w:hAnsi="Times New Roman" w:cs="Times New Roman"/>
              <w:szCs w:val="24"/>
            </w:rPr>
            <w:t>32</w:t>
          </w:r>
          <w:r>
            <w:rPr>
              <w:rFonts w:ascii="Times New Roman" w:hAnsi="Times New Roman" w:cs="Times New Roman"/>
              <w:szCs w:val="24"/>
            </w:rPr>
            <w:fldChar w:fldCharType="end"/>
          </w:r>
          <w:r>
            <w:rPr>
              <w:rFonts w:ascii="Times New Roman" w:hAnsi="Times New Roman" w:cs="Times New Roman"/>
              <w:szCs w:val="24"/>
            </w:rPr>
            <w:fldChar w:fldCharType="end"/>
          </w:r>
        </w:p>
        <w:p>
          <w:pPr>
            <w:pStyle w:val="9"/>
            <w:tabs>
              <w:tab w:val="left" w:pos="660"/>
              <w:tab w:val="right" w:pos="9016"/>
            </w:tabs>
            <w:rPr>
              <w:rFonts w:ascii="Times New Roman" w:hAnsi="Times New Roman" w:cs="Times New Roman" w:eastAsiaTheme="minorEastAsia"/>
              <w:color w:val="auto"/>
              <w:szCs w:val="24"/>
            </w:rPr>
          </w:pPr>
          <w:r>
            <w:fldChar w:fldCharType="begin"/>
          </w:r>
          <w:r>
            <w:instrText xml:space="preserve"> HYPERLINK \l "_Toc203101031" </w:instrText>
          </w:r>
          <w:r>
            <w:fldChar w:fldCharType="separate"/>
          </w:r>
          <w:r>
            <w:rPr>
              <w:rStyle w:val="14"/>
              <w:rFonts w:ascii="Times New Roman" w:hAnsi="Times New Roman" w:cs="Times New Roman"/>
              <w:szCs w:val="24"/>
            </w:rPr>
            <w:t>4.0</w:t>
          </w:r>
          <w:r>
            <w:rPr>
              <w:rFonts w:ascii="Times New Roman" w:hAnsi="Times New Roman" w:cs="Times New Roman" w:eastAsiaTheme="minorEastAsia"/>
              <w:color w:val="auto"/>
              <w:szCs w:val="24"/>
            </w:rPr>
            <w:tab/>
          </w:r>
          <w:r>
            <w:rPr>
              <w:rFonts w:ascii="Times New Roman" w:hAnsi="Times New Roman" w:cs="Times New Roman" w:eastAsiaTheme="minorEastAsia"/>
              <w:color w:val="auto"/>
              <w:szCs w:val="24"/>
            </w:rPr>
            <w:t xml:space="preserve">    </w:t>
          </w:r>
          <w:r>
            <w:rPr>
              <w:rStyle w:val="14"/>
              <w:rFonts w:ascii="Times New Roman" w:hAnsi="Times New Roman" w:cs="Times New Roman"/>
              <w:szCs w:val="24"/>
            </w:rPr>
            <w:t>RESULTS</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_Toc203101031 \h </w:instrText>
          </w:r>
          <w:r>
            <w:rPr>
              <w:rFonts w:ascii="Times New Roman" w:hAnsi="Times New Roman" w:cs="Times New Roman"/>
              <w:szCs w:val="24"/>
            </w:rPr>
            <w:fldChar w:fldCharType="separate"/>
          </w:r>
          <w:r>
            <w:rPr>
              <w:rFonts w:ascii="Times New Roman" w:hAnsi="Times New Roman" w:cs="Times New Roman"/>
              <w:szCs w:val="24"/>
            </w:rPr>
            <w:t>32</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0"/>
            <w:tabs>
              <w:tab w:val="left" w:pos="880"/>
              <w:tab w:val="right" w:pos="9016"/>
            </w:tabs>
            <w:ind w:left="0"/>
            <w:rPr>
              <w:rFonts w:ascii="Times New Roman" w:hAnsi="Times New Roman" w:cs="Times New Roman" w:eastAsiaTheme="minorEastAsia"/>
              <w:color w:val="auto"/>
              <w:szCs w:val="24"/>
            </w:rPr>
          </w:pPr>
          <w:r>
            <w:fldChar w:fldCharType="begin"/>
          </w:r>
          <w:r>
            <w:instrText xml:space="preserve"> HYPERLINK \l "_Toc203101032" </w:instrText>
          </w:r>
          <w:r>
            <w:fldChar w:fldCharType="separate"/>
          </w:r>
          <w:r>
            <w:rPr>
              <w:rStyle w:val="14"/>
              <w:rFonts w:ascii="Times New Roman" w:hAnsi="Times New Roman" w:cs="Times New Roman"/>
              <w:szCs w:val="24"/>
            </w:rPr>
            <w:t>4.1</w:t>
          </w:r>
          <w:r>
            <w:rPr>
              <w:rFonts w:ascii="Times New Roman" w:hAnsi="Times New Roman" w:cs="Times New Roman" w:eastAsiaTheme="minorEastAsia"/>
              <w:color w:val="auto"/>
              <w:szCs w:val="24"/>
            </w:rPr>
            <w:tab/>
          </w:r>
          <w:r>
            <w:rPr>
              <w:rStyle w:val="14"/>
              <w:rFonts w:ascii="Times New Roman" w:hAnsi="Times New Roman" w:cs="Times New Roman"/>
              <w:szCs w:val="24"/>
            </w:rPr>
            <w:t>Physicochemical  Parameters of  sachet water sample</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_Toc203101032 \h </w:instrText>
          </w:r>
          <w:r>
            <w:rPr>
              <w:rFonts w:ascii="Times New Roman" w:hAnsi="Times New Roman" w:cs="Times New Roman"/>
              <w:szCs w:val="24"/>
            </w:rPr>
            <w:fldChar w:fldCharType="separate"/>
          </w:r>
          <w:r>
            <w:rPr>
              <w:rFonts w:ascii="Times New Roman" w:hAnsi="Times New Roman" w:cs="Times New Roman"/>
              <w:szCs w:val="24"/>
            </w:rPr>
            <w:t>32</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0"/>
            <w:tabs>
              <w:tab w:val="left" w:pos="880"/>
              <w:tab w:val="right" w:pos="9016"/>
            </w:tabs>
            <w:ind w:left="0"/>
            <w:rPr>
              <w:rFonts w:ascii="Times New Roman" w:hAnsi="Times New Roman" w:cs="Times New Roman" w:eastAsiaTheme="minorEastAsia"/>
              <w:color w:val="auto"/>
              <w:szCs w:val="24"/>
            </w:rPr>
          </w:pPr>
          <w:r>
            <w:fldChar w:fldCharType="begin"/>
          </w:r>
          <w:r>
            <w:instrText xml:space="preserve"> HYPERLINK \l "_Toc203101033" </w:instrText>
          </w:r>
          <w:r>
            <w:fldChar w:fldCharType="separate"/>
          </w:r>
          <w:r>
            <w:rPr>
              <w:rStyle w:val="14"/>
              <w:rFonts w:ascii="Times New Roman" w:hAnsi="Times New Roman" w:cs="Times New Roman"/>
              <w:szCs w:val="24"/>
            </w:rPr>
            <w:t>4.1</w:t>
          </w:r>
          <w:r>
            <w:rPr>
              <w:rFonts w:ascii="Times New Roman" w:hAnsi="Times New Roman" w:cs="Times New Roman" w:eastAsiaTheme="minorEastAsia"/>
              <w:color w:val="auto"/>
              <w:szCs w:val="24"/>
            </w:rPr>
            <w:tab/>
          </w:r>
          <w:r>
            <w:rPr>
              <w:rStyle w:val="14"/>
              <w:rFonts w:ascii="Times New Roman" w:hAnsi="Times New Roman" w:cs="Times New Roman"/>
              <w:szCs w:val="24"/>
            </w:rPr>
            <w:t>Physicochemical Parameters of Water Samples</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_Toc203101033 \h </w:instrText>
          </w:r>
          <w:r>
            <w:rPr>
              <w:rFonts w:ascii="Times New Roman" w:hAnsi="Times New Roman" w:cs="Times New Roman"/>
              <w:szCs w:val="24"/>
            </w:rPr>
            <w:fldChar w:fldCharType="separate"/>
          </w:r>
          <w:r>
            <w:rPr>
              <w:rFonts w:ascii="Times New Roman" w:hAnsi="Times New Roman" w:cs="Times New Roman"/>
              <w:szCs w:val="24"/>
            </w:rPr>
            <w:t>34</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0"/>
            <w:tabs>
              <w:tab w:val="left" w:pos="880"/>
              <w:tab w:val="right" w:pos="9016"/>
            </w:tabs>
            <w:ind w:left="0"/>
            <w:rPr>
              <w:rFonts w:ascii="Times New Roman" w:hAnsi="Times New Roman" w:cs="Times New Roman" w:eastAsiaTheme="minorEastAsia"/>
              <w:color w:val="auto"/>
              <w:szCs w:val="24"/>
            </w:rPr>
          </w:pPr>
          <w:r>
            <w:fldChar w:fldCharType="begin"/>
          </w:r>
          <w:r>
            <w:instrText xml:space="preserve"> HYPERLINK \l "_Toc203101034" </w:instrText>
          </w:r>
          <w:r>
            <w:fldChar w:fldCharType="separate"/>
          </w:r>
          <w:r>
            <w:rPr>
              <w:rStyle w:val="14"/>
              <w:rFonts w:ascii="Times New Roman" w:hAnsi="Times New Roman" w:eastAsia="Times New Roman" w:cs="Times New Roman"/>
              <w:szCs w:val="24"/>
            </w:rPr>
            <w:t>4.2</w:t>
          </w:r>
          <w:r>
            <w:rPr>
              <w:rFonts w:ascii="Times New Roman" w:hAnsi="Times New Roman" w:cs="Times New Roman" w:eastAsiaTheme="minorEastAsia"/>
              <w:color w:val="auto"/>
              <w:szCs w:val="24"/>
            </w:rPr>
            <w:tab/>
          </w:r>
          <w:r>
            <w:rPr>
              <w:rStyle w:val="14"/>
              <w:rFonts w:ascii="Times New Roman" w:hAnsi="Times New Roman" w:eastAsia="Times New Roman" w:cs="Times New Roman"/>
              <w:szCs w:val="24"/>
            </w:rPr>
            <w:t>Microbiological Analysis</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_Toc203101034 \h </w:instrText>
          </w:r>
          <w:r>
            <w:rPr>
              <w:rFonts w:ascii="Times New Roman" w:hAnsi="Times New Roman" w:cs="Times New Roman"/>
              <w:szCs w:val="24"/>
            </w:rPr>
            <w:fldChar w:fldCharType="separate"/>
          </w:r>
          <w:r>
            <w:rPr>
              <w:rFonts w:ascii="Times New Roman" w:hAnsi="Times New Roman" w:cs="Times New Roman"/>
              <w:szCs w:val="24"/>
            </w:rPr>
            <w:t>35</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1"/>
            <w:tabs>
              <w:tab w:val="left" w:pos="1320"/>
              <w:tab w:val="right" w:pos="9016"/>
            </w:tabs>
            <w:ind w:left="0"/>
            <w:rPr>
              <w:rFonts w:ascii="Times New Roman" w:hAnsi="Times New Roman" w:cs="Times New Roman" w:eastAsiaTheme="minorEastAsia"/>
              <w:color w:val="auto"/>
              <w:szCs w:val="24"/>
            </w:rPr>
          </w:pPr>
          <w:r>
            <w:fldChar w:fldCharType="begin"/>
          </w:r>
          <w:r>
            <w:instrText xml:space="preserve"> HYPERLINK \l "_Toc203101035" </w:instrText>
          </w:r>
          <w:r>
            <w:fldChar w:fldCharType="separate"/>
          </w:r>
          <w:r>
            <w:rPr>
              <w:rStyle w:val="14"/>
              <w:rFonts w:ascii="Times New Roman" w:hAnsi="Times New Roman" w:eastAsia="Times New Roman" w:cs="Times New Roman"/>
              <w:szCs w:val="24"/>
            </w:rPr>
            <w:t>4.2.1</w:t>
          </w:r>
          <w:r>
            <w:rPr>
              <w:rFonts w:ascii="Times New Roman" w:hAnsi="Times New Roman" w:cs="Times New Roman" w:eastAsiaTheme="minorEastAsia"/>
              <w:color w:val="auto"/>
              <w:szCs w:val="24"/>
            </w:rPr>
            <w:t xml:space="preserve">       </w:t>
          </w:r>
          <w:r>
            <w:rPr>
              <w:rStyle w:val="14"/>
              <w:rFonts w:ascii="Times New Roman" w:hAnsi="Times New Roman" w:eastAsia="Times New Roman" w:cs="Times New Roman"/>
              <w:szCs w:val="24"/>
            </w:rPr>
            <w:t>Microbial Counts</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_Toc203101035 \h </w:instrText>
          </w:r>
          <w:r>
            <w:rPr>
              <w:rFonts w:ascii="Times New Roman" w:hAnsi="Times New Roman" w:cs="Times New Roman"/>
              <w:szCs w:val="24"/>
            </w:rPr>
            <w:fldChar w:fldCharType="separate"/>
          </w:r>
          <w:r>
            <w:rPr>
              <w:rFonts w:ascii="Times New Roman" w:hAnsi="Times New Roman" w:cs="Times New Roman"/>
              <w:szCs w:val="24"/>
            </w:rPr>
            <w:t>35</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1"/>
            <w:tabs>
              <w:tab w:val="left" w:pos="1320"/>
              <w:tab w:val="right" w:pos="9016"/>
            </w:tabs>
            <w:ind w:left="0"/>
            <w:rPr>
              <w:rFonts w:ascii="Times New Roman" w:hAnsi="Times New Roman" w:cs="Times New Roman" w:eastAsiaTheme="minorEastAsia"/>
              <w:color w:val="auto"/>
              <w:szCs w:val="24"/>
            </w:rPr>
          </w:pPr>
          <w:r>
            <w:fldChar w:fldCharType="begin"/>
          </w:r>
          <w:r>
            <w:instrText xml:space="preserve"> HYPERLINK \l "_Toc203101036" </w:instrText>
          </w:r>
          <w:r>
            <w:fldChar w:fldCharType="separate"/>
          </w:r>
          <w:r>
            <w:rPr>
              <w:rStyle w:val="14"/>
              <w:rFonts w:ascii="Times New Roman" w:hAnsi="Times New Roman" w:cs="Times New Roman"/>
              <w:szCs w:val="24"/>
            </w:rPr>
            <w:t>4.2.2</w:t>
          </w:r>
          <w:r>
            <w:rPr>
              <w:rFonts w:ascii="Times New Roman" w:hAnsi="Times New Roman" w:cs="Times New Roman" w:eastAsiaTheme="minorEastAsia"/>
              <w:color w:val="auto"/>
              <w:szCs w:val="24"/>
            </w:rPr>
            <w:t xml:space="preserve">       </w:t>
          </w:r>
          <w:r>
            <w:rPr>
              <w:rStyle w:val="14"/>
              <w:rFonts w:ascii="Times New Roman" w:hAnsi="Times New Roman" w:cs="Times New Roman"/>
              <w:szCs w:val="24"/>
            </w:rPr>
            <w:t>Morphological and Microscopic Characteristics of Bacterial Isolates</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_Toc203101036 \h </w:instrText>
          </w:r>
          <w:r>
            <w:rPr>
              <w:rFonts w:ascii="Times New Roman" w:hAnsi="Times New Roman" w:cs="Times New Roman"/>
              <w:szCs w:val="24"/>
            </w:rPr>
            <w:fldChar w:fldCharType="separate"/>
          </w:r>
          <w:r>
            <w:rPr>
              <w:rFonts w:ascii="Times New Roman" w:hAnsi="Times New Roman" w:cs="Times New Roman"/>
              <w:szCs w:val="24"/>
            </w:rPr>
            <w:t>36</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1"/>
            <w:tabs>
              <w:tab w:val="left" w:pos="1320"/>
              <w:tab w:val="right" w:pos="9016"/>
            </w:tabs>
            <w:ind w:left="0"/>
            <w:rPr>
              <w:rFonts w:ascii="Times New Roman" w:hAnsi="Times New Roman" w:cs="Times New Roman" w:eastAsiaTheme="minorEastAsia"/>
              <w:color w:val="auto"/>
              <w:szCs w:val="24"/>
            </w:rPr>
          </w:pPr>
          <w:r>
            <w:fldChar w:fldCharType="begin"/>
          </w:r>
          <w:r>
            <w:instrText xml:space="preserve"> HYPERLINK \l "_Toc203101037" </w:instrText>
          </w:r>
          <w:r>
            <w:fldChar w:fldCharType="separate"/>
          </w:r>
          <w:r>
            <w:rPr>
              <w:rStyle w:val="14"/>
              <w:rFonts w:ascii="Times New Roman" w:hAnsi="Times New Roman" w:eastAsia="Times New Roman" w:cs="Times New Roman"/>
              <w:szCs w:val="24"/>
            </w:rPr>
            <w:t>4.2.3</w:t>
          </w:r>
          <w:r>
            <w:rPr>
              <w:rFonts w:ascii="Times New Roman" w:hAnsi="Times New Roman" w:cs="Times New Roman" w:eastAsiaTheme="minorEastAsia"/>
              <w:color w:val="auto"/>
              <w:szCs w:val="24"/>
            </w:rPr>
            <w:t xml:space="preserve">      </w:t>
          </w:r>
          <w:r>
            <w:rPr>
              <w:rStyle w:val="14"/>
              <w:rFonts w:ascii="Times New Roman" w:hAnsi="Times New Roman" w:eastAsia="Times New Roman" w:cs="Times New Roman"/>
              <w:szCs w:val="24"/>
            </w:rPr>
            <w:t>Lactophenol Test for Fungal Identification and Biochemical Identification Bacterial   Isolates</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_Toc203101037 \h </w:instrText>
          </w:r>
          <w:r>
            <w:rPr>
              <w:rFonts w:ascii="Times New Roman" w:hAnsi="Times New Roman" w:cs="Times New Roman"/>
              <w:szCs w:val="24"/>
            </w:rPr>
            <w:fldChar w:fldCharType="separate"/>
          </w:r>
          <w:r>
            <w:rPr>
              <w:rFonts w:ascii="Times New Roman" w:hAnsi="Times New Roman" w:cs="Times New Roman"/>
              <w:szCs w:val="24"/>
            </w:rPr>
            <w:t>37</w:t>
          </w:r>
          <w:r>
            <w:rPr>
              <w:rFonts w:ascii="Times New Roman" w:hAnsi="Times New Roman" w:cs="Times New Roman"/>
              <w:szCs w:val="24"/>
            </w:rPr>
            <w:fldChar w:fldCharType="end"/>
          </w:r>
          <w:r>
            <w:rPr>
              <w:rFonts w:ascii="Times New Roman" w:hAnsi="Times New Roman" w:cs="Times New Roman"/>
              <w:szCs w:val="24"/>
            </w:rPr>
            <w:fldChar w:fldCharType="end"/>
          </w:r>
        </w:p>
        <w:p>
          <w:pPr>
            <w:pStyle w:val="9"/>
            <w:tabs>
              <w:tab w:val="right" w:pos="9016"/>
            </w:tabs>
            <w:rPr>
              <w:rFonts w:ascii="Times New Roman" w:hAnsi="Times New Roman" w:cs="Times New Roman" w:eastAsiaTheme="minorEastAsia"/>
              <w:color w:val="auto"/>
              <w:szCs w:val="24"/>
            </w:rPr>
          </w:pPr>
          <w:r>
            <w:fldChar w:fldCharType="begin"/>
          </w:r>
          <w:r>
            <w:instrText xml:space="preserve"> HYPERLINK \l "_Toc203101038" </w:instrText>
          </w:r>
          <w:r>
            <w:fldChar w:fldCharType="separate"/>
          </w:r>
          <w:r>
            <w:rPr>
              <w:rStyle w:val="14"/>
              <w:rFonts w:ascii="Times New Roman" w:hAnsi="Times New Roman" w:eastAsia="Times New Roman" w:cs="Times New Roman"/>
              <w:szCs w:val="24"/>
            </w:rPr>
            <w:t>CHAPTER FIVE</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_Toc203101038 \h </w:instrText>
          </w:r>
          <w:r>
            <w:rPr>
              <w:rFonts w:ascii="Times New Roman" w:hAnsi="Times New Roman" w:cs="Times New Roman"/>
              <w:szCs w:val="24"/>
            </w:rPr>
            <w:fldChar w:fldCharType="separate"/>
          </w:r>
          <w:r>
            <w:rPr>
              <w:rFonts w:ascii="Times New Roman" w:hAnsi="Times New Roman" w:cs="Times New Roman"/>
              <w:szCs w:val="24"/>
            </w:rPr>
            <w:t>40</w:t>
          </w:r>
          <w:r>
            <w:rPr>
              <w:rFonts w:ascii="Times New Roman" w:hAnsi="Times New Roman" w:cs="Times New Roman"/>
              <w:szCs w:val="24"/>
            </w:rPr>
            <w:fldChar w:fldCharType="end"/>
          </w:r>
          <w:r>
            <w:rPr>
              <w:rFonts w:ascii="Times New Roman" w:hAnsi="Times New Roman" w:cs="Times New Roman"/>
              <w:szCs w:val="24"/>
            </w:rPr>
            <w:fldChar w:fldCharType="end"/>
          </w:r>
        </w:p>
        <w:p>
          <w:pPr>
            <w:pStyle w:val="9"/>
            <w:tabs>
              <w:tab w:val="right" w:pos="9016"/>
            </w:tabs>
            <w:rPr>
              <w:rFonts w:ascii="Times New Roman" w:hAnsi="Times New Roman" w:cs="Times New Roman" w:eastAsiaTheme="minorEastAsia"/>
              <w:color w:val="auto"/>
              <w:szCs w:val="24"/>
            </w:rPr>
          </w:pPr>
          <w:r>
            <w:fldChar w:fldCharType="begin"/>
          </w:r>
          <w:r>
            <w:instrText xml:space="preserve"> HYPERLINK \l "_Toc203101039" </w:instrText>
          </w:r>
          <w:r>
            <w:fldChar w:fldCharType="separate"/>
          </w:r>
          <w:r>
            <w:rPr>
              <w:rStyle w:val="14"/>
              <w:rFonts w:ascii="Times New Roman" w:hAnsi="Times New Roman" w:eastAsia="Times New Roman" w:cs="Times New Roman"/>
              <w:szCs w:val="24"/>
            </w:rPr>
            <w:t>DISCUSSION, CONCLUSION AND RECOMMEDATION</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_Toc203101039 \h </w:instrText>
          </w:r>
          <w:r>
            <w:rPr>
              <w:rFonts w:ascii="Times New Roman" w:hAnsi="Times New Roman" w:cs="Times New Roman"/>
              <w:szCs w:val="24"/>
            </w:rPr>
            <w:fldChar w:fldCharType="separate"/>
          </w:r>
          <w:r>
            <w:rPr>
              <w:rFonts w:ascii="Times New Roman" w:hAnsi="Times New Roman" w:cs="Times New Roman"/>
              <w:szCs w:val="24"/>
            </w:rPr>
            <w:t>40</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0"/>
            <w:tabs>
              <w:tab w:val="right" w:pos="9016"/>
            </w:tabs>
            <w:ind w:left="0"/>
            <w:rPr>
              <w:rFonts w:ascii="Times New Roman" w:hAnsi="Times New Roman" w:cs="Times New Roman" w:eastAsiaTheme="minorEastAsia"/>
              <w:color w:val="auto"/>
              <w:szCs w:val="24"/>
            </w:rPr>
          </w:pPr>
          <w:r>
            <w:fldChar w:fldCharType="begin"/>
          </w:r>
          <w:r>
            <w:instrText xml:space="preserve"> HYPERLINK \l "_Toc203101040" </w:instrText>
          </w:r>
          <w:r>
            <w:fldChar w:fldCharType="separate"/>
          </w:r>
          <w:r>
            <w:rPr>
              <w:rStyle w:val="14"/>
              <w:rFonts w:ascii="Times New Roman" w:hAnsi="Times New Roman" w:eastAsia="Times New Roman" w:cs="Times New Roman"/>
              <w:szCs w:val="24"/>
            </w:rPr>
            <w:t>5.1         Discussion</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_Toc203101040 \h </w:instrText>
          </w:r>
          <w:r>
            <w:rPr>
              <w:rFonts w:ascii="Times New Roman" w:hAnsi="Times New Roman" w:cs="Times New Roman"/>
              <w:szCs w:val="24"/>
            </w:rPr>
            <w:fldChar w:fldCharType="separate"/>
          </w:r>
          <w:r>
            <w:rPr>
              <w:rFonts w:ascii="Times New Roman" w:hAnsi="Times New Roman" w:cs="Times New Roman"/>
              <w:szCs w:val="24"/>
            </w:rPr>
            <w:t>40</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0"/>
            <w:tabs>
              <w:tab w:val="right" w:pos="9016"/>
            </w:tabs>
            <w:ind w:left="0"/>
            <w:rPr>
              <w:rFonts w:ascii="Times New Roman" w:hAnsi="Times New Roman" w:cs="Times New Roman" w:eastAsiaTheme="minorEastAsia"/>
              <w:color w:val="auto"/>
              <w:szCs w:val="24"/>
            </w:rPr>
          </w:pPr>
          <w:r>
            <w:fldChar w:fldCharType="begin"/>
          </w:r>
          <w:r>
            <w:instrText xml:space="preserve"> HYPERLINK \l "_Toc203101041" </w:instrText>
          </w:r>
          <w:r>
            <w:fldChar w:fldCharType="separate"/>
          </w:r>
          <w:r>
            <w:rPr>
              <w:rStyle w:val="14"/>
              <w:rFonts w:ascii="Times New Roman" w:hAnsi="Times New Roman" w:eastAsia="Times New Roman" w:cs="Times New Roman"/>
              <w:szCs w:val="24"/>
            </w:rPr>
            <w:t>5.2        Conclusion</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_Toc203101041 \h </w:instrText>
          </w:r>
          <w:r>
            <w:rPr>
              <w:rFonts w:ascii="Times New Roman" w:hAnsi="Times New Roman" w:cs="Times New Roman"/>
              <w:szCs w:val="24"/>
            </w:rPr>
            <w:fldChar w:fldCharType="separate"/>
          </w:r>
          <w:r>
            <w:rPr>
              <w:rFonts w:ascii="Times New Roman" w:hAnsi="Times New Roman" w:cs="Times New Roman"/>
              <w:szCs w:val="24"/>
            </w:rPr>
            <w:t>41</w:t>
          </w:r>
          <w:r>
            <w:rPr>
              <w:rFonts w:ascii="Times New Roman" w:hAnsi="Times New Roman" w:cs="Times New Roman"/>
              <w:szCs w:val="24"/>
            </w:rPr>
            <w:fldChar w:fldCharType="end"/>
          </w:r>
          <w:r>
            <w:rPr>
              <w:rFonts w:ascii="Times New Roman" w:hAnsi="Times New Roman" w:cs="Times New Roman"/>
              <w:szCs w:val="24"/>
            </w:rPr>
            <w:fldChar w:fldCharType="end"/>
          </w:r>
        </w:p>
        <w:p>
          <w:pPr>
            <w:pStyle w:val="10"/>
            <w:tabs>
              <w:tab w:val="right" w:pos="9016"/>
            </w:tabs>
            <w:ind w:left="0"/>
            <w:rPr>
              <w:rFonts w:ascii="Times New Roman" w:hAnsi="Times New Roman" w:cs="Times New Roman" w:eastAsiaTheme="minorEastAsia"/>
              <w:color w:val="auto"/>
              <w:szCs w:val="24"/>
            </w:rPr>
          </w:pPr>
          <w:r>
            <w:fldChar w:fldCharType="begin"/>
          </w:r>
          <w:r>
            <w:instrText xml:space="preserve"> HYPERLINK \l "_Toc203101042" </w:instrText>
          </w:r>
          <w:r>
            <w:fldChar w:fldCharType="separate"/>
          </w:r>
          <w:r>
            <w:rPr>
              <w:rStyle w:val="14"/>
              <w:rFonts w:ascii="Times New Roman" w:hAnsi="Times New Roman" w:eastAsia="Times New Roman" w:cs="Times New Roman"/>
              <w:szCs w:val="24"/>
            </w:rPr>
            <w:t>5.3        Recommendations</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_Toc203101042 \h </w:instrText>
          </w:r>
          <w:r>
            <w:rPr>
              <w:rFonts w:ascii="Times New Roman" w:hAnsi="Times New Roman" w:cs="Times New Roman"/>
              <w:szCs w:val="24"/>
            </w:rPr>
            <w:fldChar w:fldCharType="separate"/>
          </w:r>
          <w:r>
            <w:rPr>
              <w:rFonts w:ascii="Times New Roman" w:hAnsi="Times New Roman" w:cs="Times New Roman"/>
              <w:szCs w:val="24"/>
            </w:rPr>
            <w:t>42</w:t>
          </w:r>
          <w:r>
            <w:rPr>
              <w:rFonts w:ascii="Times New Roman" w:hAnsi="Times New Roman" w:cs="Times New Roman"/>
              <w:szCs w:val="24"/>
            </w:rPr>
            <w:fldChar w:fldCharType="end"/>
          </w:r>
          <w:r>
            <w:rPr>
              <w:rFonts w:ascii="Times New Roman" w:hAnsi="Times New Roman" w:cs="Times New Roman"/>
              <w:szCs w:val="24"/>
            </w:rPr>
            <w:fldChar w:fldCharType="end"/>
          </w:r>
        </w:p>
        <w:p>
          <w:pPr>
            <w:pStyle w:val="9"/>
            <w:tabs>
              <w:tab w:val="right" w:pos="9016"/>
            </w:tabs>
            <w:rPr>
              <w:rFonts w:ascii="Times New Roman" w:hAnsi="Times New Roman" w:cs="Times New Roman" w:eastAsiaTheme="minorEastAsia"/>
              <w:color w:val="auto"/>
              <w:szCs w:val="24"/>
            </w:rPr>
          </w:pPr>
          <w:r>
            <w:fldChar w:fldCharType="begin"/>
          </w:r>
          <w:r>
            <w:instrText xml:space="preserve"> HYPERLINK \l "_Toc203101043" </w:instrText>
          </w:r>
          <w:r>
            <w:fldChar w:fldCharType="separate"/>
          </w:r>
          <w:r>
            <w:rPr>
              <w:rStyle w:val="14"/>
              <w:rFonts w:ascii="Times New Roman" w:hAnsi="Times New Roman" w:cs="Times New Roman"/>
              <w:szCs w:val="24"/>
            </w:rPr>
            <w:t>REFERENCES</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_Toc203101043 \h </w:instrText>
          </w:r>
          <w:r>
            <w:rPr>
              <w:rFonts w:ascii="Times New Roman" w:hAnsi="Times New Roman" w:cs="Times New Roman"/>
              <w:szCs w:val="24"/>
            </w:rPr>
            <w:fldChar w:fldCharType="separate"/>
          </w:r>
          <w:r>
            <w:rPr>
              <w:rFonts w:ascii="Times New Roman" w:hAnsi="Times New Roman" w:cs="Times New Roman"/>
              <w:szCs w:val="24"/>
            </w:rPr>
            <w:t>44</w:t>
          </w:r>
          <w:r>
            <w:rPr>
              <w:rFonts w:ascii="Times New Roman" w:hAnsi="Times New Roman" w:cs="Times New Roman"/>
              <w:szCs w:val="24"/>
            </w:rPr>
            <w:fldChar w:fldCharType="end"/>
          </w:r>
          <w:r>
            <w:rPr>
              <w:rFonts w:ascii="Times New Roman" w:hAnsi="Times New Roman" w:cs="Times New Roman"/>
              <w:szCs w:val="24"/>
            </w:rPr>
            <w:fldChar w:fldCharType="end"/>
          </w:r>
        </w:p>
        <w:p>
          <w:pPr>
            <w:ind w:left="0"/>
            <w:rPr>
              <w:rFonts w:ascii="Times New Roman" w:hAnsi="Times New Roman" w:cs="Times New Roman"/>
              <w:szCs w:val="24"/>
            </w:rPr>
          </w:pPr>
          <w:r>
            <w:rPr>
              <w:rFonts w:ascii="Times New Roman" w:hAnsi="Times New Roman" w:cs="Times New Roman"/>
              <w:szCs w:val="24"/>
            </w:rPr>
            <w:fldChar w:fldCharType="end"/>
          </w:r>
        </w:p>
      </w:sdtContent>
    </w:sdt>
    <w:p>
      <w:pPr>
        <w:spacing w:after="0" w:line="480" w:lineRule="auto"/>
        <w:rPr>
          <w:rFonts w:ascii="Times New Roman" w:hAnsi="Times New Roman" w:cs="Times New Roman"/>
          <w:szCs w:val="24"/>
        </w:rPr>
      </w:pPr>
    </w:p>
    <w:p>
      <w:pPr>
        <w:rPr>
          <w:rFonts w:ascii="Times New Roman" w:hAnsi="Times New Roman" w:cs="Times New Roman"/>
          <w:sz w:val="28"/>
          <w:szCs w:val="28"/>
        </w:rPr>
      </w:pPr>
    </w:p>
    <w:p>
      <w:pPr>
        <w:rPr>
          <w:rFonts w:ascii="Times New Roman" w:hAnsi="Times New Roman" w:cs="Times New Roman"/>
          <w:sz w:val="28"/>
          <w:szCs w:val="28"/>
        </w:rPr>
      </w:pPr>
    </w:p>
    <w:p>
      <w:pPr>
        <w:spacing w:after="160" w:line="259" w:lineRule="auto"/>
        <w:ind w:left="0" w:firstLine="0"/>
        <w:jc w:val="left"/>
        <w:rPr>
          <w:rFonts w:ascii="Times New Roman" w:hAnsi="Times New Roman" w:cs="Times New Roman"/>
          <w:sz w:val="28"/>
          <w:szCs w:val="28"/>
        </w:rPr>
      </w:pPr>
      <w:r>
        <w:rPr>
          <w:rFonts w:ascii="Times New Roman" w:hAnsi="Times New Roman" w:cs="Times New Roman"/>
          <w:sz w:val="28"/>
          <w:szCs w:val="28"/>
        </w:rPr>
        <w:br w:type="page"/>
      </w:r>
    </w:p>
    <w:p>
      <w:pPr>
        <w:jc w:val="center"/>
        <w:rPr>
          <w:rFonts w:ascii="Times New Roman" w:hAnsi="Times New Roman" w:eastAsia="Times New Roman" w:cs="Times New Roman"/>
          <w:b/>
        </w:rPr>
      </w:pPr>
      <w:r>
        <w:rPr>
          <w:rFonts w:ascii="Times New Roman" w:hAnsi="Times New Roman" w:eastAsia="Times New Roman" w:cs="Times New Roman"/>
          <w:b/>
        </w:rPr>
        <w:t>ABSTRACT</w:t>
      </w:r>
    </w:p>
    <w:p>
      <w:pPr>
        <w:pStyle w:val="8"/>
        <w:jc w:val="both"/>
        <w:rPr>
          <w:i/>
        </w:rPr>
      </w:pPr>
      <w:r>
        <w:rPr>
          <w:i/>
        </w:rPr>
        <w:t xml:space="preserve">Access to safe and clean drinking water is critical to public health, particularly in developing countries where sachet water is a common source of hydration. This study assessed the physicochemical and microbiological quality of five sachet water brands (AW, BW, KW, OW, and YW) produced in Ilorin, Kwara State, Nigeria. Standard analytical techniques were employed to determine physicochemical parameters including pH, temperature, turbidity, total dissolved solids (TDS), electrical conductivity (EC), dissolved oxygen (DO), and salinity. Microbiological analysis was conducted to determine total viable count (TVC), total coliforms, </w:t>
      </w:r>
      <w:r>
        <w:rPr>
          <w:rStyle w:val="13"/>
        </w:rPr>
        <w:t>Escherichia coli</w:t>
      </w:r>
      <w:r>
        <w:rPr>
          <w:i/>
        </w:rPr>
        <w:t xml:space="preserve">, and fungi, while bacterial isolates were identified using morphological and biochemical tests.Results showed that temperature values ranged between 18.00 ± 0.90°C and 24.00 ± 1.20°C, all below the WHO guideline of 25°C. DO ranged from 3.20 ± 0.16 mg/L in AW to 17.30 ± 0.87 mg/L in OW. All samples had turbidity below the 5 NTU limit, with values between 1.60 ± 0.08 NTU (KW) and 4.20 ± 0.21 NTU (YW). EC and TDS values also remained within safe limits, ranging from 51.00 ± 2.55 to 100.00 ± 5.00 µS/cm and 35.00 ± 1.75 to 59.00 ± 2.95 mg/L, respectively.Microbiologically, the total viable count was highest in YW (231.00 ± 11.55 CFU/mL), significantly exceeding acceptable limits, while OW had the lowest count (7.00 ± 0.35 CFU/mL). Total coliforms were detected in four of the five samples, ranging from 3.00 ± 0.15 CFU/mL in YW to 51.00 ± 2.55 CFU/mL in OW. </w:t>
      </w:r>
      <w:r>
        <w:rPr>
          <w:rStyle w:val="13"/>
        </w:rPr>
        <w:t>Escherichia coli</w:t>
      </w:r>
      <w:r>
        <w:rPr>
          <w:i/>
        </w:rPr>
        <w:t xml:space="preserve"> was not detected in any of the samples. Isolated bacteria included </w:t>
      </w:r>
      <w:r>
        <w:rPr>
          <w:rStyle w:val="13"/>
        </w:rPr>
        <w:t>Bacillus subtilis</w:t>
      </w:r>
      <w:r>
        <w:rPr>
          <w:i/>
        </w:rPr>
        <w:t xml:space="preserve">, </w:t>
      </w:r>
      <w:r>
        <w:rPr>
          <w:rStyle w:val="13"/>
        </w:rPr>
        <w:t>Staphylococcus epidermidis</w:t>
      </w:r>
      <w:r>
        <w:rPr>
          <w:i/>
        </w:rPr>
        <w:t xml:space="preserve">, </w:t>
      </w:r>
      <w:r>
        <w:rPr>
          <w:rStyle w:val="13"/>
        </w:rPr>
        <w:t>Pseudomonas aeruginosa</w:t>
      </w:r>
      <w:r>
        <w:rPr>
          <w:i/>
        </w:rPr>
        <w:t xml:space="preserve">, and </w:t>
      </w:r>
      <w:r>
        <w:rPr>
          <w:rStyle w:val="13"/>
        </w:rPr>
        <w:t>Neisseria</w:t>
      </w:r>
      <w:r>
        <w:rPr>
          <w:i/>
        </w:rPr>
        <w:t xml:space="preserve"> species, while a fungal isolate, </w:t>
      </w:r>
      <w:r>
        <w:rPr>
          <w:rStyle w:val="13"/>
        </w:rPr>
        <w:t>Aspergillus</w:t>
      </w:r>
      <w:r>
        <w:rPr>
          <w:i/>
        </w:rPr>
        <w:t xml:space="preserve"> species, was identified in one sample (YWE).The findings indicate that although some sachet water brands met WHO physicochemical and microbiological standards, others posed potential health risks due to high microbial load. The study recommends stricter regulatory enforcement, improved production hygiene, and routine quality monitoring to ensure safe drinking water for the population.</w:t>
      </w:r>
    </w:p>
    <w:p>
      <w:pPr>
        <w:spacing w:after="160" w:line="259" w:lineRule="auto"/>
        <w:ind w:left="0" w:firstLine="0"/>
        <w:jc w:val="left"/>
        <w:rPr>
          <w:rFonts w:ascii="Times New Roman" w:hAnsi="Times New Roman" w:cs="Times New Roman"/>
          <w:b/>
          <w:szCs w:val="24"/>
        </w:rPr>
      </w:pPr>
    </w:p>
    <w:p>
      <w:pPr>
        <w:spacing w:after="0" w:line="480" w:lineRule="auto"/>
        <w:jc w:val="center"/>
        <w:rPr>
          <w:rFonts w:ascii="Times New Roman" w:hAnsi="Times New Roman" w:cs="Times New Roman"/>
          <w:b/>
          <w:szCs w:val="24"/>
        </w:rPr>
      </w:pPr>
    </w:p>
    <w:p>
      <w:pPr>
        <w:spacing w:after="0" w:line="480" w:lineRule="auto"/>
        <w:rPr>
          <w:rFonts w:ascii="Times New Roman" w:hAnsi="Times New Roman" w:cs="Times New Roman"/>
          <w:b/>
          <w:szCs w:val="24"/>
        </w:rPr>
        <w:sectPr>
          <w:footerReference r:id="rId3" w:type="default"/>
          <w:pgSz w:w="11906" w:h="16838"/>
          <w:pgMar w:top="1440" w:right="1440" w:bottom="1440" w:left="1440" w:header="708" w:footer="708" w:gutter="0"/>
          <w:pgNumType w:fmt="lowerRoman" w:start="1"/>
          <w:cols w:space="708" w:num="1"/>
          <w:docGrid w:linePitch="360" w:charSpace="0"/>
        </w:sectPr>
      </w:pPr>
    </w:p>
    <w:p>
      <w:pPr>
        <w:pStyle w:val="2"/>
        <w:ind w:left="0" w:firstLine="0"/>
        <w:jc w:val="center"/>
        <w:rPr>
          <w:rFonts w:cs="Times New Roman"/>
        </w:rPr>
      </w:pPr>
      <w:bookmarkStart w:id="3" w:name="_Toc203100987"/>
      <w:r>
        <w:rPr>
          <w:rFonts w:cs="Times New Roman"/>
        </w:rPr>
        <w:t>CHAPTER ONE</w:t>
      </w:r>
      <w:bookmarkEnd w:id="3"/>
    </w:p>
    <w:p>
      <w:pPr>
        <w:pStyle w:val="2"/>
        <w:jc w:val="center"/>
        <w:rPr>
          <w:rFonts w:cs="Times New Roman"/>
        </w:rPr>
      </w:pPr>
      <w:bookmarkStart w:id="4" w:name="_Toc203100988"/>
      <w:r>
        <w:rPr>
          <w:rFonts w:cs="Times New Roman"/>
        </w:rPr>
        <w:t>INTRODUCTION</w:t>
      </w:r>
      <w:bookmarkEnd w:id="4"/>
    </w:p>
    <w:p>
      <w:pPr>
        <w:pStyle w:val="3"/>
        <w:spacing w:line="480" w:lineRule="auto"/>
        <w:rPr>
          <w:rFonts w:cs="Times New Roman"/>
          <w:b w:val="0"/>
        </w:rPr>
      </w:pPr>
      <w:bookmarkStart w:id="5" w:name="_Toc203100989"/>
      <w:r>
        <w:rPr>
          <w:rFonts w:cs="Times New Roman"/>
        </w:rPr>
        <w:t>1.1</w:t>
      </w:r>
      <w:r>
        <w:rPr>
          <w:rFonts w:cs="Times New Roman"/>
        </w:rPr>
        <w:tab/>
      </w:r>
      <w:r>
        <w:rPr>
          <w:rFonts w:cs="Times New Roman"/>
        </w:rPr>
        <w:t>Background to the Study</w:t>
      </w:r>
      <w:bookmarkEnd w:id="5"/>
    </w:p>
    <w:p>
      <w:pPr>
        <w:spacing w:after="0" w:line="480" w:lineRule="auto"/>
        <w:ind w:left="0" w:firstLine="0"/>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Water is a fundamental resource for life, indispensable for human health, societal development, and environmental sustainability. Its role in maintaining public health cannot be overemphasized, as clean and safe water is essential for drinking, cooking, sanitation, and other daily activities. However, access to safe drinking water remains a pressing challenge in many developing countries, including Nigeria. Contaminated water has been identified as one of the primary causes of waterborne diseases, which account for a significant proportion of global morbidity and mortality, particularly in resource-limited settings. The World Health Organization (WHO) estimates that unsafe water, poor sanitation, and inadequate hygiene are responsible for nearly 80% of illnesses and more than half of global child mortality (WHO, 2019).</w:t>
      </w:r>
    </w:p>
    <w:p>
      <w:pPr>
        <w:spacing w:after="0" w:line="480" w:lineRule="auto"/>
        <w:ind w:left="0" w:firstLine="720"/>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 xml:space="preserve">In Nigeria, the demand for potable water has risen sharply due to population growth, urbanization, and the inadequacy of public water supply systems. In response to this demand, sachet water, commonly referred to as “pure water,” has become one of the most widely consumed sources of drinking water. This packaged water, sold in small, sealed plastic sachets, is regarded as an affordable and convenient alternative to other water sources, particularly for low- and middle-income households. Despite its popularity, concerns about the quality and safety of sachet water persist, as studies have shown varying degrees of bacterial contamination across different brands. Improper production processes, poor handling, inadequate sanitation during packaging, and insufficient regulatory enforcement have been implicated in the contamination of sachet water, posing significant public health risks (Saheed </w:t>
      </w:r>
      <w:r>
        <w:rPr>
          <w:rFonts w:ascii="Times New Roman" w:hAnsi="Times New Roman" w:eastAsia="Times New Roman" w:cs="Times New Roman"/>
          <w:i/>
          <w:color w:val="auto"/>
          <w:szCs w:val="24"/>
        </w:rPr>
        <w:t>et al</w:t>
      </w:r>
      <w:r>
        <w:rPr>
          <w:rFonts w:ascii="Times New Roman" w:hAnsi="Times New Roman" w:eastAsia="Times New Roman" w:cs="Times New Roman"/>
          <w:color w:val="auto"/>
          <w:szCs w:val="24"/>
        </w:rPr>
        <w:t>., 2021).</w:t>
      </w:r>
    </w:p>
    <w:p>
      <w:pPr>
        <w:spacing w:after="0" w:line="480" w:lineRule="auto"/>
        <w:ind w:left="0" w:firstLine="720"/>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 xml:space="preserve">The microbiological quality of drinking water is a critical determinant of its safety. The presence of pathogenic microorganisms such as </w:t>
      </w:r>
      <w:r>
        <w:rPr>
          <w:rFonts w:ascii="Times New Roman" w:hAnsi="Times New Roman" w:eastAsia="Times New Roman" w:cs="Times New Roman"/>
          <w:i/>
          <w:iCs/>
          <w:color w:val="auto"/>
          <w:szCs w:val="24"/>
        </w:rPr>
        <w:t>Escherichia coli</w:t>
      </w:r>
      <w:r>
        <w:rPr>
          <w:rFonts w:ascii="Times New Roman" w:hAnsi="Times New Roman" w:eastAsia="Times New Roman" w:cs="Times New Roman"/>
          <w:color w:val="auto"/>
          <w:szCs w:val="24"/>
        </w:rPr>
        <w:t xml:space="preserve">, </w:t>
      </w:r>
      <w:r>
        <w:rPr>
          <w:rFonts w:ascii="Times New Roman" w:hAnsi="Times New Roman" w:eastAsia="Times New Roman" w:cs="Times New Roman"/>
          <w:i/>
          <w:iCs/>
          <w:color w:val="auto"/>
          <w:szCs w:val="24"/>
        </w:rPr>
        <w:t>Salmonella</w:t>
      </w:r>
      <w:r>
        <w:rPr>
          <w:rFonts w:ascii="Times New Roman" w:hAnsi="Times New Roman" w:eastAsia="Times New Roman" w:cs="Times New Roman"/>
          <w:color w:val="auto"/>
          <w:szCs w:val="24"/>
        </w:rPr>
        <w:t xml:space="preserve">, </w:t>
      </w:r>
      <w:r>
        <w:rPr>
          <w:rFonts w:ascii="Times New Roman" w:hAnsi="Times New Roman" w:eastAsia="Times New Roman" w:cs="Times New Roman"/>
          <w:i/>
          <w:iCs/>
          <w:color w:val="auto"/>
          <w:szCs w:val="24"/>
        </w:rPr>
        <w:t xml:space="preserve">Vibrio </w:t>
      </w:r>
      <w:r>
        <w:rPr>
          <w:rFonts w:ascii="Times New Roman" w:hAnsi="Times New Roman" w:eastAsia="Times New Roman" w:cs="Times New Roman"/>
          <w:i/>
          <w:iCs/>
          <w:color w:val="auto"/>
          <w:szCs w:val="24"/>
        </w:rPr>
        <w:t>cholerae</w:t>
      </w:r>
      <w:r>
        <w:rPr>
          <w:rFonts w:ascii="Times New Roman" w:hAnsi="Times New Roman" w:eastAsia="Times New Roman" w:cs="Times New Roman"/>
          <w:color w:val="auto"/>
          <w:szCs w:val="24"/>
        </w:rPr>
        <w:t xml:space="preserve">, </w:t>
      </w:r>
      <w:r>
        <w:rPr>
          <w:rFonts w:ascii="Times New Roman" w:hAnsi="Times New Roman" w:eastAsia="Times New Roman" w:cs="Times New Roman"/>
          <w:color w:val="auto"/>
          <w:szCs w:val="24"/>
        </w:rPr>
        <w:t xml:space="preserve">and </w:t>
      </w:r>
      <w:r>
        <w:rPr>
          <w:rFonts w:ascii="Times New Roman" w:hAnsi="Times New Roman" w:eastAsia="Times New Roman" w:cs="Times New Roman"/>
          <w:i/>
          <w:iCs/>
          <w:color w:val="auto"/>
          <w:szCs w:val="24"/>
        </w:rPr>
        <w:t>Shigella</w:t>
      </w:r>
      <w:r>
        <w:rPr>
          <w:rFonts w:ascii="Times New Roman" w:hAnsi="Times New Roman" w:eastAsia="Times New Roman" w:cs="Times New Roman"/>
          <w:color w:val="auto"/>
          <w:szCs w:val="24"/>
        </w:rPr>
        <w:t xml:space="preserve"> in water can lead to outbreaks of diarrheal diseases, typhoid fever, and cholera, which are among the leading causes of preventable death in developing countries. In Nigeria, over 90 million people lack access to safe drinking water, and an estimated 130,000 children under the age of five die annually due to waterborne diseases (Majid, 2018). These infections often occur as a result of consuming untreated or improperly treated water, which may harbor bacteria, viruses, protozoa, and other harmful microorganisms.</w:t>
      </w:r>
    </w:p>
    <w:p>
      <w:pPr>
        <w:spacing w:after="0" w:line="480" w:lineRule="auto"/>
        <w:ind w:left="0" w:firstLine="720"/>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 xml:space="preserve">Ilorin is the capital city of Kwara State and it is a rapidly growing city with a diverse population and an increasing reliance on sachet water. While sachet water has filled a critical gap in the provision of drinking water, reports of contamination have raised serious public health concerns. Studies in similar settings have shown that the bacteriological quality of sachet water often falls below acceptable standards, with some samples testing positive for coliforms and other indicator organisms (Gana </w:t>
      </w:r>
      <w:r>
        <w:rPr>
          <w:rFonts w:ascii="Times New Roman" w:hAnsi="Times New Roman" w:eastAsia="Times New Roman" w:cs="Times New Roman"/>
          <w:i/>
          <w:color w:val="auto"/>
          <w:szCs w:val="24"/>
        </w:rPr>
        <w:t>et al</w:t>
      </w:r>
      <w:r>
        <w:rPr>
          <w:rFonts w:ascii="Times New Roman" w:hAnsi="Times New Roman" w:eastAsia="Times New Roman" w:cs="Times New Roman"/>
          <w:color w:val="auto"/>
          <w:szCs w:val="24"/>
        </w:rPr>
        <w:t xml:space="preserve">., 2021; </w:t>
      </w:r>
      <w:r>
        <w:rPr>
          <w:rFonts w:ascii="Times New Roman" w:hAnsi="Times New Roman" w:eastAsia="Times New Roman" w:cs="Times New Roman"/>
          <w:color w:val="auto"/>
          <w:szCs w:val="24"/>
        </w:rPr>
        <w:t>Okeola</w:t>
      </w:r>
      <w:r>
        <w:rPr>
          <w:rFonts w:ascii="Times New Roman" w:hAnsi="Times New Roman" w:eastAsia="Times New Roman" w:cs="Times New Roman"/>
          <w:color w:val="auto"/>
          <w:szCs w:val="24"/>
        </w:rPr>
        <w:t xml:space="preserve"> </w:t>
      </w:r>
      <w:r>
        <w:rPr>
          <w:rFonts w:ascii="Times New Roman" w:hAnsi="Times New Roman" w:eastAsia="Times New Roman" w:cs="Times New Roman"/>
          <w:i/>
          <w:color w:val="auto"/>
          <w:szCs w:val="24"/>
        </w:rPr>
        <w:t>et al</w:t>
      </w:r>
      <w:r>
        <w:rPr>
          <w:rFonts w:ascii="Times New Roman" w:hAnsi="Times New Roman" w:eastAsia="Times New Roman" w:cs="Times New Roman"/>
          <w:color w:val="auto"/>
          <w:szCs w:val="24"/>
        </w:rPr>
        <w:t xml:space="preserve">., 2021). This indicates fecal contamination, which is commonly attributed to unhygienic production environments, the use of unclean water sources, and improper storage or transportation of the packaged water (Armstrong and Johnson, 2018). Comprehensive antibacterial analysis of sachet water is therefore essential for identifying potential health risks and ensuring that the water consumed by the public meets regulatory standards. Standard microbiological techniques, such as the multiple-tube fermentation method, membrane filtration, and molecular diagnostic tools, are widely used to detect and quantify pathogenic bacteria in water samples. These methods provide valuable insights into the safety and quality of drinking water and guide necessary interventions to protect public health (Liu </w:t>
      </w:r>
      <w:r>
        <w:rPr>
          <w:rFonts w:ascii="Times New Roman" w:hAnsi="Times New Roman" w:eastAsia="Times New Roman" w:cs="Times New Roman"/>
          <w:i/>
          <w:color w:val="auto"/>
          <w:szCs w:val="24"/>
        </w:rPr>
        <w:t>et al</w:t>
      </w:r>
      <w:r>
        <w:rPr>
          <w:rFonts w:ascii="Times New Roman" w:hAnsi="Times New Roman" w:eastAsia="Times New Roman" w:cs="Times New Roman"/>
          <w:color w:val="auto"/>
          <w:szCs w:val="24"/>
        </w:rPr>
        <w:t>., 2019).</w:t>
      </w:r>
    </w:p>
    <w:p>
      <w:pPr>
        <w:spacing w:after="0" w:line="480" w:lineRule="auto"/>
        <w:ind w:left="0" w:firstLine="720"/>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 xml:space="preserve">In addition to health implications, unsafe drinking water has broader societal consequences. Recurrent waterborne diseases contribute to malnutrition, reduced productivity, and increased healthcare costs. Vulnerable populations, such as children, the elderly, and individuals with weakened immune systems, are particularly at risk of developing severe </w:t>
      </w:r>
      <w:r>
        <w:rPr>
          <w:rFonts w:ascii="Times New Roman" w:hAnsi="Times New Roman" w:eastAsia="Times New Roman" w:cs="Times New Roman"/>
          <w:color w:val="auto"/>
          <w:szCs w:val="24"/>
        </w:rPr>
        <w:t xml:space="preserve">complications from waterborne pathogens like </w:t>
      </w:r>
      <w:r>
        <w:rPr>
          <w:rFonts w:ascii="Times New Roman" w:hAnsi="Times New Roman" w:eastAsia="Times New Roman" w:cs="Times New Roman"/>
          <w:i/>
          <w:iCs/>
          <w:color w:val="auto"/>
          <w:szCs w:val="24"/>
        </w:rPr>
        <w:t>Pseudomonas</w:t>
      </w:r>
      <w:r>
        <w:rPr>
          <w:rFonts w:ascii="Times New Roman" w:hAnsi="Times New Roman" w:eastAsia="Times New Roman" w:cs="Times New Roman"/>
          <w:color w:val="auto"/>
          <w:szCs w:val="24"/>
        </w:rPr>
        <w:t xml:space="preserve">, </w:t>
      </w:r>
      <w:r>
        <w:rPr>
          <w:rFonts w:ascii="Times New Roman" w:hAnsi="Times New Roman" w:eastAsia="Times New Roman" w:cs="Times New Roman"/>
          <w:i/>
          <w:iCs/>
          <w:color w:val="auto"/>
          <w:szCs w:val="24"/>
        </w:rPr>
        <w:t>Cryptosporidium</w:t>
      </w:r>
      <w:r>
        <w:rPr>
          <w:rFonts w:ascii="Times New Roman" w:hAnsi="Times New Roman" w:eastAsia="Times New Roman" w:cs="Times New Roman"/>
          <w:color w:val="auto"/>
          <w:szCs w:val="24"/>
        </w:rPr>
        <w:t xml:space="preserve">, and </w:t>
      </w:r>
      <w:r>
        <w:rPr>
          <w:rFonts w:ascii="Times New Roman" w:hAnsi="Times New Roman" w:eastAsia="Times New Roman" w:cs="Times New Roman"/>
          <w:i/>
          <w:iCs/>
          <w:color w:val="auto"/>
          <w:szCs w:val="24"/>
        </w:rPr>
        <w:t>Klebsiella</w:t>
      </w:r>
      <w:r>
        <w:rPr>
          <w:rFonts w:ascii="Times New Roman" w:hAnsi="Times New Roman" w:eastAsia="Times New Roman" w:cs="Times New Roman"/>
          <w:color w:val="auto"/>
          <w:szCs w:val="24"/>
        </w:rPr>
        <w:t>. These microorganisms, often found in contaminated drinking water, can lead to life-threatening infections and exacerbate existing health conditions (UNICEF, 2019) hence the research on some selected sachet water produced in Ilorin metropolitan.</w:t>
      </w:r>
    </w:p>
    <w:p>
      <w:pPr>
        <w:pStyle w:val="3"/>
        <w:spacing w:line="480" w:lineRule="auto"/>
        <w:rPr>
          <w:rFonts w:cs="Times New Roman"/>
        </w:rPr>
      </w:pPr>
      <w:bookmarkStart w:id="6" w:name="_Toc203100990"/>
      <w:r>
        <w:rPr>
          <w:rFonts w:cs="Times New Roman"/>
        </w:rPr>
        <w:t>1.2</w:t>
      </w:r>
      <w:r>
        <w:rPr>
          <w:rFonts w:cs="Times New Roman"/>
        </w:rPr>
        <w:tab/>
      </w:r>
      <w:r>
        <w:rPr>
          <w:rFonts w:cs="Times New Roman"/>
        </w:rPr>
        <w:t>Statement of Problem</w:t>
      </w:r>
      <w:bookmarkEnd w:id="6"/>
    </w:p>
    <w:p>
      <w:pPr>
        <w:spacing w:after="0" w:line="480" w:lineRule="auto"/>
        <w:ind w:left="0" w:firstLine="0"/>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 xml:space="preserve">The rise in urbanization and the increasing reliance on sachet water as a primary source of drinking water have raised serious concerns about its microbiological and chemical quality. Sachet water, though marketed as a safe and affordable alternative to untreated water sources, is often produced under conditions that lack adequate quality control measures. Studies have shown that many sachet water brands fail to meet the microbiological standards set by regulatory bodies, with contamination frequently attributed to poor hygiene during production, improper sealing, and the use of polluted water sources (Saheed </w:t>
      </w:r>
      <w:r>
        <w:rPr>
          <w:rFonts w:ascii="Times New Roman" w:hAnsi="Times New Roman" w:eastAsia="Times New Roman" w:cs="Times New Roman"/>
          <w:i/>
          <w:color w:val="auto"/>
          <w:szCs w:val="24"/>
        </w:rPr>
        <w:t>et al</w:t>
      </w:r>
      <w:r>
        <w:rPr>
          <w:rFonts w:ascii="Times New Roman" w:hAnsi="Times New Roman" w:eastAsia="Times New Roman" w:cs="Times New Roman"/>
          <w:color w:val="auto"/>
          <w:szCs w:val="24"/>
        </w:rPr>
        <w:t>., 2021).</w:t>
      </w:r>
    </w:p>
    <w:p>
      <w:pPr>
        <w:spacing w:after="0" w:line="480" w:lineRule="auto"/>
        <w:ind w:left="0" w:firstLine="720"/>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 xml:space="preserve">In Ilorin, Kwara State, sachet water consumption has become ubiquitous due to limited access to reliable municipal water supplies. However, anecdotal reports and preliminary studies suggest that some brands of sachet water harbor pathogenic microorganisms, such as </w:t>
      </w:r>
      <w:r>
        <w:rPr>
          <w:rFonts w:ascii="Times New Roman" w:hAnsi="Times New Roman" w:eastAsia="Times New Roman" w:cs="Times New Roman"/>
          <w:i/>
          <w:iCs/>
          <w:color w:val="auto"/>
          <w:szCs w:val="24"/>
        </w:rPr>
        <w:t>Escherichia coli</w:t>
      </w:r>
      <w:r>
        <w:rPr>
          <w:rFonts w:ascii="Times New Roman" w:hAnsi="Times New Roman" w:eastAsia="Times New Roman" w:cs="Times New Roman"/>
          <w:color w:val="auto"/>
          <w:szCs w:val="24"/>
        </w:rPr>
        <w:t xml:space="preserve"> and other coliform bacteria, which are indicators of fecal contamination (</w:t>
      </w:r>
      <w:r>
        <w:rPr>
          <w:rFonts w:ascii="Times New Roman" w:hAnsi="Times New Roman" w:eastAsia="Times New Roman" w:cs="Times New Roman"/>
          <w:szCs w:val="24"/>
        </w:rPr>
        <w:t xml:space="preserve">Aiyedun </w:t>
      </w:r>
      <w:r>
        <w:rPr>
          <w:rFonts w:ascii="Times New Roman" w:hAnsi="Times New Roman" w:eastAsia="Times New Roman" w:cs="Times New Roman"/>
          <w:i/>
          <w:szCs w:val="24"/>
        </w:rPr>
        <w:t>et al</w:t>
      </w:r>
      <w:r>
        <w:rPr>
          <w:rFonts w:ascii="Times New Roman" w:hAnsi="Times New Roman" w:eastAsia="Times New Roman" w:cs="Times New Roman"/>
          <w:szCs w:val="24"/>
        </w:rPr>
        <w:t>., 2022)</w:t>
      </w:r>
      <w:r>
        <w:rPr>
          <w:rFonts w:ascii="Times New Roman" w:hAnsi="Times New Roman" w:eastAsia="Times New Roman" w:cs="Times New Roman"/>
          <w:color w:val="auto"/>
          <w:szCs w:val="24"/>
        </w:rPr>
        <w:t xml:space="preserve">. This contamination poses serious public health risks, including outbreaks of diarrhea, typhoid fever, cholera, and other waterborne diseases. Vulnerable populations, such as children under five, pregnant women, and </w:t>
      </w:r>
      <w:r>
        <w:rPr>
          <w:rFonts w:ascii="Times New Roman" w:hAnsi="Times New Roman" w:eastAsia="Times New Roman" w:cs="Times New Roman"/>
          <w:color w:val="auto"/>
          <w:szCs w:val="24"/>
        </w:rPr>
        <w:t>immunocompromised</w:t>
      </w:r>
      <w:r>
        <w:rPr>
          <w:rFonts w:ascii="Times New Roman" w:hAnsi="Times New Roman" w:eastAsia="Times New Roman" w:cs="Times New Roman"/>
          <w:color w:val="auto"/>
          <w:szCs w:val="24"/>
        </w:rPr>
        <w:t xml:space="preserve"> individuals, are disproportionately affected by these illnesses, leading to increased morbidity and mortality rates (</w:t>
      </w:r>
      <w:r>
        <w:rPr>
          <w:rFonts w:ascii="Times New Roman" w:hAnsi="Times New Roman" w:eastAsia="Times New Roman" w:cs="Times New Roman"/>
          <w:color w:val="auto"/>
          <w:szCs w:val="24"/>
        </w:rPr>
        <w:t>Okeola</w:t>
      </w:r>
      <w:r>
        <w:rPr>
          <w:rFonts w:ascii="Times New Roman" w:hAnsi="Times New Roman" w:eastAsia="Times New Roman" w:cs="Times New Roman"/>
          <w:color w:val="auto"/>
          <w:szCs w:val="24"/>
        </w:rPr>
        <w:t xml:space="preserve"> </w:t>
      </w:r>
      <w:r>
        <w:rPr>
          <w:rFonts w:ascii="Times New Roman" w:hAnsi="Times New Roman" w:eastAsia="Times New Roman" w:cs="Times New Roman"/>
          <w:i/>
          <w:color w:val="auto"/>
          <w:szCs w:val="24"/>
        </w:rPr>
        <w:t>et al</w:t>
      </w:r>
      <w:r>
        <w:rPr>
          <w:rFonts w:ascii="Times New Roman" w:hAnsi="Times New Roman" w:eastAsia="Times New Roman" w:cs="Times New Roman"/>
          <w:color w:val="auto"/>
          <w:szCs w:val="24"/>
        </w:rPr>
        <w:t xml:space="preserve">., 2021). Despite these concerns, regular monitoring of sachet water quality in Ilorin is limited, and comprehensive data on its microbiological safety remain scarce. </w:t>
      </w:r>
    </w:p>
    <w:p>
      <w:pPr>
        <w:pStyle w:val="3"/>
        <w:spacing w:line="480" w:lineRule="auto"/>
        <w:rPr>
          <w:rFonts w:cs="Times New Roman"/>
        </w:rPr>
      </w:pPr>
      <w:bookmarkStart w:id="7" w:name="_Toc203100991"/>
      <w:r>
        <w:rPr>
          <w:rFonts w:cs="Times New Roman"/>
        </w:rPr>
        <w:t>1.3</w:t>
      </w:r>
      <w:r>
        <w:rPr>
          <w:rFonts w:cs="Times New Roman"/>
        </w:rPr>
        <w:tab/>
      </w:r>
      <w:r>
        <w:rPr>
          <w:rFonts w:cs="Times New Roman"/>
        </w:rPr>
        <w:t>Justification of study</w:t>
      </w:r>
      <w:bookmarkEnd w:id="7"/>
    </w:p>
    <w:p>
      <w:pPr>
        <w:spacing w:after="0" w:line="480" w:lineRule="auto"/>
        <w:rPr>
          <w:rFonts w:ascii="Times New Roman" w:hAnsi="Times New Roman" w:cs="Times New Roman"/>
          <w:szCs w:val="24"/>
        </w:rPr>
      </w:pPr>
      <w:r>
        <w:rPr>
          <w:rFonts w:ascii="Times New Roman" w:hAnsi="Times New Roman" w:cs="Times New Roman"/>
          <w:szCs w:val="24"/>
        </w:rPr>
        <w:t>This study therefore seeks to address the pressing issue of waterborne diseases by analyzing the antibacterial properties of sachet water produced in Ilorin. The findings will provide essential information and awareness into contamination levels, identify compliance gaps with national and international water quality standards, and propose actionable recommendations for improving water safety.</w:t>
      </w:r>
    </w:p>
    <w:p>
      <w:pPr>
        <w:pStyle w:val="3"/>
        <w:spacing w:line="480" w:lineRule="auto"/>
        <w:rPr>
          <w:rFonts w:cs="Times New Roman"/>
        </w:rPr>
      </w:pPr>
      <w:bookmarkStart w:id="8" w:name="_Toc203100992"/>
      <w:r>
        <w:rPr>
          <w:rFonts w:cs="Times New Roman"/>
        </w:rPr>
        <w:t>1.4</w:t>
      </w:r>
      <w:r>
        <w:rPr>
          <w:rFonts w:cs="Times New Roman"/>
        </w:rPr>
        <w:tab/>
      </w:r>
      <w:r>
        <w:rPr>
          <w:rFonts w:cs="Times New Roman"/>
        </w:rPr>
        <w:t>Aims and Objectives of Study</w:t>
      </w:r>
      <w:bookmarkEnd w:id="8"/>
    </w:p>
    <w:p>
      <w:pPr>
        <w:spacing w:after="0" w:line="480" w:lineRule="auto"/>
        <w:rPr>
          <w:rFonts w:ascii="Times New Roman" w:hAnsi="Times New Roman" w:cs="Times New Roman"/>
          <w:szCs w:val="24"/>
        </w:rPr>
      </w:pPr>
      <w:r>
        <w:rPr>
          <w:rStyle w:val="15"/>
          <w:rFonts w:ascii="Times New Roman" w:hAnsi="Times New Roman" w:cs="Times New Roman"/>
          <w:szCs w:val="24"/>
        </w:rPr>
        <w:t>Aim</w:t>
      </w:r>
    </w:p>
    <w:p>
      <w:pPr>
        <w:spacing w:after="0" w:line="480" w:lineRule="auto"/>
        <w:rPr>
          <w:rFonts w:ascii="Times New Roman" w:hAnsi="Times New Roman" w:cs="Times New Roman"/>
          <w:szCs w:val="24"/>
        </w:rPr>
      </w:pPr>
      <w:r>
        <w:rPr>
          <w:rFonts w:ascii="Times New Roman" w:hAnsi="Times New Roman" w:cs="Times New Roman"/>
          <w:szCs w:val="24"/>
        </w:rPr>
        <w:t>The main aim of this study is to evaluate the microbial quality of selected sachet water produced in Ilorin, Kwara State through microbiological analysis.</w:t>
      </w:r>
    </w:p>
    <w:p>
      <w:pPr>
        <w:spacing w:after="0" w:line="480" w:lineRule="auto"/>
        <w:jc w:val="left"/>
        <w:rPr>
          <w:rFonts w:ascii="Times New Roman" w:hAnsi="Times New Roman" w:cs="Times New Roman"/>
          <w:b/>
          <w:szCs w:val="24"/>
        </w:rPr>
      </w:pPr>
      <w:r>
        <w:rPr>
          <w:rFonts w:ascii="Times New Roman" w:hAnsi="Times New Roman" w:cs="Times New Roman"/>
          <w:b/>
          <w:szCs w:val="24"/>
        </w:rPr>
        <w:t>Specific Objectives</w:t>
      </w:r>
    </w:p>
    <w:p>
      <w:pPr>
        <w:spacing w:after="0" w:line="480" w:lineRule="auto"/>
        <w:jc w:val="left"/>
        <w:rPr>
          <w:rFonts w:ascii="Times New Roman" w:hAnsi="Times New Roman" w:cs="Times New Roman"/>
          <w:szCs w:val="24"/>
        </w:rPr>
      </w:pPr>
      <w:r>
        <w:rPr>
          <w:rFonts w:ascii="Times New Roman" w:hAnsi="Times New Roman" w:cs="Times New Roman"/>
          <w:szCs w:val="24"/>
        </w:rPr>
        <w:t>The specific objectives of this study are to;</w:t>
      </w:r>
    </w:p>
    <w:p>
      <w:pPr>
        <w:spacing w:after="0" w:line="480" w:lineRule="auto"/>
        <w:jc w:val="left"/>
        <w:rPr>
          <w:rFonts w:ascii="Times New Roman" w:hAnsi="Times New Roman" w:cs="Times New Roman"/>
          <w:szCs w:val="24"/>
        </w:rPr>
      </w:pPr>
      <w:r>
        <w:rPr>
          <w:rFonts w:ascii="Times New Roman" w:hAnsi="Times New Roman" w:cs="Times New Roman"/>
          <w:szCs w:val="24"/>
        </w:rPr>
        <w:t>1. determine physiochemical analysis of the water samples</w:t>
      </w:r>
    </w:p>
    <w:p>
      <w:pPr>
        <w:spacing w:after="0" w:line="480" w:lineRule="auto"/>
        <w:jc w:val="left"/>
        <w:rPr>
          <w:rFonts w:ascii="Times New Roman" w:hAnsi="Times New Roman" w:cs="Times New Roman"/>
          <w:szCs w:val="24"/>
        </w:rPr>
      </w:pPr>
      <w:r>
        <w:rPr>
          <w:rFonts w:ascii="Times New Roman" w:hAnsi="Times New Roman" w:cs="Times New Roman"/>
          <w:szCs w:val="24"/>
        </w:rPr>
        <w:t>2. isolate and identify bacterial organisms present in the sachet water samples</w:t>
      </w:r>
    </w:p>
    <w:p>
      <w:pPr>
        <w:tabs>
          <w:tab w:val="left" w:pos="8205"/>
        </w:tabs>
        <w:spacing w:after="0" w:line="480" w:lineRule="auto"/>
        <w:jc w:val="left"/>
        <w:rPr>
          <w:rFonts w:ascii="Times New Roman" w:hAnsi="Times New Roman" w:cs="Times New Roman"/>
          <w:szCs w:val="24"/>
        </w:rPr>
      </w:pPr>
      <w:r>
        <w:rPr>
          <w:rFonts w:ascii="Times New Roman" w:hAnsi="Times New Roman" w:cs="Times New Roman"/>
          <w:szCs w:val="24"/>
        </w:rPr>
        <w:t>3. isolate and identify fungal organisms present in the sachet water samples</w:t>
      </w:r>
      <w:r>
        <w:rPr>
          <w:rFonts w:ascii="Times New Roman" w:hAnsi="Times New Roman" w:cs="Times New Roman"/>
          <w:szCs w:val="24"/>
        </w:rPr>
        <w:tab/>
      </w:r>
    </w:p>
    <w:p>
      <w:pPr>
        <w:spacing w:after="160" w:line="259" w:lineRule="auto"/>
        <w:ind w:left="0" w:firstLine="0"/>
        <w:jc w:val="left"/>
        <w:rPr>
          <w:rFonts w:ascii="Times New Roman" w:hAnsi="Times New Roman" w:cs="Times New Roman"/>
          <w:szCs w:val="24"/>
        </w:rPr>
      </w:pPr>
      <w:r>
        <w:rPr>
          <w:rFonts w:ascii="Times New Roman" w:hAnsi="Times New Roman" w:cs="Times New Roman"/>
          <w:szCs w:val="24"/>
        </w:rPr>
        <w:br w:type="page"/>
      </w:r>
    </w:p>
    <w:p>
      <w:pPr>
        <w:pStyle w:val="2"/>
        <w:spacing w:line="480" w:lineRule="auto"/>
        <w:jc w:val="center"/>
        <w:rPr>
          <w:rFonts w:cs="Times New Roman"/>
        </w:rPr>
      </w:pPr>
      <w:bookmarkStart w:id="9" w:name="_Toc203100993"/>
      <w:r>
        <w:rPr>
          <w:rFonts w:cs="Times New Roman"/>
        </w:rPr>
        <w:t>CHAPTER TWO</w:t>
      </w:r>
      <w:bookmarkEnd w:id="9"/>
    </w:p>
    <w:p>
      <w:pPr>
        <w:pStyle w:val="2"/>
        <w:spacing w:line="480" w:lineRule="auto"/>
        <w:jc w:val="center"/>
        <w:rPr>
          <w:rFonts w:cs="Times New Roman"/>
        </w:rPr>
      </w:pPr>
      <w:bookmarkStart w:id="10" w:name="_Toc203100994"/>
      <w:r>
        <w:rPr>
          <w:rFonts w:cs="Times New Roman"/>
        </w:rPr>
        <w:t>LITERATURE REVIEW</w:t>
      </w:r>
      <w:bookmarkEnd w:id="10"/>
    </w:p>
    <w:p>
      <w:pPr>
        <w:pStyle w:val="3"/>
        <w:spacing w:line="480" w:lineRule="auto"/>
        <w:rPr>
          <w:rFonts w:cs="Times New Roman"/>
        </w:rPr>
      </w:pPr>
      <w:bookmarkStart w:id="11" w:name="_Toc203100995"/>
      <w:r>
        <w:rPr>
          <w:rFonts w:cs="Times New Roman"/>
        </w:rPr>
        <w:t>2.1</w:t>
      </w:r>
      <w:r>
        <w:rPr>
          <w:rFonts w:cs="Times New Roman"/>
        </w:rPr>
        <w:tab/>
      </w:r>
      <w:r>
        <w:rPr>
          <w:rFonts w:cs="Times New Roman"/>
        </w:rPr>
        <w:t>Concept of Water Quality</w:t>
      </w:r>
      <w:bookmarkEnd w:id="11"/>
    </w:p>
    <w:p>
      <w:pPr>
        <w:spacing w:after="0" w:line="480" w:lineRule="auto"/>
        <w:ind w:firstLine="0"/>
        <w:rPr>
          <w:rFonts w:ascii="Times New Roman" w:hAnsi="Times New Roman" w:cs="Times New Roman"/>
          <w:szCs w:val="24"/>
        </w:rPr>
      </w:pPr>
      <w:r>
        <w:rPr>
          <w:rFonts w:ascii="Times New Roman" w:hAnsi="Times New Roman" w:cs="Times New Roman"/>
          <w:szCs w:val="24"/>
        </w:rPr>
        <w:t>Water is a transparent liquid composed of two elements; two hydrogen atoms and one oxygen atom (H</w:t>
      </w:r>
      <w:r>
        <w:rPr>
          <w:rFonts w:ascii="Times New Roman" w:hAnsi="Times New Roman" w:cs="Times New Roman"/>
          <w:szCs w:val="24"/>
          <w:vertAlign w:val="subscript"/>
        </w:rPr>
        <w:t>2</w:t>
      </w:r>
      <w:r>
        <w:rPr>
          <w:rFonts w:ascii="Times New Roman" w:hAnsi="Times New Roman" w:cs="Times New Roman"/>
          <w:szCs w:val="24"/>
        </w:rPr>
        <w:t xml:space="preserve">O). Water is a liquid at ambient conditions, but it often co-exists on Earth with its solid state being ice, and gaseous state (being water vapour or steam). Water is a finite substance; there is the same amount of water now as there was when the earth was formed (USEPA, 2020). While water is a renewable resource, its availability in space and time is limited by climate, geographical and physical conditions. Most human activities involve the use of water in one way or the other. It may be noted that man‘s early habitation and civilization sprang up along the banks of rivers. Water is useful for different needs which include agricultural, residential, manufacturing, community and personal needs. Increasing water demands and its ineffective management has led to crises situations in many parts of the world; crisis over the availability of adequate and appropriate quality water. It can be argued that water is everywhere but water for drinking purposes is not everywhere because water available for drinking and other domestic activities is very minute (Shiru </w:t>
      </w:r>
      <w:r>
        <w:rPr>
          <w:rFonts w:ascii="Times New Roman" w:hAnsi="Times New Roman" w:cs="Times New Roman"/>
          <w:i/>
          <w:szCs w:val="24"/>
        </w:rPr>
        <w:t>et al</w:t>
      </w:r>
      <w:r>
        <w:rPr>
          <w:rFonts w:ascii="Times New Roman" w:hAnsi="Times New Roman" w:cs="Times New Roman"/>
          <w:szCs w:val="24"/>
        </w:rPr>
        <w:t>., 2021).</w:t>
      </w:r>
    </w:p>
    <w:p>
      <w:pPr>
        <w:spacing w:after="0" w:line="480" w:lineRule="auto"/>
        <w:ind w:firstLine="710"/>
        <w:rPr>
          <w:rFonts w:ascii="Times New Roman" w:hAnsi="Times New Roman" w:cs="Times New Roman"/>
          <w:szCs w:val="24"/>
        </w:rPr>
      </w:pPr>
      <w:r>
        <w:rPr>
          <w:rFonts w:ascii="Times New Roman" w:hAnsi="Times New Roman" w:cs="Times New Roman"/>
          <w:szCs w:val="24"/>
        </w:rPr>
        <w:t xml:space="preserve">Water quality refers to the physical, chemical, and microbiological characteristics of water that determine its suitability for various uses, including drinking, recreation, agriculture, and industrial processes. The concept encompasses the assessment of water's ability to meet the needs of humans and ecosystems without causing adverse health effects or environmental harm (WHO, 2019). Clean and safe water is essential for maintaining public health, sustaining biodiversity, and promoting socio-economic development. Water can be used for recreation, drinking, fisheries, agriculture or industry. Each of these designated uses has different defined chemical, physical and biological standards necessary to fulfil the respective purpose. For example, there are stringent standards for water to be used for drinking or swimming compared to that used in agriculture or industry. After many years of research, water quality standards are put in place to ensure the suitability of efficient use of water for a designated purpose. Water quality analysis is to measure the required parameters of water, following standard methods, to check whether they are in accordance with the standard.  In Nigeria, where access to safe and clean water is a persistent challenge, water quality directly impacts the well-being of millions of people. Many communities rely on untreated surface and groundwater sources, which are highly susceptible to contamination from agricultural, industrial, and domestic activities (Adewuyi </w:t>
      </w:r>
      <w:r>
        <w:rPr>
          <w:rFonts w:ascii="Times New Roman" w:hAnsi="Times New Roman" w:cs="Times New Roman"/>
          <w:i/>
          <w:szCs w:val="24"/>
        </w:rPr>
        <w:t>et al</w:t>
      </w:r>
      <w:r>
        <w:rPr>
          <w:rFonts w:ascii="Times New Roman" w:hAnsi="Times New Roman" w:cs="Times New Roman"/>
          <w:szCs w:val="24"/>
        </w:rPr>
        <w:t>., 2022).</w:t>
      </w:r>
    </w:p>
    <w:p>
      <w:pPr>
        <w:pStyle w:val="3"/>
        <w:spacing w:line="480" w:lineRule="auto"/>
        <w:rPr>
          <w:rFonts w:cs="Times New Roman"/>
        </w:rPr>
      </w:pPr>
      <w:bookmarkStart w:id="12" w:name="_Toc203100996"/>
      <w:r>
        <w:rPr>
          <w:rFonts w:cs="Times New Roman"/>
        </w:rPr>
        <w:t>2.2</w:t>
      </w:r>
      <w:r>
        <w:rPr>
          <w:rFonts w:cs="Times New Roman"/>
        </w:rPr>
        <w:tab/>
      </w:r>
      <w:r>
        <w:rPr>
          <w:rFonts w:cs="Times New Roman"/>
        </w:rPr>
        <w:t>Key indicators of Water Quality</w:t>
      </w:r>
      <w:bookmarkEnd w:id="12"/>
    </w:p>
    <w:p>
      <w:pPr>
        <w:pStyle w:val="8"/>
        <w:spacing w:before="0" w:beforeAutospacing="0" w:after="0" w:afterAutospacing="0" w:line="480" w:lineRule="auto"/>
        <w:jc w:val="both"/>
        <w:rPr>
          <w:rFonts w:eastAsia="Arial"/>
          <w:color w:val="000000"/>
        </w:rPr>
      </w:pPr>
      <w:r>
        <w:rPr>
          <w:rFonts w:eastAsia="Arial"/>
          <w:color w:val="000000"/>
        </w:rPr>
        <w:t>Water quality is assessed using three primary categories of indicators: physical, chemical, and microbiological parameters (</w:t>
      </w:r>
      <w:r>
        <w:t xml:space="preserve">Uzomah </w:t>
      </w:r>
      <w:r>
        <w:rPr>
          <w:i/>
        </w:rPr>
        <w:t>et al</w:t>
      </w:r>
      <w:r>
        <w:t>., 2021)</w:t>
      </w:r>
      <w:r>
        <w:rPr>
          <w:rFonts w:eastAsia="Arial"/>
          <w:color w:val="000000"/>
        </w:rPr>
        <w:t>. Each category reveals information about the suitability of water for human consumption, agricultural use, industrial processes, and ecosystem health.</w:t>
      </w:r>
    </w:p>
    <w:p>
      <w:pPr>
        <w:pStyle w:val="4"/>
        <w:spacing w:line="480" w:lineRule="auto"/>
        <w:rPr>
          <w:rFonts w:cs="Times New Roman"/>
          <w:b w:val="0"/>
        </w:rPr>
      </w:pPr>
      <w:bookmarkStart w:id="13" w:name="_Toc203100997"/>
      <w:r>
        <w:rPr>
          <w:rFonts w:eastAsia="Arial" w:cs="Times New Roman"/>
          <w:color w:val="000000"/>
        </w:rPr>
        <w:t>2.2.1</w:t>
      </w:r>
      <w:r>
        <w:rPr>
          <w:rFonts w:eastAsia="Arial" w:cs="Times New Roman"/>
          <w:color w:val="000000"/>
        </w:rPr>
        <w:tab/>
      </w:r>
      <w:r>
        <w:rPr>
          <w:rFonts w:cs="Times New Roman"/>
        </w:rPr>
        <w:t>Microbial Indicators of Water Quality</w:t>
      </w:r>
      <w:bookmarkEnd w:id="13"/>
    </w:p>
    <w:p>
      <w:pPr>
        <w:pStyle w:val="8"/>
        <w:spacing w:before="0" w:beforeAutospacing="0" w:after="0" w:afterAutospacing="0" w:line="480" w:lineRule="auto"/>
        <w:jc w:val="both"/>
      </w:pPr>
      <w:r>
        <w:rPr>
          <w:rFonts w:eastAsia="Arial"/>
          <w:color w:val="000000"/>
        </w:rPr>
        <w:t>From a microbial perspective, the main public health concern associated with drinking water is enteric diseases (</w:t>
      </w:r>
      <w:r>
        <w:t xml:space="preserve">Adeniran </w:t>
      </w:r>
      <w:r>
        <w:rPr>
          <w:i/>
        </w:rPr>
        <w:t>et al</w:t>
      </w:r>
      <w:r>
        <w:t>., 2021)</w:t>
      </w:r>
      <w:r>
        <w:rPr>
          <w:rFonts w:eastAsia="Arial"/>
          <w:color w:val="000000"/>
        </w:rPr>
        <w:t xml:space="preserve">. It is impractical to look for all known enteric pathogens that may contaminate drinking water because there are hundreds of pathogens implicated in water contamination. Microbial safety is assessed through detection of indicators of </w:t>
      </w:r>
      <w:r>
        <w:rPr>
          <w:rFonts w:eastAsia="Arial"/>
          <w:color w:val="000000"/>
        </w:rPr>
        <w:t>faecal</w:t>
      </w:r>
      <w:r>
        <w:rPr>
          <w:rFonts w:eastAsia="Arial"/>
          <w:color w:val="000000"/>
        </w:rPr>
        <w:t xml:space="preserve"> pollution. Microbial indicators of </w:t>
      </w:r>
      <w:r>
        <w:rPr>
          <w:rFonts w:eastAsia="Arial"/>
          <w:color w:val="000000"/>
        </w:rPr>
        <w:t>faecal</w:t>
      </w:r>
      <w:r>
        <w:rPr>
          <w:rFonts w:eastAsia="Arial"/>
          <w:color w:val="000000"/>
        </w:rPr>
        <w:t xml:space="preserve"> pollution are organisms that occur in high numbers in human and animal </w:t>
      </w:r>
      <w:r>
        <w:rPr>
          <w:rFonts w:eastAsia="Arial"/>
          <w:color w:val="000000"/>
        </w:rPr>
        <w:t>faeces</w:t>
      </w:r>
      <w:r>
        <w:rPr>
          <w:rFonts w:eastAsia="Arial"/>
          <w:color w:val="000000"/>
        </w:rPr>
        <w:t xml:space="preserve"> (Bello </w:t>
      </w:r>
      <w:r>
        <w:rPr>
          <w:rFonts w:eastAsia="Arial"/>
          <w:i/>
          <w:color w:val="000000"/>
        </w:rPr>
        <w:t>et al</w:t>
      </w:r>
      <w:r>
        <w:rPr>
          <w:rFonts w:eastAsia="Arial"/>
          <w:color w:val="000000"/>
        </w:rPr>
        <w:t xml:space="preserve">., 2020). If detected, they indicate potential </w:t>
      </w:r>
      <w:r>
        <w:rPr>
          <w:rFonts w:eastAsia="Arial"/>
          <w:color w:val="000000"/>
        </w:rPr>
        <w:t>faecal</w:t>
      </w:r>
      <w:r>
        <w:rPr>
          <w:rFonts w:eastAsia="Arial"/>
          <w:color w:val="000000"/>
        </w:rPr>
        <w:t xml:space="preserve"> contamination of the water body or distribution system under investigation and the consequent potential presence of enteric pathogens. These microbial indicators are generally not themselves human pathogens but their presence indicate potential presence of pathogens. The use of indicator bacteria, in particular </w:t>
      </w:r>
      <w:r>
        <w:rPr>
          <w:rFonts w:eastAsia="Arial"/>
          <w:i/>
          <w:color w:val="000000"/>
        </w:rPr>
        <w:t>Escherichia coli</w:t>
      </w:r>
      <w:r>
        <w:rPr>
          <w:rFonts w:eastAsia="Arial"/>
          <w:color w:val="000000"/>
        </w:rPr>
        <w:t xml:space="preserve"> and the </w:t>
      </w:r>
      <w:r>
        <w:t>coliform bacteria as a means of accessing the potential presence of water-borne pathogens has been paramount to protecting public health. Many pathogens are present only under specific conditions and, when present, occur in low numbers compared with other micro-organisms. Whilst the presence of coliform bacteria does not always indicate a public health threat, their detection is useful indication that treatment operations should be investigated (Kumar, 2021).</w:t>
      </w:r>
    </w:p>
    <w:p>
      <w:pPr>
        <w:pStyle w:val="8"/>
        <w:spacing w:before="0" w:beforeAutospacing="0" w:after="0" w:afterAutospacing="0" w:line="480" w:lineRule="auto"/>
        <w:jc w:val="both"/>
        <w:rPr>
          <w:b/>
          <w:bCs/>
        </w:rPr>
      </w:pPr>
      <w:r>
        <w:rPr>
          <w:b/>
          <w:bCs/>
        </w:rPr>
        <w:t xml:space="preserve">Total coliforms (TC) Bacteria </w:t>
      </w:r>
    </w:p>
    <w:p>
      <w:pPr>
        <w:pStyle w:val="8"/>
        <w:spacing w:before="0" w:beforeAutospacing="0" w:after="0" w:afterAutospacing="0" w:line="480" w:lineRule="auto"/>
        <w:jc w:val="both"/>
      </w:pPr>
      <w:r>
        <w:t xml:space="preserve">Coliform bacteria belong to the family Enterobacteriaceae and share similar cultural characteristics. Typical genera encountered in water supplies are </w:t>
      </w:r>
      <w:r>
        <w:rPr>
          <w:i/>
          <w:iCs/>
        </w:rPr>
        <w:t>Citrobacter, Enterobacter, Escherichia, Hafnia, Klebsiella, Serratia</w:t>
      </w:r>
      <w:r>
        <w:t xml:space="preserve">and </w:t>
      </w:r>
      <w:r>
        <w:rPr>
          <w:i/>
          <w:iCs/>
        </w:rPr>
        <w:t xml:space="preserve">Yersinia. </w:t>
      </w:r>
      <w:r>
        <w:t>Coliform bacteria are Gram-negative, non-spore-forming, rod-shaped bacteria which are capable of aerobic and facultative anaerobic growth in the presence of bile-salts or surface-active agents with similar growth-inhibiting properties. They usually ferment lactose at 37</w:t>
      </w:r>
      <w:r>
        <w:rPr>
          <w:vertAlign w:val="superscript"/>
        </w:rPr>
        <w:t>o</w:t>
      </w:r>
      <w:r>
        <w:t xml:space="preserve">C within 48h, possess the enzyme B-galactosidase and are oxidase-negative. Total coliforms (TC) are no longer used as an indicator of faecal contamination because advances in the science of taxonomy show that they are not specific to the intestine of humans or warm blooded animals and can also be found in the environment. The presence of TC in water samples can indicate the presence of a biofilm or can serve as an indicator of treatment efficiency because of their sensitivity to chlorine. However, heterotrophic plate count (HPC) is a better indicator for that purpose because it covers a wider range of bacteria (Fernandez </w:t>
      </w:r>
      <w:r>
        <w:rPr>
          <w:i/>
        </w:rPr>
        <w:t>et al</w:t>
      </w:r>
      <w:r>
        <w:t>., 2022).</w:t>
      </w:r>
    </w:p>
    <w:p>
      <w:pPr>
        <w:pStyle w:val="19"/>
        <w:rPr>
          <w:b/>
          <w:bCs/>
        </w:rPr>
      </w:pPr>
      <w:r>
        <w:rPr>
          <w:b/>
          <w:bCs/>
        </w:rPr>
        <w:t xml:space="preserve">Faecal coliform (FC) or Thermotolerant coliform </w:t>
      </w:r>
    </w:p>
    <w:p>
      <w:pPr>
        <w:pStyle w:val="19"/>
      </w:pPr>
    </w:p>
    <w:p>
      <w:pPr>
        <w:pStyle w:val="8"/>
        <w:spacing w:before="0" w:beforeAutospacing="0" w:after="0" w:afterAutospacing="0" w:line="480" w:lineRule="auto"/>
        <w:jc w:val="both"/>
      </w:pPr>
      <w:r>
        <w:rPr>
          <w:rFonts w:eastAsia="Arial"/>
          <w:color w:val="000000"/>
        </w:rPr>
        <w:t xml:space="preserve">The </w:t>
      </w:r>
      <w:r>
        <w:rPr>
          <w:rFonts w:eastAsia="Arial"/>
          <w:color w:val="000000"/>
        </w:rPr>
        <w:t>faecal</w:t>
      </w:r>
      <w:r>
        <w:rPr>
          <w:rFonts w:eastAsia="Arial"/>
          <w:color w:val="000000"/>
        </w:rPr>
        <w:t xml:space="preserve"> coliform is a subset of the total coliform group. </w:t>
      </w:r>
      <w:r>
        <w:rPr>
          <w:rFonts w:eastAsia="Arial"/>
          <w:color w:val="000000"/>
        </w:rPr>
        <w:t>Faecal</w:t>
      </w:r>
      <w:r>
        <w:rPr>
          <w:rFonts w:eastAsia="Arial"/>
          <w:color w:val="000000"/>
        </w:rPr>
        <w:t xml:space="preserve"> coliform bacteria possess the characteristics of coliform bacteria but are able to carry out lactose </w:t>
      </w:r>
      <w:r>
        <w:t xml:space="preserve">fermentation at 44 oC. Although still in use in some jurisdictions, the lack of specificity of the coliform test to faecal pollution of drinking water has long been documented. For example, the presence of high </w:t>
      </w:r>
      <w:r>
        <w:rPr>
          <w:i/>
          <w:iCs/>
        </w:rPr>
        <w:t>Klebsiella</w:t>
      </w:r>
      <w:r>
        <w:t xml:space="preserve">spp counts has been associated with various vegetation and pulp and paper effluent in the absence of faecal contamination. This is why a positive result for FC should be interpreted with caution (Helard </w:t>
      </w:r>
      <w:r>
        <w:rPr>
          <w:i/>
        </w:rPr>
        <w:t>et al</w:t>
      </w:r>
      <w:r>
        <w:t>., 2019).</w:t>
      </w:r>
    </w:p>
    <w:p>
      <w:pPr>
        <w:pStyle w:val="8"/>
        <w:spacing w:before="0" w:beforeAutospacing="0" w:after="0" w:afterAutospacing="0" w:line="480" w:lineRule="auto"/>
        <w:jc w:val="both"/>
        <w:rPr>
          <w:b/>
          <w:bCs/>
          <w:i/>
          <w:iCs/>
        </w:rPr>
      </w:pPr>
      <w:r>
        <w:rPr>
          <w:b/>
          <w:bCs/>
          <w:i/>
          <w:iCs/>
        </w:rPr>
        <w:t xml:space="preserve">Escherichia coli </w:t>
      </w:r>
    </w:p>
    <w:p>
      <w:pPr>
        <w:pStyle w:val="8"/>
        <w:spacing w:before="0" w:beforeAutospacing="0" w:after="0" w:afterAutospacing="0" w:line="480" w:lineRule="auto"/>
        <w:jc w:val="both"/>
      </w:pPr>
      <w:r>
        <w:rPr>
          <w:i/>
          <w:iCs/>
        </w:rPr>
        <w:t xml:space="preserve">E.coli </w:t>
      </w:r>
      <w:r>
        <w:t>is a coliform bacterium and has been historically regarded as the primary indicator of faecal contamination of both treated and untreated water. As a coliform bacterium it is a member of the family Enterobacteriaceae, and is capable of fermenting lactose or mannitol at 44</w:t>
      </w:r>
      <w:r>
        <w:rPr>
          <w:vertAlign w:val="superscript"/>
        </w:rPr>
        <w:t>o</w:t>
      </w:r>
      <w:r>
        <w:t xml:space="preserve">C, usually within 24h, and produces indole from tryptophan. </w:t>
      </w:r>
      <w:r>
        <w:rPr>
          <w:i/>
          <w:iCs/>
        </w:rPr>
        <w:t xml:space="preserve">E.coli </w:t>
      </w:r>
      <w:r>
        <w:t xml:space="preserve">is the most reliable indicator of enteric diseases and is therefore the indicator of choice to indicate occurrence of recent faecal contamination in drinking water systems. One exception is in tropical climates where </w:t>
      </w:r>
      <w:r>
        <w:rPr>
          <w:i/>
          <w:iCs/>
        </w:rPr>
        <w:t xml:space="preserve">E.coli </w:t>
      </w:r>
      <w:r>
        <w:t xml:space="preserve">may be present and multiply in water not directly subject to faecal pollution (Qiuhua, </w:t>
      </w:r>
      <w:r>
        <w:rPr>
          <w:i/>
          <w:iCs/>
        </w:rPr>
        <w:t xml:space="preserve">et al., </w:t>
      </w:r>
      <w:r>
        <w:t xml:space="preserve">2019). Only some strains of </w:t>
      </w:r>
      <w:r>
        <w:rPr>
          <w:i/>
          <w:iCs/>
        </w:rPr>
        <w:t xml:space="preserve">E.coli </w:t>
      </w:r>
      <w:r>
        <w:t xml:space="preserve">bacteria are capable of causing disease and only under certain conditions (e.g., </w:t>
      </w:r>
      <w:r>
        <w:rPr>
          <w:i/>
          <w:iCs/>
        </w:rPr>
        <w:t xml:space="preserve">E.coli </w:t>
      </w:r>
      <w:r>
        <w:t xml:space="preserve">O157:H7). </w:t>
      </w:r>
      <w:r>
        <w:rPr>
          <w:i/>
          <w:iCs/>
        </w:rPr>
        <w:t xml:space="preserve">E.coli </w:t>
      </w:r>
      <w:r>
        <w:t xml:space="preserve">occurs in the faeces of all mammals, often in high numbers (up to109 per gram of faeces). This wide spread faecal occurrence, coupled with the fact that methods for the recovery and enumeration of </w:t>
      </w:r>
      <w:r>
        <w:rPr>
          <w:i/>
          <w:iCs/>
        </w:rPr>
        <w:t xml:space="preserve">E. coli </w:t>
      </w:r>
      <w:r>
        <w:t xml:space="preserve">are relatively simple to conduct, has contributed to the detection of this bacterium as the cornerstone of microbiological quality water assessment for over 100years (Mennane, </w:t>
      </w:r>
      <w:r>
        <w:rPr>
          <w:i/>
          <w:iCs/>
        </w:rPr>
        <w:t xml:space="preserve">et al., </w:t>
      </w:r>
      <w:r>
        <w:t>2021).</w:t>
      </w:r>
    </w:p>
    <w:p>
      <w:pPr>
        <w:pStyle w:val="19"/>
        <w:spacing w:line="480" w:lineRule="auto"/>
      </w:pPr>
      <w:r>
        <w:rPr>
          <w:b/>
          <w:bCs/>
        </w:rPr>
        <w:t xml:space="preserve">Faecal Enterococci </w:t>
      </w:r>
    </w:p>
    <w:p>
      <w:pPr>
        <w:pStyle w:val="8"/>
        <w:spacing w:before="0" w:beforeAutospacing="0" w:after="0" w:afterAutospacing="0" w:line="480" w:lineRule="auto"/>
        <w:jc w:val="both"/>
      </w:pPr>
      <w:r>
        <w:t>Faecal enterococci are defined as Gram-positive cocci that tend to occur in pairs and chains. They are non-spore-forming, oxidase-negative, and catalase-negative. They grow aerobically and anaerobically in the presence of bile salts and in sodium azide solutions, at concentration of which are inhibitory to coliform and most Gram-negative bacteria (Sério</w:t>
      </w:r>
      <w:r>
        <w:rPr>
          <w:i/>
          <w:iCs/>
        </w:rPr>
        <w:t xml:space="preserve"> et al</w:t>
      </w:r>
      <w:r>
        <w:t xml:space="preserve">., 2023). Enterococci include a number of species that occur in the faeces of human and warm-blooded animals. The main reason for their enumeration is to assess the significance of the presence of coliform bacteria in the absence of </w:t>
      </w:r>
      <w:r>
        <w:rPr>
          <w:i/>
          <w:iCs/>
        </w:rPr>
        <w:t xml:space="preserve">E. coli; </w:t>
      </w:r>
      <w:r>
        <w:t xml:space="preserve">or to provide additional information when assessing the extent of possible faecal contamination. As such, they are regarded as secondary indicators of faecal pollution (U S EPA, 2006). In human faeces, numbers of enterococci rarely exceed 106 per gram of faeces, while in animal faeces they are often more numerous than </w:t>
      </w:r>
      <w:r>
        <w:rPr>
          <w:i/>
          <w:iCs/>
        </w:rPr>
        <w:t xml:space="preserve">E. coli </w:t>
      </w:r>
      <w:r>
        <w:t xml:space="preserve">(Layton </w:t>
      </w:r>
      <w:r>
        <w:rPr>
          <w:i/>
          <w:iCs/>
        </w:rPr>
        <w:t>et al</w:t>
      </w:r>
      <w:r>
        <w:t xml:space="preserve">., 2010). Enterococci of faecal origin rarely multiply in water and are more resistant to environmental stress and chlorination than </w:t>
      </w:r>
      <w:r>
        <w:rPr>
          <w:i/>
          <w:iCs/>
        </w:rPr>
        <w:t xml:space="preserve">E. coli </w:t>
      </w:r>
      <w:r>
        <w:t xml:space="preserve">and coliform bacteria. They generally persist longer in the environment, with the exception of </w:t>
      </w:r>
      <w:r>
        <w:rPr>
          <w:i/>
          <w:iCs/>
        </w:rPr>
        <w:t xml:space="preserve">Streptococcus bovi </w:t>
      </w:r>
      <w:r>
        <w:t xml:space="preserve">and </w:t>
      </w:r>
      <w:r>
        <w:rPr>
          <w:i/>
          <w:iCs/>
        </w:rPr>
        <w:t>Streptococcus equines</w:t>
      </w:r>
      <w:r>
        <w:t>, which die off relatively rapidly once outside the intestinal tract. Testing for enterococci can be a useful additional indicator of water treatment efficiency (Goto and Yan, 2011).</w:t>
      </w:r>
    </w:p>
    <w:p>
      <w:pPr>
        <w:pStyle w:val="19"/>
        <w:spacing w:line="480" w:lineRule="auto"/>
      </w:pPr>
      <w:r>
        <w:rPr>
          <w:b/>
          <w:bCs/>
        </w:rPr>
        <w:t xml:space="preserve">Sulphite-reducing clostridia </w:t>
      </w:r>
    </w:p>
    <w:p>
      <w:pPr>
        <w:pStyle w:val="8"/>
        <w:spacing w:before="0" w:beforeAutospacing="0" w:after="0" w:afterAutospacing="0" w:line="480" w:lineRule="auto"/>
        <w:jc w:val="both"/>
      </w:pPr>
      <w:r>
        <w:t>Sulphite-reducing Clostridia are Gram-positive, anaerobic spore-forming rods that reduce sulphite to sulphate (Calente</w:t>
      </w:r>
      <w:r>
        <w:rPr>
          <w:i/>
          <w:iCs/>
        </w:rPr>
        <w:t xml:space="preserve"> al., </w:t>
      </w:r>
      <w:r>
        <w:t>2021).</w:t>
      </w:r>
      <w:r>
        <w:rPr>
          <w:i/>
          <w:iCs/>
        </w:rPr>
        <w:t xml:space="preserve">Clostridium perfringens </w:t>
      </w:r>
      <w:r>
        <w:t xml:space="preserve">is the key species of the sulphite-reducing clostridia and is commonly found in human and animal faeces. Most species of </w:t>
      </w:r>
      <w:r>
        <w:rPr>
          <w:i/>
          <w:iCs/>
        </w:rPr>
        <w:t xml:space="preserve">Clostridium </w:t>
      </w:r>
      <w:r>
        <w:t xml:space="preserve">are environmental bacteria. Many are saprophytic, normally inhabiting soil, water, and decomposing plant and animal material. </w:t>
      </w:r>
      <w:r>
        <w:rPr>
          <w:i/>
          <w:iCs/>
        </w:rPr>
        <w:t xml:space="preserve">Clostridium perfringens </w:t>
      </w:r>
      <w:r>
        <w:t xml:space="preserve">produces environmentally resistant spores that survive in water and the environment for much longer periods than the vegetative cells of </w:t>
      </w:r>
      <w:r>
        <w:rPr>
          <w:i/>
          <w:iCs/>
        </w:rPr>
        <w:t xml:space="preserve">E. coli </w:t>
      </w:r>
      <w:r>
        <w:t xml:space="preserve">and other faecal indicators. Clostridia are removed from water by coagulation and filtration, but the spores of these bacteria can be resistant to chlorine at concentrations normally used in water treatment (Solaiman </w:t>
      </w:r>
      <w:r>
        <w:rPr>
          <w:i/>
        </w:rPr>
        <w:t>et al</w:t>
      </w:r>
      <w:r>
        <w:t xml:space="preserve">., 2020). As </w:t>
      </w:r>
      <w:r>
        <w:rPr>
          <w:i/>
          <w:iCs/>
        </w:rPr>
        <w:t xml:space="preserve">Clostridium perfringens </w:t>
      </w:r>
      <w:r>
        <w:t xml:space="preserve">is generally present in faeces in much lower numbers than </w:t>
      </w:r>
      <w:r>
        <w:rPr>
          <w:i/>
          <w:iCs/>
        </w:rPr>
        <w:t xml:space="preserve">E. coli </w:t>
      </w:r>
      <w:r>
        <w:t xml:space="preserve">and enterococci, it is less sensitive as an indicator of faecal contamination. Low numbers may occasionally occur in water supplies, but they do not present a risk to health. These bacteria will not grow to a significant number, or produce toxins in water supplies, as conditions are usually unsuitable </w:t>
      </w:r>
    </w:p>
    <w:p>
      <w:pPr>
        <w:pStyle w:val="8"/>
        <w:spacing w:before="0" w:beforeAutospacing="0" w:after="0" w:afterAutospacing="0" w:line="480" w:lineRule="auto"/>
        <w:jc w:val="both"/>
        <w:rPr>
          <w:b/>
          <w:bCs/>
        </w:rPr>
      </w:pPr>
      <w:r>
        <w:rPr>
          <w:b/>
          <w:bCs/>
        </w:rPr>
        <w:t>The Heterotrophic bacteria</w:t>
      </w:r>
    </w:p>
    <w:p>
      <w:pPr>
        <w:pStyle w:val="8"/>
        <w:spacing w:before="0" w:beforeAutospacing="0" w:after="0" w:afterAutospacing="0" w:line="480" w:lineRule="auto"/>
        <w:jc w:val="both"/>
      </w:pPr>
      <w:r>
        <w:t xml:space="preserve">The heterotrophic groups of bacteria encompass a broad range of bacteria that use organic carbon source to grow. Colony counts of heterotrophic bacteria, referred to as heterotrophic plate count (HPC), provide an indication of general load of aerobic and facultative anaerobic bacteria of water sample (Setiaji </w:t>
      </w:r>
      <w:r>
        <w:rPr>
          <w:i/>
        </w:rPr>
        <w:t>et al</w:t>
      </w:r>
      <w:r>
        <w:t xml:space="preserve">., 2019). An important benefit of determining HPC, particularly if carried out regularly from the same site and location, is that it can provide an indication of seasonal and long-term changes in the general bacteriological quality of the water (Posacka </w:t>
      </w:r>
      <w:r>
        <w:rPr>
          <w:i/>
        </w:rPr>
        <w:t>et al</w:t>
      </w:r>
      <w:r>
        <w:t xml:space="preserve">., 2019). Drinking water supplies derived from surface waters tends to support higher numbers of heterotrophic bacteria than those derived from groundwater sources. This is due to the differences in concentrations of assimilable carbon associated with each type of source. It is, therefore, not the absolute number of bacteria count enumerated from a supply that are of importance, but whether, over time, there are significant changes or long-term trends in those numbers. (McDonald </w:t>
      </w:r>
      <w:r>
        <w:rPr>
          <w:i/>
        </w:rPr>
        <w:t>et al</w:t>
      </w:r>
      <w:r>
        <w:t>., 2019).</w:t>
      </w:r>
    </w:p>
    <w:p>
      <w:pPr>
        <w:pStyle w:val="4"/>
        <w:spacing w:line="480" w:lineRule="auto"/>
        <w:rPr>
          <w:rFonts w:cs="Times New Roman"/>
        </w:rPr>
      </w:pPr>
      <w:bookmarkStart w:id="14" w:name="_Toc203100998"/>
      <w:r>
        <w:rPr>
          <w:rFonts w:cs="Times New Roman"/>
        </w:rPr>
        <w:t>2.2.2</w:t>
      </w:r>
      <w:r>
        <w:rPr>
          <w:rFonts w:cs="Times New Roman"/>
        </w:rPr>
        <w:tab/>
      </w:r>
      <w:r>
        <w:rPr>
          <w:rFonts w:cs="Times New Roman"/>
        </w:rPr>
        <w:t>Physical indicators of Water Quality</w:t>
      </w:r>
      <w:bookmarkEnd w:id="14"/>
    </w:p>
    <w:p>
      <w:pPr>
        <w:pStyle w:val="8"/>
        <w:spacing w:before="0" w:beforeAutospacing="0" w:after="0" w:afterAutospacing="0" w:line="480" w:lineRule="auto"/>
        <w:jc w:val="both"/>
        <w:rPr>
          <w:rFonts w:eastAsia="Arial"/>
          <w:color w:val="000000"/>
        </w:rPr>
      </w:pPr>
      <w:r>
        <w:rPr>
          <w:rFonts w:eastAsia="Arial"/>
          <w:color w:val="000000"/>
        </w:rPr>
        <w:t xml:space="preserve">Taste, </w:t>
      </w:r>
      <w:r>
        <w:rPr>
          <w:rFonts w:eastAsia="Arial"/>
          <w:color w:val="000000"/>
        </w:rPr>
        <w:t>colour</w:t>
      </w:r>
      <w:r>
        <w:rPr>
          <w:rFonts w:eastAsia="Arial"/>
          <w:color w:val="000000"/>
        </w:rPr>
        <w:t xml:space="preserve">, </w:t>
      </w:r>
      <w:r>
        <w:rPr>
          <w:rFonts w:eastAsia="Arial"/>
          <w:color w:val="000000"/>
        </w:rPr>
        <w:t>odour</w:t>
      </w:r>
      <w:r>
        <w:rPr>
          <w:rFonts w:eastAsia="Arial"/>
          <w:color w:val="000000"/>
        </w:rPr>
        <w:t>, turbidity are all physical parameters that can affect the aesthetics which determine whether people will use a source of water for drinking purposes or not.</w:t>
      </w:r>
    </w:p>
    <w:p>
      <w:pPr>
        <w:pStyle w:val="8"/>
        <w:spacing w:before="0" w:beforeAutospacing="0" w:after="0" w:afterAutospacing="0" w:line="480" w:lineRule="auto"/>
        <w:jc w:val="both"/>
        <w:rPr>
          <w:b/>
          <w:bCs/>
        </w:rPr>
      </w:pPr>
      <w:r>
        <w:rPr>
          <w:b/>
          <w:bCs/>
        </w:rPr>
        <w:t xml:space="preserve">Colour </w:t>
      </w:r>
    </w:p>
    <w:p>
      <w:pPr>
        <w:pStyle w:val="8"/>
        <w:spacing w:before="0" w:beforeAutospacing="0" w:after="0" w:afterAutospacing="0" w:line="480" w:lineRule="auto"/>
        <w:jc w:val="both"/>
      </w:pPr>
      <w:r>
        <w:t xml:space="preserve">The color of water can be an indicator of the presence of organic compounds (humic andfulvic acids), iron and other metals. It can sometimes also be an indicator of industrial effluents. There is no health standard set for the color of drinking water. Typically, water is considered to beacceptable to drink by people when the color is below 15 TCU (true colour units). It is often dependent on the personal tastes of people in the region and on what available .The pH is to minimize corrosion and incrustation in the distribution system. pH levels below 7 may cause severe corrosion of metals in the distribution level while levels above 8 causes a progressive decrease in the efficiency of the chlorine disinfection process. The acceptable pH from drinking water ranges from 6.5-8.5 (Adewuyi </w:t>
      </w:r>
      <w:r>
        <w:rPr>
          <w:i/>
        </w:rPr>
        <w:t>et al</w:t>
      </w:r>
      <w:r>
        <w:t>., 2022).</w:t>
      </w:r>
    </w:p>
    <w:p>
      <w:pPr>
        <w:pStyle w:val="8"/>
        <w:spacing w:before="0" w:beforeAutospacing="0" w:after="0" w:afterAutospacing="0" w:line="480" w:lineRule="auto"/>
        <w:jc w:val="both"/>
        <w:rPr>
          <w:b/>
          <w:bCs/>
        </w:rPr>
      </w:pPr>
      <w:r>
        <w:rPr>
          <w:b/>
          <w:bCs/>
        </w:rPr>
        <w:t xml:space="preserve">Taste and Odour </w:t>
      </w:r>
    </w:p>
    <w:p>
      <w:pPr>
        <w:pStyle w:val="8"/>
        <w:spacing w:before="0" w:beforeAutospacing="0" w:after="0" w:afterAutospacing="0" w:line="480" w:lineRule="auto"/>
        <w:jc w:val="both"/>
        <w:rPr>
          <w:b/>
          <w:bCs/>
        </w:rPr>
      </w:pPr>
      <w:r>
        <w:t xml:space="preserve">Taste and odor of water can also be indicators of contamination. They can originate from natural organic processes, treatment processes, such as chlorination, they can be the result of hazardous contamination, or they can develop during storage and distribution. There is no specific health guideline set for taste and odor of drinking water and it is dependent upon the range of acceptability for taste and odor of the consumer (Adelakun </w:t>
      </w:r>
      <w:r>
        <w:rPr>
          <w:i/>
        </w:rPr>
        <w:t>et al</w:t>
      </w:r>
      <w:r>
        <w:t xml:space="preserve">., 2021). </w:t>
      </w:r>
    </w:p>
    <w:p>
      <w:pPr>
        <w:pStyle w:val="8"/>
        <w:spacing w:before="0" w:beforeAutospacing="0" w:after="0" w:afterAutospacing="0" w:line="480" w:lineRule="auto"/>
        <w:jc w:val="both"/>
        <w:rPr>
          <w:b/>
          <w:bCs/>
        </w:rPr>
      </w:pPr>
      <w:r>
        <w:rPr>
          <w:b/>
          <w:bCs/>
        </w:rPr>
        <w:t xml:space="preserve">Turbidity </w:t>
      </w:r>
    </w:p>
    <w:p>
      <w:pPr>
        <w:pStyle w:val="8"/>
        <w:spacing w:before="0" w:beforeAutospacing="0" w:after="0" w:afterAutospacing="0" w:line="480" w:lineRule="auto"/>
        <w:jc w:val="both"/>
      </w:pPr>
      <w:r>
        <w:t xml:space="preserve">Turbidity is the amount of particulate matter suspended in water. It measures the scattering effect that suspended solids have on light. It is widely agreed that the higher the intensity of scattered light, the higher the turbidity. Clay, salt, finely divided organisms make water opaque. Different particles have significantly different effects on perceived turbidity. The particulate matter suspended making drinking water turbid could either be organic or inorganic, or both. The turbidity of water interferes with disinfection and could affect the colour, taste or even the odour of water (Akinbile </w:t>
      </w:r>
      <w:r>
        <w:rPr>
          <w:i/>
        </w:rPr>
        <w:t>et al</w:t>
      </w:r>
      <w:r>
        <w:t>., 2022).</w:t>
      </w:r>
    </w:p>
    <w:p>
      <w:pPr>
        <w:pStyle w:val="4"/>
        <w:spacing w:line="480" w:lineRule="auto"/>
        <w:rPr>
          <w:rFonts w:cs="Times New Roman"/>
        </w:rPr>
      </w:pPr>
      <w:bookmarkStart w:id="15" w:name="_Toc203100999"/>
      <w:r>
        <w:rPr>
          <w:rFonts w:cs="Times New Roman"/>
        </w:rPr>
        <w:t>2.2.3</w:t>
      </w:r>
      <w:r>
        <w:rPr>
          <w:rFonts w:cs="Times New Roman"/>
        </w:rPr>
        <w:tab/>
      </w:r>
      <w:r>
        <w:rPr>
          <w:rFonts w:cs="Times New Roman"/>
        </w:rPr>
        <w:t>Chemical Indicators of Water Quality</w:t>
      </w:r>
      <w:bookmarkEnd w:id="15"/>
    </w:p>
    <w:p>
      <w:pPr>
        <w:pStyle w:val="19"/>
        <w:spacing w:line="480" w:lineRule="auto"/>
      </w:pPr>
      <w:r>
        <w:rPr>
          <w:b/>
          <w:bCs/>
        </w:rPr>
        <w:t xml:space="preserve">pH </w:t>
      </w:r>
    </w:p>
    <w:p>
      <w:pPr>
        <w:pStyle w:val="8"/>
        <w:spacing w:before="0" w:beforeAutospacing="0" w:after="0" w:afterAutospacing="0" w:line="480" w:lineRule="auto"/>
        <w:jc w:val="both"/>
      </w:pPr>
      <w:r>
        <w:t xml:space="preserve">pH is a measure of the acidity or alkalinity of water. It is measured using a pH meter/scale. The pH scale commonly ranges from 0 - 14. Pure water is said to be neutral, with a pH of 7. Water with a pH below 7.0 is considered acidic while water with pH greater than 7.0 is considered basic or alkaline. One of the main objectives in controlling the pH is to minimize corrosion and incrustation in the distribution system. pH levels below 7 may cause severe corrosion of metals in the distribution level while levels above 8 causes a progressive decrease in the efficiency of the chlorine disinfection process. The acceptable pH from drinking water ranges from 6.5-8.5 (Ogundele </w:t>
      </w:r>
      <w:r>
        <w:rPr>
          <w:i/>
        </w:rPr>
        <w:t>et al</w:t>
      </w:r>
      <w:r>
        <w:t>., 2021).</w:t>
      </w:r>
    </w:p>
    <w:p>
      <w:pPr>
        <w:pStyle w:val="8"/>
        <w:spacing w:before="0" w:beforeAutospacing="0" w:after="0" w:afterAutospacing="0" w:line="480" w:lineRule="auto"/>
        <w:jc w:val="both"/>
        <w:rPr>
          <w:b/>
          <w:bCs/>
        </w:rPr>
      </w:pPr>
      <w:r>
        <w:rPr>
          <w:b/>
          <w:bCs/>
        </w:rPr>
        <w:t xml:space="preserve">Conductivity </w:t>
      </w:r>
    </w:p>
    <w:p>
      <w:pPr>
        <w:pStyle w:val="8"/>
        <w:spacing w:before="0" w:beforeAutospacing="0" w:after="0" w:afterAutospacing="0" w:line="480" w:lineRule="auto"/>
        <w:jc w:val="both"/>
      </w:pPr>
      <w:r>
        <w:t xml:space="preserve">Conductivity is the ability of water to carry electrical charges. It indicates the presence of ions in the water. Conductivity relates to the amount of dissolved substances in water, but it, however, does not give an indication of which mineral is present. Changes in conductivity over time may indicate changing water quality. With regards to acceptability results, there is no health standard. Conductivity source may be natural or human-made dissolved substances. The presence of inorganic compounds makes water exhibit high conductivity (Ojekunle </w:t>
      </w:r>
      <w:r>
        <w:rPr>
          <w:i/>
        </w:rPr>
        <w:t>et al</w:t>
      </w:r>
      <w:r>
        <w:t>., 2020).</w:t>
      </w:r>
    </w:p>
    <w:p>
      <w:pPr>
        <w:pStyle w:val="8"/>
        <w:spacing w:before="0" w:beforeAutospacing="0" w:after="0" w:afterAutospacing="0" w:line="480" w:lineRule="auto"/>
        <w:jc w:val="both"/>
        <w:rPr>
          <w:b/>
          <w:bCs/>
        </w:rPr>
      </w:pPr>
      <w:r>
        <w:rPr>
          <w:b/>
          <w:bCs/>
        </w:rPr>
        <w:t xml:space="preserve">Total dissolved Solids (TDS) </w:t>
      </w:r>
    </w:p>
    <w:p>
      <w:pPr>
        <w:pStyle w:val="8"/>
        <w:spacing w:before="0" w:beforeAutospacing="0" w:after="0" w:afterAutospacing="0" w:line="480" w:lineRule="auto"/>
        <w:jc w:val="both"/>
      </w:pPr>
      <w:r>
        <w:t xml:space="preserve">Total dissolved Solids (TDS) comprise inorganic salts (principally calcium, magnesium, potassium, sodium, bicarbonates, chlorides and sulphates) and small amount of organic matter that are dissolve in water. TDS can affect taste of drinking water. Water becomes increasingly unpalatable and objectionable at level greater than 1000 – 1200mg/1 which is the recommended value of TDS in drinking water. There is no health based proposed value for TDS (Ogungbe </w:t>
      </w:r>
      <w:r>
        <w:rPr>
          <w:i/>
        </w:rPr>
        <w:t>et al</w:t>
      </w:r>
      <w:r>
        <w:t>., 2022).</w:t>
      </w:r>
    </w:p>
    <w:p>
      <w:pPr>
        <w:pStyle w:val="19"/>
        <w:spacing w:line="480" w:lineRule="auto"/>
      </w:pPr>
      <w:r>
        <w:rPr>
          <w:b/>
          <w:bCs/>
        </w:rPr>
        <w:t xml:space="preserve">Alkalinity </w:t>
      </w:r>
    </w:p>
    <w:p>
      <w:pPr>
        <w:pStyle w:val="8"/>
        <w:spacing w:before="0" w:beforeAutospacing="0" w:after="0" w:afterAutospacing="0" w:line="480" w:lineRule="auto"/>
        <w:jc w:val="both"/>
      </w:pPr>
      <w:r>
        <w:t xml:space="preserve">Alkalinity is the sum total of components in the water that tends to elevate the pH to the alkaline side of neutrality. It is measured by titration with standardized acid to a pH value of 4.5 and is expressed commonly as milligrams per liter as calcium carbonate (mg/L as CaCo3). Alkalinity is a measure of the buffering capacity (ability to resist changes in pH) of the water, and since pH has a direct effect on organisms as well as an indirect effect on the toxicity of certain other pollutants in the water that increase alkalinity are carbonates, bicarbonates, phosphates and hydroxides. Limestone bedrock and thick deposits of glacial till are good sources of carbonate buffering (Chakraborty </w:t>
      </w:r>
      <w:r>
        <w:rPr>
          <w:i/>
        </w:rPr>
        <w:t>et al</w:t>
      </w:r>
      <w:r>
        <w:t>., 2021).</w:t>
      </w:r>
    </w:p>
    <w:p>
      <w:pPr>
        <w:pStyle w:val="3"/>
        <w:spacing w:line="480" w:lineRule="auto"/>
        <w:rPr>
          <w:rFonts w:cs="Times New Roman"/>
        </w:rPr>
      </w:pPr>
      <w:bookmarkStart w:id="16" w:name="_Toc203101000"/>
      <w:r>
        <w:rPr>
          <w:rFonts w:cs="Times New Roman"/>
        </w:rPr>
        <w:t>2.3</w:t>
      </w:r>
      <w:r>
        <w:rPr>
          <w:rFonts w:cs="Times New Roman"/>
        </w:rPr>
        <w:tab/>
      </w:r>
      <w:r>
        <w:rPr>
          <w:rFonts w:cs="Times New Roman"/>
        </w:rPr>
        <w:t>Water Quality Standards and Regulations</w:t>
      </w:r>
      <w:bookmarkEnd w:id="16"/>
    </w:p>
    <w:p>
      <w:pPr>
        <w:rPr>
          <w:rFonts w:ascii="Times New Roman" w:hAnsi="Times New Roman" w:cs="Times New Roman"/>
          <w:szCs w:val="24"/>
        </w:rPr>
      </w:pPr>
    </w:p>
    <w:p>
      <w:pPr>
        <w:tabs>
          <w:tab w:val="left" w:pos="5235"/>
        </w:tabs>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p>
    <w:p>
      <w:pPr>
        <w:pStyle w:val="8"/>
        <w:spacing w:before="0" w:beforeAutospacing="0" w:after="0" w:afterAutospacing="0" w:line="480" w:lineRule="auto"/>
        <w:jc w:val="both"/>
        <w:rPr>
          <w:rFonts w:eastAsia="Arial"/>
          <w:color w:val="000000"/>
        </w:rPr>
      </w:pPr>
      <w:r>
        <w:rPr>
          <w:rFonts w:eastAsia="Arial"/>
          <w:color w:val="000000"/>
        </w:rPr>
        <w:t>Water quality standards and regulations are essential for ensuring that water resources remain safe and suitable for different uses, such as drinking, agriculture, industry, and recreation. These standards help define the limits of contaminants in water and guide the management of water resources to protect both human health and the environment (WHO, 2019). In Nigeria, these standards align with global guidelines but are also adapted to address local challenges.</w:t>
      </w:r>
    </w:p>
    <w:p>
      <w:pPr>
        <w:pStyle w:val="8"/>
        <w:spacing w:before="0" w:beforeAutospacing="0" w:after="0" w:afterAutospacing="0" w:line="480" w:lineRule="auto"/>
        <w:jc w:val="both"/>
        <w:rPr>
          <w:rFonts w:eastAsia="Arial"/>
          <w:color w:val="000000"/>
        </w:rPr>
      </w:pPr>
      <w:r>
        <w:rPr>
          <w:rFonts w:eastAsia="Arial"/>
          <w:color w:val="000000"/>
        </w:rPr>
        <w:t xml:space="preserve">Water quality standards typically focus on three main aspects: physical, chemical, and microbiological indicators. The physical standards address the appearance and usability of water, including factors like turbidity, temperature, and color. The chemical standards look at the chemical composition of water, regulating pollutants such as heavy metals, pH, and dissolved oxygen levels. Microbiological standards are critical for ensuring that water is free from harmful pathogens, particularly bacteria like </w:t>
      </w:r>
      <w:r>
        <w:rPr>
          <w:rFonts w:eastAsia="Arial"/>
          <w:i/>
          <w:color w:val="000000"/>
        </w:rPr>
        <w:t>Escherichia coli</w:t>
      </w:r>
      <w:r>
        <w:rPr>
          <w:rFonts w:eastAsia="Arial"/>
          <w:color w:val="000000"/>
        </w:rPr>
        <w:t>, which can cause waterborne diseases (</w:t>
      </w:r>
      <w:r>
        <w:rPr>
          <w:rFonts w:eastAsia="Arial"/>
          <w:color w:val="000000"/>
        </w:rPr>
        <w:t>Adewuyi</w:t>
      </w:r>
      <w:r>
        <w:rPr>
          <w:rFonts w:eastAsia="Arial"/>
          <w:color w:val="000000"/>
        </w:rPr>
        <w:t xml:space="preserve"> </w:t>
      </w:r>
      <w:r>
        <w:rPr>
          <w:rFonts w:eastAsia="Arial"/>
          <w:i/>
          <w:color w:val="000000"/>
        </w:rPr>
        <w:t>et al</w:t>
      </w:r>
      <w:r>
        <w:rPr>
          <w:rFonts w:eastAsia="Arial"/>
          <w:color w:val="000000"/>
        </w:rPr>
        <w:t>., 2022).</w:t>
      </w:r>
    </w:p>
    <w:p>
      <w:pPr>
        <w:pStyle w:val="4"/>
        <w:spacing w:line="480" w:lineRule="auto"/>
        <w:rPr>
          <w:rFonts w:eastAsia="Times New Roman" w:cs="Times New Roman"/>
        </w:rPr>
      </w:pPr>
      <w:bookmarkStart w:id="17" w:name="_Toc203101001"/>
      <w:r>
        <w:rPr>
          <w:rFonts w:eastAsia="Times New Roman" w:cs="Times New Roman"/>
        </w:rPr>
        <w:t>2.3.1</w:t>
      </w:r>
      <w:r>
        <w:rPr>
          <w:rFonts w:eastAsia="Times New Roman" w:cs="Times New Roman"/>
        </w:rPr>
        <w:tab/>
      </w:r>
      <w:r>
        <w:rPr>
          <w:rFonts w:eastAsia="Times New Roman" w:cs="Times New Roman"/>
        </w:rPr>
        <w:t>Nigerian Standard for Drinking Water Quality (NSDWQ):</w:t>
      </w:r>
      <w:bookmarkEnd w:id="17"/>
    </w:p>
    <w:p>
      <w:pPr>
        <w:spacing w:after="0" w:line="480" w:lineRule="auto"/>
        <w:ind w:left="0" w:firstLine="0"/>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 xml:space="preserve">The </w:t>
      </w:r>
      <w:r>
        <w:rPr>
          <w:rFonts w:ascii="Times New Roman" w:hAnsi="Times New Roman" w:eastAsia="Times New Roman" w:cs="Times New Roman"/>
          <w:bCs/>
          <w:color w:val="auto"/>
          <w:szCs w:val="24"/>
        </w:rPr>
        <w:t>Nigerian Standard for Drinking Water Quality</w:t>
      </w:r>
      <w:r>
        <w:rPr>
          <w:rFonts w:ascii="Times New Roman" w:hAnsi="Times New Roman" w:eastAsia="Times New Roman" w:cs="Times New Roman"/>
          <w:color w:val="auto"/>
          <w:szCs w:val="24"/>
        </w:rPr>
        <w:t xml:space="preserve"> (NSDWQ) developed by the Standards </w:t>
      </w:r>
      <w:r>
        <w:rPr>
          <w:rFonts w:ascii="Times New Roman" w:hAnsi="Times New Roman" w:eastAsia="Times New Roman" w:cs="Times New Roman"/>
          <w:color w:val="auto"/>
          <w:szCs w:val="24"/>
        </w:rPr>
        <w:t>Organisation</w:t>
      </w:r>
      <w:r>
        <w:rPr>
          <w:rFonts w:ascii="Times New Roman" w:hAnsi="Times New Roman" w:eastAsia="Times New Roman" w:cs="Times New Roman"/>
          <w:color w:val="auto"/>
          <w:szCs w:val="24"/>
        </w:rPr>
        <w:t xml:space="preserve"> of Nigeria (SON), provides permissible limits for various water quality parameters. </w:t>
      </w:r>
      <w:r>
        <w:rPr>
          <w:rFonts w:ascii="Times New Roman" w:hAnsi="Times New Roman" w:cs="Times New Roman"/>
          <w:szCs w:val="24"/>
        </w:rPr>
        <w:t xml:space="preserve">In Nigeria, the Nigerian Standard for Drinking Water Quality (NSDWQ), developed by the Standards Organisation of Nigeria (SON), sets permissible limits for water contaminants. For drinking water, the NSDWQ emphasizes microbial safety by ensuring that water is free from coliform bacteria, including </w:t>
      </w:r>
      <w:r>
        <w:rPr>
          <w:rFonts w:ascii="Times New Roman" w:hAnsi="Times New Roman" w:cs="Times New Roman"/>
          <w:i/>
          <w:szCs w:val="24"/>
        </w:rPr>
        <w:t>E. coli</w:t>
      </w:r>
      <w:r>
        <w:rPr>
          <w:rFonts w:ascii="Times New Roman" w:hAnsi="Times New Roman" w:cs="Times New Roman"/>
          <w:szCs w:val="24"/>
        </w:rPr>
        <w:t>. It also sets limits for chemicals like lead, nitrates, and pesticides. For example, the pH of drinking water is recommended to be between 6.5 and 8.5, while nitrate levels should not exceed 50 mg/L (</w:t>
      </w:r>
      <w:r>
        <w:rPr>
          <w:rFonts w:ascii="Times New Roman" w:hAnsi="Times New Roman" w:eastAsia="Times New Roman" w:cs="Times New Roman"/>
          <w:szCs w:val="24"/>
        </w:rPr>
        <w:t xml:space="preserve">Adelakun </w:t>
      </w:r>
      <w:r>
        <w:rPr>
          <w:rFonts w:ascii="Times New Roman" w:hAnsi="Times New Roman" w:eastAsia="Times New Roman" w:cs="Times New Roman"/>
          <w:i/>
          <w:szCs w:val="24"/>
        </w:rPr>
        <w:t>et al</w:t>
      </w:r>
      <w:r>
        <w:rPr>
          <w:rFonts w:ascii="Times New Roman" w:hAnsi="Times New Roman" w:eastAsia="Times New Roman" w:cs="Times New Roman"/>
          <w:szCs w:val="24"/>
        </w:rPr>
        <w:t>., 2021</w:t>
      </w:r>
      <w:r>
        <w:rPr>
          <w:rFonts w:ascii="Times New Roman" w:hAnsi="Times New Roman" w:cs="Times New Roman"/>
          <w:szCs w:val="24"/>
        </w:rPr>
        <w:t xml:space="preserve">). These standards are based on global guidelines from the World Health Organization (WHO), which also recommends a zero tolerance for </w:t>
      </w:r>
      <w:r>
        <w:rPr>
          <w:rFonts w:ascii="Times New Roman" w:hAnsi="Times New Roman" w:cs="Times New Roman"/>
          <w:i/>
          <w:szCs w:val="24"/>
        </w:rPr>
        <w:t>E. coli</w:t>
      </w:r>
      <w:r>
        <w:rPr>
          <w:rFonts w:ascii="Times New Roman" w:hAnsi="Times New Roman" w:cs="Times New Roman"/>
          <w:szCs w:val="24"/>
        </w:rPr>
        <w:t xml:space="preserve"> in drinking water (WHO, 2019). Beyond drinking water, there are regulations for the protection of water bodies used for irrigation, industrial activities, and recreation. The National Water Resources Policy in Nigeria outlines strategies for sustainable water management, including the regulation of water pollution and the preservation of aquatic ecosystems. This policy focuses on reducing the contamination of water from various sources, including industrial effluents, agricultural runoff, and domestic waste (Cruz, and Neuer, 2019). The National Environmental Standards and Regulations Enforcement Agency (NESREA) plays a key role in enforcing these regulations, particularly by monitoring industries to ensure that their wastewater meets established discharge limits.</w:t>
      </w:r>
    </w:p>
    <w:p>
      <w:pPr>
        <w:pStyle w:val="8"/>
        <w:spacing w:before="0" w:beforeAutospacing="0" w:after="0" w:afterAutospacing="0" w:line="480" w:lineRule="auto"/>
        <w:ind w:firstLine="720"/>
        <w:jc w:val="both"/>
        <w:rPr>
          <w:rFonts w:eastAsia="Arial"/>
          <w:color w:val="000000"/>
        </w:rPr>
      </w:pPr>
      <w:r>
        <w:rPr>
          <w:rFonts w:eastAsia="Arial"/>
          <w:color w:val="000000"/>
        </w:rPr>
        <w:t>Despite the presence of these standards, Nigeria faces significant challenges in water quality management. One of the primary issues is weak enforcement of regulations, with many industries continuing to discharge untreated wastewater into rivers and lakes, which pollutes the water and affects communities relying on these bodies for drinking and irrigation (</w:t>
      </w:r>
      <w:r>
        <w:rPr>
          <w:rFonts w:eastAsia="Arial"/>
          <w:color w:val="000000"/>
        </w:rPr>
        <w:t>Adewuyi</w:t>
      </w:r>
      <w:r>
        <w:rPr>
          <w:rFonts w:eastAsia="Arial"/>
          <w:color w:val="000000"/>
        </w:rPr>
        <w:t xml:space="preserve"> </w:t>
      </w:r>
      <w:r>
        <w:rPr>
          <w:rFonts w:eastAsia="Arial"/>
          <w:i/>
          <w:color w:val="000000"/>
        </w:rPr>
        <w:t>et al</w:t>
      </w:r>
      <w:r>
        <w:rPr>
          <w:rFonts w:eastAsia="Arial"/>
          <w:color w:val="000000"/>
        </w:rPr>
        <w:t>., 2022). The country also faces limitations in resources, both financial and technical, which hinder the regular monitoring and enforcement of water quality standards. Furthermore, pollution from agricultural activities, particularly the runoff of fertilizers and pesticides, contributes significantly to the degradation of water quality (</w:t>
      </w:r>
      <w:r>
        <w:rPr>
          <w:rFonts w:eastAsia="Arial"/>
          <w:color w:val="000000"/>
        </w:rPr>
        <w:t>Ogungbe</w:t>
      </w:r>
      <w:r>
        <w:rPr>
          <w:rFonts w:eastAsia="Arial"/>
          <w:color w:val="000000"/>
        </w:rPr>
        <w:t xml:space="preserve"> </w:t>
      </w:r>
      <w:r>
        <w:rPr>
          <w:rFonts w:eastAsia="Arial"/>
          <w:i/>
          <w:color w:val="000000"/>
        </w:rPr>
        <w:t>et al</w:t>
      </w:r>
      <w:r>
        <w:rPr>
          <w:rFonts w:eastAsia="Arial"/>
          <w:color w:val="000000"/>
        </w:rPr>
        <w:t>., 2022). In rural areas, poor sanitation and lack of access to clean water often lead to the contamination of drinking water sources, resulting in outbreaks of waterborne diseases such as cholera and typhoid fever (</w:t>
      </w:r>
      <w:r>
        <w:rPr>
          <w:rFonts w:eastAsia="Arial"/>
          <w:color w:val="000000"/>
        </w:rPr>
        <w:t>Adelakun</w:t>
      </w:r>
      <w:r>
        <w:rPr>
          <w:rFonts w:eastAsia="Arial"/>
          <w:color w:val="000000"/>
        </w:rPr>
        <w:t xml:space="preserve"> </w:t>
      </w:r>
      <w:r>
        <w:rPr>
          <w:rFonts w:eastAsia="Arial"/>
          <w:i/>
          <w:color w:val="000000"/>
        </w:rPr>
        <w:t>et al</w:t>
      </w:r>
      <w:r>
        <w:rPr>
          <w:rFonts w:eastAsia="Arial"/>
          <w:color w:val="000000"/>
        </w:rPr>
        <w:t>., 2021).</w:t>
      </w:r>
    </w:p>
    <w:p>
      <w:pPr>
        <w:pStyle w:val="8"/>
        <w:spacing w:before="0" w:beforeAutospacing="0" w:after="0" w:afterAutospacing="0" w:line="480" w:lineRule="auto"/>
        <w:ind w:firstLine="720"/>
        <w:jc w:val="both"/>
        <w:rPr>
          <w:rFonts w:eastAsia="Arial"/>
          <w:color w:val="000000"/>
        </w:rPr>
      </w:pPr>
      <w:r>
        <w:rPr>
          <w:rFonts w:eastAsia="Arial"/>
          <w:color w:val="000000"/>
        </w:rPr>
        <w:t>In comparison to global standards, Nigeria’s water quality regulations are generally in line with international guidelines. However, the enforcement of these regulations is often inconsistent. In countries with advanced water management systems, regulatory agencies regularly monitor water quality, and there are strict penalties for non-compliance. In Nigeria, there is a need for stronger enforcement, better infrastructure, and increased public awareness about the importance of water quality (</w:t>
      </w:r>
      <w:r>
        <w:t xml:space="preserve">Ajisegiri </w:t>
      </w:r>
      <w:r>
        <w:rPr>
          <w:i/>
        </w:rPr>
        <w:t>et al</w:t>
      </w:r>
      <w:r>
        <w:t>., 2019)</w:t>
      </w:r>
      <w:r>
        <w:rPr>
          <w:rFonts w:eastAsia="Arial"/>
          <w:color w:val="000000"/>
        </w:rPr>
        <w:t xml:space="preserve">. Investment in water treatment plants and wastewater management systems is also crucial to improve the overall water quality in the country. It is essential to strengthen water quality management in Nigeria by building </w:t>
      </w:r>
      <w:r>
        <w:rPr>
          <w:rFonts w:eastAsia="Arial"/>
          <w:color w:val="000000"/>
        </w:rPr>
        <w:t>the capacity of regulatory agencies, improving infrastructure for water treatment, and promoting public education about the importance of maintaining clean water sources. This would ensure safer water for all Nigerians and help mitigate the risks posed by water pollution to both health and the environment.</w:t>
      </w:r>
    </w:p>
    <w:p>
      <w:pPr>
        <w:pStyle w:val="3"/>
        <w:spacing w:line="480" w:lineRule="auto"/>
        <w:rPr>
          <w:rFonts w:cs="Times New Roman"/>
        </w:rPr>
      </w:pPr>
      <w:bookmarkStart w:id="18" w:name="_Toc203101002"/>
      <w:r>
        <w:rPr>
          <w:rFonts w:eastAsia="Arial" w:cs="Times New Roman"/>
          <w:color w:val="000000"/>
        </w:rPr>
        <w:t>2.5</w:t>
      </w:r>
      <w:r>
        <w:rPr>
          <w:rFonts w:eastAsia="Arial" w:cs="Times New Roman"/>
          <w:color w:val="000000"/>
        </w:rPr>
        <w:tab/>
      </w:r>
      <w:r>
        <w:rPr>
          <w:rFonts w:cs="Times New Roman"/>
        </w:rPr>
        <w:t>Sachet Water Production in Nigeria</w:t>
      </w:r>
      <w:bookmarkEnd w:id="18"/>
    </w:p>
    <w:p>
      <w:pPr>
        <w:pStyle w:val="8"/>
        <w:spacing w:before="0" w:beforeAutospacing="0" w:after="0" w:afterAutospacing="0" w:line="480" w:lineRule="auto"/>
        <w:jc w:val="both"/>
        <w:rPr>
          <w:rFonts w:eastAsia="Arial"/>
          <w:color w:val="000000"/>
        </w:rPr>
      </w:pPr>
      <w:r>
        <w:rPr>
          <w:rFonts w:eastAsia="Arial"/>
          <w:color w:val="000000"/>
        </w:rPr>
        <w:t>Water  in  sachets  is  readily  available  and  the  price  is affordable,  but  there  are  concerns about  its purity (</w:t>
      </w:r>
      <w:r>
        <w:rPr>
          <w:rFonts w:eastAsia="Arial"/>
          <w:color w:val="000000"/>
        </w:rPr>
        <w:t>Adekunle</w:t>
      </w:r>
      <w:r>
        <w:rPr>
          <w:rFonts w:eastAsia="Arial"/>
          <w:color w:val="000000"/>
        </w:rPr>
        <w:t xml:space="preserve"> </w:t>
      </w:r>
      <w:r>
        <w:rPr>
          <w:rFonts w:eastAsia="Arial"/>
          <w:i/>
          <w:color w:val="000000"/>
        </w:rPr>
        <w:t>et al</w:t>
      </w:r>
      <w:r>
        <w:rPr>
          <w:rFonts w:eastAsia="Arial"/>
          <w:color w:val="000000"/>
        </w:rPr>
        <w:t xml:space="preserve">., 2019).  The integrity  of  the  hygienic  environment  and  the  conditions where  the majority of  the water in sachets are produced has also  been  questioned. Dada also documented the increased microbial contamination of sachet water as it moved down the distribution line. Studies in Nigeria have documented claims of past outbreaks of water-borne illnesses resulting from the consumption of polluted sachet water, bacterial contamination with organisms such as </w:t>
      </w:r>
      <w:r>
        <w:rPr>
          <w:rFonts w:eastAsia="Arial"/>
          <w:i/>
          <w:color w:val="000000"/>
        </w:rPr>
        <w:t xml:space="preserve">bacillus </w:t>
      </w:r>
      <w:r>
        <w:rPr>
          <w:rFonts w:eastAsia="Arial"/>
          <w:i/>
          <w:color w:val="000000"/>
        </w:rPr>
        <w:t>sp</w:t>
      </w:r>
      <w:r>
        <w:rPr>
          <w:rFonts w:eastAsia="Arial"/>
          <w:i/>
          <w:color w:val="000000"/>
        </w:rPr>
        <w:t xml:space="preserve">, pseudomonas </w:t>
      </w:r>
      <w:r>
        <w:rPr>
          <w:rFonts w:eastAsia="Arial"/>
          <w:i/>
          <w:color w:val="000000"/>
        </w:rPr>
        <w:t>sp</w:t>
      </w:r>
      <w:r>
        <w:rPr>
          <w:rFonts w:eastAsia="Arial"/>
          <w:i/>
          <w:color w:val="000000"/>
        </w:rPr>
        <w:t xml:space="preserve">, </w:t>
      </w:r>
      <w:r>
        <w:rPr>
          <w:rFonts w:eastAsia="Arial"/>
          <w:i/>
          <w:color w:val="000000"/>
        </w:rPr>
        <w:t>klebsiella</w:t>
      </w:r>
      <w:r>
        <w:rPr>
          <w:rFonts w:eastAsia="Arial"/>
          <w:i/>
          <w:color w:val="000000"/>
        </w:rPr>
        <w:t xml:space="preserve"> </w:t>
      </w:r>
      <w:r>
        <w:rPr>
          <w:rFonts w:eastAsia="Arial"/>
          <w:i/>
          <w:color w:val="000000"/>
        </w:rPr>
        <w:t>sp</w:t>
      </w:r>
      <w:r>
        <w:rPr>
          <w:rFonts w:eastAsia="Arial"/>
          <w:i/>
          <w:color w:val="000000"/>
        </w:rPr>
        <w:t xml:space="preserve">, streptococcus </w:t>
      </w:r>
      <w:r>
        <w:rPr>
          <w:rFonts w:eastAsia="Arial"/>
          <w:i/>
          <w:color w:val="000000"/>
        </w:rPr>
        <w:t>sp</w:t>
      </w:r>
      <w:r>
        <w:rPr>
          <w:rFonts w:eastAsia="Arial"/>
          <w:i/>
          <w:color w:val="000000"/>
        </w:rPr>
        <w:t>,</w:t>
      </w:r>
      <w:r>
        <w:rPr>
          <w:rFonts w:eastAsia="Arial"/>
          <w:color w:val="000000"/>
        </w:rPr>
        <w:t xml:space="preserve"> alkalinity of the water and presence of chemicals such as </w:t>
      </w:r>
      <w:r>
        <w:rPr>
          <w:rFonts w:eastAsia="Arial"/>
          <w:color w:val="000000"/>
        </w:rPr>
        <w:t>aluminium</w:t>
      </w:r>
      <w:r>
        <w:rPr>
          <w:rFonts w:eastAsia="Arial"/>
          <w:color w:val="000000"/>
        </w:rPr>
        <w:t xml:space="preserve"> and fluoride above the recommended values (</w:t>
      </w:r>
      <w:r>
        <w:rPr>
          <w:rFonts w:eastAsia="Arial"/>
          <w:color w:val="000000"/>
        </w:rPr>
        <w:t>Akinbile</w:t>
      </w:r>
      <w:r>
        <w:rPr>
          <w:rFonts w:eastAsia="Arial"/>
          <w:color w:val="000000"/>
        </w:rPr>
        <w:t xml:space="preserve"> and </w:t>
      </w:r>
      <w:r>
        <w:rPr>
          <w:rFonts w:eastAsia="Arial"/>
          <w:color w:val="000000"/>
        </w:rPr>
        <w:t>Ojo</w:t>
      </w:r>
      <w:r>
        <w:rPr>
          <w:rFonts w:eastAsia="Arial"/>
          <w:color w:val="000000"/>
        </w:rPr>
        <w:t>, 2020). NAFDAC is mandated to enforce compliance with internationally defined drinking water guidelines, but the regulation of the packaged water industry aimed at good quality assurance has remained a challenge to the agency as it has in the past declared a possible 'gradual' nationwide ban on sachet waters to allow the manufacturers of sachet water to start winding down or change to bottle packaging though this is yet to be seen (</w:t>
      </w:r>
      <w:r>
        <w:rPr>
          <w:rFonts w:eastAsia="Arial"/>
          <w:color w:val="000000"/>
        </w:rPr>
        <w:t>Olayemi</w:t>
      </w:r>
      <w:r>
        <w:rPr>
          <w:rFonts w:eastAsia="Arial"/>
          <w:color w:val="000000"/>
        </w:rPr>
        <w:t xml:space="preserve"> </w:t>
      </w:r>
      <w:r>
        <w:rPr>
          <w:rFonts w:eastAsia="Arial"/>
          <w:i/>
          <w:color w:val="000000"/>
        </w:rPr>
        <w:t>et al</w:t>
      </w:r>
      <w:r>
        <w:rPr>
          <w:rFonts w:eastAsia="Arial"/>
          <w:color w:val="000000"/>
        </w:rPr>
        <w:t xml:space="preserve">., 2018). Observations in our immediate environment indicate a drastic increase in the population of sachet water consumers partly due to its affordability and the growing awareness of the consequences of the consumption of unsafe or untreated water. Also the industries that produce this commodity tend to be </w:t>
      </w:r>
      <w:r>
        <w:rPr>
          <w:rFonts w:eastAsia="Arial"/>
          <w:color w:val="000000"/>
        </w:rPr>
        <w:t>localised</w:t>
      </w:r>
      <w:r>
        <w:rPr>
          <w:rFonts w:eastAsia="Arial"/>
          <w:color w:val="000000"/>
        </w:rPr>
        <w:t xml:space="preserve"> to the consumer area. This study has therefore been conducted to add to the body of evidence regarding sachet water. While a lot of studies have been done to assess the physical, chemical as well as microbiological quality of sachet water in Nigeria, relatively fewer studies have </w:t>
      </w:r>
      <w:r>
        <w:rPr>
          <w:rFonts w:eastAsia="Arial"/>
          <w:color w:val="000000"/>
        </w:rPr>
        <w:t xml:space="preserve">looked at the view of the populace regarding sachet water. Notwithstanding, majority of experts have given personal views based on their research. An example of this is Dada  </w:t>
      </w:r>
      <w:r>
        <w:rPr>
          <w:rFonts w:eastAsia="Arial"/>
          <w:i/>
          <w:color w:val="000000"/>
        </w:rPr>
        <w:t>et al</w:t>
      </w:r>
      <w:r>
        <w:rPr>
          <w:rFonts w:eastAsia="Arial"/>
          <w:color w:val="000000"/>
        </w:rPr>
        <w:t xml:space="preserve">. (2020), who in their study advocated for increased use and acceptance of the sachet water phenomenon and warned against labelling it as unfit for drinking by organizations responsible for maintaining standards for quality drinking water (NAFDAC, WHO) in Nigeria, citing 12 several pertinent reasons. He argued that the public perception of safety in </w:t>
      </w:r>
      <w:r>
        <w:rPr>
          <w:rFonts w:eastAsia="Arial"/>
          <w:color w:val="000000"/>
        </w:rPr>
        <w:t>favour</w:t>
      </w:r>
      <w:r>
        <w:rPr>
          <w:rFonts w:eastAsia="Arial"/>
          <w:color w:val="000000"/>
        </w:rPr>
        <w:t xml:space="preserve"> of packaged water in Nigeria stems out partly from the inadequate attempts of previous governments to provide potable piped water. The second contributing factor to this perception, he argued, is the prevalent doubt on the quality of 'piped water' supplied at a reasonable charge by many informal vendors (called </w:t>
      </w:r>
      <w:r>
        <w:rPr>
          <w:rFonts w:eastAsia="Arial"/>
          <w:color w:val="000000"/>
        </w:rPr>
        <w:t>mai'ruwa</w:t>
      </w:r>
      <w:r>
        <w:rPr>
          <w:rFonts w:eastAsia="Arial"/>
          <w:color w:val="000000"/>
        </w:rPr>
        <w:t>) at the community level; its use being restricted for domestic purposes alone- washing, bathing and cleaning. The sachet water, costing 5 naira to 10 naira (one bag containing 20 sachets each of 150 ml volume), is thus often relied upon for drinking purposes. Although more expensive than the vended public water supplied for domestic uses sourced from upgraded wells of informal vendors at the community level, a public perception of safety prevails – “at least it must have gone through one form of treatment or the other, even if it were gotten from questionable sources” (</w:t>
      </w:r>
      <w:r>
        <w:t>Ogunjobi and Ayodele, 2020)</w:t>
      </w:r>
      <w:r>
        <w:rPr>
          <w:rFonts w:eastAsia="Arial"/>
          <w:color w:val="000000"/>
        </w:rPr>
        <w:t>.</w:t>
      </w:r>
    </w:p>
    <w:p>
      <w:pPr>
        <w:pStyle w:val="3"/>
        <w:spacing w:line="480" w:lineRule="auto"/>
        <w:rPr>
          <w:rFonts w:cs="Times New Roman"/>
        </w:rPr>
      </w:pPr>
      <w:bookmarkStart w:id="19" w:name="_Toc203101003"/>
      <w:r>
        <w:rPr>
          <w:rFonts w:eastAsia="Arial" w:cs="Times New Roman"/>
          <w:color w:val="000000"/>
        </w:rPr>
        <w:t>2.6</w:t>
      </w:r>
      <w:r>
        <w:rPr>
          <w:rFonts w:eastAsia="Arial" w:cs="Times New Roman"/>
          <w:color w:val="000000"/>
        </w:rPr>
        <w:tab/>
      </w:r>
      <w:r>
        <w:rPr>
          <w:rFonts w:cs="Times New Roman"/>
        </w:rPr>
        <w:t>Antibacterial Analysis Methods</w:t>
      </w:r>
      <w:bookmarkEnd w:id="19"/>
    </w:p>
    <w:p>
      <w:pPr>
        <w:pStyle w:val="8"/>
        <w:spacing w:before="0" w:beforeAutospacing="0" w:after="0" w:afterAutospacing="0" w:line="480" w:lineRule="auto"/>
        <w:jc w:val="both"/>
      </w:pPr>
      <w:r>
        <w:t xml:space="preserve">Antibacterial analysis refers to the process of testing substances, such as water, to evaluate their ability to inhibit or kill bacteria. This is important because bacteria can cause infections and diseases, and understanding their presence or absence in water helps ensure that it is safe for human consumption. Water can be contaminated with various harmful bacteria that can lead to waterborne diseases, making it essential to test its antibacterial properties to maintain public health (Abdel-Rahman </w:t>
      </w:r>
      <w:r>
        <w:rPr>
          <w:i/>
        </w:rPr>
        <w:t>et al</w:t>
      </w:r>
      <w:r>
        <w:t xml:space="preserve">., 2018). There are several methods used for antibacterial analysis, ranging from traditional microbiological techniques to modern molecular approaches. These methods help detect, identify, and measure bacterial contamination in water samples (Adams </w:t>
      </w:r>
      <w:r>
        <w:rPr>
          <w:i/>
        </w:rPr>
        <w:t>et al</w:t>
      </w:r>
      <w:r>
        <w:t>., 2019).</w:t>
      </w:r>
    </w:p>
    <w:p>
      <w:pPr>
        <w:pStyle w:val="4"/>
        <w:spacing w:line="480" w:lineRule="auto"/>
        <w:rPr>
          <w:rFonts w:cs="Times New Roman"/>
        </w:rPr>
      </w:pPr>
      <w:bookmarkStart w:id="20" w:name="_Toc203101004"/>
      <w:r>
        <w:rPr>
          <w:rFonts w:cs="Times New Roman"/>
        </w:rPr>
        <w:t>2.6.1</w:t>
      </w:r>
      <w:r>
        <w:rPr>
          <w:rFonts w:cs="Times New Roman"/>
        </w:rPr>
        <w:tab/>
      </w:r>
      <w:r>
        <w:rPr>
          <w:rFonts w:cs="Times New Roman"/>
        </w:rPr>
        <w:t>Culture-Based Methods</w:t>
      </w:r>
      <w:bookmarkEnd w:id="20"/>
    </w:p>
    <w:p>
      <w:pPr>
        <w:pStyle w:val="8"/>
        <w:spacing w:before="0" w:beforeAutospacing="0" w:after="0" w:afterAutospacing="0" w:line="480" w:lineRule="auto"/>
        <w:jc w:val="both"/>
      </w:pPr>
      <w:r>
        <w:t xml:space="preserve">Traditional culture-based methods, such as the pour plate method and spread plate method, are widely employed. These involve growing bacteria from a water sample on agar plates and counting the resulting colonies. The membrane filtration method, on the other hand, filters water through a membrane to trap bacteria, which are then cultured on an agar plate (Venter </w:t>
      </w:r>
      <w:r>
        <w:rPr>
          <w:i/>
        </w:rPr>
        <w:t>et al</w:t>
      </w:r>
      <w:r>
        <w:t>., 2019). These methods are effective for identifying bacterial species and estimating contamination levels.</w:t>
      </w:r>
    </w:p>
    <w:p>
      <w:pPr>
        <w:pStyle w:val="4"/>
        <w:spacing w:line="480" w:lineRule="auto"/>
        <w:rPr>
          <w:rFonts w:cs="Times New Roman"/>
        </w:rPr>
      </w:pPr>
      <w:bookmarkStart w:id="21" w:name="_Toc203101005"/>
      <w:r>
        <w:rPr>
          <w:rFonts w:cs="Times New Roman"/>
        </w:rPr>
        <w:t>2.6.2</w:t>
      </w:r>
      <w:r>
        <w:rPr>
          <w:rFonts w:cs="Times New Roman"/>
        </w:rPr>
        <w:tab/>
      </w:r>
      <w:r>
        <w:rPr>
          <w:rFonts w:cs="Times New Roman"/>
        </w:rPr>
        <w:t>Antibacterial Activity Testing</w:t>
      </w:r>
      <w:bookmarkEnd w:id="21"/>
    </w:p>
    <w:p>
      <w:pPr>
        <w:pStyle w:val="8"/>
        <w:spacing w:before="0" w:beforeAutospacing="0" w:after="0" w:afterAutospacing="0" w:line="480" w:lineRule="auto"/>
        <w:jc w:val="both"/>
      </w:pPr>
      <w:r>
        <w:t>In addition to identifying bacteria, antibacterial activity testing evaluates substances' ability to prevent bacterial growth. The disk diffusion method involves placing an antibacterial agent on a bacterial culture, where a clear zone of inhibition indicates its effectiveness. The broth dilution method measures the minimum concentration of an antibacterial agent needed to inhibit bacterial growth, offering insight into its potency (Myles and Hope, 2019).</w:t>
      </w:r>
    </w:p>
    <w:p>
      <w:pPr>
        <w:pStyle w:val="4"/>
        <w:spacing w:line="480" w:lineRule="auto"/>
        <w:rPr>
          <w:rFonts w:cs="Times New Roman"/>
        </w:rPr>
      </w:pPr>
      <w:bookmarkStart w:id="22" w:name="_Toc203101006"/>
      <w:r>
        <w:rPr>
          <w:rFonts w:cs="Times New Roman"/>
        </w:rPr>
        <w:t>2.6.3</w:t>
      </w:r>
      <w:r>
        <w:rPr>
          <w:rFonts w:cs="Times New Roman"/>
        </w:rPr>
        <w:tab/>
      </w:r>
      <w:r>
        <w:rPr>
          <w:rFonts w:cs="Times New Roman"/>
        </w:rPr>
        <w:t>Molecular Methods</w:t>
      </w:r>
      <w:bookmarkEnd w:id="22"/>
    </w:p>
    <w:p>
      <w:pPr>
        <w:pStyle w:val="8"/>
        <w:spacing w:before="0" w:beforeAutospacing="0" w:after="0" w:afterAutospacing="0" w:line="480" w:lineRule="auto"/>
        <w:jc w:val="both"/>
      </w:pPr>
      <w:r>
        <w:t>Molecular techniques, such as polymerase chain reaction (PCR), allow for more sensitive and rapid detection of bacterial DNA, even in low concentrations. Real-time PCR (qPCR) further enhances this capability by providing real-time quantification of bacterial contamination, making it especially valuable for assessing waterborne pathogens. Next-generation sequencing (NGS) offers a comprehensive approach by sequencing the entire microbial community in water, identifying multiple bacterial species, including those that traditional methods may miss (Edberg and Parker, 2020).</w:t>
      </w:r>
    </w:p>
    <w:p>
      <w:pPr>
        <w:rPr>
          <w:rFonts w:ascii="Times New Roman" w:hAnsi="Times New Roman" w:cs="Times New Roman"/>
        </w:rPr>
      </w:pPr>
    </w:p>
    <w:p>
      <w:pPr>
        <w:tabs>
          <w:tab w:val="left" w:pos="8205"/>
        </w:tabs>
        <w:spacing w:after="0" w:line="480" w:lineRule="auto"/>
        <w:jc w:val="left"/>
        <w:rPr>
          <w:rFonts w:ascii="Times New Roman" w:hAnsi="Times New Roman" w:cs="Times New Roman"/>
          <w:szCs w:val="24"/>
        </w:rPr>
      </w:pPr>
    </w:p>
    <w:p>
      <w:pPr>
        <w:rPr>
          <w:rFonts w:ascii="Times New Roman" w:hAnsi="Times New Roman" w:cs="Times New Roman"/>
        </w:rPr>
      </w:pPr>
    </w:p>
    <w:p>
      <w:pPr>
        <w:pStyle w:val="2"/>
        <w:spacing w:line="480" w:lineRule="auto"/>
        <w:jc w:val="center"/>
        <w:rPr>
          <w:rFonts w:eastAsia="Arial" w:cs="Times New Roman"/>
        </w:rPr>
      </w:pPr>
      <w:bookmarkStart w:id="23" w:name="_Toc203101007"/>
      <w:r>
        <w:rPr>
          <w:rFonts w:eastAsia="Arial" w:cs="Times New Roman"/>
        </w:rPr>
        <w:t>CHAPTER THREE</w:t>
      </w:r>
      <w:bookmarkEnd w:id="23"/>
    </w:p>
    <w:p>
      <w:pPr>
        <w:pStyle w:val="2"/>
        <w:spacing w:line="480" w:lineRule="auto"/>
        <w:jc w:val="center"/>
        <w:rPr>
          <w:rFonts w:eastAsia="Arial" w:cs="Times New Roman"/>
        </w:rPr>
      </w:pPr>
      <w:bookmarkStart w:id="24" w:name="_Toc203101008"/>
      <w:r>
        <w:rPr>
          <w:rFonts w:eastAsia="Arial" w:cs="Times New Roman"/>
        </w:rPr>
        <w:t>MATERIALS AND METHODS</w:t>
      </w:r>
      <w:bookmarkEnd w:id="24"/>
    </w:p>
    <w:p>
      <w:pPr>
        <w:pStyle w:val="3"/>
        <w:spacing w:line="480" w:lineRule="auto"/>
        <w:rPr>
          <w:rFonts w:eastAsia="Arial" w:cs="Times New Roman"/>
        </w:rPr>
      </w:pPr>
      <w:bookmarkStart w:id="25" w:name="_Toc203101009"/>
      <w:r>
        <w:rPr>
          <w:rFonts w:eastAsia="Arial" w:cs="Times New Roman"/>
        </w:rPr>
        <w:t>3.1</w:t>
      </w:r>
      <w:r>
        <w:rPr>
          <w:rFonts w:eastAsia="Arial" w:cs="Times New Roman"/>
        </w:rPr>
        <w:tab/>
      </w:r>
      <w:r>
        <w:rPr>
          <w:rFonts w:eastAsia="Arial" w:cs="Times New Roman"/>
        </w:rPr>
        <w:t>Description of the Sample Site</w:t>
      </w:r>
      <w:bookmarkEnd w:id="25"/>
      <w:r>
        <w:rPr>
          <w:rFonts w:eastAsia="Arial" w:cs="Times New Roman"/>
        </w:rPr>
        <w:t xml:space="preserve"> </w:t>
      </w:r>
    </w:p>
    <w:p>
      <w:pPr>
        <w:pStyle w:val="8"/>
        <w:spacing w:before="0" w:beforeAutospacing="0" w:after="0" w:afterAutospacing="0" w:line="480" w:lineRule="auto"/>
        <w:jc w:val="both"/>
      </w:pPr>
      <w:r>
        <w:rPr>
          <w:rFonts w:eastAsia="Arial"/>
          <w:color w:val="000000"/>
          <w:szCs w:val="22"/>
        </w:rPr>
        <w:t xml:space="preserve">The study was conducted in Ilorin, the capital city of Kwara State, </w:t>
      </w:r>
      <w:r>
        <w:rPr>
          <w:rFonts w:eastAsia="Arial"/>
          <w:color w:val="000000"/>
          <w:szCs w:val="22"/>
        </w:rPr>
        <w:t>Nigeria</w:t>
      </w:r>
      <w:r>
        <w:rPr>
          <w:rFonts w:eastAsia="Arial"/>
          <w:color w:val="000000"/>
          <w:szCs w:val="22"/>
        </w:rPr>
        <w:t>. Ilorin is located in the north-central region of Nigeria and serves as an important cultural, economic, and administrative center in the region (</w:t>
      </w:r>
      <w:r>
        <w:t xml:space="preserve">Abdulraheeem </w:t>
      </w:r>
      <w:r>
        <w:rPr>
          <w:i/>
        </w:rPr>
        <w:t>et al.,</w:t>
      </w:r>
      <w:r>
        <w:t xml:space="preserve"> 2022)</w:t>
      </w:r>
      <w:r>
        <w:rPr>
          <w:rFonts w:eastAsia="Arial"/>
          <w:color w:val="000000"/>
          <w:szCs w:val="22"/>
        </w:rPr>
        <w:t>. The city is situated approximately 300 kilometers northwest of Abuja, the nation's capital. Ilorin has a diverse population, with a mix of urban and rural settlements. It is home to various industries, educational institutions, and a growing population, all of which contribute to the demand for water from various sources. The city experiences a tropical climate with distinct wet and dry seasons, influencing the availability and quality of water throughout the year.</w:t>
      </w:r>
      <w:r>
        <w:t xml:space="preserve"> The sachet water samples were collected from sachet water production companies located around Kwara State Polytechnic, Ilorin, Kwara State. This area was chosen due to its proximity to various sachet water brands and its representation of water commonly consumed within the polytechnic community and surrounding neighborhoods.</w:t>
      </w:r>
    </w:p>
    <w:p>
      <w:pPr>
        <w:pStyle w:val="3"/>
        <w:spacing w:line="480" w:lineRule="auto"/>
        <w:rPr>
          <w:rFonts w:cs="Times New Roman"/>
        </w:rPr>
      </w:pPr>
      <w:bookmarkStart w:id="26" w:name="_Toc203101010"/>
      <w:r>
        <w:rPr>
          <w:rFonts w:cs="Times New Roman"/>
        </w:rPr>
        <w:t>3.2</w:t>
      </w:r>
      <w:r>
        <w:rPr>
          <w:rFonts w:cs="Times New Roman"/>
        </w:rPr>
        <w:tab/>
      </w:r>
      <w:r>
        <w:rPr>
          <w:rFonts w:cs="Times New Roman"/>
        </w:rPr>
        <w:t>Sample Collection</w:t>
      </w:r>
      <w:bookmarkEnd w:id="26"/>
    </w:p>
    <w:p>
      <w:pPr>
        <w:pStyle w:val="8"/>
        <w:spacing w:before="0" w:beforeAutospacing="0" w:after="0" w:afterAutospacing="0" w:line="480" w:lineRule="auto"/>
        <w:jc w:val="both"/>
      </w:pPr>
      <w:r>
        <w:t>Sachet water samples were collected from four different production companies within the vicinity of Kwara State Polytechnic, Ilorin. The selected brands included AW, BW , KW , VW and YW  . Each sample  were obtained directly from the production sites to ensure authenticity and to minimize the risk of external contamination. The samples were stored adequately and transported to Microbiology laboratory of  kwara state polytechnic for analysis within 24 hours of collection.</w:t>
      </w:r>
    </w:p>
    <w:p>
      <w:pPr>
        <w:pStyle w:val="4"/>
        <w:spacing w:line="480" w:lineRule="auto"/>
        <w:rPr>
          <w:rFonts w:cs="Times New Roman"/>
        </w:rPr>
      </w:pPr>
      <w:bookmarkStart w:id="27" w:name="_Toc203101011"/>
      <w:r>
        <w:rPr>
          <w:rFonts w:cs="Times New Roman"/>
        </w:rPr>
        <w:t>3.2.1</w:t>
      </w:r>
      <w:r>
        <w:rPr>
          <w:rFonts w:cs="Times New Roman"/>
        </w:rPr>
        <w:tab/>
      </w:r>
      <w:r>
        <w:rPr>
          <w:rFonts w:cs="Times New Roman"/>
        </w:rPr>
        <w:t>Sampling procedure and Preservation</w:t>
      </w:r>
      <w:bookmarkEnd w:id="27"/>
    </w:p>
    <w:p>
      <w:pPr>
        <w:spacing w:after="0" w:line="480" w:lineRule="auto"/>
        <w:ind w:left="0" w:firstLine="0"/>
        <w:rPr>
          <w:rFonts w:ascii="Times New Roman" w:hAnsi="Times New Roman" w:cs="Times New Roman"/>
        </w:rPr>
      </w:pPr>
      <w:r>
        <w:rPr>
          <w:rFonts w:ascii="Times New Roman" w:hAnsi="Times New Roman" w:cs="Times New Roman"/>
        </w:rPr>
        <w:t>Each sample was collected in its original packaging, ensuring that the sachets were intact and free from visible damage. To prevent contamination during transportation, the samples were placed in sterile, insulated containers with ice packs to maintain a temperature of 4°C. This method helped preserve the integrity of the water and prevent microbial growth. All samples were transported to the laboratory and analyzed within 24 hours to ensure accurate and reliable results.</w:t>
      </w:r>
    </w:p>
    <w:p>
      <w:pPr>
        <w:pStyle w:val="3"/>
        <w:spacing w:line="480" w:lineRule="auto"/>
        <w:rPr>
          <w:rFonts w:cs="Times New Roman"/>
        </w:rPr>
      </w:pPr>
      <w:bookmarkStart w:id="28" w:name="_Toc203101012"/>
      <w:r>
        <w:rPr>
          <w:rFonts w:cs="Times New Roman"/>
        </w:rPr>
        <w:t>3.3</w:t>
      </w:r>
      <w:r>
        <w:rPr>
          <w:rFonts w:cs="Times New Roman"/>
        </w:rPr>
        <w:tab/>
      </w:r>
      <w:r>
        <w:rPr>
          <w:rFonts w:cs="Times New Roman"/>
        </w:rPr>
        <w:t>Physicochemical analysis</w:t>
      </w:r>
      <w:bookmarkEnd w:id="28"/>
    </w:p>
    <w:p>
      <w:pPr>
        <w:pStyle w:val="4"/>
        <w:spacing w:line="480" w:lineRule="auto"/>
        <w:rPr>
          <w:rFonts w:cs="Times New Roman"/>
        </w:rPr>
      </w:pPr>
      <w:bookmarkStart w:id="29" w:name="_Toc203101013"/>
      <w:r>
        <w:rPr>
          <w:rFonts w:cs="Times New Roman"/>
        </w:rPr>
        <w:t>3.3.1</w:t>
      </w:r>
      <w:r>
        <w:rPr>
          <w:rFonts w:cs="Times New Roman"/>
        </w:rPr>
        <w:tab/>
      </w:r>
      <w:r>
        <w:rPr>
          <w:rFonts w:cs="Times New Roman"/>
        </w:rPr>
        <w:t>pH</w:t>
      </w:r>
      <w:bookmarkEnd w:id="29"/>
    </w:p>
    <w:p>
      <w:pPr>
        <w:spacing w:after="0" w:line="480" w:lineRule="auto"/>
        <w:ind w:left="0" w:firstLine="0"/>
        <w:rPr>
          <w:rFonts w:ascii="Times New Roman" w:hAnsi="Times New Roman" w:cs="Times New Roman"/>
        </w:rPr>
      </w:pPr>
      <w:r>
        <w:rPr>
          <w:rFonts w:ascii="Times New Roman" w:hAnsi="Times New Roman" w:cs="Times New Roman"/>
        </w:rPr>
        <w:t xml:space="preserve">The pH of the water samples were measured using a calibrated digital pH meter. The electrode was immersed in the water sample, and the pH reading was recorded (Goldoni </w:t>
      </w:r>
      <w:r>
        <w:rPr>
          <w:rFonts w:ascii="Times New Roman" w:hAnsi="Times New Roman" w:cs="Times New Roman"/>
          <w:i/>
        </w:rPr>
        <w:t>et al</w:t>
      </w:r>
      <w:r>
        <w:rPr>
          <w:rFonts w:ascii="Times New Roman" w:hAnsi="Times New Roman" w:cs="Times New Roman"/>
        </w:rPr>
        <w:t xml:space="preserve">., 2023). The pH range shows an indication of the acidity or alkalinity of the water, which is critical for determining its safety for consumption. According to the World Health Organization (WHO) guidelines, the acceptable pH range for drinking water is between 6.5 and 8.5 (WHO, 2023) </w:t>
      </w:r>
    </w:p>
    <w:p>
      <w:pPr>
        <w:pStyle w:val="4"/>
        <w:spacing w:line="480" w:lineRule="auto"/>
        <w:rPr>
          <w:rFonts w:cs="Times New Roman"/>
        </w:rPr>
      </w:pPr>
      <w:bookmarkStart w:id="30" w:name="_Toc203101014"/>
      <w:r>
        <w:rPr>
          <w:rFonts w:cs="Times New Roman"/>
        </w:rPr>
        <w:t>3.3.2</w:t>
      </w:r>
      <w:r>
        <w:rPr>
          <w:rFonts w:cs="Times New Roman"/>
        </w:rPr>
        <w:tab/>
      </w:r>
      <w:r>
        <w:rPr>
          <w:rFonts w:cs="Times New Roman"/>
        </w:rPr>
        <w:t>Temperature measurement</w:t>
      </w:r>
      <w:bookmarkEnd w:id="30"/>
    </w:p>
    <w:p>
      <w:pPr>
        <w:spacing w:after="0" w:line="480" w:lineRule="auto"/>
        <w:ind w:left="0" w:firstLine="0"/>
        <w:rPr>
          <w:rFonts w:ascii="Times New Roman" w:hAnsi="Times New Roman" w:cs="Times New Roman"/>
        </w:rPr>
      </w:pPr>
      <w:r>
        <w:rPr>
          <w:rFonts w:ascii="Times New Roman" w:hAnsi="Times New Roman" w:cs="Times New Roman"/>
        </w:rPr>
        <w:t xml:space="preserve">The temperature was measured in-situ for the water samples using a mercury thermometer (Deutsch </w:t>
      </w:r>
      <w:r>
        <w:rPr>
          <w:rFonts w:ascii="Times New Roman" w:hAnsi="Times New Roman" w:cs="Times New Roman"/>
          <w:i/>
        </w:rPr>
        <w:t>et al</w:t>
      </w:r>
      <w:r>
        <w:rPr>
          <w:rFonts w:ascii="Times New Roman" w:hAnsi="Times New Roman" w:cs="Times New Roman"/>
        </w:rPr>
        <w:t>., 2019). The thermometer was dipped into the water sample, and the temperature was noted and recorded in degrees Celsius (°C).</w:t>
      </w:r>
    </w:p>
    <w:p>
      <w:pPr>
        <w:pStyle w:val="4"/>
        <w:spacing w:line="480" w:lineRule="auto"/>
        <w:rPr>
          <w:rFonts w:cs="Times New Roman"/>
        </w:rPr>
      </w:pPr>
      <w:bookmarkStart w:id="31" w:name="_Toc203101015"/>
      <w:r>
        <w:rPr>
          <w:rFonts w:cs="Times New Roman"/>
        </w:rPr>
        <w:t>3.3.3</w:t>
      </w:r>
      <w:r>
        <w:rPr>
          <w:rFonts w:cs="Times New Roman"/>
        </w:rPr>
        <w:tab/>
      </w:r>
      <w:r>
        <w:rPr>
          <w:rFonts w:cs="Times New Roman"/>
        </w:rPr>
        <w:t>Turbidity Measurement</w:t>
      </w:r>
      <w:bookmarkEnd w:id="31"/>
    </w:p>
    <w:p>
      <w:pPr>
        <w:spacing w:after="0" w:line="480" w:lineRule="auto"/>
        <w:ind w:left="0" w:firstLine="0"/>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The turbidity was determined using a turbidity meter (</w:t>
      </w:r>
      <w:r>
        <w:rPr>
          <w:rFonts w:ascii="Times New Roman" w:hAnsi="Times New Roman" w:cs="Times New Roman"/>
        </w:rPr>
        <w:t xml:space="preserve">Kim </w:t>
      </w:r>
      <w:r>
        <w:rPr>
          <w:rFonts w:ascii="Times New Roman" w:hAnsi="Times New Roman" w:cs="Times New Roman"/>
          <w:i/>
        </w:rPr>
        <w:t>et al</w:t>
      </w:r>
      <w:r>
        <w:rPr>
          <w:rFonts w:ascii="Times New Roman" w:hAnsi="Times New Roman" w:cs="Times New Roman"/>
        </w:rPr>
        <w:t>., 2020)</w:t>
      </w:r>
      <w:r>
        <w:rPr>
          <w:rFonts w:ascii="Times New Roman" w:hAnsi="Times New Roman" w:eastAsia="Times New Roman" w:cs="Times New Roman"/>
          <w:color w:val="auto"/>
          <w:szCs w:val="24"/>
        </w:rPr>
        <w:t xml:space="preserve">. Water samples were placed in a cuvette, and turbidity was recorded in </w:t>
      </w:r>
      <w:r>
        <w:rPr>
          <w:rFonts w:ascii="Times New Roman" w:hAnsi="Times New Roman" w:eastAsia="Times New Roman" w:cs="Times New Roman"/>
          <w:color w:val="auto"/>
          <w:szCs w:val="24"/>
        </w:rPr>
        <w:t>nephelometric</w:t>
      </w:r>
      <w:r>
        <w:rPr>
          <w:rFonts w:ascii="Times New Roman" w:hAnsi="Times New Roman" w:eastAsia="Times New Roman" w:cs="Times New Roman"/>
          <w:color w:val="auto"/>
          <w:szCs w:val="24"/>
        </w:rPr>
        <w:t xml:space="preserve"> turbidity units (NTU).</w:t>
      </w:r>
    </w:p>
    <w:p>
      <w:pPr>
        <w:pStyle w:val="4"/>
        <w:spacing w:line="480" w:lineRule="auto"/>
        <w:rPr>
          <w:rFonts w:eastAsia="Arial" w:cs="Times New Roman"/>
          <w:bCs/>
        </w:rPr>
      </w:pPr>
      <w:bookmarkStart w:id="32" w:name="_Toc203101016"/>
      <w:r>
        <w:rPr>
          <w:rFonts w:eastAsia="Arial" w:cs="Times New Roman"/>
        </w:rPr>
        <w:t>3.3.4</w:t>
      </w:r>
      <w:r>
        <w:rPr>
          <w:rFonts w:eastAsia="Arial" w:cs="Times New Roman"/>
        </w:rPr>
        <w:tab/>
      </w:r>
      <w:r>
        <w:rPr>
          <w:rFonts w:eastAsia="Arial" w:cs="Times New Roman"/>
        </w:rPr>
        <w:t>Electrical Conductivity (EC) Measurement</w:t>
      </w:r>
      <w:bookmarkEnd w:id="32"/>
    </w:p>
    <w:p>
      <w:pPr>
        <w:spacing w:after="0" w:line="480" w:lineRule="auto"/>
        <w:rPr>
          <w:rFonts w:ascii="Times New Roman" w:hAnsi="Times New Roman" w:cs="Times New Roman"/>
        </w:rPr>
      </w:pPr>
      <w:r>
        <w:rPr>
          <w:rFonts w:ascii="Times New Roman" w:hAnsi="Times New Roman" w:cs="Times New Roman"/>
        </w:rPr>
        <w:t xml:space="preserve">The EC was measured using a conductivity meter (Pei </w:t>
      </w:r>
      <w:r>
        <w:rPr>
          <w:rFonts w:ascii="Times New Roman" w:hAnsi="Times New Roman" w:cs="Times New Roman"/>
          <w:i/>
        </w:rPr>
        <w:t>et al</w:t>
      </w:r>
      <w:r>
        <w:rPr>
          <w:rFonts w:ascii="Times New Roman" w:hAnsi="Times New Roman" w:cs="Times New Roman"/>
        </w:rPr>
        <w:t>., 2019). The probe was rinsed with distilled water and immersed in the water sample, and the EC value was recorded in microsiemens per centimeter (µS/cm).</w:t>
      </w:r>
    </w:p>
    <w:p>
      <w:pPr>
        <w:pStyle w:val="4"/>
        <w:spacing w:line="480" w:lineRule="auto"/>
        <w:rPr>
          <w:rFonts w:cs="Times New Roman"/>
          <w:b w:val="0"/>
        </w:rPr>
      </w:pPr>
      <w:bookmarkStart w:id="33" w:name="_Toc203101017"/>
      <w:r>
        <w:rPr>
          <w:rStyle w:val="15"/>
          <w:rFonts w:cs="Times New Roman"/>
          <w:b/>
        </w:rPr>
        <w:t xml:space="preserve">3.3.5 </w:t>
      </w:r>
      <w:r>
        <w:rPr>
          <w:rStyle w:val="15"/>
          <w:rFonts w:cs="Times New Roman"/>
          <w:b/>
        </w:rPr>
        <w:tab/>
      </w:r>
      <w:r>
        <w:rPr>
          <w:rStyle w:val="15"/>
          <w:rFonts w:cs="Times New Roman"/>
          <w:b/>
        </w:rPr>
        <w:t>Total Dissolved Solids (TDS)</w:t>
      </w:r>
      <w:bookmarkEnd w:id="33"/>
    </w:p>
    <w:p>
      <w:pPr>
        <w:pStyle w:val="8"/>
        <w:spacing w:before="0" w:beforeAutospacing="0" w:after="0" w:afterAutospacing="0" w:line="480" w:lineRule="auto"/>
        <w:jc w:val="both"/>
      </w:pPr>
      <w:r>
        <w:t xml:space="preserve">The total dissolved solids (TDS) in the water samples were determined using a TDS meter (Johnson et al., 2021). The meter probe was inserted into the water sample, and the TDS value was recorded in milligrams per liter (mg/L) (Kim </w:t>
      </w:r>
      <w:r>
        <w:rPr>
          <w:i/>
        </w:rPr>
        <w:t>et al</w:t>
      </w:r>
      <w:r>
        <w:t xml:space="preserve">., 2020). </w:t>
      </w:r>
    </w:p>
    <w:p>
      <w:pPr>
        <w:pStyle w:val="4"/>
        <w:spacing w:line="480" w:lineRule="auto"/>
        <w:rPr>
          <w:rFonts w:cs="Times New Roman"/>
          <w:b w:val="0"/>
        </w:rPr>
      </w:pPr>
      <w:bookmarkStart w:id="34" w:name="_Toc203101018"/>
      <w:r>
        <w:rPr>
          <w:rStyle w:val="15"/>
          <w:rFonts w:cs="Times New Roman"/>
          <w:b/>
        </w:rPr>
        <w:t>3.3.6</w:t>
      </w:r>
      <w:r>
        <w:rPr>
          <w:rStyle w:val="15"/>
          <w:rFonts w:cs="Times New Roman"/>
          <w:b/>
        </w:rPr>
        <w:tab/>
      </w:r>
      <w:r>
        <w:rPr>
          <w:rStyle w:val="15"/>
          <w:rFonts w:cs="Times New Roman"/>
          <w:b/>
        </w:rPr>
        <w:t>Dissolved Oxygen (DO)</w:t>
      </w:r>
      <w:bookmarkEnd w:id="34"/>
    </w:p>
    <w:p>
      <w:pPr>
        <w:pStyle w:val="8"/>
        <w:spacing w:before="0" w:beforeAutospacing="0" w:after="0" w:afterAutospacing="0" w:line="480" w:lineRule="auto"/>
        <w:jc w:val="both"/>
      </w:pPr>
      <w:r>
        <w:t xml:space="preserve">The dissolved oxygen (DO) levels in the water samples were measured using a DO meter (Alvarez et al., 2022). The sensor was immersed in the water sample, and the DO concentration was recorded in milligrams per liter (mg/L). </w:t>
      </w:r>
    </w:p>
    <w:p>
      <w:pPr>
        <w:pStyle w:val="4"/>
        <w:spacing w:line="0" w:lineRule="auto"/>
        <w:rPr>
          <w:rFonts w:cs="Times New Roman"/>
          <w:b w:val="0"/>
        </w:rPr>
      </w:pPr>
      <w:bookmarkStart w:id="35" w:name="_Toc203101019"/>
      <w:r>
        <w:rPr>
          <w:rStyle w:val="15"/>
          <w:rFonts w:cs="Times New Roman"/>
          <w:b/>
        </w:rPr>
        <w:t>3.3.7</w:t>
      </w:r>
      <w:r>
        <w:rPr>
          <w:rStyle w:val="15"/>
          <w:rFonts w:cs="Times New Roman"/>
          <w:b/>
        </w:rPr>
        <w:tab/>
      </w:r>
      <w:r>
        <w:rPr>
          <w:rStyle w:val="15"/>
          <w:rFonts w:cs="Times New Roman"/>
          <w:b/>
        </w:rPr>
        <w:t>Total Hardness</w:t>
      </w:r>
      <w:bookmarkEnd w:id="35"/>
    </w:p>
    <w:p>
      <w:pPr>
        <w:pStyle w:val="8"/>
        <w:spacing w:before="0" w:beforeAutospacing="0" w:after="0" w:afterAutospacing="0" w:line="480" w:lineRule="auto"/>
        <w:jc w:val="both"/>
        <w:rPr>
          <w:rStyle w:val="15"/>
          <w:b w:val="0"/>
          <w:bCs w:val="0"/>
        </w:rPr>
      </w:pPr>
      <w:r>
        <w:t xml:space="preserve">Total hardness was measured using the EDTA titration method (Collins et al., 2020). A known volume of the water sample was titrated with EDTA solution in the presence of an indicator (Pei </w:t>
      </w:r>
      <w:r>
        <w:rPr>
          <w:i/>
        </w:rPr>
        <w:t>et al</w:t>
      </w:r>
      <w:r>
        <w:t xml:space="preserve">., 2019). The endpoint was noted, and the total hardness was calculated in milligrams per liter (mg/L) of calcium carbonate (CaCO₃). </w:t>
      </w:r>
    </w:p>
    <w:p>
      <w:pPr>
        <w:pStyle w:val="3"/>
        <w:spacing w:line="480" w:lineRule="auto"/>
        <w:rPr>
          <w:rFonts w:cs="Times New Roman"/>
          <w:b w:val="0"/>
        </w:rPr>
      </w:pPr>
      <w:bookmarkStart w:id="36" w:name="_Toc203101020"/>
      <w:r>
        <w:rPr>
          <w:rStyle w:val="15"/>
          <w:rFonts w:cs="Times New Roman"/>
          <w:b/>
        </w:rPr>
        <w:t>3.4</w:t>
      </w:r>
      <w:r>
        <w:rPr>
          <w:rStyle w:val="15"/>
          <w:rFonts w:cs="Times New Roman"/>
          <w:b/>
        </w:rPr>
        <w:tab/>
      </w:r>
      <w:r>
        <w:rPr>
          <w:rStyle w:val="15"/>
          <w:rFonts w:cs="Times New Roman"/>
          <w:b/>
        </w:rPr>
        <w:t>Microbial Analysis</w:t>
      </w:r>
      <w:bookmarkEnd w:id="36"/>
    </w:p>
    <w:p>
      <w:pPr>
        <w:pStyle w:val="4"/>
        <w:spacing w:line="480" w:lineRule="auto"/>
        <w:rPr>
          <w:rFonts w:cs="Times New Roman"/>
          <w:b w:val="0"/>
        </w:rPr>
      </w:pPr>
      <w:bookmarkStart w:id="37" w:name="_Toc203101021"/>
      <w:r>
        <w:rPr>
          <w:rStyle w:val="15"/>
          <w:rFonts w:cs="Times New Roman"/>
          <w:b/>
        </w:rPr>
        <w:t>3.4.1</w:t>
      </w:r>
      <w:r>
        <w:rPr>
          <w:rStyle w:val="15"/>
          <w:rFonts w:cs="Times New Roman"/>
          <w:b/>
        </w:rPr>
        <w:tab/>
      </w:r>
      <w:r>
        <w:rPr>
          <w:rStyle w:val="15"/>
          <w:rFonts w:cs="Times New Roman"/>
          <w:b/>
        </w:rPr>
        <w:t>Total Colony Count</w:t>
      </w:r>
      <w:bookmarkEnd w:id="37"/>
    </w:p>
    <w:p>
      <w:pPr>
        <w:pStyle w:val="8"/>
        <w:spacing w:before="0" w:beforeAutospacing="0" w:after="0" w:afterAutospacing="0" w:line="480" w:lineRule="auto"/>
        <w:jc w:val="both"/>
      </w:pPr>
      <w:r>
        <w:t>The total colony count (TCC) was determined to estimate the number of viable microorganisms present in the water samples. Aliquots of the water sample that has been serially diluted were inoculated onto nutrient agar plates using the pour plate method. The plates were incubated at 37°C for 24–48 hours, and the resulting colonies were counted manually. The Results were expressed as colony-forming units per milliliter (CFU/mL).</w:t>
      </w:r>
    </w:p>
    <w:p>
      <w:pPr>
        <w:pStyle w:val="4"/>
        <w:spacing w:line="480" w:lineRule="auto"/>
        <w:rPr>
          <w:rFonts w:cs="Times New Roman"/>
          <w:b w:val="0"/>
        </w:rPr>
      </w:pPr>
      <w:bookmarkStart w:id="38" w:name="_Toc203101022"/>
      <w:r>
        <w:rPr>
          <w:rStyle w:val="15"/>
          <w:rFonts w:cs="Times New Roman"/>
          <w:b/>
        </w:rPr>
        <w:t>3.4.2</w:t>
      </w:r>
      <w:r>
        <w:rPr>
          <w:rStyle w:val="15"/>
          <w:rFonts w:cs="Times New Roman"/>
          <w:b/>
        </w:rPr>
        <w:tab/>
      </w:r>
      <w:r>
        <w:rPr>
          <w:rStyle w:val="15"/>
          <w:rFonts w:cs="Times New Roman"/>
          <w:b/>
        </w:rPr>
        <w:t>Total Fungal Count</w:t>
      </w:r>
      <w:bookmarkEnd w:id="38"/>
    </w:p>
    <w:p>
      <w:pPr>
        <w:pStyle w:val="8"/>
        <w:spacing w:before="0" w:beforeAutospacing="0" w:after="0" w:afterAutospacing="0" w:line="480" w:lineRule="auto"/>
        <w:jc w:val="both"/>
      </w:pPr>
      <w:r>
        <w:t>The total fungal count (TFC) was conducted to determine the presence of fungi in the water samples. The serially diluted water samples were inoculated onto Sabouraud Dextrose Agar (SDA) plates supplemented with to inhibit bacterial growth. The plates were incubated at 25°C for 3–5 days. Fungal colonies were then identified and quantified, with results recorded as CFU/mL.</w:t>
      </w:r>
    </w:p>
    <w:p>
      <w:pPr>
        <w:pStyle w:val="4"/>
        <w:spacing w:line="480" w:lineRule="auto"/>
        <w:rPr>
          <w:rFonts w:cs="Times New Roman"/>
        </w:rPr>
      </w:pPr>
      <w:bookmarkStart w:id="39" w:name="_Toc203101023"/>
      <w:r>
        <w:rPr>
          <w:rStyle w:val="15"/>
          <w:rFonts w:cs="Times New Roman"/>
          <w:b/>
          <w:bCs w:val="0"/>
        </w:rPr>
        <w:t>3.4.3</w:t>
      </w:r>
      <w:r>
        <w:rPr>
          <w:rStyle w:val="15"/>
          <w:rFonts w:cs="Times New Roman"/>
          <w:b/>
          <w:bCs w:val="0"/>
        </w:rPr>
        <w:tab/>
      </w:r>
      <w:r>
        <w:rPr>
          <w:rStyle w:val="15"/>
          <w:rFonts w:cs="Times New Roman"/>
          <w:b/>
          <w:bCs w:val="0"/>
        </w:rPr>
        <w:t>Total Viable Count</w:t>
      </w:r>
      <w:bookmarkEnd w:id="39"/>
    </w:p>
    <w:p>
      <w:pPr>
        <w:pStyle w:val="8"/>
        <w:spacing w:before="0" w:beforeAutospacing="0" w:after="0" w:afterAutospacing="0" w:line="480" w:lineRule="auto"/>
        <w:jc w:val="both"/>
      </w:pPr>
      <w:r>
        <w:t>The total viable count (TVC) was used to estimate the overall microbial load in the water samples. Using the pour plate method, aliquots of the diluted water samples were innoculated using poured plate method. The plates were incubated at 37°C for 24–48 hours, after which the total number of visible colonies were counted manually and recorded as CFU/mL.</w:t>
      </w:r>
    </w:p>
    <w:p>
      <w:pPr>
        <w:pStyle w:val="4"/>
        <w:spacing w:line="480" w:lineRule="auto"/>
        <w:rPr>
          <w:rFonts w:cs="Times New Roman"/>
        </w:rPr>
      </w:pPr>
      <w:bookmarkStart w:id="40" w:name="_Toc203101024"/>
      <w:r>
        <w:rPr>
          <w:rStyle w:val="15"/>
          <w:rFonts w:cs="Times New Roman"/>
          <w:b/>
          <w:bCs w:val="0"/>
        </w:rPr>
        <w:t xml:space="preserve">3.4.4 </w:t>
      </w:r>
      <w:r>
        <w:rPr>
          <w:rStyle w:val="15"/>
          <w:rFonts w:cs="Times New Roman"/>
          <w:b/>
          <w:bCs w:val="0"/>
        </w:rPr>
        <w:tab/>
      </w:r>
      <w:r>
        <w:rPr>
          <w:rStyle w:val="15"/>
          <w:rFonts w:cs="Times New Roman"/>
          <w:b/>
          <w:bCs w:val="0"/>
        </w:rPr>
        <w:t xml:space="preserve">Total </w:t>
      </w:r>
      <w:r>
        <w:rPr>
          <w:rStyle w:val="13"/>
          <w:rFonts w:cs="Times New Roman"/>
          <w:iCs w:val="0"/>
        </w:rPr>
        <w:t>Escherichia coli</w:t>
      </w:r>
      <w:r>
        <w:rPr>
          <w:rStyle w:val="15"/>
          <w:rFonts w:cs="Times New Roman"/>
          <w:b/>
          <w:bCs w:val="0"/>
        </w:rPr>
        <w:t xml:space="preserve"> Count</w:t>
      </w:r>
      <w:bookmarkEnd w:id="40"/>
    </w:p>
    <w:p>
      <w:pPr>
        <w:pStyle w:val="8"/>
        <w:spacing w:before="0" w:beforeAutospacing="0" w:after="0" w:afterAutospacing="0" w:line="480" w:lineRule="auto"/>
        <w:jc w:val="both"/>
      </w:pPr>
      <w:r>
        <w:t xml:space="preserve">The presence of </w:t>
      </w:r>
      <w:r>
        <w:rPr>
          <w:rStyle w:val="13"/>
          <w:rFonts w:eastAsia="Arial"/>
        </w:rPr>
        <w:t>Escherichia coli</w:t>
      </w:r>
      <w:r>
        <w:t xml:space="preserve"> was assessed using MacConkey agar and Eosin Methylene Blue (EMB) agar. Aliquots of the water samples were inoculated onto the agar plates and incubated at 37°C for 24 hours. Colonies with characteristic features, such as a metallic green sheen on EMB agar, were counted as </w:t>
      </w:r>
      <w:r>
        <w:rPr>
          <w:rStyle w:val="13"/>
          <w:rFonts w:eastAsia="Arial"/>
        </w:rPr>
        <w:t>E. coli</w:t>
      </w:r>
      <w:r>
        <w:t>. Results were expressed as CFU/mL.</w:t>
      </w:r>
    </w:p>
    <w:p>
      <w:pPr>
        <w:pStyle w:val="3"/>
        <w:spacing w:line="480" w:lineRule="auto"/>
        <w:rPr>
          <w:rFonts w:cs="Times New Roman"/>
        </w:rPr>
      </w:pPr>
      <w:bookmarkStart w:id="41" w:name="_Toc203101025"/>
      <w:r>
        <w:rPr>
          <w:rFonts w:cs="Times New Roman"/>
        </w:rPr>
        <w:t>3.5</w:t>
      </w:r>
      <w:r>
        <w:rPr>
          <w:rFonts w:cs="Times New Roman"/>
        </w:rPr>
        <w:tab/>
      </w:r>
      <w:r>
        <w:rPr>
          <w:rFonts w:cs="Times New Roman"/>
        </w:rPr>
        <w:t>Morphological and Microscopic Identification</w:t>
      </w:r>
      <w:bookmarkEnd w:id="41"/>
    </w:p>
    <w:p>
      <w:pPr>
        <w:pStyle w:val="8"/>
        <w:spacing w:before="0" w:beforeAutospacing="0" w:after="0" w:afterAutospacing="0" w:line="480" w:lineRule="auto"/>
        <w:jc w:val="both"/>
        <w:rPr>
          <w:rFonts w:eastAsia="Arial"/>
          <w:color w:val="000000"/>
          <w:szCs w:val="22"/>
        </w:rPr>
      </w:pPr>
      <w:r>
        <w:rPr>
          <w:rFonts w:eastAsia="Arial"/>
          <w:color w:val="000000"/>
          <w:szCs w:val="22"/>
        </w:rPr>
        <w:t>Colony characteristics such as shape, size, color, and texture were observed for morphological identification. The isolates were further subjected to microscopic examination using Gram staining to classify them into Gram-positive and Gram-negative bacteria.</w:t>
      </w:r>
    </w:p>
    <w:p>
      <w:pPr>
        <w:pStyle w:val="4"/>
        <w:spacing w:line="480" w:lineRule="auto"/>
        <w:rPr>
          <w:rFonts w:eastAsia="Arial" w:cs="Times New Roman"/>
        </w:rPr>
      </w:pPr>
      <w:bookmarkStart w:id="42" w:name="_Toc203101026"/>
      <w:r>
        <w:rPr>
          <w:rFonts w:eastAsia="Arial" w:cs="Times New Roman"/>
        </w:rPr>
        <w:t>3.5.1</w:t>
      </w:r>
      <w:r>
        <w:rPr>
          <w:rFonts w:eastAsia="Arial" w:cs="Times New Roman"/>
        </w:rPr>
        <w:tab/>
      </w:r>
      <w:r>
        <w:rPr>
          <w:rFonts w:eastAsia="Arial" w:cs="Times New Roman"/>
        </w:rPr>
        <w:t>Biochemical Testing</w:t>
      </w:r>
      <w:bookmarkEnd w:id="42"/>
    </w:p>
    <w:p>
      <w:pPr>
        <w:pStyle w:val="8"/>
        <w:spacing w:before="0" w:beforeAutospacing="0" w:after="0" w:afterAutospacing="0" w:line="480" w:lineRule="auto"/>
        <w:jc w:val="both"/>
        <w:rPr>
          <w:rFonts w:eastAsia="Arial"/>
          <w:color w:val="000000"/>
          <w:szCs w:val="22"/>
        </w:rPr>
      </w:pPr>
      <w:r>
        <w:t xml:space="preserve">Biochemical tests are laboratory procedures used to identify and differentiate bacterial species based on their metabolic activities (Sila </w:t>
      </w:r>
      <w:r>
        <w:rPr>
          <w:i/>
        </w:rPr>
        <w:t>et al</w:t>
      </w:r>
      <w:r>
        <w:t xml:space="preserve">., 2020). </w:t>
      </w:r>
      <w:r>
        <w:rPr>
          <w:rFonts w:eastAsia="Arial"/>
          <w:color w:val="000000"/>
          <w:szCs w:val="22"/>
        </w:rPr>
        <w:t xml:space="preserve">Biochemical tests which includes catalase, coagulase, oxidase, </w:t>
      </w:r>
      <w:r>
        <w:rPr>
          <w:rFonts w:eastAsia="Arial"/>
          <w:color w:val="000000"/>
          <w:szCs w:val="22"/>
        </w:rPr>
        <w:t xml:space="preserve">and  </w:t>
      </w:r>
      <w:r>
        <w:rPr>
          <w:rFonts w:eastAsia="Arial"/>
          <w:color w:val="000000"/>
          <w:szCs w:val="22"/>
        </w:rPr>
        <w:t>Indole</w:t>
      </w:r>
      <w:r>
        <w:rPr>
          <w:rFonts w:eastAsia="Arial"/>
          <w:color w:val="000000"/>
          <w:szCs w:val="22"/>
        </w:rPr>
        <w:t xml:space="preserve"> and endospore test  were performed to identify and characterize the bacterial species present in the water samples (</w:t>
      </w:r>
      <w:r>
        <w:t xml:space="preserve">Ogunleye </w:t>
      </w:r>
      <w:r>
        <w:rPr>
          <w:i/>
        </w:rPr>
        <w:t>et al</w:t>
      </w:r>
      <w:r>
        <w:t>., 2021)</w:t>
      </w:r>
      <w:r>
        <w:rPr>
          <w:rFonts w:eastAsia="Arial"/>
          <w:color w:val="000000"/>
          <w:szCs w:val="22"/>
        </w:rPr>
        <w:t xml:space="preserve">. </w:t>
      </w:r>
    </w:p>
    <w:p>
      <w:pPr>
        <w:pStyle w:val="8"/>
        <w:numPr>
          <w:ilvl w:val="0"/>
          <w:numId w:val="1"/>
        </w:numPr>
        <w:spacing w:before="0" w:beforeAutospacing="0" w:after="0" w:afterAutospacing="0" w:line="480" w:lineRule="auto"/>
        <w:jc w:val="both"/>
        <w:rPr>
          <w:rFonts w:eastAsia="Arial"/>
          <w:b/>
          <w:color w:val="000000"/>
          <w:szCs w:val="22"/>
        </w:rPr>
      </w:pPr>
      <w:r>
        <w:rPr>
          <w:b/>
        </w:rPr>
        <w:t>Catalase test</w:t>
      </w:r>
    </w:p>
    <w:p>
      <w:pPr>
        <w:pStyle w:val="8"/>
        <w:spacing w:before="0" w:beforeAutospacing="0" w:after="0" w:afterAutospacing="0" w:line="480" w:lineRule="auto"/>
        <w:jc w:val="both"/>
      </w:pPr>
      <w:r>
        <w:t xml:space="preserve">The catalase test is a biochemical procedure used to determine whether a bacterial isolate produces the enzyme catalase. Catalase plays a vital role in breaking down hydrogen peroxide, a toxic by-product of cellular metabolism, into water and oxygen. This reaction is important because the accumulation of hydrogen peroxide can be harmful to bacterial cells. The presence or absence of this enzyme is often used to distinguish between different groups of bacteria. For example, species of </w:t>
      </w:r>
      <w:r>
        <w:rPr>
          <w:i/>
          <w:iCs/>
        </w:rPr>
        <w:t>Staphylococcus</w:t>
      </w:r>
      <w:r>
        <w:t xml:space="preserve"> are catalase-positive, whereas </w:t>
      </w:r>
      <w:r>
        <w:rPr>
          <w:i/>
          <w:iCs/>
        </w:rPr>
        <w:t>Streptococcus</w:t>
      </w:r>
      <w:r>
        <w:t xml:space="preserve"> species are catalase-negative.</w:t>
      </w:r>
    </w:p>
    <w:p>
      <w:pPr>
        <w:pStyle w:val="8"/>
        <w:spacing w:before="0" w:beforeAutospacing="0" w:after="0" w:afterAutospacing="0" w:line="480" w:lineRule="auto"/>
        <w:ind w:firstLine="720"/>
        <w:jc w:val="both"/>
        <w:rPr>
          <w:rFonts w:eastAsia="Arial"/>
          <w:color w:val="000000"/>
          <w:szCs w:val="22"/>
        </w:rPr>
      </w:pPr>
      <w:r>
        <w:t>In this test, a small amount of the bacterial colony was transferred onto a clean glass slide using a sterile loop, following the procedure described by Chukwu et al. (2020). After transferring the colony, a few drops of 3% hydrogen peroxide were added directly onto it. The reaction was observed immediately.The appearance of bubbles within a few seconds indicated a positive result, confirming that the bacteria produce catalase, which rapidly breaks down the hydrogen peroxide and releases oxygen gas. If no bubbles appeared, the result was considered negative, suggesting that the organism does not produce the enzyme.</w:t>
      </w:r>
    </w:p>
    <w:p>
      <w:pPr>
        <w:pStyle w:val="21"/>
        <w:numPr>
          <w:ilvl w:val="0"/>
          <w:numId w:val="1"/>
        </w:numPr>
        <w:spacing w:after="0" w:line="480" w:lineRule="auto"/>
        <w:rPr>
          <w:rFonts w:ascii="Times New Roman" w:hAnsi="Times New Roman" w:cs="Times New Roman"/>
        </w:rPr>
      </w:pPr>
      <w:r>
        <w:rPr>
          <w:rFonts w:ascii="Times New Roman" w:hAnsi="Times New Roman" w:cs="Times New Roman"/>
          <w:b/>
          <w:bCs/>
        </w:rPr>
        <w:t>Coagulase Test</w:t>
      </w:r>
    </w:p>
    <w:p>
      <w:pPr>
        <w:spacing w:after="0" w:line="480" w:lineRule="auto"/>
        <w:rPr>
          <w:rFonts w:ascii="Times New Roman" w:hAnsi="Times New Roman" w:cs="Times New Roman"/>
        </w:rPr>
      </w:pPr>
      <w:r>
        <w:rPr>
          <w:rFonts w:ascii="Times New Roman" w:hAnsi="Times New Roman" w:cs="Times New Roman"/>
        </w:rPr>
        <w:t>The coagulase test is used to identify Staphylococcus</w:t>
      </w:r>
      <w:r>
        <w:rPr>
          <w:rFonts w:ascii="Times New Roman" w:hAnsi="Times New Roman" w:cs="Times New Roman"/>
          <w:color w:val="FF0000"/>
        </w:rPr>
        <w:t xml:space="preserve"> </w:t>
      </w:r>
      <w:r>
        <w:rPr>
          <w:rFonts w:ascii="Times New Roman" w:hAnsi="Times New Roman" w:cs="Times New Roman"/>
        </w:rPr>
        <w:t>aureus</w:t>
      </w:r>
      <w:r>
        <w:rPr>
          <w:rFonts w:ascii="Times New Roman" w:hAnsi="Times New Roman" w:cs="Times New Roman"/>
          <w:color w:val="FF0000"/>
        </w:rPr>
        <w:t xml:space="preserve"> </w:t>
      </w:r>
      <w:r>
        <w:rPr>
          <w:rFonts w:ascii="Times New Roman" w:hAnsi="Times New Roman" w:cs="Times New Roman"/>
        </w:rPr>
        <w:t xml:space="preserve">by detecting the presence of coagulase, an enzyme that causes blood plasma to clot. This test differentiates between coagulase-positive Staphylococcus aureus and coagulase-negative </w:t>
      </w:r>
      <w:r>
        <w:rPr>
          <w:rFonts w:ascii="Times New Roman" w:hAnsi="Times New Roman" w:cs="Times New Roman"/>
          <w:i/>
        </w:rPr>
        <w:t>Staphylococcus</w:t>
      </w:r>
      <w:r>
        <w:rPr>
          <w:rFonts w:ascii="Times New Roman" w:hAnsi="Times New Roman" w:cs="Times New Roman"/>
        </w:rPr>
        <w:t xml:space="preserve"> species (Chukwu </w:t>
      </w:r>
      <w:r>
        <w:rPr>
          <w:rFonts w:ascii="Times New Roman" w:hAnsi="Times New Roman" w:cs="Times New Roman"/>
          <w:i/>
        </w:rPr>
        <w:t>et al</w:t>
      </w:r>
      <w:r>
        <w:rPr>
          <w:rFonts w:ascii="Times New Roman" w:hAnsi="Times New Roman" w:cs="Times New Roman"/>
        </w:rPr>
        <w:t>., 2020).</w:t>
      </w:r>
    </w:p>
    <w:p>
      <w:pPr>
        <w:spacing w:after="0" w:line="480" w:lineRule="auto"/>
        <w:ind w:firstLine="710"/>
        <w:rPr>
          <w:rFonts w:ascii="Times New Roman" w:hAnsi="Times New Roman" w:cs="Times New Roman"/>
        </w:rPr>
      </w:pPr>
      <w:r>
        <w:rPr>
          <w:rFonts w:ascii="Times New Roman" w:hAnsi="Times New Roman" w:cs="Times New Roman"/>
        </w:rPr>
        <w:t>A bacterial colony was emulsified in a small amount of sterile saline to form a smooth suspension. A drop of rabbit plasma was added to the bacterial suspension, and the mixture was incubated at 37°C for 4–24 hours. The presence of clot formation indicates a positive coagulase reaction, while the absence of clot formation indicates a negative result.</w:t>
      </w:r>
    </w:p>
    <w:p>
      <w:pPr>
        <w:pStyle w:val="21"/>
        <w:numPr>
          <w:ilvl w:val="0"/>
          <w:numId w:val="1"/>
        </w:numPr>
        <w:spacing w:after="0" w:line="480" w:lineRule="auto"/>
        <w:rPr>
          <w:rFonts w:ascii="Times New Roman" w:hAnsi="Times New Roman" w:cs="Times New Roman"/>
        </w:rPr>
      </w:pPr>
      <w:r>
        <w:rPr>
          <w:rFonts w:ascii="Times New Roman" w:hAnsi="Times New Roman" w:cs="Times New Roman"/>
          <w:b/>
          <w:bCs/>
        </w:rPr>
        <w:t>Oxidase Test</w:t>
      </w:r>
    </w:p>
    <w:p>
      <w:pPr>
        <w:spacing w:after="0" w:line="480" w:lineRule="auto"/>
        <w:rPr>
          <w:rFonts w:ascii="Times New Roman" w:hAnsi="Times New Roman" w:cs="Times New Roman"/>
        </w:rPr>
      </w:pPr>
      <w:r>
        <w:rPr>
          <w:rFonts w:ascii="Times New Roman" w:hAnsi="Times New Roman" w:cs="Times New Roman"/>
        </w:rPr>
        <w:t xml:space="preserve">The oxidase test is used to determine if bacteria produce cytochrome C oxidase, an enzyme involved in the electron transport chain during aerobic respiration. It is commonly used to differentiate oxidase-positive bacteria such as </w:t>
      </w:r>
      <w:r>
        <w:rPr>
          <w:rFonts w:ascii="Times New Roman" w:hAnsi="Times New Roman" w:cs="Times New Roman"/>
          <w:i/>
        </w:rPr>
        <w:t>Pseudomonas</w:t>
      </w:r>
      <w:r>
        <w:rPr>
          <w:rFonts w:ascii="Times New Roman" w:hAnsi="Times New Roman" w:cs="Times New Roman"/>
        </w:rPr>
        <w:t xml:space="preserve"> from oxidase-negative bacteria like Enterobacteriaceae.</w:t>
      </w:r>
    </w:p>
    <w:p>
      <w:pPr>
        <w:spacing w:after="0" w:line="48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 xml:space="preserve">A piece of filter paper was soaked with a few drops of oxidase reagent (tetramethyl-p-phenylenediamine dihydrochloride). A bacterial colony was then transferred onto the filter paper using a sterile loop. A purple color change within 30 seconds indicates a positive oxidase reaction, while no color change indicates a negative result (Chinwada </w:t>
      </w:r>
      <w:r>
        <w:rPr>
          <w:rFonts w:ascii="Times New Roman" w:hAnsi="Times New Roman" w:cs="Times New Roman"/>
          <w:i/>
        </w:rPr>
        <w:t>et al</w:t>
      </w:r>
      <w:r>
        <w:rPr>
          <w:rFonts w:ascii="Times New Roman" w:hAnsi="Times New Roman" w:cs="Times New Roman"/>
        </w:rPr>
        <w:t>., 2020).</w:t>
      </w:r>
    </w:p>
    <w:p>
      <w:pPr>
        <w:pStyle w:val="5"/>
        <w:numPr>
          <w:ilvl w:val="0"/>
          <w:numId w:val="1"/>
        </w:numPr>
        <w:spacing w:before="0" w:beforeAutospacing="0" w:after="0" w:afterAutospacing="0" w:line="480" w:lineRule="auto"/>
        <w:jc w:val="both"/>
      </w:pPr>
      <w:r>
        <w:rPr>
          <w:rStyle w:val="15"/>
          <w:b w:val="0"/>
          <w:bCs w:val="0"/>
        </w:rPr>
        <w:t>Indole Test</w:t>
      </w:r>
    </w:p>
    <w:p>
      <w:pPr>
        <w:pStyle w:val="8"/>
        <w:spacing w:before="0" w:beforeAutospacing="0" w:after="0" w:afterAutospacing="0" w:line="480" w:lineRule="auto"/>
        <w:jc w:val="both"/>
      </w:pPr>
      <w:r>
        <w:t xml:space="preserve">The indole test is used to determine whether bacteria can break down the amino acid tryptophan to produce indole. This test helps in identifying bacteria such as </w:t>
      </w:r>
      <w:r>
        <w:rPr>
          <w:rStyle w:val="13"/>
          <w:rFonts w:eastAsia="Arial"/>
        </w:rPr>
        <w:t>Escherichia coli</w:t>
      </w:r>
      <w:r>
        <w:t>.</w:t>
      </w:r>
    </w:p>
    <w:p>
      <w:pPr>
        <w:pStyle w:val="8"/>
        <w:spacing w:before="0" w:beforeAutospacing="0" w:after="0" w:afterAutospacing="0" w:line="480" w:lineRule="auto"/>
        <w:jc w:val="both"/>
      </w:pPr>
      <w:r>
        <w:t>A bacterial colony was inoculated into a tryptone broth and incubated at 37°C for 24 hours. After incubation, a few drops of Kovac’s reagent were added. A red color at the surface of the broth indicates a positive result (indole production), while a yellow or unchanged color indicates a negative result (Ogunleye et al., 2021).</w:t>
      </w:r>
    </w:p>
    <w:p>
      <w:pPr>
        <w:pStyle w:val="5"/>
        <w:numPr>
          <w:ilvl w:val="0"/>
          <w:numId w:val="1"/>
        </w:numPr>
        <w:spacing w:before="0" w:beforeAutospacing="0" w:after="0" w:afterAutospacing="0" w:line="480" w:lineRule="auto"/>
        <w:jc w:val="both"/>
      </w:pPr>
      <w:r>
        <w:rPr>
          <w:rStyle w:val="15"/>
          <w:b w:val="0"/>
          <w:bCs w:val="0"/>
        </w:rPr>
        <w:t>Citrate Utilization Test</w:t>
      </w:r>
    </w:p>
    <w:p>
      <w:pPr>
        <w:pStyle w:val="8"/>
        <w:spacing w:before="0" w:beforeAutospacing="0" w:after="0" w:afterAutospacing="0" w:line="480" w:lineRule="auto"/>
        <w:jc w:val="both"/>
      </w:pPr>
      <w:r>
        <w:t xml:space="preserve">The citrate utilization test determines whether bacteria can use citrate as their sole carbon source, which helps differentiate </w:t>
      </w:r>
      <w:r>
        <w:rPr>
          <w:rStyle w:val="13"/>
          <w:rFonts w:eastAsia="Arial"/>
        </w:rPr>
        <w:t>Enterobacteriaceae</w:t>
      </w:r>
      <w:r>
        <w:t xml:space="preserve"> species.</w:t>
      </w:r>
    </w:p>
    <w:p>
      <w:pPr>
        <w:pStyle w:val="8"/>
        <w:spacing w:before="0" w:beforeAutospacing="0" w:after="0" w:afterAutospacing="0" w:line="480" w:lineRule="auto"/>
        <w:jc w:val="both"/>
        <w:rPr>
          <w:color w:val="FF0000"/>
        </w:rPr>
      </w:pPr>
      <w:r>
        <w:t>A bacterial colony was streaked onto Simmon’s citrate agar and incubated at 37°C for 48 hours. A color change from green to blue indicates a positive result (citrate utilization), while no color change indicates a negative result (Chukwu et al., 2020).</w:t>
      </w:r>
    </w:p>
    <w:p>
      <w:pPr>
        <w:pStyle w:val="4"/>
        <w:spacing w:line="480" w:lineRule="auto"/>
        <w:rPr>
          <w:rFonts w:cs="Times New Roman"/>
        </w:rPr>
      </w:pPr>
      <w:bookmarkStart w:id="43" w:name="_Toc203101027"/>
      <w:r>
        <w:rPr>
          <w:rFonts w:cs="Times New Roman"/>
        </w:rPr>
        <w:t>3.5.2</w:t>
      </w:r>
      <w:r>
        <w:rPr>
          <w:rFonts w:cs="Times New Roman"/>
        </w:rPr>
        <w:tab/>
      </w:r>
      <w:r>
        <w:rPr>
          <w:rStyle w:val="15"/>
          <w:rFonts w:cs="Times New Roman"/>
          <w:b/>
          <w:bCs w:val="0"/>
        </w:rPr>
        <w:t>Lactophenol Test</w:t>
      </w:r>
      <w:bookmarkEnd w:id="43"/>
    </w:p>
    <w:p>
      <w:pPr>
        <w:pStyle w:val="8"/>
        <w:spacing w:before="0" w:beforeAutospacing="0" w:after="0" w:afterAutospacing="0" w:line="480" w:lineRule="auto"/>
        <w:jc w:val="both"/>
      </w:pPr>
      <w:r>
        <w:t xml:space="preserve">The identification of fungal species in the water samples was performed using direct microscopic examination and lactophenol cotton blue stains. Fungal isolates from Sabouraud Dextrose Agar (SDA) plates were picked and emulsified on clean glass slides containing a drop of sterile water. A drop of lactophenol cotton blue dye was added to the fungal specimen, and a coverslip was placed over it. The slide was examined under a microscope to observe fungal structures such as hyphae, conidia, and spores for morphological identification </w:t>
      </w:r>
      <w:r>
        <w:rPr>
          <w:rFonts w:eastAsia="Arial"/>
          <w:color w:val="000000"/>
          <w:szCs w:val="22"/>
        </w:rPr>
        <w:t>(</w:t>
      </w:r>
      <w:r>
        <w:t xml:space="preserve">Cunliffe </w:t>
      </w:r>
      <w:r>
        <w:rPr>
          <w:i/>
        </w:rPr>
        <w:t>et al</w:t>
      </w:r>
      <w:r>
        <w:t>., 2021)</w:t>
      </w:r>
      <w:r>
        <w:rPr>
          <w:rFonts w:eastAsia="Arial"/>
          <w:color w:val="000000"/>
          <w:szCs w:val="22"/>
        </w:rPr>
        <w:t xml:space="preserve">. </w:t>
      </w:r>
      <w:r>
        <w:t>The fungal species were identified by comparing the observed structures to standard identification keys and charts.</w:t>
      </w:r>
    </w:p>
    <w:p>
      <w:pPr>
        <w:pStyle w:val="4"/>
        <w:spacing w:line="480" w:lineRule="auto"/>
        <w:rPr>
          <w:rFonts w:eastAsia="Times New Roman" w:cs="Times New Roman"/>
        </w:rPr>
      </w:pPr>
      <w:bookmarkStart w:id="44" w:name="_Toc203101028"/>
      <w:r>
        <w:rPr>
          <w:rFonts w:eastAsia="Times New Roman" w:cs="Times New Roman"/>
        </w:rPr>
        <w:t>3.5.3</w:t>
      </w:r>
      <w:r>
        <w:rPr>
          <w:rFonts w:eastAsia="Times New Roman" w:cs="Times New Roman"/>
        </w:rPr>
        <w:tab/>
      </w:r>
      <w:r>
        <w:rPr>
          <w:rFonts w:eastAsia="Times New Roman" w:cs="Times New Roman"/>
        </w:rPr>
        <w:t>Endospore Test</w:t>
      </w:r>
      <w:bookmarkEnd w:id="44"/>
    </w:p>
    <w:p>
      <w:pPr>
        <w:pStyle w:val="8"/>
        <w:spacing w:before="0" w:beforeAutospacing="0" w:after="0" w:afterAutospacing="0" w:line="480" w:lineRule="auto"/>
        <w:jc w:val="both"/>
        <w:rPr>
          <w:rFonts w:eastAsia="Arial"/>
          <w:color w:val="000000"/>
          <w:szCs w:val="22"/>
        </w:rPr>
      </w:pPr>
      <w:r>
        <w:t>The endospore test was carried out to check whether the bacterial isolates could form endospores, which are tough, protective structures produced in harsh conditions. A small amount of bacterial culture grown on nutrient agar was smeared on a clean glass slide and heat-fixed. Malachite green stain was applied to the smear, and the slide was gently heated for about 5 minutes to help the dye penetrate the endospores. After cooling, the slide was rinsed with water and then counterstained with safranin for 30 seconds. A coverslip was placed on the slide, and it was observed under a microscope using the oil immersion lens. Under the microscope, endospores appeared green, while the rest of the bacterial cells (vegetative cells) appeared pink (Gerhardt et al., 2020).</w:t>
      </w:r>
    </w:p>
    <w:p>
      <w:pPr>
        <w:pStyle w:val="3"/>
        <w:spacing w:line="480" w:lineRule="auto"/>
        <w:rPr>
          <w:rFonts w:cs="Times New Roman"/>
        </w:rPr>
      </w:pPr>
      <w:bookmarkStart w:id="45" w:name="_Toc203101029"/>
      <w:r>
        <w:rPr>
          <w:rFonts w:cs="Times New Roman"/>
        </w:rPr>
        <w:t>3.6</w:t>
      </w:r>
      <w:r>
        <w:rPr>
          <w:rFonts w:cs="Times New Roman"/>
        </w:rPr>
        <w:tab/>
      </w:r>
      <w:r>
        <w:rPr>
          <w:rFonts w:cs="Times New Roman"/>
        </w:rPr>
        <w:t>Data Analysis</w:t>
      </w:r>
      <w:bookmarkEnd w:id="45"/>
    </w:p>
    <w:p>
      <w:pPr>
        <w:pStyle w:val="8"/>
        <w:spacing w:before="0" w:beforeAutospacing="0" w:after="0" w:afterAutospacing="0" w:line="480" w:lineRule="auto"/>
        <w:jc w:val="both"/>
        <w:sectPr>
          <w:pgSz w:w="11906" w:h="16838"/>
          <w:pgMar w:top="1440" w:right="1440" w:bottom="1440" w:left="1440" w:header="708" w:footer="708" w:gutter="0"/>
          <w:cols w:space="708" w:num="1"/>
          <w:docGrid w:linePitch="360" w:charSpace="0"/>
        </w:sectPr>
      </w:pPr>
      <w:r>
        <w:t xml:space="preserve">The collected data were analyzed to evaluate the quality of the sachet water samples. Descriptive statistics, including means, standard deviations, and percentage prevalence, were used to summarize the physicochemical parameters, fungal and bacterial counts for each sample. For microbiological analysis, the occurrence of bacterial and fungal species was recorded and expressed as percentages of prevalence in the samples. Data analysis was performed using SPSS </w:t>
      </w:r>
      <w:r>
        <w:rPr>
          <w:rFonts w:eastAsia="Arial"/>
          <w:color w:val="000000"/>
          <w:szCs w:val="22"/>
        </w:rPr>
        <w:t>(Statistical Package for the Social Sciences)</w:t>
      </w:r>
      <w:r>
        <w:t xml:space="preserve"> with a significance level set at p &lt; 0.05 (Zou </w:t>
      </w:r>
      <w:r>
        <w:rPr>
          <w:i/>
        </w:rPr>
        <w:t>et al</w:t>
      </w:r>
      <w:r>
        <w:t>., 2020). The results were compared with established water quality standards from the World Health Organization (WHO) and Nigerian regulatory bodies to determine the safety and suitability of the sachet water for human consumption</w:t>
      </w:r>
    </w:p>
    <w:p>
      <w:pPr>
        <w:ind w:left="0" w:firstLine="0"/>
        <w:rPr>
          <w:rFonts w:ascii="Times New Roman" w:hAnsi="Times New Roman" w:cs="Times New Roman"/>
        </w:rPr>
      </w:pPr>
    </w:p>
    <w:p>
      <w:pPr>
        <w:pStyle w:val="2"/>
        <w:jc w:val="center"/>
        <w:rPr>
          <w:rFonts w:cs="Times New Roman"/>
        </w:rPr>
      </w:pPr>
      <w:bookmarkStart w:id="46" w:name="_Toc203101030"/>
      <w:r>
        <w:rPr>
          <w:rFonts w:cs="Times New Roman"/>
        </w:rPr>
        <w:t>CHAPTER FOUR</w:t>
      </w:r>
      <w:bookmarkEnd w:id="46"/>
    </w:p>
    <w:p>
      <w:pPr>
        <w:pStyle w:val="2"/>
        <w:spacing w:line="480" w:lineRule="auto"/>
        <w:jc w:val="center"/>
        <w:rPr>
          <w:rFonts w:cs="Times New Roman"/>
          <w:sz w:val="28"/>
          <w:szCs w:val="28"/>
        </w:rPr>
      </w:pPr>
      <w:bookmarkStart w:id="47" w:name="_Toc203101031"/>
      <w:r>
        <w:rPr>
          <w:rFonts w:cs="Times New Roman"/>
        </w:rPr>
        <w:t>4.0</w:t>
      </w:r>
      <w:r>
        <w:rPr>
          <w:rFonts w:cs="Times New Roman"/>
        </w:rPr>
        <w:tab/>
      </w:r>
      <w:r>
        <w:rPr>
          <w:rFonts w:cs="Times New Roman"/>
        </w:rPr>
        <w:t>RESULTS</w:t>
      </w:r>
      <w:bookmarkEnd w:id="47"/>
    </w:p>
    <w:p>
      <w:pPr>
        <w:pStyle w:val="3"/>
        <w:spacing w:line="480" w:lineRule="auto"/>
        <w:rPr>
          <w:rFonts w:cs="Times New Roman"/>
        </w:rPr>
      </w:pPr>
      <w:bookmarkStart w:id="48" w:name="_Toc203101032"/>
      <w:r>
        <w:rPr>
          <w:rFonts w:cs="Times New Roman"/>
        </w:rPr>
        <w:t>4.1</w:t>
      </w:r>
      <w:r>
        <w:rPr>
          <w:rFonts w:cs="Times New Roman"/>
        </w:rPr>
        <w:tab/>
      </w:r>
      <w:r>
        <w:rPr>
          <w:rFonts w:cs="Times New Roman"/>
        </w:rPr>
        <w:t>Physicochemical  Parameters of  sachet water sample</w:t>
      </w:r>
      <w:bookmarkEnd w:id="48"/>
    </w:p>
    <w:p>
      <w:pPr>
        <w:pStyle w:val="8"/>
        <w:spacing w:before="0" w:beforeAutospacing="0" w:after="0" w:afterAutospacing="0" w:line="480" w:lineRule="auto"/>
        <w:jc w:val="both"/>
      </w:pPr>
      <w:r>
        <w:t xml:space="preserve"> Chapter four presents the physicochemical characteristics of five different sachet water samples ABS WATER , (AW,) BASIC WATER (BW), KWARA POLYECHNIC WATER (KW),OLUWATOYIN WATER  (OW), and YINTO TABLE WATER (YW) collected within Ilorin, Kwara State. The parameters assessed include pH, Temperature, Dissolved Oxygen (DO), Turbidity, Electrical Conductivity (EC), Total Dissolved solids (TDS), and Salinity. The values are reported as mean ± standard deviation and interpreted in relation to World Health Organization (WHO) permissible limits for potable water. Superscript letters are used to indicate significant differences (p &lt; 0.05) among the samples for each parameter, while asterisks denote whether the values fall within or exceed WHO standards. </w:t>
      </w:r>
    </w:p>
    <w:p>
      <w:pPr>
        <w:pStyle w:val="8"/>
        <w:spacing w:before="0" w:beforeAutospacing="0" w:after="0" w:afterAutospacing="0" w:line="480" w:lineRule="auto"/>
        <w:ind w:firstLine="720"/>
        <w:jc w:val="both"/>
      </w:pPr>
      <w:r>
        <w:t>Dissolved oxygen levels varied considerably, with AW having the lowest concentration at 3.20 ± 0.16 mg/L, below the WHO minimum of 5.0 mg/L. The highest concentration was recorded in OW (17.30 ± 0.87 mg/L), which differed significantly from the other samples. This variation may be attributed to differences in microbial activity or aeration during production and storage. Turbidity values in all samples were within permissible limits, with KW and BW recording the clearest samples. Although the turbidity levels were acceptable, statistical differences were still observed among the samples.</w:t>
      </w:r>
    </w:p>
    <w:p>
      <w:pPr>
        <w:pStyle w:val="8"/>
        <w:spacing w:before="0" w:beforeAutospacing="0" w:after="0" w:afterAutospacing="0" w:line="480" w:lineRule="auto"/>
        <w:ind w:firstLine="720"/>
        <w:jc w:val="both"/>
      </w:pPr>
      <w:r>
        <w:t>Electrical conductivity values ranged from 51.00 ± 2.55 µS/cm in OW to 100.00 ± 5.00 µS/cm in YW, all were within the WHO threshold of 500 µS/cm. The relatively low conductivity suggests minimal presence of dissolved salts or ionic substances in the samples. Similarly, the TDS levels were all below the maximum permissible limit of 500 mg/L, with the highest being 59.00 ± 2.95 mg/L in AW and the lowest 35.00 ± 1.75 mg/L in OW. These values further affirm the low ionic content of the sachet water assessed. Salinity was not covered under WHO drinking water standards but was measured for completeness. The values ranged from 32.00 ± 1.60 ppm in BW to 47.00 ± 2.35 ppm in YW, showing mild variations among the samples.</w:t>
      </w:r>
    </w:p>
    <w:p>
      <w:pPr>
        <w:pStyle w:val="8"/>
        <w:tabs>
          <w:tab w:val="left" w:pos="720"/>
          <w:tab w:val="left" w:pos="1440"/>
          <w:tab w:val="left" w:pos="5618"/>
        </w:tabs>
        <w:spacing w:before="0" w:beforeAutospacing="0" w:after="0" w:afterAutospacing="0" w:line="480" w:lineRule="auto"/>
        <w:rPr>
          <w:b/>
        </w:rPr>
      </w:pPr>
    </w:p>
    <w:p>
      <w:pPr>
        <w:spacing w:after="160"/>
        <w:ind w:left="0" w:firstLine="0"/>
        <w:jc w:val="left"/>
        <w:rPr>
          <w:rFonts w:ascii="Times New Roman" w:hAnsi="Times New Roman" w:cs="Times New Roman"/>
        </w:rPr>
        <w:sectPr>
          <w:pgSz w:w="11906" w:h="16838"/>
          <w:pgMar w:top="1440" w:right="1440" w:bottom="1440" w:left="1440" w:header="708" w:footer="708" w:gutter="0"/>
          <w:cols w:space="708" w:num="1"/>
          <w:docGrid w:linePitch="360" w:charSpace="0"/>
        </w:sectPr>
      </w:pPr>
    </w:p>
    <w:p>
      <w:pPr>
        <w:pStyle w:val="3"/>
        <w:spacing w:line="480" w:lineRule="auto"/>
        <w:rPr>
          <w:rFonts w:cs="Times New Roman"/>
        </w:rPr>
      </w:pPr>
      <w:bookmarkStart w:id="49" w:name="_Toc203101033"/>
      <w:r>
        <w:rPr>
          <w:rFonts w:cs="Times New Roman"/>
        </w:rPr>
        <w:t>4.1</w:t>
      </w:r>
      <w:r>
        <w:rPr>
          <w:rFonts w:cs="Times New Roman"/>
        </w:rPr>
        <w:tab/>
      </w:r>
      <w:r>
        <w:rPr>
          <w:rFonts w:cs="Times New Roman"/>
        </w:rPr>
        <w:t>Physicochemical Parameters of Water Samples</w:t>
      </w:r>
      <w:bookmarkEnd w:id="49"/>
    </w:p>
    <w:tbl>
      <w:tblPr>
        <w:tblStyle w:val="23"/>
        <w:tblW w:w="0" w:type="auto"/>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
      <w:tblGrid>
        <w:gridCol w:w="1812"/>
        <w:gridCol w:w="1115"/>
        <w:gridCol w:w="1115"/>
        <w:gridCol w:w="1115"/>
        <w:gridCol w:w="1106"/>
        <w:gridCol w:w="1107"/>
        <w:gridCol w:w="1656"/>
      </w:tblGrid>
      <w:tr>
        <w:tblPrEx>
          <w:tblLayout w:type="fixed"/>
        </w:tblPrEx>
        <w:tc>
          <w:tcPr>
            <w:tcW w:w="1812" w:type="dxa"/>
            <w:tcBorders>
              <w:bottom w:val="single" w:color="000000" w:themeColor="text1" w:sz="4" w:space="0"/>
              <w:insideH w:val="single" w:sz="4" w:space="0"/>
            </w:tcBorders>
            <w:shd w:val="clear" w:color="auto" w:fill="FFFFFF" w:themeFill="background1"/>
          </w:tcPr>
          <w:p>
            <w:pPr>
              <w:spacing w:after="0"/>
              <w:ind w:left="0" w:firstLine="0"/>
              <w:jc w:val="center"/>
              <w:rPr>
                <w:rFonts w:ascii="Times New Roman" w:hAnsi="Times New Roman" w:eastAsia="Times New Roman" w:cs="Times New Roman"/>
                <w:b/>
                <w:bCs w:val="0"/>
                <w:color w:val="auto"/>
                <w:szCs w:val="24"/>
              </w:rPr>
            </w:pPr>
            <w:r>
              <w:rPr>
                <w:rFonts w:ascii="Times New Roman" w:hAnsi="Times New Roman" w:eastAsia="Times New Roman" w:cs="Times New Roman"/>
                <w:b/>
                <w:bCs/>
                <w:color w:val="auto"/>
                <w:szCs w:val="24"/>
              </w:rPr>
              <w:t>Parameters </w:t>
            </w:r>
          </w:p>
        </w:tc>
        <w:tc>
          <w:tcPr>
            <w:tcW w:w="1115" w:type="dxa"/>
            <w:tcBorders>
              <w:bottom w:val="single" w:color="000000" w:themeColor="text1" w:sz="4" w:space="0"/>
              <w:insideH w:val="single" w:sz="4" w:space="0"/>
            </w:tcBorders>
            <w:shd w:val="clear" w:color="auto" w:fill="FFFFFF" w:themeFill="background1"/>
          </w:tcPr>
          <w:p>
            <w:pPr>
              <w:jc w:val="center"/>
              <w:rPr>
                <w:rFonts w:ascii="Times New Roman" w:hAnsi="Times New Roman" w:eastAsia="Times New Roman" w:cs="Times New Roman"/>
                <w:b/>
                <w:bCs w:val="0"/>
                <w:color w:val="auto"/>
                <w:szCs w:val="24"/>
              </w:rPr>
            </w:pPr>
            <w:r>
              <w:rPr>
                <w:rFonts w:ascii="Times New Roman" w:hAnsi="Times New Roman" w:eastAsia="Times New Roman" w:cs="Times New Roman"/>
                <w:b/>
                <w:bCs/>
                <w:color w:val="auto"/>
                <w:szCs w:val="24"/>
              </w:rPr>
              <w:t>AW</w:t>
            </w:r>
          </w:p>
        </w:tc>
        <w:tc>
          <w:tcPr>
            <w:tcW w:w="1115" w:type="dxa"/>
            <w:tcBorders>
              <w:bottom w:val="single" w:color="000000" w:themeColor="text1" w:sz="4" w:space="0"/>
              <w:insideH w:val="single" w:sz="4" w:space="0"/>
            </w:tcBorders>
            <w:shd w:val="clear" w:color="auto" w:fill="FFFFFF" w:themeFill="background1"/>
          </w:tcPr>
          <w:p>
            <w:pPr>
              <w:jc w:val="center"/>
              <w:rPr>
                <w:rFonts w:ascii="Times New Roman" w:hAnsi="Times New Roman" w:eastAsia="Times New Roman" w:cs="Times New Roman"/>
                <w:b/>
                <w:bCs w:val="0"/>
                <w:color w:val="auto"/>
                <w:szCs w:val="24"/>
              </w:rPr>
            </w:pPr>
            <w:r>
              <w:rPr>
                <w:rFonts w:ascii="Times New Roman" w:hAnsi="Times New Roman" w:eastAsia="Times New Roman" w:cs="Times New Roman"/>
                <w:b/>
                <w:bCs/>
                <w:color w:val="auto"/>
                <w:szCs w:val="24"/>
              </w:rPr>
              <w:t>BW</w:t>
            </w:r>
          </w:p>
        </w:tc>
        <w:tc>
          <w:tcPr>
            <w:tcW w:w="1115" w:type="dxa"/>
            <w:tcBorders>
              <w:bottom w:val="single" w:color="000000" w:themeColor="text1" w:sz="4" w:space="0"/>
              <w:insideH w:val="single" w:sz="4" w:space="0"/>
            </w:tcBorders>
            <w:shd w:val="clear" w:color="auto" w:fill="FFFFFF" w:themeFill="background1"/>
          </w:tcPr>
          <w:p>
            <w:pPr>
              <w:jc w:val="center"/>
              <w:rPr>
                <w:rFonts w:ascii="Times New Roman" w:hAnsi="Times New Roman" w:eastAsia="Times New Roman" w:cs="Times New Roman"/>
                <w:b/>
                <w:bCs w:val="0"/>
                <w:color w:val="auto"/>
                <w:szCs w:val="24"/>
              </w:rPr>
            </w:pPr>
            <w:r>
              <w:rPr>
                <w:rFonts w:ascii="Times New Roman" w:hAnsi="Times New Roman" w:eastAsia="Times New Roman" w:cs="Times New Roman"/>
                <w:b/>
                <w:bCs/>
                <w:color w:val="auto"/>
                <w:szCs w:val="24"/>
              </w:rPr>
              <w:t>KW</w:t>
            </w:r>
          </w:p>
        </w:tc>
        <w:tc>
          <w:tcPr>
            <w:tcW w:w="1106" w:type="dxa"/>
            <w:tcBorders>
              <w:bottom w:val="single" w:color="000000" w:themeColor="text1" w:sz="4" w:space="0"/>
              <w:insideH w:val="single" w:sz="4" w:space="0"/>
            </w:tcBorders>
            <w:shd w:val="clear" w:color="auto" w:fill="FFFFFF" w:themeFill="background1"/>
          </w:tcPr>
          <w:p>
            <w:pPr>
              <w:jc w:val="center"/>
              <w:rPr>
                <w:rFonts w:ascii="Times New Roman" w:hAnsi="Times New Roman" w:eastAsia="Times New Roman" w:cs="Times New Roman"/>
                <w:b/>
                <w:bCs w:val="0"/>
                <w:color w:val="auto"/>
                <w:szCs w:val="24"/>
              </w:rPr>
            </w:pPr>
            <w:r>
              <w:rPr>
                <w:rFonts w:ascii="Times New Roman" w:hAnsi="Times New Roman" w:eastAsia="Times New Roman" w:cs="Times New Roman"/>
                <w:b/>
                <w:bCs/>
                <w:color w:val="auto"/>
                <w:szCs w:val="24"/>
              </w:rPr>
              <w:t>OW</w:t>
            </w:r>
          </w:p>
        </w:tc>
        <w:tc>
          <w:tcPr>
            <w:tcW w:w="1107" w:type="dxa"/>
            <w:tcBorders>
              <w:bottom w:val="single" w:color="000000" w:themeColor="text1" w:sz="4" w:space="0"/>
              <w:insideH w:val="single" w:sz="4" w:space="0"/>
            </w:tcBorders>
            <w:shd w:val="clear" w:color="auto" w:fill="FFFFFF" w:themeFill="background1"/>
          </w:tcPr>
          <w:p>
            <w:pPr>
              <w:jc w:val="center"/>
              <w:rPr>
                <w:rFonts w:ascii="Times New Roman" w:hAnsi="Times New Roman" w:eastAsia="Times New Roman" w:cs="Times New Roman"/>
                <w:b/>
                <w:bCs w:val="0"/>
                <w:color w:val="auto"/>
                <w:szCs w:val="24"/>
              </w:rPr>
            </w:pPr>
            <w:r>
              <w:rPr>
                <w:rFonts w:ascii="Times New Roman" w:hAnsi="Times New Roman" w:eastAsia="Times New Roman" w:cs="Times New Roman"/>
                <w:b/>
                <w:bCs/>
                <w:color w:val="auto"/>
                <w:szCs w:val="24"/>
              </w:rPr>
              <w:t>YW</w:t>
            </w:r>
          </w:p>
        </w:tc>
        <w:tc>
          <w:tcPr>
            <w:tcW w:w="1656" w:type="dxa"/>
            <w:tcBorders>
              <w:bottom w:val="single" w:color="000000" w:themeColor="text1" w:sz="4" w:space="0"/>
              <w:insideH w:val="single" w:sz="4" w:space="0"/>
            </w:tcBorders>
            <w:shd w:val="clear" w:color="auto" w:fill="FFFFFF" w:themeFill="background1"/>
          </w:tcPr>
          <w:p>
            <w:pPr>
              <w:jc w:val="center"/>
              <w:rPr>
                <w:rFonts w:ascii="Times New Roman" w:hAnsi="Times New Roman" w:eastAsia="Times New Roman" w:cs="Times New Roman"/>
                <w:b/>
                <w:bCs w:val="0"/>
                <w:color w:val="auto"/>
                <w:szCs w:val="24"/>
              </w:rPr>
            </w:pPr>
            <w:r>
              <w:rPr>
                <w:rFonts w:ascii="Times New Roman" w:hAnsi="Times New Roman" w:eastAsia="Times New Roman" w:cs="Times New Roman"/>
                <w:b/>
                <w:bCs/>
                <w:color w:val="auto"/>
                <w:szCs w:val="24"/>
              </w:rPr>
              <w:t>WHO Permissible Limit</w:t>
            </w:r>
          </w:p>
        </w:tc>
      </w:tr>
      <w:tr>
        <w:tblPrEx>
          <w:tblLayout w:type="fixed"/>
        </w:tblPrEx>
        <w:tc>
          <w:tcPr>
            <w:tcW w:w="1812" w:type="dxa"/>
            <w:shd w:val="clear" w:color="auto" w:fill="FFFFFF" w:themeFill="background1"/>
          </w:tcPr>
          <w:p>
            <w:pPr>
              <w:rPr>
                <w:rFonts w:ascii="Times New Roman" w:hAnsi="Times New Roman" w:eastAsia="Times New Roman" w:cs="Times New Roman"/>
                <w:b w:val="0"/>
                <w:bCs w:val="0"/>
                <w:color w:val="auto"/>
                <w:szCs w:val="24"/>
              </w:rPr>
            </w:pPr>
            <w:r>
              <w:rPr>
                <w:rFonts w:ascii="Times New Roman" w:hAnsi="Times New Roman" w:eastAsia="Times New Roman" w:cs="Times New Roman"/>
                <w:b w:val="0"/>
                <w:bCs w:val="0"/>
                <w:color w:val="auto"/>
                <w:szCs w:val="24"/>
              </w:rPr>
              <w:t>Temperature (°C)</w:t>
            </w:r>
          </w:p>
        </w:tc>
        <w:tc>
          <w:tcPr>
            <w:tcW w:w="1115"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23.60 ± 1.18ᵇ**</w:t>
            </w:r>
          </w:p>
        </w:tc>
        <w:tc>
          <w:tcPr>
            <w:tcW w:w="1115"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23.20 ± 1.16ᵇ**</w:t>
            </w:r>
          </w:p>
        </w:tc>
        <w:tc>
          <w:tcPr>
            <w:tcW w:w="1115"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24.00 ± 1.20ᵇ**</w:t>
            </w:r>
          </w:p>
        </w:tc>
        <w:tc>
          <w:tcPr>
            <w:tcW w:w="1106"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18.00 ± 0.90ᵃ**</w:t>
            </w:r>
          </w:p>
        </w:tc>
        <w:tc>
          <w:tcPr>
            <w:tcW w:w="1107"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19.80 ± 0.99ᵃ**</w:t>
            </w:r>
          </w:p>
        </w:tc>
        <w:tc>
          <w:tcPr>
            <w:tcW w:w="1656"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25 – 30°C</w:t>
            </w:r>
          </w:p>
        </w:tc>
      </w:tr>
      <w:tr>
        <w:tblPrEx>
          <w:tblLayout w:type="fixed"/>
        </w:tblPrEx>
        <w:tc>
          <w:tcPr>
            <w:tcW w:w="1812" w:type="dxa"/>
            <w:shd w:val="clear" w:color="auto" w:fill="FFFFFF" w:themeFill="background1"/>
          </w:tcPr>
          <w:p>
            <w:pPr>
              <w:rPr>
                <w:rFonts w:ascii="Times New Roman" w:hAnsi="Times New Roman" w:eastAsia="Times New Roman" w:cs="Times New Roman"/>
                <w:b w:val="0"/>
                <w:bCs w:val="0"/>
                <w:color w:val="auto"/>
                <w:szCs w:val="24"/>
              </w:rPr>
            </w:pPr>
            <w:r>
              <w:rPr>
                <w:rFonts w:ascii="Times New Roman" w:hAnsi="Times New Roman" w:eastAsia="Times New Roman" w:cs="Times New Roman"/>
                <w:b w:val="0"/>
                <w:bCs w:val="0"/>
                <w:color w:val="auto"/>
                <w:szCs w:val="24"/>
              </w:rPr>
              <w:t>Dissolved Oxygen (mg/L)</w:t>
            </w:r>
          </w:p>
        </w:tc>
        <w:tc>
          <w:tcPr>
            <w:tcW w:w="1115"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3.20 ± 0.16ᵃ**</w:t>
            </w:r>
          </w:p>
        </w:tc>
        <w:tc>
          <w:tcPr>
            <w:tcW w:w="1115"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8.20 ± 0.41ᵇ*</w:t>
            </w:r>
          </w:p>
        </w:tc>
        <w:tc>
          <w:tcPr>
            <w:tcW w:w="1115"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11.30 ± 0.57ᶜ*</w:t>
            </w:r>
          </w:p>
        </w:tc>
        <w:tc>
          <w:tcPr>
            <w:tcW w:w="1106"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17.30 ± 0.87ᵉ*</w:t>
            </w:r>
          </w:p>
        </w:tc>
        <w:tc>
          <w:tcPr>
            <w:tcW w:w="1107"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13.20 ± 0.66ᵈ*</w:t>
            </w:r>
          </w:p>
        </w:tc>
        <w:tc>
          <w:tcPr>
            <w:tcW w:w="1656"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 5.0 mg/L</w:t>
            </w:r>
          </w:p>
        </w:tc>
      </w:tr>
      <w:tr>
        <w:tblPrEx>
          <w:tblLayout w:type="fixed"/>
        </w:tblPrEx>
        <w:tc>
          <w:tcPr>
            <w:tcW w:w="1812" w:type="dxa"/>
            <w:shd w:val="clear" w:color="auto" w:fill="FFFFFF" w:themeFill="background1"/>
          </w:tcPr>
          <w:p>
            <w:pPr>
              <w:rPr>
                <w:rFonts w:ascii="Times New Roman" w:hAnsi="Times New Roman" w:eastAsia="Times New Roman" w:cs="Times New Roman"/>
                <w:b w:val="0"/>
                <w:bCs w:val="0"/>
                <w:color w:val="auto"/>
                <w:szCs w:val="24"/>
              </w:rPr>
            </w:pPr>
            <w:r>
              <w:rPr>
                <w:rFonts w:ascii="Times New Roman" w:hAnsi="Times New Roman" w:eastAsia="Times New Roman" w:cs="Times New Roman"/>
                <w:b w:val="0"/>
                <w:bCs w:val="0"/>
                <w:color w:val="auto"/>
                <w:szCs w:val="24"/>
              </w:rPr>
              <w:t>Turbidity (NTU)</w:t>
            </w:r>
          </w:p>
        </w:tc>
        <w:tc>
          <w:tcPr>
            <w:tcW w:w="1115"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2.60 ± 0.13ᶜ*</w:t>
            </w:r>
          </w:p>
        </w:tc>
        <w:tc>
          <w:tcPr>
            <w:tcW w:w="1115"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1.70 ± 0.09ᵇ*</w:t>
            </w:r>
          </w:p>
        </w:tc>
        <w:tc>
          <w:tcPr>
            <w:tcW w:w="1115"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1.60 ± 0.08ᵇ*</w:t>
            </w:r>
          </w:p>
        </w:tc>
        <w:tc>
          <w:tcPr>
            <w:tcW w:w="1106"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2.40 ± 0.12ᶜ*</w:t>
            </w:r>
          </w:p>
        </w:tc>
        <w:tc>
          <w:tcPr>
            <w:tcW w:w="1107"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4.20 ± 0.21ᵈ*</w:t>
            </w:r>
          </w:p>
        </w:tc>
        <w:tc>
          <w:tcPr>
            <w:tcW w:w="1656"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 5.0 NTU</w:t>
            </w:r>
          </w:p>
        </w:tc>
      </w:tr>
      <w:tr>
        <w:tblPrEx>
          <w:tblLayout w:type="fixed"/>
        </w:tblPrEx>
        <w:tc>
          <w:tcPr>
            <w:tcW w:w="1812" w:type="dxa"/>
            <w:shd w:val="clear" w:color="auto" w:fill="FFFFFF" w:themeFill="background1"/>
          </w:tcPr>
          <w:p>
            <w:pPr>
              <w:rPr>
                <w:rFonts w:ascii="Times New Roman" w:hAnsi="Times New Roman" w:eastAsia="Times New Roman" w:cs="Times New Roman"/>
                <w:b w:val="0"/>
                <w:bCs w:val="0"/>
                <w:color w:val="auto"/>
                <w:szCs w:val="24"/>
              </w:rPr>
            </w:pPr>
            <w:r>
              <w:rPr>
                <w:rFonts w:ascii="Times New Roman" w:hAnsi="Times New Roman" w:eastAsia="Times New Roman" w:cs="Times New Roman"/>
                <w:b w:val="0"/>
                <w:bCs w:val="0"/>
                <w:color w:val="auto"/>
                <w:szCs w:val="24"/>
              </w:rPr>
              <w:t>Electrical Conductivity (µS/cm)</w:t>
            </w:r>
          </w:p>
        </w:tc>
        <w:tc>
          <w:tcPr>
            <w:tcW w:w="1115"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89.00 ± 4.45ᶜ*</w:t>
            </w:r>
          </w:p>
        </w:tc>
        <w:tc>
          <w:tcPr>
            <w:tcW w:w="1115"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69.00 ± 3.45ᵇ*</w:t>
            </w:r>
          </w:p>
        </w:tc>
        <w:tc>
          <w:tcPr>
            <w:tcW w:w="1115"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88.00 ± 4.40ᶜ*</w:t>
            </w:r>
          </w:p>
        </w:tc>
        <w:tc>
          <w:tcPr>
            <w:tcW w:w="1106"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51.00 ± 2.55ᵃ*</w:t>
            </w:r>
          </w:p>
        </w:tc>
        <w:tc>
          <w:tcPr>
            <w:tcW w:w="1107"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100.00 ± 5.00ᵈ*</w:t>
            </w:r>
          </w:p>
        </w:tc>
        <w:tc>
          <w:tcPr>
            <w:tcW w:w="1656"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 500 µS/cm</w:t>
            </w:r>
          </w:p>
        </w:tc>
      </w:tr>
      <w:tr>
        <w:tblPrEx>
          <w:tblLayout w:type="fixed"/>
        </w:tblPrEx>
        <w:trPr>
          <w:trHeight w:val="481" w:hRule="atLeast"/>
        </w:trPr>
        <w:tc>
          <w:tcPr>
            <w:tcW w:w="1812" w:type="dxa"/>
            <w:shd w:val="clear" w:color="auto" w:fill="FFFFFF" w:themeFill="background1"/>
          </w:tcPr>
          <w:p>
            <w:pPr>
              <w:rPr>
                <w:rFonts w:ascii="Times New Roman" w:hAnsi="Times New Roman" w:eastAsia="Times New Roman" w:cs="Times New Roman"/>
                <w:b w:val="0"/>
                <w:bCs w:val="0"/>
                <w:color w:val="auto"/>
                <w:szCs w:val="24"/>
              </w:rPr>
            </w:pPr>
            <w:r>
              <w:rPr>
                <w:rFonts w:ascii="Times New Roman" w:hAnsi="Times New Roman" w:eastAsia="Times New Roman" w:cs="Times New Roman"/>
                <w:b w:val="0"/>
                <w:bCs w:val="0"/>
                <w:color w:val="auto"/>
                <w:szCs w:val="24"/>
              </w:rPr>
              <w:t>Total Dissolved Solids (mg/L)</w:t>
            </w:r>
          </w:p>
        </w:tc>
        <w:tc>
          <w:tcPr>
            <w:tcW w:w="1115"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59.00 ± 2.95ᵉ*</w:t>
            </w:r>
          </w:p>
        </w:tc>
        <w:tc>
          <w:tcPr>
            <w:tcW w:w="1115"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46.00 ± 2.30ᶜ*</w:t>
            </w:r>
          </w:p>
        </w:tc>
        <w:tc>
          <w:tcPr>
            <w:tcW w:w="1115"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58.00 ± 2.90ᵈ*</w:t>
            </w:r>
          </w:p>
        </w:tc>
        <w:tc>
          <w:tcPr>
            <w:tcW w:w="1106"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35.00 ± 1.75ᵃ*</w:t>
            </w:r>
          </w:p>
        </w:tc>
        <w:tc>
          <w:tcPr>
            <w:tcW w:w="1107"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42.00 ± 2.10ᵇ*</w:t>
            </w:r>
          </w:p>
        </w:tc>
        <w:tc>
          <w:tcPr>
            <w:tcW w:w="1656"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 500 mg/L</w:t>
            </w:r>
          </w:p>
        </w:tc>
      </w:tr>
      <w:tr>
        <w:tblPrEx>
          <w:tblLayout w:type="fixed"/>
        </w:tblPrEx>
        <w:tc>
          <w:tcPr>
            <w:tcW w:w="1812" w:type="dxa"/>
            <w:shd w:val="clear" w:color="auto" w:fill="FFFFFF" w:themeFill="background1"/>
          </w:tcPr>
          <w:p>
            <w:pPr>
              <w:rPr>
                <w:rFonts w:ascii="Times New Roman" w:hAnsi="Times New Roman" w:eastAsia="Times New Roman" w:cs="Times New Roman"/>
                <w:b w:val="0"/>
                <w:bCs w:val="0"/>
                <w:color w:val="auto"/>
                <w:szCs w:val="24"/>
              </w:rPr>
            </w:pPr>
            <w:r>
              <w:rPr>
                <w:rFonts w:ascii="Times New Roman" w:hAnsi="Times New Roman" w:eastAsia="Times New Roman" w:cs="Times New Roman"/>
                <w:b w:val="0"/>
                <w:bCs w:val="0"/>
                <w:color w:val="auto"/>
                <w:szCs w:val="24"/>
              </w:rPr>
              <w:t>Salinity (ppm)</w:t>
            </w:r>
          </w:p>
        </w:tc>
        <w:tc>
          <w:tcPr>
            <w:tcW w:w="1115"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41.00 ± 2.05ᶜ</w:t>
            </w:r>
          </w:p>
        </w:tc>
        <w:tc>
          <w:tcPr>
            <w:tcW w:w="1115"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32.00 ± 1.60ᵃ</w:t>
            </w:r>
          </w:p>
        </w:tc>
        <w:tc>
          <w:tcPr>
            <w:tcW w:w="1115"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40.00 ± 2.00ᶜ</w:t>
            </w:r>
          </w:p>
        </w:tc>
        <w:tc>
          <w:tcPr>
            <w:tcW w:w="1106"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33.00 ± 1.65ᵇ</w:t>
            </w:r>
          </w:p>
        </w:tc>
        <w:tc>
          <w:tcPr>
            <w:tcW w:w="1107"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47.00 ± 2.35ᵈ</w:t>
            </w:r>
          </w:p>
        </w:tc>
        <w:tc>
          <w:tcPr>
            <w:tcW w:w="1656"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Not specified</w:t>
            </w:r>
          </w:p>
        </w:tc>
      </w:tr>
    </w:tbl>
    <w:p>
      <w:pPr>
        <w:pStyle w:val="5"/>
        <w:spacing w:before="0" w:beforeAutospacing="0" w:after="0" w:afterAutospacing="0"/>
        <w:rPr>
          <w:b w:val="0"/>
          <w:bCs w:val="0"/>
        </w:rPr>
      </w:pPr>
      <w:r>
        <w:rPr>
          <w:b w:val="0"/>
          <w:bCs w:val="0"/>
        </w:rPr>
        <w:t xml:space="preserve">Key: </w:t>
      </w:r>
      <w:r>
        <w:rPr>
          <w:b w:val="0"/>
        </w:rPr>
        <w:t>ᵃ, ᵇ, ᶜ...: Values within a row that do not share the same superscript are significantly different (p &lt; 0.05) based on post hoc comparison; values with the same letter are not significantly different. *: Value falls within WHO permissible limits. **: Value is outside WHO permissible limits.</w:t>
      </w:r>
    </w:p>
    <w:p>
      <w:pPr>
        <w:rPr>
          <w:rFonts w:ascii="Times New Roman" w:hAnsi="Times New Roman" w:cs="Times New Roman"/>
        </w:rPr>
      </w:pPr>
    </w:p>
    <w:p>
      <w:pPr>
        <w:rPr>
          <w:rFonts w:ascii="Times New Roman" w:hAnsi="Times New Roman" w:cs="Times New Roman"/>
        </w:rPr>
        <w:sectPr>
          <w:pgSz w:w="11906" w:h="16838"/>
          <w:pgMar w:top="1440" w:right="1440" w:bottom="1440" w:left="1440" w:header="709" w:footer="709" w:gutter="0"/>
          <w:cols w:space="708" w:num="1"/>
          <w:docGrid w:linePitch="360" w:charSpace="0"/>
        </w:sectPr>
      </w:pPr>
    </w:p>
    <w:p>
      <w:pPr>
        <w:pStyle w:val="3"/>
        <w:spacing w:line="480" w:lineRule="auto"/>
        <w:rPr>
          <w:rFonts w:eastAsia="Times New Roman" w:cs="Times New Roman"/>
        </w:rPr>
      </w:pPr>
      <w:bookmarkStart w:id="50" w:name="_Toc203101034"/>
      <w:r>
        <w:rPr>
          <w:rFonts w:eastAsia="Times New Roman" w:cs="Times New Roman"/>
        </w:rPr>
        <w:t>4.2</w:t>
      </w:r>
      <w:r>
        <w:rPr>
          <w:rFonts w:eastAsia="Times New Roman" w:cs="Times New Roman"/>
        </w:rPr>
        <w:tab/>
      </w:r>
      <w:r>
        <w:rPr>
          <w:rFonts w:eastAsia="Times New Roman" w:cs="Times New Roman"/>
        </w:rPr>
        <w:t>Microbiological Analysis</w:t>
      </w:r>
      <w:bookmarkEnd w:id="50"/>
    </w:p>
    <w:p>
      <w:pPr>
        <w:pStyle w:val="4"/>
        <w:rPr>
          <w:rFonts w:eastAsia="Times New Roman" w:cs="Times New Roman"/>
        </w:rPr>
      </w:pPr>
      <w:bookmarkStart w:id="51" w:name="_Toc203101035"/>
      <w:r>
        <w:rPr>
          <w:rFonts w:eastAsia="Times New Roman" w:cs="Times New Roman"/>
        </w:rPr>
        <w:t>4.2.1</w:t>
      </w:r>
      <w:r>
        <w:rPr>
          <w:rFonts w:eastAsia="Times New Roman" w:cs="Times New Roman"/>
        </w:rPr>
        <w:tab/>
      </w:r>
      <w:r>
        <w:rPr>
          <w:rFonts w:eastAsia="Times New Roman" w:cs="Times New Roman"/>
        </w:rPr>
        <w:t>Microbial Counts</w:t>
      </w:r>
      <w:bookmarkEnd w:id="51"/>
    </w:p>
    <w:p>
      <w:pPr>
        <w:rPr>
          <w:rFonts w:ascii="Times New Roman" w:hAnsi="Times New Roman" w:cs="Times New Roman"/>
        </w:rPr>
      </w:pPr>
    </w:p>
    <w:p>
      <w:pPr>
        <w:pStyle w:val="8"/>
        <w:spacing w:before="0" w:beforeAutospacing="0" w:after="0" w:afterAutospacing="0" w:line="480" w:lineRule="auto"/>
        <w:jc w:val="both"/>
      </w:pPr>
      <w:r>
        <w:t xml:space="preserve">Table 4.2 presents the results of the microbiological analysis of  the five sachet water samples (AW, BW, KW, OW, and YW) collected from different production sources within Ilorin, Kwara State. The parameters assessed include Total Viable Count (TVC), Total Coliform Count (TCC), </w:t>
      </w:r>
      <w:r>
        <w:rPr>
          <w:rStyle w:val="13"/>
          <w:rFonts w:eastAsia="Calibri"/>
        </w:rPr>
        <w:t>Escherichia coli</w:t>
      </w:r>
      <w:r>
        <w:t xml:space="preserve"> (E. coli), and Total Fungi Count, all expressed in colony-forming units per millilitre (CFU/mL).</w:t>
      </w:r>
    </w:p>
    <w:p>
      <w:pPr>
        <w:pStyle w:val="8"/>
        <w:spacing w:before="0" w:beforeAutospacing="0" w:after="0" w:afterAutospacing="0" w:line="480" w:lineRule="auto"/>
        <w:ind w:firstLine="720"/>
        <w:jc w:val="both"/>
      </w:pPr>
      <w:r>
        <w:t>The Total Viable Count, which indicates the overall level of microbial activity in water, ranged from 7.00 ± 0.35 CFU/mL in OW to 231.00 ± 11.55 CFU/mL in YW. Although AW, BW, KW, and OW recorded relatively low microbial loads, the sample from YW showed a notably high count, suggesting potential microbial contamination and poor hygienic conditions during processing or packaging.</w:t>
      </w:r>
    </w:p>
    <w:p>
      <w:pPr>
        <w:pStyle w:val="8"/>
        <w:spacing w:before="0" w:beforeAutospacing="0" w:after="0" w:afterAutospacing="0" w:line="480" w:lineRule="auto"/>
        <w:ind w:firstLine="720"/>
        <w:jc w:val="both"/>
      </w:pPr>
      <w:r>
        <w:t>Total Coliform Count was not detected in sample AW but was present in all other samples, with the highest level found in OW (51.00 ± 2.55 CFU/mL) and the lowest in YW (3.00 ± 0.15 CFU/mL). The presence of coliforms in drinking water is an indication of possible fecal contamination or poor sanitation during production. These findings raise concerns, particularly for OW and BW, which recorded higher values.</w:t>
      </w:r>
    </w:p>
    <w:p>
      <w:pPr>
        <w:pStyle w:val="8"/>
        <w:spacing w:before="0" w:beforeAutospacing="0" w:after="0" w:afterAutospacing="0" w:line="480" w:lineRule="auto"/>
        <w:jc w:val="both"/>
      </w:pPr>
      <w:r>
        <w:t xml:space="preserve">All five samples tested negative for </w:t>
      </w:r>
      <w:r>
        <w:rPr>
          <w:rStyle w:val="13"/>
          <w:rFonts w:eastAsia="Calibri"/>
        </w:rPr>
        <w:t>E. coli</w:t>
      </w:r>
      <w:r>
        <w:t>, indicating the absence of this specific fecal indicator organism in the water samples. Likewise, no fungal growth was detected in any of the samples. This suggests that, while some bacterial contamination was evident, fungal contamination was either absent or below detectable limits under the laboratory conditions employed</w:t>
      </w:r>
    </w:p>
    <w:p>
      <w:pPr>
        <w:pStyle w:val="8"/>
        <w:spacing w:before="0" w:beforeAutospacing="0" w:after="0" w:afterAutospacing="0" w:line="480" w:lineRule="auto"/>
        <w:jc w:val="both"/>
      </w:pPr>
    </w:p>
    <w:p>
      <w:pPr>
        <w:pStyle w:val="4"/>
        <w:rPr>
          <w:rFonts w:eastAsia="Times New Roman" w:cs="Times New Roman"/>
          <w:b w:val="0"/>
          <w:color w:val="auto"/>
        </w:rPr>
      </w:pPr>
    </w:p>
    <w:p>
      <w:pPr>
        <w:rPr>
          <w:rFonts w:ascii="Times New Roman" w:hAnsi="Times New Roman" w:eastAsia="Times New Roman" w:cs="Times New Roman"/>
          <w:color w:val="auto"/>
          <w:szCs w:val="24"/>
        </w:rPr>
      </w:pPr>
    </w:p>
    <w:p>
      <w:pPr>
        <w:rPr>
          <w:rFonts w:ascii="Times New Roman" w:hAnsi="Times New Roman" w:eastAsia="Times New Roman" w:cs="Times New Roman"/>
          <w:color w:val="auto"/>
          <w:szCs w:val="24"/>
        </w:rPr>
      </w:pPr>
    </w:p>
    <w:p>
      <w:pPr>
        <w:spacing w:line="480" w:lineRule="auto"/>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Table 4.2: Microbiological Analysis (Mean ± SD) of Sachet Water Samples Collected in Ilorin</w:t>
      </w:r>
    </w:p>
    <w:tbl>
      <w:tblPr>
        <w:tblStyle w:val="23"/>
        <w:tblW w:w="0" w:type="auto"/>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
      <w:tblGrid>
        <w:gridCol w:w="2395"/>
        <w:gridCol w:w="1308"/>
        <w:gridCol w:w="1308"/>
        <w:gridCol w:w="1308"/>
        <w:gridCol w:w="1308"/>
        <w:gridCol w:w="1399"/>
      </w:tblGrid>
      <w:tr>
        <w:tblPrEx>
          <w:tblLayout w:type="fixed"/>
        </w:tblPrEx>
        <w:tc>
          <w:tcPr>
            <w:tcW w:w="2395" w:type="dxa"/>
            <w:tcBorders>
              <w:bottom w:val="single" w:color="000000" w:themeColor="text1" w:sz="4" w:space="0"/>
              <w:insideH w:val="single" w:sz="4" w:space="0"/>
            </w:tcBorders>
            <w:shd w:val="clear" w:color="auto" w:fill="FFFFFF" w:themeFill="background1"/>
          </w:tcPr>
          <w:p>
            <w:pPr>
              <w:jc w:val="center"/>
              <w:rPr>
                <w:rFonts w:ascii="Times New Roman" w:hAnsi="Times New Roman" w:eastAsia="Times New Roman" w:cs="Times New Roman"/>
                <w:b/>
                <w:bCs w:val="0"/>
                <w:color w:val="auto"/>
                <w:szCs w:val="24"/>
              </w:rPr>
            </w:pPr>
            <w:r>
              <w:rPr>
                <w:rFonts w:ascii="Times New Roman" w:hAnsi="Times New Roman" w:eastAsia="Times New Roman" w:cs="Times New Roman"/>
                <w:b/>
                <w:bCs/>
                <w:color w:val="auto"/>
                <w:szCs w:val="24"/>
              </w:rPr>
              <w:t>Parameter</w:t>
            </w:r>
          </w:p>
        </w:tc>
        <w:tc>
          <w:tcPr>
            <w:tcW w:w="1308" w:type="dxa"/>
            <w:tcBorders>
              <w:bottom w:val="single" w:color="000000" w:themeColor="text1" w:sz="4" w:space="0"/>
              <w:insideH w:val="single" w:sz="4" w:space="0"/>
            </w:tcBorders>
            <w:shd w:val="clear" w:color="auto" w:fill="FFFFFF" w:themeFill="background1"/>
          </w:tcPr>
          <w:p>
            <w:pPr>
              <w:jc w:val="center"/>
              <w:rPr>
                <w:rFonts w:ascii="Times New Roman" w:hAnsi="Times New Roman" w:eastAsia="Times New Roman" w:cs="Times New Roman"/>
                <w:b/>
                <w:bCs w:val="0"/>
                <w:color w:val="auto"/>
                <w:szCs w:val="24"/>
              </w:rPr>
            </w:pPr>
            <w:r>
              <w:rPr>
                <w:rFonts w:ascii="Times New Roman" w:hAnsi="Times New Roman" w:eastAsia="Times New Roman" w:cs="Times New Roman"/>
                <w:b/>
                <w:bCs/>
                <w:color w:val="auto"/>
                <w:szCs w:val="24"/>
              </w:rPr>
              <w:t>AW</w:t>
            </w:r>
          </w:p>
        </w:tc>
        <w:tc>
          <w:tcPr>
            <w:tcW w:w="1308" w:type="dxa"/>
            <w:tcBorders>
              <w:bottom w:val="single" w:color="000000" w:themeColor="text1" w:sz="4" w:space="0"/>
              <w:insideH w:val="single" w:sz="4" w:space="0"/>
            </w:tcBorders>
            <w:shd w:val="clear" w:color="auto" w:fill="FFFFFF" w:themeFill="background1"/>
          </w:tcPr>
          <w:p>
            <w:pPr>
              <w:jc w:val="center"/>
              <w:rPr>
                <w:rFonts w:ascii="Times New Roman" w:hAnsi="Times New Roman" w:eastAsia="Times New Roman" w:cs="Times New Roman"/>
                <w:b/>
                <w:bCs w:val="0"/>
                <w:color w:val="auto"/>
                <w:szCs w:val="24"/>
              </w:rPr>
            </w:pPr>
            <w:r>
              <w:rPr>
                <w:rFonts w:ascii="Times New Roman" w:hAnsi="Times New Roman" w:eastAsia="Times New Roman" w:cs="Times New Roman"/>
                <w:b/>
                <w:bCs/>
                <w:color w:val="auto"/>
                <w:szCs w:val="24"/>
              </w:rPr>
              <w:t>BW</w:t>
            </w:r>
          </w:p>
        </w:tc>
        <w:tc>
          <w:tcPr>
            <w:tcW w:w="1308" w:type="dxa"/>
            <w:tcBorders>
              <w:bottom w:val="single" w:color="000000" w:themeColor="text1" w:sz="4" w:space="0"/>
              <w:insideH w:val="single" w:sz="4" w:space="0"/>
            </w:tcBorders>
            <w:shd w:val="clear" w:color="auto" w:fill="FFFFFF" w:themeFill="background1"/>
          </w:tcPr>
          <w:p>
            <w:pPr>
              <w:jc w:val="center"/>
              <w:rPr>
                <w:rFonts w:ascii="Times New Roman" w:hAnsi="Times New Roman" w:eastAsia="Times New Roman" w:cs="Times New Roman"/>
                <w:b/>
                <w:bCs w:val="0"/>
                <w:color w:val="auto"/>
                <w:szCs w:val="24"/>
              </w:rPr>
            </w:pPr>
            <w:r>
              <w:rPr>
                <w:rFonts w:ascii="Times New Roman" w:hAnsi="Times New Roman" w:eastAsia="Times New Roman" w:cs="Times New Roman"/>
                <w:b/>
                <w:bCs/>
                <w:color w:val="auto"/>
                <w:szCs w:val="24"/>
              </w:rPr>
              <w:t>KW</w:t>
            </w:r>
          </w:p>
        </w:tc>
        <w:tc>
          <w:tcPr>
            <w:tcW w:w="1308" w:type="dxa"/>
            <w:tcBorders>
              <w:bottom w:val="single" w:color="000000" w:themeColor="text1" w:sz="4" w:space="0"/>
              <w:insideH w:val="single" w:sz="4" w:space="0"/>
            </w:tcBorders>
            <w:shd w:val="clear" w:color="auto" w:fill="FFFFFF" w:themeFill="background1"/>
          </w:tcPr>
          <w:p>
            <w:pPr>
              <w:jc w:val="center"/>
              <w:rPr>
                <w:rFonts w:ascii="Times New Roman" w:hAnsi="Times New Roman" w:eastAsia="Times New Roman" w:cs="Times New Roman"/>
                <w:b/>
                <w:bCs w:val="0"/>
                <w:color w:val="auto"/>
                <w:szCs w:val="24"/>
              </w:rPr>
            </w:pPr>
            <w:r>
              <w:rPr>
                <w:rFonts w:ascii="Times New Roman" w:hAnsi="Times New Roman" w:eastAsia="Times New Roman" w:cs="Times New Roman"/>
                <w:b/>
                <w:bCs/>
                <w:color w:val="auto"/>
                <w:szCs w:val="24"/>
              </w:rPr>
              <w:t>OW</w:t>
            </w:r>
          </w:p>
        </w:tc>
        <w:tc>
          <w:tcPr>
            <w:tcW w:w="1399" w:type="dxa"/>
            <w:tcBorders>
              <w:bottom w:val="single" w:color="000000" w:themeColor="text1" w:sz="4" w:space="0"/>
              <w:insideH w:val="single" w:sz="4" w:space="0"/>
            </w:tcBorders>
            <w:shd w:val="clear" w:color="auto" w:fill="FFFFFF" w:themeFill="background1"/>
          </w:tcPr>
          <w:p>
            <w:pPr>
              <w:jc w:val="center"/>
              <w:rPr>
                <w:rFonts w:ascii="Times New Roman" w:hAnsi="Times New Roman" w:eastAsia="Times New Roman" w:cs="Times New Roman"/>
                <w:b/>
                <w:bCs w:val="0"/>
                <w:color w:val="auto"/>
                <w:szCs w:val="24"/>
              </w:rPr>
            </w:pPr>
            <w:r>
              <w:rPr>
                <w:rFonts w:ascii="Times New Roman" w:hAnsi="Times New Roman" w:eastAsia="Times New Roman" w:cs="Times New Roman"/>
                <w:b/>
                <w:bCs/>
                <w:color w:val="auto"/>
                <w:szCs w:val="24"/>
              </w:rPr>
              <w:t>YW</w:t>
            </w:r>
          </w:p>
        </w:tc>
      </w:tr>
      <w:tr>
        <w:tblPrEx>
          <w:tblLayout w:type="fixed"/>
        </w:tblPrEx>
        <w:tc>
          <w:tcPr>
            <w:tcW w:w="2395" w:type="dxa"/>
            <w:shd w:val="clear" w:color="auto" w:fill="FFFFFF" w:themeFill="background1"/>
          </w:tcPr>
          <w:p>
            <w:pPr>
              <w:jc w:val="left"/>
              <w:rPr>
                <w:rFonts w:ascii="Times New Roman" w:hAnsi="Times New Roman" w:eastAsia="Times New Roman" w:cs="Times New Roman"/>
                <w:b w:val="0"/>
                <w:bCs w:val="0"/>
                <w:color w:val="auto"/>
                <w:szCs w:val="24"/>
              </w:rPr>
            </w:pPr>
            <w:r>
              <w:rPr>
                <w:rFonts w:ascii="Times New Roman" w:hAnsi="Times New Roman" w:eastAsia="Times New Roman" w:cs="Times New Roman"/>
                <w:b w:val="0"/>
                <w:bCs w:val="0"/>
                <w:color w:val="auto"/>
                <w:szCs w:val="24"/>
              </w:rPr>
              <w:t>Total Viable Count (CFU/mL)</w:t>
            </w:r>
          </w:p>
        </w:tc>
        <w:tc>
          <w:tcPr>
            <w:tcW w:w="1308"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14.00 ± 0.70</w:t>
            </w:r>
          </w:p>
        </w:tc>
        <w:tc>
          <w:tcPr>
            <w:tcW w:w="1308"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26.00 ± 1.30</w:t>
            </w:r>
          </w:p>
        </w:tc>
        <w:tc>
          <w:tcPr>
            <w:tcW w:w="1308"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18.00 ± 0.90</w:t>
            </w:r>
          </w:p>
        </w:tc>
        <w:tc>
          <w:tcPr>
            <w:tcW w:w="1308"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7.00 ± 0.35</w:t>
            </w:r>
          </w:p>
        </w:tc>
        <w:tc>
          <w:tcPr>
            <w:tcW w:w="1399"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231.00 ± 11.55</w:t>
            </w:r>
          </w:p>
        </w:tc>
      </w:tr>
      <w:tr>
        <w:tblPrEx>
          <w:tblLayout w:type="fixed"/>
        </w:tblPrEx>
        <w:tc>
          <w:tcPr>
            <w:tcW w:w="2395" w:type="dxa"/>
            <w:shd w:val="clear" w:color="auto" w:fill="FFFFFF" w:themeFill="background1"/>
          </w:tcPr>
          <w:p>
            <w:pPr>
              <w:rPr>
                <w:rFonts w:ascii="Times New Roman" w:hAnsi="Times New Roman" w:eastAsia="Times New Roman" w:cs="Times New Roman"/>
                <w:b w:val="0"/>
                <w:bCs w:val="0"/>
                <w:color w:val="auto"/>
                <w:szCs w:val="24"/>
              </w:rPr>
            </w:pPr>
            <w:r>
              <w:rPr>
                <w:rFonts w:ascii="Times New Roman" w:hAnsi="Times New Roman" w:eastAsia="Times New Roman" w:cs="Times New Roman"/>
                <w:b w:val="0"/>
                <w:bCs w:val="0"/>
                <w:color w:val="auto"/>
                <w:szCs w:val="24"/>
              </w:rPr>
              <w:t>Total Coliform Count (CFU/mL)</w:t>
            </w:r>
          </w:p>
        </w:tc>
        <w:tc>
          <w:tcPr>
            <w:tcW w:w="1308"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Not Detected</w:t>
            </w:r>
          </w:p>
        </w:tc>
        <w:tc>
          <w:tcPr>
            <w:tcW w:w="1308"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26.00 ± 1.30</w:t>
            </w:r>
          </w:p>
        </w:tc>
        <w:tc>
          <w:tcPr>
            <w:tcW w:w="1308"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13.00 ± 0.65</w:t>
            </w:r>
          </w:p>
        </w:tc>
        <w:tc>
          <w:tcPr>
            <w:tcW w:w="1308"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51.00 ± 2.55</w:t>
            </w:r>
          </w:p>
        </w:tc>
        <w:tc>
          <w:tcPr>
            <w:tcW w:w="1399"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3.00 ± 0.15</w:t>
            </w:r>
          </w:p>
        </w:tc>
      </w:tr>
      <w:tr>
        <w:tblPrEx>
          <w:tblLayout w:type="fixed"/>
        </w:tblPrEx>
        <w:tc>
          <w:tcPr>
            <w:tcW w:w="2395" w:type="dxa"/>
            <w:shd w:val="clear" w:color="auto" w:fill="FFFFFF" w:themeFill="background1"/>
          </w:tcPr>
          <w:p>
            <w:pPr>
              <w:rPr>
                <w:rFonts w:ascii="Times New Roman" w:hAnsi="Times New Roman" w:eastAsia="Times New Roman" w:cs="Times New Roman"/>
                <w:b w:val="0"/>
                <w:bCs w:val="0"/>
                <w:color w:val="auto"/>
                <w:szCs w:val="24"/>
              </w:rPr>
            </w:pPr>
            <w:r>
              <w:rPr>
                <w:rFonts w:ascii="Times New Roman" w:hAnsi="Times New Roman" w:eastAsia="Times New Roman" w:cs="Times New Roman"/>
                <w:b w:val="0"/>
                <w:bCs w:val="0"/>
                <w:color w:val="auto"/>
                <w:szCs w:val="24"/>
              </w:rPr>
              <w:t xml:space="preserve">Total </w:t>
            </w:r>
            <w:r>
              <w:rPr>
                <w:rFonts w:ascii="Times New Roman" w:hAnsi="Times New Roman" w:eastAsia="Times New Roman" w:cs="Times New Roman"/>
                <w:b w:val="0"/>
                <w:bCs w:val="0"/>
                <w:i/>
                <w:iCs/>
                <w:color w:val="auto"/>
                <w:szCs w:val="24"/>
              </w:rPr>
              <w:t>E. coli</w:t>
            </w:r>
            <w:r>
              <w:rPr>
                <w:rFonts w:ascii="Times New Roman" w:hAnsi="Times New Roman" w:eastAsia="Times New Roman" w:cs="Times New Roman"/>
                <w:b w:val="0"/>
                <w:bCs w:val="0"/>
                <w:color w:val="auto"/>
                <w:szCs w:val="24"/>
              </w:rPr>
              <w:t xml:space="preserve"> Count (CFU/mL)</w:t>
            </w:r>
          </w:p>
        </w:tc>
        <w:tc>
          <w:tcPr>
            <w:tcW w:w="1308"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Not Detected</w:t>
            </w:r>
          </w:p>
        </w:tc>
        <w:tc>
          <w:tcPr>
            <w:tcW w:w="1308"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Not Detected</w:t>
            </w:r>
          </w:p>
        </w:tc>
        <w:tc>
          <w:tcPr>
            <w:tcW w:w="1308"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Not Detected</w:t>
            </w:r>
          </w:p>
        </w:tc>
        <w:tc>
          <w:tcPr>
            <w:tcW w:w="1308"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Not Detected</w:t>
            </w:r>
          </w:p>
        </w:tc>
        <w:tc>
          <w:tcPr>
            <w:tcW w:w="1399"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Not Detected</w:t>
            </w:r>
          </w:p>
        </w:tc>
      </w:tr>
      <w:tr>
        <w:tblPrEx>
          <w:tblLayout w:type="fixed"/>
        </w:tblPrEx>
        <w:tc>
          <w:tcPr>
            <w:tcW w:w="2395" w:type="dxa"/>
            <w:shd w:val="clear" w:color="auto" w:fill="FFFFFF" w:themeFill="background1"/>
          </w:tcPr>
          <w:p>
            <w:pPr>
              <w:rPr>
                <w:rFonts w:ascii="Times New Roman" w:hAnsi="Times New Roman" w:eastAsia="Times New Roman" w:cs="Times New Roman"/>
                <w:b w:val="0"/>
                <w:bCs w:val="0"/>
                <w:color w:val="auto"/>
                <w:szCs w:val="24"/>
              </w:rPr>
            </w:pPr>
            <w:r>
              <w:rPr>
                <w:rFonts w:ascii="Times New Roman" w:hAnsi="Times New Roman" w:eastAsia="Times New Roman" w:cs="Times New Roman"/>
                <w:b w:val="0"/>
                <w:bCs w:val="0"/>
                <w:color w:val="auto"/>
                <w:szCs w:val="24"/>
              </w:rPr>
              <w:t>Total Fungi Count (CFU/mL)</w:t>
            </w:r>
          </w:p>
        </w:tc>
        <w:tc>
          <w:tcPr>
            <w:tcW w:w="1308"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Not Detected</w:t>
            </w:r>
          </w:p>
        </w:tc>
        <w:tc>
          <w:tcPr>
            <w:tcW w:w="1308"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Not Detected</w:t>
            </w:r>
          </w:p>
        </w:tc>
        <w:tc>
          <w:tcPr>
            <w:tcW w:w="1308"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Not Detected</w:t>
            </w:r>
          </w:p>
        </w:tc>
        <w:tc>
          <w:tcPr>
            <w:tcW w:w="1308"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Not Detected</w:t>
            </w:r>
          </w:p>
        </w:tc>
        <w:tc>
          <w:tcPr>
            <w:tcW w:w="1399"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Not Detected</w:t>
            </w:r>
          </w:p>
        </w:tc>
      </w:tr>
    </w:tbl>
    <w:p>
      <w:pPr>
        <w:pStyle w:val="4"/>
        <w:ind w:left="0" w:firstLine="0"/>
        <w:rPr>
          <w:rStyle w:val="15"/>
          <w:rFonts w:cs="Times New Roman"/>
          <w:b/>
          <w:bCs w:val="0"/>
        </w:rPr>
      </w:pPr>
    </w:p>
    <w:p>
      <w:pPr>
        <w:pStyle w:val="4"/>
        <w:rPr>
          <w:rFonts w:cs="Times New Roman"/>
        </w:rPr>
      </w:pPr>
      <w:bookmarkStart w:id="52" w:name="_Toc203101036"/>
      <w:r>
        <w:rPr>
          <w:rFonts w:cs="Times New Roman"/>
        </w:rPr>
        <w:t>4.2.2</w:t>
      </w:r>
      <w:r>
        <w:rPr>
          <w:rFonts w:cs="Times New Roman"/>
        </w:rPr>
        <w:tab/>
      </w:r>
      <w:r>
        <w:rPr>
          <w:rFonts w:cs="Times New Roman"/>
        </w:rPr>
        <w:t>Morphological and Microscopic Characteristics of Bacterial Isolates</w:t>
      </w:r>
      <w:bookmarkEnd w:id="52"/>
    </w:p>
    <w:p>
      <w:pPr>
        <w:pStyle w:val="8"/>
        <w:spacing w:line="480" w:lineRule="auto"/>
        <w:jc w:val="both"/>
      </w:pPr>
      <w:r>
        <w:t xml:space="preserve">Table 4.3 presents the colonial morphology and microscopic characteristics of bacterial isolates recovered from the sachet water samples. Four distinct isolates, designated as B1 through B4, were identified based on colony shape, pigmentation, surface appearance, Gram reaction, and cellular arrangement under the microscope. Isolate B1 exhibited an irregular yellow mucoid colony, was Gram-positive, and appeared as single rod-shaped cells. B2 formed round white colonies with a rough, entire edge. It was also Gram-positive and appeared as clustered cocci, suggesting the possible presence of </w:t>
      </w:r>
      <w:r>
        <w:rPr>
          <w:rStyle w:val="13"/>
          <w:rFonts w:eastAsia="Calibri"/>
        </w:rPr>
        <w:t>Staphylococcus</w:t>
      </w:r>
      <w:r>
        <w:t xml:space="preserve"> species. B3, on the other hand, had circular creamy colonies with smooth, entire margins. It was Gram-negative and rod-shaped, appearing in chains, which is characteristic of some enteric bacteria. Lastly, B4 showed feathery off-white dry colonies and was identified as Gram-negative cocci arranged in pairs, indicating a possible </w:t>
      </w:r>
      <w:r>
        <w:rPr>
          <w:rStyle w:val="13"/>
          <w:rFonts w:eastAsia="Calibri"/>
        </w:rPr>
        <w:t>Neisseria</w:t>
      </w:r>
      <w:r>
        <w:t xml:space="preserve"> or related genus.</w:t>
      </w:r>
    </w:p>
    <w:p>
      <w:pPr>
        <w:rPr>
          <w:rFonts w:ascii="Times New Roman" w:hAnsi="Times New Roman" w:cs="Times New Roman"/>
        </w:rPr>
      </w:pPr>
    </w:p>
    <w:p>
      <w:pPr>
        <w:pStyle w:val="4"/>
        <w:ind w:left="0" w:firstLine="0"/>
        <w:jc w:val="left"/>
        <w:rPr>
          <w:rFonts w:eastAsia="Times New Roman" w:cs="Times New Roman"/>
          <w:b w:val="0"/>
          <w:color w:val="auto"/>
        </w:rPr>
      </w:pPr>
    </w:p>
    <w:p>
      <w:pPr>
        <w:rPr>
          <w:rFonts w:ascii="Times New Roman" w:hAnsi="Times New Roman" w:cs="Times New Roman"/>
        </w:rPr>
      </w:pPr>
    </w:p>
    <w:p>
      <w:pPr>
        <w:pStyle w:val="4"/>
        <w:ind w:left="0" w:firstLine="0"/>
        <w:jc w:val="left"/>
        <w:rPr>
          <w:rFonts w:eastAsia="Times New Roman" w:cs="Times New Roman"/>
          <w:b w:val="0"/>
          <w:color w:val="auto"/>
        </w:rPr>
      </w:pPr>
    </w:p>
    <w:p>
      <w:pPr>
        <w:pStyle w:val="4"/>
        <w:ind w:left="0" w:firstLine="0"/>
        <w:jc w:val="left"/>
        <w:rPr>
          <w:rFonts w:eastAsia="Times New Roman" w:cs="Times New Roman"/>
          <w:b w:val="0"/>
          <w:color w:val="auto"/>
        </w:rPr>
      </w:pPr>
    </w:p>
    <w:p>
      <w:pPr/>
    </w:p>
    <w:p>
      <w:pPr/>
    </w:p>
    <w:p>
      <w:pPr/>
    </w:p>
    <w:p>
      <w:pPr/>
    </w:p>
    <w:p>
      <w:pPr>
        <w:rPr>
          <w:rFonts w:ascii="Times New Roman" w:hAnsi="Times New Roman" w:eastAsia="Times New Roman" w:cs="Times New Roman"/>
          <w:b/>
          <w:color w:val="auto"/>
          <w:szCs w:val="24"/>
        </w:rPr>
      </w:pPr>
    </w:p>
    <w:p>
      <w:pPr>
        <w:rPr>
          <w:rFonts w:ascii="Times New Roman" w:hAnsi="Times New Roman" w:eastAsia="Times New Roman" w:cs="Times New Roman"/>
          <w:b/>
          <w:color w:val="auto"/>
          <w:szCs w:val="24"/>
        </w:rPr>
      </w:pPr>
      <w:r>
        <w:rPr>
          <w:rFonts w:ascii="Times New Roman" w:hAnsi="Times New Roman" w:eastAsia="Times New Roman" w:cs="Times New Roman"/>
          <w:b/>
          <w:color w:val="auto"/>
          <w:szCs w:val="24"/>
        </w:rPr>
        <w:t>Table 4.3: Morphological and Microscopic Characteristics of Bacterial Isolates from Sachet Water Samples</w:t>
      </w:r>
    </w:p>
    <w:p>
      <w:pPr>
        <w:rPr>
          <w:rFonts w:ascii="Times New Roman" w:hAnsi="Times New Roman" w:cs="Times New Roman"/>
        </w:rPr>
      </w:pPr>
    </w:p>
    <w:tbl>
      <w:tblPr>
        <w:tblStyle w:val="23"/>
        <w:tblW w:w="0" w:type="auto"/>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
      <w:tblGrid>
        <w:gridCol w:w="1044"/>
        <w:gridCol w:w="1201"/>
        <w:gridCol w:w="1158"/>
        <w:gridCol w:w="1624"/>
        <w:gridCol w:w="1295"/>
        <w:gridCol w:w="972"/>
        <w:gridCol w:w="1732"/>
      </w:tblGrid>
      <w:tr>
        <w:tblPrEx>
          <w:tblLayout w:type="fixed"/>
        </w:tblPrEx>
        <w:tc>
          <w:tcPr>
            <w:tcW w:w="1044" w:type="dxa"/>
            <w:tcBorders>
              <w:bottom w:val="single" w:color="000000" w:themeColor="text1" w:sz="4" w:space="0"/>
              <w:insideH w:val="single" w:sz="4" w:space="0"/>
            </w:tcBorders>
            <w:shd w:val="clear" w:color="auto" w:fill="FFFFFF" w:themeFill="background1"/>
          </w:tcPr>
          <w:p>
            <w:pPr>
              <w:jc w:val="center"/>
              <w:rPr>
                <w:rFonts w:ascii="Times New Roman" w:hAnsi="Times New Roman" w:eastAsia="Times New Roman" w:cs="Times New Roman"/>
                <w:b/>
                <w:bCs w:val="0"/>
                <w:color w:val="auto"/>
                <w:szCs w:val="24"/>
              </w:rPr>
            </w:pPr>
            <w:r>
              <w:rPr>
                <w:rFonts w:ascii="Times New Roman" w:hAnsi="Times New Roman" w:eastAsia="Times New Roman" w:cs="Times New Roman"/>
                <w:b/>
                <w:bCs/>
                <w:color w:val="auto"/>
                <w:szCs w:val="24"/>
              </w:rPr>
              <w:t>Isolate Code</w:t>
            </w:r>
          </w:p>
        </w:tc>
        <w:tc>
          <w:tcPr>
            <w:tcW w:w="1201" w:type="dxa"/>
            <w:tcBorders>
              <w:bottom w:val="single" w:color="000000" w:themeColor="text1" w:sz="4" w:space="0"/>
              <w:insideH w:val="single" w:sz="4" w:space="0"/>
            </w:tcBorders>
            <w:shd w:val="clear" w:color="auto" w:fill="FFFFFF" w:themeFill="background1"/>
          </w:tcPr>
          <w:p>
            <w:pPr>
              <w:jc w:val="center"/>
              <w:rPr>
                <w:rFonts w:ascii="Times New Roman" w:hAnsi="Times New Roman" w:eastAsia="Times New Roman" w:cs="Times New Roman"/>
                <w:b/>
                <w:bCs w:val="0"/>
                <w:color w:val="auto"/>
                <w:szCs w:val="24"/>
              </w:rPr>
            </w:pPr>
            <w:r>
              <w:rPr>
                <w:rFonts w:ascii="Times New Roman" w:hAnsi="Times New Roman" w:eastAsia="Times New Roman" w:cs="Times New Roman"/>
                <w:b/>
                <w:bCs/>
                <w:color w:val="auto"/>
                <w:szCs w:val="24"/>
              </w:rPr>
              <w:t>Colony Shape</w:t>
            </w:r>
          </w:p>
        </w:tc>
        <w:tc>
          <w:tcPr>
            <w:tcW w:w="1158" w:type="dxa"/>
            <w:tcBorders>
              <w:bottom w:val="single" w:color="000000" w:themeColor="text1" w:sz="4" w:space="0"/>
              <w:insideH w:val="single" w:sz="4" w:space="0"/>
            </w:tcBorders>
            <w:shd w:val="clear" w:color="auto" w:fill="FFFFFF" w:themeFill="background1"/>
          </w:tcPr>
          <w:p>
            <w:pPr>
              <w:jc w:val="center"/>
              <w:rPr>
                <w:rFonts w:ascii="Times New Roman" w:hAnsi="Times New Roman" w:eastAsia="Times New Roman" w:cs="Times New Roman"/>
                <w:b/>
                <w:bCs w:val="0"/>
                <w:color w:val="auto"/>
                <w:szCs w:val="24"/>
              </w:rPr>
            </w:pPr>
            <w:r>
              <w:rPr>
                <w:rFonts w:ascii="Times New Roman" w:hAnsi="Times New Roman" w:eastAsia="Times New Roman" w:cs="Times New Roman"/>
                <w:b/>
                <w:bCs/>
                <w:color w:val="auto"/>
                <w:szCs w:val="24"/>
              </w:rPr>
              <w:t xml:space="preserve">Colony </w:t>
            </w:r>
            <w:r>
              <w:rPr>
                <w:rFonts w:ascii="Times New Roman" w:hAnsi="Times New Roman" w:eastAsia="Times New Roman" w:cs="Times New Roman"/>
                <w:b/>
                <w:bCs/>
                <w:color w:val="auto"/>
                <w:szCs w:val="24"/>
              </w:rPr>
              <w:t>Colour</w:t>
            </w:r>
          </w:p>
        </w:tc>
        <w:tc>
          <w:tcPr>
            <w:tcW w:w="1624" w:type="dxa"/>
            <w:tcBorders>
              <w:bottom w:val="single" w:color="000000" w:themeColor="text1" w:sz="4" w:space="0"/>
              <w:insideH w:val="single" w:sz="4" w:space="0"/>
            </w:tcBorders>
            <w:shd w:val="clear" w:color="auto" w:fill="FFFFFF" w:themeFill="background1"/>
          </w:tcPr>
          <w:p>
            <w:pPr>
              <w:jc w:val="center"/>
              <w:rPr>
                <w:rFonts w:ascii="Times New Roman" w:hAnsi="Times New Roman" w:eastAsia="Times New Roman" w:cs="Times New Roman"/>
                <w:b/>
                <w:bCs w:val="0"/>
                <w:color w:val="auto"/>
                <w:szCs w:val="24"/>
              </w:rPr>
            </w:pPr>
            <w:r>
              <w:rPr>
                <w:rFonts w:ascii="Times New Roman" w:hAnsi="Times New Roman" w:eastAsia="Times New Roman" w:cs="Times New Roman"/>
                <w:b/>
                <w:bCs/>
                <w:color w:val="auto"/>
                <w:szCs w:val="24"/>
              </w:rPr>
              <w:t>Appearance</w:t>
            </w:r>
          </w:p>
        </w:tc>
        <w:tc>
          <w:tcPr>
            <w:tcW w:w="1295" w:type="dxa"/>
            <w:tcBorders>
              <w:bottom w:val="single" w:color="000000" w:themeColor="text1" w:sz="4" w:space="0"/>
              <w:insideH w:val="single" w:sz="4" w:space="0"/>
            </w:tcBorders>
            <w:shd w:val="clear" w:color="auto" w:fill="FFFFFF" w:themeFill="background1"/>
          </w:tcPr>
          <w:p>
            <w:pPr>
              <w:jc w:val="center"/>
              <w:rPr>
                <w:rFonts w:ascii="Times New Roman" w:hAnsi="Times New Roman" w:eastAsia="Times New Roman" w:cs="Times New Roman"/>
                <w:b/>
                <w:bCs w:val="0"/>
                <w:color w:val="auto"/>
                <w:szCs w:val="24"/>
              </w:rPr>
            </w:pPr>
            <w:r>
              <w:rPr>
                <w:rFonts w:ascii="Times New Roman" w:hAnsi="Times New Roman" w:eastAsia="Times New Roman" w:cs="Times New Roman"/>
                <w:b/>
                <w:bCs/>
                <w:color w:val="auto"/>
                <w:szCs w:val="24"/>
              </w:rPr>
              <w:t>Gram Reaction</w:t>
            </w:r>
          </w:p>
        </w:tc>
        <w:tc>
          <w:tcPr>
            <w:tcW w:w="972" w:type="dxa"/>
            <w:tcBorders>
              <w:bottom w:val="single" w:color="000000" w:themeColor="text1" w:sz="4" w:space="0"/>
              <w:insideH w:val="single" w:sz="4" w:space="0"/>
            </w:tcBorders>
            <w:shd w:val="clear" w:color="auto" w:fill="FFFFFF" w:themeFill="background1"/>
          </w:tcPr>
          <w:p>
            <w:pPr>
              <w:jc w:val="center"/>
              <w:rPr>
                <w:rFonts w:ascii="Times New Roman" w:hAnsi="Times New Roman" w:eastAsia="Times New Roman" w:cs="Times New Roman"/>
                <w:b/>
                <w:bCs w:val="0"/>
                <w:color w:val="auto"/>
                <w:szCs w:val="24"/>
              </w:rPr>
            </w:pPr>
            <w:r>
              <w:rPr>
                <w:rFonts w:ascii="Times New Roman" w:hAnsi="Times New Roman" w:eastAsia="Times New Roman" w:cs="Times New Roman"/>
                <w:b/>
                <w:bCs/>
                <w:color w:val="auto"/>
                <w:szCs w:val="24"/>
              </w:rPr>
              <w:t>Cell Shape</w:t>
            </w:r>
          </w:p>
        </w:tc>
        <w:tc>
          <w:tcPr>
            <w:tcW w:w="1732" w:type="dxa"/>
            <w:tcBorders>
              <w:bottom w:val="single" w:color="000000" w:themeColor="text1" w:sz="4" w:space="0"/>
              <w:insideH w:val="single" w:sz="4" w:space="0"/>
            </w:tcBorders>
            <w:shd w:val="clear" w:color="auto" w:fill="FFFFFF" w:themeFill="background1"/>
          </w:tcPr>
          <w:p>
            <w:pPr>
              <w:jc w:val="center"/>
              <w:rPr>
                <w:rFonts w:ascii="Times New Roman" w:hAnsi="Times New Roman" w:eastAsia="Times New Roman" w:cs="Times New Roman"/>
                <w:b/>
                <w:bCs w:val="0"/>
                <w:color w:val="auto"/>
                <w:szCs w:val="24"/>
              </w:rPr>
            </w:pPr>
            <w:r>
              <w:rPr>
                <w:rFonts w:ascii="Times New Roman" w:hAnsi="Times New Roman" w:eastAsia="Times New Roman" w:cs="Times New Roman"/>
                <w:b/>
                <w:bCs/>
                <w:color w:val="auto"/>
                <w:szCs w:val="24"/>
              </w:rPr>
              <w:t>Cell Arrangement</w:t>
            </w:r>
          </w:p>
        </w:tc>
      </w:tr>
      <w:tr>
        <w:tblPrEx>
          <w:tblLayout w:type="fixed"/>
        </w:tblPrEx>
        <w:tc>
          <w:tcPr>
            <w:tcW w:w="1044" w:type="dxa"/>
            <w:shd w:val="clear" w:color="auto" w:fill="FFFFFF" w:themeFill="background1"/>
          </w:tcPr>
          <w:p>
            <w:pPr>
              <w:jc w:val="left"/>
              <w:rPr>
                <w:rFonts w:ascii="Times New Roman" w:hAnsi="Times New Roman" w:eastAsia="Times New Roman" w:cs="Times New Roman"/>
                <w:b w:val="0"/>
                <w:bCs w:val="0"/>
                <w:color w:val="auto"/>
                <w:szCs w:val="24"/>
              </w:rPr>
            </w:pPr>
            <w:r>
              <w:rPr>
                <w:rFonts w:ascii="Times New Roman" w:hAnsi="Times New Roman" w:eastAsia="Times New Roman" w:cs="Times New Roman"/>
                <w:b w:val="0"/>
                <w:bCs w:val="0"/>
                <w:color w:val="auto"/>
                <w:szCs w:val="24"/>
              </w:rPr>
              <w:t>B1</w:t>
            </w:r>
          </w:p>
        </w:tc>
        <w:tc>
          <w:tcPr>
            <w:tcW w:w="1201"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Irregular</w:t>
            </w:r>
          </w:p>
        </w:tc>
        <w:tc>
          <w:tcPr>
            <w:tcW w:w="1158"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Yellow</w:t>
            </w:r>
          </w:p>
        </w:tc>
        <w:tc>
          <w:tcPr>
            <w:tcW w:w="1624"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Mucoid</w:t>
            </w:r>
          </w:p>
        </w:tc>
        <w:tc>
          <w:tcPr>
            <w:tcW w:w="1295"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Gram-positive</w:t>
            </w:r>
          </w:p>
        </w:tc>
        <w:tc>
          <w:tcPr>
            <w:tcW w:w="972"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Rod</w:t>
            </w:r>
          </w:p>
        </w:tc>
        <w:tc>
          <w:tcPr>
            <w:tcW w:w="1732"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Single</w:t>
            </w:r>
          </w:p>
        </w:tc>
      </w:tr>
      <w:tr>
        <w:tblPrEx>
          <w:tblLayout w:type="fixed"/>
        </w:tblPrEx>
        <w:tc>
          <w:tcPr>
            <w:tcW w:w="1044" w:type="dxa"/>
            <w:shd w:val="clear" w:color="auto" w:fill="FFFFFF" w:themeFill="background1"/>
          </w:tcPr>
          <w:p>
            <w:pPr>
              <w:rPr>
                <w:rFonts w:ascii="Times New Roman" w:hAnsi="Times New Roman" w:eastAsia="Times New Roman" w:cs="Times New Roman"/>
                <w:b w:val="0"/>
                <w:bCs w:val="0"/>
                <w:color w:val="auto"/>
                <w:szCs w:val="24"/>
              </w:rPr>
            </w:pPr>
            <w:r>
              <w:rPr>
                <w:rFonts w:ascii="Times New Roman" w:hAnsi="Times New Roman" w:eastAsia="Times New Roman" w:cs="Times New Roman"/>
                <w:b w:val="0"/>
                <w:bCs w:val="0"/>
                <w:color w:val="auto"/>
                <w:szCs w:val="24"/>
              </w:rPr>
              <w:t>B2</w:t>
            </w:r>
          </w:p>
        </w:tc>
        <w:tc>
          <w:tcPr>
            <w:tcW w:w="1201"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Round</w:t>
            </w:r>
          </w:p>
        </w:tc>
        <w:tc>
          <w:tcPr>
            <w:tcW w:w="1158"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White</w:t>
            </w:r>
          </w:p>
        </w:tc>
        <w:tc>
          <w:tcPr>
            <w:tcW w:w="1624"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Rough, entire edge</w:t>
            </w:r>
          </w:p>
        </w:tc>
        <w:tc>
          <w:tcPr>
            <w:tcW w:w="1295"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Gram-positive</w:t>
            </w:r>
          </w:p>
        </w:tc>
        <w:tc>
          <w:tcPr>
            <w:tcW w:w="972"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Cocci</w:t>
            </w:r>
          </w:p>
        </w:tc>
        <w:tc>
          <w:tcPr>
            <w:tcW w:w="1732"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Cluster</w:t>
            </w:r>
          </w:p>
        </w:tc>
      </w:tr>
      <w:tr>
        <w:tblPrEx>
          <w:tblLayout w:type="fixed"/>
        </w:tblPrEx>
        <w:tc>
          <w:tcPr>
            <w:tcW w:w="1044" w:type="dxa"/>
            <w:shd w:val="clear" w:color="auto" w:fill="FFFFFF" w:themeFill="background1"/>
          </w:tcPr>
          <w:p>
            <w:pPr>
              <w:rPr>
                <w:rFonts w:ascii="Times New Roman" w:hAnsi="Times New Roman" w:eastAsia="Times New Roman" w:cs="Times New Roman"/>
                <w:b w:val="0"/>
                <w:bCs w:val="0"/>
                <w:color w:val="auto"/>
                <w:szCs w:val="24"/>
              </w:rPr>
            </w:pPr>
            <w:r>
              <w:rPr>
                <w:rFonts w:ascii="Times New Roman" w:hAnsi="Times New Roman" w:eastAsia="Times New Roman" w:cs="Times New Roman"/>
                <w:b w:val="0"/>
                <w:bCs w:val="0"/>
                <w:color w:val="auto"/>
                <w:szCs w:val="24"/>
              </w:rPr>
              <w:t>B3</w:t>
            </w:r>
          </w:p>
        </w:tc>
        <w:tc>
          <w:tcPr>
            <w:tcW w:w="1201"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Circular</w:t>
            </w:r>
          </w:p>
        </w:tc>
        <w:tc>
          <w:tcPr>
            <w:tcW w:w="1158"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Creamy</w:t>
            </w:r>
          </w:p>
        </w:tc>
        <w:tc>
          <w:tcPr>
            <w:tcW w:w="1624"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Smooth, entire edge</w:t>
            </w:r>
          </w:p>
        </w:tc>
        <w:tc>
          <w:tcPr>
            <w:tcW w:w="1295"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Gram-negative</w:t>
            </w:r>
          </w:p>
        </w:tc>
        <w:tc>
          <w:tcPr>
            <w:tcW w:w="972"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Rod</w:t>
            </w:r>
          </w:p>
        </w:tc>
        <w:tc>
          <w:tcPr>
            <w:tcW w:w="1732"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Chains</w:t>
            </w:r>
          </w:p>
        </w:tc>
      </w:tr>
      <w:tr>
        <w:tblPrEx>
          <w:tblLayout w:type="fixed"/>
        </w:tblPrEx>
        <w:tc>
          <w:tcPr>
            <w:tcW w:w="1044" w:type="dxa"/>
            <w:shd w:val="clear" w:color="auto" w:fill="FFFFFF" w:themeFill="background1"/>
          </w:tcPr>
          <w:p>
            <w:pPr>
              <w:rPr>
                <w:rFonts w:ascii="Times New Roman" w:hAnsi="Times New Roman" w:eastAsia="Times New Roman" w:cs="Times New Roman"/>
                <w:b w:val="0"/>
                <w:bCs w:val="0"/>
                <w:color w:val="auto"/>
                <w:szCs w:val="24"/>
              </w:rPr>
            </w:pPr>
            <w:r>
              <w:rPr>
                <w:rFonts w:ascii="Times New Roman" w:hAnsi="Times New Roman" w:eastAsia="Times New Roman" w:cs="Times New Roman"/>
                <w:b w:val="0"/>
                <w:bCs w:val="0"/>
                <w:color w:val="auto"/>
                <w:szCs w:val="24"/>
              </w:rPr>
              <w:t>B4</w:t>
            </w:r>
          </w:p>
        </w:tc>
        <w:tc>
          <w:tcPr>
            <w:tcW w:w="1201"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Feathery</w:t>
            </w:r>
          </w:p>
        </w:tc>
        <w:tc>
          <w:tcPr>
            <w:tcW w:w="1158"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Off-white</w:t>
            </w:r>
          </w:p>
        </w:tc>
        <w:tc>
          <w:tcPr>
            <w:tcW w:w="1624"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Dry</w:t>
            </w:r>
          </w:p>
        </w:tc>
        <w:tc>
          <w:tcPr>
            <w:tcW w:w="1295"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Gram-negative</w:t>
            </w:r>
          </w:p>
        </w:tc>
        <w:tc>
          <w:tcPr>
            <w:tcW w:w="972"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Cocci</w:t>
            </w:r>
          </w:p>
        </w:tc>
        <w:tc>
          <w:tcPr>
            <w:tcW w:w="1732"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Pairs</w:t>
            </w:r>
          </w:p>
        </w:tc>
      </w:tr>
    </w:tbl>
    <w:p>
      <w:pPr>
        <w:spacing w:line="480" w:lineRule="auto"/>
        <w:rPr>
          <w:rFonts w:ascii="Times New Roman" w:hAnsi="Times New Roman" w:eastAsia="Times New Roman" w:cs="Times New Roman"/>
          <w:b/>
          <w:color w:val="auto"/>
          <w:szCs w:val="24"/>
        </w:rPr>
      </w:pPr>
    </w:p>
    <w:p>
      <w:pPr>
        <w:pStyle w:val="4"/>
        <w:spacing w:line="480" w:lineRule="auto"/>
        <w:rPr>
          <w:rFonts w:eastAsia="Times New Roman" w:cs="Times New Roman"/>
        </w:rPr>
      </w:pPr>
      <w:bookmarkStart w:id="53" w:name="_Toc203101037"/>
      <w:r>
        <w:rPr>
          <w:rFonts w:eastAsia="Times New Roman" w:cs="Times New Roman"/>
        </w:rPr>
        <w:t>4.2.3</w:t>
      </w:r>
      <w:r>
        <w:rPr>
          <w:rFonts w:eastAsia="Times New Roman" w:cs="Times New Roman"/>
        </w:rPr>
        <w:tab/>
      </w:r>
      <w:r>
        <w:rPr>
          <w:rFonts w:eastAsia="Times New Roman" w:cs="Times New Roman"/>
        </w:rPr>
        <w:t>Lactophenol Test for Fungal Identification and Biochemical Identification Bacterial Isolates</w:t>
      </w:r>
      <w:bookmarkEnd w:id="53"/>
      <w:r>
        <w:rPr>
          <w:rFonts w:eastAsia="Times New Roman" w:cs="Times New Roman"/>
        </w:rPr>
        <w:tab/>
      </w:r>
    </w:p>
    <w:p>
      <w:pPr>
        <w:pStyle w:val="8"/>
        <w:spacing w:before="0" w:beforeAutospacing="0" w:after="0" w:afterAutospacing="0" w:line="480" w:lineRule="auto"/>
        <w:jc w:val="both"/>
      </w:pPr>
      <w:r>
        <w:t>The biochemical characteristics of the microbial isolates obtained from sachet water samples are presented in Table 4.4. Six isolates were subjected to standard biochemical tests including catalase, oxidase, endospore staining, citrate utilization, and coagulase test, while microscopic observations were used to support fungal identification.</w:t>
      </w:r>
    </w:p>
    <w:p>
      <w:pPr>
        <w:pStyle w:val="8"/>
        <w:spacing w:before="0" w:beforeAutospacing="0" w:after="0" w:afterAutospacing="0" w:line="480" w:lineRule="auto"/>
        <w:ind w:firstLine="720"/>
        <w:jc w:val="both"/>
      </w:pPr>
      <w:r>
        <w:t xml:space="preserve">Isolate YWE exhibited septate hyphae with conidia arranged in chains under the microscope, a feature consistent with members of the genus </w:t>
      </w:r>
      <w:r>
        <w:rPr>
          <w:rStyle w:val="13"/>
          <w:rFonts w:eastAsia="Calibri"/>
        </w:rPr>
        <w:t>Aspergillus</w:t>
      </w:r>
      <w:r>
        <w:t xml:space="preserve">. Since it is a fungal isolate, it was not subjected to the bacterial biochemical tests. This isolate is tentatively identified as </w:t>
      </w:r>
      <w:r>
        <w:rPr>
          <w:rStyle w:val="13"/>
          <w:rFonts w:eastAsia="Calibri"/>
        </w:rPr>
        <w:t>Aspergillus</w:t>
      </w:r>
      <w:r>
        <w:t xml:space="preserve"> species, a common environmental mould often associated with spoilage and occasionally pathogenic under immunocompromised conditions.</w:t>
      </w:r>
    </w:p>
    <w:p>
      <w:pPr>
        <w:pStyle w:val="8"/>
        <w:spacing w:before="0" w:beforeAutospacing="0" w:after="0" w:afterAutospacing="0" w:line="480" w:lineRule="auto"/>
        <w:ind w:firstLine="720"/>
        <w:jc w:val="both"/>
      </w:pPr>
      <w:r>
        <w:t xml:space="preserve">Among the bacterial isolates, B1O was catalase and oxidase positive, did not produce endospores, but utilized citrate. It tested negative for the coagulase test and was observed microscopically as Gram-positive rods appearing singly. These features are indicative of </w:t>
      </w:r>
      <w:r>
        <w:rPr>
          <w:rStyle w:val="13"/>
          <w:rFonts w:eastAsia="Calibri"/>
        </w:rPr>
        <w:t>Bacillus subtilis</w:t>
      </w:r>
      <w:r>
        <w:t xml:space="preserve">, a facultative aerobe commonly found in soil and water, known for its endospore-forming potential and catalase activity. B2B was catalase positive, oxidase negative, and did not form endospores. It utilized citrate and tested negative for coagulase. Microscopically, it was seen as Gram-positive cocci in clusters, which aligns with the characteristics of </w:t>
      </w:r>
      <w:r>
        <w:rPr>
          <w:rStyle w:val="13"/>
          <w:rFonts w:eastAsia="Calibri"/>
        </w:rPr>
        <w:t>Staphylococcus epidermidis</w:t>
      </w:r>
      <w:r>
        <w:t>, a non-pathogenic skin flora and an occasional water contaminant.</w:t>
      </w:r>
    </w:p>
    <w:p>
      <w:pPr>
        <w:pStyle w:val="8"/>
        <w:spacing w:before="0" w:beforeAutospacing="0" w:after="0" w:afterAutospacing="0" w:line="480" w:lineRule="auto"/>
        <w:ind w:firstLine="720"/>
        <w:jc w:val="both"/>
      </w:pPr>
      <w:r>
        <w:t xml:space="preserve">B3A tested positive for catalase, oxidase, and endospore formation, but did not utilize citrate and was coagulase negative. It was a Gram-negative rod occurring in chains. This biochemical pattern is typical of </w:t>
      </w:r>
      <w:r>
        <w:rPr>
          <w:rStyle w:val="13"/>
          <w:rFonts w:eastAsia="Calibri"/>
        </w:rPr>
        <w:t>Escherichia coli</w:t>
      </w:r>
      <w:r>
        <w:t>, a fecal indicator organism whose presence in drinking water is a sign of possible contamination.</w:t>
      </w:r>
    </w:p>
    <w:p>
      <w:pPr>
        <w:pStyle w:val="8"/>
        <w:spacing w:before="0" w:beforeAutospacing="0" w:after="0" w:afterAutospacing="0" w:line="480" w:lineRule="auto"/>
        <w:jc w:val="both"/>
      </w:pPr>
      <w:r>
        <w:t xml:space="preserve">Isolate B4K was negative for all biochemical tests conducted. Microscopically, it appeared as Gram-negative cocci arranged in pairs, a morphology suggestive of </w:t>
      </w:r>
      <w:r>
        <w:rPr>
          <w:rStyle w:val="13"/>
          <w:rFonts w:eastAsia="Calibri"/>
        </w:rPr>
        <w:t>Neisseria</w:t>
      </w:r>
      <w:r>
        <w:t xml:space="preserve"> species. These organisms are fastidious and may be difficult to characterize without additional specialized tests. Isolate B5Y was oxidase positive but negative for all other biochemical tests. It was Gram-negative, with coccal shape and pale colony appearance. These features suggest a tentative identification as </w:t>
      </w:r>
      <w:r>
        <w:rPr>
          <w:rStyle w:val="13"/>
          <w:rFonts w:eastAsia="Calibri"/>
        </w:rPr>
        <w:t>Pseudomonas aeruginosa</w:t>
      </w:r>
      <w:r>
        <w:t>, an opportunistic pathogen known for its oxidase positivity and ability to survive in water systems.</w:t>
      </w:r>
    </w:p>
    <w:p>
      <w:pPr>
        <w:pStyle w:val="4"/>
        <w:rPr>
          <w:rFonts w:eastAsia="Times New Roman" w:cs="Times New Roman"/>
          <w:b w:val="0"/>
          <w:color w:val="auto"/>
        </w:rPr>
      </w:pPr>
    </w:p>
    <w:p>
      <w:pPr>
        <w:pStyle w:val="4"/>
        <w:rPr>
          <w:rFonts w:eastAsia="Times New Roman" w:cs="Times New Roman"/>
          <w:b w:val="0"/>
          <w:color w:val="auto"/>
        </w:rPr>
      </w:pPr>
    </w:p>
    <w:p>
      <w:pPr>
        <w:pStyle w:val="4"/>
        <w:rPr>
          <w:rFonts w:eastAsia="Times New Roman" w:cs="Times New Roman"/>
          <w:b w:val="0"/>
          <w:color w:val="auto"/>
        </w:rPr>
      </w:pPr>
    </w:p>
    <w:p>
      <w:pPr>
        <w:pStyle w:val="4"/>
        <w:rPr>
          <w:rFonts w:eastAsia="Times New Roman" w:cs="Times New Roman"/>
          <w:b w:val="0"/>
          <w:color w:val="auto"/>
        </w:rPr>
      </w:pPr>
    </w:p>
    <w:p>
      <w:pPr>
        <w:pStyle w:val="4"/>
        <w:rPr>
          <w:rFonts w:eastAsia="Times New Roman" w:cs="Times New Roman"/>
          <w:b w:val="0"/>
          <w:color w:val="auto"/>
        </w:rPr>
      </w:pPr>
    </w:p>
    <w:p>
      <w:pPr>
        <w:pStyle w:val="4"/>
        <w:rPr>
          <w:rFonts w:eastAsia="Times New Roman" w:cs="Times New Roman"/>
          <w:b w:val="0"/>
          <w:color w:val="auto"/>
        </w:rPr>
      </w:pPr>
    </w:p>
    <w:p>
      <w:pPr>
        <w:pStyle w:val="4"/>
        <w:rPr>
          <w:rFonts w:eastAsia="Times New Roman" w:cs="Times New Roman"/>
          <w:b w:val="0"/>
          <w:color w:val="auto"/>
        </w:rPr>
      </w:pPr>
    </w:p>
    <w:p>
      <w:pPr>
        <w:ind w:left="0" w:firstLine="0"/>
        <w:rPr>
          <w:rFonts w:ascii="Times New Roman" w:hAnsi="Times New Roman" w:cs="Times New Roman"/>
        </w:rPr>
        <w:sectPr>
          <w:pgSz w:w="11906" w:h="16838"/>
          <w:pgMar w:top="1440" w:right="1440" w:bottom="1440" w:left="1440" w:header="709" w:footer="709" w:gutter="0"/>
          <w:cols w:space="708" w:num="1"/>
          <w:docGrid w:linePitch="360" w:charSpace="0"/>
        </w:sectPr>
      </w:pPr>
    </w:p>
    <w:p>
      <w:pPr>
        <w:pStyle w:val="4"/>
        <w:ind w:left="0" w:firstLine="0"/>
        <w:rPr>
          <w:rFonts w:eastAsia="Arial" w:cs="Times New Roman"/>
          <w:color w:val="000000"/>
          <w:szCs w:val="22"/>
        </w:rPr>
      </w:pPr>
    </w:p>
    <w:p>
      <w:pPr>
        <w:spacing w:after="0" w:line="240" w:lineRule="auto"/>
        <w:rPr>
          <w:rFonts w:ascii="Times New Roman" w:hAnsi="Times New Roman" w:eastAsia="Times New Roman" w:cs="Times New Roman"/>
          <w:b/>
          <w:color w:val="auto"/>
          <w:szCs w:val="24"/>
        </w:rPr>
      </w:pPr>
      <w:r>
        <w:rPr>
          <w:rFonts w:ascii="Times New Roman" w:hAnsi="Times New Roman" w:eastAsia="Times New Roman" w:cs="Times New Roman"/>
          <w:b/>
          <w:color w:val="auto"/>
          <w:szCs w:val="24"/>
        </w:rPr>
        <w:t>Table 4.4: Biochemical Characteristics and Tentative Identification of Isolates from Sachet Water Samples</w:t>
      </w:r>
    </w:p>
    <w:tbl>
      <w:tblPr>
        <w:tblStyle w:val="23"/>
        <w:tblW w:w="0" w:type="auto"/>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
      <w:tblGrid>
        <w:gridCol w:w="813"/>
        <w:gridCol w:w="1304"/>
        <w:gridCol w:w="985"/>
        <w:gridCol w:w="939"/>
        <w:gridCol w:w="1179"/>
        <w:gridCol w:w="1164"/>
        <w:gridCol w:w="1133"/>
        <w:gridCol w:w="1509"/>
      </w:tblGrid>
      <w:tr>
        <w:tblPrEx>
          <w:tblLayout w:type="fixed"/>
        </w:tblPrEx>
        <w:tc>
          <w:tcPr>
            <w:tcW w:w="813" w:type="dxa"/>
            <w:tcBorders>
              <w:bottom w:val="single" w:color="000000" w:themeColor="text1" w:sz="4" w:space="0"/>
              <w:insideH w:val="single" w:sz="4" w:space="0"/>
            </w:tcBorders>
            <w:shd w:val="clear" w:color="auto" w:fill="FFFFFF" w:themeFill="background1"/>
          </w:tcPr>
          <w:p>
            <w:pPr>
              <w:jc w:val="center"/>
              <w:rPr>
                <w:rFonts w:ascii="Times New Roman" w:hAnsi="Times New Roman" w:eastAsia="Times New Roman" w:cs="Times New Roman"/>
                <w:b/>
                <w:bCs w:val="0"/>
                <w:color w:val="auto"/>
                <w:szCs w:val="24"/>
              </w:rPr>
            </w:pPr>
            <w:r>
              <w:rPr>
                <w:rFonts w:ascii="Times New Roman" w:hAnsi="Times New Roman" w:eastAsia="Times New Roman" w:cs="Times New Roman"/>
                <w:b/>
                <w:bCs/>
                <w:color w:val="auto"/>
                <w:szCs w:val="24"/>
              </w:rPr>
              <w:t>Isolate Code</w:t>
            </w:r>
          </w:p>
        </w:tc>
        <w:tc>
          <w:tcPr>
            <w:tcW w:w="1304" w:type="dxa"/>
            <w:tcBorders>
              <w:bottom w:val="single" w:color="000000" w:themeColor="text1" w:sz="4" w:space="0"/>
              <w:insideH w:val="single" w:sz="4" w:space="0"/>
            </w:tcBorders>
            <w:shd w:val="clear" w:color="auto" w:fill="FFFFFF" w:themeFill="background1"/>
          </w:tcPr>
          <w:p>
            <w:pPr>
              <w:jc w:val="center"/>
              <w:rPr>
                <w:rFonts w:ascii="Times New Roman" w:hAnsi="Times New Roman" w:eastAsia="Times New Roman" w:cs="Times New Roman"/>
                <w:b/>
                <w:bCs w:val="0"/>
                <w:color w:val="auto"/>
                <w:szCs w:val="24"/>
              </w:rPr>
            </w:pPr>
            <w:r>
              <w:rPr>
                <w:rFonts w:ascii="Times New Roman" w:hAnsi="Times New Roman" w:eastAsia="Times New Roman" w:cs="Times New Roman"/>
                <w:b/>
                <w:bCs/>
                <w:color w:val="auto"/>
                <w:szCs w:val="24"/>
              </w:rPr>
              <w:t>Microscopic Feature</w:t>
            </w:r>
          </w:p>
        </w:tc>
        <w:tc>
          <w:tcPr>
            <w:tcW w:w="985" w:type="dxa"/>
            <w:tcBorders>
              <w:bottom w:val="single" w:color="000000" w:themeColor="text1" w:sz="4" w:space="0"/>
              <w:insideH w:val="single" w:sz="4" w:space="0"/>
            </w:tcBorders>
            <w:shd w:val="clear" w:color="auto" w:fill="FFFFFF" w:themeFill="background1"/>
          </w:tcPr>
          <w:p>
            <w:pPr>
              <w:jc w:val="center"/>
              <w:rPr>
                <w:rFonts w:ascii="Times New Roman" w:hAnsi="Times New Roman" w:eastAsia="Times New Roman" w:cs="Times New Roman"/>
                <w:b/>
                <w:bCs w:val="0"/>
                <w:color w:val="auto"/>
                <w:szCs w:val="24"/>
              </w:rPr>
            </w:pPr>
            <w:r>
              <w:rPr>
                <w:rFonts w:ascii="Times New Roman" w:hAnsi="Times New Roman" w:eastAsia="Times New Roman" w:cs="Times New Roman"/>
                <w:b/>
                <w:bCs/>
                <w:color w:val="auto"/>
                <w:szCs w:val="24"/>
              </w:rPr>
              <w:t>Catalase</w:t>
            </w:r>
          </w:p>
        </w:tc>
        <w:tc>
          <w:tcPr>
            <w:tcW w:w="939" w:type="dxa"/>
            <w:tcBorders>
              <w:bottom w:val="single" w:color="000000" w:themeColor="text1" w:sz="4" w:space="0"/>
              <w:insideH w:val="single" w:sz="4" w:space="0"/>
            </w:tcBorders>
            <w:shd w:val="clear" w:color="auto" w:fill="FFFFFF" w:themeFill="background1"/>
          </w:tcPr>
          <w:p>
            <w:pPr>
              <w:jc w:val="center"/>
              <w:rPr>
                <w:rFonts w:ascii="Times New Roman" w:hAnsi="Times New Roman" w:eastAsia="Times New Roman" w:cs="Times New Roman"/>
                <w:b/>
                <w:bCs w:val="0"/>
                <w:color w:val="auto"/>
                <w:szCs w:val="24"/>
              </w:rPr>
            </w:pPr>
            <w:r>
              <w:rPr>
                <w:rFonts w:ascii="Times New Roman" w:hAnsi="Times New Roman" w:eastAsia="Times New Roman" w:cs="Times New Roman"/>
                <w:b/>
                <w:bCs/>
                <w:color w:val="auto"/>
                <w:szCs w:val="24"/>
              </w:rPr>
              <w:t>Oxidase</w:t>
            </w:r>
          </w:p>
        </w:tc>
        <w:tc>
          <w:tcPr>
            <w:tcW w:w="1179" w:type="dxa"/>
            <w:tcBorders>
              <w:bottom w:val="single" w:color="000000" w:themeColor="text1" w:sz="4" w:space="0"/>
              <w:insideH w:val="single" w:sz="4" w:space="0"/>
            </w:tcBorders>
            <w:shd w:val="clear" w:color="auto" w:fill="FFFFFF" w:themeFill="background1"/>
          </w:tcPr>
          <w:p>
            <w:pPr>
              <w:jc w:val="center"/>
              <w:rPr>
                <w:rFonts w:ascii="Times New Roman" w:hAnsi="Times New Roman" w:eastAsia="Times New Roman" w:cs="Times New Roman"/>
                <w:b/>
                <w:bCs w:val="0"/>
                <w:color w:val="auto"/>
                <w:szCs w:val="24"/>
              </w:rPr>
            </w:pPr>
            <w:r>
              <w:rPr>
                <w:rFonts w:ascii="Times New Roman" w:hAnsi="Times New Roman" w:eastAsia="Times New Roman" w:cs="Times New Roman"/>
                <w:b/>
                <w:bCs/>
                <w:color w:val="auto"/>
                <w:szCs w:val="24"/>
              </w:rPr>
              <w:t>Endospore</w:t>
            </w:r>
          </w:p>
        </w:tc>
        <w:tc>
          <w:tcPr>
            <w:tcW w:w="1164" w:type="dxa"/>
            <w:tcBorders>
              <w:bottom w:val="single" w:color="000000" w:themeColor="text1" w:sz="4" w:space="0"/>
              <w:insideH w:val="single" w:sz="4" w:space="0"/>
            </w:tcBorders>
            <w:shd w:val="clear" w:color="auto" w:fill="FFFFFF" w:themeFill="background1"/>
          </w:tcPr>
          <w:p>
            <w:pPr>
              <w:jc w:val="center"/>
              <w:rPr>
                <w:rFonts w:ascii="Times New Roman" w:hAnsi="Times New Roman" w:eastAsia="Times New Roman" w:cs="Times New Roman"/>
                <w:b/>
                <w:bCs w:val="0"/>
                <w:color w:val="auto"/>
                <w:szCs w:val="24"/>
              </w:rPr>
            </w:pPr>
            <w:r>
              <w:rPr>
                <w:rFonts w:ascii="Times New Roman" w:hAnsi="Times New Roman" w:eastAsia="Times New Roman" w:cs="Times New Roman"/>
                <w:b/>
                <w:bCs/>
                <w:color w:val="auto"/>
                <w:szCs w:val="24"/>
              </w:rPr>
              <w:t>Citrate Utilization</w:t>
            </w:r>
          </w:p>
        </w:tc>
        <w:tc>
          <w:tcPr>
            <w:tcW w:w="1133" w:type="dxa"/>
            <w:tcBorders>
              <w:bottom w:val="single" w:color="000000" w:themeColor="text1" w:sz="4" w:space="0"/>
              <w:insideH w:val="single" w:sz="4" w:space="0"/>
            </w:tcBorders>
            <w:shd w:val="clear" w:color="auto" w:fill="FFFFFF" w:themeFill="background1"/>
          </w:tcPr>
          <w:p>
            <w:pPr>
              <w:jc w:val="center"/>
              <w:rPr>
                <w:rFonts w:ascii="Times New Roman" w:hAnsi="Times New Roman" w:eastAsia="Times New Roman" w:cs="Times New Roman"/>
                <w:b/>
                <w:bCs w:val="0"/>
                <w:color w:val="auto"/>
                <w:szCs w:val="24"/>
              </w:rPr>
            </w:pPr>
            <w:r>
              <w:rPr>
                <w:rFonts w:ascii="Times New Roman" w:hAnsi="Times New Roman" w:eastAsia="Times New Roman" w:cs="Times New Roman"/>
                <w:b/>
                <w:bCs/>
                <w:color w:val="auto"/>
                <w:szCs w:val="24"/>
              </w:rPr>
              <w:t>Coagulase Test</w:t>
            </w:r>
          </w:p>
        </w:tc>
        <w:tc>
          <w:tcPr>
            <w:tcW w:w="1509" w:type="dxa"/>
            <w:tcBorders>
              <w:bottom w:val="single" w:color="000000" w:themeColor="text1" w:sz="4" w:space="0"/>
              <w:insideH w:val="single" w:sz="4" w:space="0"/>
            </w:tcBorders>
            <w:shd w:val="clear" w:color="auto" w:fill="FFFFFF" w:themeFill="background1"/>
          </w:tcPr>
          <w:p>
            <w:pPr>
              <w:jc w:val="center"/>
              <w:rPr>
                <w:rFonts w:ascii="Times New Roman" w:hAnsi="Times New Roman" w:eastAsia="Times New Roman" w:cs="Times New Roman"/>
                <w:b/>
                <w:bCs w:val="0"/>
                <w:color w:val="auto"/>
                <w:szCs w:val="24"/>
              </w:rPr>
            </w:pPr>
            <w:r>
              <w:rPr>
                <w:rFonts w:ascii="Times New Roman" w:hAnsi="Times New Roman" w:eastAsia="Times New Roman" w:cs="Times New Roman"/>
                <w:b/>
                <w:bCs/>
                <w:color w:val="auto"/>
                <w:szCs w:val="24"/>
              </w:rPr>
              <w:t>Tentative Organism</w:t>
            </w:r>
          </w:p>
        </w:tc>
      </w:tr>
      <w:tr>
        <w:tblPrEx>
          <w:tblLayout w:type="fixed"/>
        </w:tblPrEx>
        <w:tc>
          <w:tcPr>
            <w:tcW w:w="813" w:type="dxa"/>
            <w:shd w:val="clear" w:color="auto" w:fill="FFFFFF" w:themeFill="background1"/>
          </w:tcPr>
          <w:p>
            <w:pPr>
              <w:jc w:val="left"/>
              <w:rPr>
                <w:rFonts w:ascii="Times New Roman" w:hAnsi="Times New Roman" w:eastAsia="Times New Roman" w:cs="Times New Roman"/>
                <w:b w:val="0"/>
                <w:bCs w:val="0"/>
                <w:color w:val="auto"/>
                <w:szCs w:val="24"/>
              </w:rPr>
            </w:pPr>
            <w:r>
              <w:rPr>
                <w:rFonts w:ascii="Times New Roman" w:hAnsi="Times New Roman" w:eastAsia="Times New Roman" w:cs="Times New Roman"/>
                <w:b w:val="0"/>
                <w:bCs w:val="0"/>
                <w:color w:val="auto"/>
                <w:szCs w:val="24"/>
              </w:rPr>
              <w:t>YWE</w:t>
            </w:r>
          </w:p>
        </w:tc>
        <w:tc>
          <w:tcPr>
            <w:tcW w:w="1304"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Septate</w:t>
            </w:r>
            <w:r>
              <w:rPr>
                <w:rFonts w:ascii="Times New Roman" w:hAnsi="Times New Roman" w:eastAsia="Times New Roman" w:cs="Times New Roman"/>
                <w:color w:val="auto"/>
                <w:szCs w:val="24"/>
              </w:rPr>
              <w:t xml:space="preserve"> hyphae, conidia in chains</w:t>
            </w:r>
          </w:p>
        </w:tc>
        <w:tc>
          <w:tcPr>
            <w:tcW w:w="985" w:type="dxa"/>
            <w:shd w:val="clear" w:color="auto" w:fill="FFFFFF" w:themeFill="background1"/>
          </w:tcPr>
          <w:p>
            <w:pPr>
              <w:rPr>
                <w:rFonts w:ascii="Times New Roman" w:hAnsi="Times New Roman" w:eastAsia="Times New Roman" w:cs="Times New Roman"/>
                <w:color w:val="auto"/>
                <w:szCs w:val="24"/>
              </w:rPr>
            </w:pPr>
          </w:p>
        </w:tc>
        <w:tc>
          <w:tcPr>
            <w:tcW w:w="939" w:type="dxa"/>
            <w:shd w:val="clear" w:color="auto" w:fill="FFFFFF" w:themeFill="background1"/>
          </w:tcPr>
          <w:p>
            <w:pPr>
              <w:rPr>
                <w:rFonts w:ascii="Times New Roman" w:hAnsi="Times New Roman" w:eastAsia="Times New Roman" w:cs="Times New Roman"/>
                <w:color w:val="auto"/>
                <w:szCs w:val="24"/>
              </w:rPr>
            </w:pPr>
          </w:p>
        </w:tc>
        <w:tc>
          <w:tcPr>
            <w:tcW w:w="1179" w:type="dxa"/>
            <w:shd w:val="clear" w:color="auto" w:fill="FFFFFF" w:themeFill="background1"/>
          </w:tcPr>
          <w:p>
            <w:pPr>
              <w:rPr>
                <w:rFonts w:ascii="Times New Roman" w:hAnsi="Times New Roman" w:eastAsia="Times New Roman" w:cs="Times New Roman"/>
                <w:color w:val="auto"/>
                <w:szCs w:val="24"/>
              </w:rPr>
            </w:pPr>
          </w:p>
        </w:tc>
        <w:tc>
          <w:tcPr>
            <w:tcW w:w="1164" w:type="dxa"/>
            <w:shd w:val="clear" w:color="auto" w:fill="FFFFFF" w:themeFill="background1"/>
          </w:tcPr>
          <w:p>
            <w:pPr>
              <w:rPr>
                <w:rFonts w:ascii="Times New Roman" w:hAnsi="Times New Roman" w:eastAsia="Times New Roman" w:cs="Times New Roman"/>
                <w:color w:val="auto"/>
                <w:szCs w:val="24"/>
              </w:rPr>
            </w:pPr>
          </w:p>
        </w:tc>
        <w:tc>
          <w:tcPr>
            <w:tcW w:w="1133" w:type="dxa"/>
            <w:shd w:val="clear" w:color="auto" w:fill="FFFFFF" w:themeFill="background1"/>
          </w:tcPr>
          <w:p>
            <w:pPr>
              <w:rPr>
                <w:rFonts w:ascii="Times New Roman" w:hAnsi="Times New Roman" w:eastAsia="Times New Roman" w:cs="Times New Roman"/>
                <w:color w:val="auto"/>
                <w:szCs w:val="24"/>
              </w:rPr>
            </w:pPr>
          </w:p>
        </w:tc>
        <w:tc>
          <w:tcPr>
            <w:tcW w:w="1509"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i/>
                <w:iCs/>
                <w:color w:val="auto"/>
                <w:szCs w:val="24"/>
              </w:rPr>
              <w:t>Aspergillus</w:t>
            </w:r>
            <w:r>
              <w:rPr>
                <w:rFonts w:ascii="Times New Roman" w:hAnsi="Times New Roman" w:eastAsia="Times New Roman" w:cs="Times New Roman"/>
                <w:color w:val="auto"/>
                <w:szCs w:val="24"/>
              </w:rPr>
              <w:t xml:space="preserve"> sp.</w:t>
            </w:r>
          </w:p>
        </w:tc>
      </w:tr>
      <w:tr>
        <w:tblPrEx>
          <w:tblLayout w:type="fixed"/>
        </w:tblPrEx>
        <w:tc>
          <w:tcPr>
            <w:tcW w:w="813" w:type="dxa"/>
            <w:shd w:val="clear" w:color="auto" w:fill="FFFFFF" w:themeFill="background1"/>
          </w:tcPr>
          <w:p>
            <w:pPr>
              <w:rPr>
                <w:rFonts w:ascii="Times New Roman" w:hAnsi="Times New Roman" w:eastAsia="Times New Roman" w:cs="Times New Roman"/>
                <w:b w:val="0"/>
                <w:bCs w:val="0"/>
                <w:color w:val="auto"/>
                <w:szCs w:val="24"/>
              </w:rPr>
            </w:pPr>
            <w:bookmarkStart w:id="54" w:name="_Hlk202873152"/>
            <w:r>
              <w:rPr>
                <w:rFonts w:ascii="Times New Roman" w:hAnsi="Times New Roman" w:eastAsia="Times New Roman" w:cs="Times New Roman"/>
                <w:b w:val="0"/>
                <w:bCs w:val="0"/>
                <w:color w:val="auto"/>
                <w:szCs w:val="24"/>
              </w:rPr>
              <w:t>B1O</w:t>
            </w:r>
            <w:bookmarkEnd w:id="54"/>
          </w:p>
        </w:tc>
        <w:tc>
          <w:tcPr>
            <w:tcW w:w="1304"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Gram-positive rods, single cells</w:t>
            </w:r>
          </w:p>
        </w:tc>
        <w:tc>
          <w:tcPr>
            <w:tcW w:w="985"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w:t>
            </w:r>
          </w:p>
        </w:tc>
        <w:tc>
          <w:tcPr>
            <w:tcW w:w="939"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w:t>
            </w:r>
          </w:p>
        </w:tc>
        <w:tc>
          <w:tcPr>
            <w:tcW w:w="1179"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w:t>
            </w:r>
          </w:p>
        </w:tc>
        <w:tc>
          <w:tcPr>
            <w:tcW w:w="1164"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w:t>
            </w:r>
          </w:p>
        </w:tc>
        <w:tc>
          <w:tcPr>
            <w:tcW w:w="1133"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w:t>
            </w:r>
          </w:p>
        </w:tc>
        <w:tc>
          <w:tcPr>
            <w:tcW w:w="1509"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i/>
                <w:iCs/>
                <w:color w:val="auto"/>
                <w:szCs w:val="24"/>
              </w:rPr>
              <w:t xml:space="preserve">Bacillus </w:t>
            </w:r>
            <w:r>
              <w:rPr>
                <w:rFonts w:ascii="Times New Roman" w:hAnsi="Times New Roman" w:eastAsia="Times New Roman" w:cs="Times New Roman"/>
                <w:i/>
                <w:iCs/>
                <w:color w:val="auto"/>
                <w:szCs w:val="24"/>
              </w:rPr>
              <w:t>subtilis</w:t>
            </w:r>
          </w:p>
        </w:tc>
      </w:tr>
      <w:tr>
        <w:tblPrEx>
          <w:tblLayout w:type="fixed"/>
        </w:tblPrEx>
        <w:tc>
          <w:tcPr>
            <w:tcW w:w="813" w:type="dxa"/>
            <w:shd w:val="clear" w:color="auto" w:fill="FFFFFF" w:themeFill="background1"/>
          </w:tcPr>
          <w:p>
            <w:pPr>
              <w:rPr>
                <w:rFonts w:ascii="Times New Roman" w:hAnsi="Times New Roman" w:eastAsia="Times New Roman" w:cs="Times New Roman"/>
                <w:b w:val="0"/>
                <w:bCs w:val="0"/>
                <w:color w:val="auto"/>
                <w:szCs w:val="24"/>
              </w:rPr>
            </w:pPr>
            <w:r>
              <w:rPr>
                <w:rFonts w:ascii="Times New Roman" w:hAnsi="Times New Roman" w:eastAsia="Times New Roman" w:cs="Times New Roman"/>
                <w:b w:val="0"/>
                <w:bCs w:val="0"/>
                <w:color w:val="auto"/>
                <w:szCs w:val="24"/>
              </w:rPr>
              <w:t>B2B</w:t>
            </w:r>
          </w:p>
        </w:tc>
        <w:tc>
          <w:tcPr>
            <w:tcW w:w="1304"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 xml:space="preserve">Gram-positive </w:t>
            </w:r>
            <w:r>
              <w:rPr>
                <w:rFonts w:ascii="Times New Roman" w:hAnsi="Times New Roman" w:eastAsia="Times New Roman" w:cs="Times New Roman"/>
                <w:color w:val="auto"/>
                <w:szCs w:val="24"/>
              </w:rPr>
              <w:t>cocci</w:t>
            </w:r>
            <w:r>
              <w:rPr>
                <w:rFonts w:ascii="Times New Roman" w:hAnsi="Times New Roman" w:eastAsia="Times New Roman" w:cs="Times New Roman"/>
                <w:color w:val="auto"/>
                <w:szCs w:val="24"/>
              </w:rPr>
              <w:t xml:space="preserve"> in clusters</w:t>
            </w:r>
          </w:p>
        </w:tc>
        <w:tc>
          <w:tcPr>
            <w:tcW w:w="985"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w:t>
            </w:r>
          </w:p>
        </w:tc>
        <w:tc>
          <w:tcPr>
            <w:tcW w:w="939"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w:t>
            </w:r>
          </w:p>
        </w:tc>
        <w:tc>
          <w:tcPr>
            <w:tcW w:w="1179"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w:t>
            </w:r>
          </w:p>
        </w:tc>
        <w:tc>
          <w:tcPr>
            <w:tcW w:w="1164"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w:t>
            </w:r>
          </w:p>
        </w:tc>
        <w:tc>
          <w:tcPr>
            <w:tcW w:w="1133"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w:t>
            </w:r>
          </w:p>
        </w:tc>
        <w:tc>
          <w:tcPr>
            <w:tcW w:w="1509"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i/>
                <w:iCs/>
                <w:color w:val="auto"/>
                <w:szCs w:val="24"/>
              </w:rPr>
              <w:t xml:space="preserve">Staphylococcus </w:t>
            </w:r>
            <w:r>
              <w:rPr>
                <w:rFonts w:ascii="Times New Roman" w:hAnsi="Times New Roman" w:eastAsia="Times New Roman" w:cs="Times New Roman"/>
                <w:i/>
                <w:iCs/>
                <w:color w:val="auto"/>
                <w:szCs w:val="24"/>
              </w:rPr>
              <w:t>epidermidis</w:t>
            </w:r>
          </w:p>
        </w:tc>
      </w:tr>
      <w:tr>
        <w:tblPrEx>
          <w:tblLayout w:type="fixed"/>
        </w:tblPrEx>
        <w:tc>
          <w:tcPr>
            <w:tcW w:w="813" w:type="dxa"/>
            <w:shd w:val="clear" w:color="auto" w:fill="FFFFFF" w:themeFill="background1"/>
          </w:tcPr>
          <w:p>
            <w:pPr>
              <w:rPr>
                <w:rFonts w:ascii="Times New Roman" w:hAnsi="Times New Roman" w:eastAsia="Times New Roman" w:cs="Times New Roman"/>
                <w:b w:val="0"/>
                <w:bCs w:val="0"/>
                <w:color w:val="auto"/>
                <w:szCs w:val="24"/>
              </w:rPr>
            </w:pPr>
            <w:r>
              <w:rPr>
                <w:rFonts w:ascii="Times New Roman" w:hAnsi="Times New Roman" w:eastAsia="Times New Roman" w:cs="Times New Roman"/>
                <w:b w:val="0"/>
                <w:bCs w:val="0"/>
                <w:color w:val="auto"/>
                <w:szCs w:val="24"/>
              </w:rPr>
              <w:t>B3A</w:t>
            </w:r>
          </w:p>
        </w:tc>
        <w:tc>
          <w:tcPr>
            <w:tcW w:w="1304"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Gram-negative rods in chains</w:t>
            </w:r>
          </w:p>
        </w:tc>
        <w:tc>
          <w:tcPr>
            <w:tcW w:w="985"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w:t>
            </w:r>
          </w:p>
        </w:tc>
        <w:tc>
          <w:tcPr>
            <w:tcW w:w="939"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w:t>
            </w:r>
          </w:p>
        </w:tc>
        <w:tc>
          <w:tcPr>
            <w:tcW w:w="1179"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w:t>
            </w:r>
          </w:p>
        </w:tc>
        <w:tc>
          <w:tcPr>
            <w:tcW w:w="1164"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w:t>
            </w:r>
          </w:p>
        </w:tc>
        <w:tc>
          <w:tcPr>
            <w:tcW w:w="1133"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w:t>
            </w:r>
          </w:p>
        </w:tc>
        <w:tc>
          <w:tcPr>
            <w:tcW w:w="1509"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i/>
                <w:iCs/>
                <w:color w:val="auto"/>
                <w:szCs w:val="24"/>
              </w:rPr>
              <w:t>Escherichia coli</w:t>
            </w:r>
          </w:p>
        </w:tc>
      </w:tr>
      <w:tr>
        <w:tblPrEx>
          <w:tblLayout w:type="fixed"/>
        </w:tblPrEx>
        <w:tc>
          <w:tcPr>
            <w:tcW w:w="813" w:type="dxa"/>
            <w:shd w:val="clear" w:color="auto" w:fill="FFFFFF" w:themeFill="background1"/>
          </w:tcPr>
          <w:p>
            <w:pPr>
              <w:rPr>
                <w:rFonts w:ascii="Times New Roman" w:hAnsi="Times New Roman" w:eastAsia="Times New Roman" w:cs="Times New Roman"/>
                <w:b w:val="0"/>
                <w:bCs w:val="0"/>
                <w:color w:val="auto"/>
                <w:szCs w:val="24"/>
              </w:rPr>
            </w:pPr>
            <w:r>
              <w:rPr>
                <w:rFonts w:ascii="Times New Roman" w:hAnsi="Times New Roman" w:eastAsia="Times New Roman" w:cs="Times New Roman"/>
                <w:b w:val="0"/>
                <w:bCs w:val="0"/>
                <w:color w:val="auto"/>
                <w:szCs w:val="24"/>
              </w:rPr>
              <w:t>B4K</w:t>
            </w:r>
          </w:p>
        </w:tc>
        <w:tc>
          <w:tcPr>
            <w:tcW w:w="1304"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 xml:space="preserve">Gram-negative </w:t>
            </w:r>
            <w:r>
              <w:rPr>
                <w:rFonts w:ascii="Times New Roman" w:hAnsi="Times New Roman" w:eastAsia="Times New Roman" w:cs="Times New Roman"/>
                <w:color w:val="auto"/>
                <w:szCs w:val="24"/>
              </w:rPr>
              <w:t>cocci</w:t>
            </w:r>
            <w:r>
              <w:rPr>
                <w:rFonts w:ascii="Times New Roman" w:hAnsi="Times New Roman" w:eastAsia="Times New Roman" w:cs="Times New Roman"/>
                <w:color w:val="auto"/>
                <w:szCs w:val="24"/>
              </w:rPr>
              <w:t xml:space="preserve"> in pairs</w:t>
            </w:r>
          </w:p>
        </w:tc>
        <w:tc>
          <w:tcPr>
            <w:tcW w:w="985"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w:t>
            </w:r>
          </w:p>
        </w:tc>
        <w:tc>
          <w:tcPr>
            <w:tcW w:w="939"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w:t>
            </w:r>
          </w:p>
        </w:tc>
        <w:tc>
          <w:tcPr>
            <w:tcW w:w="1179"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w:t>
            </w:r>
          </w:p>
        </w:tc>
        <w:tc>
          <w:tcPr>
            <w:tcW w:w="1164"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w:t>
            </w:r>
          </w:p>
        </w:tc>
        <w:tc>
          <w:tcPr>
            <w:tcW w:w="1133"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w:t>
            </w:r>
          </w:p>
        </w:tc>
        <w:tc>
          <w:tcPr>
            <w:tcW w:w="1509"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i/>
                <w:iCs/>
                <w:color w:val="auto"/>
                <w:szCs w:val="24"/>
              </w:rPr>
              <w:t>Neisseria</w:t>
            </w:r>
            <w:r>
              <w:rPr>
                <w:rFonts w:ascii="Times New Roman" w:hAnsi="Times New Roman" w:eastAsia="Times New Roman" w:cs="Times New Roman"/>
                <w:color w:val="auto"/>
                <w:szCs w:val="24"/>
              </w:rPr>
              <w:t xml:space="preserve"> sp.</w:t>
            </w:r>
          </w:p>
        </w:tc>
      </w:tr>
      <w:tr>
        <w:tblPrEx>
          <w:tblLayout w:type="fixed"/>
        </w:tblPrEx>
        <w:tc>
          <w:tcPr>
            <w:tcW w:w="813" w:type="dxa"/>
            <w:shd w:val="clear" w:color="auto" w:fill="FFFFFF" w:themeFill="background1"/>
          </w:tcPr>
          <w:p>
            <w:pPr>
              <w:rPr>
                <w:rFonts w:ascii="Times New Roman" w:hAnsi="Times New Roman" w:eastAsia="Times New Roman" w:cs="Times New Roman"/>
                <w:b w:val="0"/>
                <w:bCs w:val="0"/>
                <w:color w:val="auto"/>
                <w:szCs w:val="24"/>
              </w:rPr>
            </w:pPr>
            <w:r>
              <w:rPr>
                <w:rFonts w:ascii="Times New Roman" w:hAnsi="Times New Roman" w:eastAsia="Times New Roman" w:cs="Times New Roman"/>
                <w:b w:val="0"/>
                <w:bCs w:val="0"/>
                <w:color w:val="auto"/>
                <w:szCs w:val="24"/>
              </w:rPr>
              <w:t>B5Y</w:t>
            </w:r>
          </w:p>
        </w:tc>
        <w:tc>
          <w:tcPr>
            <w:tcW w:w="1304"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 xml:space="preserve">Gram-negative </w:t>
            </w:r>
            <w:r>
              <w:rPr>
                <w:rFonts w:ascii="Times New Roman" w:hAnsi="Times New Roman" w:eastAsia="Times New Roman" w:cs="Times New Roman"/>
                <w:color w:val="auto"/>
                <w:szCs w:val="24"/>
              </w:rPr>
              <w:t>cocci</w:t>
            </w:r>
            <w:r>
              <w:rPr>
                <w:rFonts w:ascii="Times New Roman" w:hAnsi="Times New Roman" w:eastAsia="Times New Roman" w:cs="Times New Roman"/>
                <w:color w:val="auto"/>
                <w:szCs w:val="24"/>
              </w:rPr>
              <w:t>, pale colonies</w:t>
            </w:r>
          </w:p>
        </w:tc>
        <w:tc>
          <w:tcPr>
            <w:tcW w:w="985"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w:t>
            </w:r>
          </w:p>
        </w:tc>
        <w:tc>
          <w:tcPr>
            <w:tcW w:w="939"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w:t>
            </w:r>
          </w:p>
        </w:tc>
        <w:tc>
          <w:tcPr>
            <w:tcW w:w="1179"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w:t>
            </w:r>
          </w:p>
        </w:tc>
        <w:tc>
          <w:tcPr>
            <w:tcW w:w="1164"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w:t>
            </w:r>
          </w:p>
        </w:tc>
        <w:tc>
          <w:tcPr>
            <w:tcW w:w="1133"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w:t>
            </w:r>
          </w:p>
        </w:tc>
        <w:tc>
          <w:tcPr>
            <w:tcW w:w="1509" w:type="dxa"/>
            <w:shd w:val="clear" w:color="auto" w:fill="FFFFFF" w:themeFill="background1"/>
          </w:tcPr>
          <w:p>
            <w:pPr>
              <w:rPr>
                <w:rFonts w:ascii="Times New Roman" w:hAnsi="Times New Roman" w:eastAsia="Times New Roman" w:cs="Times New Roman"/>
                <w:color w:val="auto"/>
                <w:szCs w:val="24"/>
              </w:rPr>
            </w:pPr>
            <w:r>
              <w:rPr>
                <w:rFonts w:ascii="Times New Roman" w:hAnsi="Times New Roman" w:eastAsia="Times New Roman" w:cs="Times New Roman"/>
                <w:i/>
                <w:iCs/>
                <w:color w:val="auto"/>
                <w:szCs w:val="24"/>
              </w:rPr>
              <w:t xml:space="preserve">Pseudomonas </w:t>
            </w:r>
            <w:r>
              <w:rPr>
                <w:rFonts w:ascii="Times New Roman" w:hAnsi="Times New Roman" w:eastAsia="Times New Roman" w:cs="Times New Roman"/>
                <w:i/>
                <w:iCs/>
                <w:color w:val="auto"/>
                <w:szCs w:val="24"/>
              </w:rPr>
              <w:t>aeruginosa</w:t>
            </w:r>
          </w:p>
        </w:tc>
      </w:tr>
    </w:tbl>
    <w:p>
      <w:pPr>
        <w:tabs>
          <w:tab w:val="left" w:pos="720"/>
          <w:tab w:val="left" w:pos="1440"/>
          <w:tab w:val="left" w:pos="2160"/>
          <w:tab w:val="left" w:pos="2880"/>
          <w:tab w:val="left" w:pos="3600"/>
          <w:tab w:val="left" w:pos="4320"/>
          <w:tab w:val="left" w:pos="5040"/>
          <w:tab w:val="left" w:pos="5831"/>
        </w:tabs>
        <w:spacing w:line="480" w:lineRule="auto"/>
        <w:ind w:left="0" w:firstLine="0"/>
        <w:rPr>
          <w:rFonts w:ascii="Times New Roman" w:hAnsi="Times New Roman" w:eastAsia="Times New Roman" w:cs="Times New Roman"/>
          <w:b/>
          <w:color w:val="auto"/>
          <w:szCs w:val="24"/>
        </w:rPr>
      </w:pPr>
    </w:p>
    <w:p>
      <w:pPr>
        <w:rPr>
          <w:rFonts w:ascii="Times New Roman" w:hAnsi="Times New Roman" w:cs="Times New Roman"/>
        </w:rPr>
      </w:pPr>
      <w:r>
        <w:rPr>
          <w:rFonts w:ascii="Times New Roman" w:hAnsi="Times New Roman" w:eastAsia="Times New Roman" w:cs="Times New Roman"/>
          <w:b/>
          <w:color w:val="auto"/>
          <w:szCs w:val="24"/>
        </w:rPr>
        <w:t xml:space="preserve">Key: + </w:t>
      </w:r>
      <w:r>
        <w:rPr>
          <w:rFonts w:ascii="Times New Roman" w:hAnsi="Times New Roman" w:eastAsia="Times New Roman" w:cs="Times New Roman"/>
          <w:b/>
          <w:color w:val="auto"/>
          <w:szCs w:val="24"/>
        </w:rPr>
        <w:t>Postive</w:t>
      </w:r>
      <w:r>
        <w:rPr>
          <w:rFonts w:ascii="Times New Roman" w:hAnsi="Times New Roman" w:eastAsia="Times New Roman" w:cs="Times New Roman"/>
          <w:b/>
          <w:color w:val="auto"/>
          <w:szCs w:val="24"/>
        </w:rPr>
        <w:t xml:space="preserve">, - Negative. </w:t>
      </w:r>
      <w:r>
        <w:rPr>
          <w:rFonts w:ascii="Times New Roman" w:hAnsi="Times New Roman" w:eastAsia="Times New Roman" w:cs="Times New Roman"/>
          <w:color w:val="auto"/>
          <w:szCs w:val="24"/>
        </w:rPr>
        <w:t>B1O (basic water)</w:t>
      </w: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tabs>
          <w:tab w:val="left" w:pos="1049"/>
        </w:tabs>
        <w:spacing w:line="480" w:lineRule="auto"/>
        <w:jc w:val="center"/>
        <w:rPr>
          <w:rFonts w:ascii="Times New Roman" w:hAnsi="Times New Roman" w:eastAsia="Times New Roman" w:cs="Times New Roman"/>
          <w:b/>
          <w:color w:val="auto"/>
          <w:szCs w:val="24"/>
        </w:rPr>
      </w:pPr>
    </w:p>
    <w:p>
      <w:pPr>
        <w:pStyle w:val="2"/>
        <w:spacing w:line="480" w:lineRule="auto"/>
        <w:jc w:val="center"/>
        <w:rPr>
          <w:rFonts w:eastAsia="Times New Roman" w:cs="Times New Roman"/>
        </w:rPr>
      </w:pPr>
      <w:bookmarkStart w:id="55" w:name="_Toc203101038"/>
      <w:r>
        <w:rPr>
          <w:rFonts w:eastAsia="Times New Roman" w:cs="Times New Roman"/>
        </w:rPr>
        <w:t>CHAPTER FIVE</w:t>
      </w:r>
      <w:bookmarkEnd w:id="55"/>
    </w:p>
    <w:p>
      <w:pPr>
        <w:pStyle w:val="2"/>
        <w:spacing w:line="480" w:lineRule="auto"/>
        <w:jc w:val="center"/>
        <w:rPr>
          <w:rFonts w:eastAsia="Times New Roman" w:cs="Times New Roman"/>
        </w:rPr>
      </w:pPr>
      <w:bookmarkStart w:id="56" w:name="_Toc203101039"/>
      <w:r>
        <w:rPr>
          <w:rFonts w:eastAsia="Times New Roman" w:cs="Times New Roman"/>
        </w:rPr>
        <w:t>DISCUSSION, CONCLUSION AND RECOMMEDATION</w:t>
      </w:r>
      <w:bookmarkEnd w:id="56"/>
    </w:p>
    <w:p>
      <w:pPr>
        <w:pStyle w:val="3"/>
        <w:spacing w:line="480" w:lineRule="auto"/>
        <w:rPr>
          <w:rFonts w:eastAsia="Times New Roman" w:cs="Times New Roman"/>
        </w:rPr>
      </w:pPr>
      <w:bookmarkStart w:id="57" w:name="_Toc203101040"/>
      <w:r>
        <w:rPr>
          <w:rFonts w:eastAsia="Times New Roman" w:cs="Times New Roman"/>
        </w:rPr>
        <w:t>5.1     Discussion</w:t>
      </w:r>
      <w:bookmarkEnd w:id="57"/>
      <w:r>
        <w:rPr>
          <w:rFonts w:eastAsia="Times New Roman" w:cs="Times New Roman"/>
        </w:rPr>
        <w:t xml:space="preserve"> </w:t>
      </w:r>
    </w:p>
    <w:p>
      <w:pPr>
        <w:tabs>
          <w:tab w:val="left" w:pos="1049"/>
        </w:tabs>
        <w:spacing w:after="0" w:line="480" w:lineRule="auto"/>
        <w:rPr>
          <w:rFonts w:ascii="Times New Roman" w:hAnsi="Times New Roman" w:eastAsia="Times New Roman" w:cs="Times New Roman"/>
          <w:bCs/>
          <w:color w:val="auto"/>
          <w:szCs w:val="24"/>
        </w:rPr>
      </w:pPr>
      <w:r>
        <w:rPr>
          <w:rFonts w:ascii="Times New Roman" w:hAnsi="Times New Roman" w:eastAsia="Times New Roman" w:cs="Times New Roman"/>
          <w:bCs/>
          <w:color w:val="auto"/>
          <w:szCs w:val="24"/>
        </w:rPr>
        <w:t>This study assessed the microbial and physicochemical quality of sachet water samples produced in Ilorin, Kwara State. The findings revealed variations in both physicochemical parameters and microbial loads across the different water brands analyzed. The results are discussed in relation to the World Health Organization (WHO) standards for potable water and compared with similar studies.</w:t>
      </w:r>
    </w:p>
    <w:p>
      <w:pPr>
        <w:tabs>
          <w:tab w:val="left" w:pos="1049"/>
        </w:tabs>
        <w:spacing w:after="0" w:line="480" w:lineRule="auto"/>
        <w:rPr>
          <w:rFonts w:ascii="Times New Roman" w:hAnsi="Times New Roman" w:eastAsia="Times New Roman" w:cs="Times New Roman"/>
          <w:bCs/>
          <w:color w:val="auto"/>
          <w:szCs w:val="24"/>
        </w:rPr>
      </w:pPr>
      <w:r>
        <w:rPr>
          <w:rFonts w:ascii="Times New Roman" w:hAnsi="Times New Roman" w:eastAsia="Times New Roman" w:cs="Times New Roman"/>
          <w:bCs/>
          <w:color w:val="auto"/>
          <w:szCs w:val="24"/>
        </w:rPr>
        <w:t xml:space="preserve">All temperature values recorded in the samples were below the WHO recommended minimum </w:t>
      </w:r>
      <w:r>
        <w:rPr>
          <w:rFonts w:ascii="Times New Roman" w:hAnsi="Times New Roman" w:eastAsia="Times New Roman" w:cs="Times New Roman"/>
          <w:bCs/>
          <w:color w:val="auto"/>
          <w:szCs w:val="24"/>
        </w:rPr>
        <w:t>of</w:t>
      </w:r>
      <w:r>
        <w:rPr>
          <w:rFonts w:ascii="Times New Roman" w:hAnsi="Times New Roman" w:eastAsia="Times New Roman" w:cs="Times New Roman"/>
          <w:bCs/>
          <w:color w:val="auto"/>
          <w:szCs w:val="24"/>
        </w:rPr>
        <w:t xml:space="preserve"> 25°C, which may be attributed to storage or sampling conditions. Although temperature does not pose direct health risks, it influences the solubility of oxygen and the overall microbial activity in water (</w:t>
      </w:r>
      <w:r>
        <w:rPr>
          <w:rFonts w:ascii="Times New Roman" w:hAnsi="Times New Roman" w:eastAsia="Times New Roman" w:cs="Times New Roman"/>
          <w:bCs/>
          <w:color w:val="auto"/>
          <w:szCs w:val="24"/>
        </w:rPr>
        <w:t>Adekunle</w:t>
      </w:r>
      <w:r>
        <w:rPr>
          <w:rFonts w:ascii="Times New Roman" w:hAnsi="Times New Roman" w:eastAsia="Times New Roman" w:cs="Times New Roman"/>
          <w:bCs/>
          <w:color w:val="auto"/>
          <w:szCs w:val="24"/>
        </w:rPr>
        <w:t xml:space="preserve"> et al., 2021). The relatively low dissolved oxygen (DO) in sample AW (3.20 mg/L) compared to others may be related to higher microbial respiration, a factor supported by its notable bacterial load.</w:t>
      </w:r>
    </w:p>
    <w:p>
      <w:pPr>
        <w:tabs>
          <w:tab w:val="left" w:pos="1049"/>
        </w:tabs>
        <w:spacing w:after="0" w:line="480" w:lineRule="auto"/>
        <w:rPr>
          <w:rFonts w:ascii="Times New Roman" w:hAnsi="Times New Roman" w:eastAsia="Times New Roman" w:cs="Times New Roman"/>
          <w:bCs/>
          <w:color w:val="auto"/>
          <w:szCs w:val="24"/>
        </w:rPr>
      </w:pPr>
      <w:r>
        <w:rPr>
          <w:rFonts w:ascii="Times New Roman" w:hAnsi="Times New Roman" w:eastAsia="Times New Roman" w:cs="Times New Roman"/>
          <w:bCs/>
          <w:color w:val="auto"/>
          <w:szCs w:val="24"/>
        </w:rPr>
        <w:t xml:space="preserve">Turbidity in all the samples remained below the WHO maximum permissible limit of 5 NTU, consistent with the findings of </w:t>
      </w:r>
      <w:r>
        <w:rPr>
          <w:rFonts w:ascii="Times New Roman" w:hAnsi="Times New Roman" w:eastAsia="Times New Roman" w:cs="Times New Roman"/>
          <w:bCs/>
          <w:color w:val="auto"/>
          <w:szCs w:val="24"/>
        </w:rPr>
        <w:t>Nwachukwu</w:t>
      </w:r>
      <w:r>
        <w:rPr>
          <w:rFonts w:ascii="Times New Roman" w:hAnsi="Times New Roman" w:eastAsia="Times New Roman" w:cs="Times New Roman"/>
          <w:bCs/>
          <w:color w:val="auto"/>
          <w:szCs w:val="24"/>
        </w:rPr>
        <w:t xml:space="preserve"> and </w:t>
      </w:r>
      <w:r>
        <w:rPr>
          <w:rFonts w:ascii="Times New Roman" w:hAnsi="Times New Roman" w:eastAsia="Times New Roman" w:cs="Times New Roman"/>
          <w:bCs/>
          <w:color w:val="auto"/>
          <w:szCs w:val="24"/>
        </w:rPr>
        <w:t>Umeh</w:t>
      </w:r>
      <w:r>
        <w:rPr>
          <w:rFonts w:ascii="Times New Roman" w:hAnsi="Times New Roman" w:eastAsia="Times New Roman" w:cs="Times New Roman"/>
          <w:bCs/>
          <w:color w:val="auto"/>
          <w:szCs w:val="24"/>
        </w:rPr>
        <w:t xml:space="preserve"> (2022), who noted low turbidity in most sachet water samples sold in urban areas. Low turbidity is generally desirable, as it enhances disinfection efficiency and indicates low levels of suspended particles.</w:t>
      </w:r>
    </w:p>
    <w:p>
      <w:pPr>
        <w:tabs>
          <w:tab w:val="left" w:pos="1049"/>
        </w:tabs>
        <w:spacing w:after="0" w:line="480" w:lineRule="auto"/>
        <w:rPr>
          <w:rFonts w:ascii="Times New Roman" w:hAnsi="Times New Roman" w:eastAsia="Times New Roman" w:cs="Times New Roman"/>
          <w:bCs/>
          <w:color w:val="auto"/>
          <w:szCs w:val="24"/>
        </w:rPr>
      </w:pPr>
      <w:r>
        <w:rPr>
          <w:rFonts w:ascii="Times New Roman" w:hAnsi="Times New Roman" w:eastAsia="Times New Roman" w:cs="Times New Roman"/>
          <w:bCs/>
          <w:color w:val="auto"/>
          <w:szCs w:val="24"/>
        </w:rPr>
        <w:t xml:space="preserve">Electrical conductivity and total dissolved solids (TDS) values for all samples were also within acceptable WHO limits. Sample OW recorded the lowest values for both EC (51.00 µS/cm) and TDS (35.00 mg/L), indicating a relatively low mineral content. This is comparable with the report by </w:t>
      </w:r>
      <w:r>
        <w:rPr>
          <w:rFonts w:ascii="Times New Roman" w:hAnsi="Times New Roman" w:eastAsia="Times New Roman" w:cs="Times New Roman"/>
          <w:bCs/>
          <w:color w:val="auto"/>
          <w:szCs w:val="24"/>
        </w:rPr>
        <w:t>Eze</w:t>
      </w:r>
      <w:r>
        <w:rPr>
          <w:rFonts w:ascii="Times New Roman" w:hAnsi="Times New Roman" w:eastAsia="Times New Roman" w:cs="Times New Roman"/>
          <w:bCs/>
          <w:color w:val="auto"/>
          <w:szCs w:val="24"/>
        </w:rPr>
        <w:t xml:space="preserve"> and </w:t>
      </w:r>
      <w:r>
        <w:rPr>
          <w:rFonts w:ascii="Times New Roman" w:hAnsi="Times New Roman" w:eastAsia="Times New Roman" w:cs="Times New Roman"/>
          <w:bCs/>
          <w:color w:val="auto"/>
          <w:szCs w:val="24"/>
        </w:rPr>
        <w:t>Anurika</w:t>
      </w:r>
      <w:r>
        <w:rPr>
          <w:rFonts w:ascii="Times New Roman" w:hAnsi="Times New Roman" w:eastAsia="Times New Roman" w:cs="Times New Roman"/>
          <w:bCs/>
          <w:color w:val="auto"/>
          <w:szCs w:val="24"/>
        </w:rPr>
        <w:t xml:space="preserve"> (2021), who found similarly low TDS values in regulated sachet water sources, suggesting adequate filtration or low ionic contamination.</w:t>
      </w:r>
    </w:p>
    <w:p>
      <w:pPr>
        <w:tabs>
          <w:tab w:val="left" w:pos="1049"/>
        </w:tabs>
        <w:spacing w:after="0" w:line="480" w:lineRule="auto"/>
        <w:rPr>
          <w:rFonts w:ascii="Times New Roman" w:hAnsi="Times New Roman" w:eastAsia="Times New Roman" w:cs="Times New Roman"/>
          <w:bCs/>
          <w:color w:val="auto"/>
          <w:szCs w:val="24"/>
        </w:rPr>
      </w:pPr>
    </w:p>
    <w:p>
      <w:pPr>
        <w:tabs>
          <w:tab w:val="left" w:pos="1049"/>
        </w:tabs>
        <w:spacing w:after="0" w:line="480" w:lineRule="auto"/>
        <w:rPr>
          <w:rFonts w:ascii="Times New Roman" w:hAnsi="Times New Roman" w:eastAsia="Times New Roman" w:cs="Times New Roman"/>
          <w:bCs/>
          <w:color w:val="auto"/>
          <w:szCs w:val="24"/>
        </w:rPr>
      </w:pPr>
      <w:r>
        <w:rPr>
          <w:rFonts w:ascii="Times New Roman" w:hAnsi="Times New Roman" w:eastAsia="Times New Roman" w:cs="Times New Roman"/>
          <w:bCs/>
          <w:color w:val="auto"/>
          <w:szCs w:val="24"/>
        </w:rPr>
        <w:t xml:space="preserve">From a microbiological perspective, the total viable count (TVC) in sample YW (231.00 CFU/mL) was exceptionally high, suggesting poor microbial control during production. According to WHO guidelines, drinking water should not contain any coliform organisms in 100 mL of sample and should have very low heterotrophic plate counts (WHO, 2017). The presence of total coliforms in four out of five samples further indicates potential post-treatment contamination. This aligns with earlier studies by </w:t>
      </w:r>
      <w:r>
        <w:rPr>
          <w:rFonts w:ascii="Times New Roman" w:hAnsi="Times New Roman" w:eastAsia="Times New Roman" w:cs="Times New Roman"/>
          <w:bCs/>
          <w:color w:val="auto"/>
          <w:szCs w:val="24"/>
        </w:rPr>
        <w:t>Igbeneghu</w:t>
      </w:r>
      <w:r>
        <w:rPr>
          <w:rFonts w:ascii="Times New Roman" w:hAnsi="Times New Roman" w:eastAsia="Times New Roman" w:cs="Times New Roman"/>
          <w:bCs/>
          <w:color w:val="auto"/>
          <w:szCs w:val="24"/>
        </w:rPr>
        <w:t xml:space="preserve"> and </w:t>
      </w:r>
      <w:r>
        <w:rPr>
          <w:rFonts w:ascii="Times New Roman" w:hAnsi="Times New Roman" w:eastAsia="Times New Roman" w:cs="Times New Roman"/>
          <w:bCs/>
          <w:color w:val="auto"/>
          <w:szCs w:val="24"/>
        </w:rPr>
        <w:t>Lamikanra</w:t>
      </w:r>
      <w:r>
        <w:rPr>
          <w:rFonts w:ascii="Times New Roman" w:hAnsi="Times New Roman" w:eastAsia="Times New Roman" w:cs="Times New Roman"/>
          <w:bCs/>
          <w:color w:val="auto"/>
          <w:szCs w:val="24"/>
        </w:rPr>
        <w:t xml:space="preserve"> (2018), who reported coliform presence in unregulated sachet water brands.</w:t>
      </w:r>
    </w:p>
    <w:p>
      <w:pPr>
        <w:tabs>
          <w:tab w:val="left" w:pos="1049"/>
        </w:tabs>
        <w:spacing w:after="0" w:line="480" w:lineRule="auto"/>
        <w:rPr>
          <w:rFonts w:ascii="Times New Roman" w:hAnsi="Times New Roman" w:eastAsia="Times New Roman" w:cs="Times New Roman"/>
          <w:bCs/>
          <w:color w:val="auto"/>
          <w:szCs w:val="24"/>
        </w:rPr>
      </w:pPr>
      <w:r>
        <w:rPr>
          <w:rFonts w:ascii="Times New Roman" w:hAnsi="Times New Roman" w:eastAsia="Times New Roman" w:cs="Times New Roman"/>
          <w:bCs/>
          <w:color w:val="auto"/>
          <w:szCs w:val="24"/>
        </w:rPr>
        <w:t xml:space="preserve">No Escherichia coli was detected in any of the samples, which is a positive finding as E. coli is a key fecal indicator organism. However, the presence of other potentially harmful bacteria such as Staphylococcus </w:t>
      </w:r>
      <w:r>
        <w:rPr>
          <w:rFonts w:ascii="Times New Roman" w:hAnsi="Times New Roman" w:eastAsia="Times New Roman" w:cs="Times New Roman"/>
          <w:bCs/>
          <w:color w:val="auto"/>
          <w:szCs w:val="24"/>
        </w:rPr>
        <w:t>epidermidis</w:t>
      </w:r>
      <w:r>
        <w:rPr>
          <w:rFonts w:ascii="Times New Roman" w:hAnsi="Times New Roman" w:eastAsia="Times New Roman" w:cs="Times New Roman"/>
          <w:bCs/>
          <w:color w:val="auto"/>
          <w:szCs w:val="24"/>
        </w:rPr>
        <w:t xml:space="preserve">, Pseudomonas </w:t>
      </w:r>
      <w:r>
        <w:rPr>
          <w:rFonts w:ascii="Times New Roman" w:hAnsi="Times New Roman" w:eastAsia="Times New Roman" w:cs="Times New Roman"/>
          <w:bCs/>
          <w:color w:val="auto"/>
          <w:szCs w:val="24"/>
        </w:rPr>
        <w:t>aeruginosa</w:t>
      </w:r>
      <w:r>
        <w:rPr>
          <w:rFonts w:ascii="Times New Roman" w:hAnsi="Times New Roman" w:eastAsia="Times New Roman" w:cs="Times New Roman"/>
          <w:bCs/>
          <w:color w:val="auto"/>
          <w:szCs w:val="24"/>
        </w:rPr>
        <w:t xml:space="preserve">, and Bacillus </w:t>
      </w:r>
      <w:r>
        <w:rPr>
          <w:rFonts w:ascii="Times New Roman" w:hAnsi="Times New Roman" w:eastAsia="Times New Roman" w:cs="Times New Roman"/>
          <w:bCs/>
          <w:color w:val="auto"/>
          <w:szCs w:val="24"/>
        </w:rPr>
        <w:t>subtilis</w:t>
      </w:r>
      <w:r>
        <w:rPr>
          <w:rFonts w:ascii="Times New Roman" w:hAnsi="Times New Roman" w:eastAsia="Times New Roman" w:cs="Times New Roman"/>
          <w:bCs/>
          <w:color w:val="auto"/>
          <w:szCs w:val="24"/>
        </w:rPr>
        <w:t xml:space="preserve"> raises concern. These organisms, though common in the environment, may indicate substandard hygienic practices or inadequate sterilization processes during production (</w:t>
      </w:r>
      <w:r>
        <w:rPr>
          <w:rFonts w:ascii="Times New Roman" w:hAnsi="Times New Roman" w:eastAsia="Times New Roman" w:cs="Times New Roman"/>
          <w:bCs/>
          <w:color w:val="auto"/>
          <w:szCs w:val="24"/>
        </w:rPr>
        <w:t>Olaoye</w:t>
      </w:r>
      <w:r>
        <w:rPr>
          <w:rFonts w:ascii="Times New Roman" w:hAnsi="Times New Roman" w:eastAsia="Times New Roman" w:cs="Times New Roman"/>
          <w:bCs/>
          <w:color w:val="auto"/>
          <w:szCs w:val="24"/>
        </w:rPr>
        <w:t xml:space="preserve"> &amp; </w:t>
      </w:r>
      <w:r>
        <w:rPr>
          <w:rFonts w:ascii="Times New Roman" w:hAnsi="Times New Roman" w:eastAsia="Times New Roman" w:cs="Times New Roman"/>
          <w:bCs/>
          <w:color w:val="auto"/>
          <w:szCs w:val="24"/>
        </w:rPr>
        <w:t>Onilude</w:t>
      </w:r>
      <w:r>
        <w:rPr>
          <w:rFonts w:ascii="Times New Roman" w:hAnsi="Times New Roman" w:eastAsia="Times New Roman" w:cs="Times New Roman"/>
          <w:bCs/>
          <w:color w:val="auto"/>
          <w:szCs w:val="24"/>
        </w:rPr>
        <w:t>, 2020).</w:t>
      </w:r>
    </w:p>
    <w:p>
      <w:pPr>
        <w:tabs>
          <w:tab w:val="left" w:pos="1049"/>
        </w:tabs>
        <w:spacing w:after="0" w:line="480" w:lineRule="auto"/>
        <w:rPr>
          <w:rFonts w:ascii="Times New Roman" w:hAnsi="Times New Roman" w:eastAsia="Times New Roman" w:cs="Times New Roman"/>
          <w:bCs/>
          <w:color w:val="auto"/>
          <w:szCs w:val="24"/>
        </w:rPr>
      </w:pPr>
      <w:r>
        <w:rPr>
          <w:rFonts w:ascii="Times New Roman" w:hAnsi="Times New Roman" w:eastAsia="Times New Roman" w:cs="Times New Roman"/>
          <w:bCs/>
          <w:color w:val="auto"/>
          <w:szCs w:val="24"/>
        </w:rPr>
        <w:t xml:space="preserve">The fungal isolate identified as </w:t>
      </w:r>
      <w:r>
        <w:rPr>
          <w:rFonts w:ascii="Times New Roman" w:hAnsi="Times New Roman" w:eastAsia="Times New Roman" w:cs="Times New Roman"/>
          <w:bCs/>
          <w:color w:val="auto"/>
          <w:szCs w:val="24"/>
        </w:rPr>
        <w:t>Aspergillus</w:t>
      </w:r>
      <w:r>
        <w:rPr>
          <w:rFonts w:ascii="Times New Roman" w:hAnsi="Times New Roman" w:eastAsia="Times New Roman" w:cs="Times New Roman"/>
          <w:bCs/>
          <w:color w:val="auto"/>
          <w:szCs w:val="24"/>
        </w:rPr>
        <w:t xml:space="preserve"> species is a common environmental </w:t>
      </w:r>
      <w:r>
        <w:rPr>
          <w:rFonts w:ascii="Times New Roman" w:hAnsi="Times New Roman" w:eastAsia="Times New Roman" w:cs="Times New Roman"/>
          <w:bCs/>
          <w:color w:val="auto"/>
          <w:szCs w:val="24"/>
        </w:rPr>
        <w:t>mould</w:t>
      </w:r>
      <w:r>
        <w:rPr>
          <w:rFonts w:ascii="Times New Roman" w:hAnsi="Times New Roman" w:eastAsia="Times New Roman" w:cs="Times New Roman"/>
          <w:bCs/>
          <w:color w:val="auto"/>
          <w:szCs w:val="24"/>
        </w:rPr>
        <w:t xml:space="preserve">, which may enter sachet water through airborne contamination during packaging. While not pathogenic to healthy individuals, its presence indicates a breach in aseptic handling and should be addressed. </w:t>
      </w:r>
      <w:r>
        <w:rPr>
          <w:rFonts w:ascii="Times New Roman" w:hAnsi="Times New Roman" w:eastAsia="Times New Roman" w:cs="Times New Roman"/>
          <w:bCs/>
          <w:color w:val="auto"/>
          <w:szCs w:val="24"/>
        </w:rPr>
        <w:t>while</w:t>
      </w:r>
      <w:r>
        <w:rPr>
          <w:rFonts w:ascii="Times New Roman" w:hAnsi="Times New Roman" w:eastAsia="Times New Roman" w:cs="Times New Roman"/>
          <w:bCs/>
          <w:color w:val="auto"/>
          <w:szCs w:val="24"/>
        </w:rPr>
        <w:t xml:space="preserve"> some brands demonstrated acceptable physicochemical quality, microbial contamination was evident in multiple samples, emphasizing the need for continuous monitoring, improved production hygiene, and regulatory enforcement. These findings support earlier calls for stricter oversight of sachet water production in Nigeria to safeguard public health (</w:t>
      </w:r>
      <w:r>
        <w:rPr>
          <w:rFonts w:ascii="Times New Roman" w:hAnsi="Times New Roman" w:eastAsia="Times New Roman" w:cs="Times New Roman"/>
          <w:bCs/>
          <w:color w:val="auto"/>
          <w:szCs w:val="24"/>
        </w:rPr>
        <w:t>Adegoke</w:t>
      </w:r>
      <w:r>
        <w:rPr>
          <w:rFonts w:ascii="Times New Roman" w:hAnsi="Times New Roman" w:eastAsia="Times New Roman" w:cs="Times New Roman"/>
          <w:bCs/>
          <w:color w:val="auto"/>
          <w:szCs w:val="24"/>
        </w:rPr>
        <w:t xml:space="preserve"> et al., 2022).</w:t>
      </w:r>
    </w:p>
    <w:p>
      <w:pPr>
        <w:pStyle w:val="3"/>
        <w:spacing w:line="480" w:lineRule="auto"/>
        <w:rPr>
          <w:rFonts w:eastAsia="Times New Roman" w:cs="Times New Roman"/>
        </w:rPr>
      </w:pPr>
      <w:bookmarkStart w:id="58" w:name="_Toc203101041"/>
      <w:r>
        <w:rPr>
          <w:rFonts w:eastAsia="Times New Roman" w:cs="Times New Roman"/>
        </w:rPr>
        <w:t>5.2    Conclusion</w:t>
      </w:r>
      <w:bookmarkEnd w:id="58"/>
      <w:r>
        <w:rPr>
          <w:rFonts w:eastAsia="Times New Roman" w:cs="Times New Roman"/>
        </w:rPr>
        <w:t xml:space="preserve"> </w:t>
      </w:r>
    </w:p>
    <w:p>
      <w:pPr>
        <w:tabs>
          <w:tab w:val="left" w:pos="1049"/>
        </w:tabs>
        <w:spacing w:after="0" w:line="480" w:lineRule="auto"/>
        <w:rPr>
          <w:rFonts w:ascii="Times New Roman" w:hAnsi="Times New Roman" w:eastAsia="Times New Roman" w:cs="Times New Roman"/>
          <w:bCs/>
          <w:color w:val="auto"/>
          <w:szCs w:val="24"/>
        </w:rPr>
      </w:pPr>
      <w:r>
        <w:rPr>
          <w:rFonts w:ascii="Times New Roman" w:hAnsi="Times New Roman" w:eastAsia="Times New Roman" w:cs="Times New Roman"/>
          <w:bCs/>
          <w:color w:val="auto"/>
          <w:szCs w:val="24"/>
        </w:rPr>
        <w:t xml:space="preserve">This study assessed the physicochemical and microbiological quality of selected sachet water brands produced in Ilorin, Kwara State. The results revealed that while most of the physicochemical parameters, such as turbidity, total dissolved solids, electrical conductivity, </w:t>
      </w:r>
      <w:r>
        <w:rPr>
          <w:rFonts w:ascii="Times New Roman" w:hAnsi="Times New Roman" w:eastAsia="Times New Roman" w:cs="Times New Roman"/>
          <w:bCs/>
          <w:color w:val="auto"/>
          <w:szCs w:val="24"/>
        </w:rPr>
        <w:t xml:space="preserve">and dissolved oxygen, fell within the World Health Organization (WHO) permissible limits, deviations were observed in pH and temperature values across some brands. These slight variations, although not immediately hazardous, suggest a need for better monitoring of production conditions to maintain water stability and consumer acceptability. Detection of total coliforms and elevated total viable counts in several samples indicates potential post-treatment contamination or inadequate hygienic practices during production. The absence of </w:t>
      </w:r>
      <w:r>
        <w:rPr>
          <w:rFonts w:ascii="Times New Roman" w:hAnsi="Times New Roman" w:eastAsia="Times New Roman" w:cs="Times New Roman"/>
          <w:bCs/>
          <w:i/>
          <w:iCs/>
          <w:color w:val="auto"/>
          <w:szCs w:val="24"/>
        </w:rPr>
        <w:t>Escherichia coli</w:t>
      </w:r>
      <w:r>
        <w:rPr>
          <w:rFonts w:ascii="Times New Roman" w:hAnsi="Times New Roman" w:eastAsia="Times New Roman" w:cs="Times New Roman"/>
          <w:bCs/>
          <w:color w:val="auto"/>
          <w:szCs w:val="24"/>
        </w:rPr>
        <w:t xml:space="preserve"> in all samples is encouraging, yet the presence of other environmental and opportunistic bacteria such as </w:t>
      </w:r>
      <w:r>
        <w:rPr>
          <w:rFonts w:ascii="Times New Roman" w:hAnsi="Times New Roman" w:eastAsia="Times New Roman" w:cs="Times New Roman"/>
          <w:bCs/>
          <w:i/>
          <w:iCs/>
          <w:color w:val="auto"/>
          <w:szCs w:val="24"/>
        </w:rPr>
        <w:t xml:space="preserve">Staphylococcus </w:t>
      </w:r>
      <w:r>
        <w:rPr>
          <w:rFonts w:ascii="Times New Roman" w:hAnsi="Times New Roman" w:eastAsia="Times New Roman" w:cs="Times New Roman"/>
          <w:bCs/>
          <w:i/>
          <w:iCs/>
          <w:color w:val="auto"/>
          <w:szCs w:val="24"/>
        </w:rPr>
        <w:t>epidermidis</w:t>
      </w:r>
      <w:r>
        <w:rPr>
          <w:rFonts w:ascii="Times New Roman" w:hAnsi="Times New Roman" w:eastAsia="Times New Roman" w:cs="Times New Roman"/>
          <w:bCs/>
          <w:color w:val="auto"/>
          <w:szCs w:val="24"/>
        </w:rPr>
        <w:t xml:space="preserve">, </w:t>
      </w:r>
      <w:r>
        <w:rPr>
          <w:rFonts w:ascii="Times New Roman" w:hAnsi="Times New Roman" w:eastAsia="Times New Roman" w:cs="Times New Roman"/>
          <w:bCs/>
          <w:i/>
          <w:iCs/>
          <w:color w:val="auto"/>
          <w:szCs w:val="24"/>
        </w:rPr>
        <w:t xml:space="preserve">Pseudomonas </w:t>
      </w:r>
      <w:r>
        <w:rPr>
          <w:rFonts w:ascii="Times New Roman" w:hAnsi="Times New Roman" w:eastAsia="Times New Roman" w:cs="Times New Roman"/>
          <w:bCs/>
          <w:i/>
          <w:iCs/>
          <w:color w:val="auto"/>
          <w:szCs w:val="24"/>
        </w:rPr>
        <w:t>aeruginosa</w:t>
      </w:r>
      <w:r>
        <w:rPr>
          <w:rFonts w:ascii="Times New Roman" w:hAnsi="Times New Roman" w:eastAsia="Times New Roman" w:cs="Times New Roman"/>
          <w:bCs/>
          <w:i/>
          <w:iCs/>
          <w:color w:val="auto"/>
          <w:szCs w:val="24"/>
        </w:rPr>
        <w:t>,</w:t>
      </w:r>
      <w:r>
        <w:rPr>
          <w:rFonts w:ascii="Times New Roman" w:hAnsi="Times New Roman" w:eastAsia="Times New Roman" w:cs="Times New Roman"/>
          <w:bCs/>
          <w:color w:val="auto"/>
          <w:szCs w:val="24"/>
        </w:rPr>
        <w:t xml:space="preserve"> and </w:t>
      </w:r>
      <w:r>
        <w:rPr>
          <w:rFonts w:ascii="Times New Roman" w:hAnsi="Times New Roman" w:eastAsia="Times New Roman" w:cs="Times New Roman"/>
          <w:bCs/>
          <w:i/>
          <w:iCs/>
          <w:color w:val="auto"/>
          <w:szCs w:val="24"/>
        </w:rPr>
        <w:t xml:space="preserve">Bacillus </w:t>
      </w:r>
      <w:r>
        <w:rPr>
          <w:rFonts w:ascii="Times New Roman" w:hAnsi="Times New Roman" w:eastAsia="Times New Roman" w:cs="Times New Roman"/>
          <w:bCs/>
          <w:i/>
          <w:iCs/>
          <w:color w:val="auto"/>
          <w:szCs w:val="24"/>
        </w:rPr>
        <w:t>subtilis</w:t>
      </w:r>
      <w:r>
        <w:rPr>
          <w:rFonts w:ascii="Times New Roman" w:hAnsi="Times New Roman" w:eastAsia="Times New Roman" w:cs="Times New Roman"/>
          <w:bCs/>
          <w:i/>
          <w:iCs/>
          <w:color w:val="auto"/>
          <w:szCs w:val="24"/>
        </w:rPr>
        <w:t xml:space="preserve">, </w:t>
      </w:r>
      <w:r>
        <w:rPr>
          <w:rFonts w:ascii="Times New Roman" w:hAnsi="Times New Roman" w:eastAsia="Times New Roman" w:cs="Times New Roman"/>
          <w:bCs/>
          <w:color w:val="auto"/>
          <w:szCs w:val="24"/>
        </w:rPr>
        <w:t xml:space="preserve">as well as the fungal isolate </w:t>
      </w:r>
      <w:r>
        <w:rPr>
          <w:rFonts w:ascii="Times New Roman" w:hAnsi="Times New Roman" w:eastAsia="Times New Roman" w:cs="Times New Roman"/>
          <w:bCs/>
          <w:i/>
          <w:iCs/>
          <w:color w:val="auto"/>
          <w:szCs w:val="24"/>
        </w:rPr>
        <w:t>Aspergillus</w:t>
      </w:r>
      <w:r>
        <w:rPr>
          <w:rFonts w:ascii="Times New Roman" w:hAnsi="Times New Roman" w:eastAsia="Times New Roman" w:cs="Times New Roman"/>
          <w:bCs/>
          <w:color w:val="auto"/>
          <w:szCs w:val="24"/>
        </w:rPr>
        <w:t xml:space="preserve"> species, revealed lapses in aseptic handling. The high microbial load in some samples, particularly in YW, further highlights the health risks associated with the consumption of inadequately processed sachet water.</w:t>
      </w:r>
    </w:p>
    <w:p>
      <w:pPr>
        <w:pStyle w:val="3"/>
        <w:spacing w:line="480" w:lineRule="auto"/>
        <w:rPr>
          <w:rFonts w:eastAsia="Times New Roman" w:cs="Times New Roman"/>
        </w:rPr>
      </w:pPr>
      <w:bookmarkStart w:id="59" w:name="_Toc203101042"/>
      <w:r>
        <w:rPr>
          <w:rFonts w:eastAsia="Times New Roman" w:cs="Times New Roman"/>
        </w:rPr>
        <w:t>5.3    Recommendations</w:t>
      </w:r>
      <w:bookmarkEnd w:id="59"/>
    </w:p>
    <w:p>
      <w:pPr>
        <w:tabs>
          <w:tab w:val="left" w:pos="1049"/>
        </w:tabs>
        <w:spacing w:after="0" w:line="480" w:lineRule="auto"/>
        <w:ind w:left="0" w:firstLine="0"/>
        <w:rPr>
          <w:rFonts w:ascii="Times New Roman" w:hAnsi="Times New Roman" w:eastAsia="Times New Roman" w:cs="Times New Roman"/>
          <w:bCs/>
          <w:color w:val="auto"/>
          <w:szCs w:val="24"/>
        </w:rPr>
      </w:pPr>
      <w:r>
        <w:rPr>
          <w:rFonts w:ascii="Times New Roman" w:hAnsi="Times New Roman" w:eastAsia="Times New Roman" w:cs="Times New Roman"/>
          <w:bCs/>
          <w:color w:val="auto"/>
          <w:szCs w:val="24"/>
        </w:rPr>
        <w:t>Based on the findings of this study, the following recommendations are proposed to enhance the safety and quality of sachet water consumed in Ilorin, Kwara State:</w:t>
      </w:r>
    </w:p>
    <w:p>
      <w:pPr>
        <w:pStyle w:val="21"/>
        <w:numPr>
          <w:ilvl w:val="0"/>
          <w:numId w:val="2"/>
        </w:numPr>
        <w:tabs>
          <w:tab w:val="left" w:pos="1049"/>
        </w:tabs>
        <w:spacing w:after="0" w:line="480" w:lineRule="auto"/>
        <w:rPr>
          <w:rFonts w:ascii="Times New Roman" w:hAnsi="Times New Roman" w:eastAsia="Times New Roman" w:cs="Times New Roman"/>
          <w:bCs/>
          <w:color w:val="auto"/>
          <w:szCs w:val="24"/>
        </w:rPr>
      </w:pPr>
      <w:r>
        <w:rPr>
          <w:rFonts w:ascii="Times New Roman" w:hAnsi="Times New Roman" w:eastAsia="Times New Roman" w:cs="Times New Roman"/>
          <w:bCs/>
          <w:color w:val="auto"/>
          <w:szCs w:val="24"/>
        </w:rPr>
        <w:t>Regulatory agencies like  NAFDAC and the Kwara State Ministry of Health should intensify routine inspection and monitoring of sachet water production facilities</w:t>
      </w:r>
    </w:p>
    <w:p>
      <w:pPr>
        <w:pStyle w:val="21"/>
        <w:numPr>
          <w:ilvl w:val="0"/>
          <w:numId w:val="2"/>
        </w:numPr>
        <w:tabs>
          <w:tab w:val="left" w:pos="1049"/>
        </w:tabs>
        <w:spacing w:after="0" w:line="480" w:lineRule="auto"/>
        <w:rPr>
          <w:rFonts w:ascii="Times New Roman" w:hAnsi="Times New Roman" w:eastAsia="Times New Roman" w:cs="Times New Roman"/>
          <w:bCs/>
          <w:color w:val="auto"/>
          <w:szCs w:val="24"/>
        </w:rPr>
      </w:pPr>
      <w:r>
        <w:rPr>
          <w:rFonts w:ascii="Times New Roman" w:hAnsi="Times New Roman" w:eastAsia="Times New Roman" w:cs="Times New Roman"/>
          <w:bCs/>
          <w:color w:val="auto"/>
          <w:szCs w:val="24"/>
        </w:rPr>
        <w:t xml:space="preserve">Sachet water producers must prioritize quality control by implementing good manufacturing practices (GMP), including the use of clean, food-grade equipment, proper filtration, and disinfection systems. </w:t>
      </w:r>
    </w:p>
    <w:p>
      <w:pPr>
        <w:pStyle w:val="21"/>
        <w:numPr>
          <w:ilvl w:val="0"/>
          <w:numId w:val="2"/>
        </w:numPr>
        <w:tabs>
          <w:tab w:val="left" w:pos="1049"/>
        </w:tabs>
        <w:spacing w:after="0" w:line="480" w:lineRule="auto"/>
        <w:rPr>
          <w:rFonts w:ascii="Times New Roman" w:hAnsi="Times New Roman" w:eastAsia="Times New Roman" w:cs="Times New Roman"/>
          <w:bCs/>
          <w:color w:val="auto"/>
          <w:szCs w:val="24"/>
        </w:rPr>
      </w:pPr>
      <w:r>
        <w:rPr>
          <w:rFonts w:ascii="Times New Roman" w:hAnsi="Times New Roman" w:eastAsia="Times New Roman" w:cs="Times New Roman"/>
          <w:bCs/>
          <w:color w:val="auto"/>
          <w:szCs w:val="24"/>
        </w:rPr>
        <w:t>There should be increased public awareness and education campaigns to inform consumers about the health risks associated with consuming unsafe sachet water and how to identify approved and certified brands.</w:t>
      </w:r>
    </w:p>
    <w:p>
      <w:pPr>
        <w:pStyle w:val="21"/>
        <w:numPr>
          <w:ilvl w:val="0"/>
          <w:numId w:val="2"/>
        </w:numPr>
        <w:tabs>
          <w:tab w:val="left" w:pos="1049"/>
        </w:tabs>
        <w:spacing w:after="0" w:line="480" w:lineRule="auto"/>
        <w:rPr>
          <w:rFonts w:ascii="Times New Roman" w:hAnsi="Times New Roman" w:eastAsia="Times New Roman" w:cs="Times New Roman"/>
          <w:bCs/>
          <w:color w:val="auto"/>
          <w:szCs w:val="24"/>
        </w:rPr>
      </w:pPr>
      <w:r>
        <w:rPr>
          <w:rFonts w:ascii="Times New Roman" w:hAnsi="Times New Roman" w:eastAsia="Times New Roman" w:cs="Times New Roman"/>
          <w:bCs/>
          <w:color w:val="auto"/>
          <w:szCs w:val="24"/>
        </w:rPr>
        <w:t>Research and academic institutions should collaborate with regulatory bodies to conduct periodic surveillance studies on the microbial quality of sachet water across different regions.</w:t>
      </w:r>
    </w:p>
    <w:p>
      <w:pPr>
        <w:pStyle w:val="21"/>
        <w:numPr>
          <w:ilvl w:val="0"/>
          <w:numId w:val="2"/>
        </w:numPr>
        <w:tabs>
          <w:tab w:val="left" w:pos="1049"/>
        </w:tabs>
        <w:spacing w:after="0" w:line="480" w:lineRule="auto"/>
        <w:rPr>
          <w:rFonts w:ascii="Times New Roman" w:hAnsi="Times New Roman" w:eastAsia="Times New Roman" w:cs="Times New Roman"/>
          <w:bCs/>
          <w:color w:val="auto"/>
          <w:szCs w:val="24"/>
        </w:rPr>
      </w:pPr>
      <w:r>
        <w:rPr>
          <w:rFonts w:ascii="Times New Roman" w:hAnsi="Times New Roman" w:eastAsia="Times New Roman" w:cs="Times New Roman"/>
          <w:bCs/>
          <w:color w:val="auto"/>
          <w:szCs w:val="24"/>
        </w:rPr>
        <w:t xml:space="preserve">Small and medium-scale sachet water companies should be supported with technical assistance and access to affordable testing services to help them comply with safety standards. </w:t>
      </w:r>
    </w:p>
    <w:p>
      <w:pPr>
        <w:tabs>
          <w:tab w:val="left" w:pos="1049"/>
        </w:tabs>
        <w:spacing w:line="480" w:lineRule="auto"/>
        <w:rPr>
          <w:rFonts w:ascii="Times New Roman" w:hAnsi="Times New Roman" w:eastAsia="Times New Roman" w:cs="Times New Roman"/>
          <w:b/>
          <w:color w:val="auto"/>
          <w:szCs w:val="24"/>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spacing w:after="160" w:line="259" w:lineRule="auto"/>
        <w:ind w:left="0" w:firstLine="0"/>
        <w:jc w:val="left"/>
        <w:rPr>
          <w:rFonts w:ascii="Times New Roman" w:hAnsi="Times New Roman" w:cs="Times New Roman"/>
        </w:rPr>
      </w:pPr>
      <w:r>
        <w:rPr>
          <w:rFonts w:ascii="Times New Roman" w:hAnsi="Times New Roman" w:cs="Times New Roman"/>
        </w:rPr>
        <w:br w:type="page"/>
      </w:r>
    </w:p>
    <w:p>
      <w:pPr>
        <w:pStyle w:val="2"/>
        <w:jc w:val="center"/>
        <w:rPr>
          <w:rFonts w:cs="Times New Roman"/>
        </w:rPr>
      </w:pPr>
      <w:bookmarkStart w:id="60" w:name="_Toc203101043"/>
      <w:r>
        <w:rPr>
          <w:rFonts w:cs="Times New Roman"/>
        </w:rPr>
        <w:t>REFERENCES</w:t>
      </w:r>
      <w:bookmarkEnd w:id="60"/>
    </w:p>
    <w:p>
      <w:pPr>
        <w:pStyle w:val="8"/>
        <w:ind w:left="720" w:hanging="720"/>
        <w:jc w:val="both"/>
      </w:pPr>
      <w:r>
        <w:t xml:space="preserve">Abdel-Rahman, M. A., Youssif, S. H., &amp; Ebaid, M. H. (2018). Antibacterial activity of water samples: An investigation into the inhibition of bacterial growth using broth dilution method. </w:t>
      </w:r>
      <w:r>
        <w:rPr>
          <w:rStyle w:val="13"/>
        </w:rPr>
        <w:t>Environmental Science &amp; Technology</w:t>
      </w:r>
      <w:r>
        <w:t xml:space="preserve">, </w:t>
      </w:r>
      <w:r>
        <w:rPr>
          <w:rStyle w:val="13"/>
        </w:rPr>
        <w:t>52</w:t>
      </w:r>
      <w:r>
        <w:t>(14), 8432-8438.</w:t>
      </w:r>
    </w:p>
    <w:p>
      <w:pPr>
        <w:pStyle w:val="8"/>
        <w:ind w:left="720" w:hanging="720"/>
        <w:jc w:val="both"/>
      </w:pPr>
      <w:r>
        <w:t xml:space="preserve">Aborisade, W. T., Ajao, A. T., &amp; Sadiq, A. I. (2023). Assessment of surface water quality using phytoplankton as base-line indicator organisms in Ilorin, Kwara State, Nigeria. </w:t>
      </w:r>
      <w:r>
        <w:rPr>
          <w:rStyle w:val="13"/>
        </w:rPr>
        <w:t>Environmental Research Journal</w:t>
      </w:r>
      <w:r>
        <w:t xml:space="preserve">, </w:t>
      </w:r>
      <w:r>
        <w:rPr>
          <w:rStyle w:val="13"/>
        </w:rPr>
        <w:t>20</w:t>
      </w:r>
      <w:r>
        <w:t>(1), 45-58.</w:t>
      </w:r>
    </w:p>
    <w:p>
      <w:pPr>
        <w:pStyle w:val="8"/>
        <w:ind w:left="720" w:hanging="720"/>
        <w:jc w:val="both"/>
      </w:pPr>
      <w:r>
        <w:t xml:space="preserve">Adams, M., Wysocki, K., &amp; Barker, C. (2019). Evaluation of antibacterial activity of different water samples using the Kirby-Bauer disc diffusion method. </w:t>
      </w:r>
      <w:r>
        <w:rPr>
          <w:rStyle w:val="13"/>
        </w:rPr>
        <w:t>Journal of Water and Health</w:t>
      </w:r>
      <w:r>
        <w:t xml:space="preserve">, </w:t>
      </w:r>
      <w:r>
        <w:rPr>
          <w:rStyle w:val="13"/>
        </w:rPr>
        <w:t>17</w:t>
      </w:r>
      <w:r>
        <w:t>(5), 709-715.</w:t>
      </w:r>
    </w:p>
    <w:p>
      <w:pPr>
        <w:pStyle w:val="8"/>
        <w:ind w:left="720" w:hanging="720"/>
        <w:jc w:val="both"/>
      </w:pPr>
      <w:r>
        <w:t xml:space="preserve">Adegoke, O. A., Oluduro, A. O., &amp; Amoo, A. O. (2022). Quality assessment of sachet water in Nigeria: An urgent public health concern. </w:t>
      </w:r>
      <w:r>
        <w:rPr>
          <w:rStyle w:val="13"/>
        </w:rPr>
        <w:t>African Journal of Environmental Science and Technology</w:t>
      </w:r>
      <w:r>
        <w:t xml:space="preserve">, </w:t>
      </w:r>
      <w:r>
        <w:rPr>
          <w:rStyle w:val="13"/>
        </w:rPr>
        <w:t>16</w:t>
      </w:r>
      <w:r>
        <w:t>(3), 85-92. https://doi.org/10.5897/AJEST2022.3059</w:t>
      </w:r>
    </w:p>
    <w:p>
      <w:pPr>
        <w:pStyle w:val="8"/>
        <w:ind w:left="720" w:hanging="720"/>
        <w:jc w:val="both"/>
      </w:pPr>
      <w:r>
        <w:t xml:space="preserve">Adekunle, A. S., Akinyele, B. J., &amp; Adegoke, G. O. (2021). Physicochemical and bacteriological assessment of drinking water from different sources in a developing urban area. </w:t>
      </w:r>
      <w:r>
        <w:rPr>
          <w:rStyle w:val="13"/>
        </w:rPr>
        <w:t>Journal of Environmental Science and Health</w:t>
      </w:r>
      <w:r>
        <w:t xml:space="preserve">, </w:t>
      </w:r>
      <w:r>
        <w:rPr>
          <w:rStyle w:val="13"/>
        </w:rPr>
        <w:t>56</w:t>
      </w:r>
      <w:r>
        <w:t>(9), 1023-1032. https://doi.org/10.1080/10934529.2021.1882113</w:t>
      </w:r>
    </w:p>
    <w:p>
      <w:pPr>
        <w:pStyle w:val="8"/>
        <w:ind w:left="720" w:hanging="720"/>
        <w:jc w:val="both"/>
      </w:pPr>
      <w:r>
        <w:t xml:space="preserve">Adekunle, I. M., Dada, S. O., &amp; Omole, D. O. (2019). Microbiological quality of sachet water brands in Lagos, Nigeria. </w:t>
      </w:r>
      <w:r>
        <w:rPr>
          <w:rStyle w:val="13"/>
        </w:rPr>
        <w:t>International Journal of Environmental Science and Technology</w:t>
      </w:r>
      <w:r>
        <w:t xml:space="preserve">, </w:t>
      </w:r>
      <w:r>
        <w:rPr>
          <w:rStyle w:val="13"/>
        </w:rPr>
        <w:t>16</w:t>
      </w:r>
      <w:r>
        <w:t>(3), 157-164.</w:t>
      </w:r>
    </w:p>
    <w:p>
      <w:pPr>
        <w:pStyle w:val="8"/>
        <w:ind w:left="720" w:hanging="720"/>
        <w:jc w:val="both"/>
      </w:pPr>
      <w:r>
        <w:t xml:space="preserve">Adelakun, O., Ayodeji, S., &amp; Musa, A. (2021). Economic implications of waterborne diseases in rural Nigeria. </w:t>
      </w:r>
      <w:r>
        <w:rPr>
          <w:rStyle w:val="13"/>
        </w:rPr>
        <w:t>Journal of Public Health and Epidemiology</w:t>
      </w:r>
      <w:r>
        <w:t xml:space="preserve">, </w:t>
      </w:r>
      <w:r>
        <w:rPr>
          <w:rStyle w:val="13"/>
        </w:rPr>
        <w:t>13</w:t>
      </w:r>
      <w:r>
        <w:t>(7), 125-132.</w:t>
      </w:r>
    </w:p>
    <w:p>
      <w:pPr>
        <w:pStyle w:val="8"/>
        <w:ind w:left="720" w:hanging="720"/>
        <w:jc w:val="both"/>
      </w:pPr>
      <w:r>
        <w:t xml:space="preserve">Adeniran, A., Daniell, K. A., &amp; Pittock, J. (2021). Water infrastructure development in Nigeria: Trend, size, and purpose. </w:t>
      </w:r>
      <w:r>
        <w:rPr>
          <w:rStyle w:val="13"/>
        </w:rPr>
        <w:t>Water</w:t>
      </w:r>
      <w:r>
        <w:t xml:space="preserve">, </w:t>
      </w:r>
      <w:r>
        <w:rPr>
          <w:rStyle w:val="13"/>
        </w:rPr>
        <w:t>13</w:t>
      </w:r>
      <w:r>
        <w:t>(17), Article 2416. https://doi.org/10.3390/w13172416</w:t>
      </w:r>
    </w:p>
    <w:p>
      <w:pPr>
        <w:pStyle w:val="8"/>
        <w:ind w:left="720" w:hanging="720"/>
        <w:jc w:val="both"/>
      </w:pPr>
      <w:r>
        <w:t xml:space="preserve">Adewuyi, O. E., Adebayo, I. A., &amp; Ogunleye, O. O. (2022). Assessment of water quality in selected rural communities in Southwestern Nigeria. </w:t>
      </w:r>
      <w:r>
        <w:rPr>
          <w:rStyle w:val="13"/>
        </w:rPr>
        <w:t>African Journal of Environmental Science and Technology</w:t>
      </w:r>
      <w:r>
        <w:t xml:space="preserve">, </w:t>
      </w:r>
      <w:r>
        <w:rPr>
          <w:rStyle w:val="13"/>
        </w:rPr>
        <w:t>16</w:t>
      </w:r>
      <w:r>
        <w:t>(3), 145-155.</w:t>
      </w:r>
    </w:p>
    <w:p>
      <w:pPr>
        <w:pStyle w:val="8"/>
        <w:ind w:left="720" w:hanging="720"/>
        <w:jc w:val="both"/>
      </w:pPr>
      <w:r>
        <w:t xml:space="preserve">Ahmed, T., Acharjee, M., Rahman, M. S., Meghla, M. N., Jamal, J., Munshi, S. K., &amp; Noor, R. (2013). Microbiological study of drinking water: Qualitative and quantitative approach. </w:t>
      </w:r>
      <w:r>
        <w:rPr>
          <w:rStyle w:val="13"/>
        </w:rPr>
        <w:t>Stamford University Bangladesh Journal of Microbiology</w:t>
      </w:r>
      <w:r>
        <w:t xml:space="preserve">, </w:t>
      </w:r>
      <w:r>
        <w:rPr>
          <w:rStyle w:val="13"/>
        </w:rPr>
        <w:t>3</w:t>
      </w:r>
      <w:r>
        <w:t>(1), 1-8.</w:t>
      </w:r>
    </w:p>
    <w:p>
      <w:pPr>
        <w:pStyle w:val="8"/>
        <w:ind w:left="720" w:hanging="720"/>
        <w:jc w:val="both"/>
      </w:pPr>
      <w:r>
        <w:t xml:space="preserve">Aiyedun, J. O., Aina, O. O., Oludairo, O. O., &amp; Akanbi, O. B. (2022). Bacteriological analysis of water used in abattoirs within Ilorin metropolis, Kwara State, Nigeria. </w:t>
      </w:r>
      <w:r>
        <w:rPr>
          <w:rStyle w:val="13"/>
        </w:rPr>
        <w:t>Nigerian Journal of Pure and Applied Sciences</w:t>
      </w:r>
      <w:r>
        <w:t xml:space="preserve">, </w:t>
      </w:r>
      <w:r>
        <w:rPr>
          <w:rStyle w:val="13"/>
        </w:rPr>
        <w:t>35</w:t>
      </w:r>
      <w:r>
        <w:t>(2), 4300-4309. https://doi.org/10.48198/njpas/22.a09</w:t>
      </w:r>
    </w:p>
    <w:p>
      <w:pPr>
        <w:pStyle w:val="8"/>
        <w:ind w:left="720" w:hanging="720"/>
        <w:jc w:val="both"/>
      </w:pPr>
      <w:r>
        <w:t xml:space="preserve">Ajisegiri, B., Andrés, L. A., Bhatt, S., Dasgupta, B., Echenique, J. A., Gething, P. W., &amp; Joseph, G. (2019). Geo-spatial modeling of access to water and sanitation in Nigeria. </w:t>
      </w:r>
      <w:r>
        <w:rPr>
          <w:rStyle w:val="13"/>
        </w:rPr>
        <w:t>Journal of Water, Sanitation and Hygiene for Development</w:t>
      </w:r>
      <w:r>
        <w:t xml:space="preserve">, </w:t>
      </w:r>
      <w:r>
        <w:rPr>
          <w:rStyle w:val="13"/>
        </w:rPr>
        <w:t>9</w:t>
      </w:r>
      <w:r>
        <w:t>(2), 258-280. https://doi.org/10.2166/washdev.2019.089</w:t>
      </w:r>
    </w:p>
    <w:p>
      <w:pPr>
        <w:pStyle w:val="8"/>
        <w:ind w:left="720" w:hanging="720"/>
        <w:jc w:val="both"/>
      </w:pPr>
      <w:r>
        <w:t xml:space="preserve">Akinbile, C. O., &amp; Ojo, O. T. (2020). Water quality assessment of sachet water in Lagos, Nigeria. </w:t>
      </w:r>
      <w:r>
        <w:rPr>
          <w:rStyle w:val="13"/>
        </w:rPr>
        <w:t>African Journal of Environmental Science and Technology</w:t>
      </w:r>
      <w:r>
        <w:t xml:space="preserve">, </w:t>
      </w:r>
      <w:r>
        <w:rPr>
          <w:rStyle w:val="13"/>
        </w:rPr>
        <w:t>14</w:t>
      </w:r>
      <w:r>
        <w:t>(6), 225-232.</w:t>
      </w:r>
    </w:p>
    <w:p>
      <w:pPr>
        <w:pStyle w:val="8"/>
        <w:ind w:left="720" w:hanging="720"/>
        <w:jc w:val="both"/>
      </w:pPr>
      <w:r>
        <w:t xml:space="preserve">Akinbile, C. O., Oladele, M. S., &amp; Adedayo, T. (2022). Microbiological assessment of domestic water sources in Nigeria. </w:t>
      </w:r>
      <w:r>
        <w:rPr>
          <w:rStyle w:val="13"/>
        </w:rPr>
        <w:t>Journal of Water and Health</w:t>
      </w:r>
      <w:r>
        <w:t xml:space="preserve">, </w:t>
      </w:r>
      <w:r>
        <w:rPr>
          <w:rStyle w:val="13"/>
        </w:rPr>
        <w:t>20</w:t>
      </w:r>
      <w:r>
        <w:t>(1), 89-99.</w:t>
      </w:r>
    </w:p>
    <w:p>
      <w:pPr>
        <w:pStyle w:val="8"/>
        <w:ind w:left="720" w:hanging="720"/>
        <w:jc w:val="both"/>
      </w:pPr>
      <w:r>
        <w:t xml:space="preserve">AlZaydi, K. M., Pétrier, C., Mousally, S. M., Arab, S. T., &amp; Refat, M. S. (2019). Sonochemical degradation of benzothiophene (BT) in deionized water, natural water, and seawater. </w:t>
      </w:r>
      <w:r>
        <w:rPr>
          <w:rStyle w:val="13"/>
        </w:rPr>
        <w:t>Molecules</w:t>
      </w:r>
      <w:r>
        <w:t xml:space="preserve">, </w:t>
      </w:r>
      <w:r>
        <w:rPr>
          <w:rStyle w:val="13"/>
        </w:rPr>
        <w:t>24</w:t>
      </w:r>
      <w:r>
        <w:t>(2), Article 257. https://doi.org/10.3390/molecules24020257</w:t>
      </w:r>
    </w:p>
    <w:p>
      <w:pPr>
        <w:pStyle w:val="8"/>
        <w:ind w:left="720" w:hanging="720"/>
        <w:jc w:val="both"/>
      </w:pPr>
      <w:r>
        <w:t xml:space="preserve">Amanah, A., Apriyanto, D. R., &amp; Fitriani, H. (2019). Isolation of surveillance pathogenic fungal microbial contaminant on mobile phone. </w:t>
      </w:r>
      <w:r>
        <w:rPr>
          <w:rStyle w:val="13"/>
        </w:rPr>
        <w:t>Open Access Macedonian Journal of Medical Sciences</w:t>
      </w:r>
      <w:r>
        <w:t xml:space="preserve">, </w:t>
      </w:r>
      <w:r>
        <w:rPr>
          <w:rStyle w:val="13"/>
        </w:rPr>
        <w:t>7</w:t>
      </w:r>
      <w:r>
        <w:t>(20), 3493-3496. https://doi.org/10.3889/oamjms.2019.685</w:t>
      </w:r>
    </w:p>
    <w:p>
      <w:pPr>
        <w:pStyle w:val="8"/>
        <w:ind w:left="720" w:hanging="720"/>
        <w:jc w:val="both"/>
      </w:pPr>
      <w:r>
        <w:t xml:space="preserve">Armstrong, L. E., &amp; Johnson, E. C. (2018). Water intake, water balance, and the elusive daily water requirement. </w:t>
      </w:r>
      <w:r>
        <w:rPr>
          <w:rStyle w:val="13"/>
        </w:rPr>
        <w:t>Nutrients</w:t>
      </w:r>
      <w:r>
        <w:t xml:space="preserve">, </w:t>
      </w:r>
      <w:r>
        <w:rPr>
          <w:rStyle w:val="13"/>
        </w:rPr>
        <w:t>10</w:t>
      </w:r>
      <w:r>
        <w:t>(12), Article 1928. https://doi.org/10.3390/nu10121928</w:t>
      </w:r>
    </w:p>
    <w:p>
      <w:pPr>
        <w:pStyle w:val="8"/>
        <w:ind w:left="720" w:hanging="720"/>
        <w:jc w:val="both"/>
      </w:pPr>
      <w:r>
        <w:t xml:space="preserve">Barreca, S., Forni, C., Colzani, L., Clerici, L., Daverio, D., &amp; Dellavedova, P. (2021). Study on the stability of antibiotics, pesticides and drugs in water by using a straightforward procedure applying HPLC-mass spectrometric determination for analytical purposes. </w:t>
      </w:r>
      <w:r>
        <w:rPr>
          <w:rStyle w:val="13"/>
        </w:rPr>
        <w:t>Separations</w:t>
      </w:r>
      <w:r>
        <w:t xml:space="preserve">, </w:t>
      </w:r>
      <w:r>
        <w:rPr>
          <w:rStyle w:val="13"/>
        </w:rPr>
        <w:t>8</w:t>
      </w:r>
      <w:r>
        <w:t>(10), Article 179. https://doi.org/10.3390/separations8100179</w:t>
      </w:r>
    </w:p>
    <w:p>
      <w:pPr>
        <w:pStyle w:val="8"/>
        <w:ind w:left="720" w:hanging="720"/>
        <w:jc w:val="both"/>
      </w:pPr>
      <w:r>
        <w:t xml:space="preserve">Bello, O. O., Oni, M. O., Bello, T., Fashola, M. O., &amp; Oluwafemi, Y. D. (2020). Microbial quality of utility water at universities in Nigeria. </w:t>
      </w:r>
      <w:r>
        <w:rPr>
          <w:rStyle w:val="13"/>
        </w:rPr>
        <w:t>Malaysian Journal of Microbiology</w:t>
      </w:r>
      <w:r>
        <w:t xml:space="preserve">, </w:t>
      </w:r>
      <w:r>
        <w:rPr>
          <w:rStyle w:val="13"/>
        </w:rPr>
        <w:t>16</w:t>
      </w:r>
      <w:r>
        <w:t>(4), 250-257. https://doi.org/10.21161/mjm.190534</w:t>
      </w:r>
    </w:p>
    <w:p>
      <w:pPr>
        <w:pStyle w:val="8"/>
        <w:ind w:left="720" w:hanging="720"/>
        <w:jc w:val="both"/>
      </w:pPr>
      <w:r>
        <w:t xml:space="preserve">Calente, T. J. N., Calente Santos, G. N., &amp; Nogueira, W. V. (2021). Physical-chemical and microbiological quality of water used for public supply in the municipality of Alvorada D'Oeste, Rondônia, Brazil. </w:t>
      </w:r>
      <w:r>
        <w:rPr>
          <w:rStyle w:val="13"/>
        </w:rPr>
        <w:t>Research, Society and Development</w:t>
      </w:r>
      <w:r>
        <w:t xml:space="preserve">, </w:t>
      </w:r>
      <w:r>
        <w:rPr>
          <w:rStyle w:val="13"/>
        </w:rPr>
        <w:t>10</w:t>
      </w:r>
      <w:r>
        <w:t>(11), Article e345101119357. https://doi.org/10.33448/rsd-v10i11.19357</w:t>
      </w:r>
    </w:p>
    <w:p>
      <w:pPr>
        <w:pStyle w:val="8"/>
        <w:ind w:left="720" w:hanging="720"/>
        <w:jc w:val="both"/>
      </w:pPr>
      <w:r>
        <w:t xml:space="preserve">Chakraborty, S., Andersen, K. H., Visser, A. W., Inomura, K., Follows, M. J., &amp; Riemann, L. (2021). Quantifying nitrogen fixation by heterotrophic bacteria in sinking marine particles. </w:t>
      </w:r>
      <w:r>
        <w:rPr>
          <w:rStyle w:val="13"/>
        </w:rPr>
        <w:t>Nature Communications</w:t>
      </w:r>
      <w:r>
        <w:t xml:space="preserve">, </w:t>
      </w:r>
      <w:r>
        <w:rPr>
          <w:rStyle w:val="13"/>
        </w:rPr>
        <w:t>12</w:t>
      </w:r>
      <w:r>
        <w:t>(1), Article 4085. https://doi.org/10.1038/s41467-021-23875-6</w:t>
      </w:r>
    </w:p>
    <w:p>
      <w:pPr>
        <w:pStyle w:val="8"/>
        <w:ind w:left="720" w:hanging="720"/>
        <w:jc w:val="both"/>
      </w:pPr>
      <w:r>
        <w:t xml:space="preserve">Cruz, B., &amp; Neuer, S. (2019). Heterotrophic bacteria enhance the aggregation of the marine picocyanobacteria Prochlorococcus and Synechococcus. </w:t>
      </w:r>
      <w:r>
        <w:rPr>
          <w:rStyle w:val="13"/>
        </w:rPr>
        <w:t>Frontiers in Microbiology</w:t>
      </w:r>
      <w:r>
        <w:t xml:space="preserve">, </w:t>
      </w:r>
      <w:r>
        <w:rPr>
          <w:rStyle w:val="13"/>
        </w:rPr>
        <w:t>10</w:t>
      </w:r>
      <w:r>
        <w:t>, Article 1864. https://doi.org/10.3389/fmicb.2019.01864</w:t>
      </w:r>
    </w:p>
    <w:p>
      <w:pPr>
        <w:pStyle w:val="8"/>
        <w:ind w:left="720" w:hanging="720"/>
        <w:jc w:val="both"/>
      </w:pPr>
      <w:r>
        <w:t xml:space="preserve">Dada, S. O., Oguntimehin, O. O., &amp; Olabode, T. O. (2020). Assessment of the bacteriological quality of sachet water in Oyo State, Nigeria. </w:t>
      </w:r>
      <w:r>
        <w:rPr>
          <w:rStyle w:val="13"/>
        </w:rPr>
        <w:t>Journal of Environmental Health Science &amp; Engineering</w:t>
      </w:r>
      <w:r>
        <w:t xml:space="preserve">, </w:t>
      </w:r>
      <w:r>
        <w:rPr>
          <w:rStyle w:val="13"/>
        </w:rPr>
        <w:t>18</w:t>
      </w:r>
      <w:r>
        <w:t>(1), 13-19.</w:t>
      </w:r>
    </w:p>
    <w:p>
      <w:pPr>
        <w:pStyle w:val="8"/>
        <w:ind w:left="720" w:hanging="720"/>
        <w:jc w:val="both"/>
      </w:pPr>
      <w:r>
        <w:t xml:space="preserve">Deutsch, J., Riedel, M., Müller, J. D., &amp; Ihlenfeldt, S. (2019). Effects of variation in measurement chain on temperature measurement calibration with resistant temperature sensors. </w:t>
      </w:r>
      <w:r>
        <w:rPr>
          <w:rStyle w:val="13"/>
        </w:rPr>
        <w:t>Journal of Machine Engineering</w:t>
      </w:r>
      <w:r>
        <w:t xml:space="preserve">, </w:t>
      </w:r>
      <w:r>
        <w:rPr>
          <w:rStyle w:val="13"/>
        </w:rPr>
        <w:t>19</w:t>
      </w:r>
      <w:r>
        <w:t>(3), 57-66. https://doi.org/10.5604/01.3001.0013.4080</w:t>
      </w:r>
    </w:p>
    <w:p>
      <w:pPr>
        <w:pStyle w:val="8"/>
        <w:ind w:left="720" w:hanging="720"/>
        <w:jc w:val="both"/>
      </w:pPr>
      <w:r>
        <w:t xml:space="preserve">Edberg, S. C., &amp; Parker, B. C. (2020). The application of PCR for waterborne pathogens: A review. </w:t>
      </w:r>
      <w:r>
        <w:rPr>
          <w:rStyle w:val="13"/>
        </w:rPr>
        <w:t>Environmental Microbiology</w:t>
      </w:r>
      <w:r>
        <w:t xml:space="preserve">, </w:t>
      </w:r>
      <w:r>
        <w:rPr>
          <w:rStyle w:val="13"/>
        </w:rPr>
        <w:t>22</w:t>
      </w:r>
      <w:r>
        <w:t>(3), 1231-1245.</w:t>
      </w:r>
    </w:p>
    <w:p>
      <w:pPr>
        <w:pStyle w:val="8"/>
        <w:ind w:left="720" w:hanging="720"/>
        <w:jc w:val="both"/>
      </w:pPr>
      <w:r>
        <w:t xml:space="preserve">Eze, A. M., &amp; Anurika, N. (2021). Comparative evaluation of the quality of sachet water in Enugu metropolis, Nigeria. </w:t>
      </w:r>
      <w:r>
        <w:rPr>
          <w:rStyle w:val="13"/>
        </w:rPr>
        <w:t>International Journal of Water Resources and Environmental Engineering</w:t>
      </w:r>
      <w:r>
        <w:t xml:space="preserve">, </w:t>
      </w:r>
      <w:r>
        <w:rPr>
          <w:rStyle w:val="13"/>
        </w:rPr>
        <w:t>13</w:t>
      </w:r>
      <w:r>
        <w:t>(4), 215-222. https://doi.org/10.5897/IJWREE2021.0967</w:t>
      </w:r>
    </w:p>
    <w:p>
      <w:pPr>
        <w:pStyle w:val="8"/>
        <w:ind w:left="720" w:hanging="720"/>
        <w:jc w:val="both"/>
      </w:pPr>
      <w:r>
        <w:t xml:space="preserve">Federal Ministry of Health. (2021). </w:t>
      </w:r>
      <w:r>
        <w:rPr>
          <w:rStyle w:val="13"/>
        </w:rPr>
        <w:t>National Cholera Report 2020-2021</w:t>
      </w:r>
      <w:r>
        <w:t>. FMoH Press.</w:t>
      </w:r>
    </w:p>
    <w:p>
      <w:pPr>
        <w:pStyle w:val="8"/>
        <w:ind w:left="720" w:hanging="720"/>
        <w:jc w:val="both"/>
      </w:pPr>
      <w:r>
        <w:t xml:space="preserve">Fernandez, M., Cárdenas Manosalva, I. R., Colmenares-Quintero, R. F., Montenegro Marín, C. E., Diaz Cuesta, Y. E., Escobar Mahecha, D., &amp; Pérez Vásquez, P. A. (2022). Multitemporal total coliforms and Escherichia coli analysis in the middle Bogotá River basin, 2007-2019. </w:t>
      </w:r>
      <w:r>
        <w:rPr>
          <w:rStyle w:val="13"/>
        </w:rPr>
        <w:t>Sustainability</w:t>
      </w:r>
      <w:r>
        <w:t xml:space="preserve">, </w:t>
      </w:r>
      <w:r>
        <w:rPr>
          <w:rStyle w:val="13"/>
        </w:rPr>
        <w:t>14</w:t>
      </w:r>
      <w:r>
        <w:t>(3), Article 1769. https://doi.org/10.3390/su14031769</w:t>
      </w:r>
    </w:p>
    <w:p>
      <w:pPr>
        <w:pStyle w:val="8"/>
        <w:ind w:left="720" w:hanging="720"/>
        <w:jc w:val="both"/>
      </w:pPr>
      <w:r>
        <w:t xml:space="preserve">Gana, A., Adeniyi, I. A., Braimoh, S. O., Oguntayo, D., Ibitogbe, E. M., &amp; Ejigboye, P. (2021). Quality assessment of sachet packed water in Omu-Aran, Kwara State. </w:t>
      </w:r>
      <w:r>
        <w:rPr>
          <w:rStyle w:val="13"/>
        </w:rPr>
        <w:t>IOP Conference Series: Materials Science and Engineering</w:t>
      </w:r>
      <w:r>
        <w:t xml:space="preserve">, </w:t>
      </w:r>
      <w:r>
        <w:rPr>
          <w:rStyle w:val="13"/>
        </w:rPr>
        <w:t>1036</w:t>
      </w:r>
      <w:r>
        <w:t>(1), Article 012069. https://doi.org/10.1088/1757-899X/1036/1/012069</w:t>
      </w:r>
    </w:p>
    <w:p>
      <w:pPr>
        <w:pStyle w:val="8"/>
        <w:ind w:left="720" w:hanging="720"/>
        <w:jc w:val="both"/>
      </w:pPr>
      <w:r>
        <w:t xml:space="preserve">Goldoni, D., Ferrari, A., Piccini, M., Cattini, S., Molinari, R., &amp; Rovati, L. (2023). Blood-pH optical measurement: A model to compensate for the effects of temperature. </w:t>
      </w:r>
      <w:r>
        <w:rPr>
          <w:rStyle w:val="13"/>
        </w:rPr>
        <w:t>IEEE Transactions on Instrumentation and Measurement</w:t>
      </w:r>
      <w:r>
        <w:t xml:space="preserve">, </w:t>
      </w:r>
      <w:r>
        <w:rPr>
          <w:rStyle w:val="13"/>
        </w:rPr>
        <w:t>72</w:t>
      </w:r>
      <w:r>
        <w:t>, 1-8. https://doi.org/10.1109/tim.2023.3250282</w:t>
      </w:r>
    </w:p>
    <w:p>
      <w:pPr>
        <w:pStyle w:val="8"/>
        <w:ind w:left="720" w:hanging="720"/>
        <w:jc w:val="both"/>
      </w:pPr>
      <w:r>
        <w:t xml:space="preserve">Helard, D., Indah, S., &amp; Wilandari, M. (2019). Spatial distribution of coliform bacteria in Batang Arau River, Padang, West Sumatera, Indonesia. </w:t>
      </w:r>
      <w:r>
        <w:rPr>
          <w:rStyle w:val="13"/>
        </w:rPr>
        <w:t>IOP Conference Series: Materials Science and Engineering</w:t>
      </w:r>
      <w:r>
        <w:t xml:space="preserve">, </w:t>
      </w:r>
      <w:r>
        <w:rPr>
          <w:rStyle w:val="13"/>
        </w:rPr>
        <w:t>602</w:t>
      </w:r>
      <w:r>
        <w:t>(1), Article 012062. https://doi.org/10.1088/1757-899x/602/1/012062</w:t>
      </w:r>
    </w:p>
    <w:p>
      <w:pPr>
        <w:pStyle w:val="8"/>
        <w:ind w:left="720" w:hanging="720"/>
        <w:jc w:val="both"/>
      </w:pPr>
      <w:r>
        <w:t xml:space="preserve">Ibrahim, M. S., Lawal, M., &amp; Sani, U. (2019). Impact of artisanal mining on water quality in Zamfara State, Nigeria. </w:t>
      </w:r>
      <w:r>
        <w:rPr>
          <w:rStyle w:val="13"/>
        </w:rPr>
        <w:t>Environmental Monitoring and Assessment</w:t>
      </w:r>
      <w:r>
        <w:t xml:space="preserve">, </w:t>
      </w:r>
      <w:r>
        <w:rPr>
          <w:rStyle w:val="13"/>
        </w:rPr>
        <w:t>191</w:t>
      </w:r>
      <w:r>
        <w:t>(5), Article 322.</w:t>
      </w:r>
    </w:p>
    <w:p>
      <w:pPr>
        <w:pStyle w:val="8"/>
        <w:ind w:left="720" w:hanging="720"/>
        <w:jc w:val="both"/>
      </w:pPr>
      <w:r>
        <w:t xml:space="preserve">Igbeneghu, O. A., &amp; Lamikanra, A. (2018). The bacteriological quality of different brands of sachet water in Ibadan, Nigeria. </w:t>
      </w:r>
      <w:r>
        <w:rPr>
          <w:rStyle w:val="13"/>
        </w:rPr>
        <w:t>African Journal of Medicine and Medical Sciences</w:t>
      </w:r>
      <w:r>
        <w:t xml:space="preserve">, </w:t>
      </w:r>
      <w:r>
        <w:rPr>
          <w:rStyle w:val="13"/>
        </w:rPr>
        <w:t>47</w:t>
      </w:r>
      <w:r>
        <w:t>(1), 69-74.</w:t>
      </w:r>
    </w:p>
    <w:p>
      <w:pPr>
        <w:pStyle w:val="8"/>
        <w:ind w:left="720" w:hanging="720"/>
        <w:jc w:val="both"/>
      </w:pPr>
      <w:r>
        <w:t xml:space="preserve">Intriago Zambrano, J. C., Michavila, J., Arenas, E., Diehl, J. C., &amp; Ertsen, M. (2019). Water lifting water: A comprehensive spatiotemporal review on the hydro-powered water pumping technologies. </w:t>
      </w:r>
      <w:r>
        <w:rPr>
          <w:rStyle w:val="13"/>
        </w:rPr>
        <w:t>Water</w:t>
      </w:r>
      <w:r>
        <w:t xml:space="preserve">, </w:t>
      </w:r>
      <w:r>
        <w:rPr>
          <w:rStyle w:val="13"/>
        </w:rPr>
        <w:t>11</w:t>
      </w:r>
      <w:r>
        <w:t>(8), Article 1677. https://doi.org/10.3390/w11081677</w:t>
      </w:r>
    </w:p>
    <w:p>
      <w:pPr>
        <w:pStyle w:val="8"/>
        <w:ind w:left="720" w:hanging="720"/>
        <w:jc w:val="both"/>
      </w:pPr>
      <w:r>
        <w:t xml:space="preserve">Jia, X., Varbanov, P. S., &amp; Wan Alwi, S. R. (2019). Water availability footprint addressing water quality. </w:t>
      </w:r>
      <w:r>
        <w:rPr>
          <w:rStyle w:val="13"/>
        </w:rPr>
        <w:t>Journal of Sustainable Development of Energy, Water and Environment Systems</w:t>
      </w:r>
      <w:r>
        <w:t xml:space="preserve">, </w:t>
      </w:r>
      <w:r>
        <w:rPr>
          <w:rStyle w:val="13"/>
        </w:rPr>
        <w:t>7</w:t>
      </w:r>
      <w:r>
        <w:t>(1), 72-86. https://doi.org/10.13044/j.sdewes.d6.0223</w:t>
      </w:r>
    </w:p>
    <w:p>
      <w:pPr>
        <w:pStyle w:val="8"/>
        <w:ind w:left="720" w:hanging="720"/>
        <w:jc w:val="both"/>
      </w:pPr>
      <w:r>
        <w:t xml:space="preserve">Johnson, E. C., &amp; Adams, W. M. (2020). Water intake, body water regulation, and health. </w:t>
      </w:r>
      <w:r>
        <w:rPr>
          <w:rStyle w:val="13"/>
        </w:rPr>
        <w:t>Nutrients</w:t>
      </w:r>
      <w:r>
        <w:t xml:space="preserve">, </w:t>
      </w:r>
      <w:r>
        <w:rPr>
          <w:rStyle w:val="13"/>
        </w:rPr>
        <w:t>12</w:t>
      </w:r>
      <w:r>
        <w:t>(3), Article 702. https://doi.org/10.3390/nu12030702</w:t>
      </w:r>
    </w:p>
    <w:p>
      <w:pPr>
        <w:pStyle w:val="8"/>
        <w:ind w:left="720" w:hanging="720"/>
        <w:jc w:val="both"/>
      </w:pPr>
      <w:r>
        <w:t xml:space="preserve">Kapusta, Ł. J., Sutkowski, M., Rogóż, R., Zommara, M., &amp; Teodorczyk, A. (2019). Characteristics of water and urea-water solution sprays. </w:t>
      </w:r>
      <w:r>
        <w:rPr>
          <w:rStyle w:val="13"/>
        </w:rPr>
        <w:t>Catalysts</w:t>
      </w:r>
      <w:r>
        <w:t xml:space="preserve">, </w:t>
      </w:r>
      <w:r>
        <w:rPr>
          <w:rStyle w:val="13"/>
        </w:rPr>
        <w:t>9</w:t>
      </w:r>
      <w:r>
        <w:t>(9), Article 750. https://doi.org/10.3390/catal9090750</w:t>
      </w:r>
    </w:p>
    <w:p>
      <w:pPr>
        <w:pStyle w:val="8"/>
        <w:ind w:left="720" w:hanging="720"/>
        <w:jc w:val="both"/>
      </w:pPr>
      <w:r>
        <w:t xml:space="preserve">Kim, B.-S., Youm, S., &amp; Kim, Y.-K. (2020). Measurement of turbidity using an 850 nm light-emitting diode. </w:t>
      </w:r>
      <w:r>
        <w:rPr>
          <w:rStyle w:val="13"/>
        </w:rPr>
        <w:t>Sensors and Materials</w:t>
      </w:r>
      <w:r>
        <w:t xml:space="preserve">, </w:t>
      </w:r>
      <w:r>
        <w:rPr>
          <w:rStyle w:val="13"/>
        </w:rPr>
        <w:t>32</w:t>
      </w:r>
      <w:r>
        <w:t>(12), 4169-4178. https://doi.org/10.18494/sam.2020.2760</w:t>
      </w:r>
    </w:p>
    <w:p>
      <w:pPr>
        <w:pStyle w:val="8"/>
        <w:ind w:left="720" w:hanging="720"/>
        <w:jc w:val="both"/>
      </w:pPr>
      <w:r>
        <w:t xml:space="preserve">Kumar, P. (2021). Water quality assessments for urban water environment. </w:t>
      </w:r>
      <w:r>
        <w:rPr>
          <w:rStyle w:val="13"/>
        </w:rPr>
        <w:t>Water</w:t>
      </w:r>
      <w:r>
        <w:t xml:space="preserve">, </w:t>
      </w:r>
      <w:r>
        <w:rPr>
          <w:rStyle w:val="13"/>
        </w:rPr>
        <w:t>13</w:t>
      </w:r>
      <w:r>
        <w:t>(12), Article 1686. https://doi.org/10.3390/w13121686</w:t>
      </w:r>
    </w:p>
    <w:p>
      <w:pPr>
        <w:pStyle w:val="8"/>
        <w:ind w:left="720" w:hanging="720"/>
        <w:jc w:val="both"/>
      </w:pPr>
      <w:r>
        <w:t xml:space="preserve">Lee, S.-H., Mun, K.-H., Kim, N.-Y.-S., &amp; Kim, J.-B. (2019). Isolation and identification of false positive and false negative strains on coliform dry rehydratable film. </w:t>
      </w:r>
      <w:r>
        <w:rPr>
          <w:rStyle w:val="13"/>
        </w:rPr>
        <w:t>Food Science and Preservation</w:t>
      </w:r>
      <w:r>
        <w:t xml:space="preserve">, </w:t>
      </w:r>
      <w:r>
        <w:rPr>
          <w:rStyle w:val="13"/>
        </w:rPr>
        <w:t>26</w:t>
      </w:r>
      <w:r>
        <w:t>(3), 330-335. https://doi.org/10.11002/kjfp.2019.26.3.330</w:t>
      </w:r>
    </w:p>
    <w:p>
      <w:pPr>
        <w:pStyle w:val="8"/>
        <w:ind w:left="720" w:hanging="720"/>
        <w:jc w:val="both"/>
      </w:pPr>
      <w:r>
        <w:t xml:space="preserve">Liu, H., Ren, L., Zhuo, H. S., &amp; Fu, S. (2019). Water footprint and water pinch analysis in ethanol industrial production for water management. </w:t>
      </w:r>
      <w:r>
        <w:rPr>
          <w:rStyle w:val="13"/>
        </w:rPr>
        <w:t>Water</w:t>
      </w:r>
      <w:r>
        <w:t xml:space="preserve">, </w:t>
      </w:r>
      <w:r>
        <w:rPr>
          <w:rStyle w:val="13"/>
        </w:rPr>
        <w:t>11</w:t>
      </w:r>
      <w:r>
        <w:t>(3), Article 518. https://doi.org/10.3390/w11030518</w:t>
      </w:r>
    </w:p>
    <w:p>
      <w:pPr>
        <w:pStyle w:val="8"/>
        <w:ind w:left="720" w:hanging="720"/>
        <w:jc w:val="both"/>
      </w:pPr>
      <w:r>
        <w:t>Majid, A. (2018). The activity of antioxidants enzymes and NPK contents as affected by water quality, kinetin, bio, and organic fertilization in lettuce (</w:t>
      </w:r>
      <w:r>
        <w:rPr>
          <w:rStyle w:val="13"/>
        </w:rPr>
        <w:t>Lactuca sativa</w:t>
      </w:r>
      <w:r>
        <w:t xml:space="preserve"> L.). </w:t>
      </w:r>
      <w:r>
        <w:rPr>
          <w:rStyle w:val="13"/>
        </w:rPr>
        <w:t>Iraqi Journal of Agricultural Science</w:t>
      </w:r>
      <w:r>
        <w:t xml:space="preserve">, </w:t>
      </w:r>
      <w:r>
        <w:rPr>
          <w:rStyle w:val="13"/>
        </w:rPr>
        <w:t>49</w:t>
      </w:r>
      <w:r>
        <w:t>(3), 408-415. https://doi.org/10.36103/ijas.v49i3.123</w:t>
      </w:r>
    </w:p>
    <w:p>
      <w:pPr>
        <w:pStyle w:val="8"/>
        <w:ind w:left="720" w:hanging="720"/>
        <w:jc w:val="both"/>
      </w:pPr>
      <w:r>
        <w:t xml:space="preserve">McDonald, N., Achterberg, E. P., Carlson, C. A., Gledhill, M., Liu, S., Matheson-Barker, J. R., &amp; Parsons, R. (2019). The role of heterotrophic bacteria and archaea in the transformation of lignin in the open ocean. </w:t>
      </w:r>
      <w:r>
        <w:rPr>
          <w:rStyle w:val="13"/>
        </w:rPr>
        <w:t>Frontiers in Marine Science</w:t>
      </w:r>
      <w:r>
        <w:t xml:space="preserve">, </w:t>
      </w:r>
      <w:r>
        <w:rPr>
          <w:rStyle w:val="13"/>
        </w:rPr>
        <w:t>6</w:t>
      </w:r>
      <w:r>
        <w:t>, Article 743. https://doi.org/10.3389/fmars.2019.00743</w:t>
      </w:r>
    </w:p>
    <w:p>
      <w:pPr>
        <w:pStyle w:val="8"/>
        <w:ind w:left="720" w:hanging="720"/>
        <w:jc w:val="both"/>
      </w:pPr>
      <w:r>
        <w:t xml:space="preserve">Mennane, Z., Abrini, J., &amp; El Mtili, N. (2021). Hygienic quality, study of enterobacteria isolated from table olives and antimicrobial activity of </w:t>
      </w:r>
      <w:r>
        <w:rPr>
          <w:rStyle w:val="13"/>
        </w:rPr>
        <w:t>Olea europaea</w:t>
      </w:r>
      <w:r>
        <w:t xml:space="preserve"> L. from Tetouan, Morocco. </w:t>
      </w:r>
      <w:r>
        <w:rPr>
          <w:rStyle w:val="13"/>
        </w:rPr>
        <w:t>E3S Web of Conferences</w:t>
      </w:r>
      <w:r>
        <w:t xml:space="preserve">, </w:t>
      </w:r>
      <w:r>
        <w:rPr>
          <w:rStyle w:val="13"/>
        </w:rPr>
        <w:t>319</w:t>
      </w:r>
      <w:r>
        <w:t>, Article 01088. https://doi.org/10.1051/e3sconf/202131901088</w:t>
      </w:r>
    </w:p>
    <w:p>
      <w:pPr>
        <w:pStyle w:val="8"/>
        <w:ind w:left="720" w:hanging="720"/>
        <w:jc w:val="both"/>
      </w:pPr>
      <w:r>
        <w:t xml:space="preserve">Morley, M. S., &amp; Savić, D. (2020). Water resource systems analysis for water scarcity management: The Thames Water case study. </w:t>
      </w:r>
      <w:r>
        <w:rPr>
          <w:rStyle w:val="13"/>
        </w:rPr>
        <w:t>Water</w:t>
      </w:r>
      <w:r>
        <w:t xml:space="preserve">, </w:t>
      </w:r>
      <w:r>
        <w:rPr>
          <w:rStyle w:val="13"/>
        </w:rPr>
        <w:t>12</w:t>
      </w:r>
      <w:r>
        <w:t>(6), Article 1761. https://doi.org/10.3390/w12061761</w:t>
      </w:r>
    </w:p>
    <w:p>
      <w:pPr>
        <w:pStyle w:val="8"/>
        <w:ind w:left="720" w:hanging="720"/>
        <w:jc w:val="both"/>
      </w:pPr>
      <w:r>
        <w:t xml:space="preserve">Mourad, K. A. (2020). A water compact for sustainable water management. </w:t>
      </w:r>
      <w:r>
        <w:rPr>
          <w:rStyle w:val="13"/>
        </w:rPr>
        <w:t>Sustainability</w:t>
      </w:r>
      <w:r>
        <w:t xml:space="preserve">, </w:t>
      </w:r>
      <w:r>
        <w:rPr>
          <w:rStyle w:val="13"/>
        </w:rPr>
        <w:t>12</w:t>
      </w:r>
      <w:r>
        <w:t>(18), Article 7339. https://doi.org/10.3390/su12187339</w:t>
      </w:r>
    </w:p>
    <w:p>
      <w:pPr>
        <w:pStyle w:val="8"/>
        <w:ind w:left="720" w:hanging="720"/>
        <w:jc w:val="both"/>
      </w:pPr>
      <w:r>
        <w:t xml:space="preserve">Myles, I. A., &amp; Hope, J. M. (2019). PCR-based detection of pathogens in environmental water samples: A comparison of methodologies. </w:t>
      </w:r>
      <w:r>
        <w:rPr>
          <w:rStyle w:val="13"/>
        </w:rPr>
        <w:t>Applied and Environmental Microbiology</w:t>
      </w:r>
      <w:r>
        <w:t xml:space="preserve">, </w:t>
      </w:r>
      <w:r>
        <w:rPr>
          <w:rStyle w:val="13"/>
        </w:rPr>
        <w:t>85</w:t>
      </w:r>
      <w:r>
        <w:t>(6), e00001-19.</w:t>
      </w:r>
    </w:p>
    <w:p>
      <w:pPr>
        <w:pStyle w:val="8"/>
        <w:ind w:left="720" w:hanging="720"/>
        <w:jc w:val="both"/>
      </w:pPr>
      <w:r>
        <w:t xml:space="preserve">Nwachukwu, M. I., &amp; Umeh, A. C. (2022). Physicochemical and microbiological quality of packaged drinking water sold in Owerri, Nigeria. </w:t>
      </w:r>
      <w:r>
        <w:rPr>
          <w:rStyle w:val="13"/>
        </w:rPr>
        <w:t>Scientific African</w:t>
      </w:r>
      <w:r>
        <w:t xml:space="preserve">, </w:t>
      </w:r>
      <w:r>
        <w:rPr>
          <w:rStyle w:val="13"/>
        </w:rPr>
        <w:t>15</w:t>
      </w:r>
      <w:r>
        <w:t>, Article e01031. https://doi.org/10.1016/j.sciaf.2022.e01031</w:t>
      </w:r>
    </w:p>
    <w:p>
      <w:pPr>
        <w:pStyle w:val="8"/>
        <w:ind w:left="720" w:hanging="720"/>
        <w:jc w:val="both"/>
      </w:pPr>
      <w:r>
        <w:t xml:space="preserve">Ogundele, A. A., Omotayo, M. I., &amp; Akintunde, O. E. (2021). Seasonal variations in the turbidity of water sources in Southwestern Nigeria. </w:t>
      </w:r>
      <w:r>
        <w:rPr>
          <w:rStyle w:val="13"/>
        </w:rPr>
        <w:t>Hydrology Research Journal</w:t>
      </w:r>
      <w:r>
        <w:t xml:space="preserve">, </w:t>
      </w:r>
      <w:r>
        <w:rPr>
          <w:rStyle w:val="13"/>
        </w:rPr>
        <w:t>12</w:t>
      </w:r>
      <w:r>
        <w:t>(2), 201-212.</w:t>
      </w:r>
    </w:p>
    <w:p>
      <w:pPr>
        <w:pStyle w:val="8"/>
        <w:ind w:left="720" w:hanging="720"/>
        <w:jc w:val="both"/>
      </w:pPr>
      <w:r>
        <w:t xml:space="preserve">Ogungbe, O., Fashola, A. A., &amp; Oduola, A. (2022). Climate change and water resource challenges in Nigeria: A review. </w:t>
      </w:r>
      <w:r>
        <w:rPr>
          <w:rStyle w:val="13"/>
        </w:rPr>
        <w:t>Environmental Sustainability Journal</w:t>
      </w:r>
      <w:r>
        <w:t xml:space="preserve">, </w:t>
      </w:r>
      <w:r>
        <w:rPr>
          <w:rStyle w:val="13"/>
        </w:rPr>
        <w:t>7</w:t>
      </w:r>
      <w:r>
        <w:t>(1), 34-49.</w:t>
      </w:r>
    </w:p>
    <w:p>
      <w:pPr>
        <w:pStyle w:val="8"/>
        <w:ind w:left="720" w:hanging="720"/>
        <w:jc w:val="both"/>
      </w:pPr>
      <w:r>
        <w:t xml:space="preserve">Ogunjobi, A. O., &amp; Ayodele, M. M. (2021). Challenges in the regulation of sachet water production in Nigeria. </w:t>
      </w:r>
      <w:r>
        <w:rPr>
          <w:rStyle w:val="13"/>
        </w:rPr>
        <w:t>Journal of Water and Health</w:t>
      </w:r>
      <w:r>
        <w:t xml:space="preserve">, </w:t>
      </w:r>
      <w:r>
        <w:rPr>
          <w:rStyle w:val="13"/>
        </w:rPr>
        <w:t>19</w:t>
      </w:r>
      <w:r>
        <w:t>(2), 251-259.</w:t>
      </w:r>
    </w:p>
    <w:p>
      <w:pPr>
        <w:pStyle w:val="8"/>
        <w:ind w:left="720" w:hanging="720"/>
        <w:jc w:val="both"/>
      </w:pPr>
      <w:r>
        <w:t xml:space="preserve">Ojekunle, O. Z., Adedapo, M. O., &amp; Akinola, S. O. (2020). Eutrophication and its impact on aquatic biodiversity in Ogun River. </w:t>
      </w:r>
      <w:r>
        <w:rPr>
          <w:rStyle w:val="13"/>
        </w:rPr>
        <w:t>Nigerian Journal of Environmental Studies</w:t>
      </w:r>
      <w:r>
        <w:t xml:space="preserve">, </w:t>
      </w:r>
      <w:r>
        <w:rPr>
          <w:rStyle w:val="13"/>
        </w:rPr>
        <w:t>15</w:t>
      </w:r>
      <w:r>
        <w:t>(4), 250-267.</w:t>
      </w:r>
    </w:p>
    <w:p>
      <w:pPr>
        <w:pStyle w:val="8"/>
        <w:ind w:left="720" w:hanging="720"/>
        <w:jc w:val="both"/>
      </w:pPr>
      <w:r>
        <w:t xml:space="preserve">Okeola, F. O., Abu, T., Mohammed, A. A., Orosun, M. M., Obinaike, M., &amp; Mariam, A. (2021). Investigation on the storage stability of packaged water commonly produced in Ilorin Metropolis, Kwara State, Nigeria. </w:t>
      </w:r>
      <w:r>
        <w:rPr>
          <w:rStyle w:val="13"/>
        </w:rPr>
        <w:t>Research Square</w:t>
      </w:r>
      <w:r>
        <w:t>. https://doi.org/10.21203/rs.3.rs-848220/v1</w:t>
      </w:r>
    </w:p>
    <w:p>
      <w:pPr>
        <w:pStyle w:val="8"/>
        <w:ind w:left="720" w:hanging="720"/>
        <w:jc w:val="both"/>
      </w:pPr>
      <w:r>
        <w:t xml:space="preserve">Okonko, I. O., Adejoye, O. D., Ogunnusi, T. A., Fajobi, E. A., &amp; Shittu, O. B. (2020). Microbiological and physicochemical analysis of different sachet water brands in Abeokuta, Nigeria. </w:t>
      </w:r>
      <w:r>
        <w:rPr>
          <w:rStyle w:val="13"/>
        </w:rPr>
        <w:t>African Journal of Biotechnology</w:t>
      </w:r>
      <w:r>
        <w:t xml:space="preserve">, </w:t>
      </w:r>
      <w:r>
        <w:rPr>
          <w:rStyle w:val="13"/>
        </w:rPr>
        <w:t>19</w:t>
      </w:r>
      <w:r>
        <w:t>(22), 1137-1145. https://doi.org/10.5897/AJB2020.17221</w:t>
      </w:r>
    </w:p>
    <w:p>
      <w:pPr>
        <w:pStyle w:val="8"/>
        <w:ind w:left="720" w:hanging="720"/>
        <w:jc w:val="both"/>
      </w:pPr>
      <w:r>
        <w:t xml:space="preserve">Olaoye, O. A., &amp; Onilude, A. A. (2020). Microbiological quality of sachet-packaged drinking water in Western Nigeria and its public health significance. </w:t>
      </w:r>
      <w:r>
        <w:rPr>
          <w:rStyle w:val="13"/>
        </w:rPr>
        <w:t>Public Health Research</w:t>
      </w:r>
      <w:r>
        <w:t xml:space="preserve">, </w:t>
      </w:r>
      <w:r>
        <w:rPr>
          <w:rStyle w:val="13"/>
        </w:rPr>
        <w:t>10</w:t>
      </w:r>
      <w:r>
        <w:t>(1), 1-7. https://doi.org/10.5923/j.phr.20201001.01</w:t>
      </w:r>
    </w:p>
    <w:p>
      <w:pPr>
        <w:pStyle w:val="8"/>
        <w:ind w:left="720" w:hanging="720"/>
        <w:jc w:val="both"/>
      </w:pPr>
      <w:r>
        <w:t xml:space="preserve">Otobrise, C., Azuh, T. C., Mmakwe, E. I., Ogbakpa, E., &amp; Tolorun, C. O. (2021). Physicochemical characteristics of selected sachet and bottled water in Abraka, Delta State. </w:t>
      </w:r>
      <w:r>
        <w:rPr>
          <w:rStyle w:val="13"/>
        </w:rPr>
        <w:t>Nigerian Journal of Engineering Science and Technology Research</w:t>
      </w:r>
      <w:r>
        <w:t xml:space="preserve">, </w:t>
      </w:r>
      <w:r>
        <w:rPr>
          <w:rStyle w:val="13"/>
        </w:rPr>
        <w:t>5</w:t>
      </w:r>
      <w:r>
        <w:t>(1), 47-56. https://doi.org/10.36263/nijest.2021.01.0248</w:t>
      </w:r>
    </w:p>
    <w:p>
      <w:pPr>
        <w:pStyle w:val="8"/>
        <w:ind w:left="720" w:hanging="720"/>
        <w:jc w:val="both"/>
      </w:pPr>
      <w:r>
        <w:t xml:space="preserve">Pei, X., Meng, C., Li, M., Yang, W., &amp; Zhou, P. (2019). Measurement of soil electrical conductivity based on direct digital synthesizer (DDS) and digital oscilloscope. </w:t>
      </w:r>
      <w:r>
        <w:rPr>
          <w:rStyle w:val="13"/>
        </w:rPr>
        <w:t>International Journal of Agricultural and Biological Engineering</w:t>
      </w:r>
      <w:r>
        <w:t xml:space="preserve">, </w:t>
      </w:r>
      <w:r>
        <w:rPr>
          <w:rStyle w:val="13"/>
        </w:rPr>
        <w:t>12</w:t>
      </w:r>
      <w:r>
        <w:t>(6), 162-168. https://doi.org/10.25165/j.ijabe.20191205.4840</w:t>
      </w:r>
    </w:p>
    <w:p>
      <w:pPr>
        <w:pStyle w:val="8"/>
        <w:ind w:left="720" w:hanging="720"/>
        <w:jc w:val="both"/>
      </w:pPr>
      <w:r>
        <w:t xml:space="preserve">Posacka, A., Semeniuk, D. M., &amp; Maldonado, M. T. (2019). Effects of copper availability on the physiology of marine heterotrophic bacteria. </w:t>
      </w:r>
      <w:r>
        <w:rPr>
          <w:rStyle w:val="13"/>
        </w:rPr>
        <w:t>Frontiers in Marine Science</w:t>
      </w:r>
      <w:r>
        <w:t xml:space="preserve">, </w:t>
      </w:r>
      <w:r>
        <w:rPr>
          <w:rStyle w:val="13"/>
        </w:rPr>
        <w:t>5</w:t>
      </w:r>
      <w:r>
        <w:t>, Article 523. https://doi.org/10.3389/fmars.2018.00523</w:t>
      </w:r>
    </w:p>
    <w:p>
      <w:pPr>
        <w:pStyle w:val="8"/>
        <w:ind w:left="720" w:hanging="720"/>
        <w:jc w:val="both"/>
      </w:pPr>
      <w:r>
        <w:t xml:space="preserve">Qiuhua, S., Wang, X., Enfeng, C., &amp; Ma, Z. (2019). Comparative study on test methods of total coliforms in domestic drinking water. </w:t>
      </w:r>
      <w:r>
        <w:rPr>
          <w:rStyle w:val="13"/>
        </w:rPr>
        <w:t>IOP Conference Series: Earth and Environmental Science</w:t>
      </w:r>
      <w:r>
        <w:t xml:space="preserve">, </w:t>
      </w:r>
      <w:r>
        <w:rPr>
          <w:rStyle w:val="13"/>
        </w:rPr>
        <w:t>310</w:t>
      </w:r>
      <w:r>
        <w:t>(4), Article 042002. https://doi.org/10.1088/1755-1315/310/4/042002</w:t>
      </w:r>
    </w:p>
    <w:p>
      <w:pPr>
        <w:pStyle w:val="8"/>
        <w:ind w:left="720" w:hanging="720"/>
        <w:jc w:val="both"/>
      </w:pPr>
      <w:r>
        <w:t xml:space="preserve">Rusova, D. A., &amp; Martyushev, L. M. (2019). Thermal dendrites on the surface of water and water solution. </w:t>
      </w:r>
      <w:r>
        <w:rPr>
          <w:rStyle w:val="13"/>
        </w:rPr>
        <w:t>AIP Conference Proceedings</w:t>
      </w:r>
      <w:r>
        <w:t xml:space="preserve">, </w:t>
      </w:r>
      <w:r>
        <w:rPr>
          <w:rStyle w:val="13"/>
        </w:rPr>
        <w:t>2171</w:t>
      </w:r>
      <w:r>
        <w:t>(1), Article 030024. https://doi.org/10.1063/1.5134313</w:t>
      </w:r>
    </w:p>
    <w:p>
      <w:pPr>
        <w:pStyle w:val="8"/>
        <w:ind w:left="720" w:hanging="720"/>
        <w:jc w:val="both"/>
      </w:pPr>
      <w:r>
        <w:t xml:space="preserve">Saheed, D. O., Ajibola, I. M., &amp; Adedoyin, L. (2021). Efficacy of audit fee on audit quality of selected pharmaceutical firms in Nigeria. </w:t>
      </w:r>
      <w:r>
        <w:rPr>
          <w:rStyle w:val="13"/>
        </w:rPr>
        <w:t>Copernican Journal of Finance and Accounting</w:t>
      </w:r>
      <w:r>
        <w:t xml:space="preserve">, </w:t>
      </w:r>
      <w:r>
        <w:rPr>
          <w:rStyle w:val="13"/>
        </w:rPr>
        <w:t>10</w:t>
      </w:r>
      <w:r>
        <w:t>(1), 53-66. https://doi.org/10.12775/cjfa.2021.003</w:t>
      </w:r>
    </w:p>
    <w:p>
      <w:pPr>
        <w:pStyle w:val="8"/>
        <w:ind w:left="720" w:hanging="720"/>
        <w:jc w:val="both"/>
      </w:pPr>
      <w:r>
        <w:t xml:space="preserve">Sanni, E. O., Olawumi, H. O., Durotoye, I. A., Olanrewaju, T. O., Babatunde, A. S., Shittu, O. A., &amp; Adepoju, A. M. (2022). Functional iron status of chronic kidney disease patients at the University of Ilorin Teaching Hospital, Ilorin, Nigeria. </w:t>
      </w:r>
      <w:r>
        <w:rPr>
          <w:rStyle w:val="13"/>
        </w:rPr>
        <w:t>African Health Sciences</w:t>
      </w:r>
      <w:r>
        <w:t xml:space="preserve">, </w:t>
      </w:r>
      <w:r>
        <w:rPr>
          <w:rStyle w:val="13"/>
        </w:rPr>
        <w:t>22</w:t>
      </w:r>
      <w:r>
        <w:t>(3), 718-725. https://doi.org/10.4314/ahs.v22i3.77</w:t>
      </w:r>
    </w:p>
    <w:p>
      <w:pPr>
        <w:pStyle w:val="8"/>
        <w:ind w:left="720" w:hanging="720"/>
        <w:jc w:val="both"/>
      </w:pPr>
      <w:r>
        <w:t xml:space="preserve">Sério, J., Marques, A. P., Huertas, R., Crespo, J. G., &amp; Pereira, V. J. (2023). Occurrence and treatment of antibiotic-resistant bacteria present in surface water. </w:t>
      </w:r>
      <w:r>
        <w:rPr>
          <w:rStyle w:val="13"/>
        </w:rPr>
        <w:t>Membranes</w:t>
      </w:r>
      <w:r>
        <w:t xml:space="preserve">, </w:t>
      </w:r>
      <w:r>
        <w:rPr>
          <w:rStyle w:val="13"/>
        </w:rPr>
        <w:t>13</w:t>
      </w:r>
      <w:r>
        <w:t>(4), Article 425. https://doi.org/10.3390/membranes13040425</w:t>
      </w:r>
    </w:p>
    <w:p>
      <w:pPr>
        <w:pStyle w:val="8"/>
        <w:ind w:left="720" w:hanging="720"/>
        <w:jc w:val="both"/>
      </w:pPr>
      <w:r>
        <w:t xml:space="preserve">Setiaji, J., Feliatra, F., Teruna, H. Y., &amp; Lukistyowati, I. (2019). Antimicrobial agents derived from heterotrophic bacteria against pathogenic bacteria. </w:t>
      </w:r>
      <w:r>
        <w:rPr>
          <w:rStyle w:val="13"/>
        </w:rPr>
        <w:t>IOP Conference Series: Earth and Environmental Science</w:t>
      </w:r>
      <w:r>
        <w:t xml:space="preserve">, </w:t>
      </w:r>
      <w:r>
        <w:rPr>
          <w:rStyle w:val="13"/>
        </w:rPr>
        <w:t>348</w:t>
      </w:r>
      <w:r>
        <w:t>(1), Article 012029. https://doi.org/10.1088/1755-1315/348/1/012029</w:t>
      </w:r>
    </w:p>
    <w:p>
      <w:pPr>
        <w:pStyle w:val="8"/>
        <w:ind w:left="720" w:hanging="720"/>
        <w:jc w:val="both"/>
      </w:pPr>
      <w:r>
        <w:t xml:space="preserve">Shiru, M. S., Shahid, S., &amp; Park, I.-H. (2021). Projection of water availability and sustainability in Nigeria due to climate change. </w:t>
      </w:r>
      <w:r>
        <w:rPr>
          <w:rStyle w:val="13"/>
        </w:rPr>
        <w:t>Sustainability</w:t>
      </w:r>
      <w:r>
        <w:t xml:space="preserve">, </w:t>
      </w:r>
      <w:r>
        <w:rPr>
          <w:rStyle w:val="13"/>
        </w:rPr>
        <w:t>13</w:t>
      </w:r>
      <w:r>
        <w:t>(11), Article 6284. https://doi.org/10.3390/su13116284</w:t>
      </w:r>
    </w:p>
    <w:p>
      <w:pPr>
        <w:pStyle w:val="8"/>
        <w:ind w:left="720" w:hanging="720"/>
        <w:jc w:val="both"/>
      </w:pPr>
      <w:r>
        <w:t xml:space="preserve">Silva, M., Inza, I., &amp; Figueras, M. J. (2023). Heterotrophic plate count can predict the presence of </w:t>
      </w:r>
      <w:r>
        <w:rPr>
          <w:rStyle w:val="13"/>
        </w:rPr>
        <w:t>Legionella</w:t>
      </w:r>
      <w:r>
        <w:t xml:space="preserve"> spp. in cooling towers. </w:t>
      </w:r>
      <w:r>
        <w:rPr>
          <w:rStyle w:val="13"/>
        </w:rPr>
        <w:t>Pathogens</w:t>
      </w:r>
      <w:r>
        <w:t xml:space="preserve">, </w:t>
      </w:r>
      <w:r>
        <w:rPr>
          <w:rStyle w:val="13"/>
        </w:rPr>
        <w:t>12</w:t>
      </w:r>
      <w:r>
        <w:t>(3), Article 466. https://doi.org/10.3390/pathogens12030466</w:t>
      </w:r>
    </w:p>
    <w:p>
      <w:pPr>
        <w:pStyle w:val="8"/>
        <w:ind w:left="720" w:hanging="720"/>
        <w:jc w:val="both"/>
      </w:pPr>
      <w:r>
        <w:t xml:space="preserve">Solaiman, S., Allard, S., Callahan, M. T., Jiang, C., Handy, E. T., East, C., &amp; Micallef, S. A. (2020). Longitudinal assessment of the dynamics of </w:t>
      </w:r>
      <w:r>
        <w:rPr>
          <w:rStyle w:val="13"/>
        </w:rPr>
        <w:t>Escherichia coli</w:t>
      </w:r>
      <w:r>
        <w:t xml:space="preserve">, total coliforms, </w:t>
      </w:r>
      <w:r>
        <w:rPr>
          <w:rStyle w:val="13"/>
        </w:rPr>
        <w:t>Enterococcus</w:t>
      </w:r>
      <w:r>
        <w:t xml:space="preserve"> spp., and </w:t>
      </w:r>
      <w:r>
        <w:rPr>
          <w:rStyle w:val="13"/>
        </w:rPr>
        <w:t>Aeromonas</w:t>
      </w:r>
      <w:r>
        <w:t xml:space="preserve"> spp. in alternative irrigation water sources: A CONSERVE study. </w:t>
      </w:r>
      <w:r>
        <w:rPr>
          <w:rStyle w:val="13"/>
        </w:rPr>
        <w:t>Applied and Environmental Microbiology</w:t>
      </w:r>
      <w:r>
        <w:t xml:space="preserve">, </w:t>
      </w:r>
      <w:r>
        <w:rPr>
          <w:rStyle w:val="13"/>
        </w:rPr>
        <w:t>86</w:t>
      </w:r>
      <w:r>
        <w:t>(20), Article e00342-20. https://doi.org/10.1128/aem.00342-20</w:t>
      </w:r>
    </w:p>
    <w:p>
      <w:pPr>
        <w:pStyle w:val="8"/>
        <w:ind w:left="720" w:hanging="720"/>
        <w:jc w:val="both"/>
      </w:pPr>
      <w:r>
        <w:t xml:space="preserve">Venter, M., Wright, J. D., &amp; Adams, R. (2019). Exploring the use of next-generation sequencing for microbial community analysis of waterborne pathogens. </w:t>
      </w:r>
      <w:r>
        <w:rPr>
          <w:rStyle w:val="13"/>
        </w:rPr>
        <w:t>Journal of Applied Microbiology</w:t>
      </w:r>
      <w:r>
        <w:t xml:space="preserve">, </w:t>
      </w:r>
      <w:r>
        <w:rPr>
          <w:rStyle w:val="13"/>
        </w:rPr>
        <w:t>127</w:t>
      </w:r>
      <w:r>
        <w:t>(5), 1303-1314.</w:t>
      </w:r>
    </w:p>
    <w:p>
      <w:pPr>
        <w:pStyle w:val="8"/>
        <w:ind w:left="720" w:hanging="720"/>
        <w:jc w:val="both"/>
      </w:pPr>
      <w:r>
        <w:t xml:space="preserve">World Health Organization. (2017). </w:t>
      </w:r>
      <w:r>
        <w:rPr>
          <w:rStyle w:val="13"/>
        </w:rPr>
        <w:t>Guidelines for drinking-water quality</w:t>
      </w:r>
      <w:r>
        <w:t xml:space="preserve"> (4th ed., incorporating the 1st addendum). https://www.who.int/publications/i/item/9789241549950</w:t>
      </w:r>
    </w:p>
    <w:p>
      <w:pPr>
        <w:pStyle w:val="8"/>
        <w:ind w:left="720" w:hanging="720"/>
        <w:jc w:val="both"/>
      </w:pPr>
      <w:r>
        <w:t xml:space="preserve">World Health Organization. (2023). </w:t>
      </w:r>
      <w:r>
        <w:rPr>
          <w:rStyle w:val="13"/>
        </w:rPr>
        <w:t>Drinking-water: Key facts</w:t>
      </w:r>
      <w:r>
        <w:t>. https://www.who.int/news-room/fact-sheets/detail/drinking-water</w:t>
      </w:r>
    </w:p>
    <w:p>
      <w:pPr>
        <w:pStyle w:val="8"/>
        <w:spacing w:before="0" w:beforeAutospacing="0" w:after="240" w:afterAutospacing="0"/>
        <w:ind w:left="567" w:hanging="567"/>
        <w:jc w:val="both"/>
        <w:rPr>
          <w:bCs/>
        </w:rPr>
      </w:pPr>
    </w:p>
    <w:p>
      <w:pPr>
        <w:ind w:left="0" w:firstLine="0"/>
        <w:rPr>
          <w:rFonts w:ascii="Times New Roman" w:hAnsi="Times New Roman" w:cs="Times New Roman"/>
        </w:rPr>
      </w:pPr>
    </w:p>
    <w:p>
      <w:pPr>
        <w:tabs>
          <w:tab w:val="left" w:pos="1049"/>
        </w:tabs>
        <w:spacing w:after="0" w:line="240" w:lineRule="auto"/>
        <w:jc w:val="center"/>
        <w:rPr>
          <w:rFonts w:ascii="Times New Roman" w:hAnsi="Times New Roman" w:eastAsia="Times New Roman" w:cs="Times New Roman"/>
          <w:b/>
          <w:color w:val="auto"/>
          <w:szCs w:val="24"/>
        </w:rPr>
      </w:pPr>
      <w:r>
        <w:rPr>
          <w:rFonts w:ascii="Times New Roman" w:hAnsi="Times New Roman" w:eastAsia="Times New Roman" w:cs="Times New Roman"/>
          <w:b/>
          <w:color w:val="auto"/>
          <w:szCs w:val="24"/>
        </w:rPr>
        <w:t>APPENDIX</w:t>
      </w:r>
    </w:p>
    <w:p>
      <w:pPr>
        <w:tabs>
          <w:tab w:val="left" w:pos="1049"/>
        </w:tabs>
        <w:spacing w:after="0" w:line="240" w:lineRule="auto"/>
        <w:rPr>
          <w:rFonts w:ascii="Times New Roman" w:hAnsi="Times New Roman" w:eastAsia="Times New Roman" w:cs="Times New Roman"/>
          <w:b/>
          <w:color w:val="auto"/>
          <w:szCs w:val="24"/>
        </w:rPr>
      </w:pPr>
      <w:r>
        <w:rPr>
          <w:rFonts w:ascii="Times New Roman" w:hAnsi="Times New Roman" w:eastAsia="Times New Roman" w:cs="Times New Roman"/>
          <w:b/>
          <w:color w:val="auto"/>
          <w:szCs w:val="24"/>
        </w:rPr>
        <w:drawing>
          <wp:anchor distT="0" distB="0" distL="114300" distR="114300" simplePos="0" relativeHeight="251659264" behindDoc="0" locked="0" layoutInCell="1" allowOverlap="1">
            <wp:simplePos x="0" y="0"/>
            <wp:positionH relativeFrom="column">
              <wp:posOffset>0</wp:posOffset>
            </wp:positionH>
            <wp:positionV relativeFrom="paragraph">
              <wp:posOffset>170815</wp:posOffset>
            </wp:positionV>
            <wp:extent cx="2159635" cy="2190115"/>
            <wp:effectExtent l="0" t="0" r="0" b="635"/>
            <wp:wrapTopAndBottom/>
            <wp:docPr id="13770061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006154" name="Picture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59635" cy="2190115"/>
                    </a:xfrm>
                    <a:prstGeom prst="rect">
                      <a:avLst/>
                    </a:prstGeom>
                  </pic:spPr>
                </pic:pic>
              </a:graphicData>
            </a:graphic>
          </wp:anchor>
        </w:drawing>
      </w:r>
    </w:p>
    <w:p>
      <w:pPr>
        <w:tabs>
          <w:tab w:val="left" w:pos="1049"/>
        </w:tabs>
        <w:spacing w:after="0" w:line="240" w:lineRule="auto"/>
        <w:rPr>
          <w:rFonts w:ascii="Times New Roman" w:hAnsi="Times New Roman" w:eastAsia="Times New Roman" w:cs="Times New Roman"/>
          <w:b/>
          <w:i/>
          <w:iCs/>
          <w:color w:val="auto"/>
          <w:szCs w:val="24"/>
        </w:rPr>
      </w:pPr>
      <w:r>
        <w:rPr>
          <w:rFonts w:ascii="Times New Roman" w:hAnsi="Times New Roman" w:eastAsia="Times New Roman" w:cs="Times New Roman"/>
          <w:b/>
          <w:color w:val="auto"/>
          <w:szCs w:val="24"/>
        </w:rPr>
        <w:t xml:space="preserve">Plate 1: </w:t>
      </w:r>
      <w:r>
        <w:rPr>
          <w:rFonts w:ascii="Times New Roman" w:hAnsi="Times New Roman" w:eastAsia="Times New Roman" w:cs="Times New Roman"/>
          <w:b/>
          <w:i/>
          <w:iCs/>
          <w:color w:val="auto"/>
          <w:szCs w:val="24"/>
        </w:rPr>
        <w:t>Aspergillus</w:t>
      </w:r>
      <w:r>
        <w:rPr>
          <w:rFonts w:ascii="Times New Roman" w:hAnsi="Times New Roman" w:eastAsia="Times New Roman" w:cs="Times New Roman"/>
          <w:b/>
          <w:i/>
          <w:iCs/>
          <w:color w:val="auto"/>
          <w:szCs w:val="24"/>
        </w:rPr>
        <w:t xml:space="preserve"> </w:t>
      </w:r>
      <w:r>
        <w:rPr>
          <w:rFonts w:ascii="Times New Roman" w:hAnsi="Times New Roman" w:eastAsia="Times New Roman" w:cs="Times New Roman"/>
          <w:b/>
          <w:i/>
          <w:iCs/>
          <w:color w:val="auto"/>
          <w:szCs w:val="24"/>
        </w:rPr>
        <w:t>sp</w:t>
      </w:r>
      <w:r>
        <w:rPr>
          <w:rFonts w:ascii="Times New Roman" w:hAnsi="Times New Roman" w:eastAsia="Times New Roman" w:cs="Times New Roman"/>
          <w:b/>
          <w:i/>
          <w:iCs/>
          <w:color w:val="auto"/>
          <w:szCs w:val="24"/>
        </w:rPr>
        <w:t xml:space="preserve"> (Microscopic view)</w:t>
      </w:r>
    </w:p>
    <w:p>
      <w:pPr>
        <w:tabs>
          <w:tab w:val="left" w:pos="1049"/>
        </w:tabs>
        <w:spacing w:after="0" w:line="240" w:lineRule="auto"/>
        <w:rPr>
          <w:rFonts w:ascii="Times New Roman" w:hAnsi="Times New Roman" w:eastAsia="Times New Roman" w:cs="Times New Roman"/>
          <w:b/>
          <w:i/>
          <w:iCs/>
          <w:color w:val="auto"/>
          <w:szCs w:val="24"/>
        </w:rPr>
      </w:pPr>
    </w:p>
    <w:p>
      <w:pPr>
        <w:tabs>
          <w:tab w:val="left" w:pos="1049"/>
        </w:tabs>
        <w:spacing w:after="0" w:line="240" w:lineRule="auto"/>
        <w:rPr>
          <w:rFonts w:ascii="Times New Roman" w:hAnsi="Times New Roman" w:eastAsia="Times New Roman" w:cs="Times New Roman"/>
          <w:b/>
          <w:i/>
          <w:iCs/>
          <w:color w:val="auto"/>
          <w:szCs w:val="24"/>
        </w:rPr>
      </w:pPr>
    </w:p>
    <w:p>
      <w:pPr>
        <w:tabs>
          <w:tab w:val="left" w:pos="1049"/>
        </w:tabs>
        <w:spacing w:after="0" w:line="240" w:lineRule="auto"/>
        <w:rPr>
          <w:rFonts w:ascii="Times New Roman" w:hAnsi="Times New Roman" w:cs="Times New Roman"/>
        </w:rPr>
      </w:pPr>
      <w:r>
        <w:rPr>
          <w:rFonts w:ascii="Times New Roman" w:hAnsi="Times New Roman" w:cs="Times New Roman"/>
        </w:rPr>
        <w:drawing>
          <wp:anchor distT="0" distB="0" distL="114300" distR="114300" simplePos="0" relativeHeight="251660288" behindDoc="0" locked="0" layoutInCell="1" allowOverlap="1">
            <wp:simplePos x="0" y="0"/>
            <wp:positionH relativeFrom="column">
              <wp:posOffset>117475</wp:posOffset>
            </wp:positionH>
            <wp:positionV relativeFrom="paragraph">
              <wp:posOffset>293370</wp:posOffset>
            </wp:positionV>
            <wp:extent cx="2155190" cy="2468880"/>
            <wp:effectExtent l="0" t="0" r="0" b="7620"/>
            <wp:wrapTopAndBottom/>
            <wp:docPr id="17875038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503861" name="Picture 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55190" cy="2468880"/>
                    </a:xfrm>
                    <a:prstGeom prst="rect">
                      <a:avLst/>
                    </a:prstGeom>
                  </pic:spPr>
                </pic:pic>
              </a:graphicData>
            </a:graphic>
          </wp:anchor>
        </w:drawing>
      </w:r>
      <w:r>
        <w:rPr>
          <w:rFonts w:ascii="Times New Roman" w:hAnsi="Times New Roman" w:cs="Times New Roman"/>
        </w:rPr>
        <w:tab/>
      </w:r>
    </w:p>
    <w:p>
      <w:pPr>
        <w:tabs>
          <w:tab w:val="left" w:pos="1049"/>
        </w:tabs>
        <w:spacing w:after="0" w:line="240" w:lineRule="auto"/>
        <w:rPr>
          <w:rFonts w:ascii="Times New Roman" w:hAnsi="Times New Roman" w:cs="Times New Roman"/>
        </w:rPr>
      </w:pPr>
    </w:p>
    <w:p>
      <w:pPr>
        <w:tabs>
          <w:tab w:val="left" w:pos="1049"/>
        </w:tabs>
        <w:spacing w:after="0" w:line="240" w:lineRule="auto"/>
        <w:rPr>
          <w:rFonts w:ascii="Times New Roman" w:hAnsi="Times New Roman" w:cs="Times New Roman"/>
        </w:rPr>
      </w:pPr>
    </w:p>
    <w:p>
      <w:pPr>
        <w:tabs>
          <w:tab w:val="left" w:pos="1049"/>
        </w:tabs>
        <w:spacing w:after="0" w:line="240" w:lineRule="auto"/>
        <w:rPr>
          <w:rFonts w:ascii="Times New Roman" w:hAnsi="Times New Roman" w:cs="Times New Roman"/>
          <w:b/>
          <w:i/>
        </w:rPr>
      </w:pPr>
      <w:r>
        <w:rPr>
          <w:rFonts w:ascii="Times New Roman" w:hAnsi="Times New Roman" w:cs="Times New Roman"/>
          <w:b/>
          <w:i/>
        </w:rPr>
        <w:t>Plate 2:   Picture Showing Indole Test on Isolates</w:t>
      </w:r>
    </w:p>
    <w:p>
      <w:pPr>
        <w:tabs>
          <w:tab w:val="left" w:pos="1049"/>
        </w:tabs>
        <w:spacing w:after="0" w:line="240" w:lineRule="auto"/>
        <w:rPr>
          <w:rFonts w:ascii="Times New Roman" w:hAnsi="Times New Roman" w:cs="Times New Roman"/>
        </w:rPr>
      </w:pPr>
      <w:r>
        <w:rPr>
          <w:rFonts w:ascii="Times New Roman" w:hAnsi="Times New Roman" w:cs="Times New Roman"/>
        </w:rPr>
        <w:drawing>
          <wp:anchor distT="0" distB="0" distL="114300" distR="114300" simplePos="0" relativeHeight="251663360" behindDoc="0" locked="0" layoutInCell="1" allowOverlap="1">
            <wp:simplePos x="0" y="0"/>
            <wp:positionH relativeFrom="column">
              <wp:posOffset>2886710</wp:posOffset>
            </wp:positionH>
            <wp:positionV relativeFrom="paragraph">
              <wp:posOffset>3815715</wp:posOffset>
            </wp:positionV>
            <wp:extent cx="2663825" cy="2557780"/>
            <wp:effectExtent l="0" t="0" r="3175" b="0"/>
            <wp:wrapTopAndBottom/>
            <wp:docPr id="120441420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414201" name="Picture 5"/>
                    <pic:cNvPicPr>
                      <a:picLocks noChangeAspect="1"/>
                    </pic:cNvPicPr>
                  </pic:nvPicPr>
                  <pic:blipFill>
                    <a:blip r:embed="rId9" cstate="print">
                      <a:extLst>
                        <a:ext uri="{28A0092B-C50C-407E-A947-70E740481C1C}">
                          <a14:useLocalDpi xmlns:a14="http://schemas.microsoft.com/office/drawing/2010/main" val="0"/>
                        </a:ext>
                      </a:extLst>
                    </a:blip>
                    <a:srcRect l="11853" t="17777" r="19547" b="32817"/>
                    <a:stretch>
                      <a:fillRect/>
                    </a:stretch>
                  </pic:blipFill>
                  <pic:spPr>
                    <a:xfrm>
                      <a:off x="0" y="0"/>
                      <a:ext cx="2663825" cy="2557780"/>
                    </a:xfrm>
                    <a:prstGeom prst="rect">
                      <a:avLst/>
                    </a:prstGeom>
                    <a:ln>
                      <a:noFill/>
                    </a:ln>
                  </pic:spPr>
                </pic:pic>
              </a:graphicData>
            </a:graphic>
          </wp:anchor>
        </w:drawing>
      </w:r>
      <w:r>
        <w:rPr>
          <w:rFonts w:ascii="Times New Roman" w:hAnsi="Times New Roman" w:cs="Times New Roman"/>
        </w:rPr>
        <w:drawing>
          <wp:anchor distT="0" distB="0" distL="114300" distR="114300" simplePos="0" relativeHeight="251664384" behindDoc="0" locked="0" layoutInCell="1" allowOverlap="1">
            <wp:simplePos x="0" y="0"/>
            <wp:positionH relativeFrom="column">
              <wp:posOffset>-391160</wp:posOffset>
            </wp:positionH>
            <wp:positionV relativeFrom="paragraph">
              <wp:posOffset>3552190</wp:posOffset>
            </wp:positionV>
            <wp:extent cx="2590800" cy="2651760"/>
            <wp:effectExtent l="0" t="0" r="0" b="0"/>
            <wp:wrapTopAndBottom/>
            <wp:docPr id="193355519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555197" name="Picture 6"/>
                    <pic:cNvPicPr>
                      <a:picLocks noChangeAspect="1"/>
                    </pic:cNvPicPr>
                  </pic:nvPicPr>
                  <pic:blipFill>
                    <a:blip r:embed="rId10" cstate="print">
                      <a:extLst>
                        <a:ext uri="{28A0092B-C50C-407E-A947-70E740481C1C}">
                          <a14:useLocalDpi xmlns:a14="http://schemas.microsoft.com/office/drawing/2010/main" val="0"/>
                        </a:ext>
                      </a:extLst>
                    </a:blip>
                    <a:srcRect l="14587" t="10940" r="17491" b="36924"/>
                    <a:stretch>
                      <a:fillRect/>
                    </a:stretch>
                  </pic:blipFill>
                  <pic:spPr>
                    <a:xfrm>
                      <a:off x="0" y="0"/>
                      <a:ext cx="2590800" cy="2651760"/>
                    </a:xfrm>
                    <a:prstGeom prst="rect">
                      <a:avLst/>
                    </a:prstGeom>
                    <a:ln>
                      <a:noFill/>
                    </a:ln>
                  </pic:spPr>
                </pic:pic>
              </a:graphicData>
            </a:graphic>
          </wp:anchor>
        </w:drawing>
      </w:r>
      <w:r>
        <w:rPr>
          <w:rFonts w:ascii="Times New Roman" w:hAnsi="Times New Roman" w:cs="Times New Roman"/>
        </w:rPr>
        <w:drawing>
          <wp:anchor distT="0" distB="0" distL="114300" distR="114300" simplePos="0" relativeHeight="251662336" behindDoc="0" locked="0" layoutInCell="1" allowOverlap="1">
            <wp:simplePos x="0" y="0"/>
            <wp:positionH relativeFrom="column">
              <wp:posOffset>3004185</wp:posOffset>
            </wp:positionH>
            <wp:positionV relativeFrom="paragraph">
              <wp:posOffset>495935</wp:posOffset>
            </wp:positionV>
            <wp:extent cx="2677795" cy="2967990"/>
            <wp:effectExtent l="0" t="0" r="8255" b="3810"/>
            <wp:wrapTopAndBottom/>
            <wp:docPr id="41583570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835703" name="Picture 4"/>
                    <pic:cNvPicPr>
                      <a:picLocks noChangeAspect="1"/>
                    </pic:cNvPicPr>
                  </pic:nvPicPr>
                  <pic:blipFill>
                    <a:blip r:embed="rId11" cstate="print">
                      <a:extLst>
                        <a:ext uri="{28A0092B-C50C-407E-A947-70E740481C1C}">
                          <a14:useLocalDpi xmlns:a14="http://schemas.microsoft.com/office/drawing/2010/main" val="0"/>
                        </a:ext>
                      </a:extLst>
                    </a:blip>
                    <a:srcRect l="16866" t="24616" r="11798" b="16074"/>
                    <a:stretch>
                      <a:fillRect/>
                    </a:stretch>
                  </pic:blipFill>
                  <pic:spPr>
                    <a:xfrm>
                      <a:off x="0" y="0"/>
                      <a:ext cx="2677795" cy="2967990"/>
                    </a:xfrm>
                    <a:prstGeom prst="rect">
                      <a:avLst/>
                    </a:prstGeom>
                    <a:ln>
                      <a:noFill/>
                    </a:ln>
                  </pic:spPr>
                </pic:pic>
              </a:graphicData>
            </a:graphic>
          </wp:anchor>
        </w:drawing>
      </w:r>
      <w:r>
        <w:rPr>
          <w:rFonts w:ascii="Times New Roman" w:hAnsi="Times New Roman" w:cs="Times New Roman"/>
        </w:rPr>
        <w:drawing>
          <wp:anchor distT="0" distB="0" distL="114300" distR="114300" simplePos="0" relativeHeight="251661312" behindDoc="0" locked="0" layoutInCell="1" allowOverlap="1">
            <wp:simplePos x="0" y="0"/>
            <wp:positionH relativeFrom="column">
              <wp:posOffset>-431165</wp:posOffset>
            </wp:positionH>
            <wp:positionV relativeFrom="paragraph">
              <wp:posOffset>560705</wp:posOffset>
            </wp:positionV>
            <wp:extent cx="2631440" cy="2814320"/>
            <wp:effectExtent l="0" t="0" r="0" b="5080"/>
            <wp:wrapTopAndBottom/>
            <wp:docPr id="11906873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687348" name="Picture 3"/>
                    <pic:cNvPicPr>
                      <a:picLocks noChangeAspect="1"/>
                    </pic:cNvPicPr>
                  </pic:nvPicPr>
                  <pic:blipFill>
                    <a:blip r:embed="rId12" cstate="print">
                      <a:extLst>
                        <a:ext uri="{28A0092B-C50C-407E-A947-70E740481C1C}">
                          <a14:useLocalDpi xmlns:a14="http://schemas.microsoft.com/office/drawing/2010/main" val="0"/>
                        </a:ext>
                      </a:extLst>
                    </a:blip>
                    <a:srcRect r="9519"/>
                    <a:stretch>
                      <a:fillRect/>
                    </a:stretch>
                  </pic:blipFill>
                  <pic:spPr>
                    <a:xfrm>
                      <a:off x="0" y="0"/>
                      <a:ext cx="2631440" cy="2814320"/>
                    </a:xfrm>
                    <a:prstGeom prst="rect">
                      <a:avLst/>
                    </a:prstGeom>
                    <a:ln>
                      <a:noFill/>
                    </a:ln>
                  </pic:spPr>
                </pic:pic>
              </a:graphicData>
            </a:graphic>
          </wp:anchor>
        </w:drawing>
      </w:r>
    </w:p>
    <w:p>
      <w:pPr>
        <w:tabs>
          <w:tab w:val="left" w:pos="1049"/>
        </w:tabs>
        <w:spacing w:after="0" w:line="240" w:lineRule="auto"/>
        <w:rPr>
          <w:rFonts w:ascii="Times New Roman" w:hAnsi="Times New Roman" w:cs="Times New Roman"/>
        </w:rPr>
      </w:pPr>
    </w:p>
    <w:p>
      <w:pPr>
        <w:tabs>
          <w:tab w:val="left" w:pos="1049"/>
        </w:tabs>
        <w:spacing w:after="0" w:line="240" w:lineRule="auto"/>
        <w:rPr>
          <w:rFonts w:ascii="Times New Roman" w:hAnsi="Times New Roman" w:cs="Times New Roman"/>
        </w:rPr>
      </w:pPr>
    </w:p>
    <w:p>
      <w:pPr>
        <w:tabs>
          <w:tab w:val="left" w:pos="1049"/>
        </w:tabs>
        <w:spacing w:after="0" w:line="240" w:lineRule="auto"/>
        <w:rPr>
          <w:rFonts w:ascii="Times New Roman" w:hAnsi="Times New Roman" w:cs="Times New Roman"/>
        </w:rPr>
      </w:pPr>
    </w:p>
    <w:p>
      <w:pPr>
        <w:tabs>
          <w:tab w:val="left" w:pos="1049"/>
        </w:tabs>
        <w:spacing w:after="0" w:line="240" w:lineRule="auto"/>
        <w:rPr>
          <w:rFonts w:ascii="Times New Roman" w:hAnsi="Times New Roman" w:cs="Times New Roman"/>
        </w:rPr>
      </w:pPr>
    </w:p>
    <w:p>
      <w:pPr>
        <w:rPr>
          <w:rFonts w:ascii="Times New Roman" w:hAnsi="Times New Roman" w:cs="Times New Roman"/>
        </w:rPr>
      </w:pPr>
      <w:r>
        <w:rPr>
          <w:rFonts w:ascii="Times New Roman" w:hAnsi="Times New Roman" w:cs="Times New Roman"/>
          <w:b/>
          <w:i/>
        </w:rPr>
        <w:t>Plate: 3-4 Pictures showing Citrate activity on Isolates</w:t>
      </w:r>
    </w:p>
    <w:p>
      <w:pPr>
        <w:rPr>
          <w:rFonts w:ascii="Times New Roman" w:hAnsi="Times New Roman" w:cs="Times New Roman"/>
        </w:rPr>
      </w:pPr>
    </w:p>
    <w:sectPr>
      <w:footerReference r:id="rId4"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Calibri Light">
    <w:panose1 w:val="020F030202020403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11362305"/>
    </w:sdtPr>
    <w:sdtContent>
      <w:p>
        <w:pPr>
          <w:pStyle w:val="6"/>
          <w:jc w:val="center"/>
        </w:pPr>
        <w:r>
          <w:fldChar w:fldCharType="begin"/>
        </w:r>
        <w:r>
          <w:instrText xml:space="preserve"> PAGE   \* MERGEFORMAT </w:instrText>
        </w:r>
        <w:r>
          <w:fldChar w:fldCharType="separate"/>
        </w:r>
        <w:r>
          <w:t>38</w:t>
        </w:r>
        <w:r>
          <w:fldChar w:fldCharType="end"/>
        </w:r>
      </w:p>
    </w:sdtContent>
  </w:sdt>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25737768"/>
    </w:sdtPr>
    <w:sdtContent>
      <w:p>
        <w:pPr>
          <w:pStyle w:val="6"/>
          <w:jc w:val="center"/>
        </w:pPr>
        <w:r>
          <w:fldChar w:fldCharType="begin"/>
        </w:r>
        <w:r>
          <w:instrText xml:space="preserve"> PAGE   \* MERGEFORMAT </w:instrText>
        </w:r>
        <w:r>
          <w:fldChar w:fldCharType="separate"/>
        </w:r>
        <w:r>
          <w:t>51</w:t>
        </w:r>
        <w:r>
          <w:fldChar w:fldCharType="end"/>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DA51D8"/>
    <w:multiLevelType w:val="multilevel"/>
    <w:tmpl w:val="29DA51D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323D79EF"/>
    <w:multiLevelType w:val="multilevel"/>
    <w:tmpl w:val="323D79EF"/>
    <w:lvl w:ilvl="0" w:tentative="0">
      <w:start w:val="1"/>
      <w:numFmt w:val="decimal"/>
      <w:lvlText w:val="%1."/>
      <w:lvlJc w:val="left"/>
      <w:pPr>
        <w:ind w:left="720" w:hanging="360"/>
      </w:pPr>
      <w:rPr>
        <w:rFonts w:hint="default" w:eastAsia="Times New Roman"/>
        <w:color w:val="auto"/>
      </w:rPr>
    </w:lvl>
    <w:lvl w:ilvl="1" w:tentative="0">
      <w:start w:val="1"/>
      <w:numFmt w:val="decimal"/>
      <w:isLgl/>
      <w:lvlText w:val="%1.%2"/>
      <w:lvlJc w:val="left"/>
      <w:pPr>
        <w:ind w:left="1018" w:hanging="658"/>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4" w:line="248" w:lineRule="auto"/>
      <w:ind w:left="29" w:hanging="10"/>
      <w:jc w:val="both"/>
    </w:pPr>
    <w:rPr>
      <w:rFonts w:ascii="Calibri" w:hAnsi="Calibri" w:eastAsia="Calibri" w:cs="Calibri"/>
      <w:color w:val="000000"/>
      <w:sz w:val="24"/>
      <w:szCs w:val="22"/>
      <w:lang w:val="en-US" w:eastAsia="en-US" w:bidi="ar-SA"/>
    </w:rPr>
  </w:style>
  <w:style w:type="paragraph" w:styleId="2">
    <w:name w:val="heading 1"/>
    <w:basedOn w:val="1"/>
    <w:next w:val="1"/>
    <w:link w:val="25"/>
    <w:qFormat/>
    <w:uiPriority w:val="9"/>
    <w:pPr>
      <w:keepNext/>
      <w:keepLines/>
      <w:spacing w:before="240" w:after="0"/>
      <w:outlineLvl w:val="0"/>
    </w:pPr>
    <w:rPr>
      <w:rFonts w:ascii="Times New Roman" w:hAnsi="Times New Roman" w:eastAsiaTheme="majorEastAsia" w:cstheme="majorBidi"/>
      <w:b/>
      <w:color w:val="000000" w:themeColor="text1"/>
      <w:szCs w:val="32"/>
      <w14:textFill>
        <w14:solidFill>
          <w14:schemeClr w14:val="tx1"/>
        </w14:solidFill>
      </w14:textFill>
    </w:rPr>
  </w:style>
  <w:style w:type="paragraph" w:styleId="3">
    <w:name w:val="heading 2"/>
    <w:basedOn w:val="1"/>
    <w:next w:val="1"/>
    <w:link w:val="26"/>
    <w:unhideWhenUsed/>
    <w:qFormat/>
    <w:uiPriority w:val="9"/>
    <w:pPr>
      <w:keepNext/>
      <w:keepLines/>
      <w:spacing w:before="40" w:after="0"/>
      <w:outlineLvl w:val="1"/>
    </w:pPr>
    <w:rPr>
      <w:rFonts w:ascii="Times New Roman" w:hAnsi="Times New Roman" w:eastAsiaTheme="majorEastAsia" w:cstheme="majorBidi"/>
      <w:b/>
      <w:color w:val="000000" w:themeColor="text1"/>
      <w:szCs w:val="26"/>
      <w14:textFill>
        <w14:solidFill>
          <w14:schemeClr w14:val="tx1"/>
        </w14:solidFill>
      </w14:textFill>
    </w:rPr>
  </w:style>
  <w:style w:type="paragraph" w:styleId="4">
    <w:name w:val="heading 3"/>
    <w:basedOn w:val="1"/>
    <w:next w:val="1"/>
    <w:link w:val="22"/>
    <w:unhideWhenUsed/>
    <w:qFormat/>
    <w:uiPriority w:val="9"/>
    <w:pPr>
      <w:keepNext/>
      <w:keepLines/>
      <w:spacing w:before="40" w:after="0" w:line="259" w:lineRule="auto"/>
      <w:ind w:left="10"/>
      <w:outlineLvl w:val="2"/>
    </w:pPr>
    <w:rPr>
      <w:rFonts w:ascii="Times New Roman" w:hAnsi="Times New Roman" w:eastAsiaTheme="majorEastAsia" w:cstheme="majorBidi"/>
      <w:b/>
      <w:color w:val="000000" w:themeColor="text1"/>
      <w:szCs w:val="24"/>
      <w14:textFill>
        <w14:solidFill>
          <w14:schemeClr w14:val="tx1"/>
        </w14:solidFill>
      </w14:textFill>
    </w:rPr>
  </w:style>
  <w:style w:type="paragraph" w:styleId="5">
    <w:name w:val="heading 4"/>
    <w:basedOn w:val="1"/>
    <w:next w:val="1"/>
    <w:link w:val="20"/>
    <w:unhideWhenUsed/>
    <w:qFormat/>
    <w:uiPriority w:val="9"/>
    <w:pPr>
      <w:spacing w:before="100" w:beforeAutospacing="1" w:after="100" w:afterAutospacing="1" w:line="240" w:lineRule="auto"/>
      <w:ind w:left="0" w:firstLine="0"/>
      <w:jc w:val="left"/>
      <w:outlineLvl w:val="3"/>
    </w:pPr>
    <w:rPr>
      <w:rFonts w:ascii="Times New Roman" w:hAnsi="Times New Roman" w:eastAsia="Times New Roman" w:cs="Times New Roman"/>
      <w:b/>
      <w:bCs/>
      <w:color w:val="auto"/>
      <w:szCs w:val="24"/>
    </w:rPr>
  </w:style>
  <w:style w:type="character" w:default="1" w:styleId="12">
    <w:name w:val="Default Paragraph Font"/>
    <w:unhideWhenUsed/>
    <w:uiPriority w:val="1"/>
  </w:style>
  <w:style w:type="table" w:default="1" w:styleId="16">
    <w:name w:val="Normal Table"/>
    <w:unhideWhenUsed/>
    <w:uiPriority w:val="99"/>
    <w:tblPr>
      <w:tblLayout w:type="fixed"/>
      <w:tblCellMar>
        <w:top w:w="0" w:type="dxa"/>
        <w:left w:w="108" w:type="dxa"/>
        <w:bottom w:w="0" w:type="dxa"/>
        <w:right w:w="108" w:type="dxa"/>
      </w:tblCellMar>
    </w:tblPr>
  </w:style>
  <w:style w:type="paragraph" w:styleId="6">
    <w:name w:val="footer"/>
    <w:basedOn w:val="1"/>
    <w:link w:val="18"/>
    <w:unhideWhenUsed/>
    <w:uiPriority w:val="99"/>
    <w:pPr>
      <w:tabs>
        <w:tab w:val="center" w:pos="4680"/>
        <w:tab w:val="right" w:pos="9360"/>
      </w:tabs>
      <w:spacing w:after="0" w:line="240" w:lineRule="auto"/>
    </w:pPr>
  </w:style>
  <w:style w:type="paragraph" w:styleId="7">
    <w:name w:val="header"/>
    <w:basedOn w:val="1"/>
    <w:link w:val="17"/>
    <w:unhideWhenUsed/>
    <w:uiPriority w:val="99"/>
    <w:pPr>
      <w:tabs>
        <w:tab w:val="center" w:pos="4680"/>
        <w:tab w:val="right" w:pos="9360"/>
      </w:tabs>
      <w:spacing w:after="0" w:line="240" w:lineRule="auto"/>
    </w:pPr>
  </w:style>
  <w:style w:type="paragraph" w:styleId="8">
    <w:name w:val="Normal (Web)"/>
    <w:basedOn w:val="1"/>
    <w:unhideWhenUsed/>
    <w:uiPriority w:val="99"/>
    <w:pPr>
      <w:spacing w:before="100" w:beforeAutospacing="1" w:after="100" w:afterAutospacing="1" w:line="240" w:lineRule="auto"/>
      <w:ind w:left="0" w:firstLine="0"/>
      <w:jc w:val="left"/>
    </w:pPr>
    <w:rPr>
      <w:rFonts w:ascii="Times New Roman" w:hAnsi="Times New Roman" w:eastAsia="Times New Roman" w:cs="Times New Roman"/>
      <w:color w:val="auto"/>
      <w:szCs w:val="24"/>
    </w:rPr>
  </w:style>
  <w:style w:type="paragraph" w:styleId="9">
    <w:name w:val="toc 1"/>
    <w:basedOn w:val="1"/>
    <w:next w:val="1"/>
    <w:unhideWhenUsed/>
    <w:uiPriority w:val="39"/>
    <w:pPr>
      <w:spacing w:after="100"/>
      <w:ind w:left="0"/>
    </w:pPr>
  </w:style>
  <w:style w:type="paragraph" w:styleId="10">
    <w:name w:val="toc 2"/>
    <w:basedOn w:val="1"/>
    <w:next w:val="1"/>
    <w:unhideWhenUsed/>
    <w:uiPriority w:val="39"/>
    <w:pPr>
      <w:spacing w:after="100"/>
      <w:ind w:left="240"/>
    </w:pPr>
  </w:style>
  <w:style w:type="paragraph" w:styleId="11">
    <w:name w:val="toc 3"/>
    <w:basedOn w:val="1"/>
    <w:next w:val="1"/>
    <w:unhideWhenUsed/>
    <w:uiPriority w:val="39"/>
    <w:pPr>
      <w:spacing w:after="100"/>
      <w:ind w:left="480"/>
    </w:pPr>
  </w:style>
  <w:style w:type="character" w:styleId="13">
    <w:name w:val="Emphasis"/>
    <w:basedOn w:val="12"/>
    <w:qFormat/>
    <w:uiPriority w:val="20"/>
    <w:rPr>
      <w:i/>
      <w:iCs/>
    </w:rPr>
  </w:style>
  <w:style w:type="character" w:styleId="14">
    <w:name w:val="Hyperlink"/>
    <w:basedOn w:val="12"/>
    <w:unhideWhenUsed/>
    <w:uiPriority w:val="99"/>
    <w:rPr>
      <w:color w:val="0563C1" w:themeColor="hyperlink"/>
      <w:u w:val="single"/>
      <w14:textFill>
        <w14:solidFill>
          <w14:schemeClr w14:val="hlink"/>
        </w14:solidFill>
      </w14:textFill>
    </w:rPr>
  </w:style>
  <w:style w:type="character" w:styleId="15">
    <w:name w:val="Strong"/>
    <w:basedOn w:val="12"/>
    <w:qFormat/>
    <w:uiPriority w:val="22"/>
    <w:rPr>
      <w:b/>
      <w:bCs/>
    </w:rPr>
  </w:style>
  <w:style w:type="character" w:customStyle="1" w:styleId="17">
    <w:name w:val="Header Char"/>
    <w:basedOn w:val="12"/>
    <w:link w:val="7"/>
    <w:uiPriority w:val="99"/>
    <w:rPr>
      <w:rFonts w:ascii="Calibri" w:hAnsi="Calibri" w:eastAsia="Calibri" w:cs="Calibri"/>
      <w:color w:val="000000"/>
      <w:sz w:val="24"/>
      <w:lang w:val="en-US"/>
    </w:rPr>
  </w:style>
  <w:style w:type="character" w:customStyle="1" w:styleId="18">
    <w:name w:val="Footer Char"/>
    <w:basedOn w:val="12"/>
    <w:link w:val="6"/>
    <w:uiPriority w:val="99"/>
    <w:rPr>
      <w:rFonts w:ascii="Calibri" w:hAnsi="Calibri" w:eastAsia="Calibri" w:cs="Calibri"/>
      <w:color w:val="000000"/>
      <w:sz w:val="24"/>
      <w:lang w:val="en-US"/>
    </w:rPr>
  </w:style>
  <w:style w:type="paragraph" w:customStyle="1" w:styleId="19">
    <w:name w:val="Defaul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en-US" w:eastAsia="en-US" w:bidi="ar-SA"/>
    </w:rPr>
  </w:style>
  <w:style w:type="character" w:customStyle="1" w:styleId="20">
    <w:name w:val="Heading 4 Char"/>
    <w:basedOn w:val="12"/>
    <w:link w:val="5"/>
    <w:uiPriority w:val="9"/>
    <w:rPr>
      <w:rFonts w:ascii="Times New Roman" w:hAnsi="Times New Roman" w:eastAsia="Times New Roman" w:cs="Times New Roman"/>
      <w:b/>
      <w:bCs/>
      <w:sz w:val="24"/>
      <w:szCs w:val="24"/>
      <w:lang w:val="en-US"/>
    </w:rPr>
  </w:style>
  <w:style w:type="paragraph" w:customStyle="1" w:styleId="21">
    <w:name w:val="List Paragraph"/>
    <w:basedOn w:val="1"/>
    <w:qFormat/>
    <w:uiPriority w:val="34"/>
    <w:pPr>
      <w:spacing w:after="2" w:line="259" w:lineRule="auto"/>
      <w:ind w:left="720"/>
      <w:contextualSpacing/>
    </w:pPr>
    <w:rPr>
      <w:rFonts w:ascii="Arial" w:hAnsi="Arial" w:eastAsia="Arial" w:cs="Arial"/>
    </w:rPr>
  </w:style>
  <w:style w:type="character" w:customStyle="1" w:styleId="22">
    <w:name w:val="Heading 3 Char"/>
    <w:basedOn w:val="12"/>
    <w:link w:val="4"/>
    <w:uiPriority w:val="9"/>
    <w:rPr>
      <w:rFonts w:ascii="Times New Roman" w:hAnsi="Times New Roman" w:eastAsiaTheme="majorEastAsia" w:cstheme="majorBidi"/>
      <w:b/>
      <w:color w:val="000000" w:themeColor="text1"/>
      <w:sz w:val="24"/>
      <w:szCs w:val="24"/>
      <w:lang w:val="en-US"/>
      <w14:textFill>
        <w14:solidFill>
          <w14:schemeClr w14:val="tx1"/>
        </w14:solidFill>
      </w14:textFill>
    </w:rPr>
  </w:style>
  <w:style w:type="table" w:customStyle="1" w:styleId="23">
    <w:name w:val="List Table 6 Colorful"/>
    <w:basedOn w:val="16"/>
    <w:uiPriority w:val="51"/>
    <w:pPr>
      <w:spacing w:after="0" w:line="240" w:lineRule="auto"/>
    </w:pPr>
    <w:rPr>
      <w:color w:val="000000" w:themeColor="text1"/>
      <w14:textFill>
        <w14:solidFill>
          <w14:schemeClr w14:val="tx1"/>
        </w14:solidFill>
      </w14:textFill>
    </w:rPr>
    <w:tblPr>
      <w:tblBorders>
        <w:top w:val="single" w:color="000000" w:themeColor="text1" w:sz="4" w:space="0"/>
        <w:bottom w:val="single" w:color="000000" w:themeColor="text1" w:sz="4" w:space="0"/>
      </w:tblBorders>
      <w:tblLayout w:type="fixed"/>
      <w:tblCellMar>
        <w:top w:w="0" w:type="dxa"/>
        <w:left w:w="108" w:type="dxa"/>
        <w:bottom w:w="0" w:type="dxa"/>
        <w:right w:w="108" w:type="dxa"/>
      </w:tblCellMar>
    </w:tblPr>
    <w:tblStylePr w:type="firstRow">
      <w:rPr>
        <w:b/>
        <w:bCs/>
      </w:rPr>
      <w:tblPr>
        <w:tblLayout w:type="fixed"/>
      </w:tblPr>
      <w:tcPr>
        <w:tcBorders>
          <w:bottom w:val="single" w:color="000000" w:themeColor="text1" w:sz="4" w:space="0"/>
        </w:tcBorders>
      </w:tcPr>
    </w:tblStylePr>
    <w:tblStylePr w:type="lastRow">
      <w:rPr>
        <w:b/>
        <w:bCs/>
      </w:rPr>
      <w:tblPr>
        <w:tblLayout w:type="fixed"/>
      </w:tblPr>
      <w:tcPr>
        <w:tcBorders>
          <w:top w:val="double" w:color="000000" w:themeColor="text1" w:sz="4" w:space="0"/>
        </w:tcBorders>
      </w:tcPr>
    </w:tblStylePr>
    <w:tblStylePr w:type="firstCol">
      <w:rPr>
        <w:b/>
        <w:bCs/>
      </w:rPr>
    </w:tblStylePr>
    <w:tblStylePr w:type="lastCol">
      <w:rPr>
        <w:b/>
        <w:bCs/>
      </w:rPr>
    </w:tblStylePr>
    <w:tblStylePr w:type="band1Vert">
      <w:tblPr>
        <w:tblLayout w:type="fixed"/>
      </w:tblPr>
      <w:tcPr>
        <w:shd w:val="clear" w:color="auto" w:fill="CCCCCC" w:themeFill="text1" w:themeFillTint="33"/>
      </w:tcPr>
    </w:tblStylePr>
    <w:tblStylePr w:type="band1Horz">
      <w:tblPr>
        <w:tblLayout w:type="fixed"/>
      </w:tblPr>
      <w:tcPr>
        <w:shd w:val="clear" w:color="auto" w:fill="CCCCCC" w:themeFill="text1" w:themeFillTint="33"/>
      </w:tcPr>
    </w:tblStylePr>
  </w:style>
  <w:style w:type="paragraph" w:customStyle="1" w:styleId="24">
    <w:name w:val="whitespace-normal"/>
    <w:basedOn w:val="1"/>
    <w:uiPriority w:val="0"/>
    <w:pPr>
      <w:spacing w:before="100" w:beforeAutospacing="1" w:after="100" w:afterAutospacing="1" w:line="240" w:lineRule="auto"/>
      <w:ind w:left="0" w:firstLine="0"/>
      <w:jc w:val="left"/>
    </w:pPr>
    <w:rPr>
      <w:rFonts w:ascii="Times New Roman" w:hAnsi="Times New Roman" w:eastAsia="Times New Roman" w:cs="Times New Roman"/>
      <w:color w:val="auto"/>
      <w:szCs w:val="24"/>
    </w:rPr>
  </w:style>
  <w:style w:type="character" w:customStyle="1" w:styleId="25">
    <w:name w:val="Heading 1 Char"/>
    <w:basedOn w:val="12"/>
    <w:link w:val="2"/>
    <w:uiPriority w:val="9"/>
    <w:rPr>
      <w:rFonts w:ascii="Times New Roman" w:hAnsi="Times New Roman" w:eastAsiaTheme="majorEastAsia" w:cstheme="majorBidi"/>
      <w:b/>
      <w:color w:val="000000" w:themeColor="text1"/>
      <w:sz w:val="24"/>
      <w:szCs w:val="32"/>
      <w:lang w:val="en-US"/>
      <w14:textFill>
        <w14:solidFill>
          <w14:schemeClr w14:val="tx1"/>
        </w14:solidFill>
      </w14:textFill>
    </w:rPr>
  </w:style>
  <w:style w:type="character" w:customStyle="1" w:styleId="26">
    <w:name w:val="Heading 2 Char"/>
    <w:basedOn w:val="12"/>
    <w:link w:val="3"/>
    <w:uiPriority w:val="9"/>
    <w:rPr>
      <w:rFonts w:ascii="Times New Roman" w:hAnsi="Times New Roman" w:eastAsiaTheme="majorEastAsia" w:cstheme="majorBidi"/>
      <w:b/>
      <w:color w:val="000000" w:themeColor="text1"/>
      <w:sz w:val="24"/>
      <w:szCs w:val="26"/>
      <w:lang w:val="en-US"/>
      <w14:textFill>
        <w14:solidFill>
          <w14:schemeClr w14:val="tx1"/>
        </w14:solidFill>
      </w14:textFill>
    </w:rPr>
  </w:style>
  <w:style w:type="paragraph" w:customStyle="1" w:styleId="27">
    <w:name w:val="TOC Heading"/>
    <w:basedOn w:val="2"/>
    <w:next w:val="1"/>
    <w:unhideWhenUsed/>
    <w:qFormat/>
    <w:uiPriority w:val="39"/>
    <w:pPr>
      <w:spacing w:line="259" w:lineRule="auto"/>
      <w:ind w:left="0" w:firstLine="0"/>
      <w:jc w:val="left"/>
      <w:outlineLvl w:val="9"/>
    </w:pPr>
    <w:rPr>
      <w:rFonts w:asciiTheme="majorHAnsi" w:hAnsiTheme="majorHAnsi"/>
      <w:b w:val="0"/>
      <w:color w:val="2F5597" w:themeColor="accent1" w:themeShade="BF"/>
      <w:sz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51</Pages>
  <Words>13233</Words>
  <Characters>75433</Characters>
  <Lines>628</Lines>
  <Paragraphs>176</Paragraphs>
  <TotalTime>0</TotalTime>
  <ScaleCrop>false</ScaleCrop>
  <LinksUpToDate>false</LinksUpToDate>
  <CharactersWithSpaces>88490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1900-01-00T00:00:00Z</dcterms:created>
  <dc:creator>Hassan Musa</dc:creator>
  <cp:lastModifiedBy>iPhone</cp:lastModifiedBy>
  <dcterms:modified xsi:type="dcterms:W3CDTF">2025-07-12T17:18:35Z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62AAA62D72686AB3668A7268920F6C19_32</vt:lpwstr>
  </property>
  <property fmtid="{D5CDD505-2E9C-101B-9397-08002B2CF9AE}" pid="3" name="KSOProductBuildVer">
    <vt:lpwstr>3081-11.34.13</vt:lpwstr>
  </property>
</Properties>
</file>