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47A2F" w14:textId="77777777" w:rsidR="002F0E0B" w:rsidRPr="007E2BC7" w:rsidRDefault="002F0E0B" w:rsidP="002F0E0B">
      <w:pPr>
        <w:spacing w:line="240" w:lineRule="auto"/>
        <w:jc w:val="center"/>
        <w:rPr>
          <w:rFonts w:ascii="Times New Roman" w:hAnsi="Times New Roman" w:cs="Times New Roman"/>
          <w:b/>
          <w:bCs/>
          <w:sz w:val="28"/>
          <w:szCs w:val="28"/>
        </w:rPr>
      </w:pPr>
      <w:bookmarkStart w:id="0" w:name="_Hlk201313117"/>
      <w:r w:rsidRPr="007E2BC7">
        <w:rPr>
          <w:rFonts w:ascii="Times New Roman" w:hAnsi="Times New Roman" w:cs="Times New Roman"/>
          <w:b/>
          <w:bCs/>
          <w:sz w:val="28"/>
          <w:szCs w:val="28"/>
        </w:rPr>
        <w:t>KWARA STATE POLYTECHNIC ILORIN, KWARA STATE.</w:t>
      </w:r>
    </w:p>
    <w:p w14:paraId="014025E9" w14:textId="77777777" w:rsidR="002F0E0B" w:rsidRPr="007E2BC7" w:rsidRDefault="002F0E0B" w:rsidP="002F0E0B">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INSTITUTE OF TECHNOLOGY</w:t>
      </w:r>
    </w:p>
    <w:p w14:paraId="14FAFE0A" w14:textId="77777777" w:rsidR="002F0E0B" w:rsidRPr="007E2BC7" w:rsidRDefault="002F0E0B" w:rsidP="002F0E0B">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DEPARTMENT OF CIVIL ENGINEERING</w:t>
      </w:r>
    </w:p>
    <w:p w14:paraId="7BF0876B" w14:textId="77777777" w:rsidR="002F0E0B" w:rsidRDefault="002F0E0B" w:rsidP="002F0E0B">
      <w:pPr>
        <w:spacing w:line="480" w:lineRule="auto"/>
        <w:jc w:val="center"/>
        <w:rPr>
          <w:rFonts w:ascii="Times New Roman" w:hAnsi="Times New Roman" w:cs="Times New Roman"/>
          <w:b/>
          <w:bCs/>
          <w:sz w:val="24"/>
          <w:szCs w:val="24"/>
        </w:rPr>
      </w:pPr>
    </w:p>
    <w:p w14:paraId="55880BA5" w14:textId="77777777" w:rsidR="002F0E0B" w:rsidRPr="007E2BC7" w:rsidRDefault="002F0E0B" w:rsidP="002F0E0B">
      <w:pPr>
        <w:spacing w:line="240" w:lineRule="auto"/>
        <w:jc w:val="center"/>
        <w:rPr>
          <w:rFonts w:ascii="Times New Roman" w:hAnsi="Times New Roman" w:cs="Times New Roman"/>
          <w:b/>
          <w:bCs/>
          <w:sz w:val="32"/>
          <w:szCs w:val="24"/>
        </w:rPr>
      </w:pPr>
      <w:r w:rsidRPr="007E2BC7">
        <w:rPr>
          <w:rFonts w:ascii="Times New Roman" w:hAnsi="Times New Roman" w:cs="Times New Roman"/>
          <w:b/>
          <w:bCs/>
          <w:sz w:val="32"/>
          <w:szCs w:val="24"/>
        </w:rPr>
        <w:t>EVALUATION OF PAKATA ROUNDABOUT CAPACITY, A MAJOR JUNCTION ARTERIAL ROAD IN ILLORIN</w:t>
      </w:r>
    </w:p>
    <w:p w14:paraId="5F338D3C" w14:textId="77777777" w:rsidR="002F0E0B" w:rsidRPr="007E2BC7" w:rsidRDefault="002F0E0B" w:rsidP="002F0E0B">
      <w:pPr>
        <w:spacing w:line="240" w:lineRule="auto"/>
        <w:jc w:val="center"/>
        <w:rPr>
          <w:rFonts w:ascii="Times New Roman" w:hAnsi="Times New Roman" w:cs="Times New Roman"/>
          <w:b/>
          <w:sz w:val="28"/>
          <w:szCs w:val="28"/>
        </w:rPr>
      </w:pPr>
      <w:r w:rsidRPr="007E2BC7">
        <w:rPr>
          <w:rFonts w:ascii="Times New Roman" w:hAnsi="Times New Roman" w:cs="Times New Roman"/>
          <w:b/>
          <w:sz w:val="28"/>
          <w:szCs w:val="28"/>
        </w:rPr>
        <w:t>BY</w:t>
      </w:r>
    </w:p>
    <w:p w14:paraId="67065F78" w14:textId="5F067FFB" w:rsidR="00AD4D04" w:rsidRDefault="00AD4D04" w:rsidP="002F0E0B">
      <w:pPr>
        <w:spacing w:line="240" w:lineRule="auto"/>
        <w:jc w:val="center"/>
        <w:rPr>
          <w:rFonts w:ascii="Times New Roman" w:hAnsi="Times New Roman" w:cs="Times New Roman"/>
          <w:b/>
          <w:bCs/>
          <w:sz w:val="28"/>
          <w:szCs w:val="28"/>
        </w:rPr>
      </w:pPr>
      <w:r w:rsidRPr="00AD4D04">
        <w:rPr>
          <w:rFonts w:ascii="Times New Roman" w:hAnsi="Times New Roman" w:cs="Times New Roman"/>
          <w:b/>
          <w:bCs/>
          <w:sz w:val="28"/>
          <w:szCs w:val="28"/>
        </w:rPr>
        <w:t>OLABISI EMMANUEL OLUWASHEUN</w:t>
      </w:r>
    </w:p>
    <w:p w14:paraId="338DD7FF" w14:textId="5AFAEA96" w:rsidR="002F0E0B" w:rsidRPr="007E2BC7" w:rsidRDefault="002F0E0B" w:rsidP="002F0E0B">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HND/23/CEC/FT/0</w:t>
      </w:r>
      <w:r w:rsidR="00AD4D04">
        <w:rPr>
          <w:rFonts w:ascii="Times New Roman" w:hAnsi="Times New Roman" w:cs="Times New Roman"/>
          <w:b/>
          <w:bCs/>
          <w:sz w:val="28"/>
          <w:szCs w:val="28"/>
        </w:rPr>
        <w:t>23</w:t>
      </w:r>
      <w:r w:rsidRPr="007E2BC7">
        <w:rPr>
          <w:rFonts w:ascii="Times New Roman" w:hAnsi="Times New Roman" w:cs="Times New Roman"/>
          <w:b/>
          <w:bCs/>
          <w:sz w:val="28"/>
          <w:szCs w:val="28"/>
        </w:rPr>
        <w:t>6</w:t>
      </w:r>
    </w:p>
    <w:p w14:paraId="63A42A80" w14:textId="77777777" w:rsidR="002F0E0B" w:rsidRPr="007E2BC7" w:rsidRDefault="002F0E0B" w:rsidP="002F0E0B">
      <w:pPr>
        <w:spacing w:line="480" w:lineRule="auto"/>
        <w:jc w:val="center"/>
        <w:rPr>
          <w:rFonts w:ascii="Times New Roman" w:hAnsi="Times New Roman" w:cs="Times New Roman"/>
          <w:b/>
          <w:bCs/>
          <w:sz w:val="28"/>
          <w:szCs w:val="28"/>
        </w:rPr>
      </w:pPr>
    </w:p>
    <w:p w14:paraId="2BFF5AAD" w14:textId="77777777" w:rsidR="002F0E0B" w:rsidRPr="00E222A1" w:rsidRDefault="002F0E0B" w:rsidP="002F0E0B">
      <w:pPr>
        <w:spacing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BEING IN RESEARCH WORK SUBMITTED TO THE DEPARTMENT OF CIVIL ENGINEERING, INSTITUTE</w:t>
      </w:r>
      <w:r w:rsidRPr="00E222A1">
        <w:rPr>
          <w:rFonts w:ascii="Times New Roman" w:hAnsi="Times New Roman" w:cs="Times New Roman"/>
          <w:b/>
          <w:spacing w:val="-9"/>
          <w:sz w:val="26"/>
          <w:szCs w:val="28"/>
        </w:rPr>
        <w:t xml:space="preserve"> </w:t>
      </w:r>
      <w:r w:rsidRPr="00E222A1">
        <w:rPr>
          <w:rFonts w:ascii="Times New Roman" w:hAnsi="Times New Roman" w:cs="Times New Roman"/>
          <w:b/>
          <w:sz w:val="26"/>
          <w:szCs w:val="28"/>
        </w:rPr>
        <w:t>OF</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TECHNOLOGY,</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KWARA</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STATE</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 xml:space="preserve">POLYTECHNIC, </w:t>
      </w:r>
      <w:r w:rsidRPr="00E222A1">
        <w:rPr>
          <w:rFonts w:ascii="Times New Roman" w:hAnsi="Times New Roman" w:cs="Times New Roman"/>
          <w:b/>
          <w:spacing w:val="-2"/>
          <w:sz w:val="26"/>
          <w:szCs w:val="28"/>
        </w:rPr>
        <w:t>ILORIN</w:t>
      </w:r>
    </w:p>
    <w:p w14:paraId="7E466115" w14:textId="77777777" w:rsidR="002F0E0B" w:rsidRPr="00E222A1" w:rsidRDefault="002F0E0B" w:rsidP="002F0E0B">
      <w:pPr>
        <w:spacing w:before="210"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IN PARTIAL FULFILMENT OF THE REQUIREMENT FOR THE AWARD</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OF HIGHER</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NATIONAL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DIPLOMA</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(HND)</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IN</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CIVIL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ENGINEERING</w:t>
      </w:r>
    </w:p>
    <w:p w14:paraId="6D075258" w14:textId="77777777" w:rsidR="002F0E0B" w:rsidRPr="007E2BC7" w:rsidRDefault="002F0E0B" w:rsidP="002F0E0B">
      <w:pPr>
        <w:spacing w:before="210" w:line="480" w:lineRule="auto"/>
        <w:ind w:right="47"/>
        <w:jc w:val="center"/>
        <w:rPr>
          <w:rFonts w:ascii="Times New Roman" w:hAnsi="Times New Roman" w:cs="Times New Roman"/>
          <w:b/>
          <w:sz w:val="28"/>
          <w:szCs w:val="28"/>
        </w:rPr>
      </w:pPr>
      <w:r w:rsidRPr="007E2BC7">
        <w:rPr>
          <w:rFonts w:ascii="Times New Roman" w:hAnsi="Times New Roman" w:cs="Times New Roman"/>
          <w:b/>
          <w:sz w:val="28"/>
          <w:szCs w:val="28"/>
        </w:rPr>
        <w:t>JUNE 2025.</w:t>
      </w:r>
    </w:p>
    <w:p w14:paraId="4CEEF394" w14:textId="77777777" w:rsidR="002F0E0B" w:rsidRPr="00170AED" w:rsidRDefault="002F0E0B" w:rsidP="002F0E0B">
      <w:pPr>
        <w:tabs>
          <w:tab w:val="center" w:pos="4298"/>
        </w:tabs>
        <w:spacing w:line="480" w:lineRule="auto"/>
        <w:jc w:val="center"/>
        <w:rPr>
          <w:rFonts w:ascii="Times New Roman" w:hAnsi="Times New Roman" w:cs="Times New Roman"/>
          <w:sz w:val="24"/>
          <w:szCs w:val="24"/>
        </w:rPr>
        <w:sectPr w:rsidR="002F0E0B" w:rsidRPr="00170AED" w:rsidSect="002F0E0B">
          <w:footerReference w:type="default" r:id="rId7"/>
          <w:type w:val="continuous"/>
          <w:pgSz w:w="11909" w:h="15653"/>
          <w:pgMar w:top="1440" w:right="1440" w:bottom="3600" w:left="1872" w:header="720" w:footer="2736" w:gutter="0"/>
          <w:pgNumType w:fmt="lowerRoman" w:start="1"/>
          <w:cols w:space="720"/>
          <w:titlePg/>
          <w:docGrid w:linePitch="360"/>
        </w:sectPr>
      </w:pPr>
    </w:p>
    <w:p w14:paraId="0603471E" w14:textId="77777777" w:rsidR="002F0E0B" w:rsidRPr="00D2219F" w:rsidRDefault="002F0E0B" w:rsidP="002F0E0B">
      <w:pPr>
        <w:spacing w:line="480" w:lineRule="auto"/>
        <w:jc w:val="center"/>
        <w:rPr>
          <w:rFonts w:ascii="Times New Roman" w:hAnsi="Times New Roman" w:cs="Times New Roman"/>
          <w:sz w:val="28"/>
          <w:szCs w:val="28"/>
        </w:rPr>
      </w:pPr>
      <w:r w:rsidRPr="00D2219F">
        <w:rPr>
          <w:rFonts w:ascii="Times New Roman" w:hAnsi="Times New Roman" w:cs="Times New Roman"/>
          <w:b/>
          <w:sz w:val="28"/>
          <w:szCs w:val="28"/>
        </w:rPr>
        <w:lastRenderedPageBreak/>
        <w:t>CERTIFICATION</w:t>
      </w:r>
    </w:p>
    <w:p w14:paraId="46CBEEEA" w14:textId="53E207BD" w:rsidR="002F0E0B" w:rsidRPr="00107B22" w:rsidRDefault="002F0E0B" w:rsidP="002F0E0B">
      <w:pPr>
        <w:spacing w:line="480" w:lineRule="auto"/>
        <w:ind w:firstLine="720"/>
        <w:jc w:val="both"/>
        <w:rPr>
          <w:rFonts w:ascii="Times New Roman" w:hAnsi="Times New Roman" w:cs="Times New Roman"/>
          <w:b/>
          <w:bCs/>
          <w:sz w:val="24"/>
          <w:szCs w:val="24"/>
        </w:rPr>
      </w:pPr>
      <w:r w:rsidRPr="00E57ECC">
        <w:rPr>
          <w:rFonts w:ascii="Times New Roman" w:hAnsi="Times New Roman" w:cs="Times New Roman"/>
          <w:sz w:val="24"/>
          <w:szCs w:val="24"/>
        </w:rPr>
        <w:t xml:space="preserve">This is to certify that this research study was conducted by </w:t>
      </w:r>
      <w:r w:rsidR="00AD4D04" w:rsidRPr="00AD4D04">
        <w:rPr>
          <w:rFonts w:ascii="Times New Roman" w:hAnsi="Times New Roman" w:cs="Times New Roman"/>
          <w:b/>
          <w:bCs/>
          <w:sz w:val="24"/>
          <w:szCs w:val="24"/>
        </w:rPr>
        <w:t>OLABISI EMMANUEL OLUWASHEUN</w:t>
      </w:r>
      <w:r w:rsidR="00AD4D04">
        <w:rPr>
          <w:rFonts w:ascii="Times New Roman" w:hAnsi="Times New Roman" w:cs="Times New Roman"/>
          <w:b/>
          <w:bCs/>
          <w:sz w:val="24"/>
          <w:szCs w:val="24"/>
        </w:rPr>
        <w:t xml:space="preserve"> </w:t>
      </w:r>
      <w:r>
        <w:rPr>
          <w:rFonts w:ascii="Times New Roman" w:hAnsi="Times New Roman" w:cs="Times New Roman"/>
          <w:b/>
          <w:bCs/>
          <w:sz w:val="24"/>
          <w:szCs w:val="24"/>
        </w:rPr>
        <w:t>(</w:t>
      </w:r>
      <w:r w:rsidRPr="00170AED">
        <w:rPr>
          <w:rFonts w:ascii="Times New Roman" w:hAnsi="Times New Roman" w:cs="Times New Roman"/>
          <w:b/>
          <w:bCs/>
          <w:sz w:val="24"/>
          <w:szCs w:val="24"/>
        </w:rPr>
        <w:t>HND/23/CEC/FT/0</w:t>
      </w:r>
      <w:r w:rsidR="00AD4D04">
        <w:rPr>
          <w:rFonts w:ascii="Times New Roman" w:hAnsi="Times New Roman" w:cs="Times New Roman"/>
          <w:b/>
          <w:bCs/>
          <w:sz w:val="24"/>
          <w:szCs w:val="24"/>
        </w:rPr>
        <w:t>23</w:t>
      </w:r>
      <w:r>
        <w:rPr>
          <w:rFonts w:ascii="Times New Roman" w:hAnsi="Times New Roman" w:cs="Times New Roman"/>
          <w:b/>
          <w:bCs/>
          <w:sz w:val="24"/>
          <w:szCs w:val="24"/>
        </w:rPr>
        <w:t xml:space="preserve">6)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18995682" w14:textId="77777777" w:rsidR="002F0E0B" w:rsidRPr="00170AED" w:rsidRDefault="002F0E0B" w:rsidP="002F0E0B">
      <w:pPr>
        <w:pStyle w:val="BodyText"/>
        <w:spacing w:line="480" w:lineRule="auto"/>
        <w:jc w:val="both"/>
        <w:rPr>
          <w:sz w:val="24"/>
          <w:szCs w:val="24"/>
        </w:rPr>
      </w:pPr>
    </w:p>
    <w:p w14:paraId="4D98885A" w14:textId="77777777" w:rsidR="002F0E0B" w:rsidRPr="00170AED" w:rsidRDefault="002F0E0B" w:rsidP="002F0E0B">
      <w:pPr>
        <w:pStyle w:val="BodyText"/>
        <w:spacing w:line="480" w:lineRule="auto"/>
        <w:jc w:val="both"/>
        <w:rPr>
          <w:sz w:val="24"/>
          <w:szCs w:val="24"/>
        </w:rPr>
      </w:pPr>
      <w:r>
        <w:rPr>
          <w:sz w:val="24"/>
          <w:szCs w:val="24"/>
        </w:rPr>
        <w:t>………………………..</w:t>
      </w:r>
      <w:r>
        <w:rPr>
          <w:sz w:val="24"/>
          <w:szCs w:val="24"/>
        </w:rPr>
        <w:tab/>
      </w:r>
      <w:r>
        <w:rPr>
          <w:sz w:val="24"/>
          <w:szCs w:val="24"/>
        </w:rPr>
        <w:tab/>
      </w:r>
      <w:r w:rsidRPr="00170AED">
        <w:rPr>
          <w:sz w:val="24"/>
          <w:szCs w:val="24"/>
        </w:rPr>
        <w:tab/>
      </w:r>
      <w:r w:rsidRPr="00170AED">
        <w:rPr>
          <w:sz w:val="24"/>
          <w:szCs w:val="24"/>
        </w:rPr>
        <w:tab/>
      </w:r>
      <w:r w:rsidRPr="00170AED">
        <w:rPr>
          <w:sz w:val="24"/>
          <w:szCs w:val="24"/>
        </w:rPr>
        <w:tab/>
      </w:r>
      <w:r>
        <w:rPr>
          <w:sz w:val="24"/>
          <w:szCs w:val="24"/>
        </w:rPr>
        <w:t>………………………</w:t>
      </w:r>
    </w:p>
    <w:p w14:paraId="6FB3B757" w14:textId="77777777" w:rsidR="002F0E0B" w:rsidRPr="00170AED" w:rsidRDefault="002F0E0B" w:rsidP="002F0E0B">
      <w:pPr>
        <w:pStyle w:val="BodyText"/>
        <w:tabs>
          <w:tab w:val="left" w:pos="6769"/>
        </w:tabs>
        <w:spacing w:line="480" w:lineRule="auto"/>
        <w:jc w:val="both"/>
        <w:rPr>
          <w:sz w:val="24"/>
          <w:szCs w:val="24"/>
        </w:rPr>
      </w:pPr>
      <w:r w:rsidRPr="00107B22">
        <w:rPr>
          <w:b/>
          <w:sz w:val="24"/>
          <w:szCs w:val="24"/>
        </w:rPr>
        <w:t>ENGR,</w:t>
      </w:r>
      <w:r w:rsidRPr="00107B22">
        <w:rPr>
          <w:b/>
          <w:spacing w:val="-2"/>
          <w:sz w:val="24"/>
          <w:szCs w:val="24"/>
        </w:rPr>
        <w:t xml:space="preserve"> </w:t>
      </w:r>
      <w:r w:rsidRPr="00107B22">
        <w:rPr>
          <w:b/>
          <w:sz w:val="24"/>
          <w:szCs w:val="24"/>
        </w:rPr>
        <w:t>Z. D. HASSAN</w:t>
      </w:r>
      <w:r w:rsidRPr="00170AED">
        <w:rPr>
          <w:sz w:val="24"/>
          <w:szCs w:val="24"/>
        </w:rPr>
        <w:tab/>
      </w:r>
      <w:r w:rsidRPr="00170AED">
        <w:rPr>
          <w:spacing w:val="-4"/>
          <w:sz w:val="24"/>
          <w:szCs w:val="24"/>
        </w:rPr>
        <w:t>DATE</w:t>
      </w:r>
    </w:p>
    <w:p w14:paraId="5C8D6BDB" w14:textId="77777777" w:rsidR="002F0E0B" w:rsidRPr="00170AED" w:rsidRDefault="002F0E0B" w:rsidP="002F0E0B">
      <w:pPr>
        <w:pStyle w:val="BodyText"/>
        <w:tabs>
          <w:tab w:val="left" w:pos="6769"/>
        </w:tabs>
        <w:spacing w:line="480" w:lineRule="auto"/>
        <w:jc w:val="both"/>
        <w:rPr>
          <w:sz w:val="24"/>
          <w:szCs w:val="24"/>
        </w:rPr>
      </w:pPr>
      <w:r w:rsidRPr="00170AED">
        <w:rPr>
          <w:sz w:val="24"/>
          <w:szCs w:val="24"/>
        </w:rPr>
        <w:t>Project Supervisor</w:t>
      </w:r>
    </w:p>
    <w:p w14:paraId="386F9616" w14:textId="77777777" w:rsidR="002F0E0B" w:rsidRPr="00170AED" w:rsidRDefault="002F0E0B" w:rsidP="002F0E0B">
      <w:pPr>
        <w:pStyle w:val="BodyText"/>
        <w:spacing w:line="480" w:lineRule="auto"/>
        <w:jc w:val="both"/>
        <w:rPr>
          <w:sz w:val="24"/>
          <w:szCs w:val="24"/>
        </w:rPr>
      </w:pPr>
    </w:p>
    <w:p w14:paraId="2BDDA88E" w14:textId="77777777" w:rsidR="002F0E0B" w:rsidRPr="00170AED" w:rsidRDefault="002F0E0B" w:rsidP="002F0E0B">
      <w:pPr>
        <w:pStyle w:val="BodyText"/>
        <w:spacing w:before="3" w:line="480" w:lineRule="auto"/>
        <w:jc w:val="both"/>
        <w:rPr>
          <w:sz w:val="24"/>
          <w:szCs w:val="24"/>
        </w:rPr>
      </w:pPr>
      <w:r>
        <w:rPr>
          <w:sz w:val="24"/>
          <w:szCs w:val="24"/>
        </w:rPr>
        <w:t>………………………….</w:t>
      </w:r>
      <w:r>
        <w:rPr>
          <w:sz w:val="24"/>
          <w:szCs w:val="24"/>
        </w:rPr>
        <w:tab/>
      </w:r>
      <w:r w:rsidRPr="00170AED">
        <w:rPr>
          <w:sz w:val="24"/>
          <w:szCs w:val="24"/>
        </w:rPr>
        <w:tab/>
      </w:r>
      <w:r w:rsidRPr="00170AED">
        <w:rPr>
          <w:sz w:val="24"/>
          <w:szCs w:val="24"/>
        </w:rPr>
        <w:tab/>
      </w:r>
      <w:r>
        <w:rPr>
          <w:sz w:val="24"/>
          <w:szCs w:val="24"/>
        </w:rPr>
        <w:tab/>
      </w:r>
      <w:r w:rsidRPr="00170AED">
        <w:rPr>
          <w:sz w:val="24"/>
          <w:szCs w:val="24"/>
        </w:rPr>
        <w:tab/>
      </w:r>
      <w:r>
        <w:rPr>
          <w:sz w:val="24"/>
          <w:szCs w:val="24"/>
        </w:rPr>
        <w:t>……………………….</w:t>
      </w:r>
    </w:p>
    <w:p w14:paraId="71980BE7" w14:textId="77777777" w:rsidR="002F0E0B" w:rsidRPr="00170AED" w:rsidRDefault="002F0E0B" w:rsidP="002F0E0B">
      <w:pPr>
        <w:pStyle w:val="BodyText"/>
        <w:tabs>
          <w:tab w:val="left" w:pos="6750"/>
        </w:tabs>
        <w:spacing w:line="480" w:lineRule="auto"/>
        <w:jc w:val="both"/>
        <w:rPr>
          <w:sz w:val="24"/>
          <w:szCs w:val="24"/>
        </w:rPr>
      </w:pPr>
      <w:r w:rsidRPr="00107B22">
        <w:rPr>
          <w:b/>
          <w:sz w:val="24"/>
          <w:szCs w:val="24"/>
        </w:rPr>
        <w:t>ENGR, A. B. NA’ALLAH</w:t>
      </w:r>
      <w:r w:rsidRPr="00170AED">
        <w:rPr>
          <w:sz w:val="24"/>
          <w:szCs w:val="24"/>
        </w:rPr>
        <w:tab/>
      </w:r>
      <w:r w:rsidRPr="00170AED">
        <w:rPr>
          <w:spacing w:val="-4"/>
          <w:sz w:val="24"/>
          <w:szCs w:val="24"/>
        </w:rPr>
        <w:t>DATE</w:t>
      </w:r>
    </w:p>
    <w:p w14:paraId="710D7F39" w14:textId="77777777" w:rsidR="002F0E0B" w:rsidRPr="00170AED" w:rsidRDefault="002F0E0B" w:rsidP="002F0E0B">
      <w:pPr>
        <w:pStyle w:val="BodyText"/>
        <w:spacing w:line="480" w:lineRule="auto"/>
        <w:jc w:val="both"/>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2DD69389" w14:textId="77777777" w:rsidR="002F0E0B" w:rsidRPr="00170AED" w:rsidRDefault="002F0E0B" w:rsidP="002F0E0B">
      <w:pPr>
        <w:pStyle w:val="BodyText"/>
        <w:spacing w:line="480" w:lineRule="auto"/>
        <w:jc w:val="both"/>
        <w:rPr>
          <w:sz w:val="24"/>
          <w:szCs w:val="24"/>
        </w:rPr>
      </w:pPr>
    </w:p>
    <w:p w14:paraId="1BE6C2EB" w14:textId="77777777" w:rsidR="002F0E0B" w:rsidRPr="00E57ECC" w:rsidRDefault="002F0E0B" w:rsidP="002F0E0B">
      <w:pPr>
        <w:spacing w:after="273" w:line="480" w:lineRule="auto"/>
        <w:rPr>
          <w:rFonts w:ascii="Times New Roman" w:hAnsi="Times New Roman" w:cs="Times New Roman"/>
          <w:sz w:val="24"/>
          <w:szCs w:val="24"/>
        </w:rPr>
      </w:pPr>
      <w:r>
        <w:rPr>
          <w:rFonts w:ascii="Times New Roman" w:hAnsi="Times New Roman" w:cs="Times New Roman"/>
          <w:sz w:val="24"/>
          <w:szCs w:val="24"/>
        </w:rPr>
        <w:t>…………………………</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 xml:space="preserve"> </w:t>
      </w:r>
    </w:p>
    <w:p w14:paraId="7ED0642B" w14:textId="77777777" w:rsidR="002F0E0B" w:rsidRPr="00E57ECC" w:rsidRDefault="002F0E0B" w:rsidP="002F0E0B">
      <w:pPr>
        <w:tabs>
          <w:tab w:val="center" w:pos="3601"/>
          <w:tab w:val="center" w:pos="4321"/>
          <w:tab w:val="center" w:pos="5041"/>
          <w:tab w:val="center" w:pos="5761"/>
          <w:tab w:val="center" w:pos="6481"/>
          <w:tab w:val="center" w:pos="7520"/>
        </w:tabs>
        <w:spacing w:line="480" w:lineRule="auto"/>
        <w:ind w:left="-15"/>
        <w:rPr>
          <w:rFonts w:ascii="Times New Roman" w:hAnsi="Times New Roman" w:cs="Times New Roman"/>
          <w:sz w:val="24"/>
          <w:szCs w:val="24"/>
        </w:rPr>
      </w:pPr>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14:paraId="1B9FCBAC" w14:textId="77777777" w:rsidR="002F0E0B" w:rsidRPr="00E57ECC" w:rsidRDefault="002F0E0B" w:rsidP="002F0E0B">
      <w:pPr>
        <w:spacing w:line="48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14:paraId="5C55374F" w14:textId="77777777" w:rsidR="002F0E0B" w:rsidRPr="00107B22" w:rsidRDefault="002F0E0B" w:rsidP="002F0E0B">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DECLARATION</w:t>
      </w:r>
    </w:p>
    <w:p w14:paraId="4C37C9E2" w14:textId="18AEDA45" w:rsidR="002F0E0B" w:rsidRPr="006D37CA" w:rsidRDefault="002F0E0B" w:rsidP="002F0E0B">
      <w:pPr>
        <w:spacing w:line="480" w:lineRule="auto"/>
        <w:ind w:firstLine="720"/>
        <w:jc w:val="both"/>
        <w:rPr>
          <w:rFonts w:ascii="Times New Roman" w:hAnsi="Times New Roman" w:cs="Times New Roman"/>
          <w:bCs/>
          <w:sz w:val="24"/>
          <w:szCs w:val="24"/>
        </w:rPr>
      </w:pPr>
      <w:r w:rsidRPr="00170AED">
        <w:rPr>
          <w:rFonts w:ascii="Times New Roman" w:hAnsi="Times New Roman" w:cs="Times New Roman"/>
          <w:sz w:val="24"/>
          <w:szCs w:val="24"/>
        </w:rPr>
        <w:t xml:space="preserve">I hereby declare that this project work titled </w:t>
      </w:r>
      <w:r w:rsidRPr="006D37CA">
        <w:rPr>
          <w:rFonts w:ascii="Times New Roman" w:hAnsi="Times New Roman" w:cs="Times New Roman"/>
          <w:bCs/>
          <w:sz w:val="24"/>
          <w:szCs w:val="24"/>
        </w:rPr>
        <w:t>EVALUATION OF PAKATA ROUNDABOUT CAPACITY, A MAJOR JUNCTION ARTERIAL ROAD IN ILLORIN</w:t>
      </w:r>
      <w:r>
        <w:rPr>
          <w:rFonts w:ascii="Times New Roman" w:hAnsi="Times New Roman" w:cs="Times New Roman"/>
          <w:bCs/>
          <w:sz w:val="24"/>
          <w:szCs w:val="24"/>
        </w:rPr>
        <w:t xml:space="preserve"> </w:t>
      </w:r>
      <w:r w:rsidRPr="00170AED">
        <w:rPr>
          <w:rFonts w:ascii="Times New Roman" w:hAnsi="Times New Roman" w:cs="Times New Roman"/>
          <w:sz w:val="24"/>
          <w:szCs w:val="24"/>
        </w:rPr>
        <w:t xml:space="preserve">is a work done by me, </w:t>
      </w:r>
      <w:r w:rsidR="00AD4D04" w:rsidRPr="00AD4D04">
        <w:rPr>
          <w:rFonts w:ascii="Times New Roman" w:hAnsi="Times New Roman" w:cs="Times New Roman"/>
          <w:sz w:val="24"/>
          <w:szCs w:val="24"/>
        </w:rPr>
        <w:t xml:space="preserve">Olabisi </w:t>
      </w:r>
      <w:r w:rsidR="00AD4D04" w:rsidRPr="00AD4D04">
        <w:rPr>
          <w:rFonts w:ascii="Times New Roman" w:hAnsi="Times New Roman" w:cs="Times New Roman"/>
          <w:sz w:val="24"/>
          <w:szCs w:val="24"/>
        </w:rPr>
        <w:t>EMMANUEL OLUWASHEUN</w:t>
      </w:r>
      <w:r w:rsidR="00AD4D04">
        <w:rPr>
          <w:rFonts w:ascii="Times New Roman" w:hAnsi="Times New Roman" w:cs="Times New Roman"/>
          <w:sz w:val="24"/>
          <w:szCs w:val="24"/>
        </w:rPr>
        <w:t xml:space="preserve"> </w:t>
      </w:r>
      <w:r w:rsidRPr="00170AED">
        <w:rPr>
          <w:rFonts w:ascii="Times New Roman" w:hAnsi="Times New Roman" w:cs="Times New Roman"/>
          <w:sz w:val="24"/>
          <w:szCs w:val="24"/>
        </w:rPr>
        <w:t>with matric number, HND/23/CEC/FT/0</w:t>
      </w:r>
      <w:r w:rsidR="00AD4D04">
        <w:rPr>
          <w:rFonts w:ascii="Times New Roman" w:hAnsi="Times New Roman" w:cs="Times New Roman"/>
          <w:sz w:val="24"/>
          <w:szCs w:val="24"/>
        </w:rPr>
        <w:t>23</w:t>
      </w:r>
      <w:r>
        <w:rPr>
          <w:rFonts w:ascii="Times New Roman" w:hAnsi="Times New Roman" w:cs="Times New Roman"/>
          <w:sz w:val="24"/>
          <w:szCs w:val="24"/>
        </w:rPr>
        <w:t>6</w:t>
      </w:r>
      <w:r w:rsidRPr="00170AED">
        <w:rPr>
          <w:rFonts w:ascii="Times New Roman" w:hAnsi="Times New Roman" w:cs="Times New Roman"/>
          <w:sz w:val="24"/>
          <w:szCs w:val="24"/>
        </w:rPr>
        <w:t xml:space="preserve"> of the Department of Civil Engineering, Institute of Technology, </w:t>
      </w:r>
      <w:proofErr w:type="spellStart"/>
      <w:r w:rsidRPr="00170AED">
        <w:rPr>
          <w:rFonts w:ascii="Times New Roman" w:hAnsi="Times New Roman" w:cs="Times New Roman"/>
          <w:sz w:val="24"/>
          <w:szCs w:val="24"/>
        </w:rPr>
        <w:t>Kwara</w:t>
      </w:r>
      <w:proofErr w:type="spellEnd"/>
      <w:r w:rsidRPr="00170AED">
        <w:rPr>
          <w:rFonts w:ascii="Times New Roman" w:hAnsi="Times New Roman" w:cs="Times New Roman"/>
          <w:sz w:val="24"/>
          <w:szCs w:val="24"/>
        </w:rPr>
        <w:t xml:space="preserve"> State Polytechnic, Ilorin.</w:t>
      </w:r>
    </w:p>
    <w:p w14:paraId="1348CA6E" w14:textId="77777777" w:rsidR="002F0E0B" w:rsidRPr="00170AED" w:rsidRDefault="002F0E0B" w:rsidP="002F0E0B">
      <w:pPr>
        <w:spacing w:line="480" w:lineRule="auto"/>
        <w:jc w:val="both"/>
        <w:rPr>
          <w:rFonts w:ascii="Times New Roman" w:hAnsi="Times New Roman" w:cs="Times New Roman"/>
          <w:sz w:val="24"/>
          <w:szCs w:val="24"/>
        </w:rPr>
      </w:pPr>
    </w:p>
    <w:p w14:paraId="6A8AA3F1" w14:textId="77777777" w:rsidR="002F0E0B" w:rsidRPr="00170AED" w:rsidRDefault="002F0E0B" w:rsidP="002F0E0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Pr>
          <w:rFonts w:ascii="Times New Roman" w:hAnsi="Times New Roman" w:cs="Times New Roman"/>
          <w:sz w:val="24"/>
          <w:szCs w:val="24"/>
        </w:rPr>
        <w:t>………………….</w:t>
      </w:r>
    </w:p>
    <w:p w14:paraId="63C0476A" w14:textId="77777777" w:rsidR="002F0E0B" w:rsidRPr="00170AED" w:rsidRDefault="002F0E0B" w:rsidP="002F0E0B">
      <w:pPr>
        <w:spacing w:after="0" w:line="480" w:lineRule="auto"/>
        <w:jc w:val="both"/>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628098CE" w14:textId="77777777" w:rsidR="002F0E0B" w:rsidRPr="00170AED" w:rsidRDefault="002F0E0B" w:rsidP="002F0E0B">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7A72F4DE" w14:textId="77777777" w:rsidR="002F0E0B" w:rsidRPr="00107B22" w:rsidRDefault="002F0E0B" w:rsidP="002F0E0B">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DEDICATION</w:t>
      </w:r>
    </w:p>
    <w:p w14:paraId="2728E747" w14:textId="77777777" w:rsidR="002F0E0B" w:rsidRPr="00170AED" w:rsidRDefault="002F0E0B" w:rsidP="002F0E0B">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673D67BB" w14:textId="77777777" w:rsidR="002F0E0B" w:rsidRPr="00170AED" w:rsidRDefault="002F0E0B" w:rsidP="002F0E0B">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Appreciation goes to my loving parents for their support in the </w:t>
      </w:r>
      <w:proofErr w:type="spellStart"/>
      <w:r w:rsidRPr="00170AED">
        <w:rPr>
          <w:rFonts w:ascii="Times New Roman" w:hAnsi="Times New Roman" w:cs="Times New Roman"/>
          <w:sz w:val="24"/>
          <w:szCs w:val="24"/>
        </w:rPr>
        <w:t>fulfillment</w:t>
      </w:r>
      <w:proofErr w:type="spellEnd"/>
      <w:r w:rsidRPr="00170AED">
        <w:rPr>
          <w:rFonts w:ascii="Times New Roman" w:hAnsi="Times New Roman" w:cs="Times New Roman"/>
          <w:sz w:val="24"/>
          <w:szCs w:val="24"/>
        </w:rPr>
        <w:t xml:space="preserve"> of my Higher National Diploma (HND) both orally and financially. May God allow them to eat the fruit of their </w:t>
      </w:r>
      <w:proofErr w:type="spellStart"/>
      <w:r w:rsidRPr="00170AED">
        <w:rPr>
          <w:rFonts w:ascii="Times New Roman" w:hAnsi="Times New Roman" w:cs="Times New Roman"/>
          <w:sz w:val="24"/>
          <w:szCs w:val="24"/>
        </w:rPr>
        <w:t>labor</w:t>
      </w:r>
      <w:proofErr w:type="spellEnd"/>
      <w:r w:rsidRPr="00170AED">
        <w:rPr>
          <w:rFonts w:ascii="Times New Roman" w:hAnsi="Times New Roman" w:cs="Times New Roman"/>
          <w:sz w:val="24"/>
          <w:szCs w:val="24"/>
        </w:rPr>
        <w:t xml:space="preserve"> (Amen)</w:t>
      </w:r>
    </w:p>
    <w:p w14:paraId="39C16213" w14:textId="77777777" w:rsidR="002F0E0B" w:rsidRPr="00170AED" w:rsidRDefault="002F0E0B" w:rsidP="002F0E0B">
      <w:pPr>
        <w:spacing w:line="480" w:lineRule="auto"/>
        <w:jc w:val="both"/>
        <w:rPr>
          <w:rFonts w:ascii="Times New Roman" w:hAnsi="Times New Roman" w:cs="Times New Roman"/>
          <w:b/>
          <w:bCs/>
          <w:sz w:val="24"/>
          <w:szCs w:val="24"/>
        </w:rPr>
      </w:pPr>
    </w:p>
    <w:p w14:paraId="4ADC5761" w14:textId="77777777" w:rsidR="002F0E0B" w:rsidRPr="00170AED" w:rsidRDefault="002F0E0B" w:rsidP="002F0E0B">
      <w:pPr>
        <w:spacing w:line="480"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02111456" w14:textId="77777777" w:rsidR="002F0E0B" w:rsidRPr="00107B22" w:rsidRDefault="002F0E0B" w:rsidP="002F0E0B">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ACKNOWLEDGEMENT</w:t>
      </w:r>
    </w:p>
    <w:p w14:paraId="6445D087" w14:textId="77777777" w:rsidR="002F0E0B" w:rsidRPr="00170AED" w:rsidRDefault="002F0E0B" w:rsidP="002F0E0B">
      <w:pPr>
        <w:spacing w:line="360" w:lineRule="auto"/>
        <w:ind w:firstLine="720"/>
        <w:jc w:val="both"/>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r>
        <w:rPr>
          <w:rFonts w:ascii="Times New Roman" w:eastAsia="SimSun" w:hAnsi="Times New Roman" w:cs="Times New Roman"/>
          <w:color w:val="000000"/>
          <w:sz w:val="24"/>
          <w:szCs w:val="24"/>
        </w:rPr>
        <w:t xml:space="preserve"> and</w:t>
      </w:r>
      <w:r>
        <w:rPr>
          <w:rFonts w:ascii="Times New Roman" w:eastAsia="Times New Roman" w:hAnsi="Times New Roman" w:cs="Times New Roman"/>
          <w:sz w:val="24"/>
          <w:szCs w:val="24"/>
          <w:lang w:eastAsia="en-GB"/>
        </w:rPr>
        <w:t xml:space="preserve"> also appreciate all the staffs of </w:t>
      </w:r>
      <w:proofErr w:type="spellStart"/>
      <w:r>
        <w:rPr>
          <w:rFonts w:ascii="Times New Roman" w:eastAsia="Times New Roman" w:hAnsi="Times New Roman" w:cs="Times New Roman"/>
          <w:sz w:val="24"/>
          <w:szCs w:val="24"/>
          <w:lang w:eastAsia="en-GB"/>
        </w:rPr>
        <w:t>Kwara</w:t>
      </w:r>
      <w:proofErr w:type="spellEnd"/>
      <w:r>
        <w:rPr>
          <w:rFonts w:ascii="Times New Roman" w:eastAsia="Times New Roman" w:hAnsi="Times New Roman" w:cs="Times New Roman"/>
          <w:sz w:val="24"/>
          <w:szCs w:val="24"/>
          <w:lang w:eastAsia="en-GB"/>
        </w:rPr>
        <w:t xml:space="preserve"> State Polytechnic Ilorin</w:t>
      </w:r>
      <w:r w:rsidRPr="00AB53CE">
        <w:rPr>
          <w:rFonts w:ascii="Times New Roman" w:eastAsia="Times New Roman" w:hAnsi="Times New Roman" w:cs="Times New Roman"/>
          <w:sz w:val="24"/>
          <w:szCs w:val="24"/>
          <w:lang w:eastAsia="en-GB"/>
        </w:rPr>
        <w:t>.</w:t>
      </w:r>
    </w:p>
    <w:p w14:paraId="655DA81B" w14:textId="77777777" w:rsidR="002F0E0B" w:rsidRPr="00170AED" w:rsidRDefault="002F0E0B" w:rsidP="002F0E0B">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5506F537" w14:textId="4A03669D" w:rsidR="002F0E0B" w:rsidRDefault="002F0E0B" w:rsidP="002F0E0B">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 xml:space="preserve">My parents Mr and Mrs </w:t>
      </w:r>
      <w:r w:rsidR="00AD4D04">
        <w:rPr>
          <w:rStyle w:val="selectable-text"/>
          <w:rFonts w:ascii="Times New Roman" w:hAnsi="Times New Roman" w:cs="Times New Roman"/>
          <w:sz w:val="24"/>
          <w:szCs w:val="24"/>
        </w:rPr>
        <w:t>Oni</w:t>
      </w:r>
      <w:r w:rsidRPr="00170AED">
        <w:rPr>
          <w:rFonts w:ascii="Times New Roman" w:hAnsi="Times New Roman" w:cs="Times New Roman"/>
          <w:sz w:val="24"/>
          <w:szCs w:val="24"/>
        </w:rPr>
        <w:t xml:space="preserve">, who made me choose this interesting course, and my dearest siblings, </w:t>
      </w:r>
      <w:r w:rsidR="00AD4D04" w:rsidRPr="00AD4D04">
        <w:rPr>
          <w:rStyle w:val="selectable-text"/>
          <w:rFonts w:ascii="Times New Roman" w:hAnsi="Times New Roman" w:cs="Times New Roman"/>
          <w:sz w:val="24"/>
          <w:szCs w:val="24"/>
        </w:rPr>
        <w:t>Sunday Oni and Bunmi Oni</w:t>
      </w:r>
      <w:r w:rsidR="00AD4D04">
        <w:rPr>
          <w:rFonts w:ascii="Times New Roman" w:hAnsi="Times New Roman" w:cs="Times New Roman"/>
          <w:sz w:val="24"/>
          <w:szCs w:val="24"/>
        </w:rPr>
        <w:t xml:space="preserve">, </w:t>
      </w:r>
      <w:r w:rsidRPr="00170AED">
        <w:rPr>
          <w:rFonts w:ascii="Times New Roman" w:hAnsi="Times New Roman" w:cs="Times New Roman"/>
          <w:sz w:val="24"/>
          <w:szCs w:val="24"/>
        </w:rPr>
        <w:t>who motivates me to make this milestone a success, thank you for being a constant source of motivation, encouragement and financial support. I appreciate your love.</w:t>
      </w:r>
    </w:p>
    <w:p w14:paraId="06FA1DEB" w14:textId="237A2099" w:rsidR="002F0E0B" w:rsidRPr="00BD3C01" w:rsidRDefault="002F0E0B" w:rsidP="002F0E0B">
      <w:pPr>
        <w:spacing w:line="360" w:lineRule="auto"/>
        <w:ind w:firstLine="720"/>
        <w:jc w:val="both"/>
        <w:rPr>
          <w:rFonts w:ascii="Times New Roman" w:hAnsi="Times New Roman" w:cs="Times New Roman"/>
          <w:sz w:val="24"/>
          <w:szCs w:val="24"/>
        </w:rPr>
      </w:pPr>
      <w:r w:rsidRPr="00BD3C01">
        <w:rPr>
          <w:rFonts w:ascii="Times New Roman" w:hAnsi="Times New Roman" w:cs="Times New Roman"/>
          <w:sz w:val="24"/>
          <w:szCs w:val="24"/>
        </w:rPr>
        <w:t xml:space="preserve">To my friends and colleagues, </w:t>
      </w:r>
      <w:r w:rsidR="00AD4D04" w:rsidRPr="00AD4D04">
        <w:rPr>
          <w:rFonts w:ascii="Times New Roman" w:hAnsi="Times New Roman" w:cs="Times New Roman"/>
          <w:sz w:val="24"/>
          <w:szCs w:val="24"/>
        </w:rPr>
        <w:t xml:space="preserve">Olabisi Emmanuel </w:t>
      </w:r>
      <w:proofErr w:type="spellStart"/>
      <w:r w:rsidR="00AD4D04" w:rsidRPr="00AD4D04">
        <w:rPr>
          <w:rFonts w:ascii="Times New Roman" w:hAnsi="Times New Roman" w:cs="Times New Roman"/>
          <w:sz w:val="24"/>
          <w:szCs w:val="24"/>
        </w:rPr>
        <w:t>Oluwasheun</w:t>
      </w:r>
      <w:proofErr w:type="spellEnd"/>
      <w:r w:rsidR="00AD4D04" w:rsidRPr="00AD4D04">
        <w:rPr>
          <w:rFonts w:ascii="Times New Roman" w:hAnsi="Times New Roman" w:cs="Times New Roman"/>
          <w:sz w:val="24"/>
          <w:szCs w:val="24"/>
        </w:rPr>
        <w:t xml:space="preserve"> </w:t>
      </w:r>
      <w:bookmarkStart w:id="1" w:name="_GoBack"/>
      <w:bookmarkEnd w:id="1"/>
      <w:r w:rsidRPr="00BD3C01">
        <w:rPr>
          <w:rFonts w:ascii="Times New Roman" w:hAnsi="Times New Roman" w:cs="Times New Roman"/>
          <w:sz w:val="24"/>
          <w:szCs w:val="24"/>
        </w:rPr>
        <w:t>and many others that their names could not be mentioned, I appreciate your encouragement, advice, and camaraderie.</w:t>
      </w:r>
    </w:p>
    <w:p w14:paraId="445A792B" w14:textId="77777777" w:rsidR="002F0E0B" w:rsidRPr="00170AED" w:rsidRDefault="002F0E0B" w:rsidP="002F0E0B">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5DE73452" w14:textId="77777777" w:rsidR="002F0E0B" w:rsidRPr="00170AED" w:rsidRDefault="002F0E0B" w:rsidP="002F0E0B">
      <w:pPr>
        <w:spacing w:line="360" w:lineRule="auto"/>
        <w:ind w:firstLine="720"/>
        <w:jc w:val="both"/>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09CF157E" w14:textId="77777777" w:rsidR="002F0E0B" w:rsidRPr="00170AED" w:rsidRDefault="002F0E0B" w:rsidP="002F0E0B">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6878453C" w14:textId="77777777" w:rsidR="002F0E0B" w:rsidRPr="00E26CAA" w:rsidRDefault="002F0E0B" w:rsidP="002F0E0B">
      <w:pPr>
        <w:pStyle w:val="NormalWeb"/>
        <w:spacing w:line="480" w:lineRule="auto"/>
        <w:jc w:val="center"/>
        <w:rPr>
          <w:rStyle w:val="Strong"/>
          <w:sz w:val="28"/>
        </w:rPr>
      </w:pPr>
      <w:r w:rsidRPr="00E26CAA">
        <w:rPr>
          <w:rStyle w:val="Strong"/>
          <w:sz w:val="28"/>
        </w:rPr>
        <w:lastRenderedPageBreak/>
        <w:t>TABLE OF CONTENTS</w:t>
      </w:r>
    </w:p>
    <w:p w14:paraId="6904ED0E" w14:textId="77777777" w:rsidR="002F0E0B" w:rsidRPr="00170AED" w:rsidRDefault="002F0E0B" w:rsidP="002F0E0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7D071F41" w14:textId="77777777" w:rsidR="002F0E0B" w:rsidRPr="00170AED" w:rsidRDefault="002F0E0B" w:rsidP="002F0E0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1546F368" w14:textId="77777777" w:rsidR="002F0E0B" w:rsidRPr="00170AED" w:rsidRDefault="002F0E0B" w:rsidP="002F0E0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w:t>
      </w:r>
      <w:r>
        <w:rPr>
          <w:rFonts w:ascii="Times New Roman" w:hAnsi="Times New Roman" w:cs="Times New Roman"/>
          <w:b/>
          <w:bCs/>
          <w:sz w:val="24"/>
          <w:szCs w:val="24"/>
        </w:rPr>
        <w:t>i</w:t>
      </w:r>
    </w:p>
    <w:p w14:paraId="5DF49ABF" w14:textId="77777777" w:rsidR="002F0E0B" w:rsidRPr="00170AED" w:rsidRDefault="002F0E0B" w:rsidP="002F0E0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0BE1738C" w14:textId="77777777" w:rsidR="002F0E0B" w:rsidRPr="00170AED" w:rsidRDefault="002F0E0B" w:rsidP="002F0E0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631A7363" w14:textId="77777777" w:rsidR="002F0E0B" w:rsidRPr="00170AED" w:rsidRDefault="002F0E0B" w:rsidP="002F0E0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08C97948" w14:textId="77777777" w:rsidR="002F0E0B" w:rsidRPr="00170AED" w:rsidRDefault="002F0E0B" w:rsidP="002F0E0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343E6A3E" w14:textId="77777777" w:rsidR="002F0E0B" w:rsidRDefault="002F0E0B" w:rsidP="002F0E0B">
      <w:pPr>
        <w:pStyle w:val="NormalWeb"/>
        <w:spacing w:line="276" w:lineRule="auto"/>
        <w:jc w:val="both"/>
        <w:rPr>
          <w:rStyle w:val="Strong"/>
        </w:rPr>
      </w:pPr>
      <w:r w:rsidRPr="00170AED">
        <w:rPr>
          <w:rStyle w:val="Strong"/>
        </w:rPr>
        <w:t>CHAPTER ONE INTRODUCTION</w:t>
      </w:r>
    </w:p>
    <w:p w14:paraId="597E9102" w14:textId="77777777" w:rsidR="002F0E0B" w:rsidRPr="00170AED" w:rsidRDefault="002F0E0B" w:rsidP="002F0E0B">
      <w:pPr>
        <w:pStyle w:val="NormalWeb"/>
        <w:spacing w:line="276" w:lineRule="auto"/>
        <w:jc w:val="both"/>
      </w:pPr>
      <w:r w:rsidRPr="00170AED">
        <w:t>1.1 Background of the study</w:t>
      </w:r>
      <w:r>
        <w:tab/>
      </w:r>
      <w:r>
        <w:tab/>
      </w:r>
      <w:r>
        <w:tab/>
      </w:r>
      <w:r>
        <w:tab/>
      </w:r>
      <w:r>
        <w:tab/>
      </w:r>
      <w:r>
        <w:tab/>
      </w:r>
      <w:r>
        <w:tab/>
      </w:r>
      <w:r>
        <w:tab/>
      </w:r>
      <w:r w:rsidRPr="00170AED">
        <w:t> 1</w:t>
      </w:r>
      <w:r w:rsidRPr="00170AED">
        <w:br/>
        <w:t>1.2 Aim and Objectives </w:t>
      </w:r>
      <w:r>
        <w:tab/>
      </w:r>
      <w:r>
        <w:tab/>
      </w:r>
      <w:r>
        <w:tab/>
      </w:r>
      <w:r>
        <w:tab/>
      </w:r>
      <w:r>
        <w:tab/>
      </w:r>
      <w:r>
        <w:tab/>
      </w:r>
      <w:r>
        <w:tab/>
      </w:r>
      <w:r>
        <w:tab/>
        <w:t>4</w:t>
      </w:r>
      <w:r w:rsidRPr="00170AED">
        <w:br/>
        <w:t xml:space="preserve">1.3 Problem </w:t>
      </w:r>
      <w:proofErr w:type="gramStart"/>
      <w:r w:rsidRPr="00170AED">
        <w:t>Statement  </w:t>
      </w:r>
      <w:r>
        <w:tab/>
      </w:r>
      <w:proofErr w:type="gramEnd"/>
      <w:r>
        <w:tab/>
      </w:r>
      <w:r>
        <w:tab/>
      </w:r>
      <w:r>
        <w:tab/>
      </w:r>
      <w:r>
        <w:tab/>
      </w:r>
      <w:r>
        <w:tab/>
      </w:r>
      <w:r>
        <w:tab/>
      </w:r>
      <w:r>
        <w:tab/>
      </w:r>
      <w:r w:rsidRPr="00170AED">
        <w:t> </w:t>
      </w:r>
      <w:r>
        <w:t>4</w:t>
      </w:r>
      <w:r w:rsidRPr="00170AED">
        <w:br/>
        <w:t>1.4 Scope of Study  </w:t>
      </w:r>
      <w:r>
        <w:tab/>
      </w:r>
      <w:r>
        <w:tab/>
      </w:r>
      <w:r>
        <w:tab/>
      </w:r>
      <w:r>
        <w:tab/>
      </w:r>
      <w:r>
        <w:tab/>
      </w:r>
      <w:r>
        <w:tab/>
      </w:r>
      <w:r>
        <w:tab/>
      </w:r>
      <w:r>
        <w:tab/>
      </w:r>
      <w:r>
        <w:tab/>
        <w:t>5</w:t>
      </w:r>
      <w:r w:rsidRPr="00170AED">
        <w:br/>
        <w:t>1.5 Justification </w:t>
      </w:r>
      <w:r>
        <w:tab/>
      </w:r>
      <w:r>
        <w:tab/>
      </w:r>
      <w:r>
        <w:tab/>
      </w:r>
      <w:r>
        <w:tab/>
      </w:r>
      <w:r>
        <w:tab/>
      </w:r>
      <w:r>
        <w:tab/>
      </w:r>
      <w:r>
        <w:tab/>
      </w:r>
      <w:r>
        <w:tab/>
      </w:r>
      <w:r>
        <w:tab/>
        <w:t>5</w:t>
      </w:r>
    </w:p>
    <w:p w14:paraId="678DD450" w14:textId="77777777" w:rsidR="002F0E0B" w:rsidRDefault="002F0E0B" w:rsidP="002F0E0B">
      <w:pPr>
        <w:widowControl w:val="0"/>
        <w:spacing w:after="0" w:line="276" w:lineRule="auto"/>
        <w:jc w:val="both"/>
        <w:rPr>
          <w:rStyle w:val="Strong"/>
          <w:rFonts w:ascii="Times New Roman" w:hAnsi="Times New Roman" w:cs="Times New Roman"/>
          <w:sz w:val="24"/>
          <w:szCs w:val="24"/>
        </w:rPr>
      </w:pPr>
      <w:r w:rsidRPr="00170AED">
        <w:rPr>
          <w:rStyle w:val="Strong"/>
          <w:rFonts w:ascii="Times New Roman" w:hAnsi="Times New Roman" w:cs="Times New Roman"/>
          <w:sz w:val="24"/>
          <w:szCs w:val="24"/>
        </w:rPr>
        <w:t>CHAPTER TWO LITERATURE REVIEW</w:t>
      </w:r>
    </w:p>
    <w:p w14:paraId="4716F20E" w14:textId="77777777" w:rsidR="002F0E0B" w:rsidRDefault="002F0E0B" w:rsidP="002F0E0B">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 Junction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7</w:t>
      </w:r>
    </w:p>
    <w:p w14:paraId="5650D9A1" w14:textId="77777777" w:rsidR="002F0E0B" w:rsidRPr="00B61A21" w:rsidRDefault="002F0E0B" w:rsidP="002F0E0B">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2.1.1 Design Principal of a Good Junction or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10</w:t>
      </w:r>
    </w:p>
    <w:p w14:paraId="76B9C775" w14:textId="77777777" w:rsidR="002F0E0B" w:rsidRPr="00B61A21" w:rsidRDefault="002F0E0B" w:rsidP="002F0E0B">
      <w:pPr>
        <w:widowControl w:val="0"/>
        <w:spacing w:before="120" w:line="240"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2.2 Roundabout (Rotary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12</w:t>
      </w:r>
    </w:p>
    <w:p w14:paraId="5025C8C4" w14:textId="77777777" w:rsidR="002F0E0B" w:rsidRPr="00B61A21" w:rsidRDefault="002F0E0B" w:rsidP="002F0E0B">
      <w:pPr>
        <w:widowControl w:val="0"/>
        <w:spacing w:before="120" w:line="240" w:lineRule="auto"/>
        <w:jc w:val="both"/>
        <w:rPr>
          <w:rFonts w:ascii="Times New Roman" w:eastAsia="Times New Roman" w:hAnsi="Times New Roman" w:cs="Times New Roman"/>
          <w:bCs/>
          <w:sz w:val="24"/>
          <w:szCs w:val="24"/>
          <w:lang w:eastAsia="en-GB"/>
        </w:rPr>
      </w:pPr>
      <w:r w:rsidRPr="00B61A21">
        <w:rPr>
          <w:rFonts w:ascii="Times New Roman" w:eastAsia="Tahoma" w:hAnsi="Times New Roman" w:cs="Times New Roman"/>
          <w:color w:val="000000"/>
          <w:sz w:val="24"/>
          <w:szCs w:val="24"/>
        </w:rPr>
        <w:t xml:space="preserve">2.2.1 </w:t>
      </w:r>
      <w:r w:rsidRPr="00B61A21">
        <w:rPr>
          <w:rFonts w:ascii="Times New Roman" w:eastAsia="Times New Roman" w:hAnsi="Times New Roman" w:cs="Times New Roman"/>
          <w:bCs/>
          <w:sz w:val="24"/>
          <w:szCs w:val="24"/>
          <w:lang w:eastAsia="en-GB"/>
        </w:rPr>
        <w:t>Traffic Operations in Roundabouts</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13</w:t>
      </w:r>
    </w:p>
    <w:p w14:paraId="5493EB62" w14:textId="77777777" w:rsidR="002F0E0B" w:rsidRPr="002C4C04" w:rsidRDefault="002F0E0B" w:rsidP="002F0E0B">
      <w:pPr>
        <w:pStyle w:val="ListParagraph"/>
        <w:widowControl w:val="0"/>
        <w:numPr>
          <w:ilvl w:val="1"/>
          <w:numId w:val="14"/>
        </w:numPr>
        <w:spacing w:before="120" w:line="240" w:lineRule="auto"/>
        <w:jc w:val="both"/>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 xml:space="preserve"> </w:t>
      </w:r>
      <w:r w:rsidRPr="002C4C04">
        <w:rPr>
          <w:rFonts w:ascii="Times New Roman" w:eastAsia="Tahoma" w:hAnsi="Times New Roman" w:cs="Times New Roman"/>
          <w:color w:val="000000"/>
          <w:sz w:val="24"/>
          <w:szCs w:val="24"/>
        </w:rPr>
        <w:t>Design of Element of a Roundabout</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14</w:t>
      </w:r>
    </w:p>
    <w:p w14:paraId="49B9E2D2" w14:textId="77777777" w:rsidR="002F0E0B" w:rsidRPr="006C3F28" w:rsidRDefault="002F0E0B" w:rsidP="002F0E0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Geometric Design Elements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14</w:t>
      </w:r>
    </w:p>
    <w:p w14:paraId="7B3F726B" w14:textId="77777777" w:rsidR="002F0E0B" w:rsidRPr="006C3F28" w:rsidRDefault="002F0E0B" w:rsidP="002F0E0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Design Speed</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15</w:t>
      </w:r>
    </w:p>
    <w:p w14:paraId="4C1574CC" w14:textId="77777777" w:rsidR="002F0E0B" w:rsidRDefault="002F0E0B" w:rsidP="002F0E0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Capacity Analysis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15</w:t>
      </w:r>
    </w:p>
    <w:p w14:paraId="6E2E8EBF" w14:textId="77777777" w:rsidR="002F0E0B" w:rsidRPr="006C3F28" w:rsidRDefault="002F0E0B" w:rsidP="002F0E0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Entry, Exit and Island Radius</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16</w:t>
      </w:r>
    </w:p>
    <w:p w14:paraId="0B273106" w14:textId="77777777" w:rsidR="002F0E0B" w:rsidRPr="006C3F28" w:rsidRDefault="002F0E0B" w:rsidP="002F0E0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lastRenderedPageBreak/>
        <w:t>Weaving Length</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16</w:t>
      </w:r>
    </w:p>
    <w:p w14:paraId="79905B90" w14:textId="77777777" w:rsidR="002F0E0B" w:rsidRPr="006C3F28" w:rsidRDefault="002F0E0B" w:rsidP="002F0E0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hAnsi="Times New Roman" w:cs="Times New Roman"/>
          <w:sz w:val="24"/>
          <w:szCs w:val="24"/>
        </w:rPr>
        <w:t>Width of The Roundabout</w:t>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Pr>
          <w:rFonts w:ascii="Times New Roman" w:hAnsi="Times New Roman" w:cs="Times New Roman"/>
          <w:sz w:val="24"/>
          <w:szCs w:val="24"/>
        </w:rPr>
        <w:tab/>
      </w:r>
      <w:r w:rsidRPr="006C3F28">
        <w:rPr>
          <w:rFonts w:ascii="Times New Roman" w:hAnsi="Times New Roman" w:cs="Times New Roman"/>
          <w:sz w:val="24"/>
          <w:szCs w:val="24"/>
        </w:rPr>
        <w:t>17</w:t>
      </w:r>
    </w:p>
    <w:p w14:paraId="32159FD8" w14:textId="77777777" w:rsidR="002F0E0B" w:rsidRPr="00B61A21" w:rsidRDefault="002F0E0B" w:rsidP="002F0E0B">
      <w:pPr>
        <w:spacing w:before="100" w:beforeAutospacing="1" w:after="100" w:afterAutospacing="1" w:line="276" w:lineRule="auto"/>
        <w:jc w:val="both"/>
        <w:outlineLvl w:val="3"/>
        <w:rPr>
          <w:rFonts w:ascii="Times New Roman" w:eastAsia="Times New Roman" w:hAnsi="Times New Roman" w:cs="Times New Roman"/>
          <w:bCs/>
          <w:sz w:val="24"/>
          <w:szCs w:val="24"/>
          <w:lang w:eastAsia="en-GB"/>
        </w:rPr>
      </w:pPr>
      <w:r w:rsidRPr="00B61A21">
        <w:rPr>
          <w:rFonts w:ascii="Times New Roman" w:eastAsia="Times New Roman" w:hAnsi="Times New Roman" w:cs="Times New Roman"/>
          <w:bCs/>
          <w:sz w:val="24"/>
          <w:szCs w:val="24"/>
          <w:lang w:eastAsia="en-GB"/>
        </w:rPr>
        <w:t>2.4 Advanced Techniques for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17</w:t>
      </w:r>
    </w:p>
    <w:p w14:paraId="02A1F71E" w14:textId="77777777" w:rsidR="002F0E0B" w:rsidRPr="00B61A21" w:rsidRDefault="002F0E0B" w:rsidP="002F0E0B">
      <w:pPr>
        <w:spacing w:after="0" w:line="276" w:lineRule="auto"/>
        <w:jc w:val="both"/>
        <w:rPr>
          <w:rFonts w:ascii="Times New Roman" w:eastAsia="Times New Roman" w:hAnsi="Times New Roman" w:cs="Times New Roman"/>
          <w:sz w:val="24"/>
          <w:szCs w:val="24"/>
          <w:lang w:eastAsia="en-GB"/>
        </w:rPr>
      </w:pPr>
      <w:r w:rsidRPr="00B61A21">
        <w:rPr>
          <w:rFonts w:ascii="Times New Roman" w:eastAsia="Times New Roman" w:hAnsi="Times New Roman" w:cs="Times New Roman"/>
          <w:bCs/>
          <w:sz w:val="24"/>
          <w:szCs w:val="24"/>
          <w:lang w:eastAsia="en-GB"/>
        </w:rPr>
        <w:t>2.5 Challenges in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18</w:t>
      </w:r>
    </w:p>
    <w:p w14:paraId="1A91DE9E" w14:textId="77777777" w:rsidR="002F0E0B" w:rsidRPr="00B61A21" w:rsidRDefault="002F0E0B" w:rsidP="002F0E0B">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Factors Affecting Capacity at Intersection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69160706" w14:textId="77777777" w:rsidR="002F0E0B" w:rsidRPr="00B61A21" w:rsidRDefault="002F0E0B" w:rsidP="002F0E0B">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2.6.1</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Lane-width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0D1867CB" w14:textId="77777777" w:rsidR="002F0E0B" w:rsidRPr="00B61A21" w:rsidRDefault="002F0E0B" w:rsidP="002F0E0B">
      <w:pPr>
        <w:spacing w:line="276" w:lineRule="auto"/>
        <w:jc w:val="both"/>
        <w:rPr>
          <w:rFonts w:ascii="Times New Roman" w:hAnsi="Times New Roman" w:cs="Times New Roman"/>
          <w:sz w:val="24"/>
          <w:szCs w:val="24"/>
        </w:rPr>
      </w:pPr>
      <w:r w:rsidRPr="00B61A21">
        <w:rPr>
          <w:rFonts w:ascii="Times New Roman" w:eastAsiaTheme="minorEastAsia" w:hAnsi="Times New Roman" w:cs="Times New Roman"/>
          <w:sz w:val="24"/>
          <w:szCs w:val="24"/>
        </w:rPr>
        <w:t>2.6.2 Traffic composition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7C529ED3" w14:textId="77777777" w:rsidR="002F0E0B" w:rsidRPr="00B61A21" w:rsidRDefault="002F0E0B" w:rsidP="002F0E0B">
      <w:pPr>
        <w:tabs>
          <w:tab w:val="center" w:pos="4693"/>
        </w:tabs>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2.6.3 Corner Radius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08A3FAD1" w14:textId="77777777" w:rsidR="002F0E0B" w:rsidRPr="00B61A21" w:rsidRDefault="002F0E0B" w:rsidP="002F0E0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2.6.4 Turning Movement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15D9E8A3" w14:textId="77777777" w:rsidR="002F0E0B" w:rsidRPr="00B61A21" w:rsidRDefault="002F0E0B" w:rsidP="002F0E0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2.6.5 Parking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63BE7E58" w14:textId="77777777" w:rsidR="002F0E0B" w:rsidRPr="00B61A21" w:rsidRDefault="002F0E0B" w:rsidP="002F0E0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 Traffic Volume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1E01DA9A" w14:textId="77777777" w:rsidR="002F0E0B" w:rsidRPr="00B61A21" w:rsidRDefault="002F0E0B" w:rsidP="002F0E0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2.7.1 Mechanical Counters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482BF73F" w14:textId="77777777" w:rsidR="002F0E0B" w:rsidRPr="00B61A21" w:rsidRDefault="002F0E0B" w:rsidP="002F0E0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w:t>
      </w:r>
      <w:r>
        <w:rPr>
          <w:rFonts w:ascii="Times New Roman" w:hAnsi="Times New Roman" w:cs="Times New Roman"/>
          <w:bCs/>
          <w:sz w:val="24"/>
          <w:szCs w:val="24"/>
        </w:rPr>
        <w:t>2</w:t>
      </w:r>
      <w:r w:rsidRPr="00B61A21">
        <w:rPr>
          <w:rFonts w:ascii="Times New Roman" w:hAnsi="Times New Roman" w:cs="Times New Roman"/>
          <w:bCs/>
          <w:sz w:val="24"/>
          <w:szCs w:val="24"/>
        </w:rPr>
        <w:t xml:space="preserve"> Moving Car Method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59B919A8" w14:textId="77777777" w:rsidR="002F0E0B" w:rsidRPr="00B61A21" w:rsidRDefault="002F0E0B" w:rsidP="002F0E0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2D1A1FD8" w14:textId="77777777" w:rsidR="002F0E0B" w:rsidRPr="00B61A21" w:rsidRDefault="002F0E0B" w:rsidP="002F0E0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2.8.1 Types of Delay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14:paraId="5E4464D4" w14:textId="77777777" w:rsidR="002F0E0B" w:rsidRPr="00B61A21" w:rsidRDefault="002F0E0B" w:rsidP="002F0E0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2.8.2 Methods of Determining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25</w:t>
      </w:r>
    </w:p>
    <w:p w14:paraId="00DCFE2C" w14:textId="77777777" w:rsidR="002F0E0B" w:rsidRDefault="002F0E0B" w:rsidP="002F0E0B">
      <w:pPr>
        <w:pStyle w:val="NormalWeb"/>
        <w:spacing w:line="276" w:lineRule="auto"/>
        <w:jc w:val="both"/>
        <w:rPr>
          <w:rStyle w:val="Strong"/>
        </w:rPr>
      </w:pPr>
      <w:r w:rsidRPr="00170AED">
        <w:rPr>
          <w:rStyle w:val="Strong"/>
        </w:rPr>
        <w:t>CHAPTER THREE METHODOLOG</w:t>
      </w:r>
      <w:r>
        <w:rPr>
          <w:rStyle w:val="Strong"/>
        </w:rPr>
        <w:t>Y</w:t>
      </w:r>
    </w:p>
    <w:p w14:paraId="390F99B4" w14:textId="77777777" w:rsidR="002F0E0B" w:rsidRDefault="002F0E0B" w:rsidP="002F0E0B">
      <w:pPr>
        <w:pStyle w:val="NormalWeb"/>
        <w:spacing w:before="0" w:beforeAutospacing="0" w:after="0" w:afterAutospacing="0" w:line="276" w:lineRule="auto"/>
      </w:pPr>
      <w:r w:rsidRPr="00170AED">
        <w:t>3.1 Introduction</w:t>
      </w:r>
      <w:r>
        <w:tab/>
      </w:r>
      <w:r>
        <w:tab/>
      </w:r>
      <w:r>
        <w:tab/>
      </w:r>
      <w:r>
        <w:tab/>
      </w:r>
      <w:r>
        <w:tab/>
      </w:r>
      <w:r>
        <w:tab/>
      </w:r>
      <w:r>
        <w:tab/>
      </w:r>
      <w:r>
        <w:tab/>
      </w:r>
      <w:r>
        <w:tab/>
        <w:t>26</w:t>
      </w:r>
    </w:p>
    <w:p w14:paraId="26885F51" w14:textId="77777777" w:rsidR="002F0E0B" w:rsidRPr="00170AED" w:rsidRDefault="002F0E0B" w:rsidP="002F0E0B">
      <w:pPr>
        <w:pStyle w:val="NormalWeb"/>
        <w:spacing w:before="0" w:beforeAutospacing="0" w:after="0" w:afterAutospacing="0" w:line="276" w:lineRule="auto"/>
      </w:pPr>
      <w:r w:rsidRPr="00170AED">
        <w:t>3.2 Study Area Description </w:t>
      </w:r>
      <w:r>
        <w:tab/>
      </w:r>
      <w:r>
        <w:tab/>
      </w:r>
      <w:r>
        <w:tab/>
      </w:r>
      <w:r>
        <w:tab/>
      </w:r>
      <w:r>
        <w:tab/>
      </w:r>
      <w:r>
        <w:tab/>
      </w:r>
      <w:r>
        <w:tab/>
      </w:r>
      <w:r>
        <w:tab/>
        <w:t>27</w:t>
      </w:r>
      <w:r w:rsidRPr="00170AED">
        <w:br/>
        <w:t>3.3 Data Collection</w:t>
      </w:r>
      <w:r>
        <w:tab/>
      </w:r>
      <w:r>
        <w:tab/>
      </w:r>
      <w:r>
        <w:tab/>
      </w:r>
      <w:r>
        <w:tab/>
      </w:r>
      <w:r>
        <w:tab/>
      </w:r>
      <w:r>
        <w:tab/>
      </w:r>
      <w:r>
        <w:tab/>
      </w:r>
      <w:r>
        <w:tab/>
      </w:r>
      <w:r>
        <w:tab/>
        <w:t>29</w:t>
      </w:r>
      <w:r w:rsidRPr="00170AED">
        <w:br/>
        <w:t>3.3.1 Traffic Volume Count</w:t>
      </w:r>
      <w:r>
        <w:tab/>
      </w:r>
      <w:r>
        <w:tab/>
      </w:r>
      <w:r>
        <w:tab/>
      </w:r>
      <w:r>
        <w:tab/>
      </w:r>
      <w:r>
        <w:tab/>
      </w:r>
      <w:r>
        <w:tab/>
      </w:r>
      <w:r>
        <w:tab/>
      </w:r>
      <w:r>
        <w:tab/>
        <w:t>29</w:t>
      </w:r>
      <w:r w:rsidRPr="00170AED">
        <w:br/>
        <w:t>3.3.2 Speed &amp; Headway Measurements</w:t>
      </w:r>
      <w:r>
        <w:tab/>
      </w:r>
      <w:r>
        <w:tab/>
      </w:r>
      <w:r>
        <w:tab/>
      </w:r>
      <w:r>
        <w:tab/>
      </w:r>
      <w:r>
        <w:tab/>
      </w:r>
      <w:r>
        <w:tab/>
        <w:t>30</w:t>
      </w:r>
      <w:r w:rsidRPr="00170AED">
        <w:br/>
        <w:t>3.3.3 Geometric Data Collection</w:t>
      </w:r>
      <w:r>
        <w:tab/>
      </w:r>
      <w:r>
        <w:tab/>
      </w:r>
      <w:r>
        <w:tab/>
      </w:r>
      <w:r>
        <w:tab/>
      </w:r>
      <w:r>
        <w:tab/>
      </w:r>
      <w:r>
        <w:tab/>
      </w:r>
      <w:r>
        <w:tab/>
        <w:t>31</w:t>
      </w:r>
      <w:r w:rsidRPr="00170AED">
        <w:br/>
        <w:t>3.4 Operational Traffic Correlation </w:t>
      </w:r>
      <w:r>
        <w:tab/>
      </w:r>
      <w:r>
        <w:tab/>
      </w:r>
      <w:r>
        <w:tab/>
      </w:r>
      <w:r>
        <w:tab/>
      </w:r>
      <w:r>
        <w:tab/>
      </w:r>
      <w:r>
        <w:tab/>
      </w:r>
      <w:r>
        <w:tab/>
        <w:t>34</w:t>
      </w:r>
      <w:r w:rsidRPr="00170AED">
        <w:br/>
      </w:r>
      <w:r w:rsidRPr="00170AED">
        <w:lastRenderedPageBreak/>
        <w:t>3.</w:t>
      </w:r>
      <w:r>
        <w:t>4.1</w:t>
      </w:r>
      <w:r w:rsidRPr="00170AED">
        <w:t> Delay Study Methods</w:t>
      </w:r>
      <w:r>
        <w:tab/>
      </w:r>
      <w:r>
        <w:tab/>
      </w:r>
      <w:r>
        <w:tab/>
      </w:r>
      <w:r>
        <w:tab/>
      </w:r>
      <w:r>
        <w:tab/>
      </w:r>
      <w:r>
        <w:tab/>
      </w:r>
      <w:r>
        <w:tab/>
      </w:r>
      <w:r>
        <w:tab/>
        <w:t>34</w:t>
      </w:r>
      <w:r w:rsidRPr="00170AED">
        <w:br/>
        <w:t>3.</w:t>
      </w:r>
      <w:r>
        <w:t>5</w:t>
      </w:r>
      <w:r w:rsidRPr="00170AED">
        <w:t> Data Analysis Procedures</w:t>
      </w:r>
      <w:r>
        <w:tab/>
      </w:r>
      <w:r>
        <w:tab/>
      </w:r>
      <w:r>
        <w:tab/>
      </w:r>
      <w:r>
        <w:tab/>
      </w:r>
      <w:r>
        <w:tab/>
      </w:r>
      <w:r>
        <w:tab/>
      </w:r>
      <w:r>
        <w:tab/>
      </w:r>
      <w:r>
        <w:tab/>
        <w:t>35</w:t>
      </w:r>
      <w:r w:rsidRPr="00170AED">
        <w:br/>
        <w:t>3.</w:t>
      </w:r>
      <w:r>
        <w:t>6</w:t>
      </w:r>
      <w:r w:rsidRPr="00170AED">
        <w:t> Limitations and Ethical Considerations</w:t>
      </w:r>
      <w:r>
        <w:tab/>
      </w:r>
      <w:r>
        <w:tab/>
      </w:r>
      <w:r>
        <w:tab/>
      </w:r>
      <w:r>
        <w:tab/>
      </w:r>
      <w:r>
        <w:tab/>
      </w:r>
      <w:r>
        <w:tab/>
        <w:t>35</w:t>
      </w:r>
    </w:p>
    <w:p w14:paraId="58BD6BF5" w14:textId="77777777" w:rsidR="002F0E0B" w:rsidRPr="00170AED" w:rsidRDefault="002F0E0B" w:rsidP="002F0E0B">
      <w:pPr>
        <w:pStyle w:val="NormalWeb"/>
        <w:spacing w:line="276" w:lineRule="auto"/>
      </w:pPr>
      <w:r w:rsidRPr="00170AED">
        <w:rPr>
          <w:rStyle w:val="Strong"/>
        </w:rPr>
        <w:t>CHAPTER FOUR DATA ANALYSIS AND RESULTS</w:t>
      </w:r>
      <w:r w:rsidRPr="00170AED">
        <w:br/>
        <w:t>4.1 Hourly Traffic Volume Trends</w:t>
      </w:r>
      <w:r>
        <w:tab/>
      </w:r>
      <w:r>
        <w:tab/>
      </w:r>
      <w:r>
        <w:tab/>
      </w:r>
      <w:r>
        <w:tab/>
      </w:r>
      <w:r>
        <w:tab/>
      </w:r>
      <w:r>
        <w:tab/>
      </w:r>
      <w:r>
        <w:tab/>
      </w:r>
      <w:r w:rsidRPr="00170AED">
        <w:t>3</w:t>
      </w:r>
      <w:r>
        <w:t>7</w:t>
      </w:r>
      <w:r w:rsidRPr="00170AED">
        <w:br/>
        <w:t>4.2 Delay Study Results</w:t>
      </w:r>
      <w:r>
        <w:tab/>
      </w:r>
      <w:r>
        <w:tab/>
      </w:r>
      <w:r>
        <w:tab/>
      </w:r>
      <w:r>
        <w:tab/>
      </w:r>
      <w:r>
        <w:tab/>
      </w:r>
      <w:r>
        <w:tab/>
      </w:r>
      <w:r>
        <w:tab/>
      </w:r>
      <w:r>
        <w:tab/>
      </w:r>
      <w:r w:rsidRPr="00170AED">
        <w:t>3</w:t>
      </w:r>
      <w:r>
        <w:t>7</w:t>
      </w:r>
      <w:r w:rsidRPr="00170AED">
        <w:br/>
        <w:t xml:space="preserve">4.3 Capacity Analysis of Weaving </w:t>
      </w:r>
      <w:proofErr w:type="gramStart"/>
      <w:r w:rsidRPr="00170AED">
        <w:t>Sections  </w:t>
      </w:r>
      <w:r>
        <w:tab/>
      </w:r>
      <w:proofErr w:type="gramEnd"/>
      <w:r>
        <w:tab/>
      </w:r>
      <w:r>
        <w:tab/>
      </w:r>
      <w:r>
        <w:tab/>
      </w:r>
      <w:r>
        <w:tab/>
      </w:r>
      <w:r>
        <w:tab/>
        <w:t>55</w:t>
      </w:r>
      <w:r w:rsidRPr="00170AED">
        <w:br/>
        <w:t>4.4 Flow–Capacity Ratios and LOS Assessment  </w:t>
      </w:r>
      <w:r>
        <w:tab/>
      </w:r>
      <w:r>
        <w:tab/>
      </w:r>
      <w:r>
        <w:tab/>
      </w:r>
      <w:r>
        <w:tab/>
      </w:r>
      <w:r>
        <w:tab/>
        <w:t>61</w:t>
      </w:r>
      <w:r w:rsidRPr="00170AED">
        <w:br/>
        <w:t>4.5 Discussion of Findings  </w:t>
      </w:r>
      <w:r>
        <w:tab/>
      </w:r>
      <w:r>
        <w:tab/>
      </w:r>
      <w:r>
        <w:tab/>
      </w:r>
      <w:r>
        <w:tab/>
      </w:r>
      <w:r>
        <w:tab/>
      </w:r>
      <w:r>
        <w:tab/>
      </w:r>
      <w:r>
        <w:tab/>
      </w:r>
      <w:r>
        <w:tab/>
        <w:t>64</w:t>
      </w:r>
    </w:p>
    <w:p w14:paraId="75E3856B" w14:textId="77777777" w:rsidR="002F0E0B" w:rsidRPr="00170AED" w:rsidRDefault="002F0E0B" w:rsidP="002F0E0B">
      <w:pPr>
        <w:pStyle w:val="NormalWeb"/>
        <w:spacing w:line="276" w:lineRule="auto"/>
      </w:pPr>
      <w:r w:rsidRPr="00170AED">
        <w:rPr>
          <w:rStyle w:val="Strong"/>
        </w:rPr>
        <w:t>CHAPTER FIVE CONCLUSIONS AND RECOMMENDATIONS</w:t>
      </w:r>
      <w:r w:rsidRPr="00170AED">
        <w:br/>
        <w:t>5.1 Conclusions </w:t>
      </w:r>
      <w:r>
        <w:tab/>
      </w:r>
      <w:r>
        <w:tab/>
      </w:r>
      <w:r>
        <w:tab/>
      </w:r>
      <w:r>
        <w:tab/>
      </w:r>
      <w:r>
        <w:tab/>
      </w:r>
      <w:r>
        <w:tab/>
      </w:r>
      <w:r>
        <w:tab/>
      </w:r>
      <w:r>
        <w:tab/>
      </w:r>
      <w:r>
        <w:tab/>
        <w:t>66</w:t>
      </w:r>
      <w:r w:rsidRPr="00170AED">
        <w:br/>
        <w:t>5.2 Recommendations</w:t>
      </w:r>
      <w:r>
        <w:tab/>
      </w:r>
      <w:r>
        <w:tab/>
      </w:r>
      <w:r>
        <w:tab/>
      </w:r>
      <w:r>
        <w:tab/>
      </w:r>
      <w:r>
        <w:tab/>
      </w:r>
      <w:r>
        <w:tab/>
      </w:r>
      <w:r>
        <w:tab/>
      </w:r>
      <w:r>
        <w:tab/>
      </w:r>
      <w:r>
        <w:tab/>
        <w:t>65</w:t>
      </w:r>
      <w:r w:rsidRPr="00170AED">
        <w:br/>
        <w:t>5.3 Limitations and Further Study</w:t>
      </w:r>
      <w:r>
        <w:tab/>
      </w:r>
      <w:r>
        <w:tab/>
      </w:r>
      <w:r>
        <w:tab/>
      </w:r>
      <w:r>
        <w:tab/>
      </w:r>
      <w:r>
        <w:tab/>
      </w:r>
      <w:r>
        <w:tab/>
      </w:r>
      <w:r>
        <w:tab/>
        <w:t>65</w:t>
      </w:r>
    </w:p>
    <w:p w14:paraId="34825DE5" w14:textId="77777777" w:rsidR="002F0E0B" w:rsidRPr="00170AED" w:rsidRDefault="002F0E0B" w:rsidP="002F0E0B">
      <w:pPr>
        <w:pStyle w:val="NormalWeb"/>
        <w:spacing w:line="276" w:lineRule="auto"/>
        <w:jc w:val="both"/>
      </w:pPr>
      <w:r w:rsidRPr="00170AED">
        <w:rPr>
          <w:rStyle w:val="Strong"/>
        </w:rPr>
        <w:t>REFERENCES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69</w:t>
      </w:r>
    </w:p>
    <w:p w14:paraId="0858F622" w14:textId="77777777" w:rsidR="002F0E0B" w:rsidRPr="00170AED" w:rsidRDefault="002F0E0B" w:rsidP="002F0E0B">
      <w:pPr>
        <w:spacing w:line="276" w:lineRule="auto"/>
        <w:jc w:val="both"/>
        <w:rPr>
          <w:rStyle w:val="Strong"/>
          <w:rFonts w:ascii="Times New Roman" w:eastAsia="Times New Roman" w:hAnsi="Times New Roman" w:cs="Times New Roman"/>
          <w:sz w:val="24"/>
          <w:szCs w:val="24"/>
          <w:lang w:eastAsia="en-GB"/>
        </w:rPr>
      </w:pPr>
      <w:r w:rsidRPr="00170AED">
        <w:rPr>
          <w:rStyle w:val="Strong"/>
          <w:rFonts w:ascii="Times New Roman" w:hAnsi="Times New Roman" w:cs="Times New Roman"/>
          <w:sz w:val="24"/>
          <w:szCs w:val="24"/>
        </w:rPr>
        <w:br w:type="page"/>
      </w:r>
    </w:p>
    <w:p w14:paraId="57E724F5" w14:textId="77777777" w:rsidR="002F0E0B" w:rsidRPr="00E26CAA" w:rsidRDefault="002F0E0B" w:rsidP="002F0E0B">
      <w:pPr>
        <w:pStyle w:val="NormalWeb"/>
        <w:spacing w:line="480" w:lineRule="auto"/>
        <w:jc w:val="center"/>
        <w:rPr>
          <w:sz w:val="28"/>
        </w:rPr>
      </w:pPr>
      <w:r w:rsidRPr="00E26CAA">
        <w:rPr>
          <w:rStyle w:val="Strong"/>
          <w:sz w:val="28"/>
        </w:rPr>
        <w:lastRenderedPageBreak/>
        <w:t>ABSTRACT</w:t>
      </w:r>
    </w:p>
    <w:p w14:paraId="5981A418" w14:textId="77777777" w:rsidR="002F0E0B" w:rsidRPr="00170AED" w:rsidRDefault="002F0E0B" w:rsidP="002F0E0B">
      <w:pPr>
        <w:pStyle w:val="NormalWeb"/>
        <w:spacing w:line="480" w:lineRule="auto"/>
        <w:jc w:val="both"/>
      </w:pPr>
      <w:proofErr w:type="spellStart"/>
      <w:r w:rsidRPr="00170AED">
        <w:t>Pakata</w:t>
      </w:r>
      <w:proofErr w:type="spellEnd"/>
      <w:r w:rsidRPr="00170AED">
        <w:t xml:space="preserve"> Roundabout, a critical five‐arm junction on Ilorin’s main arterial road, faces escalating congestion and safety challenges due to rising traffic volumes and mixed vehicle composition. This study evaluates its capacity by combining field traffic surveys (7 AM–6 PM, seven days) with geometric measurements and analytical </w:t>
      </w:r>
      <w:proofErr w:type="spellStart"/>
      <w:r w:rsidRPr="00170AED">
        <w:t>modeling</w:t>
      </w:r>
      <w:proofErr w:type="spellEnd"/>
      <w:r w:rsidRPr="00170AED">
        <w:t xml:space="preserve"> based on the Highway Capacity Manual (20</w:t>
      </w:r>
      <w:r>
        <w:t>2</w:t>
      </w:r>
      <w:r w:rsidRPr="00170AED">
        <w:t xml:space="preserve">1) and gap‐acceptance theory. Traffic volume counts converted to passenger‐car units (PCU) revealed peak flows exceeding 1,300 PCU/hour on major approaches, yielding flow–capacity ratios (F/C) of 1.17–1.38 and average stopped delays of 23–32 s per vehicle, corresponding to Level of Service (LOS) C–D. Geometric assessment identified insufficient entry flare widths, narrow splitter‐island deflection, encroachments within sight triangles, and undersized auxiliary weaving lanes as primary constraints. Capacity calculations for weaving sections indicated a minimum practical throughput of 3,735 PCU/hour versus a demand of 4,479 PCU/hour, confirming oversaturation. Based on these findings, a phased improvement strategy is proposed: widen North and South entries to two lanes, extend weaving lanes to at least four times their width, enhance splitter‐island deflection, and clear sightline obstructions to achieve LOS C or better. If residual congestion persists, implement reversible, peak‐period signal‐assist at major entries. These interventions are projected to increase capacity by 10–15% and reduce average </w:t>
      </w:r>
      <w:r w:rsidRPr="00170AED">
        <w:lastRenderedPageBreak/>
        <w:t>delays below 35 s per vehicle, thereby restoring stable operation and enhancing safety at this vital intersection</w:t>
      </w:r>
    </w:p>
    <w:bookmarkEnd w:id="0"/>
    <w:p w14:paraId="5D81056F" w14:textId="77777777" w:rsidR="002F0E0B" w:rsidRPr="00170AED" w:rsidRDefault="002F0E0B" w:rsidP="002F0E0B">
      <w:pPr>
        <w:spacing w:line="480" w:lineRule="auto"/>
        <w:jc w:val="both"/>
        <w:rPr>
          <w:rFonts w:ascii="Times New Roman" w:hAnsi="Times New Roman" w:cs="Times New Roman"/>
          <w:sz w:val="24"/>
          <w:szCs w:val="24"/>
        </w:rPr>
      </w:pPr>
    </w:p>
    <w:p w14:paraId="39BA4F90" w14:textId="77777777" w:rsidR="002F0E0B" w:rsidRDefault="002F0E0B" w:rsidP="002F0E0B">
      <w:pPr>
        <w:spacing w:line="480" w:lineRule="auto"/>
        <w:jc w:val="center"/>
        <w:rPr>
          <w:rFonts w:ascii="Times New Roman" w:hAnsi="Times New Roman" w:cs="Times New Roman"/>
          <w:b/>
          <w:sz w:val="24"/>
          <w:szCs w:val="24"/>
        </w:rPr>
        <w:sectPr w:rsidR="002F0E0B" w:rsidSect="00D42B4C">
          <w:footerReference w:type="default" r:id="rId8"/>
          <w:pgSz w:w="11851" w:h="15653"/>
          <w:pgMar w:top="1440" w:right="1440" w:bottom="3600" w:left="2160" w:header="706" w:footer="2448" w:gutter="0"/>
          <w:pgNumType w:fmt="lowerRoman" w:start="1"/>
          <w:cols w:space="708"/>
          <w:docGrid w:linePitch="360"/>
        </w:sectPr>
      </w:pPr>
    </w:p>
    <w:p w14:paraId="3B8B11CB" w14:textId="77777777" w:rsidR="002F0E0B" w:rsidRPr="00E26CAA" w:rsidRDefault="002F0E0B" w:rsidP="002F0E0B">
      <w:pPr>
        <w:spacing w:line="480" w:lineRule="auto"/>
        <w:jc w:val="center"/>
        <w:rPr>
          <w:rFonts w:ascii="Times New Roman" w:hAnsi="Times New Roman" w:cs="Times New Roman"/>
          <w:b/>
          <w:sz w:val="28"/>
          <w:szCs w:val="24"/>
        </w:rPr>
      </w:pPr>
      <w:r w:rsidRPr="00E26CAA">
        <w:rPr>
          <w:rFonts w:ascii="Times New Roman" w:hAnsi="Times New Roman" w:cs="Times New Roman"/>
          <w:b/>
          <w:sz w:val="28"/>
          <w:szCs w:val="24"/>
        </w:rPr>
        <w:lastRenderedPageBreak/>
        <w:t>CHAPTER ONE</w:t>
      </w:r>
    </w:p>
    <w:p w14:paraId="6136615A" w14:textId="77777777" w:rsidR="002F0E0B" w:rsidRPr="00E26CAA" w:rsidRDefault="002F0E0B" w:rsidP="002F0E0B">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t>1.1 INTRODUCTION</w:t>
      </w:r>
    </w:p>
    <w:p w14:paraId="7E4193E8"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Roundabouts have become a popular alternative to traditional intersections in recent years due to their ability to reduce congestion, improve safety, and enhance traffic flow (FHWA, 2020). Roundabouts are designed to manage traffic flow by allowing vehicles to continuously circulate through the intersection, reducing the need for traffic signals and stop signs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 However, as traffic volumes continue to increase, roundabouts are facing new challenges, particularly in terms of capacity (HCM, 2010).</w:t>
      </w:r>
    </w:p>
    <w:p w14:paraId="34D41FCC"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capacity of a roundabout is defined as the maximum number of vehicles that can pass through the roundabout in a given time period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Pr>
          <w:rFonts w:ascii="Times New Roman" w:hAnsi="Times New Roman" w:cs="Times New Roman"/>
          <w:sz w:val="24"/>
          <w:szCs w:val="24"/>
        </w:rPr>
        <w:t>5</w:t>
      </w:r>
      <w:r w:rsidRPr="00107F19">
        <w:rPr>
          <w:rFonts w:ascii="Times New Roman" w:hAnsi="Times New Roman" w:cs="Times New Roman"/>
          <w:sz w:val="24"/>
          <w:szCs w:val="24"/>
        </w:rPr>
        <w:t xml:space="preserve">). Evaluating the capacity of a roundabout is crucial to ensure that it can handle the projected traffic volumes and to identify potential bottlenecks (Tian &amp; Wu, 2017). A well-designed roundabout can handle high traffic volumes efficiently, reducing congestion and improving air quality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2018).</w:t>
      </w:r>
    </w:p>
    <w:p w14:paraId="48D499F8"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recent years, several studies have investigated the capacity of roundabouts using various methods, including analytical models (Tian &amp; Wu, 2017), simulation models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xml:space="preserve">, 2018), and field observations (Bared et al., 2017). These studies have shown that the capacity of a roundabout is influenced by various factors, </w:t>
      </w:r>
      <w:r w:rsidRPr="00107F19">
        <w:rPr>
          <w:rFonts w:ascii="Times New Roman" w:hAnsi="Times New Roman" w:cs="Times New Roman"/>
          <w:sz w:val="24"/>
          <w:szCs w:val="24"/>
        </w:rPr>
        <w:lastRenderedPageBreak/>
        <w:t>including the number of lanes, the diameter of the roundabout, the speed limit, and the volume of traffic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w:t>
      </w:r>
    </w:p>
    <w:p w14:paraId="1F23962A"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However, most of these studies focused on roundabouts in low-to-medium traffic volume environments. There is a need for research on the capacity evaluation of roundabouts in high-traffic volume environments, particularly in main arterial roads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Pr>
          <w:rFonts w:ascii="Times New Roman" w:hAnsi="Times New Roman" w:cs="Times New Roman"/>
          <w:sz w:val="24"/>
          <w:szCs w:val="24"/>
        </w:rPr>
        <w:t>5</w:t>
      </w:r>
      <w:r w:rsidRPr="00107F19">
        <w:rPr>
          <w:rFonts w:ascii="Times New Roman" w:hAnsi="Times New Roman" w:cs="Times New Roman"/>
          <w:sz w:val="24"/>
          <w:szCs w:val="24"/>
        </w:rPr>
        <w:t xml:space="preserve">). This study aims to address this knowledge gap by evaluating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w:t>
      </w:r>
    </w:p>
    <w:p w14:paraId="33447F48" w14:textId="77777777" w:rsidR="002F0E0B" w:rsidRPr="00107F19" w:rsidRDefault="002F0E0B" w:rsidP="002F0E0B">
      <w:pPr>
        <w:spacing w:line="480" w:lineRule="auto"/>
        <w:contextualSpacing/>
        <w:jc w:val="both"/>
        <w:rPr>
          <w:rFonts w:ascii="Times New Roman" w:hAnsi="Times New Roman" w:cs="Times New Roman"/>
          <w:sz w:val="24"/>
          <w:szCs w:val="24"/>
        </w:rPr>
      </w:pPr>
      <w:r w:rsidRPr="00107F19">
        <w:rPr>
          <w:rFonts w:ascii="Times New Roman" w:hAnsi="Times New Roman" w:cs="Times New Roman"/>
          <w:sz w:val="24"/>
          <w:szCs w:val="24"/>
        </w:rPr>
        <w:t xml:space="preserve">There are primarily two methods of </w:t>
      </w:r>
      <w:proofErr w:type="spellStart"/>
      <w:r w:rsidRPr="00107F19">
        <w:rPr>
          <w:rFonts w:ascii="Times New Roman" w:hAnsi="Times New Roman" w:cs="Times New Roman"/>
          <w:sz w:val="24"/>
          <w:szCs w:val="24"/>
        </w:rPr>
        <w:t>analyzing</w:t>
      </w:r>
      <w:proofErr w:type="spellEnd"/>
      <w:r w:rsidRPr="00107F19">
        <w:rPr>
          <w:rFonts w:ascii="Times New Roman" w:hAnsi="Times New Roman" w:cs="Times New Roman"/>
          <w:sz w:val="24"/>
          <w:szCs w:val="24"/>
        </w:rPr>
        <w:t xml:space="preserve"> the operational performance of roundabouts. These are the gap acceptance method and empirical regression technique method. The former uses the geometric features which impact driver </w:t>
      </w:r>
      <w:proofErr w:type="spellStart"/>
      <w:r w:rsidRPr="00107F19">
        <w:rPr>
          <w:rFonts w:ascii="Times New Roman" w:hAnsi="Times New Roman" w:cs="Times New Roman"/>
          <w:sz w:val="24"/>
          <w:szCs w:val="24"/>
        </w:rPr>
        <w:t>behavior</w:t>
      </w:r>
      <w:proofErr w:type="spellEnd"/>
      <w:r w:rsidRPr="00107F19">
        <w:rPr>
          <w:rFonts w:ascii="Times New Roman" w:hAnsi="Times New Roman" w:cs="Times New Roman"/>
          <w:sz w:val="24"/>
          <w:szCs w:val="24"/>
        </w:rPr>
        <w:t>.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65D3C592"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empirical regression technique is based on the theory that geometric features of a roundabout greatly impact its operational level of performance. For </w:t>
      </w:r>
      <w:proofErr w:type="gramStart"/>
      <w:r w:rsidRPr="00107F19">
        <w:rPr>
          <w:rFonts w:ascii="Times New Roman" w:hAnsi="Times New Roman" w:cs="Times New Roman"/>
          <w:sz w:val="24"/>
          <w:szCs w:val="24"/>
        </w:rPr>
        <w:t>example</w:t>
      </w:r>
      <w:proofErr w:type="gramEnd"/>
      <w:r w:rsidRPr="00107F19">
        <w:rPr>
          <w:rFonts w:ascii="Times New Roman" w:hAnsi="Times New Roman" w:cs="Times New Roman"/>
          <w:sz w:val="24"/>
          <w:szCs w:val="24"/>
        </w:rPr>
        <w:t xml:space="preserve"> Figure 1 describes the key geometric features that affect the performance of a roundabout, (Kimber, </w:t>
      </w:r>
      <w:r>
        <w:rPr>
          <w:rFonts w:ascii="Times New Roman" w:hAnsi="Times New Roman" w:cs="Times New Roman"/>
          <w:sz w:val="24"/>
          <w:szCs w:val="24"/>
        </w:rPr>
        <w:t>20</w:t>
      </w:r>
      <w:r w:rsidRPr="00107F19">
        <w:rPr>
          <w:rFonts w:ascii="Times New Roman" w:hAnsi="Times New Roman" w:cs="Times New Roman"/>
          <w:sz w:val="24"/>
          <w:szCs w:val="24"/>
        </w:rPr>
        <w:t xml:space="preserve">19). </w:t>
      </w:r>
    </w:p>
    <w:p w14:paraId="084F58C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D44274C" wp14:editId="2AA452DF">
            <wp:simplePos x="0" y="0"/>
            <wp:positionH relativeFrom="margin">
              <wp:posOffset>723900</wp:posOffset>
            </wp:positionH>
            <wp:positionV relativeFrom="paragraph">
              <wp:posOffset>1670685</wp:posOffset>
            </wp:positionV>
            <wp:extent cx="4248150" cy="3933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sz w:val="24"/>
          <w:szCs w:val="24"/>
        </w:rPr>
        <w:t xml:space="preserve">The geometric data are obtained through physical measurements of geometric features that make up the roundabout using linen tape. These include the inscribed circle diameter, approach half width, entry width, flare length, entry radius and entry angle. Figure </w:t>
      </w:r>
      <w:proofErr w:type="gramStart"/>
      <w:r w:rsidRPr="00107F19">
        <w:rPr>
          <w:rFonts w:ascii="Times New Roman" w:hAnsi="Times New Roman" w:cs="Times New Roman"/>
          <w:sz w:val="24"/>
          <w:szCs w:val="24"/>
        </w:rPr>
        <w:t>1.shows</w:t>
      </w:r>
      <w:proofErr w:type="gramEnd"/>
      <w:r w:rsidRPr="00107F19">
        <w:rPr>
          <w:rFonts w:ascii="Times New Roman" w:hAnsi="Times New Roman" w:cs="Times New Roman"/>
          <w:sz w:val="24"/>
          <w:szCs w:val="24"/>
        </w:rPr>
        <w:t xml:space="preserve"> the key geometric features that affect the performance of a roundabout (Highway Capacity Manual, 20</w:t>
      </w:r>
      <w:r>
        <w:rPr>
          <w:rFonts w:ascii="Times New Roman" w:hAnsi="Times New Roman" w:cs="Times New Roman"/>
          <w:sz w:val="24"/>
          <w:szCs w:val="24"/>
        </w:rPr>
        <w:t>2</w:t>
      </w:r>
      <w:r w:rsidRPr="00107F19">
        <w:rPr>
          <w:rFonts w:ascii="Times New Roman" w:hAnsi="Times New Roman" w:cs="Times New Roman"/>
          <w:sz w:val="24"/>
          <w:szCs w:val="24"/>
        </w:rPr>
        <w:t xml:space="preserve">0). </w:t>
      </w:r>
    </w:p>
    <w:p w14:paraId="670D322A" w14:textId="77777777" w:rsidR="002F0E0B" w:rsidRPr="00107F19" w:rsidRDefault="002F0E0B" w:rsidP="002F0E0B">
      <w:pPr>
        <w:spacing w:line="480" w:lineRule="auto"/>
        <w:ind w:left="720"/>
        <w:jc w:val="both"/>
        <w:rPr>
          <w:rFonts w:ascii="Times New Roman" w:hAnsi="Times New Roman" w:cs="Times New Roman"/>
          <w:sz w:val="24"/>
          <w:szCs w:val="24"/>
        </w:rPr>
      </w:pPr>
    </w:p>
    <w:p w14:paraId="004A62BB" w14:textId="77777777" w:rsidR="002F0E0B" w:rsidRPr="00107F19" w:rsidRDefault="002F0E0B" w:rsidP="002F0E0B">
      <w:pPr>
        <w:spacing w:line="480" w:lineRule="auto"/>
        <w:ind w:left="720"/>
        <w:jc w:val="both"/>
        <w:rPr>
          <w:rFonts w:ascii="Times New Roman" w:hAnsi="Times New Roman" w:cs="Times New Roman"/>
          <w:sz w:val="24"/>
          <w:szCs w:val="24"/>
        </w:rPr>
      </w:pPr>
    </w:p>
    <w:p w14:paraId="40BA61DF" w14:textId="77777777" w:rsidR="002F0E0B" w:rsidRPr="00107F19" w:rsidRDefault="002F0E0B" w:rsidP="002F0E0B">
      <w:pPr>
        <w:spacing w:line="480" w:lineRule="auto"/>
        <w:ind w:left="720"/>
        <w:jc w:val="both"/>
        <w:rPr>
          <w:rFonts w:ascii="Times New Roman" w:hAnsi="Times New Roman" w:cs="Times New Roman"/>
          <w:sz w:val="24"/>
          <w:szCs w:val="24"/>
        </w:rPr>
      </w:pPr>
    </w:p>
    <w:p w14:paraId="49497BDC" w14:textId="77777777" w:rsidR="002F0E0B" w:rsidRPr="00107F19" w:rsidRDefault="002F0E0B" w:rsidP="002F0E0B">
      <w:pPr>
        <w:spacing w:line="480" w:lineRule="auto"/>
        <w:ind w:left="720"/>
        <w:jc w:val="both"/>
        <w:rPr>
          <w:rFonts w:ascii="Times New Roman" w:hAnsi="Times New Roman" w:cs="Times New Roman"/>
          <w:sz w:val="24"/>
          <w:szCs w:val="24"/>
        </w:rPr>
      </w:pPr>
    </w:p>
    <w:p w14:paraId="2321729A" w14:textId="77777777" w:rsidR="002F0E0B" w:rsidRPr="00107F19" w:rsidRDefault="002F0E0B" w:rsidP="002F0E0B">
      <w:pPr>
        <w:spacing w:line="480" w:lineRule="auto"/>
        <w:ind w:left="720"/>
        <w:jc w:val="both"/>
        <w:rPr>
          <w:rFonts w:ascii="Times New Roman" w:hAnsi="Times New Roman" w:cs="Times New Roman"/>
          <w:sz w:val="24"/>
          <w:szCs w:val="24"/>
        </w:rPr>
      </w:pPr>
    </w:p>
    <w:p w14:paraId="553642F4" w14:textId="77777777" w:rsidR="002F0E0B" w:rsidRPr="00107F19" w:rsidRDefault="002F0E0B" w:rsidP="002F0E0B">
      <w:pPr>
        <w:spacing w:line="480" w:lineRule="auto"/>
        <w:ind w:left="720"/>
        <w:jc w:val="both"/>
        <w:rPr>
          <w:rFonts w:ascii="Times New Roman" w:hAnsi="Times New Roman" w:cs="Times New Roman"/>
          <w:sz w:val="24"/>
          <w:szCs w:val="24"/>
        </w:rPr>
      </w:pPr>
    </w:p>
    <w:p w14:paraId="1DB36FA5" w14:textId="77777777" w:rsidR="002F0E0B" w:rsidRPr="00107F19" w:rsidRDefault="002F0E0B" w:rsidP="002F0E0B">
      <w:pPr>
        <w:spacing w:line="480" w:lineRule="auto"/>
        <w:ind w:left="720"/>
        <w:jc w:val="both"/>
        <w:rPr>
          <w:rFonts w:ascii="Times New Roman" w:hAnsi="Times New Roman" w:cs="Times New Roman"/>
          <w:sz w:val="24"/>
          <w:szCs w:val="24"/>
        </w:rPr>
      </w:pPr>
    </w:p>
    <w:p w14:paraId="07CEE117" w14:textId="77777777" w:rsidR="002F0E0B" w:rsidRPr="00107F19" w:rsidRDefault="002F0E0B" w:rsidP="002F0E0B">
      <w:pPr>
        <w:spacing w:line="480" w:lineRule="auto"/>
        <w:ind w:left="720"/>
        <w:jc w:val="both"/>
        <w:rPr>
          <w:rFonts w:ascii="Times New Roman" w:hAnsi="Times New Roman" w:cs="Times New Roman"/>
          <w:sz w:val="24"/>
          <w:szCs w:val="24"/>
        </w:rPr>
      </w:pPr>
    </w:p>
    <w:p w14:paraId="269DE229" w14:textId="77777777" w:rsidR="002F0E0B" w:rsidRPr="00107F19" w:rsidRDefault="002F0E0B" w:rsidP="002F0E0B">
      <w:pPr>
        <w:spacing w:line="480" w:lineRule="auto"/>
        <w:ind w:left="720"/>
        <w:jc w:val="both"/>
        <w:rPr>
          <w:rFonts w:ascii="Times New Roman" w:hAnsi="Times New Roman" w:cs="Times New Roman"/>
          <w:sz w:val="24"/>
          <w:szCs w:val="24"/>
        </w:rPr>
      </w:pPr>
    </w:p>
    <w:p w14:paraId="11F9F838" w14:textId="77777777" w:rsidR="002F0E0B" w:rsidRPr="00107F19" w:rsidRDefault="002F0E0B" w:rsidP="002F0E0B">
      <w:pPr>
        <w:spacing w:line="480" w:lineRule="auto"/>
        <w:ind w:left="720"/>
        <w:jc w:val="both"/>
        <w:rPr>
          <w:rFonts w:ascii="Times New Roman" w:hAnsi="Times New Roman" w:cs="Times New Roman"/>
          <w:sz w:val="24"/>
          <w:szCs w:val="24"/>
        </w:rPr>
      </w:pPr>
      <w:r w:rsidRPr="00107F19">
        <w:rPr>
          <w:rFonts w:ascii="Times New Roman" w:hAnsi="Times New Roman" w:cs="Times New Roman"/>
          <w:sz w:val="24"/>
          <w:szCs w:val="24"/>
        </w:rPr>
        <w:t xml:space="preserve">Figure 1. Geometric Features for Capacity Formula (Salter and Hounsell, </w:t>
      </w:r>
      <w:r>
        <w:rPr>
          <w:rFonts w:ascii="Times New Roman" w:hAnsi="Times New Roman" w:cs="Times New Roman"/>
          <w:sz w:val="24"/>
          <w:szCs w:val="24"/>
        </w:rPr>
        <w:t>20</w:t>
      </w:r>
      <w:r w:rsidRPr="00107F19">
        <w:rPr>
          <w:rFonts w:ascii="Times New Roman" w:hAnsi="Times New Roman" w:cs="Times New Roman"/>
          <w:sz w:val="24"/>
          <w:szCs w:val="24"/>
        </w:rPr>
        <w:t>1</w:t>
      </w:r>
      <w:r>
        <w:rPr>
          <w:rFonts w:ascii="Times New Roman" w:hAnsi="Times New Roman" w:cs="Times New Roman"/>
          <w:sz w:val="24"/>
          <w:szCs w:val="24"/>
        </w:rPr>
        <w:t>7</w:t>
      </w:r>
      <w:r w:rsidRPr="00107F19">
        <w:rPr>
          <w:rFonts w:ascii="Times New Roman" w:hAnsi="Times New Roman" w:cs="Times New Roman"/>
          <w:sz w:val="24"/>
          <w:szCs w:val="24"/>
        </w:rPr>
        <w:t>).</w:t>
      </w:r>
    </w:p>
    <w:p w14:paraId="3DB42E19" w14:textId="77777777" w:rsidR="002F0E0B" w:rsidRPr="00E26CAA" w:rsidRDefault="002F0E0B" w:rsidP="002F0E0B">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lastRenderedPageBreak/>
        <w:t>1.2 AIM AND OBJECTIVES</w:t>
      </w:r>
    </w:p>
    <w:p w14:paraId="44593FEF" w14:textId="77777777" w:rsidR="002F0E0B" w:rsidRPr="00107F19" w:rsidRDefault="002F0E0B" w:rsidP="002F0E0B">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Aim:</w:t>
      </w:r>
    </w:p>
    <w:p w14:paraId="2EF69F46"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aim of this study is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w:t>
      </w:r>
    </w:p>
    <w:p w14:paraId="4649060A" w14:textId="77777777" w:rsidR="002F0E0B" w:rsidRPr="00107F19" w:rsidRDefault="002F0E0B" w:rsidP="002F0E0B">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Objectives:</w:t>
      </w:r>
    </w:p>
    <w:p w14:paraId="7A797DA7" w14:textId="77777777" w:rsidR="002F0E0B" w:rsidRPr="000D1759" w:rsidRDefault="002F0E0B" w:rsidP="002F0E0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conduct a traffic survey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 order to determine its current traffic volumes and patterns.</w:t>
      </w:r>
    </w:p>
    <w:p w14:paraId="21D66F93" w14:textId="77777777" w:rsidR="002F0E0B" w:rsidRPr="000D1759" w:rsidRDefault="002F0E0B" w:rsidP="002F0E0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evaluate the capacity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using analytical models and simulation software.</w:t>
      </w:r>
    </w:p>
    <w:p w14:paraId="3A831047" w14:textId="77777777" w:rsidR="002F0E0B" w:rsidRPr="000D1759" w:rsidRDefault="002F0E0B" w:rsidP="002F0E0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identify the factors that affect the performance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including geometric design, traffic volume, and driver behavior.</w:t>
      </w:r>
    </w:p>
    <w:p w14:paraId="51143E45" w14:textId="77777777" w:rsidR="002F0E0B" w:rsidRPr="000D1759" w:rsidRDefault="002F0E0B" w:rsidP="002F0E0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To develop a framework for evaluating the capacity of roundabout junctions on main arterial roads, which can be used by traffic engineers and planners to design and operate roundabouts more efficiently.</w:t>
      </w:r>
    </w:p>
    <w:p w14:paraId="10A5CC0A" w14:textId="77777777" w:rsidR="002F0E0B" w:rsidRPr="00E26CAA" w:rsidRDefault="002F0E0B" w:rsidP="002F0E0B">
      <w:pPr>
        <w:spacing w:line="480" w:lineRule="auto"/>
        <w:jc w:val="both"/>
        <w:rPr>
          <w:rFonts w:ascii="Times New Roman" w:hAnsi="Times New Roman" w:cs="Times New Roman"/>
          <w:b/>
          <w:bCs/>
          <w:sz w:val="28"/>
          <w:szCs w:val="24"/>
        </w:rPr>
      </w:pPr>
      <w:r w:rsidRPr="00E26CAA">
        <w:rPr>
          <w:rFonts w:ascii="Times New Roman" w:hAnsi="Times New Roman" w:cs="Times New Roman"/>
          <w:b/>
          <w:bCs/>
          <w:sz w:val="28"/>
          <w:szCs w:val="24"/>
        </w:rPr>
        <w:t>1.3 PROBLEM STATEMENT</w:t>
      </w:r>
    </w:p>
    <w:p w14:paraId="43914F7C" w14:textId="77777777" w:rsidR="002F0E0B" w:rsidRDefault="002F0E0B" w:rsidP="002F0E0B">
      <w:pPr>
        <w:spacing w:line="480" w:lineRule="auto"/>
        <w:jc w:val="both"/>
        <w:rPr>
          <w:rFonts w:ascii="Times New Roman" w:hAnsi="Times New Roman" w:cs="Times New Roman"/>
          <w:b/>
          <w:bCs/>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is experiencing increasing traffic volumes, leading to congestion, delays, and safety concerns. The </w:t>
      </w:r>
      <w:r w:rsidRPr="00107F19">
        <w:rPr>
          <w:rFonts w:ascii="Times New Roman" w:hAnsi="Times New Roman" w:cs="Times New Roman"/>
          <w:sz w:val="24"/>
          <w:szCs w:val="24"/>
        </w:rPr>
        <w:lastRenderedPageBreak/>
        <w:t>capacity of the roundabout is unknown, and there is a need for a comprehensive evaluation of its performance in order to identify the factors that affect its capacity and provide recommendations for improving its capacity.</w:t>
      </w:r>
      <w:r w:rsidRPr="00107F19">
        <w:rPr>
          <w:rFonts w:ascii="Times New Roman" w:hAnsi="Times New Roman" w:cs="Times New Roman"/>
          <w:b/>
          <w:bCs/>
          <w:sz w:val="24"/>
          <w:szCs w:val="24"/>
        </w:rPr>
        <w:t xml:space="preserve"> </w:t>
      </w:r>
    </w:p>
    <w:p w14:paraId="38A31633" w14:textId="77777777" w:rsidR="002F0E0B" w:rsidRPr="00107F19" w:rsidRDefault="002F0E0B" w:rsidP="002F0E0B">
      <w:pPr>
        <w:spacing w:line="480" w:lineRule="auto"/>
        <w:jc w:val="both"/>
        <w:rPr>
          <w:rFonts w:ascii="Times New Roman" w:hAnsi="Times New Roman" w:cs="Times New Roman"/>
          <w:b/>
          <w:bCs/>
          <w:sz w:val="24"/>
          <w:szCs w:val="24"/>
        </w:rPr>
      </w:pPr>
      <w:r w:rsidRPr="00E26CAA">
        <w:rPr>
          <w:rFonts w:ascii="Times New Roman" w:hAnsi="Times New Roman" w:cs="Times New Roman"/>
          <w:b/>
          <w:bCs/>
          <w:sz w:val="28"/>
          <w:szCs w:val="24"/>
        </w:rPr>
        <w:t>1.4 SCOPE OF STUDY</w:t>
      </w:r>
      <w:r w:rsidRPr="00107F19">
        <w:rPr>
          <w:rFonts w:ascii="Times New Roman" w:hAnsi="Times New Roman" w:cs="Times New Roman"/>
          <w:b/>
          <w:bCs/>
          <w:sz w:val="24"/>
          <w:szCs w:val="24"/>
        </w:rPr>
        <w:t xml:space="preserve"> </w:t>
      </w:r>
    </w:p>
    <w:p w14:paraId="6397674F"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will focus on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The study will involve a traffic survey of the roundabout, The scope of this work will be limited to reconnaissance survey by visiting the study area to observed the traffic situations, field work to collect the necessary traffic data at the junction or intersections such as volume and delay, analysis of the collected data in accordance with highway capacity manual (20</w:t>
      </w:r>
      <w:r>
        <w:rPr>
          <w:rFonts w:ascii="Times New Roman" w:hAnsi="Times New Roman" w:cs="Times New Roman"/>
          <w:sz w:val="24"/>
          <w:szCs w:val="24"/>
        </w:rPr>
        <w:t>2</w:t>
      </w:r>
      <w:r w:rsidRPr="00107F19">
        <w:rPr>
          <w:rFonts w:ascii="Times New Roman" w:hAnsi="Times New Roman" w:cs="Times New Roman"/>
          <w:sz w:val="24"/>
          <w:szCs w:val="24"/>
        </w:rPr>
        <w:t>1) with the aid of statistical procedure and proposal of improvement strategies.</w:t>
      </w:r>
    </w:p>
    <w:p w14:paraId="42633829" w14:textId="77777777" w:rsidR="002F0E0B" w:rsidRPr="0045036B" w:rsidRDefault="002F0E0B" w:rsidP="002F0E0B">
      <w:pPr>
        <w:spacing w:line="480" w:lineRule="auto"/>
        <w:jc w:val="both"/>
        <w:rPr>
          <w:rFonts w:ascii="Times New Roman" w:hAnsi="Times New Roman" w:cs="Times New Roman"/>
          <w:sz w:val="28"/>
          <w:szCs w:val="24"/>
        </w:rPr>
      </w:pPr>
      <w:r w:rsidRPr="0045036B">
        <w:rPr>
          <w:rFonts w:ascii="Times New Roman" w:eastAsia="Tahoma" w:hAnsi="Times New Roman" w:cs="Times New Roman"/>
          <w:b/>
          <w:color w:val="000000"/>
          <w:sz w:val="28"/>
          <w:szCs w:val="24"/>
        </w:rPr>
        <w:t xml:space="preserve">1.5 JUSTIFICATION </w:t>
      </w:r>
    </w:p>
    <w:p w14:paraId="736E5D66" w14:textId="77777777" w:rsidR="002F0E0B" w:rsidRPr="00107F19" w:rsidRDefault="002F0E0B" w:rsidP="002F0E0B">
      <w:pPr>
        <w:widowControl w:val="0"/>
        <w:spacing w:before="298"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This study is justified because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is a critical junction on the main arterial road in Ilorin, and its capacity has a significant impact on the overall traffic flow and safety in the area. With increasing traffic volumes, the roundabout is experiencing congestion, delays, and safety concerns, making it essential to evaluate its capacity and identify factors that affect its performance. By conducting this study, </w:t>
      </w:r>
      <w:r w:rsidRPr="00107F19">
        <w:rPr>
          <w:rFonts w:ascii="Times New Roman" w:eastAsia="Tahoma" w:hAnsi="Times New Roman" w:cs="Times New Roman"/>
          <w:color w:val="000000"/>
          <w:sz w:val="24"/>
          <w:szCs w:val="24"/>
        </w:rPr>
        <w:lastRenderedPageBreak/>
        <w:t xml:space="preserve">recommendations can be provided to improve the capacity of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leading to reduced congestion, improved traffic flow, and enhanced safety. Furthermore, the study will contribute to the knowledge of capacity evaluation of roundabout junctions on main arterial roads, which can be used by traffic engineers and planners to design and operate roundabouts more efficiently 1.6 Scope of the study This project work is to evaluate the traffic operations on main roundabout junction in Ilorin so as to propose necessary remedial measure that could assure the reasonable and sustained traffic operation for effective working of urban city for social and economic safety. It is therefore imperative that the necessary studies be carried out during the week days and weekend.</w:t>
      </w:r>
    </w:p>
    <w:p w14:paraId="6C021075" w14:textId="77777777" w:rsidR="002F0E0B" w:rsidRDefault="002F0E0B" w:rsidP="002F0E0B">
      <w:pPr>
        <w:rPr>
          <w:rFonts w:ascii="Times New Roman" w:eastAsia="Tahoma" w:hAnsi="Times New Roman" w:cs="Times New Roman"/>
          <w:b/>
          <w:color w:val="000000"/>
          <w:sz w:val="24"/>
          <w:szCs w:val="24"/>
        </w:rPr>
      </w:pPr>
      <w:r>
        <w:rPr>
          <w:rFonts w:ascii="Times New Roman" w:eastAsia="Tahoma" w:hAnsi="Times New Roman" w:cs="Times New Roman"/>
          <w:b/>
          <w:color w:val="000000"/>
          <w:sz w:val="24"/>
          <w:szCs w:val="24"/>
        </w:rPr>
        <w:br w:type="page"/>
      </w:r>
    </w:p>
    <w:p w14:paraId="263E42D4" w14:textId="77777777" w:rsidR="002F0E0B" w:rsidRPr="0045036B" w:rsidRDefault="002F0E0B" w:rsidP="002F0E0B">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lastRenderedPageBreak/>
        <w:t>CHAPTER TWO</w:t>
      </w:r>
    </w:p>
    <w:p w14:paraId="3D968F44" w14:textId="77777777" w:rsidR="002F0E0B" w:rsidRPr="0045036B" w:rsidRDefault="002F0E0B" w:rsidP="002F0E0B">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LITERATURE REVIEW</w:t>
      </w:r>
    </w:p>
    <w:p w14:paraId="5402EBC9" w14:textId="77777777" w:rsidR="002F0E0B" w:rsidRPr="0045036B" w:rsidRDefault="002F0E0B" w:rsidP="002F0E0B">
      <w:pPr>
        <w:widowControl w:val="0"/>
        <w:pBdr>
          <w:bottom w:val="single" w:sz="4" w:space="1" w:color="auto"/>
        </w:pBd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2.1 JUNCTION</w:t>
      </w:r>
    </w:p>
    <w:p w14:paraId="0F1C4DD2" w14:textId="77777777" w:rsidR="002F0E0B" w:rsidRPr="00107F19" w:rsidRDefault="002F0E0B" w:rsidP="002F0E0B">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have emerged as a vital traffic management solution for controlling vehicular flow and improving safety at intersections. Defined as channelized intersections where traffic circulates </w:t>
      </w:r>
      <w:proofErr w:type="spellStart"/>
      <w:r w:rsidRPr="00107F19">
        <w:rPr>
          <w:rFonts w:ascii="Times New Roman" w:eastAsia="Times New Roman" w:hAnsi="Times New Roman" w:cs="Times New Roman"/>
          <w:sz w:val="24"/>
          <w:szCs w:val="24"/>
          <w:lang w:eastAsia="en-GB"/>
        </w:rPr>
        <w:t>counterclockwise</w:t>
      </w:r>
      <w:proofErr w:type="spellEnd"/>
      <w:r w:rsidRPr="00107F19">
        <w:rPr>
          <w:rFonts w:ascii="Times New Roman" w:eastAsia="Times New Roman" w:hAnsi="Times New Roman" w:cs="Times New Roman"/>
          <w:sz w:val="24"/>
          <w:szCs w:val="24"/>
          <w:lang w:eastAsia="en-GB"/>
        </w:rPr>
        <w:t xml:space="preserve"> around a central island, roundabouts are designed to minimize conflict points and optimize vehicle movement (</w:t>
      </w:r>
      <w:proofErr w:type="spellStart"/>
      <w:r w:rsidRPr="00107F19">
        <w:rPr>
          <w:rFonts w:ascii="Times New Roman" w:eastAsia="Times New Roman" w:hAnsi="Times New Roman" w:cs="Times New Roman"/>
          <w:sz w:val="24"/>
          <w:szCs w:val="24"/>
          <w:lang w:eastAsia="en-GB"/>
        </w:rPr>
        <w:t>Austroads</w:t>
      </w:r>
      <w:proofErr w:type="spellEnd"/>
      <w:r w:rsidRPr="00107F19">
        <w:rPr>
          <w:rFonts w:ascii="Times New Roman" w:eastAsia="Times New Roman" w:hAnsi="Times New Roman" w:cs="Times New Roman"/>
          <w:sz w:val="24"/>
          <w:szCs w:val="24"/>
          <w:lang w:eastAsia="en-GB"/>
        </w:rPr>
        <w:t>, 2020). They differ from traditional traffic circles by requiring incoming vehicles to yield to circulating traffic, thereby reducing the frequency and severity of accidents (FHWA, 2019).</w:t>
      </w:r>
    </w:p>
    <w:p w14:paraId="4BE235EC" w14:textId="77777777" w:rsidR="002F0E0B" w:rsidRPr="00107F19" w:rsidRDefault="002F0E0B" w:rsidP="002F0E0B">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The evaluation of a roundabout’s capacity is a critical aspect of traffic engineering, as it determines the intersection's ability to handle current and projected traffic volumes. Factors such as geometric design, traffic composition, and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significantly influence a roundabout’s performance (</w:t>
      </w:r>
      <w:proofErr w:type="spellStart"/>
      <w:r w:rsidRPr="00107F19">
        <w:rPr>
          <w:rFonts w:ascii="Times New Roman" w:eastAsia="Times New Roman" w:hAnsi="Times New Roman" w:cs="Times New Roman"/>
          <w:sz w:val="24"/>
          <w:szCs w:val="24"/>
          <w:lang w:eastAsia="en-GB"/>
        </w:rPr>
        <w:t>Siddharthan</w:t>
      </w:r>
      <w:proofErr w:type="spellEnd"/>
      <w:r w:rsidRPr="00107F19">
        <w:rPr>
          <w:rFonts w:ascii="Times New Roman" w:eastAsia="Times New Roman" w:hAnsi="Times New Roman" w:cs="Times New Roman"/>
          <w:sz w:val="24"/>
          <w:szCs w:val="24"/>
          <w:lang w:eastAsia="en-GB"/>
        </w:rPr>
        <w:t xml:space="preserve"> et al., 2017). </w:t>
      </w:r>
      <w:r w:rsidRPr="00107F19">
        <w:rPr>
          <w:rFonts w:ascii="Times New Roman" w:eastAsia="Tahoma" w:hAnsi="Times New Roman" w:cs="Times New Roman"/>
          <w:color w:val="000000"/>
          <w:sz w:val="24"/>
          <w:szCs w:val="24"/>
        </w:rPr>
        <w:t xml:space="preserve">Basic Concepts of Roundabouts and Definition of A roundabout is a channelized intersection at which all </w:t>
      </w:r>
      <w:r w:rsidRPr="00107F19">
        <w:rPr>
          <w:rFonts w:ascii="Times New Roman" w:eastAsia="Tahoma" w:hAnsi="Times New Roman" w:cs="Times New Roman"/>
          <w:color w:val="000000"/>
          <w:sz w:val="24"/>
          <w:szCs w:val="24"/>
        </w:rPr>
        <w:lastRenderedPageBreak/>
        <w:t>traffic moves anticlockwise around a central traffic island. (AACRA Geometric Design Manual, 2003). This definition can be used for traffic circles also because it doesn't mention priority. Roundabouts are intersections of two or more roads that are made up of a one way-circulating roadway that has priority over approaching traffic. Yield signs control the approaching traffic and the driver can only make a right turn onto the circulating roadway. The only decision the entering motorist needs to make once they reach the yield line is whether or not a gap in the circulating traffic is large enough for them to enter. The vehicles then exit the circulating roadway by making a right turn toward their destination (FHWA-RD-00-067, 2000). Roundabouts are often confused with traffic circles or rotaries and it is important to be able to distinguish between them. According to FHWA-2000 information guide, roundabouts have five main characteristics that identify them when compared to traffic circles:</w:t>
      </w:r>
    </w:p>
    <w:p w14:paraId="403B8742" w14:textId="77777777" w:rsidR="002F0E0B" w:rsidRPr="00107F19" w:rsidRDefault="002F0E0B" w:rsidP="002F0E0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Traffic control: Yield control is used on all entries at roundabouts. The circulatory roadway has no control.</w:t>
      </w:r>
    </w:p>
    <w:p w14:paraId="46C0D7BA" w14:textId="77777777" w:rsidR="002F0E0B" w:rsidRPr="00107F19" w:rsidRDefault="002F0E0B" w:rsidP="002F0E0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Priority to circulating vehicles: Circulating vehicles have the right of way in roundabouts. Some traffic circles require circulating traffic to yield to entering traffic.</w:t>
      </w:r>
    </w:p>
    <w:p w14:paraId="6F20D1DC" w14:textId="77777777" w:rsidR="002F0E0B" w:rsidRPr="00107F19" w:rsidRDefault="002F0E0B" w:rsidP="002F0E0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Pedestrian access: Pedestrian access is allowed only across the legs of the </w:t>
      </w:r>
      <w:r w:rsidRPr="00107F19">
        <w:rPr>
          <w:rFonts w:ascii="Times New Roman" w:eastAsia="Tahoma" w:hAnsi="Times New Roman" w:cs="Times New Roman"/>
          <w:color w:val="000000"/>
          <w:sz w:val="24"/>
          <w:szCs w:val="24"/>
        </w:rPr>
        <w:lastRenderedPageBreak/>
        <w:t>roundabout, behind the yield line. Some traffic circles allow pedestrian access to the central island.</w:t>
      </w:r>
    </w:p>
    <w:p w14:paraId="591FD636" w14:textId="77777777" w:rsidR="002F0E0B" w:rsidRPr="00107F19" w:rsidRDefault="002F0E0B" w:rsidP="002F0E0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Parking: No parking is allowed within the circulatory roadway or at the entries. Some traffic circles allow parking within the circulating roadway.</w:t>
      </w:r>
    </w:p>
    <w:p w14:paraId="3569C809" w14:textId="77777777" w:rsidR="002F0E0B" w:rsidRPr="00107F19" w:rsidRDefault="002F0E0B" w:rsidP="002F0E0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Direction of Circulation: All vehicles circulate counter-clockwise and pass to the right of the central island of the roundabout. Some neighborhood traffic circles allow left-turning vehicles to pass to the left of the central island. Besides to those five mentioned above, </w:t>
      </w:r>
      <w:proofErr w:type="spellStart"/>
      <w:r w:rsidRPr="00107F19">
        <w:rPr>
          <w:rFonts w:ascii="Times New Roman" w:eastAsia="Tahoma" w:hAnsi="Times New Roman" w:cs="Times New Roman"/>
          <w:color w:val="000000"/>
          <w:sz w:val="24"/>
          <w:szCs w:val="24"/>
        </w:rPr>
        <w:t>Thaweesak</w:t>
      </w:r>
      <w:proofErr w:type="spellEnd"/>
      <w:r w:rsidRPr="00107F19">
        <w:rPr>
          <w:rFonts w:ascii="Times New Roman" w:eastAsia="Tahoma" w:hAnsi="Times New Roman" w:cs="Times New Roman"/>
          <w:color w:val="000000"/>
          <w:sz w:val="24"/>
          <w:szCs w:val="24"/>
        </w:rPr>
        <w:t xml:space="preserve"> (1998) included additional features of roundabout, which distinguish them from other traffic circles.</w:t>
      </w:r>
    </w:p>
    <w:p w14:paraId="362BC2C2" w14:textId="77777777" w:rsidR="002F0E0B" w:rsidRPr="00107F19" w:rsidRDefault="002F0E0B" w:rsidP="002F0E0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Approach Flare: Most roundabout approaches flare out at the entries and allow more vehicles to enter the circulating roadway at a more obtuse angle. This improves capacity, and allows entering vehicles to enter at similar speeds as the circulating vehicles unless a queue has developed at the entry. The size and angle of the flare is generally controlled by a raised traffic island that separates the entering and exiting traffic at an approach. This island also gives pedestrians a safe location to cross the approach in two stages. This is the old English principle and gives high capacity, but low safety due to high speed in some countries.</w:t>
      </w:r>
    </w:p>
    <w:p w14:paraId="47DB5CE0" w14:textId="77777777" w:rsidR="002F0E0B" w:rsidRPr="00107F19" w:rsidRDefault="002F0E0B" w:rsidP="002F0E0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lastRenderedPageBreak/>
        <w:t xml:space="preserve">Deflection: This characteristic is the geometry of the facility that requires vehicles to slow down as they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roundabout. The size of the </w:t>
      </w:r>
      <w:proofErr w:type="spellStart"/>
      <w:r w:rsidRPr="00107F19">
        <w:rPr>
          <w:rFonts w:ascii="Times New Roman" w:eastAsia="Tahoma" w:hAnsi="Times New Roman" w:cs="Times New Roman"/>
          <w:color w:val="000000"/>
          <w:sz w:val="24"/>
          <w:szCs w:val="24"/>
        </w:rPr>
        <w:t>Center</w:t>
      </w:r>
      <w:proofErr w:type="spellEnd"/>
      <w:r w:rsidRPr="00107F19">
        <w:rPr>
          <w:rFonts w:ascii="Times New Roman" w:eastAsia="Tahoma" w:hAnsi="Times New Roman" w:cs="Times New Roman"/>
          <w:color w:val="000000"/>
          <w:sz w:val="24"/>
          <w:szCs w:val="24"/>
        </w:rPr>
        <w:t xml:space="preserve"> Island and angle of approach determine the deflection and potential speeds of entering and circulating vehicles. Generally, the effect of the roundabout is that traffic is required to slow down to negotiate the curve around the central island, but unlike full stop and </w:t>
      </w:r>
      <w:proofErr w:type="gramStart"/>
      <w:r w:rsidRPr="00107F19">
        <w:rPr>
          <w:rFonts w:ascii="Times New Roman" w:eastAsia="Tahoma" w:hAnsi="Times New Roman" w:cs="Times New Roman"/>
          <w:color w:val="000000"/>
          <w:sz w:val="24"/>
          <w:szCs w:val="24"/>
        </w:rPr>
        <w:t>signal controlled</w:t>
      </w:r>
      <w:proofErr w:type="gramEnd"/>
      <w:r w:rsidRPr="00107F19">
        <w:rPr>
          <w:rFonts w:ascii="Times New Roman" w:eastAsia="Tahoma" w:hAnsi="Times New Roman" w:cs="Times New Roman"/>
          <w:color w:val="000000"/>
          <w:sz w:val="24"/>
          <w:szCs w:val="24"/>
        </w:rPr>
        <w:t xml:space="preserve"> intersections, vehicles entering a roundabout are not required to stop completely. This makes the facility more efficient under a wide range of traffic volumes, as motorists only need to find an acceptable gap for entrance. </w:t>
      </w:r>
    </w:p>
    <w:p w14:paraId="4586D365" w14:textId="77777777" w:rsidR="002F0E0B" w:rsidRPr="0045036B" w:rsidRDefault="002F0E0B" w:rsidP="002F0E0B">
      <w:pPr>
        <w:widowControl w:val="0"/>
        <w:spacing w:before="500" w:line="480" w:lineRule="auto"/>
        <w:jc w:val="both"/>
        <w:rPr>
          <w:rFonts w:ascii="Times New Roman" w:eastAsia="Tahoma" w:hAnsi="Times New Roman" w:cs="Times New Roman"/>
          <w:b/>
          <w:color w:val="000000"/>
          <w:sz w:val="24"/>
          <w:szCs w:val="24"/>
        </w:rPr>
      </w:pPr>
      <w:r w:rsidRPr="0045036B">
        <w:rPr>
          <w:rFonts w:ascii="Times New Roman" w:eastAsia="Tahoma" w:hAnsi="Times New Roman" w:cs="Times New Roman"/>
          <w:b/>
          <w:color w:val="000000"/>
          <w:sz w:val="24"/>
          <w:szCs w:val="24"/>
        </w:rPr>
        <w:t>2.1.1 DESIGN PRINCIPAL OF A GOOD JUNCTION OR INTERSECTION</w:t>
      </w:r>
    </w:p>
    <w:p w14:paraId="6068913F" w14:textId="77777777" w:rsidR="002F0E0B" w:rsidRPr="00107F19" w:rsidRDefault="002F0E0B" w:rsidP="002F0E0B">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color w:val="000000"/>
          <w:sz w:val="24"/>
          <w:szCs w:val="24"/>
        </w:rPr>
        <w:t>Design of junction is an important task. They need to be designed carefully after considering a number of factors. Some of the main design principles are mentioned below</w:t>
      </w:r>
    </w:p>
    <w:p w14:paraId="269909A3" w14:textId="77777777" w:rsidR="002F0E0B" w:rsidRPr="00107F19" w:rsidRDefault="002F0E0B" w:rsidP="002F0E0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Uniformity and simplicity- junction must be designed and operated for simplicity and uniformity. The design must keep the capabilities and limitation of drivers, pedestrians and vehicles using intersection. It should be based on knowledge of what a driver will do rather than what he should do. All the intersection or </w:t>
      </w:r>
      <w:proofErr w:type="gramStart"/>
      <w:r w:rsidRPr="00107F19">
        <w:rPr>
          <w:rFonts w:ascii="Times New Roman" w:eastAsia="Tahoma" w:hAnsi="Times New Roman" w:cs="Times New Roman"/>
          <w:color w:val="000000"/>
          <w:sz w:val="24"/>
          <w:szCs w:val="24"/>
        </w:rPr>
        <w:t>junctions</w:t>
      </w:r>
      <w:proofErr w:type="gramEnd"/>
      <w:r w:rsidRPr="00107F19">
        <w:rPr>
          <w:rFonts w:ascii="Times New Roman" w:eastAsia="Tahoma" w:hAnsi="Times New Roman" w:cs="Times New Roman"/>
          <w:color w:val="000000"/>
          <w:sz w:val="24"/>
          <w:szCs w:val="24"/>
        </w:rPr>
        <w:t xml:space="preserve"> movements should be obvious to the drivers, even if </w:t>
      </w:r>
      <w:r w:rsidRPr="00107F19">
        <w:rPr>
          <w:rFonts w:ascii="Times New Roman" w:eastAsia="Tahoma" w:hAnsi="Times New Roman" w:cs="Times New Roman"/>
          <w:color w:val="000000"/>
          <w:sz w:val="24"/>
          <w:szCs w:val="24"/>
        </w:rPr>
        <w:lastRenderedPageBreak/>
        <w:t>he is a stranger to the area thus maintaining uniformity.</w:t>
      </w:r>
    </w:p>
    <w:p w14:paraId="58136D55" w14:textId="77777777" w:rsidR="002F0E0B" w:rsidRPr="00107F19" w:rsidRDefault="002F0E0B" w:rsidP="002F0E0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Minimize conflict points- any location having merging, diverging or crossing maneuvers of two vehicles is a potential conflict point the main objective of the intersection design is a minimize the number and severity of potential conflicts between cars, buses, trucks, bicycles and pedestrians and whenever possible, these should be separated.</w:t>
      </w:r>
    </w:p>
    <w:p w14:paraId="7C563BC7" w14:textId="77777777" w:rsidR="002F0E0B" w:rsidRPr="00107F19" w:rsidRDefault="002F0E0B" w:rsidP="002F0E0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Safety- the safety of a particular design can best be assessed by studying the frequency with which types of accidents occur at a particular type of intersection or junction and its correlation with volume and type of traffic.</w:t>
      </w:r>
    </w:p>
    <w:p w14:paraId="134042B2" w14:textId="77777777" w:rsidR="002F0E0B" w:rsidRPr="00107F19" w:rsidRDefault="002F0E0B" w:rsidP="002F0E0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Encourage low vehicle speeds on the approaches to right-angle intersections-minor roads vehicles intending to cut across major road traffic should approach the intersection slowly so that they can easily stop and give way to through traffic.</w:t>
      </w:r>
    </w:p>
    <w:p w14:paraId="234B74D1" w14:textId="77777777" w:rsidR="002F0E0B" w:rsidRPr="00107F19" w:rsidRDefault="002F0E0B" w:rsidP="002F0E0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Discourage undesirable traffic movement- traffic islands and corner radii can be used to discourage motorists from taking undesirable travel paths, and encourage them to take defined ones.</w:t>
      </w:r>
    </w:p>
    <w:p w14:paraId="20CD3AB6" w14:textId="77777777" w:rsidR="002F0E0B" w:rsidRPr="00107F19" w:rsidRDefault="002F0E0B" w:rsidP="002F0E0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Provide reference makers for road users- drivers should be provided with appropriate references at junctions, e.g. stop/give way lines which indicate where, say, the lead vehicle in a minor road traffic stream should stop until a </w:t>
      </w:r>
      <w:r w:rsidRPr="00107F19">
        <w:rPr>
          <w:rFonts w:ascii="Times New Roman" w:eastAsia="Tahoma" w:hAnsi="Times New Roman" w:cs="Times New Roman"/>
          <w:color w:val="000000"/>
          <w:sz w:val="24"/>
          <w:szCs w:val="24"/>
        </w:rPr>
        <w:lastRenderedPageBreak/>
        <w:t>suitable entry gap appears in the main road stream.</w:t>
      </w:r>
    </w:p>
    <w:p w14:paraId="7C522836" w14:textId="77777777" w:rsidR="002F0E0B" w:rsidRPr="00107F19" w:rsidRDefault="002F0E0B" w:rsidP="002F0E0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Provide advance warning for change- drivers should never be suddenly faced with unexpected. Advance signing that warn of intersection ahead should be provided on minor roads where visibility is restricted prior to controlled intersections, on all roads where it is desirable to cause vehicles to slow.</w:t>
      </w:r>
    </w:p>
    <w:p w14:paraId="76DDA67C" w14:textId="77777777" w:rsidR="002F0E0B" w:rsidRPr="00107F19" w:rsidRDefault="002F0E0B" w:rsidP="002F0E0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Illuminate intersections wherever possible –priority for lighting a night should be given to junction or intersections with heavy pedestrian flows and with heavy vehicular flows, at roundabout and where raised channelization islands intrude on what might be considered the ‘natural’ vehicle pathways and where an interesting road already has light. </w:t>
      </w:r>
    </w:p>
    <w:p w14:paraId="3048E174" w14:textId="77777777" w:rsidR="002F0E0B" w:rsidRPr="0045036B" w:rsidRDefault="002F0E0B" w:rsidP="002F0E0B">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2.2 Roundabout (Rotary Intersection)</w:t>
      </w:r>
    </w:p>
    <w:p w14:paraId="76FDE319" w14:textId="77777777" w:rsidR="002F0E0B" w:rsidRPr="00107F19" w:rsidRDefault="002F0E0B" w:rsidP="002F0E0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Roundabout are special form of at-grade intersections laid out for the movement of traffic in one direction around a central traffic island (RAO 2007). The vehicles from converging areas are forced to move around the central island in a clockwise direction in an orderly manner and weave out of the rotary movement into their desired movements. Rotaries are suitable when the traffic entering from three or more approaches are relatively equal.</w:t>
      </w:r>
    </w:p>
    <w:p w14:paraId="04FE2C9F" w14:textId="77777777" w:rsidR="002F0E0B" w:rsidRPr="0045036B" w:rsidRDefault="002F0E0B" w:rsidP="002F0E0B">
      <w:pPr>
        <w:widowControl w:val="0"/>
        <w:spacing w:before="500" w:line="480" w:lineRule="auto"/>
        <w:jc w:val="both"/>
        <w:rPr>
          <w:rFonts w:ascii="Times New Roman" w:eastAsia="Times New Roman" w:hAnsi="Times New Roman" w:cs="Times New Roman"/>
          <w:b/>
          <w:bCs/>
          <w:sz w:val="28"/>
          <w:szCs w:val="24"/>
          <w:lang w:eastAsia="en-GB"/>
        </w:rPr>
      </w:pPr>
      <w:r w:rsidRPr="0045036B">
        <w:rPr>
          <w:rFonts w:ascii="Times New Roman" w:eastAsia="Tahoma" w:hAnsi="Times New Roman" w:cs="Times New Roman"/>
          <w:color w:val="000000"/>
          <w:sz w:val="28"/>
          <w:szCs w:val="24"/>
        </w:rPr>
        <w:lastRenderedPageBreak/>
        <w:t xml:space="preserve"> </w:t>
      </w:r>
      <w:r w:rsidRPr="0045036B">
        <w:rPr>
          <w:rFonts w:ascii="Times New Roman" w:eastAsia="Tahoma" w:hAnsi="Times New Roman" w:cs="Times New Roman"/>
          <w:b/>
          <w:color w:val="000000"/>
          <w:sz w:val="28"/>
          <w:szCs w:val="24"/>
        </w:rPr>
        <w:t xml:space="preserve">2.2.1 </w:t>
      </w:r>
      <w:r w:rsidRPr="0045036B">
        <w:rPr>
          <w:rFonts w:ascii="Times New Roman" w:eastAsia="Times New Roman" w:hAnsi="Times New Roman" w:cs="Times New Roman"/>
          <w:b/>
          <w:bCs/>
          <w:sz w:val="28"/>
          <w:szCs w:val="24"/>
          <w:lang w:eastAsia="en-GB"/>
        </w:rPr>
        <w:t>TRAFFIC OPERATIONS IN ROUNDABOUTS</w:t>
      </w:r>
    </w:p>
    <w:p w14:paraId="26029107" w14:textId="77777777" w:rsidR="002F0E0B" w:rsidRPr="00107F19" w:rsidRDefault="002F0E0B" w:rsidP="002F0E0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three primary traffic operations in roundabouts are diverging, merging, and weaving, all of which occur within the circulatory roadway:</w:t>
      </w:r>
    </w:p>
    <w:p w14:paraId="4B827509" w14:textId="77777777" w:rsidR="002F0E0B" w:rsidRPr="00107F19" w:rsidRDefault="002F0E0B" w:rsidP="002F0E0B">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Diverging:</w:t>
      </w:r>
      <w:r w:rsidRPr="00107F19">
        <w:rPr>
          <w:rFonts w:ascii="Times New Roman" w:eastAsia="Times New Roman" w:hAnsi="Times New Roman" w:cs="Times New Roman"/>
          <w:sz w:val="24"/>
          <w:szCs w:val="24"/>
          <w:lang w:eastAsia="en-GB"/>
        </w:rPr>
        <w:t xml:space="preserve"> This involves vehicles separating into different lanes based on their intended exits. Diverging operations reduce conflict by allowing vehicles to choose paths early (CIRIA, 2021).</w:t>
      </w:r>
    </w:p>
    <w:p w14:paraId="66D0BCA6" w14:textId="77777777" w:rsidR="002F0E0B" w:rsidRPr="00107F19" w:rsidRDefault="002F0E0B" w:rsidP="002F0E0B">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Merging:</w:t>
      </w:r>
      <w:r w:rsidRPr="00107F19">
        <w:rPr>
          <w:rFonts w:ascii="Times New Roman" w:eastAsia="Times New Roman" w:hAnsi="Times New Roman" w:cs="Times New Roman"/>
          <w:sz w:val="24"/>
          <w:szCs w:val="24"/>
          <w:lang w:eastAsia="en-GB"/>
        </w:rPr>
        <w:t xml:space="preserve"> Merging occurs when vehicles entering the roundabout integrate into the circulating traffic. Adequate gaps in traffic flow are essential for safe merging operations (Chard et al., 2020).</w:t>
      </w:r>
    </w:p>
    <w:p w14:paraId="70E21919" w14:textId="77777777" w:rsidR="002F0E0B" w:rsidRDefault="002F0E0B" w:rsidP="002F0E0B">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w:t>
      </w:r>
      <w:r w:rsidRPr="00107F19">
        <w:rPr>
          <w:rFonts w:ascii="Times New Roman" w:eastAsia="Times New Roman" w:hAnsi="Times New Roman" w:cs="Times New Roman"/>
          <w:sz w:val="24"/>
          <w:szCs w:val="24"/>
          <w:lang w:eastAsia="en-GB"/>
        </w:rPr>
        <w:t xml:space="preserve"> Weaving is the simultaneous process of diverging and merging within a short segment of the roundabout. Proper design of weaving sections, including sufficient length and width, is crucial to minimize congestion and accidents (Bennett et al., 2018).</w:t>
      </w:r>
    </w:p>
    <w:p w14:paraId="2CE9CA65" w14:textId="77777777" w:rsidR="002F0E0B" w:rsidRDefault="002F0E0B" w:rsidP="002F0E0B">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20065757" w14:textId="77777777" w:rsidR="002F0E0B" w:rsidRDefault="002F0E0B" w:rsidP="002F0E0B">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2E51657F" w14:textId="77777777" w:rsidR="002F0E0B" w:rsidRPr="00107F19" w:rsidRDefault="002F0E0B" w:rsidP="002F0E0B">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03AF7828" w14:textId="77777777" w:rsidR="002F0E0B" w:rsidRPr="00107F19" w:rsidRDefault="002F0E0B" w:rsidP="002F0E0B">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b/>
          <w:color w:val="000000"/>
          <w:sz w:val="24"/>
          <w:szCs w:val="24"/>
        </w:rPr>
        <w:lastRenderedPageBreak/>
        <w:t>2.3 Design of Element of a Roundabout</w:t>
      </w:r>
    </w:p>
    <w:p w14:paraId="7DA140CA" w14:textId="77777777" w:rsidR="002F0E0B" w:rsidRPr="00107F19" w:rsidRDefault="002F0E0B" w:rsidP="002F0E0B">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2.3.1 Geometric Design Elements of Roundabouts</w:t>
      </w:r>
    </w:p>
    <w:p w14:paraId="2E3F704F" w14:textId="77777777" w:rsidR="002F0E0B" w:rsidRPr="00107F19" w:rsidRDefault="002F0E0B" w:rsidP="002F0E0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Effective roundabout design incorporates specific geometric features to enhance capacity and safety. These elements include:</w:t>
      </w:r>
    </w:p>
    <w:p w14:paraId="52C441F7" w14:textId="77777777" w:rsidR="002F0E0B" w:rsidRPr="00107F19" w:rsidRDefault="002F0E0B" w:rsidP="002F0E0B">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Entry and Exit Radii:</w:t>
      </w:r>
      <w:r w:rsidRPr="00107F19">
        <w:rPr>
          <w:rFonts w:ascii="Times New Roman" w:eastAsia="Times New Roman" w:hAnsi="Times New Roman" w:cs="Times New Roman"/>
          <w:sz w:val="24"/>
          <w:szCs w:val="24"/>
          <w:lang w:eastAsia="en-GB"/>
        </w:rPr>
        <w:t xml:space="preserve"> Entry radii influence vehicle speeds and merging operations. Research suggests that larger exit radii improve discharge rates, allowing smoother transitions for exiting vehicles (Hallmark et al., 2019).</w:t>
      </w:r>
    </w:p>
    <w:p w14:paraId="4E239492" w14:textId="77777777" w:rsidR="002F0E0B" w:rsidRPr="00107F19" w:rsidRDefault="002F0E0B" w:rsidP="002F0E0B">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Central Island Design:</w:t>
      </w:r>
      <w:r w:rsidRPr="00107F19">
        <w:rPr>
          <w:rFonts w:ascii="Times New Roman" w:eastAsia="Times New Roman" w:hAnsi="Times New Roman" w:cs="Times New Roman"/>
          <w:sz w:val="24"/>
          <w:szCs w:val="24"/>
          <w:lang w:eastAsia="en-GB"/>
        </w:rPr>
        <w:t xml:space="preserve"> The central island’s diameter and deflection angle significantly impact traffic speed and safety. Proper deflection ensures vehicles reduce speed upon entry, enhancing safety without sacrificing efficiency (</w:t>
      </w:r>
      <w:proofErr w:type="spellStart"/>
      <w:r w:rsidRPr="00107F19">
        <w:rPr>
          <w:rFonts w:ascii="Times New Roman" w:eastAsia="Times New Roman" w:hAnsi="Times New Roman" w:cs="Times New Roman"/>
          <w:sz w:val="24"/>
          <w:szCs w:val="24"/>
          <w:lang w:eastAsia="en-GB"/>
        </w:rPr>
        <w:t>Rodegerdts</w:t>
      </w:r>
      <w:proofErr w:type="spellEnd"/>
      <w:r w:rsidRPr="00107F19">
        <w:rPr>
          <w:rFonts w:ascii="Times New Roman" w:eastAsia="Times New Roman" w:hAnsi="Times New Roman" w:cs="Times New Roman"/>
          <w:sz w:val="24"/>
          <w:szCs w:val="24"/>
          <w:lang w:eastAsia="en-GB"/>
        </w:rPr>
        <w:t xml:space="preserve"> et al., 2020).</w:t>
      </w:r>
    </w:p>
    <w:p w14:paraId="460777D6" w14:textId="77777777" w:rsidR="002F0E0B" w:rsidRPr="00107F19" w:rsidRDefault="002F0E0B" w:rsidP="002F0E0B">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 Sections:</w:t>
      </w:r>
      <w:r w:rsidRPr="00107F19">
        <w:rPr>
          <w:rFonts w:ascii="Times New Roman" w:eastAsia="Times New Roman" w:hAnsi="Times New Roman" w:cs="Times New Roman"/>
          <w:sz w:val="24"/>
          <w:szCs w:val="24"/>
          <w:lang w:eastAsia="en-GB"/>
        </w:rPr>
        <w:t xml:space="preserve"> Weaving length and width are critical determinants of roundabout capacity. A minimum weaving length-to-width ratio of 4:1 is recommended to allow smooth traffic flow and reduce the likelihood of collisions (Hollis et al., 2021).</w:t>
      </w:r>
    </w:p>
    <w:p w14:paraId="278D1B92" w14:textId="77777777" w:rsidR="002F0E0B" w:rsidRPr="00107F19" w:rsidRDefault="002F0E0B" w:rsidP="002F0E0B">
      <w:pPr>
        <w:widowControl w:val="0"/>
        <w:numPr>
          <w:ilvl w:val="0"/>
          <w:numId w:val="6"/>
        </w:numPr>
        <w:spacing w:before="500" w:beforeAutospacing="1" w:after="100" w:afterAutospacing="1" w:line="480" w:lineRule="auto"/>
        <w:jc w:val="both"/>
        <w:rPr>
          <w:rFonts w:ascii="Times New Roman" w:eastAsia="Tahoma" w:hAnsi="Times New Roman" w:cs="Times New Roman"/>
          <w:b/>
          <w:color w:val="000000"/>
          <w:sz w:val="24"/>
          <w:szCs w:val="24"/>
        </w:rPr>
      </w:pPr>
      <w:r w:rsidRPr="00107F19">
        <w:rPr>
          <w:rFonts w:ascii="Times New Roman" w:eastAsia="Times New Roman" w:hAnsi="Times New Roman" w:cs="Times New Roman"/>
          <w:b/>
          <w:bCs/>
          <w:sz w:val="24"/>
          <w:szCs w:val="24"/>
          <w:lang w:eastAsia="en-GB"/>
        </w:rPr>
        <w:t>Lane Configuration:</w:t>
      </w:r>
      <w:r w:rsidRPr="00107F19">
        <w:rPr>
          <w:rFonts w:ascii="Times New Roman" w:eastAsia="Times New Roman" w:hAnsi="Times New Roman" w:cs="Times New Roman"/>
          <w:sz w:val="24"/>
          <w:szCs w:val="24"/>
          <w:lang w:eastAsia="en-GB"/>
        </w:rPr>
        <w:t xml:space="preserve"> Multi-lane roundabouts provide greater capacity but require clear lane markings and signage to minimize confusion and weaving conflicts (</w:t>
      </w:r>
      <w:proofErr w:type="spellStart"/>
      <w:r w:rsidRPr="00107F19">
        <w:rPr>
          <w:rFonts w:ascii="Times New Roman" w:eastAsia="Times New Roman" w:hAnsi="Times New Roman" w:cs="Times New Roman"/>
          <w:sz w:val="24"/>
          <w:szCs w:val="24"/>
          <w:lang w:eastAsia="en-GB"/>
        </w:rPr>
        <w:t>Kittleson</w:t>
      </w:r>
      <w:proofErr w:type="spellEnd"/>
      <w:r w:rsidRPr="00107F19">
        <w:rPr>
          <w:rFonts w:ascii="Times New Roman" w:eastAsia="Times New Roman" w:hAnsi="Times New Roman" w:cs="Times New Roman"/>
          <w:sz w:val="24"/>
          <w:szCs w:val="24"/>
          <w:lang w:eastAsia="en-GB"/>
        </w:rPr>
        <w:t xml:space="preserve"> &amp; Associates, 2018). </w:t>
      </w:r>
    </w:p>
    <w:p w14:paraId="6B6766CF" w14:textId="77777777" w:rsidR="002F0E0B" w:rsidRPr="0045036B" w:rsidRDefault="002F0E0B" w:rsidP="002F0E0B">
      <w:pPr>
        <w:widowControl w:val="0"/>
        <w:spacing w:before="500" w:beforeAutospacing="1" w:after="100" w:afterAutospacing="1" w:line="480" w:lineRule="auto"/>
        <w:jc w:val="both"/>
        <w:rPr>
          <w:rFonts w:ascii="Times New Roman" w:eastAsia="Tahoma" w:hAnsi="Times New Roman" w:cs="Times New Roman"/>
          <w:color w:val="000000"/>
          <w:sz w:val="28"/>
          <w:szCs w:val="24"/>
        </w:rPr>
      </w:pPr>
      <w:r w:rsidRPr="0045036B">
        <w:rPr>
          <w:rFonts w:ascii="Times New Roman" w:eastAsia="Tahoma" w:hAnsi="Times New Roman" w:cs="Times New Roman"/>
          <w:b/>
          <w:color w:val="000000"/>
          <w:sz w:val="28"/>
          <w:szCs w:val="24"/>
        </w:rPr>
        <w:lastRenderedPageBreak/>
        <w:t>2.3.2</w:t>
      </w:r>
      <w:r w:rsidRPr="0045036B">
        <w:rPr>
          <w:rFonts w:ascii="Times New Roman" w:eastAsia="Tahoma" w:hAnsi="Times New Roman" w:cs="Times New Roman"/>
          <w:b/>
          <w:color w:val="000000"/>
          <w:sz w:val="28"/>
          <w:szCs w:val="24"/>
        </w:rPr>
        <w:tab/>
        <w:t>DESIGN SPEED</w:t>
      </w:r>
    </w:p>
    <w:p w14:paraId="78E00AEE" w14:textId="77777777" w:rsidR="002F0E0B" w:rsidRPr="00107F19" w:rsidRDefault="002F0E0B" w:rsidP="002F0E0B">
      <w:pPr>
        <w:widowControl w:val="0"/>
        <w:spacing w:before="500" w:beforeAutospacing="1" w:after="100" w:afterAutospacing="1"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All the vehicles are required to reduce their speed at a roundabout. Therefore, the design speed of a roundabout will be much lower than the roads leading to it. The normal practice is to keep the design speed as 30 and 40kmph for urban and rural areas respectively.</w:t>
      </w:r>
    </w:p>
    <w:p w14:paraId="461056DA" w14:textId="77777777" w:rsidR="002F0E0B" w:rsidRPr="0045036B" w:rsidRDefault="002F0E0B" w:rsidP="002F0E0B">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bookmarkStart w:id="2" w:name="_Hlk200895664"/>
      <w:r w:rsidRPr="0045036B">
        <w:rPr>
          <w:rFonts w:ascii="Times New Roman" w:eastAsia="Times New Roman" w:hAnsi="Times New Roman" w:cs="Times New Roman"/>
          <w:b/>
          <w:bCs/>
          <w:sz w:val="28"/>
          <w:szCs w:val="24"/>
          <w:lang w:eastAsia="en-GB"/>
        </w:rPr>
        <w:t>2.3.3 CAPACITY ANALYSIS OF ROUNDABOUTS</w:t>
      </w:r>
    </w:p>
    <w:bookmarkEnd w:id="2"/>
    <w:p w14:paraId="7BE0D5EA" w14:textId="77777777" w:rsidR="002F0E0B" w:rsidRPr="00107F19" w:rsidRDefault="002F0E0B" w:rsidP="002F0E0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capacity of a roundabout is influenced by several factors, including:</w:t>
      </w:r>
    </w:p>
    <w:p w14:paraId="7B7B6159" w14:textId="77777777" w:rsidR="002F0E0B" w:rsidRPr="00107F19" w:rsidRDefault="002F0E0B" w:rsidP="002F0E0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Traffic Volume and Composition:</w:t>
      </w:r>
      <w:r w:rsidRPr="00107F19">
        <w:rPr>
          <w:rFonts w:ascii="Times New Roman" w:eastAsia="Times New Roman" w:hAnsi="Times New Roman" w:cs="Times New Roman"/>
          <w:sz w:val="24"/>
          <w:szCs w:val="24"/>
          <w:lang w:eastAsia="en-GB"/>
        </w:rPr>
        <w:t xml:space="preserve"> High proportions of heavy vehicles can reduce capacity due to their slower speeds and larger turning radii (Paz et al., 2019).</w:t>
      </w:r>
    </w:p>
    <w:p w14:paraId="47529089" w14:textId="77777777" w:rsidR="002F0E0B" w:rsidRPr="00107F19" w:rsidRDefault="002F0E0B" w:rsidP="002F0E0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Gap Acceptance:</w:t>
      </w:r>
      <w:r w:rsidRPr="00107F19">
        <w:rPr>
          <w:rFonts w:ascii="Times New Roman" w:eastAsia="Times New Roman" w:hAnsi="Times New Roman" w:cs="Times New Roman"/>
          <w:sz w:val="24"/>
          <w:szCs w:val="24"/>
          <w:lang w:eastAsia="en-GB"/>
        </w:rPr>
        <w:t xml:space="preserve">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in accepting gaps in circulating traffic significantly affects entry flow rates. Studies show that smaller critical gap values increase capacity but may compromise safety (</w:t>
      </w:r>
      <w:proofErr w:type="spellStart"/>
      <w:r w:rsidRPr="00107F19">
        <w:rPr>
          <w:rFonts w:ascii="Times New Roman" w:eastAsia="Times New Roman" w:hAnsi="Times New Roman" w:cs="Times New Roman"/>
          <w:sz w:val="24"/>
          <w:szCs w:val="24"/>
          <w:lang w:eastAsia="en-GB"/>
        </w:rPr>
        <w:t>Akçelik</w:t>
      </w:r>
      <w:proofErr w:type="spellEnd"/>
      <w:r w:rsidRPr="00107F19">
        <w:rPr>
          <w:rFonts w:ascii="Times New Roman" w:eastAsia="Times New Roman" w:hAnsi="Times New Roman" w:cs="Times New Roman"/>
          <w:sz w:val="24"/>
          <w:szCs w:val="24"/>
          <w:lang w:eastAsia="en-GB"/>
        </w:rPr>
        <w:t>, 2016).</w:t>
      </w:r>
    </w:p>
    <w:p w14:paraId="457FC5B0" w14:textId="77777777" w:rsidR="002F0E0B" w:rsidRPr="00107F19" w:rsidRDefault="002F0E0B" w:rsidP="002F0E0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Pedestrian and Cyclist Interaction:</w:t>
      </w:r>
      <w:r w:rsidRPr="00107F19">
        <w:rPr>
          <w:rFonts w:ascii="Times New Roman" w:eastAsia="Times New Roman" w:hAnsi="Times New Roman" w:cs="Times New Roman"/>
          <w:sz w:val="24"/>
          <w:szCs w:val="24"/>
          <w:lang w:eastAsia="en-GB"/>
        </w:rPr>
        <w:t xml:space="preserve"> Crosswalks near roundabouts can disrupt traffic flow. Providing pedestrian refuges and dedicated cyclist paths improves overall efficiency and safety (Schroeder et al., 2020).</w:t>
      </w:r>
    </w:p>
    <w:p w14:paraId="51CFDCAF" w14:textId="77777777" w:rsidR="002F0E0B" w:rsidRPr="00107F19" w:rsidRDefault="002F0E0B" w:rsidP="002F0E0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Geometric Parameters:</w:t>
      </w:r>
      <w:r w:rsidRPr="00107F19">
        <w:rPr>
          <w:rFonts w:ascii="Times New Roman" w:eastAsia="Times New Roman" w:hAnsi="Times New Roman" w:cs="Times New Roman"/>
          <w:sz w:val="24"/>
          <w:szCs w:val="24"/>
          <w:lang w:eastAsia="en-GB"/>
        </w:rPr>
        <w:t xml:space="preserve"> Research has established mathematical models correlating entry widths, weaving lengths, and circulating widths with roundabout capacity (Kimber &amp; Hollis, 2021).</w:t>
      </w:r>
    </w:p>
    <w:p w14:paraId="2E52070F" w14:textId="77777777" w:rsidR="002F0E0B" w:rsidRPr="0045036B" w:rsidRDefault="002F0E0B" w:rsidP="002F0E0B">
      <w:pPr>
        <w:pStyle w:val="ListParagraph"/>
        <w:widowControl w:val="0"/>
        <w:numPr>
          <w:ilvl w:val="2"/>
          <w:numId w:val="10"/>
        </w:numP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ENTRY, EXIT AND ISLAND RADIUS</w:t>
      </w:r>
    </w:p>
    <w:p w14:paraId="1BE589FE" w14:textId="77777777" w:rsidR="002F0E0B" w:rsidRPr="00107F19" w:rsidRDefault="002F0E0B" w:rsidP="002F0E0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The radius at the entry depends on various factors like design speed, super elevation, and coefficient of friction. The entry to the roundabout is not straight, but a small curvature is introduced. The exit radius should be higher than the entry radius and the radius of the roundabout island so that the vehicles will discharge from the rotary at a higher rate. A general practice is to keep the exit radius as 1.5 to 2 times the entry curve.</w:t>
      </w:r>
    </w:p>
    <w:p w14:paraId="4FEB89F3" w14:textId="77777777" w:rsidR="002F0E0B" w:rsidRPr="0045036B" w:rsidRDefault="002F0E0B" w:rsidP="002F0E0B">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2.3.5</w:t>
      </w:r>
      <w:r w:rsidRPr="0045036B">
        <w:rPr>
          <w:rFonts w:ascii="Times New Roman" w:eastAsia="Tahoma" w:hAnsi="Times New Roman" w:cs="Times New Roman"/>
          <w:b/>
          <w:color w:val="000000"/>
          <w:sz w:val="28"/>
          <w:szCs w:val="24"/>
        </w:rPr>
        <w:tab/>
        <w:t>WEAVING LENGTH</w:t>
      </w:r>
    </w:p>
    <w:p w14:paraId="1A17FD5B" w14:textId="77777777" w:rsidR="002F0E0B" w:rsidRDefault="002F0E0B" w:rsidP="002F0E0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The weaving length determines the ease with which the vehicle can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weaving section and thus determines the capacity of the rotary. The weaving length is decided on the basis of the factor, such as, the width of the weaving section, average width of entry, total traffic and proportion of weaving traffic in it. It is desirable to </w:t>
      </w:r>
      <w:r w:rsidRPr="00107F19">
        <w:rPr>
          <w:rFonts w:ascii="Times New Roman" w:eastAsia="Tahoma" w:hAnsi="Times New Roman" w:cs="Times New Roman"/>
          <w:color w:val="000000"/>
          <w:sz w:val="24"/>
          <w:szCs w:val="24"/>
        </w:rPr>
        <w:lastRenderedPageBreak/>
        <w:t xml:space="preserve">prevent direct cuts and this can be achieved by making the ratio of weaving length to weaving width large enough. </w:t>
      </w:r>
    </w:p>
    <w:p w14:paraId="255F49E0" w14:textId="77777777" w:rsidR="002F0E0B" w:rsidRPr="0045036B" w:rsidRDefault="002F0E0B" w:rsidP="002F0E0B">
      <w:pPr>
        <w:spacing w:line="480" w:lineRule="auto"/>
        <w:jc w:val="both"/>
        <w:rPr>
          <w:rFonts w:ascii="Times New Roman" w:hAnsi="Times New Roman" w:cs="Times New Roman"/>
          <w:b/>
          <w:sz w:val="28"/>
          <w:szCs w:val="24"/>
        </w:rPr>
      </w:pPr>
      <w:r w:rsidRPr="0045036B">
        <w:rPr>
          <w:rFonts w:ascii="Times New Roman" w:hAnsi="Times New Roman" w:cs="Times New Roman"/>
          <w:b/>
          <w:sz w:val="28"/>
          <w:szCs w:val="24"/>
        </w:rPr>
        <w:t>2.3.6</w:t>
      </w:r>
      <w:r w:rsidRPr="0045036B">
        <w:rPr>
          <w:rFonts w:ascii="Times New Roman" w:hAnsi="Times New Roman" w:cs="Times New Roman"/>
          <w:b/>
          <w:sz w:val="28"/>
          <w:szCs w:val="24"/>
        </w:rPr>
        <w:tab/>
        <w:t>Width of The Roundabout</w:t>
      </w:r>
    </w:p>
    <w:p w14:paraId="53A1EA98"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entry width and exit width of the rotary is governed by the roundabout is governed by the traffic entering and leaving the intersection and width of the approaching road. The width of the carriageway at the entry and exit will be lower than the width of the carriageway at the approaches to enable reduction of speed. IRC suggests that a </w:t>
      </w:r>
      <w:proofErr w:type="gramStart"/>
      <w:r w:rsidRPr="00107F19">
        <w:rPr>
          <w:rFonts w:ascii="Times New Roman" w:hAnsi="Times New Roman" w:cs="Times New Roman"/>
          <w:sz w:val="24"/>
          <w:szCs w:val="24"/>
        </w:rPr>
        <w:t>two</w:t>
      </w:r>
      <w:r>
        <w:rPr>
          <w:rFonts w:ascii="Times New Roman" w:hAnsi="Times New Roman" w:cs="Times New Roman"/>
          <w:sz w:val="24"/>
          <w:szCs w:val="24"/>
        </w:rPr>
        <w:t xml:space="preserve"> </w:t>
      </w:r>
      <w:r w:rsidRPr="00107F19">
        <w:rPr>
          <w:rFonts w:ascii="Times New Roman" w:hAnsi="Times New Roman" w:cs="Times New Roman"/>
          <w:sz w:val="24"/>
          <w:szCs w:val="24"/>
        </w:rPr>
        <w:t>lane</w:t>
      </w:r>
      <w:proofErr w:type="gramEnd"/>
      <w:r w:rsidRPr="00107F19">
        <w:rPr>
          <w:rFonts w:ascii="Times New Roman" w:hAnsi="Times New Roman" w:cs="Times New Roman"/>
          <w:sz w:val="24"/>
          <w:szCs w:val="24"/>
        </w:rPr>
        <w:t xml:space="preserve"> road of 7m width should be kept as 7m for urban roads and 6.5m for rural roads. Further, a three lane of 10.5m is to be reduced to 7m and 7.5m respectively for urban and rural roads.</w:t>
      </w:r>
    </w:p>
    <w:p w14:paraId="05B1A95B" w14:textId="77777777" w:rsidR="002F0E0B" w:rsidRPr="00107F19" w:rsidRDefault="002F0E0B" w:rsidP="002F0E0B">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The width of the weaving section should be higher than the width at entry and exit. Normally, this will be one lane more than the average entry and exit width. </w:t>
      </w:r>
    </w:p>
    <w:p w14:paraId="0BBABD43" w14:textId="77777777" w:rsidR="002F0E0B" w:rsidRPr="0045036B" w:rsidRDefault="002F0E0B" w:rsidP="002F0E0B">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r w:rsidRPr="0045036B">
        <w:rPr>
          <w:rFonts w:ascii="Times New Roman" w:eastAsia="Times New Roman" w:hAnsi="Times New Roman" w:cs="Times New Roman"/>
          <w:b/>
          <w:bCs/>
          <w:sz w:val="28"/>
          <w:szCs w:val="24"/>
          <w:lang w:eastAsia="en-GB"/>
        </w:rPr>
        <w:t>2.4 ADVANCED TECHNIQUES FOR CAPACITY EVALUATION</w:t>
      </w:r>
    </w:p>
    <w:p w14:paraId="15FB6578" w14:textId="77777777" w:rsidR="002F0E0B" w:rsidRPr="00107F19" w:rsidRDefault="002F0E0B" w:rsidP="002F0E0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Recent advancements in traffic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and simulation have enhanced the ability to evaluate roundabout capacity:</w:t>
      </w:r>
    </w:p>
    <w:p w14:paraId="687073EC" w14:textId="77777777" w:rsidR="002F0E0B" w:rsidRPr="00107F19" w:rsidRDefault="002F0E0B" w:rsidP="002F0E0B">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Microscopic Simulation Models:</w:t>
      </w:r>
      <w:r w:rsidRPr="00107F19">
        <w:rPr>
          <w:rFonts w:ascii="Times New Roman" w:eastAsia="Times New Roman" w:hAnsi="Times New Roman" w:cs="Times New Roman"/>
          <w:sz w:val="24"/>
          <w:szCs w:val="24"/>
          <w:lang w:eastAsia="en-GB"/>
        </w:rPr>
        <w:t xml:space="preserve"> Tools like VISSIM and SIDRA enable detailed analysis of traffic flow, accounting for vehicle interactions and geometric design (Mikulski et al., 2019).</w:t>
      </w:r>
    </w:p>
    <w:p w14:paraId="3D1C21F1" w14:textId="77777777" w:rsidR="002F0E0B" w:rsidRPr="00107F19" w:rsidRDefault="002F0E0B" w:rsidP="002F0E0B">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Video-Based Observations:</w:t>
      </w:r>
      <w:r w:rsidRPr="00107F19">
        <w:rPr>
          <w:rFonts w:ascii="Times New Roman" w:eastAsia="Times New Roman" w:hAnsi="Times New Roman" w:cs="Times New Roman"/>
          <w:sz w:val="24"/>
          <w:szCs w:val="24"/>
          <w:lang w:eastAsia="en-GB"/>
        </w:rPr>
        <w:t xml:space="preserve"> High-resolution video analysis provides insights into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critical gaps, and peak-hour performance (Al-</w:t>
      </w:r>
      <w:proofErr w:type="spellStart"/>
      <w:r w:rsidRPr="00107F19">
        <w:rPr>
          <w:rFonts w:ascii="Times New Roman" w:eastAsia="Times New Roman" w:hAnsi="Times New Roman" w:cs="Times New Roman"/>
          <w:sz w:val="24"/>
          <w:szCs w:val="24"/>
          <w:lang w:eastAsia="en-GB"/>
        </w:rPr>
        <w:t>Kaisy</w:t>
      </w:r>
      <w:proofErr w:type="spellEnd"/>
      <w:r w:rsidRPr="00107F19">
        <w:rPr>
          <w:rFonts w:ascii="Times New Roman" w:eastAsia="Times New Roman" w:hAnsi="Times New Roman" w:cs="Times New Roman"/>
          <w:sz w:val="24"/>
          <w:szCs w:val="24"/>
          <w:lang w:eastAsia="en-GB"/>
        </w:rPr>
        <w:t xml:space="preserve"> et al., 2020).</w:t>
      </w:r>
    </w:p>
    <w:p w14:paraId="7B4EE207" w14:textId="77777777" w:rsidR="002F0E0B" w:rsidRPr="00107F19" w:rsidRDefault="002F0E0B" w:rsidP="002F0E0B">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Machine Learning Applications:</w:t>
      </w:r>
      <w:r w:rsidRPr="00107F19">
        <w:rPr>
          <w:rFonts w:ascii="Times New Roman" w:eastAsia="Times New Roman" w:hAnsi="Times New Roman" w:cs="Times New Roman"/>
          <w:sz w:val="24"/>
          <w:szCs w:val="24"/>
          <w:lang w:eastAsia="en-GB"/>
        </w:rPr>
        <w:t xml:space="preserve"> Predictive models using machine learning algorithms can forecast capacity under varying traffic and design conditions (Sun et al., 2021).</w:t>
      </w:r>
    </w:p>
    <w:p w14:paraId="1C4231B0" w14:textId="77777777" w:rsidR="002F0E0B" w:rsidRPr="0045036B" w:rsidRDefault="002F0E0B" w:rsidP="002F0E0B">
      <w:pPr>
        <w:spacing w:after="0" w:line="480" w:lineRule="auto"/>
        <w:jc w:val="both"/>
        <w:rPr>
          <w:rFonts w:ascii="Times New Roman" w:eastAsia="Times New Roman" w:hAnsi="Times New Roman" w:cs="Times New Roman"/>
          <w:sz w:val="28"/>
          <w:szCs w:val="24"/>
          <w:lang w:eastAsia="en-GB"/>
        </w:rPr>
      </w:pPr>
      <w:r w:rsidRPr="0045036B">
        <w:rPr>
          <w:rFonts w:ascii="Times New Roman" w:eastAsia="Times New Roman" w:hAnsi="Times New Roman" w:cs="Times New Roman"/>
          <w:b/>
          <w:bCs/>
          <w:sz w:val="28"/>
          <w:szCs w:val="24"/>
          <w:lang w:eastAsia="en-GB"/>
        </w:rPr>
        <w:t>2.5 CHALLENGES IN CAPACITY EVALUATION</w:t>
      </w:r>
    </w:p>
    <w:p w14:paraId="3278EC41" w14:textId="77777777" w:rsidR="002F0E0B" w:rsidRPr="00107F19" w:rsidRDefault="002F0E0B" w:rsidP="002F0E0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Evaluating roundabout capacity poses several challenges:</w:t>
      </w:r>
    </w:p>
    <w:p w14:paraId="640C3FBF" w14:textId="77777777" w:rsidR="002F0E0B" w:rsidRPr="00107F19" w:rsidRDefault="002F0E0B" w:rsidP="002F0E0B">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 xml:space="preserve">Variability in Driver </w:t>
      </w:r>
      <w:proofErr w:type="spellStart"/>
      <w:r w:rsidRPr="00107F19">
        <w:rPr>
          <w:rFonts w:ascii="Times New Roman" w:eastAsia="Times New Roman" w:hAnsi="Times New Roman" w:cs="Times New Roman"/>
          <w:b/>
          <w:bCs/>
          <w:sz w:val="24"/>
          <w:szCs w:val="24"/>
          <w:lang w:eastAsia="en-GB"/>
        </w:rPr>
        <w:t>Behavior</w:t>
      </w:r>
      <w:proofErr w:type="spellEnd"/>
      <w:r w:rsidRPr="00107F19">
        <w:rPr>
          <w:rFonts w:ascii="Times New Roman" w:eastAsia="Times New Roman" w:hAnsi="Times New Roman" w:cs="Times New Roman"/>
          <w:b/>
          <w:bCs/>
          <w:sz w:val="24"/>
          <w:szCs w:val="24"/>
          <w:lang w:eastAsia="en-GB"/>
        </w:rPr>
        <w:t>:</w:t>
      </w:r>
      <w:r w:rsidRPr="00107F19">
        <w:rPr>
          <w:rFonts w:ascii="Times New Roman" w:eastAsia="Times New Roman" w:hAnsi="Times New Roman" w:cs="Times New Roman"/>
          <w:sz w:val="24"/>
          <w:szCs w:val="24"/>
          <w:lang w:eastAsia="en-GB"/>
        </w:rPr>
        <w:t xml:space="preserve"> Differences in gap acceptance and compliance with yield rules can introduce uncertainties in capacity estimates (</w:t>
      </w:r>
      <w:proofErr w:type="spellStart"/>
      <w:r w:rsidRPr="00107F19">
        <w:rPr>
          <w:rFonts w:ascii="Times New Roman" w:eastAsia="Times New Roman" w:hAnsi="Times New Roman" w:cs="Times New Roman"/>
          <w:sz w:val="24"/>
          <w:szCs w:val="24"/>
          <w:lang w:eastAsia="en-GB"/>
        </w:rPr>
        <w:t>Tarko</w:t>
      </w:r>
      <w:proofErr w:type="spellEnd"/>
      <w:r w:rsidRPr="00107F19">
        <w:rPr>
          <w:rFonts w:ascii="Times New Roman" w:eastAsia="Times New Roman" w:hAnsi="Times New Roman" w:cs="Times New Roman"/>
          <w:sz w:val="24"/>
          <w:szCs w:val="24"/>
          <w:lang w:eastAsia="en-GB"/>
        </w:rPr>
        <w:t xml:space="preserve"> et al., 2018).</w:t>
      </w:r>
    </w:p>
    <w:p w14:paraId="44F65CD3" w14:textId="77777777" w:rsidR="002F0E0B" w:rsidRPr="00107F19" w:rsidRDefault="002F0E0B" w:rsidP="002F0E0B">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Mixed Traffic Conditions:</w:t>
      </w:r>
      <w:r w:rsidRPr="00107F19">
        <w:rPr>
          <w:rFonts w:ascii="Times New Roman" w:eastAsia="Times New Roman" w:hAnsi="Times New Roman" w:cs="Times New Roman"/>
          <w:sz w:val="24"/>
          <w:szCs w:val="24"/>
          <w:lang w:eastAsia="en-GB"/>
        </w:rPr>
        <w:t xml:space="preserve"> The presence of bicycles, pedestrians, and non-motorized vehicles complicates capacity analysis in urban settings (Guppy et al., 2020).</w:t>
      </w:r>
    </w:p>
    <w:p w14:paraId="3A53EDB5" w14:textId="77777777" w:rsidR="002F0E0B" w:rsidRPr="00107F19" w:rsidRDefault="002F0E0B" w:rsidP="002F0E0B">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Data Limitations:</w:t>
      </w:r>
      <w:r w:rsidRPr="00107F19">
        <w:rPr>
          <w:rFonts w:ascii="Times New Roman" w:eastAsia="Times New Roman" w:hAnsi="Times New Roman" w:cs="Times New Roman"/>
          <w:sz w:val="24"/>
          <w:szCs w:val="24"/>
          <w:lang w:eastAsia="en-GB"/>
        </w:rPr>
        <w:t xml:space="preserve"> Insufficient or outdated traffic data can hinder accurate capacity evaluations and result in suboptimal designs (Jones et al., 2019).</w:t>
      </w:r>
    </w:p>
    <w:p w14:paraId="40D3178A" w14:textId="77777777" w:rsidR="002F0E0B" w:rsidRPr="0045036B" w:rsidRDefault="002F0E0B" w:rsidP="002F0E0B">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FACTORS AFFECTING CAPACITY AT INTERSECTION</w:t>
      </w:r>
    </w:p>
    <w:p w14:paraId="7D3ADA5A" w14:textId="77777777" w:rsidR="002F0E0B" w:rsidRPr="0045036B" w:rsidRDefault="002F0E0B" w:rsidP="002F0E0B">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2.6.1</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LANE-WIDTH</w:t>
      </w:r>
    </w:p>
    <w:p w14:paraId="55D7AB00" w14:textId="77777777" w:rsidR="002F0E0B" w:rsidRPr="00107F19" w:rsidRDefault="002F0E0B" w:rsidP="002F0E0B">
      <w:pPr>
        <w:spacing w:line="480" w:lineRule="auto"/>
        <w:jc w:val="both"/>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This is an important factor in determining delay encountered at junctions. Generally, a lane width of 3.65m is desirable to maximize traffic flow. However, the right –of –way or pedestrian needs may dictate the use of a narrower or wider lane width. The number of traffic lanes to be used in a specific situation is dependent on the volume and type of traffic that has to be handled, but should not be less than 2. </w:t>
      </w:r>
    </w:p>
    <w:p w14:paraId="4DC80607" w14:textId="77777777" w:rsidR="002F0E0B" w:rsidRPr="0045036B" w:rsidRDefault="002F0E0B" w:rsidP="002F0E0B">
      <w:pPr>
        <w:spacing w:line="480" w:lineRule="auto"/>
        <w:jc w:val="both"/>
        <w:rPr>
          <w:rFonts w:ascii="Times New Roman" w:hAnsi="Times New Roman" w:cs="Times New Roman"/>
          <w:sz w:val="28"/>
          <w:szCs w:val="24"/>
        </w:rPr>
      </w:pPr>
      <w:r w:rsidRPr="0045036B">
        <w:rPr>
          <w:rFonts w:ascii="Times New Roman" w:eastAsiaTheme="minorEastAsia" w:hAnsi="Times New Roman" w:cs="Times New Roman"/>
          <w:b/>
          <w:sz w:val="28"/>
          <w:szCs w:val="24"/>
        </w:rPr>
        <w:t>2.6.2 TRAFFIC COMPOSITION</w:t>
      </w:r>
    </w:p>
    <w:p w14:paraId="0D9C0B0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operation and performance of trucks, long vehicles cannot be the same as that of cars and buses. They need more time and space for acceleration, turning and ability to maintain speed on grade. When the approaches of an intersection are on grade this affects truck adversely. If the traffic is mainly composed of trucks, this factor tends to reduce the capacity of the approaches. However, if the traffic is composed mostly of </w:t>
      </w:r>
      <w:proofErr w:type="gramStart"/>
      <w:r w:rsidRPr="00107F19">
        <w:rPr>
          <w:rFonts w:ascii="Times New Roman" w:hAnsi="Times New Roman" w:cs="Times New Roman"/>
          <w:sz w:val="24"/>
          <w:szCs w:val="24"/>
        </w:rPr>
        <w:t>fast moving</w:t>
      </w:r>
      <w:proofErr w:type="gramEnd"/>
      <w:r w:rsidRPr="00107F19">
        <w:rPr>
          <w:rFonts w:ascii="Times New Roman" w:hAnsi="Times New Roman" w:cs="Times New Roman"/>
          <w:sz w:val="24"/>
          <w:szCs w:val="24"/>
        </w:rPr>
        <w:t xml:space="preserve"> cars, the capacity estimation of the approaches will be high.</w:t>
      </w:r>
    </w:p>
    <w:p w14:paraId="365F7571" w14:textId="77777777" w:rsidR="002F0E0B" w:rsidRDefault="002F0E0B" w:rsidP="002F0E0B">
      <w:pPr>
        <w:spacing w:line="480" w:lineRule="auto"/>
        <w:jc w:val="both"/>
        <w:rPr>
          <w:rFonts w:ascii="Times New Roman" w:hAnsi="Times New Roman" w:cs="Times New Roman"/>
          <w:b/>
          <w:bCs/>
          <w:sz w:val="28"/>
          <w:szCs w:val="24"/>
        </w:rPr>
      </w:pPr>
    </w:p>
    <w:p w14:paraId="0729337D" w14:textId="77777777" w:rsidR="002F0E0B" w:rsidRPr="0045036B" w:rsidRDefault="002F0E0B" w:rsidP="002F0E0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2.6.3 CORNER RADIUS</w:t>
      </w:r>
    </w:p>
    <w:p w14:paraId="52A9082B"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corner radius influences the turning speed of vehicles. Larger corner radius allows vehicles to turn at higher speeds hence caters for the event like delay at intersection. If low speed, right-turn movements are desired, particularly in locations where pedestrian crossing occur, the curve radius should be minimized, yet still accommodated the turning path of the design vehicle.</w:t>
      </w:r>
    </w:p>
    <w:p w14:paraId="39AB3795" w14:textId="77777777" w:rsidR="002F0E0B" w:rsidRPr="0045036B" w:rsidRDefault="002F0E0B" w:rsidP="002F0E0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2.6.4 TURNING MOVEMENT</w:t>
      </w:r>
    </w:p>
    <w:p w14:paraId="7880206C"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percentage of turning movement made at an intersection affects the capacity of the intersection. However, an ideal signalized intersection approach has no U-turn movement at the intersection. Turning movement must be controlled to ensure adequate capacity.</w:t>
      </w:r>
    </w:p>
    <w:p w14:paraId="6668D282" w14:textId="77777777" w:rsidR="002F0E0B" w:rsidRPr="0045036B" w:rsidRDefault="002F0E0B" w:rsidP="002F0E0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2.6.5 PARKING</w:t>
      </w:r>
    </w:p>
    <w:p w14:paraId="5E60A80E"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Temporary parking of vehicles by drivers along the road or close to </w:t>
      </w:r>
      <w:r w:rsidRPr="00107F19">
        <w:rPr>
          <w:rFonts w:ascii="Times New Roman" w:hAnsi="Times New Roman" w:cs="Times New Roman"/>
          <w:sz w:val="24"/>
          <w:szCs w:val="24"/>
          <w:lang w:val="en-US"/>
        </w:rPr>
        <w:t>intersection may</w:t>
      </w:r>
      <w:r w:rsidRPr="00107F19">
        <w:rPr>
          <w:rFonts w:ascii="Times New Roman" w:hAnsi="Times New Roman" w:cs="Times New Roman"/>
          <w:sz w:val="24"/>
          <w:szCs w:val="24"/>
        </w:rPr>
        <w:t xml:space="preserve"> be another cause or factor that can influence capacity at intersection. Parking should end at least 6.1m from the crosswalk of an intersection (AASHTO, 2004).</w:t>
      </w:r>
    </w:p>
    <w:p w14:paraId="3D1C1154" w14:textId="77777777" w:rsidR="002F0E0B" w:rsidRDefault="002F0E0B" w:rsidP="002F0E0B">
      <w:pPr>
        <w:spacing w:line="480" w:lineRule="auto"/>
        <w:jc w:val="both"/>
        <w:rPr>
          <w:rFonts w:ascii="Times New Roman" w:hAnsi="Times New Roman" w:cs="Times New Roman"/>
          <w:b/>
          <w:bCs/>
          <w:sz w:val="28"/>
          <w:szCs w:val="24"/>
        </w:rPr>
      </w:pPr>
    </w:p>
    <w:p w14:paraId="78D1A119" w14:textId="77777777" w:rsidR="002F0E0B" w:rsidRPr="0045036B" w:rsidRDefault="002F0E0B" w:rsidP="002F0E0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2.7 TRAFFIC VOLUME STUDY</w:t>
      </w:r>
    </w:p>
    <w:p w14:paraId="1D1E3744"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volume is used as a quantity measure of flow which is of importance to traffic engineers and is essentially a counting process referring to the number of vehicles crossing a section of a road or transportation facility per unit time at any selected period (</w:t>
      </w:r>
      <w:proofErr w:type="spellStart"/>
      <w:r w:rsidRPr="00107F19">
        <w:rPr>
          <w:rFonts w:ascii="Times New Roman" w:hAnsi="Times New Roman" w:cs="Times New Roman"/>
          <w:sz w:val="24"/>
          <w:szCs w:val="24"/>
        </w:rPr>
        <w:t>Khana</w:t>
      </w:r>
      <w:proofErr w:type="spellEnd"/>
      <w:r w:rsidRPr="00107F19">
        <w:rPr>
          <w:rFonts w:ascii="Times New Roman" w:hAnsi="Times New Roman" w:cs="Times New Roman"/>
          <w:sz w:val="24"/>
          <w:szCs w:val="24"/>
        </w:rPr>
        <w:t xml:space="preserve"> et al, 2013).</w:t>
      </w:r>
    </w:p>
    <w:p w14:paraId="2B3AF6DC"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complete traffic volume study may include the classified volume study by recording the volume of various types and classes of traffic, the distribution by</w:t>
      </w:r>
    </w:p>
    <w:p w14:paraId="101D108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direction and turning movements and the distribution by direction on different lanes per unit time.</w:t>
      </w:r>
    </w:p>
    <w:p w14:paraId="460F7371"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Here are the few purposes of traffic volume study;</w:t>
      </w:r>
    </w:p>
    <w:p w14:paraId="59CC8792" w14:textId="77777777" w:rsidR="002F0E0B" w:rsidRPr="00107F19" w:rsidRDefault="002F0E0B" w:rsidP="002F0E0B">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To establish relative importance of any route or road facility.</w:t>
      </w:r>
    </w:p>
    <w:p w14:paraId="1679DDDC"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To decide the priority for improvement and expansion of a road and to allot the funds accordingly.</w:t>
      </w:r>
    </w:p>
    <w:p w14:paraId="5C40F106"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 To plan and design the existing and new facilities of traffic operations on the road.</w:t>
      </w:r>
    </w:p>
    <w:p w14:paraId="426B648C"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iv. To make analysis of traffic pattern and trends on the road.</w:t>
      </w:r>
    </w:p>
    <w:p w14:paraId="2CFD21E2"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V. To carry out the structural design of pavements and geometrically design of roads by classified traffic volume study.</w:t>
      </w:r>
    </w:p>
    <w:p w14:paraId="06099879"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 To plan one-way street and other regulatory measures by volume distribution study.</w:t>
      </w:r>
    </w:p>
    <w:p w14:paraId="392B045E"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 To design road intersections, planning signal timings and channelization by turning movement study.</w:t>
      </w:r>
    </w:p>
    <w:p w14:paraId="42535CA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viii. To help in planning of sidewalks, cross walks and pedestrian signals by pedestrian volume study.</w:t>
      </w:r>
    </w:p>
    <w:p w14:paraId="1315FF42"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ix. To perform economic studies after estimating the highway user's revenue.</w:t>
      </w:r>
    </w:p>
    <w:p w14:paraId="4DEE4E3C"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There are three methods of collection traffic volume namely: Manual counting,</w:t>
      </w:r>
    </w:p>
    <w:p w14:paraId="4A3C23AC"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Automatic recorders and Moving car method (Sharma, 2013)</w:t>
      </w:r>
    </w:p>
    <w:p w14:paraId="00314917" w14:textId="77777777" w:rsidR="002F0E0B" w:rsidRPr="0045036B" w:rsidRDefault="002F0E0B" w:rsidP="002F0E0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2.7.1 MECHANICAL COUNTERS</w:t>
      </w:r>
    </w:p>
    <w:p w14:paraId="7DCDB56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this method, a field team of enumerators (traffic persons) is deputed to record traffic volume on the prescribed record sheets in a specified period. A sample of the field sheet which is used for traffic counts.</w:t>
      </w:r>
    </w:p>
    <w:p w14:paraId="57B4CCD1"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main advantage of this method is that the field team can record the type and direction of vehicles. However, it is not practicable to do manual counting for all</w:t>
      </w:r>
    </w:p>
    <w:p w14:paraId="4E225028" w14:textId="77777777" w:rsidR="002F0E0B"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For this project, manual count method was considered feasible. The aim of</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counting using this method is to get the vehicle composition, turning movements and pedestrian traffic.</w:t>
      </w:r>
    </w:p>
    <w:p w14:paraId="1569ED65" w14:textId="77777777" w:rsidR="002F0E0B" w:rsidRPr="0045036B" w:rsidRDefault="002F0E0B" w:rsidP="002F0E0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2.7.2 MOVING CAR METHOD</w:t>
      </w:r>
    </w:p>
    <w:p w14:paraId="1BC4ED8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this method, the number of vehicles met, overtaken and the time taken to travel are noted by the observer moving in a car once against the traffic and second time along with the traffic. </w:t>
      </w:r>
    </w:p>
    <w:p w14:paraId="6CD8D923" w14:textId="77777777" w:rsidR="002F0E0B" w:rsidRPr="00DE60D8" w:rsidRDefault="002F0E0B" w:rsidP="002F0E0B">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w:t>
      </w:r>
      <w:r w:rsidRPr="00DE60D8">
        <w:rPr>
          <w:rFonts w:ascii="Times New Roman" w:hAnsi="Times New Roman" w:cs="Times New Roman"/>
          <w:b/>
          <w:bCs/>
          <w:sz w:val="28"/>
          <w:szCs w:val="24"/>
          <w:lang w:val="en-US"/>
        </w:rPr>
        <w:t xml:space="preserve"> </w:t>
      </w:r>
      <w:r w:rsidRPr="00DE60D8">
        <w:rPr>
          <w:rFonts w:ascii="Times New Roman" w:hAnsi="Times New Roman" w:cs="Times New Roman"/>
          <w:b/>
          <w:bCs/>
          <w:sz w:val="28"/>
          <w:szCs w:val="24"/>
        </w:rPr>
        <w:t>DELAY AT INTERSECTIONS</w:t>
      </w:r>
    </w:p>
    <w:p w14:paraId="560EFB0A"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is a temporary or slow movement along the highway or at a road intersection due to traffic congestion and obstruction. Highway system performance can be expressed in terms of vehicle delay and vehicle travel time; these studies are usually conducted during both peak and non-peak periods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w:t>
      </w:r>
      <w:r>
        <w:rPr>
          <w:rFonts w:ascii="Times New Roman" w:hAnsi="Times New Roman" w:cs="Times New Roman"/>
          <w:sz w:val="24"/>
          <w:szCs w:val="24"/>
        </w:rPr>
        <w:t>1</w:t>
      </w:r>
      <w:r w:rsidRPr="00107F19">
        <w:rPr>
          <w:rFonts w:ascii="Times New Roman" w:hAnsi="Times New Roman" w:cs="Times New Roman"/>
          <w:sz w:val="24"/>
          <w:szCs w:val="24"/>
        </w:rPr>
        <w:t>5).</w:t>
      </w:r>
    </w:p>
    <w:p w14:paraId="17C19B0F"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studies are of considerable value to the highway planner since they enable him to pinpoint locations where conditions are unsatisfactory as well as determining the reasons for and extent of the delays. This information can be used to indicate the urgency of need for improvement and the extent to which the improvement should be carried out (O'Flaherty, 201</w:t>
      </w:r>
      <w:r>
        <w:rPr>
          <w:rFonts w:ascii="Times New Roman" w:hAnsi="Times New Roman" w:cs="Times New Roman"/>
          <w:sz w:val="24"/>
          <w:szCs w:val="24"/>
        </w:rPr>
        <w:t>6</w:t>
      </w:r>
      <w:r w:rsidRPr="00107F19">
        <w:rPr>
          <w:rFonts w:ascii="Times New Roman" w:hAnsi="Times New Roman" w:cs="Times New Roman"/>
          <w:sz w:val="24"/>
          <w:szCs w:val="24"/>
        </w:rPr>
        <w:t>).</w:t>
      </w:r>
    </w:p>
    <w:p w14:paraId="79663B8E"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The results of delay studies can be used to determine route efficiency, levels of service and input into transportation. Delay and street parking are also described as major causes of traffic congestion particularly in the peak hours and these have an impact on the environment especially to people who live and work in urban areas with the noise and air pollution associated with traffic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2005)</w:t>
      </w:r>
    </w:p>
    <w:p w14:paraId="62079DC3" w14:textId="77777777" w:rsidR="002F0E0B" w:rsidRPr="00DE60D8" w:rsidRDefault="002F0E0B" w:rsidP="002F0E0B">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2.8.1 TYPES OF DELAY</w:t>
      </w:r>
    </w:p>
    <w:p w14:paraId="593C2053"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Studies into the causes and extent of delays on highways must take into account the major types of delay that occur along routes. According to O'Flaherty (201</w:t>
      </w:r>
      <w:r>
        <w:rPr>
          <w:rFonts w:ascii="Times New Roman" w:hAnsi="Times New Roman" w:cs="Times New Roman"/>
          <w:sz w:val="24"/>
          <w:szCs w:val="24"/>
        </w:rPr>
        <w:t>6</w:t>
      </w:r>
      <w:r w:rsidRPr="00107F19">
        <w:rPr>
          <w:rFonts w:ascii="Times New Roman" w:hAnsi="Times New Roman" w:cs="Times New Roman"/>
          <w:sz w:val="24"/>
          <w:szCs w:val="24"/>
        </w:rPr>
        <w:t>), there are two major types of delay. They are:</w:t>
      </w:r>
    </w:p>
    <w:p w14:paraId="72B0EBDD" w14:textId="77777777" w:rsidR="002F0E0B" w:rsidRPr="00DE60D8" w:rsidRDefault="002F0E0B" w:rsidP="002F0E0B">
      <w:pPr>
        <w:pStyle w:val="ListParagraph"/>
        <w:numPr>
          <w:ilvl w:val="2"/>
          <w:numId w:val="15"/>
        </w:numPr>
        <w:spacing w:line="480" w:lineRule="auto"/>
        <w:ind w:left="720" w:hanging="270"/>
        <w:jc w:val="both"/>
        <w:rPr>
          <w:rFonts w:ascii="Times New Roman" w:hAnsi="Times New Roman" w:cs="Times New Roman"/>
          <w:sz w:val="24"/>
          <w:szCs w:val="24"/>
        </w:rPr>
      </w:pPr>
      <w:r w:rsidRPr="00DE60D8">
        <w:rPr>
          <w:rFonts w:ascii="Times New Roman" w:hAnsi="Times New Roman" w:cs="Times New Roman"/>
          <w:sz w:val="24"/>
          <w:szCs w:val="24"/>
        </w:rPr>
        <w:t>Fixed delay: This type of delay occurs mostly at roadway intersections. It is literally the result of some fixed roadway conditions and hence it can occur irrespective of whether the highway is crowded or not. Typical highway fixtures causing this type of delay are traffic signals, railway crossing, roundabouts and stop signs.</w:t>
      </w:r>
    </w:p>
    <w:p w14:paraId="085563B7" w14:textId="77777777" w:rsidR="002F0E0B" w:rsidRPr="00DE60D8" w:rsidRDefault="002F0E0B" w:rsidP="002F0E0B">
      <w:pPr>
        <w:pStyle w:val="ListParagraph"/>
        <w:numPr>
          <w:ilvl w:val="2"/>
          <w:numId w:val="15"/>
        </w:numPr>
        <w:spacing w:line="480" w:lineRule="auto"/>
        <w:ind w:left="720"/>
        <w:jc w:val="both"/>
        <w:rPr>
          <w:rFonts w:ascii="Times New Roman" w:hAnsi="Times New Roman" w:cs="Times New Roman"/>
          <w:sz w:val="24"/>
          <w:szCs w:val="24"/>
        </w:rPr>
      </w:pPr>
      <w:r w:rsidRPr="00DE60D8">
        <w:rPr>
          <w:rFonts w:ascii="Times New Roman" w:hAnsi="Times New Roman" w:cs="Times New Roman"/>
          <w:sz w:val="24"/>
          <w:szCs w:val="24"/>
        </w:rPr>
        <w:t>Operational delay: This is primarily a reflection of the interacting effects on the highway or street. Operational delays can be caused by parking and un-parking vehicles, by pedestrians, crossing and turning vehicles at uncontrolled intersection, as well as by vehicles stalling in the middle of the traffic stream.</w:t>
      </w:r>
    </w:p>
    <w:p w14:paraId="4EDF22A5" w14:textId="77777777" w:rsidR="002F0E0B" w:rsidRDefault="002F0E0B" w:rsidP="002F0E0B">
      <w:pPr>
        <w:spacing w:line="480" w:lineRule="auto"/>
        <w:jc w:val="both"/>
        <w:rPr>
          <w:rFonts w:ascii="Times New Roman" w:hAnsi="Times New Roman" w:cs="Times New Roman"/>
          <w:b/>
          <w:bCs/>
          <w:sz w:val="26"/>
          <w:szCs w:val="24"/>
        </w:rPr>
      </w:pPr>
    </w:p>
    <w:p w14:paraId="6140F280" w14:textId="77777777" w:rsidR="002F0E0B" w:rsidRDefault="002F0E0B" w:rsidP="002F0E0B">
      <w:pPr>
        <w:spacing w:line="480" w:lineRule="auto"/>
        <w:jc w:val="both"/>
        <w:rPr>
          <w:rFonts w:ascii="Times New Roman" w:hAnsi="Times New Roman" w:cs="Times New Roman"/>
          <w:b/>
          <w:bCs/>
          <w:sz w:val="26"/>
          <w:szCs w:val="24"/>
        </w:rPr>
      </w:pPr>
    </w:p>
    <w:p w14:paraId="13A3FB2F" w14:textId="77777777" w:rsidR="002F0E0B" w:rsidRPr="00DE60D8" w:rsidRDefault="002F0E0B" w:rsidP="002F0E0B">
      <w:pPr>
        <w:spacing w:line="480" w:lineRule="auto"/>
        <w:jc w:val="both"/>
        <w:rPr>
          <w:rFonts w:ascii="Times New Roman" w:hAnsi="Times New Roman" w:cs="Times New Roman"/>
          <w:b/>
          <w:bCs/>
          <w:sz w:val="26"/>
          <w:szCs w:val="24"/>
        </w:rPr>
      </w:pPr>
      <w:r w:rsidRPr="00DE60D8">
        <w:rPr>
          <w:rFonts w:ascii="Times New Roman" w:hAnsi="Times New Roman" w:cs="Times New Roman"/>
          <w:b/>
          <w:bCs/>
          <w:sz w:val="26"/>
          <w:szCs w:val="24"/>
        </w:rPr>
        <w:t>2.8.2 METHODS OF DETERMINING DELAY AT INTERSECTIONS</w:t>
      </w:r>
    </w:p>
    <w:p w14:paraId="14E7F60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Various types of delays occur at different types of intersection (at grade and grade separated). Consequently, various methods of measurements should be adopted for accuracy of results. General methods of measurement of delays at grade intersection are</w:t>
      </w:r>
    </w:p>
    <w:p w14:paraId="21D5DD48"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t>
      </w: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Manual count method</w:t>
      </w:r>
    </w:p>
    <w:p w14:paraId="2496E73A"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Trace path method</w:t>
      </w:r>
    </w:p>
    <w:p w14:paraId="4C316E44"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(iii)Stopped delay per approach method</w:t>
      </w:r>
    </w:p>
    <w:p w14:paraId="1F600A83" w14:textId="77777777" w:rsidR="002F0E0B" w:rsidRPr="00107F19" w:rsidRDefault="002F0E0B" w:rsidP="002F0E0B">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Manual Count Method</w:t>
      </w:r>
    </w:p>
    <w:p w14:paraId="427FF4F8"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is the most common method of delay count in this part of the world. It involves the counting vehicles stopped in the intersection approach at successive intervals. A typical duration of these intervals is 15 seconds, although other values can be selected. However, if the traffic at the intersection is controlled by a fixed time signal, the sampling interval should be selected so that repetitive counting of stopped vehicles does not occur in the same portions of the signal cycle.</w:t>
      </w:r>
    </w:p>
    <w:p w14:paraId="41E59C78" w14:textId="77777777" w:rsidR="002F0E0B" w:rsidRPr="00107F19" w:rsidRDefault="002F0E0B" w:rsidP="002F0E0B">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lastRenderedPageBreak/>
        <w:t>Trace Path Method</w:t>
      </w:r>
    </w:p>
    <w:p w14:paraId="20B08149"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Trace-Path Method, the delay estimated corresponds to the total delay that an average vehicle experiences directly or indirectly due to the intersection. The trace-path method tracks individual vehicles while noting their actions. The use of test cars as in travel time studies is a type of path trace.</w:t>
      </w:r>
    </w:p>
    <w:p w14:paraId="2E5C9142" w14:textId="77777777" w:rsidR="002F0E0B" w:rsidRPr="00107F19" w:rsidRDefault="002F0E0B" w:rsidP="002F0E0B">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 xml:space="preserve">Stopped Delay Per Vehicle </w:t>
      </w:r>
      <w:r w:rsidRPr="00107F19">
        <w:rPr>
          <w:rFonts w:ascii="Times New Roman" w:hAnsi="Times New Roman" w:cs="Times New Roman"/>
          <w:b/>
          <w:bCs/>
          <w:sz w:val="24"/>
          <w:szCs w:val="24"/>
          <w:lang w:val="en-US"/>
        </w:rPr>
        <w:t>Method Stopped</w:t>
      </w:r>
      <w:r w:rsidRPr="00107F19">
        <w:rPr>
          <w:rFonts w:ascii="Times New Roman" w:hAnsi="Times New Roman" w:cs="Times New Roman"/>
          <w:b/>
          <w:bCs/>
          <w:sz w:val="24"/>
          <w:szCs w:val="24"/>
        </w:rPr>
        <w:t xml:space="preserve"> </w:t>
      </w:r>
    </w:p>
    <w:p w14:paraId="303D4C3F"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per vehicle results directly from the field study. Highway capacity manual (1985-1994) used "stopped delay" as measure of effectiveness (MOE)</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 xml:space="preserve">for the performance of signalized intersections. This was due to perception that "stopped delay", in time, a vehicle was physically stopped on the intersection is an easier performance measure for a driver to perceive and for traffic personal </w:t>
      </w:r>
      <w:r w:rsidRPr="00107F19">
        <w:rPr>
          <w:rFonts w:ascii="Times New Roman" w:hAnsi="Times New Roman" w:cs="Times New Roman"/>
          <w:sz w:val="24"/>
          <w:szCs w:val="24"/>
          <w:lang w:val="en-US"/>
        </w:rPr>
        <w:t xml:space="preserve">to survey </w:t>
      </w:r>
    </w:p>
    <w:p w14:paraId="3AA2DA5D" w14:textId="77777777" w:rsidR="002F0E0B" w:rsidRPr="00107F19" w:rsidRDefault="002F0E0B" w:rsidP="002F0E0B">
      <w:pPr>
        <w:spacing w:line="480" w:lineRule="auto"/>
        <w:jc w:val="both"/>
        <w:rPr>
          <w:rFonts w:ascii="Times New Roman" w:eastAsia="Tahoma" w:hAnsi="Times New Roman" w:cs="Times New Roman"/>
          <w:color w:val="000000"/>
          <w:sz w:val="24"/>
          <w:szCs w:val="24"/>
          <w:lang w:val="en-US"/>
        </w:rPr>
      </w:pPr>
      <w:r w:rsidRPr="00107F19">
        <w:rPr>
          <w:rFonts w:ascii="Times New Roman" w:eastAsia="Tahoma" w:hAnsi="Times New Roman" w:cs="Times New Roman"/>
          <w:color w:val="000000"/>
          <w:sz w:val="24"/>
          <w:szCs w:val="24"/>
          <w:lang w:val="en-US"/>
        </w:rPr>
        <w:br w:type="page"/>
      </w:r>
    </w:p>
    <w:p w14:paraId="149FF495" w14:textId="77777777" w:rsidR="002F0E0B" w:rsidRPr="00DE60D8" w:rsidRDefault="002F0E0B" w:rsidP="002F0E0B">
      <w:pPr>
        <w:spacing w:line="480" w:lineRule="auto"/>
        <w:jc w:val="center"/>
        <w:rPr>
          <w:rFonts w:ascii="Times New Roman" w:eastAsia="Tahoma" w:hAnsi="Times New Roman" w:cs="Times New Roman"/>
          <w:b/>
          <w:color w:val="000000"/>
          <w:sz w:val="28"/>
          <w:szCs w:val="24"/>
        </w:rPr>
      </w:pPr>
      <w:r w:rsidRPr="00DE60D8">
        <w:rPr>
          <w:rFonts w:ascii="Times New Roman" w:eastAsia="Tahoma" w:hAnsi="Times New Roman" w:cs="Times New Roman"/>
          <w:b/>
          <w:color w:val="000000"/>
          <w:sz w:val="28"/>
          <w:szCs w:val="24"/>
          <w:lang w:val="en-US"/>
        </w:rPr>
        <w:lastRenderedPageBreak/>
        <w:t>CHAPTER</w:t>
      </w:r>
      <w:r w:rsidRPr="00DE60D8">
        <w:rPr>
          <w:rFonts w:ascii="Times New Roman" w:eastAsia="Tahoma" w:hAnsi="Times New Roman" w:cs="Times New Roman"/>
          <w:b/>
          <w:color w:val="000000"/>
          <w:sz w:val="28"/>
          <w:szCs w:val="24"/>
        </w:rPr>
        <w:t xml:space="preserve"> THREE</w:t>
      </w:r>
    </w:p>
    <w:p w14:paraId="5776C6F4" w14:textId="77777777" w:rsidR="002F0E0B" w:rsidRPr="00DE60D8" w:rsidRDefault="002F0E0B" w:rsidP="002F0E0B">
      <w:pPr>
        <w:widowControl w:val="0"/>
        <w:spacing w:line="480" w:lineRule="auto"/>
        <w:jc w:val="center"/>
        <w:rPr>
          <w:rFonts w:ascii="Times New Roman" w:hAnsi="Times New Roman" w:cs="Times New Roman"/>
          <w:b/>
          <w:sz w:val="28"/>
          <w:szCs w:val="24"/>
        </w:rPr>
      </w:pPr>
      <w:r w:rsidRPr="00DE60D8">
        <w:rPr>
          <w:rFonts w:ascii="Times New Roman" w:hAnsi="Times New Roman" w:cs="Times New Roman"/>
          <w:b/>
          <w:sz w:val="28"/>
          <w:szCs w:val="24"/>
          <w:lang w:val="en-US"/>
        </w:rPr>
        <w:t>M</w:t>
      </w:r>
      <w:r w:rsidRPr="00DE60D8">
        <w:rPr>
          <w:rFonts w:ascii="Times New Roman" w:hAnsi="Times New Roman" w:cs="Times New Roman"/>
          <w:b/>
          <w:sz w:val="28"/>
          <w:szCs w:val="24"/>
        </w:rPr>
        <w:t>ETHODOLOGY</w:t>
      </w:r>
    </w:p>
    <w:p w14:paraId="02BB5BC8" w14:textId="77777777" w:rsidR="002F0E0B" w:rsidRPr="00DE60D8" w:rsidRDefault="002F0E0B" w:rsidP="002F0E0B">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3.1 INTRODUCTION</w:t>
      </w:r>
    </w:p>
    <w:p w14:paraId="68BCB2AA" w14:textId="77777777" w:rsidR="002F0E0B" w:rsidRPr="00107F19" w:rsidRDefault="002F0E0B" w:rsidP="002F0E0B">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chapter outlines the methodology used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The methodology involves data collection, traffic volume analysis, capacity analysis, and simulation </w:t>
      </w:r>
      <w:proofErr w:type="spellStart"/>
      <w:r w:rsidRPr="00107F19">
        <w:rPr>
          <w:rFonts w:ascii="Times New Roman" w:hAnsi="Times New Roman" w:cs="Times New Roman"/>
          <w:sz w:val="24"/>
          <w:szCs w:val="24"/>
        </w:rPr>
        <w:t>modeling</w:t>
      </w:r>
      <w:proofErr w:type="spellEnd"/>
      <w:r w:rsidRPr="00107F19">
        <w:rPr>
          <w:rFonts w:ascii="Times New Roman" w:hAnsi="Times New Roman" w:cs="Times New Roman"/>
          <w:sz w:val="24"/>
          <w:szCs w:val="24"/>
        </w:rPr>
        <w:t>.</w:t>
      </w:r>
    </w:p>
    <w:p w14:paraId="2A1F07A4" w14:textId="77777777" w:rsidR="002F0E0B" w:rsidRPr="00DE60D8" w:rsidRDefault="002F0E0B" w:rsidP="002F0E0B">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3.2 STUDY AREA DESCRIPTION</w:t>
      </w:r>
    </w:p>
    <w:p w14:paraId="0374EDEE" w14:textId="77777777" w:rsidR="002F0E0B" w:rsidRPr="00107F19" w:rsidRDefault="002F0E0B" w:rsidP="002F0E0B">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area is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located on the main arterial road in </w:t>
      </w:r>
      <w:proofErr w:type="spellStart"/>
      <w:r w:rsidRPr="00107F19">
        <w:rPr>
          <w:rFonts w:ascii="Times New Roman" w:hAnsi="Times New Roman" w:cs="Times New Roman"/>
          <w:sz w:val="24"/>
          <w:szCs w:val="24"/>
        </w:rPr>
        <w:t>ilorin</w:t>
      </w:r>
      <w:proofErr w:type="spellEnd"/>
      <w:r w:rsidRPr="00107F19">
        <w:rPr>
          <w:rFonts w:ascii="Times New Roman" w:hAnsi="Times New Roman" w:cs="Times New Roman"/>
          <w:sz w:val="24"/>
          <w:szCs w:val="24"/>
        </w:rPr>
        <w:t>. The roundabout is a four-arm junction with a diameter of approximately [diameter]. The surrounding land use is primarily residential and commercial.</w:t>
      </w:r>
    </w:p>
    <w:p w14:paraId="37D884A6" w14:textId="77777777" w:rsidR="002F0E0B" w:rsidRDefault="002F0E0B" w:rsidP="002F0E0B">
      <w:pPr>
        <w:widowControl w:val="0"/>
        <w:spacing w:line="480" w:lineRule="auto"/>
        <w:jc w:val="center"/>
        <w:rPr>
          <w:rFonts w:ascii="Times New Roman" w:hAnsi="Times New Roman" w:cs="Times New Roman"/>
          <w:b/>
          <w:sz w:val="24"/>
          <w:szCs w:val="24"/>
        </w:rPr>
      </w:pPr>
    </w:p>
    <w:p w14:paraId="0865AF32" w14:textId="77777777" w:rsidR="002F0E0B" w:rsidRDefault="002F0E0B" w:rsidP="002F0E0B">
      <w:pPr>
        <w:widowControl w:val="0"/>
        <w:spacing w:line="480" w:lineRule="auto"/>
        <w:jc w:val="center"/>
        <w:rPr>
          <w:rFonts w:ascii="Times New Roman" w:hAnsi="Times New Roman" w:cs="Times New Roman"/>
          <w:b/>
          <w:sz w:val="24"/>
          <w:szCs w:val="24"/>
        </w:rPr>
      </w:pPr>
    </w:p>
    <w:p w14:paraId="3FFED14E" w14:textId="77777777" w:rsidR="002F0E0B" w:rsidRDefault="002F0E0B" w:rsidP="002F0E0B">
      <w:pPr>
        <w:widowControl w:val="0"/>
        <w:spacing w:line="480" w:lineRule="auto"/>
        <w:jc w:val="center"/>
        <w:rPr>
          <w:rFonts w:ascii="Times New Roman" w:hAnsi="Times New Roman" w:cs="Times New Roman"/>
          <w:b/>
          <w:sz w:val="24"/>
          <w:szCs w:val="24"/>
        </w:rPr>
      </w:pPr>
    </w:p>
    <w:p w14:paraId="2DB06365" w14:textId="77777777" w:rsidR="002F0E0B" w:rsidRPr="001054FF" w:rsidRDefault="002F0E0B" w:rsidP="002F0E0B">
      <w:pPr>
        <w:widowControl w:val="0"/>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7D0BFAB1" wp14:editId="4F9D55A8">
            <wp:simplePos x="0" y="0"/>
            <wp:positionH relativeFrom="column">
              <wp:posOffset>-174956</wp:posOffset>
            </wp:positionH>
            <wp:positionV relativeFrom="paragraph">
              <wp:posOffset>0</wp:posOffset>
            </wp:positionV>
            <wp:extent cx="5731510" cy="29337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4FF">
        <w:rPr>
          <w:rFonts w:ascii="Times New Roman" w:hAnsi="Times New Roman" w:cs="Times New Roman"/>
          <w:b/>
          <w:sz w:val="24"/>
          <w:szCs w:val="24"/>
        </w:rPr>
        <w:t>Figure: 2 Map of Ilorin (source for google map)</w:t>
      </w:r>
    </w:p>
    <w:p w14:paraId="62E1ED29" w14:textId="77777777" w:rsidR="002F0E0B" w:rsidRPr="00107F19" w:rsidRDefault="002F0E0B" w:rsidP="002F0E0B">
      <w:pPr>
        <w:widowControl w:val="0"/>
        <w:spacing w:line="480" w:lineRule="auto"/>
        <w:jc w:val="both"/>
        <w:rPr>
          <w:rFonts w:ascii="Times New Roman" w:hAnsi="Times New Roman" w:cs="Times New Roman"/>
          <w:sz w:val="24"/>
          <w:szCs w:val="24"/>
        </w:rPr>
      </w:pPr>
    </w:p>
    <w:p w14:paraId="10542513" w14:textId="77777777" w:rsidR="002F0E0B" w:rsidRPr="00107F19" w:rsidRDefault="002F0E0B" w:rsidP="002F0E0B">
      <w:pPr>
        <w:widowControl w:val="0"/>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inline distT="0" distB="0" distL="0" distR="0" wp14:anchorId="61EBE386" wp14:editId="31846F30">
            <wp:extent cx="5731510" cy="32321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32150"/>
                    </a:xfrm>
                    <a:prstGeom prst="rect">
                      <a:avLst/>
                    </a:prstGeom>
                    <a:noFill/>
                    <a:ln>
                      <a:noFill/>
                    </a:ln>
                  </pic:spPr>
                </pic:pic>
              </a:graphicData>
            </a:graphic>
          </wp:inline>
        </w:drawing>
      </w:r>
    </w:p>
    <w:p w14:paraId="071F01F4"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3: map showing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4B9A9C05" w14:textId="77777777" w:rsidR="002F0E0B" w:rsidRPr="00A11431" w:rsidRDefault="002F0E0B" w:rsidP="002F0E0B">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 DATA COLLECTION</w:t>
      </w:r>
    </w:p>
    <w:p w14:paraId="0560565E" w14:textId="77777777" w:rsidR="002F0E0B" w:rsidRPr="00A11431" w:rsidRDefault="002F0E0B" w:rsidP="002F0E0B">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3.3.1 TRAFFIC VOLUME COUNT</w:t>
      </w:r>
    </w:p>
    <w:p w14:paraId="5BDE12DD" w14:textId="77777777" w:rsidR="002F0E0B"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Traffic volume counts were conducted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to determine the number of vehicles passing through the junction during peak and off-peak hours. The counts were conducted using manual counting methods and automated traffic counters. The data collection period spanned 11 hours, from 7:00 AM to 6:00 PM, and covered both weekdays and weekends.</w:t>
      </w:r>
    </w:p>
    <w:p w14:paraId="71868365" w14:textId="77777777" w:rsidR="002F0E0B" w:rsidRPr="00C97713" w:rsidRDefault="002F0E0B" w:rsidP="002F0E0B">
      <w:pPr>
        <w:spacing w:line="480" w:lineRule="auto"/>
        <w:jc w:val="both"/>
        <w:rPr>
          <w:rFonts w:ascii="Times New Roman" w:hAnsi="Times New Roman" w:cs="Times New Roman"/>
          <w:b/>
          <w:sz w:val="28"/>
          <w:szCs w:val="24"/>
        </w:rPr>
      </w:pPr>
      <w:r w:rsidRPr="00C97713">
        <w:rPr>
          <w:rFonts w:ascii="Times New Roman" w:hAnsi="Times New Roman" w:cs="Times New Roman"/>
          <w:b/>
          <w:sz w:val="28"/>
          <w:szCs w:val="24"/>
        </w:rPr>
        <w:lastRenderedPageBreak/>
        <w:t>3.3.2 TRAFFIC SPEED AND HEADWAY MEASUREMENTS</w:t>
      </w:r>
    </w:p>
    <w:p w14:paraId="506BB519"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speed and headway measurements were taken using radar guns and video cameras to determine the speed and time headway of vehicles approaching and circulating within the roundabout. The measurements were taken during peak and off-peak hours, and the data was used to calculate the average speed and headway of vehicles.</w:t>
      </w:r>
    </w:p>
    <w:p w14:paraId="4F0F6037" w14:textId="77777777" w:rsidR="002F0E0B" w:rsidRPr="00107F19" w:rsidRDefault="002F0E0B" w:rsidP="002F0E0B">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2336" behindDoc="0" locked="0" layoutInCell="1" allowOverlap="1" wp14:anchorId="40AA404E" wp14:editId="5E71CF32">
            <wp:simplePos x="0" y="0"/>
            <wp:positionH relativeFrom="margin">
              <wp:posOffset>-247650</wp:posOffset>
            </wp:positionH>
            <wp:positionV relativeFrom="paragraph">
              <wp:posOffset>29210</wp:posOffset>
            </wp:positionV>
            <wp:extent cx="5731510" cy="3429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AF98C" w14:textId="77777777" w:rsidR="002F0E0B" w:rsidRPr="00107F19" w:rsidRDefault="002F0E0B" w:rsidP="002F0E0B">
      <w:pPr>
        <w:spacing w:line="480" w:lineRule="auto"/>
        <w:jc w:val="center"/>
        <w:rPr>
          <w:rFonts w:ascii="Times New Roman" w:hAnsi="Times New Roman" w:cs="Times New Roman"/>
          <w:b/>
          <w:sz w:val="24"/>
          <w:szCs w:val="24"/>
        </w:rPr>
      </w:pPr>
    </w:p>
    <w:p w14:paraId="207421FD" w14:textId="77777777" w:rsidR="002F0E0B" w:rsidRDefault="002F0E0B" w:rsidP="002F0E0B">
      <w:pPr>
        <w:spacing w:line="480" w:lineRule="auto"/>
        <w:jc w:val="both"/>
        <w:rPr>
          <w:rFonts w:ascii="Times New Roman" w:hAnsi="Times New Roman" w:cs="Times New Roman"/>
          <w:b/>
          <w:sz w:val="24"/>
          <w:szCs w:val="24"/>
        </w:rPr>
      </w:pPr>
    </w:p>
    <w:p w14:paraId="2248AE3E" w14:textId="77777777" w:rsidR="002F0E0B" w:rsidRDefault="002F0E0B" w:rsidP="002F0E0B">
      <w:pPr>
        <w:spacing w:line="480" w:lineRule="auto"/>
        <w:jc w:val="both"/>
        <w:rPr>
          <w:rFonts w:ascii="Times New Roman" w:hAnsi="Times New Roman" w:cs="Times New Roman"/>
          <w:b/>
          <w:sz w:val="24"/>
          <w:szCs w:val="24"/>
        </w:rPr>
      </w:pPr>
    </w:p>
    <w:p w14:paraId="5951575D" w14:textId="77777777" w:rsidR="002F0E0B" w:rsidRDefault="002F0E0B" w:rsidP="002F0E0B">
      <w:pPr>
        <w:spacing w:line="480" w:lineRule="auto"/>
        <w:jc w:val="both"/>
        <w:rPr>
          <w:rFonts w:ascii="Times New Roman" w:hAnsi="Times New Roman" w:cs="Times New Roman"/>
          <w:b/>
          <w:sz w:val="24"/>
          <w:szCs w:val="24"/>
        </w:rPr>
      </w:pPr>
    </w:p>
    <w:p w14:paraId="209178A2" w14:textId="77777777" w:rsidR="002F0E0B" w:rsidRDefault="002F0E0B" w:rsidP="002F0E0B">
      <w:pPr>
        <w:spacing w:line="480" w:lineRule="auto"/>
        <w:jc w:val="both"/>
        <w:rPr>
          <w:rFonts w:ascii="Times New Roman" w:hAnsi="Times New Roman" w:cs="Times New Roman"/>
          <w:b/>
          <w:sz w:val="24"/>
          <w:szCs w:val="24"/>
        </w:rPr>
      </w:pPr>
    </w:p>
    <w:p w14:paraId="07CD9D45" w14:textId="77777777" w:rsidR="002F0E0B" w:rsidRDefault="002F0E0B" w:rsidP="002F0E0B">
      <w:pPr>
        <w:spacing w:line="480" w:lineRule="auto"/>
        <w:jc w:val="both"/>
        <w:rPr>
          <w:rFonts w:ascii="Times New Roman" w:hAnsi="Times New Roman" w:cs="Times New Roman"/>
          <w:b/>
          <w:sz w:val="24"/>
          <w:szCs w:val="24"/>
        </w:rPr>
      </w:pPr>
    </w:p>
    <w:p w14:paraId="76171F4E" w14:textId="77777777" w:rsidR="002F0E0B" w:rsidRDefault="002F0E0B" w:rsidP="002F0E0B">
      <w:pPr>
        <w:spacing w:line="480" w:lineRule="auto"/>
        <w:jc w:val="both"/>
        <w:rPr>
          <w:rFonts w:ascii="Times New Roman" w:hAnsi="Times New Roman" w:cs="Times New Roman"/>
          <w:b/>
          <w:sz w:val="24"/>
          <w:szCs w:val="24"/>
        </w:rPr>
      </w:pPr>
    </w:p>
    <w:p w14:paraId="7018D8DC" w14:textId="77777777" w:rsidR="002F0E0B"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4: Traffic Recording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044474EC" w14:textId="77777777" w:rsidR="002F0E0B" w:rsidRDefault="002F0E0B" w:rsidP="002F0E0B">
      <w:pPr>
        <w:spacing w:line="480" w:lineRule="auto"/>
        <w:jc w:val="both"/>
        <w:rPr>
          <w:rFonts w:ascii="Times New Roman" w:hAnsi="Times New Roman" w:cs="Times New Roman"/>
          <w:b/>
          <w:sz w:val="24"/>
          <w:szCs w:val="24"/>
        </w:rPr>
      </w:pPr>
    </w:p>
    <w:p w14:paraId="51464518"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4F26895B" wp14:editId="147039E2">
            <wp:simplePos x="0" y="0"/>
            <wp:positionH relativeFrom="margin">
              <wp:posOffset>-414833</wp:posOffset>
            </wp:positionH>
            <wp:positionV relativeFrom="paragraph">
              <wp:posOffset>127</wp:posOffset>
            </wp:positionV>
            <wp:extent cx="5731510" cy="4314825"/>
            <wp:effectExtent l="0" t="0" r="254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441"/>
                    <a:stretch/>
                  </pic:blipFill>
                  <pic:spPr bwMode="auto">
                    <a:xfrm>
                      <a:off x="0" y="0"/>
                      <a:ext cx="573151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F</w:t>
      </w:r>
      <w:r w:rsidRPr="00107F19">
        <w:rPr>
          <w:rFonts w:ascii="Times New Roman" w:hAnsi="Times New Roman" w:cs="Times New Roman"/>
          <w:b/>
          <w:sz w:val="24"/>
          <w:szCs w:val="24"/>
        </w:rPr>
        <w:t>ig</w:t>
      </w:r>
      <w:r>
        <w:rPr>
          <w:rFonts w:ascii="Times New Roman" w:hAnsi="Times New Roman" w:cs="Times New Roman"/>
          <w:b/>
          <w:sz w:val="24"/>
          <w:szCs w:val="24"/>
        </w:rPr>
        <w:t xml:space="preserve">ure 5: Traffic Recording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0FD58EE0" w14:textId="77777777" w:rsidR="002F0E0B" w:rsidRDefault="002F0E0B" w:rsidP="002F0E0B">
      <w:pPr>
        <w:spacing w:line="480" w:lineRule="auto"/>
        <w:jc w:val="both"/>
        <w:rPr>
          <w:rFonts w:ascii="Times New Roman" w:hAnsi="Times New Roman" w:cs="Times New Roman"/>
          <w:b/>
          <w:sz w:val="24"/>
          <w:szCs w:val="24"/>
        </w:rPr>
      </w:pPr>
    </w:p>
    <w:p w14:paraId="0ED6E319" w14:textId="77777777" w:rsidR="002F0E0B" w:rsidRPr="004534C2" w:rsidRDefault="002F0E0B" w:rsidP="002F0E0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3.3.3GEOMETRIC DATA COLLECTION</w:t>
      </w:r>
    </w:p>
    <w:p w14:paraId="64D2E0A4"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Geometric data, including the diameter of the central island, the width of the approach lanes, and the design speed of the roundabout, were collected through field measurements and review of design plans.</w:t>
      </w:r>
      <w:r w:rsidRPr="00107F19">
        <w:rPr>
          <w:rFonts w:ascii="Times New Roman" w:hAnsi="Times New Roman" w:cs="Times New Roman"/>
          <w:sz w:val="24"/>
          <w:szCs w:val="24"/>
          <w:lang w:val="en-US"/>
        </w:rPr>
        <w:t xml:space="preserve">                                                                                                  </w:t>
      </w:r>
    </w:p>
    <w:p w14:paraId="0900D404" w14:textId="77777777" w:rsidR="002F0E0B" w:rsidRPr="004534C2" w:rsidRDefault="002F0E0B" w:rsidP="002F0E0B">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lastRenderedPageBreak/>
        <w:t xml:space="preserve">3.4 OPERATIONAL TRAFFIC CORRELATION </w:t>
      </w:r>
    </w:p>
    <w:p w14:paraId="7FD24829" w14:textId="77777777" w:rsidR="002F0E0B" w:rsidRPr="00107F19" w:rsidRDefault="002F0E0B" w:rsidP="002F0E0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The major traffic parameters for assessing the traffic operation at an intersection are volume and delays. In the delay measurement, the most critical scenario is when traffic flow is at its peak. Manual traffic volume count will be conducted during the day and this will be done for seven days for each leg of the intersection or junction so that the daily trend of volume and delay could be establish.</w:t>
      </w:r>
    </w:p>
    <w:p w14:paraId="41273B44" w14:textId="77777777" w:rsidR="002F0E0B" w:rsidRPr="004534C2" w:rsidRDefault="002F0E0B" w:rsidP="002F0E0B">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t>3.5 TRAFFIC VOLUME</w:t>
      </w:r>
    </w:p>
    <w:p w14:paraId="1919689C" w14:textId="77777777" w:rsidR="002F0E0B" w:rsidRPr="00107F19" w:rsidRDefault="002F0E0B" w:rsidP="002F0E0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Measurement will be carryout by observers manually. This involves counting of number of vehicles passing through and crossing the intersection approach legs and their composition.</w:t>
      </w:r>
    </w:p>
    <w:p w14:paraId="7ECEF864" w14:textId="77777777" w:rsidR="002F0E0B" w:rsidRPr="00107F19" w:rsidRDefault="002F0E0B" w:rsidP="002F0E0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The vehicle will be </w:t>
      </w:r>
      <w:proofErr w:type="gramStart"/>
      <w:r w:rsidRPr="00107F19">
        <w:rPr>
          <w:rFonts w:ascii="Times New Roman" w:hAnsi="Times New Roman" w:cs="Times New Roman"/>
          <w:sz w:val="24"/>
          <w:szCs w:val="24"/>
        </w:rPr>
        <w:t>classify</w:t>
      </w:r>
      <w:proofErr w:type="gramEnd"/>
      <w:r w:rsidRPr="00107F19">
        <w:rPr>
          <w:rFonts w:ascii="Times New Roman" w:hAnsi="Times New Roman" w:cs="Times New Roman"/>
          <w:sz w:val="24"/>
          <w:szCs w:val="24"/>
        </w:rPr>
        <w:t xml:space="preserve"> into cars, buses, trucks, motorcycles because they all have different characteristic effects on the traffic stream. The traffic count will start from 7:00am to 7:00pm each day for one week (Monday to Sunday).</w:t>
      </w:r>
    </w:p>
    <w:p w14:paraId="651C1EB8" w14:textId="77777777" w:rsidR="002F0E0B" w:rsidRPr="004534C2" w:rsidRDefault="002F0E0B" w:rsidP="002F0E0B">
      <w:pPr>
        <w:pStyle w:val="ListParagraph"/>
        <w:spacing w:line="480" w:lineRule="auto"/>
        <w:ind w:left="0"/>
        <w:jc w:val="both"/>
        <w:rPr>
          <w:rFonts w:ascii="Times New Roman" w:hAnsi="Times New Roman" w:cs="Times New Roman"/>
          <w:b/>
          <w:bCs/>
          <w:sz w:val="26"/>
          <w:szCs w:val="24"/>
        </w:rPr>
      </w:pPr>
      <w:r w:rsidRPr="004534C2">
        <w:rPr>
          <w:rFonts w:ascii="Times New Roman" w:hAnsi="Times New Roman" w:cs="Times New Roman"/>
          <w:b/>
          <w:bCs/>
          <w:sz w:val="26"/>
          <w:szCs w:val="24"/>
        </w:rPr>
        <w:t>3.6 DELAY STUDIES</w:t>
      </w:r>
    </w:p>
    <w:p w14:paraId="02D36592" w14:textId="77777777" w:rsidR="002F0E0B" w:rsidRPr="00107F19" w:rsidRDefault="002F0E0B" w:rsidP="002F0E0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Delay studies will be carryout to find out the level, location, duration and frequency of traffic delays at intersection. The study will be </w:t>
      </w:r>
      <w:proofErr w:type="gramStart"/>
      <w:r w:rsidRPr="00107F19">
        <w:rPr>
          <w:rFonts w:ascii="Times New Roman" w:hAnsi="Times New Roman" w:cs="Times New Roman"/>
          <w:sz w:val="24"/>
          <w:szCs w:val="24"/>
        </w:rPr>
        <w:t>carry</w:t>
      </w:r>
      <w:proofErr w:type="gramEnd"/>
      <w:r w:rsidRPr="00107F19">
        <w:rPr>
          <w:rFonts w:ascii="Times New Roman" w:hAnsi="Times New Roman" w:cs="Times New Roman"/>
          <w:sz w:val="24"/>
          <w:szCs w:val="24"/>
        </w:rPr>
        <w:t xml:space="preserve"> at each leg of the intersection during the peak hour period. Stop time delay method will be adopted. The counting will be done at a successive interval of 15 seconds for a period of 15 minute.</w:t>
      </w:r>
    </w:p>
    <w:p w14:paraId="02EC34A9" w14:textId="77777777" w:rsidR="002F0E0B" w:rsidRPr="00107F19" w:rsidRDefault="002F0E0B" w:rsidP="002F0E0B">
      <w:pPr>
        <w:spacing w:line="480" w:lineRule="auto"/>
        <w:jc w:val="both"/>
        <w:rPr>
          <w:rFonts w:ascii="Times New Roman" w:hAnsi="Times New Roman" w:cs="Times New Roman"/>
          <w:b/>
          <w:sz w:val="24"/>
          <w:szCs w:val="24"/>
        </w:rPr>
      </w:pPr>
    </w:p>
    <w:p w14:paraId="3AACE7BA"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0288" behindDoc="0" locked="0" layoutInCell="1" allowOverlap="1" wp14:anchorId="30695411" wp14:editId="53CAD628">
            <wp:simplePos x="0" y="0"/>
            <wp:positionH relativeFrom="margin">
              <wp:posOffset>-142875</wp:posOffset>
            </wp:positionH>
            <wp:positionV relativeFrom="paragraph">
              <wp:posOffset>0</wp:posOffset>
            </wp:positionV>
            <wp:extent cx="5267325" cy="24765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b/>
          <w:sz w:val="24"/>
          <w:szCs w:val="24"/>
        </w:rPr>
        <w:t>Fig</w:t>
      </w:r>
      <w:r>
        <w:rPr>
          <w:rFonts w:ascii="Times New Roman" w:hAnsi="Times New Roman" w:cs="Times New Roman"/>
          <w:b/>
          <w:sz w:val="24"/>
          <w:szCs w:val="24"/>
        </w:rPr>
        <w:t xml:space="preserve">ure 6: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16429B1E" w14:textId="77777777" w:rsidR="002F0E0B" w:rsidRPr="00107F19" w:rsidRDefault="002F0E0B" w:rsidP="002F0E0B">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2786AF66" wp14:editId="7503A0FC">
            <wp:simplePos x="0" y="0"/>
            <wp:positionH relativeFrom="column">
              <wp:posOffset>0</wp:posOffset>
            </wp:positionH>
            <wp:positionV relativeFrom="paragraph">
              <wp:posOffset>370840</wp:posOffset>
            </wp:positionV>
            <wp:extent cx="5668010" cy="31432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01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583DA"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7: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49DFED47" w14:textId="77777777" w:rsidR="002F0E0B" w:rsidRPr="004534C2" w:rsidRDefault="002F0E0B" w:rsidP="002F0E0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 DATA ANALYSIS</w:t>
      </w:r>
    </w:p>
    <w:p w14:paraId="2E9EA7A4" w14:textId="77777777" w:rsidR="002F0E0B" w:rsidRPr="004534C2" w:rsidRDefault="002F0E0B" w:rsidP="002F0E0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3.4.1 CAPACITY ANALYSIS</w:t>
      </w:r>
    </w:p>
    <w:p w14:paraId="1792192B"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evaluated using the Highway Capacity Manual (HCM) 20</w:t>
      </w:r>
      <w:r>
        <w:rPr>
          <w:rFonts w:ascii="Times New Roman" w:hAnsi="Times New Roman" w:cs="Times New Roman"/>
          <w:sz w:val="24"/>
          <w:szCs w:val="24"/>
        </w:rPr>
        <w:t>2</w:t>
      </w:r>
      <w:r w:rsidRPr="00107F19">
        <w:rPr>
          <w:rFonts w:ascii="Times New Roman" w:hAnsi="Times New Roman" w:cs="Times New Roman"/>
          <w:sz w:val="24"/>
          <w:szCs w:val="24"/>
        </w:rPr>
        <w:t>1 method. The method involves calculating the capacity of the roundabout based on the number of lanes, the design speed, and the traffic volume.</w:t>
      </w:r>
    </w:p>
    <w:p w14:paraId="5ADC5140" w14:textId="77777777" w:rsidR="002F0E0B" w:rsidRDefault="002F0E0B" w:rsidP="002F0E0B">
      <w:pPr>
        <w:spacing w:line="480" w:lineRule="auto"/>
        <w:jc w:val="both"/>
        <w:rPr>
          <w:rFonts w:ascii="Times New Roman" w:hAnsi="Times New Roman" w:cs="Times New Roman"/>
          <w:b/>
          <w:sz w:val="28"/>
          <w:szCs w:val="24"/>
        </w:rPr>
      </w:pPr>
    </w:p>
    <w:p w14:paraId="5125DACB" w14:textId="77777777" w:rsidR="002F0E0B" w:rsidRPr="004534C2" w:rsidRDefault="002F0E0B" w:rsidP="002F0E0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lastRenderedPageBreak/>
        <w:t>3.4.2 TRAFFIC SIGNAL OPTIMIZATION</w:t>
      </w:r>
    </w:p>
    <w:p w14:paraId="34476FB8"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traffic signal timing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optimized using the </w:t>
      </w:r>
      <w:r>
        <w:rPr>
          <w:rFonts w:ascii="Times New Roman" w:hAnsi="Times New Roman" w:cs="Times New Roman"/>
          <w:sz w:val="24"/>
          <w:szCs w:val="24"/>
        </w:rPr>
        <w:t>TVP VISSIM</w:t>
      </w:r>
      <w:r w:rsidRPr="00107F19">
        <w:rPr>
          <w:rFonts w:ascii="Times New Roman" w:hAnsi="Times New Roman" w:cs="Times New Roman"/>
          <w:sz w:val="24"/>
          <w:szCs w:val="24"/>
        </w:rPr>
        <w:t xml:space="preserve"> traffic signal optimization software. The software was used to determine the optimal cycle length, green time, and yellow time for the traffic signals.</w:t>
      </w:r>
    </w:p>
    <w:p w14:paraId="3395B4BF" w14:textId="77777777" w:rsidR="002F0E0B" w:rsidRPr="004534C2" w:rsidRDefault="002F0E0B" w:rsidP="002F0E0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5</w:t>
      </w:r>
      <w:r w:rsidRPr="004534C2">
        <w:rPr>
          <w:rFonts w:ascii="Times New Roman" w:hAnsi="Times New Roman" w:cs="Times New Roman"/>
          <w:b/>
          <w:sz w:val="28"/>
          <w:szCs w:val="24"/>
        </w:rPr>
        <w:t xml:space="preserve"> LIMITATIONS</w:t>
      </w:r>
    </w:p>
    <w:p w14:paraId="1143C121"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study was limited by the availability of data and the accuracy of the traffic simulation model. The study only evaluated 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and may not be generalizable to other roundabouts in Ilorin.</w:t>
      </w:r>
    </w:p>
    <w:p w14:paraId="6F54DC3D" w14:textId="77777777" w:rsidR="002F0E0B" w:rsidRPr="004534C2" w:rsidRDefault="002F0E0B" w:rsidP="002F0E0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6</w:t>
      </w:r>
      <w:r w:rsidRPr="004534C2">
        <w:rPr>
          <w:rFonts w:ascii="Times New Roman" w:hAnsi="Times New Roman" w:cs="Times New Roman"/>
          <w:b/>
          <w:sz w:val="28"/>
          <w:szCs w:val="24"/>
        </w:rPr>
        <w:t xml:space="preserve"> ETHICAL CONSIDERATIONS</w:t>
      </w:r>
    </w:p>
    <w:p w14:paraId="2591F46B"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study was conducted in accordance with the principles of ethical research, including obtaining informed consent from participants and ensuring the confidentiality and anonymity of data.</w:t>
      </w:r>
    </w:p>
    <w:p w14:paraId="6B5A61D8" w14:textId="77777777" w:rsidR="002F0E0B" w:rsidRPr="00107F19" w:rsidRDefault="002F0E0B" w:rsidP="002F0E0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on main arterial roads require comprehensive evaluation to balance capacity and safety. Geometric design, traffic composition, and advanced simulation tools play pivotal roles in optimizing roundabout performance. Addressing challenges such as driver variability and data limitations is crucial for accurate capacity assessments. By integrating innovative.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techniques and adaptive designs, </w:t>
      </w:r>
      <w:r w:rsidRPr="00107F19">
        <w:rPr>
          <w:rFonts w:ascii="Times New Roman" w:eastAsia="Times New Roman" w:hAnsi="Times New Roman" w:cs="Times New Roman"/>
          <w:sz w:val="24"/>
          <w:szCs w:val="24"/>
          <w:lang w:eastAsia="en-GB"/>
        </w:rPr>
        <w:lastRenderedPageBreak/>
        <w:t>roundabouts can effectively manage increasing traffic demands while ensuring safety and efficiency.</w:t>
      </w:r>
    </w:p>
    <w:p w14:paraId="0568856C" w14:textId="77777777" w:rsidR="002F0E0B" w:rsidRPr="00107F19" w:rsidRDefault="002F0E0B" w:rsidP="002F0E0B">
      <w:pPr>
        <w:spacing w:line="480" w:lineRule="auto"/>
        <w:rPr>
          <w:rFonts w:ascii="Times New Roman" w:hAnsi="Times New Roman" w:cs="Times New Roman"/>
          <w:sz w:val="24"/>
          <w:szCs w:val="24"/>
        </w:rPr>
      </w:pPr>
    </w:p>
    <w:p w14:paraId="15D32DB8"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618DA922" w14:textId="77777777" w:rsidR="002F0E0B" w:rsidRPr="004534C2" w:rsidRDefault="002F0E0B" w:rsidP="002F0E0B">
      <w:pPr>
        <w:spacing w:line="480" w:lineRule="auto"/>
        <w:jc w:val="center"/>
        <w:rPr>
          <w:rFonts w:ascii="Times New Roman" w:hAnsi="Times New Roman" w:cs="Times New Roman"/>
          <w:b/>
          <w:sz w:val="28"/>
          <w:szCs w:val="24"/>
        </w:rPr>
      </w:pPr>
      <w:bookmarkStart w:id="3" w:name="_Hlk199108634"/>
      <w:r w:rsidRPr="004534C2">
        <w:rPr>
          <w:rFonts w:ascii="Times New Roman" w:hAnsi="Times New Roman" w:cs="Times New Roman"/>
          <w:b/>
          <w:sz w:val="28"/>
          <w:szCs w:val="24"/>
        </w:rPr>
        <w:lastRenderedPageBreak/>
        <w:t>CHAPTER FOUR</w:t>
      </w:r>
    </w:p>
    <w:p w14:paraId="129E6D86" w14:textId="77777777" w:rsidR="002F0E0B" w:rsidRPr="004534C2" w:rsidRDefault="002F0E0B" w:rsidP="002F0E0B">
      <w:pPr>
        <w:spacing w:line="480" w:lineRule="auto"/>
        <w:jc w:val="center"/>
        <w:rPr>
          <w:rFonts w:ascii="Times New Roman" w:hAnsi="Times New Roman" w:cs="Times New Roman"/>
          <w:b/>
          <w:sz w:val="28"/>
          <w:szCs w:val="24"/>
        </w:rPr>
      </w:pPr>
      <w:r w:rsidRPr="004534C2">
        <w:rPr>
          <w:rFonts w:ascii="Times New Roman" w:hAnsi="Times New Roman" w:cs="Times New Roman"/>
          <w:b/>
          <w:sz w:val="28"/>
          <w:szCs w:val="24"/>
        </w:rPr>
        <w:t>DATA ANALYSIS AND DISCUSSION OF THE RESULT</w:t>
      </w:r>
    </w:p>
    <w:p w14:paraId="62DC5DEF" w14:textId="77777777" w:rsidR="002F0E0B" w:rsidRPr="004534C2" w:rsidRDefault="002F0E0B" w:rsidP="002F0E0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4.1 HOURLY TRAFFIC VOLUME </w:t>
      </w:r>
    </w:p>
    <w:p w14:paraId="3B0C72C4"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679B93FB"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To be able to know the daily traffic behaviour, volume trend variations are drawn for each arm of the intersection for the days of the week.</w:t>
      </w:r>
    </w:p>
    <w:p w14:paraId="5688E8A9"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spellStart"/>
      <w:r w:rsidRPr="00107F19">
        <w:rPr>
          <w:rFonts w:ascii="Times New Roman" w:hAnsi="Times New Roman" w:cs="Times New Roman"/>
          <w:sz w:val="24"/>
          <w:szCs w:val="24"/>
        </w:rPr>
        <w:t>offpeak</w:t>
      </w:r>
      <w:proofErr w:type="spell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5D528B7C" w14:textId="77777777" w:rsidR="002F0E0B" w:rsidRPr="004534C2" w:rsidRDefault="002F0E0B" w:rsidP="002F0E0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4.2 DELAY STUDIES </w:t>
      </w:r>
    </w:p>
    <w:p w14:paraId="42BE0A0F" w14:textId="77777777" w:rsidR="002F0E0B" w:rsidRDefault="002F0E0B" w:rsidP="002F0E0B">
      <w:pPr>
        <w:spacing w:line="480" w:lineRule="auto"/>
        <w:jc w:val="both"/>
        <w:rPr>
          <w:rFonts w:ascii="Times New Roman" w:hAnsi="Times New Roman" w:cs="Times New Roman"/>
          <w:sz w:val="24"/>
          <w:szCs w:val="24"/>
        </w:rPr>
        <w:sectPr w:rsidR="002F0E0B" w:rsidSect="00D42B4C">
          <w:pgSz w:w="11851" w:h="15653"/>
          <w:pgMar w:top="1440" w:right="1440" w:bottom="3600" w:left="2160" w:header="706" w:footer="2448"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4.10 while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 about for the morning, afternoon and evening peak of the four legs is shown in Table 4.11. </w:t>
      </w:r>
    </w:p>
    <w:p w14:paraId="0F94BE83" w14:textId="77777777" w:rsidR="002F0E0B" w:rsidRPr="00107F19" w:rsidRDefault="002F0E0B" w:rsidP="002F0E0B">
      <w:pPr>
        <w:spacing w:line="480" w:lineRule="auto"/>
        <w:jc w:val="center"/>
        <w:rPr>
          <w:rFonts w:ascii="Times New Roman" w:hAnsi="Times New Roman" w:cs="Times New Roman"/>
          <w:b/>
          <w:sz w:val="24"/>
          <w:szCs w:val="24"/>
        </w:rPr>
      </w:pPr>
      <w:bookmarkStart w:id="4" w:name="_Hlk199108588"/>
      <w:bookmarkEnd w:id="3"/>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page" w:tblpX="81" w:tblpY="714"/>
        <w:tblW w:w="15280" w:type="dxa"/>
        <w:tblLook w:val="04A0" w:firstRow="1" w:lastRow="0" w:firstColumn="1" w:lastColumn="0" w:noHBand="0" w:noVBand="1"/>
      </w:tblPr>
      <w:tblGrid>
        <w:gridCol w:w="948"/>
        <w:gridCol w:w="588"/>
        <w:gridCol w:w="588"/>
        <w:gridCol w:w="589"/>
        <w:gridCol w:w="590"/>
        <w:gridCol w:w="597"/>
        <w:gridCol w:w="590"/>
        <w:gridCol w:w="592"/>
        <w:gridCol w:w="592"/>
        <w:gridCol w:w="592"/>
        <w:gridCol w:w="595"/>
        <w:gridCol w:w="554"/>
        <w:gridCol w:w="691"/>
        <w:gridCol w:w="593"/>
        <w:gridCol w:w="592"/>
        <w:gridCol w:w="592"/>
        <w:gridCol w:w="592"/>
        <w:gridCol w:w="603"/>
        <w:gridCol w:w="594"/>
        <w:gridCol w:w="597"/>
        <w:gridCol w:w="594"/>
        <w:gridCol w:w="592"/>
        <w:gridCol w:w="592"/>
        <w:gridCol w:w="594"/>
        <w:gridCol w:w="639"/>
      </w:tblGrid>
      <w:tr w:rsidR="002F0E0B" w:rsidRPr="004534C2" w14:paraId="13EB0547" w14:textId="77777777" w:rsidTr="00880836">
        <w:trPr>
          <w:trHeight w:val="455"/>
        </w:trPr>
        <w:tc>
          <w:tcPr>
            <w:tcW w:w="15280" w:type="dxa"/>
            <w:gridSpan w:val="25"/>
          </w:tcPr>
          <w:p w14:paraId="585D71FE" w14:textId="77777777" w:rsidR="002F0E0B" w:rsidRPr="004534C2" w:rsidRDefault="002F0E0B" w:rsidP="00880836">
            <w:pPr>
              <w:spacing w:line="480" w:lineRule="auto"/>
              <w:jc w:val="center"/>
              <w:rPr>
                <w:rFonts w:ascii="Times New Roman" w:hAnsi="Times New Roman" w:cs="Times New Roman"/>
                <w:b/>
                <w:sz w:val="16"/>
              </w:rPr>
            </w:pPr>
            <w:r>
              <w:rPr>
                <w:rFonts w:ascii="Times New Roman" w:hAnsi="Times New Roman" w:cs="Times New Roman"/>
                <w:b/>
                <w:sz w:val="16"/>
              </w:rPr>
              <w:t>MONDAY</w:t>
            </w:r>
            <w:r w:rsidRPr="004534C2">
              <w:rPr>
                <w:rFonts w:ascii="Times New Roman" w:hAnsi="Times New Roman" w:cs="Times New Roman"/>
                <w:b/>
                <w:sz w:val="16"/>
              </w:rPr>
              <w:t xml:space="preserve">                                                     DATE: 6</w:t>
            </w:r>
            <w:r w:rsidRPr="004534C2">
              <w:rPr>
                <w:rFonts w:ascii="Times New Roman" w:hAnsi="Times New Roman" w:cs="Times New Roman"/>
                <w:b/>
                <w:sz w:val="16"/>
                <w:vertAlign w:val="superscript"/>
              </w:rPr>
              <w:t>TH</w:t>
            </w:r>
            <w:r w:rsidRPr="004534C2">
              <w:rPr>
                <w:rFonts w:ascii="Times New Roman" w:hAnsi="Times New Roman" w:cs="Times New Roman"/>
                <w:b/>
                <w:sz w:val="16"/>
              </w:rPr>
              <w:t xml:space="preserve"> MAY 2025</w:t>
            </w:r>
          </w:p>
        </w:tc>
      </w:tr>
      <w:tr w:rsidR="002F0E0B" w:rsidRPr="004534C2" w14:paraId="62EF9758" w14:textId="77777777" w:rsidTr="00880836">
        <w:trPr>
          <w:trHeight w:val="430"/>
        </w:trPr>
        <w:tc>
          <w:tcPr>
            <w:tcW w:w="948" w:type="dxa"/>
          </w:tcPr>
          <w:p w14:paraId="3A362CC4"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TIME (HRS)</w:t>
            </w:r>
          </w:p>
        </w:tc>
        <w:tc>
          <w:tcPr>
            <w:tcW w:w="3542" w:type="dxa"/>
            <w:gridSpan w:val="6"/>
          </w:tcPr>
          <w:p w14:paraId="4B6028FA"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CARS</w:t>
            </w:r>
          </w:p>
        </w:tc>
        <w:tc>
          <w:tcPr>
            <w:tcW w:w="3616" w:type="dxa"/>
            <w:gridSpan w:val="6"/>
          </w:tcPr>
          <w:p w14:paraId="4310ED7D"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BUS/TRUCK</w:t>
            </w:r>
          </w:p>
        </w:tc>
        <w:tc>
          <w:tcPr>
            <w:tcW w:w="3566" w:type="dxa"/>
            <w:gridSpan w:val="6"/>
          </w:tcPr>
          <w:p w14:paraId="7B73B91C" w14:textId="77777777" w:rsidR="002F0E0B" w:rsidRPr="004534C2" w:rsidRDefault="002F0E0B" w:rsidP="00880836">
            <w:pPr>
              <w:spacing w:line="480" w:lineRule="auto"/>
              <w:jc w:val="center"/>
              <w:rPr>
                <w:rFonts w:ascii="Times New Roman" w:hAnsi="Times New Roman" w:cs="Times New Roman"/>
                <w:b/>
                <w:sz w:val="16"/>
              </w:rPr>
            </w:pPr>
            <w:r>
              <w:rPr>
                <w:rFonts w:ascii="Times New Roman" w:hAnsi="Times New Roman" w:cs="Times New Roman"/>
                <w:b/>
                <w:sz w:val="16"/>
              </w:rPr>
              <w:t xml:space="preserve">TRICYCLE </w:t>
            </w:r>
          </w:p>
        </w:tc>
        <w:tc>
          <w:tcPr>
            <w:tcW w:w="3608" w:type="dxa"/>
            <w:gridSpan w:val="6"/>
          </w:tcPr>
          <w:p w14:paraId="21916C2C"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MOTORCYCLE</w:t>
            </w:r>
          </w:p>
        </w:tc>
      </w:tr>
      <w:tr w:rsidR="002F0E0B" w:rsidRPr="004534C2" w14:paraId="531497E2" w14:textId="77777777" w:rsidTr="00880836">
        <w:trPr>
          <w:trHeight w:val="913"/>
        </w:trPr>
        <w:tc>
          <w:tcPr>
            <w:tcW w:w="948" w:type="dxa"/>
          </w:tcPr>
          <w:p w14:paraId="1C8DF020" w14:textId="77777777" w:rsidR="002F0E0B" w:rsidRPr="004534C2" w:rsidRDefault="002F0E0B" w:rsidP="00880836">
            <w:pPr>
              <w:spacing w:line="480" w:lineRule="auto"/>
              <w:jc w:val="center"/>
              <w:rPr>
                <w:rFonts w:ascii="Times New Roman" w:hAnsi="Times New Roman" w:cs="Times New Roman"/>
                <w:b/>
                <w:sz w:val="16"/>
              </w:rPr>
            </w:pPr>
          </w:p>
        </w:tc>
        <w:tc>
          <w:tcPr>
            <w:tcW w:w="588" w:type="dxa"/>
          </w:tcPr>
          <w:p w14:paraId="0C41B759"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88" w:type="dxa"/>
          </w:tcPr>
          <w:p w14:paraId="50237BE4"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89" w:type="dxa"/>
          </w:tcPr>
          <w:p w14:paraId="7C54BA42"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0" w:type="dxa"/>
          </w:tcPr>
          <w:p w14:paraId="597A6D69"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7" w:type="dxa"/>
          </w:tcPr>
          <w:p w14:paraId="48C443AA"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0" w:type="dxa"/>
          </w:tcPr>
          <w:p w14:paraId="2C64A787"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2" w:type="dxa"/>
          </w:tcPr>
          <w:p w14:paraId="2C7BA68F"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1EB17E7D"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1A4E4047"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5" w:type="dxa"/>
          </w:tcPr>
          <w:p w14:paraId="4704A67B"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54" w:type="dxa"/>
          </w:tcPr>
          <w:p w14:paraId="1873897D"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91" w:type="dxa"/>
          </w:tcPr>
          <w:p w14:paraId="236E3ADB"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3" w:type="dxa"/>
          </w:tcPr>
          <w:p w14:paraId="56D4B11C"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389B58F0"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3AAFB9E4"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027B3D58"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603" w:type="dxa"/>
          </w:tcPr>
          <w:p w14:paraId="4CED0075"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4" w:type="dxa"/>
          </w:tcPr>
          <w:p w14:paraId="3B3757C8"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7" w:type="dxa"/>
          </w:tcPr>
          <w:p w14:paraId="552F64E1"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 xml:space="preserve">LEG 1 </w:t>
            </w:r>
          </w:p>
        </w:tc>
        <w:tc>
          <w:tcPr>
            <w:tcW w:w="594" w:type="dxa"/>
          </w:tcPr>
          <w:p w14:paraId="163DE1AF"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5F07B729"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460A8FC3"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4" w:type="dxa"/>
          </w:tcPr>
          <w:p w14:paraId="1E3A0CF3"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39" w:type="dxa"/>
          </w:tcPr>
          <w:p w14:paraId="340F8957" w14:textId="77777777" w:rsidR="002F0E0B" w:rsidRPr="004534C2" w:rsidRDefault="002F0E0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r>
      <w:tr w:rsidR="002F0E0B" w:rsidRPr="004534C2" w14:paraId="7A8F481C" w14:textId="77777777" w:rsidTr="00880836">
        <w:trPr>
          <w:trHeight w:val="430"/>
        </w:trPr>
        <w:tc>
          <w:tcPr>
            <w:tcW w:w="948" w:type="dxa"/>
          </w:tcPr>
          <w:p w14:paraId="5813ABA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7am-8am</w:t>
            </w:r>
          </w:p>
        </w:tc>
        <w:tc>
          <w:tcPr>
            <w:tcW w:w="588" w:type="dxa"/>
          </w:tcPr>
          <w:p w14:paraId="05AD8E8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317</w:t>
            </w:r>
          </w:p>
        </w:tc>
        <w:tc>
          <w:tcPr>
            <w:tcW w:w="588" w:type="dxa"/>
          </w:tcPr>
          <w:p w14:paraId="6E425903"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89" w:type="dxa"/>
          </w:tcPr>
          <w:p w14:paraId="025DC53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433</w:t>
            </w:r>
          </w:p>
        </w:tc>
        <w:tc>
          <w:tcPr>
            <w:tcW w:w="590" w:type="dxa"/>
          </w:tcPr>
          <w:p w14:paraId="6263DC5E"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97" w:type="dxa"/>
          </w:tcPr>
          <w:p w14:paraId="2C09F8F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590" w:type="dxa"/>
          </w:tcPr>
          <w:p w14:paraId="15A1CF8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163</w:t>
            </w:r>
          </w:p>
        </w:tc>
        <w:tc>
          <w:tcPr>
            <w:tcW w:w="592" w:type="dxa"/>
          </w:tcPr>
          <w:p w14:paraId="7BA39B80"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69</w:t>
            </w:r>
          </w:p>
        </w:tc>
        <w:tc>
          <w:tcPr>
            <w:tcW w:w="592" w:type="dxa"/>
          </w:tcPr>
          <w:p w14:paraId="4E916A72"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72</w:t>
            </w:r>
          </w:p>
        </w:tc>
        <w:tc>
          <w:tcPr>
            <w:tcW w:w="592" w:type="dxa"/>
          </w:tcPr>
          <w:p w14:paraId="3BAD7573"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65</w:t>
            </w:r>
          </w:p>
        </w:tc>
        <w:tc>
          <w:tcPr>
            <w:tcW w:w="595" w:type="dxa"/>
          </w:tcPr>
          <w:p w14:paraId="087F950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33</w:t>
            </w:r>
          </w:p>
        </w:tc>
        <w:tc>
          <w:tcPr>
            <w:tcW w:w="554" w:type="dxa"/>
            <w:vAlign w:val="center"/>
          </w:tcPr>
          <w:p w14:paraId="21859FCA" w14:textId="77777777" w:rsidR="002F0E0B" w:rsidRPr="004534C2" w:rsidRDefault="002F0E0B" w:rsidP="00880836">
            <w:pPr>
              <w:spacing w:line="480" w:lineRule="auto"/>
              <w:rPr>
                <w:rFonts w:ascii="Times New Roman" w:hAnsi="Times New Roman" w:cs="Times New Roman"/>
                <w:sz w:val="16"/>
              </w:rPr>
            </w:pPr>
            <w:r w:rsidRPr="004534C2">
              <w:rPr>
                <w:rFonts w:ascii="Times New Roman" w:eastAsia="Times New Roman" w:hAnsi="Times New Roman" w:cs="Times New Roman"/>
                <w:sz w:val="16"/>
              </w:rPr>
              <w:t>31</w:t>
            </w:r>
          </w:p>
        </w:tc>
        <w:tc>
          <w:tcPr>
            <w:tcW w:w="691" w:type="dxa"/>
          </w:tcPr>
          <w:p w14:paraId="1E4FC53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3" w:type="dxa"/>
            <w:vAlign w:val="center"/>
          </w:tcPr>
          <w:p w14:paraId="754E086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592" w:type="dxa"/>
            <w:vAlign w:val="center"/>
          </w:tcPr>
          <w:p w14:paraId="4DA62CF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521</w:t>
            </w:r>
          </w:p>
        </w:tc>
        <w:tc>
          <w:tcPr>
            <w:tcW w:w="592" w:type="dxa"/>
            <w:vAlign w:val="center"/>
          </w:tcPr>
          <w:p w14:paraId="7B16F06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794</w:t>
            </w:r>
          </w:p>
        </w:tc>
        <w:tc>
          <w:tcPr>
            <w:tcW w:w="592" w:type="dxa"/>
            <w:vAlign w:val="center"/>
          </w:tcPr>
          <w:p w14:paraId="3A111A2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603" w:type="dxa"/>
            <w:vAlign w:val="center"/>
          </w:tcPr>
          <w:p w14:paraId="3D25EEE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4" w:type="dxa"/>
            <w:vAlign w:val="center"/>
          </w:tcPr>
          <w:p w14:paraId="734B542E"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7" w:type="dxa"/>
          </w:tcPr>
          <w:p w14:paraId="2BE96C5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94" w:type="dxa"/>
          </w:tcPr>
          <w:p w14:paraId="34EEE4CE"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706</w:t>
            </w:r>
          </w:p>
        </w:tc>
        <w:tc>
          <w:tcPr>
            <w:tcW w:w="592" w:type="dxa"/>
          </w:tcPr>
          <w:p w14:paraId="4BCC957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311</w:t>
            </w:r>
          </w:p>
        </w:tc>
        <w:tc>
          <w:tcPr>
            <w:tcW w:w="592" w:type="dxa"/>
          </w:tcPr>
          <w:p w14:paraId="028DEB6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421</w:t>
            </w:r>
          </w:p>
        </w:tc>
        <w:tc>
          <w:tcPr>
            <w:tcW w:w="594" w:type="dxa"/>
          </w:tcPr>
          <w:p w14:paraId="198C1EEB"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639" w:type="dxa"/>
          </w:tcPr>
          <w:p w14:paraId="2F8ACAB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160</w:t>
            </w:r>
          </w:p>
        </w:tc>
      </w:tr>
      <w:tr w:rsidR="002F0E0B" w:rsidRPr="004534C2" w14:paraId="22B1F391" w14:textId="77777777" w:rsidTr="00880836">
        <w:trPr>
          <w:trHeight w:val="455"/>
        </w:trPr>
        <w:tc>
          <w:tcPr>
            <w:tcW w:w="948" w:type="dxa"/>
          </w:tcPr>
          <w:p w14:paraId="65CE4983"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8am-9am</w:t>
            </w:r>
          </w:p>
        </w:tc>
        <w:tc>
          <w:tcPr>
            <w:tcW w:w="588" w:type="dxa"/>
          </w:tcPr>
          <w:p w14:paraId="35E723C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308</w:t>
            </w:r>
          </w:p>
        </w:tc>
        <w:tc>
          <w:tcPr>
            <w:tcW w:w="588" w:type="dxa"/>
          </w:tcPr>
          <w:p w14:paraId="7F551096"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89" w:type="dxa"/>
          </w:tcPr>
          <w:p w14:paraId="7D6A55A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73640D87"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382</w:t>
            </w:r>
          </w:p>
        </w:tc>
        <w:tc>
          <w:tcPr>
            <w:tcW w:w="597" w:type="dxa"/>
          </w:tcPr>
          <w:p w14:paraId="6067E09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0" w:type="dxa"/>
          </w:tcPr>
          <w:p w14:paraId="0C20C88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270</w:t>
            </w:r>
          </w:p>
        </w:tc>
        <w:tc>
          <w:tcPr>
            <w:tcW w:w="592" w:type="dxa"/>
          </w:tcPr>
          <w:p w14:paraId="60B955DB"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51</w:t>
            </w:r>
          </w:p>
        </w:tc>
        <w:tc>
          <w:tcPr>
            <w:tcW w:w="592" w:type="dxa"/>
          </w:tcPr>
          <w:p w14:paraId="411F8D9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2" w:type="dxa"/>
          </w:tcPr>
          <w:p w14:paraId="7287F4A8"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67</w:t>
            </w:r>
          </w:p>
        </w:tc>
        <w:tc>
          <w:tcPr>
            <w:tcW w:w="595" w:type="dxa"/>
          </w:tcPr>
          <w:p w14:paraId="64C1B53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54" w:type="dxa"/>
            <w:vAlign w:val="center"/>
          </w:tcPr>
          <w:p w14:paraId="7651ACE9" w14:textId="77777777" w:rsidR="002F0E0B" w:rsidRPr="004534C2" w:rsidRDefault="002F0E0B" w:rsidP="00880836">
            <w:pPr>
              <w:spacing w:line="480" w:lineRule="auto"/>
              <w:rPr>
                <w:rFonts w:ascii="Times New Roman" w:hAnsi="Times New Roman" w:cs="Times New Roman"/>
                <w:sz w:val="16"/>
              </w:rPr>
            </w:pPr>
            <w:r w:rsidRPr="004534C2">
              <w:rPr>
                <w:rFonts w:ascii="Times New Roman" w:eastAsia="Times New Roman" w:hAnsi="Times New Roman" w:cs="Times New Roman"/>
                <w:sz w:val="16"/>
              </w:rPr>
              <w:t>37</w:t>
            </w:r>
          </w:p>
        </w:tc>
        <w:tc>
          <w:tcPr>
            <w:tcW w:w="691" w:type="dxa"/>
          </w:tcPr>
          <w:p w14:paraId="36634DBF"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w:t>
            </w:r>
          </w:p>
        </w:tc>
        <w:tc>
          <w:tcPr>
            <w:tcW w:w="593" w:type="dxa"/>
            <w:vAlign w:val="center"/>
          </w:tcPr>
          <w:p w14:paraId="1AAA6FD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592" w:type="dxa"/>
            <w:vAlign w:val="center"/>
          </w:tcPr>
          <w:p w14:paraId="1790F0E2"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275</w:t>
            </w:r>
          </w:p>
        </w:tc>
        <w:tc>
          <w:tcPr>
            <w:tcW w:w="592" w:type="dxa"/>
            <w:vAlign w:val="center"/>
          </w:tcPr>
          <w:p w14:paraId="2E75D1E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374</w:t>
            </w:r>
          </w:p>
        </w:tc>
        <w:tc>
          <w:tcPr>
            <w:tcW w:w="592" w:type="dxa"/>
            <w:vAlign w:val="center"/>
          </w:tcPr>
          <w:p w14:paraId="7902C03E"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603" w:type="dxa"/>
            <w:vAlign w:val="center"/>
          </w:tcPr>
          <w:p w14:paraId="7995FA3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4" w:type="dxa"/>
            <w:vAlign w:val="center"/>
          </w:tcPr>
          <w:p w14:paraId="09ADEFC6"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7" w:type="dxa"/>
          </w:tcPr>
          <w:p w14:paraId="70D42AE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4" w:type="dxa"/>
          </w:tcPr>
          <w:p w14:paraId="167F1E63"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25BD8B9E"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73A1E318"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594" w:type="dxa"/>
          </w:tcPr>
          <w:p w14:paraId="2492007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639" w:type="dxa"/>
          </w:tcPr>
          <w:p w14:paraId="10297D20"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258</w:t>
            </w:r>
          </w:p>
        </w:tc>
      </w:tr>
      <w:tr w:rsidR="002F0E0B" w:rsidRPr="004534C2" w14:paraId="3CCA9E78" w14:textId="77777777" w:rsidTr="00880836">
        <w:trPr>
          <w:trHeight w:val="455"/>
        </w:trPr>
        <w:tc>
          <w:tcPr>
            <w:tcW w:w="948" w:type="dxa"/>
          </w:tcPr>
          <w:p w14:paraId="1FD9CB5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12pm-1pm</w:t>
            </w:r>
          </w:p>
        </w:tc>
        <w:tc>
          <w:tcPr>
            <w:tcW w:w="588" w:type="dxa"/>
          </w:tcPr>
          <w:p w14:paraId="015A4490"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250</w:t>
            </w:r>
          </w:p>
        </w:tc>
        <w:tc>
          <w:tcPr>
            <w:tcW w:w="588" w:type="dxa"/>
          </w:tcPr>
          <w:p w14:paraId="7F05032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424</w:t>
            </w:r>
          </w:p>
        </w:tc>
        <w:tc>
          <w:tcPr>
            <w:tcW w:w="589" w:type="dxa"/>
          </w:tcPr>
          <w:p w14:paraId="7E55F96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0" w:type="dxa"/>
          </w:tcPr>
          <w:p w14:paraId="434CF54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361</w:t>
            </w:r>
          </w:p>
        </w:tc>
        <w:tc>
          <w:tcPr>
            <w:tcW w:w="597" w:type="dxa"/>
          </w:tcPr>
          <w:p w14:paraId="7A6B5692"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590" w:type="dxa"/>
          </w:tcPr>
          <w:p w14:paraId="02E529CF"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237</w:t>
            </w:r>
          </w:p>
        </w:tc>
        <w:tc>
          <w:tcPr>
            <w:tcW w:w="592" w:type="dxa"/>
          </w:tcPr>
          <w:p w14:paraId="2C81ACF6"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05D52D2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5E318B67"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5" w:type="dxa"/>
          </w:tcPr>
          <w:p w14:paraId="2DBDD9A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54" w:type="dxa"/>
            <w:vAlign w:val="center"/>
          </w:tcPr>
          <w:p w14:paraId="67533FA5" w14:textId="77777777" w:rsidR="002F0E0B" w:rsidRPr="004534C2" w:rsidRDefault="002F0E0B" w:rsidP="00880836">
            <w:pPr>
              <w:spacing w:line="480" w:lineRule="auto"/>
              <w:rPr>
                <w:rFonts w:ascii="Times New Roman" w:hAnsi="Times New Roman" w:cs="Times New Roman"/>
                <w:sz w:val="16"/>
              </w:rPr>
            </w:pPr>
            <w:r w:rsidRPr="004534C2">
              <w:rPr>
                <w:rFonts w:ascii="Times New Roman" w:eastAsia="Times New Roman" w:hAnsi="Times New Roman" w:cs="Times New Roman"/>
                <w:sz w:val="16"/>
              </w:rPr>
              <w:t>17</w:t>
            </w:r>
          </w:p>
        </w:tc>
        <w:tc>
          <w:tcPr>
            <w:tcW w:w="691" w:type="dxa"/>
          </w:tcPr>
          <w:p w14:paraId="7FBD7953"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22E463EF"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592" w:type="dxa"/>
            <w:vAlign w:val="center"/>
          </w:tcPr>
          <w:p w14:paraId="2EDA8830"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269</w:t>
            </w:r>
          </w:p>
        </w:tc>
        <w:tc>
          <w:tcPr>
            <w:tcW w:w="592" w:type="dxa"/>
            <w:vAlign w:val="center"/>
          </w:tcPr>
          <w:p w14:paraId="10A77467"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350</w:t>
            </w:r>
          </w:p>
        </w:tc>
        <w:tc>
          <w:tcPr>
            <w:tcW w:w="592" w:type="dxa"/>
            <w:vAlign w:val="center"/>
          </w:tcPr>
          <w:p w14:paraId="03295A87"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603" w:type="dxa"/>
            <w:vAlign w:val="center"/>
          </w:tcPr>
          <w:p w14:paraId="6482AEF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4" w:type="dxa"/>
            <w:vAlign w:val="center"/>
          </w:tcPr>
          <w:p w14:paraId="047FA70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7" w:type="dxa"/>
          </w:tcPr>
          <w:p w14:paraId="3037B23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249</w:t>
            </w:r>
          </w:p>
        </w:tc>
        <w:tc>
          <w:tcPr>
            <w:tcW w:w="594" w:type="dxa"/>
          </w:tcPr>
          <w:p w14:paraId="63BC35A0"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261</w:t>
            </w:r>
          </w:p>
        </w:tc>
        <w:tc>
          <w:tcPr>
            <w:tcW w:w="592" w:type="dxa"/>
          </w:tcPr>
          <w:p w14:paraId="466238EE"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412EDB53"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232</w:t>
            </w:r>
          </w:p>
        </w:tc>
        <w:tc>
          <w:tcPr>
            <w:tcW w:w="594" w:type="dxa"/>
          </w:tcPr>
          <w:p w14:paraId="3DA0E95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639" w:type="dxa"/>
          </w:tcPr>
          <w:p w14:paraId="6123FDC0"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251</w:t>
            </w:r>
          </w:p>
        </w:tc>
      </w:tr>
      <w:tr w:rsidR="002F0E0B" w:rsidRPr="004534C2" w14:paraId="1EC6369C" w14:textId="77777777" w:rsidTr="00880836">
        <w:trPr>
          <w:trHeight w:val="455"/>
        </w:trPr>
        <w:tc>
          <w:tcPr>
            <w:tcW w:w="948" w:type="dxa"/>
          </w:tcPr>
          <w:p w14:paraId="442E34C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1pm-2pm</w:t>
            </w:r>
          </w:p>
        </w:tc>
        <w:tc>
          <w:tcPr>
            <w:tcW w:w="588" w:type="dxa"/>
          </w:tcPr>
          <w:p w14:paraId="3BAB0E82"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88" w:type="dxa"/>
          </w:tcPr>
          <w:p w14:paraId="2C5859C2"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89" w:type="dxa"/>
          </w:tcPr>
          <w:p w14:paraId="54783AB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364</w:t>
            </w:r>
          </w:p>
        </w:tc>
        <w:tc>
          <w:tcPr>
            <w:tcW w:w="590" w:type="dxa"/>
          </w:tcPr>
          <w:p w14:paraId="23719D7B"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7" w:type="dxa"/>
          </w:tcPr>
          <w:p w14:paraId="58B33C18"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590" w:type="dxa"/>
          </w:tcPr>
          <w:p w14:paraId="6F153856"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2" w:type="dxa"/>
          </w:tcPr>
          <w:p w14:paraId="1C1F305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738EE94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4C990B6F"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5" w:type="dxa"/>
          </w:tcPr>
          <w:p w14:paraId="265880D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554" w:type="dxa"/>
          </w:tcPr>
          <w:p w14:paraId="2C54421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17</w:t>
            </w:r>
          </w:p>
        </w:tc>
        <w:tc>
          <w:tcPr>
            <w:tcW w:w="691" w:type="dxa"/>
          </w:tcPr>
          <w:p w14:paraId="3778B28B"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2C6642D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6A1EB207"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421</w:t>
            </w:r>
          </w:p>
        </w:tc>
        <w:tc>
          <w:tcPr>
            <w:tcW w:w="592" w:type="dxa"/>
            <w:vAlign w:val="center"/>
          </w:tcPr>
          <w:p w14:paraId="36A0AFC7"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4D843B16"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603" w:type="dxa"/>
            <w:vAlign w:val="center"/>
          </w:tcPr>
          <w:p w14:paraId="64DB940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4" w:type="dxa"/>
            <w:vAlign w:val="center"/>
          </w:tcPr>
          <w:p w14:paraId="56C9E27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7" w:type="dxa"/>
          </w:tcPr>
          <w:p w14:paraId="1A021C5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254</w:t>
            </w:r>
          </w:p>
        </w:tc>
        <w:tc>
          <w:tcPr>
            <w:tcW w:w="594" w:type="dxa"/>
          </w:tcPr>
          <w:p w14:paraId="5E051987"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360</w:t>
            </w:r>
          </w:p>
        </w:tc>
        <w:tc>
          <w:tcPr>
            <w:tcW w:w="592" w:type="dxa"/>
          </w:tcPr>
          <w:p w14:paraId="04B1428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1F524A3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222</w:t>
            </w:r>
          </w:p>
        </w:tc>
        <w:tc>
          <w:tcPr>
            <w:tcW w:w="594" w:type="dxa"/>
          </w:tcPr>
          <w:p w14:paraId="32F65F5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639" w:type="dxa"/>
          </w:tcPr>
          <w:p w14:paraId="30B4AFB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264</w:t>
            </w:r>
          </w:p>
        </w:tc>
      </w:tr>
      <w:tr w:rsidR="002F0E0B" w:rsidRPr="004534C2" w14:paraId="5F28D3E6" w14:textId="77777777" w:rsidTr="00880836">
        <w:trPr>
          <w:trHeight w:val="430"/>
        </w:trPr>
        <w:tc>
          <w:tcPr>
            <w:tcW w:w="948" w:type="dxa"/>
          </w:tcPr>
          <w:p w14:paraId="3529AF7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4pm-5pm</w:t>
            </w:r>
          </w:p>
        </w:tc>
        <w:tc>
          <w:tcPr>
            <w:tcW w:w="588" w:type="dxa"/>
          </w:tcPr>
          <w:p w14:paraId="1B3CB223"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368</w:t>
            </w:r>
          </w:p>
        </w:tc>
        <w:tc>
          <w:tcPr>
            <w:tcW w:w="588" w:type="dxa"/>
          </w:tcPr>
          <w:p w14:paraId="028A96A6"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89" w:type="dxa"/>
          </w:tcPr>
          <w:p w14:paraId="19C21F0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472DC07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282</w:t>
            </w:r>
          </w:p>
        </w:tc>
        <w:tc>
          <w:tcPr>
            <w:tcW w:w="597" w:type="dxa"/>
          </w:tcPr>
          <w:p w14:paraId="413C788E"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0" w:type="dxa"/>
          </w:tcPr>
          <w:p w14:paraId="47E9C0B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204</w:t>
            </w:r>
          </w:p>
        </w:tc>
        <w:tc>
          <w:tcPr>
            <w:tcW w:w="592" w:type="dxa"/>
          </w:tcPr>
          <w:p w14:paraId="6D922FB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21</w:t>
            </w:r>
          </w:p>
        </w:tc>
        <w:tc>
          <w:tcPr>
            <w:tcW w:w="592" w:type="dxa"/>
          </w:tcPr>
          <w:p w14:paraId="1C3DBBD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2" w:type="dxa"/>
          </w:tcPr>
          <w:p w14:paraId="075C668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5" w:type="dxa"/>
          </w:tcPr>
          <w:p w14:paraId="7ED6E637"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24</w:t>
            </w:r>
          </w:p>
        </w:tc>
        <w:tc>
          <w:tcPr>
            <w:tcW w:w="554" w:type="dxa"/>
          </w:tcPr>
          <w:p w14:paraId="154AD8A0"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27</w:t>
            </w:r>
          </w:p>
        </w:tc>
        <w:tc>
          <w:tcPr>
            <w:tcW w:w="691" w:type="dxa"/>
          </w:tcPr>
          <w:p w14:paraId="7365235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593" w:type="dxa"/>
          </w:tcPr>
          <w:p w14:paraId="0A0A1A80"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2" w:type="dxa"/>
          </w:tcPr>
          <w:p w14:paraId="40A75C1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2" w:type="dxa"/>
          </w:tcPr>
          <w:p w14:paraId="6F83E186"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9</w:t>
            </w:r>
          </w:p>
        </w:tc>
        <w:tc>
          <w:tcPr>
            <w:tcW w:w="592" w:type="dxa"/>
          </w:tcPr>
          <w:p w14:paraId="316FBA5B"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603" w:type="dxa"/>
          </w:tcPr>
          <w:p w14:paraId="264D057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0</w:t>
            </w:r>
          </w:p>
        </w:tc>
        <w:tc>
          <w:tcPr>
            <w:tcW w:w="594" w:type="dxa"/>
          </w:tcPr>
          <w:p w14:paraId="73D72F8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w:t>
            </w:r>
          </w:p>
        </w:tc>
        <w:tc>
          <w:tcPr>
            <w:tcW w:w="597" w:type="dxa"/>
          </w:tcPr>
          <w:p w14:paraId="2146EF3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4" w:type="dxa"/>
          </w:tcPr>
          <w:p w14:paraId="3954BC9F"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332</w:t>
            </w:r>
          </w:p>
        </w:tc>
        <w:tc>
          <w:tcPr>
            <w:tcW w:w="592" w:type="dxa"/>
          </w:tcPr>
          <w:p w14:paraId="02D4E1D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3BE9239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297</w:t>
            </w:r>
          </w:p>
        </w:tc>
        <w:tc>
          <w:tcPr>
            <w:tcW w:w="594" w:type="dxa"/>
          </w:tcPr>
          <w:p w14:paraId="7A081972"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639" w:type="dxa"/>
          </w:tcPr>
          <w:p w14:paraId="23C53256"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201</w:t>
            </w:r>
          </w:p>
        </w:tc>
      </w:tr>
      <w:tr w:rsidR="002F0E0B" w:rsidRPr="004534C2" w14:paraId="73411DBB" w14:textId="77777777" w:rsidTr="00880836">
        <w:trPr>
          <w:trHeight w:val="455"/>
        </w:trPr>
        <w:tc>
          <w:tcPr>
            <w:tcW w:w="948" w:type="dxa"/>
          </w:tcPr>
          <w:p w14:paraId="3C56036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5pm-6pm</w:t>
            </w:r>
          </w:p>
        </w:tc>
        <w:tc>
          <w:tcPr>
            <w:tcW w:w="588" w:type="dxa"/>
          </w:tcPr>
          <w:p w14:paraId="4ACD995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339</w:t>
            </w:r>
          </w:p>
        </w:tc>
        <w:tc>
          <w:tcPr>
            <w:tcW w:w="588" w:type="dxa"/>
          </w:tcPr>
          <w:p w14:paraId="4C80F31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89" w:type="dxa"/>
          </w:tcPr>
          <w:p w14:paraId="09FB0B62"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0" w:type="dxa"/>
          </w:tcPr>
          <w:p w14:paraId="7EF0676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7" w:type="dxa"/>
          </w:tcPr>
          <w:p w14:paraId="67BB81C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590" w:type="dxa"/>
          </w:tcPr>
          <w:p w14:paraId="1F6DB0E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4E27E442"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2" w:type="dxa"/>
          </w:tcPr>
          <w:p w14:paraId="6B6C921D"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22</w:t>
            </w:r>
          </w:p>
        </w:tc>
        <w:tc>
          <w:tcPr>
            <w:tcW w:w="592" w:type="dxa"/>
          </w:tcPr>
          <w:p w14:paraId="3F2E5015"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5" w:type="dxa"/>
          </w:tcPr>
          <w:p w14:paraId="6EC2FEAE"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54" w:type="dxa"/>
          </w:tcPr>
          <w:p w14:paraId="49B15D3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691" w:type="dxa"/>
          </w:tcPr>
          <w:p w14:paraId="3452A2B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3" w:type="dxa"/>
          </w:tcPr>
          <w:p w14:paraId="6139DB4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2" w:type="dxa"/>
          </w:tcPr>
          <w:p w14:paraId="039D98CC"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4FFB7C76"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7DE2971A"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603" w:type="dxa"/>
          </w:tcPr>
          <w:p w14:paraId="78CBB14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4" w:type="dxa"/>
          </w:tcPr>
          <w:p w14:paraId="395D2CA4"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258</w:t>
            </w:r>
          </w:p>
        </w:tc>
        <w:tc>
          <w:tcPr>
            <w:tcW w:w="597" w:type="dxa"/>
          </w:tcPr>
          <w:p w14:paraId="4686517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4" w:type="dxa"/>
          </w:tcPr>
          <w:p w14:paraId="29EF28EE"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92" w:type="dxa"/>
          </w:tcPr>
          <w:p w14:paraId="5701F3DF"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400</w:t>
            </w:r>
          </w:p>
        </w:tc>
        <w:tc>
          <w:tcPr>
            <w:tcW w:w="592" w:type="dxa"/>
          </w:tcPr>
          <w:p w14:paraId="00F5A1CF"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303</w:t>
            </w:r>
          </w:p>
        </w:tc>
        <w:tc>
          <w:tcPr>
            <w:tcW w:w="594" w:type="dxa"/>
          </w:tcPr>
          <w:p w14:paraId="6A4D35F9"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639" w:type="dxa"/>
          </w:tcPr>
          <w:p w14:paraId="2F1C7F01" w14:textId="77777777" w:rsidR="002F0E0B" w:rsidRPr="004534C2" w:rsidRDefault="002F0E0B" w:rsidP="00880836">
            <w:pPr>
              <w:spacing w:line="480" w:lineRule="auto"/>
              <w:rPr>
                <w:rFonts w:ascii="Times New Roman" w:hAnsi="Times New Roman" w:cs="Times New Roman"/>
                <w:sz w:val="16"/>
              </w:rPr>
            </w:pPr>
            <w:r w:rsidRPr="004534C2">
              <w:rPr>
                <w:rFonts w:ascii="Times New Roman" w:hAnsi="Times New Roman" w:cs="Times New Roman"/>
                <w:sz w:val="16"/>
              </w:rPr>
              <w:t>233</w:t>
            </w:r>
          </w:p>
        </w:tc>
      </w:tr>
    </w:tbl>
    <w:p w14:paraId="241E7D01" w14:textId="77777777" w:rsidR="002F0E0B" w:rsidRPr="00107F19" w:rsidRDefault="002F0E0B" w:rsidP="002F0E0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w:t>
      </w:r>
    </w:p>
    <w:p w14:paraId="40AE62C2" w14:textId="77777777" w:rsidR="002F0E0B" w:rsidRPr="00107F19" w:rsidRDefault="002F0E0B" w:rsidP="002F0E0B">
      <w:pPr>
        <w:spacing w:line="480" w:lineRule="auto"/>
        <w:jc w:val="center"/>
        <w:rPr>
          <w:rFonts w:ascii="Times New Roman" w:hAnsi="Times New Roman" w:cs="Times New Roman"/>
          <w:sz w:val="24"/>
          <w:szCs w:val="24"/>
        </w:rPr>
      </w:pPr>
    </w:p>
    <w:p w14:paraId="7D0F8CAE"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HOURLY TRAFFIC VOLUME FOR PAKATA ROUNDABOUT</w:t>
      </w:r>
    </w:p>
    <w:p w14:paraId="5894F81B"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5389" w:type="dxa"/>
        <w:tblLook w:val="04A0" w:firstRow="1" w:lastRow="0" w:firstColumn="1" w:lastColumn="0" w:noHBand="0" w:noVBand="1"/>
      </w:tblPr>
      <w:tblGrid>
        <w:gridCol w:w="1038"/>
        <w:gridCol w:w="592"/>
        <w:gridCol w:w="591"/>
        <w:gridCol w:w="592"/>
        <w:gridCol w:w="594"/>
        <w:gridCol w:w="601"/>
        <w:gridCol w:w="596"/>
        <w:gridCol w:w="596"/>
        <w:gridCol w:w="596"/>
        <w:gridCol w:w="596"/>
        <w:gridCol w:w="600"/>
        <w:gridCol w:w="600"/>
        <w:gridCol w:w="599"/>
        <w:gridCol w:w="599"/>
        <w:gridCol w:w="596"/>
        <w:gridCol w:w="596"/>
        <w:gridCol w:w="596"/>
        <w:gridCol w:w="608"/>
        <w:gridCol w:w="603"/>
        <w:gridCol w:w="605"/>
        <w:gridCol w:w="599"/>
        <w:gridCol w:w="596"/>
        <w:gridCol w:w="596"/>
        <w:gridCol w:w="598"/>
        <w:gridCol w:w="596"/>
        <w:gridCol w:w="10"/>
      </w:tblGrid>
      <w:tr w:rsidR="002F0E0B" w:rsidRPr="004534C2" w14:paraId="0186A44B" w14:textId="77777777" w:rsidTr="00880836">
        <w:trPr>
          <w:trHeight w:val="455"/>
        </w:trPr>
        <w:tc>
          <w:tcPr>
            <w:tcW w:w="15389" w:type="dxa"/>
            <w:gridSpan w:val="26"/>
          </w:tcPr>
          <w:p w14:paraId="65FEF840"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TUESDAY                                                     DATE: 7</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2F0E0B" w:rsidRPr="004534C2" w14:paraId="14644986" w14:textId="77777777" w:rsidTr="00880836">
        <w:trPr>
          <w:trHeight w:val="430"/>
        </w:trPr>
        <w:tc>
          <w:tcPr>
            <w:tcW w:w="1040" w:type="dxa"/>
          </w:tcPr>
          <w:p w14:paraId="25597A15"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69" w:type="dxa"/>
            <w:gridSpan w:val="6"/>
          </w:tcPr>
          <w:p w14:paraId="74AD513E"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87" w:type="dxa"/>
            <w:gridSpan w:val="6"/>
          </w:tcPr>
          <w:p w14:paraId="3812A628"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598" w:type="dxa"/>
            <w:gridSpan w:val="6"/>
          </w:tcPr>
          <w:p w14:paraId="3E7D1AAF"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TR</w:t>
            </w:r>
            <w:r>
              <w:rPr>
                <w:rFonts w:ascii="Times New Roman" w:hAnsi="Times New Roman" w:cs="Times New Roman"/>
                <w:b/>
                <w:sz w:val="16"/>
                <w:szCs w:val="24"/>
              </w:rPr>
              <w:t>ICYCLE</w:t>
            </w:r>
          </w:p>
        </w:tc>
        <w:tc>
          <w:tcPr>
            <w:tcW w:w="3595" w:type="dxa"/>
            <w:gridSpan w:val="7"/>
          </w:tcPr>
          <w:p w14:paraId="6075705B"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2F0E0B" w:rsidRPr="004534C2" w14:paraId="0F966D66" w14:textId="77777777" w:rsidTr="00880836">
        <w:trPr>
          <w:gridAfter w:val="1"/>
          <w:wAfter w:w="10" w:type="dxa"/>
          <w:trHeight w:val="913"/>
        </w:trPr>
        <w:tc>
          <w:tcPr>
            <w:tcW w:w="1040" w:type="dxa"/>
          </w:tcPr>
          <w:p w14:paraId="666553D2" w14:textId="77777777" w:rsidR="002F0E0B" w:rsidRPr="004534C2" w:rsidRDefault="002F0E0B" w:rsidP="00880836">
            <w:pPr>
              <w:spacing w:line="480" w:lineRule="auto"/>
              <w:jc w:val="center"/>
              <w:rPr>
                <w:rFonts w:ascii="Times New Roman" w:hAnsi="Times New Roman" w:cs="Times New Roman"/>
                <w:b/>
                <w:sz w:val="16"/>
                <w:szCs w:val="24"/>
              </w:rPr>
            </w:pPr>
          </w:p>
        </w:tc>
        <w:tc>
          <w:tcPr>
            <w:tcW w:w="593" w:type="dxa"/>
          </w:tcPr>
          <w:p w14:paraId="584D9DB1"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2" w:type="dxa"/>
          </w:tcPr>
          <w:p w14:paraId="34A7798D"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3" w:type="dxa"/>
          </w:tcPr>
          <w:p w14:paraId="17EEDF6E"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4" w:type="dxa"/>
          </w:tcPr>
          <w:p w14:paraId="41FE4432"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528B05B5"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3A66DEE6"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6" w:type="dxa"/>
          </w:tcPr>
          <w:p w14:paraId="1781F7D9"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700DEE96"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6186D784"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0" w:type="dxa"/>
          </w:tcPr>
          <w:p w14:paraId="0D06D9DE"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0" w:type="dxa"/>
          </w:tcPr>
          <w:p w14:paraId="5AE0D73D"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9" w:type="dxa"/>
          </w:tcPr>
          <w:p w14:paraId="7EAE24D6"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9" w:type="dxa"/>
          </w:tcPr>
          <w:p w14:paraId="79C8123C"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0B70889A"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773538B6"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4FCD83DF"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8" w:type="dxa"/>
          </w:tcPr>
          <w:p w14:paraId="1A48CF44"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76442197"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5" w:type="dxa"/>
          </w:tcPr>
          <w:p w14:paraId="2EC99F68"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599" w:type="dxa"/>
          </w:tcPr>
          <w:p w14:paraId="07F534DF"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64FA0B8D"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679A176E"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8" w:type="dxa"/>
          </w:tcPr>
          <w:p w14:paraId="1D81D6CB"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1919D894"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2F0E0B" w:rsidRPr="004534C2" w14:paraId="5E57FB49" w14:textId="77777777" w:rsidTr="00880836">
        <w:trPr>
          <w:gridAfter w:val="1"/>
          <w:wAfter w:w="10" w:type="dxa"/>
          <w:trHeight w:val="430"/>
        </w:trPr>
        <w:tc>
          <w:tcPr>
            <w:tcW w:w="1040" w:type="dxa"/>
          </w:tcPr>
          <w:p w14:paraId="18EFAE6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3" w:type="dxa"/>
            <w:vAlign w:val="center"/>
          </w:tcPr>
          <w:p w14:paraId="3E02A92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2" w:type="dxa"/>
            <w:vAlign w:val="center"/>
          </w:tcPr>
          <w:p w14:paraId="071FB05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3" w:type="dxa"/>
            <w:vAlign w:val="center"/>
          </w:tcPr>
          <w:p w14:paraId="65BD6A9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4" w:type="dxa"/>
            <w:vAlign w:val="center"/>
          </w:tcPr>
          <w:p w14:paraId="2EAE693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1" w:type="dxa"/>
            <w:vAlign w:val="center"/>
          </w:tcPr>
          <w:p w14:paraId="740808D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6" w:type="dxa"/>
            <w:vAlign w:val="center"/>
          </w:tcPr>
          <w:p w14:paraId="734855C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3910AC1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6" w:type="dxa"/>
            <w:vAlign w:val="center"/>
          </w:tcPr>
          <w:p w14:paraId="4FA773C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6" w:type="dxa"/>
            <w:vAlign w:val="center"/>
          </w:tcPr>
          <w:p w14:paraId="66118FA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0" w:type="dxa"/>
            <w:vAlign w:val="center"/>
          </w:tcPr>
          <w:p w14:paraId="4AC1DFC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0" w:type="dxa"/>
            <w:vAlign w:val="center"/>
          </w:tcPr>
          <w:p w14:paraId="0AB1A4E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9" w:type="dxa"/>
            <w:vAlign w:val="center"/>
          </w:tcPr>
          <w:p w14:paraId="5C10688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9" w:type="dxa"/>
          </w:tcPr>
          <w:p w14:paraId="7C86830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317</w:t>
            </w:r>
          </w:p>
        </w:tc>
        <w:tc>
          <w:tcPr>
            <w:tcW w:w="596" w:type="dxa"/>
          </w:tcPr>
          <w:p w14:paraId="4F5E16D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596" w:type="dxa"/>
          </w:tcPr>
          <w:p w14:paraId="679EE17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433</w:t>
            </w:r>
          </w:p>
        </w:tc>
        <w:tc>
          <w:tcPr>
            <w:tcW w:w="596" w:type="dxa"/>
          </w:tcPr>
          <w:p w14:paraId="553D58C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608" w:type="dxa"/>
          </w:tcPr>
          <w:p w14:paraId="2D8347A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132</w:t>
            </w:r>
          </w:p>
        </w:tc>
        <w:tc>
          <w:tcPr>
            <w:tcW w:w="598" w:type="dxa"/>
            <w:vAlign w:val="center"/>
          </w:tcPr>
          <w:p w14:paraId="20615D9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5" w:type="dxa"/>
            <w:vAlign w:val="center"/>
          </w:tcPr>
          <w:p w14:paraId="5251187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599" w:type="dxa"/>
            <w:vAlign w:val="center"/>
          </w:tcPr>
          <w:p w14:paraId="0C25660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6" w:type="dxa"/>
            <w:vAlign w:val="center"/>
          </w:tcPr>
          <w:p w14:paraId="11C8D71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60F15DE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8" w:type="dxa"/>
            <w:vAlign w:val="center"/>
          </w:tcPr>
          <w:p w14:paraId="26AD70F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6" w:type="dxa"/>
            <w:vAlign w:val="center"/>
          </w:tcPr>
          <w:p w14:paraId="66D3971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2F0E0B" w:rsidRPr="004534C2" w14:paraId="5ED64212" w14:textId="77777777" w:rsidTr="00880836">
        <w:trPr>
          <w:gridAfter w:val="1"/>
          <w:wAfter w:w="10" w:type="dxa"/>
          <w:trHeight w:val="455"/>
        </w:trPr>
        <w:tc>
          <w:tcPr>
            <w:tcW w:w="1040" w:type="dxa"/>
          </w:tcPr>
          <w:p w14:paraId="7050069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3" w:type="dxa"/>
            <w:vAlign w:val="center"/>
          </w:tcPr>
          <w:p w14:paraId="491AD93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2" w:type="dxa"/>
            <w:vAlign w:val="center"/>
          </w:tcPr>
          <w:p w14:paraId="260B78D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3" w:type="dxa"/>
            <w:vAlign w:val="center"/>
          </w:tcPr>
          <w:p w14:paraId="21274E2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4" w:type="dxa"/>
            <w:vAlign w:val="center"/>
          </w:tcPr>
          <w:p w14:paraId="7BEE390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1" w:type="dxa"/>
            <w:vAlign w:val="center"/>
          </w:tcPr>
          <w:p w14:paraId="7D0DF1D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6" w:type="dxa"/>
            <w:vAlign w:val="center"/>
          </w:tcPr>
          <w:p w14:paraId="1B02D4F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56AFD85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6" w:type="dxa"/>
            <w:vAlign w:val="center"/>
          </w:tcPr>
          <w:p w14:paraId="330AB98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6" w:type="dxa"/>
            <w:vAlign w:val="center"/>
          </w:tcPr>
          <w:p w14:paraId="3D7C2D8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0" w:type="dxa"/>
            <w:vAlign w:val="center"/>
          </w:tcPr>
          <w:p w14:paraId="5FECA5A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149C0EA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41EAD05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9" w:type="dxa"/>
          </w:tcPr>
          <w:p w14:paraId="68488CB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308</w:t>
            </w:r>
          </w:p>
        </w:tc>
        <w:tc>
          <w:tcPr>
            <w:tcW w:w="596" w:type="dxa"/>
          </w:tcPr>
          <w:p w14:paraId="424B889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534</w:t>
            </w:r>
          </w:p>
        </w:tc>
        <w:tc>
          <w:tcPr>
            <w:tcW w:w="596" w:type="dxa"/>
          </w:tcPr>
          <w:p w14:paraId="66C424E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0DC9A60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382</w:t>
            </w:r>
          </w:p>
        </w:tc>
        <w:tc>
          <w:tcPr>
            <w:tcW w:w="608" w:type="dxa"/>
          </w:tcPr>
          <w:p w14:paraId="0BF29BF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151</w:t>
            </w:r>
          </w:p>
        </w:tc>
        <w:tc>
          <w:tcPr>
            <w:tcW w:w="598" w:type="dxa"/>
            <w:vAlign w:val="center"/>
          </w:tcPr>
          <w:p w14:paraId="7556AC5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5" w:type="dxa"/>
            <w:vAlign w:val="center"/>
          </w:tcPr>
          <w:p w14:paraId="191DB23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599" w:type="dxa"/>
            <w:vAlign w:val="center"/>
          </w:tcPr>
          <w:p w14:paraId="234A952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6" w:type="dxa"/>
            <w:vAlign w:val="center"/>
          </w:tcPr>
          <w:p w14:paraId="7F49340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365E3DE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8" w:type="dxa"/>
            <w:vAlign w:val="center"/>
          </w:tcPr>
          <w:p w14:paraId="587A5BE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6" w:type="dxa"/>
            <w:vAlign w:val="center"/>
          </w:tcPr>
          <w:p w14:paraId="6925811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2F0E0B" w:rsidRPr="004534C2" w14:paraId="58B02BDA" w14:textId="77777777" w:rsidTr="00880836">
        <w:trPr>
          <w:gridAfter w:val="1"/>
          <w:wAfter w:w="10" w:type="dxa"/>
          <w:trHeight w:val="455"/>
        </w:trPr>
        <w:tc>
          <w:tcPr>
            <w:tcW w:w="1040" w:type="dxa"/>
          </w:tcPr>
          <w:p w14:paraId="5CB189E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3" w:type="dxa"/>
            <w:vAlign w:val="center"/>
          </w:tcPr>
          <w:p w14:paraId="220422D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2" w:type="dxa"/>
            <w:vAlign w:val="center"/>
          </w:tcPr>
          <w:p w14:paraId="13B91CE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3" w:type="dxa"/>
            <w:vAlign w:val="center"/>
          </w:tcPr>
          <w:p w14:paraId="3F965D0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4" w:type="dxa"/>
            <w:vAlign w:val="center"/>
          </w:tcPr>
          <w:p w14:paraId="067B953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1" w:type="dxa"/>
            <w:vAlign w:val="center"/>
          </w:tcPr>
          <w:p w14:paraId="4E18E16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6" w:type="dxa"/>
            <w:vAlign w:val="center"/>
          </w:tcPr>
          <w:p w14:paraId="2B8C3EF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3E58E1C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6" w:type="dxa"/>
            <w:vAlign w:val="center"/>
          </w:tcPr>
          <w:p w14:paraId="72D94FE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6" w:type="dxa"/>
            <w:vAlign w:val="center"/>
          </w:tcPr>
          <w:p w14:paraId="15DC146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0" w:type="dxa"/>
            <w:vAlign w:val="center"/>
          </w:tcPr>
          <w:p w14:paraId="3706D2F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0" w:type="dxa"/>
            <w:vAlign w:val="center"/>
          </w:tcPr>
          <w:p w14:paraId="1BD8F02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9" w:type="dxa"/>
            <w:vAlign w:val="center"/>
          </w:tcPr>
          <w:p w14:paraId="6C81E38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9" w:type="dxa"/>
          </w:tcPr>
          <w:p w14:paraId="4E01B5D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250</w:t>
            </w:r>
          </w:p>
        </w:tc>
        <w:tc>
          <w:tcPr>
            <w:tcW w:w="596" w:type="dxa"/>
          </w:tcPr>
          <w:p w14:paraId="32A8C06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424</w:t>
            </w:r>
          </w:p>
        </w:tc>
        <w:tc>
          <w:tcPr>
            <w:tcW w:w="596" w:type="dxa"/>
          </w:tcPr>
          <w:p w14:paraId="0EEA397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4AAA477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361</w:t>
            </w:r>
          </w:p>
        </w:tc>
        <w:tc>
          <w:tcPr>
            <w:tcW w:w="608" w:type="dxa"/>
          </w:tcPr>
          <w:p w14:paraId="0185836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66</w:t>
            </w:r>
          </w:p>
        </w:tc>
        <w:tc>
          <w:tcPr>
            <w:tcW w:w="598" w:type="dxa"/>
            <w:vAlign w:val="center"/>
          </w:tcPr>
          <w:p w14:paraId="7A0E6C4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5" w:type="dxa"/>
            <w:vAlign w:val="center"/>
          </w:tcPr>
          <w:p w14:paraId="165C5DD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599" w:type="dxa"/>
            <w:vAlign w:val="center"/>
          </w:tcPr>
          <w:p w14:paraId="7089177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6" w:type="dxa"/>
            <w:vAlign w:val="center"/>
          </w:tcPr>
          <w:p w14:paraId="5656DF1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5DB956B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8" w:type="dxa"/>
            <w:vAlign w:val="center"/>
          </w:tcPr>
          <w:p w14:paraId="2A3F75E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6" w:type="dxa"/>
            <w:vAlign w:val="center"/>
          </w:tcPr>
          <w:p w14:paraId="5F9B023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2F0E0B" w:rsidRPr="004534C2" w14:paraId="72FF0C3A" w14:textId="77777777" w:rsidTr="00880836">
        <w:trPr>
          <w:gridAfter w:val="1"/>
          <w:wAfter w:w="10" w:type="dxa"/>
          <w:trHeight w:val="455"/>
        </w:trPr>
        <w:tc>
          <w:tcPr>
            <w:tcW w:w="1040" w:type="dxa"/>
          </w:tcPr>
          <w:p w14:paraId="798F356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3" w:type="dxa"/>
            <w:vAlign w:val="center"/>
          </w:tcPr>
          <w:p w14:paraId="060120F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2" w:type="dxa"/>
            <w:vAlign w:val="center"/>
          </w:tcPr>
          <w:p w14:paraId="745973B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3" w:type="dxa"/>
            <w:vAlign w:val="center"/>
          </w:tcPr>
          <w:p w14:paraId="26B9669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4" w:type="dxa"/>
            <w:vAlign w:val="center"/>
          </w:tcPr>
          <w:p w14:paraId="31A05A9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1" w:type="dxa"/>
            <w:vAlign w:val="center"/>
          </w:tcPr>
          <w:p w14:paraId="6FBFEFC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6" w:type="dxa"/>
            <w:vAlign w:val="center"/>
          </w:tcPr>
          <w:p w14:paraId="315E837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11E6C59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5D37561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6" w:type="dxa"/>
            <w:vAlign w:val="center"/>
          </w:tcPr>
          <w:p w14:paraId="2EEEDCE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0" w:type="dxa"/>
            <w:vAlign w:val="center"/>
          </w:tcPr>
          <w:p w14:paraId="1C9DE31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0" w:type="dxa"/>
            <w:vAlign w:val="center"/>
          </w:tcPr>
          <w:p w14:paraId="701C9F6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9" w:type="dxa"/>
            <w:vAlign w:val="center"/>
          </w:tcPr>
          <w:p w14:paraId="151CDE6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9" w:type="dxa"/>
          </w:tcPr>
          <w:p w14:paraId="0F8E06E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312</w:t>
            </w:r>
          </w:p>
        </w:tc>
        <w:tc>
          <w:tcPr>
            <w:tcW w:w="596" w:type="dxa"/>
          </w:tcPr>
          <w:p w14:paraId="56AB260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596" w:type="dxa"/>
          </w:tcPr>
          <w:p w14:paraId="7EDDD1A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364</w:t>
            </w:r>
          </w:p>
        </w:tc>
        <w:tc>
          <w:tcPr>
            <w:tcW w:w="596" w:type="dxa"/>
          </w:tcPr>
          <w:p w14:paraId="1EC0AC9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608" w:type="dxa"/>
          </w:tcPr>
          <w:p w14:paraId="60AADEA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59</w:t>
            </w:r>
          </w:p>
        </w:tc>
        <w:tc>
          <w:tcPr>
            <w:tcW w:w="598" w:type="dxa"/>
            <w:vAlign w:val="center"/>
          </w:tcPr>
          <w:p w14:paraId="162D4BF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5" w:type="dxa"/>
            <w:vAlign w:val="center"/>
          </w:tcPr>
          <w:p w14:paraId="62C7461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599" w:type="dxa"/>
            <w:vAlign w:val="center"/>
          </w:tcPr>
          <w:p w14:paraId="11DA10D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6" w:type="dxa"/>
            <w:vAlign w:val="center"/>
          </w:tcPr>
          <w:p w14:paraId="75C4F26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1F95362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8" w:type="dxa"/>
            <w:vAlign w:val="center"/>
          </w:tcPr>
          <w:p w14:paraId="3A4A9DF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6" w:type="dxa"/>
            <w:vAlign w:val="center"/>
          </w:tcPr>
          <w:p w14:paraId="5B9B61A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2F0E0B" w:rsidRPr="004534C2" w14:paraId="29CC7FA7" w14:textId="77777777" w:rsidTr="00880836">
        <w:trPr>
          <w:gridAfter w:val="1"/>
          <w:wAfter w:w="10" w:type="dxa"/>
          <w:trHeight w:val="430"/>
        </w:trPr>
        <w:tc>
          <w:tcPr>
            <w:tcW w:w="1040" w:type="dxa"/>
          </w:tcPr>
          <w:p w14:paraId="3D84F9D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3" w:type="dxa"/>
            <w:vAlign w:val="center"/>
          </w:tcPr>
          <w:p w14:paraId="3172899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2" w:type="dxa"/>
            <w:vAlign w:val="center"/>
          </w:tcPr>
          <w:p w14:paraId="1215852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3" w:type="dxa"/>
            <w:vAlign w:val="center"/>
          </w:tcPr>
          <w:p w14:paraId="5EA2097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09516A4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1" w:type="dxa"/>
            <w:vAlign w:val="center"/>
          </w:tcPr>
          <w:p w14:paraId="1366F60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6" w:type="dxa"/>
            <w:vAlign w:val="center"/>
          </w:tcPr>
          <w:p w14:paraId="6FF9CC1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5D16EB1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5344AFE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0D1C609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0" w:type="dxa"/>
            <w:vAlign w:val="center"/>
          </w:tcPr>
          <w:p w14:paraId="14B28BD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0" w:type="dxa"/>
            <w:vAlign w:val="center"/>
          </w:tcPr>
          <w:p w14:paraId="20ABDB8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9" w:type="dxa"/>
            <w:vAlign w:val="center"/>
          </w:tcPr>
          <w:p w14:paraId="7C1084E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9" w:type="dxa"/>
          </w:tcPr>
          <w:p w14:paraId="20C7961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368</w:t>
            </w:r>
          </w:p>
        </w:tc>
        <w:tc>
          <w:tcPr>
            <w:tcW w:w="596" w:type="dxa"/>
          </w:tcPr>
          <w:p w14:paraId="23D5DA1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221</w:t>
            </w:r>
          </w:p>
        </w:tc>
        <w:tc>
          <w:tcPr>
            <w:tcW w:w="596" w:type="dxa"/>
          </w:tcPr>
          <w:p w14:paraId="5E1C166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7694E8F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282</w:t>
            </w:r>
          </w:p>
        </w:tc>
        <w:tc>
          <w:tcPr>
            <w:tcW w:w="608" w:type="dxa"/>
          </w:tcPr>
          <w:p w14:paraId="49B9A99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41</w:t>
            </w:r>
          </w:p>
        </w:tc>
        <w:tc>
          <w:tcPr>
            <w:tcW w:w="598" w:type="dxa"/>
            <w:vAlign w:val="center"/>
          </w:tcPr>
          <w:p w14:paraId="72AAD9B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5" w:type="dxa"/>
            <w:vAlign w:val="center"/>
          </w:tcPr>
          <w:p w14:paraId="1F70457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599" w:type="dxa"/>
            <w:vAlign w:val="center"/>
          </w:tcPr>
          <w:p w14:paraId="3125880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07E024F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3CF63EC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4DD3B44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4DB8136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2F0E0B" w:rsidRPr="004534C2" w14:paraId="0E4A2BFE" w14:textId="77777777" w:rsidTr="00880836">
        <w:trPr>
          <w:gridAfter w:val="1"/>
          <w:wAfter w:w="10" w:type="dxa"/>
          <w:trHeight w:val="455"/>
        </w:trPr>
        <w:tc>
          <w:tcPr>
            <w:tcW w:w="1040" w:type="dxa"/>
          </w:tcPr>
          <w:p w14:paraId="2549F67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3" w:type="dxa"/>
            <w:vAlign w:val="center"/>
          </w:tcPr>
          <w:p w14:paraId="21813A6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2" w:type="dxa"/>
            <w:vAlign w:val="center"/>
          </w:tcPr>
          <w:p w14:paraId="75AA4EF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3" w:type="dxa"/>
            <w:vAlign w:val="center"/>
          </w:tcPr>
          <w:p w14:paraId="21A459D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4" w:type="dxa"/>
            <w:vAlign w:val="center"/>
          </w:tcPr>
          <w:p w14:paraId="391817C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1" w:type="dxa"/>
            <w:vAlign w:val="center"/>
          </w:tcPr>
          <w:p w14:paraId="6C54F26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6" w:type="dxa"/>
            <w:vAlign w:val="center"/>
          </w:tcPr>
          <w:p w14:paraId="11E338D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5508ACE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6" w:type="dxa"/>
            <w:vAlign w:val="center"/>
          </w:tcPr>
          <w:p w14:paraId="48DF06F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2F1B302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0" w:type="dxa"/>
            <w:vAlign w:val="center"/>
          </w:tcPr>
          <w:p w14:paraId="4112729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7BC3472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0D8D686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tcPr>
          <w:p w14:paraId="04EB0AF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339</w:t>
            </w:r>
          </w:p>
        </w:tc>
        <w:tc>
          <w:tcPr>
            <w:tcW w:w="596" w:type="dxa"/>
          </w:tcPr>
          <w:p w14:paraId="48106D8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394614E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407</w:t>
            </w:r>
          </w:p>
        </w:tc>
        <w:tc>
          <w:tcPr>
            <w:tcW w:w="596" w:type="dxa"/>
          </w:tcPr>
          <w:p w14:paraId="509BD0D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608" w:type="dxa"/>
          </w:tcPr>
          <w:p w14:paraId="04A8489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rPr>
              <w:t>57</w:t>
            </w:r>
          </w:p>
        </w:tc>
        <w:tc>
          <w:tcPr>
            <w:tcW w:w="598" w:type="dxa"/>
            <w:vAlign w:val="center"/>
          </w:tcPr>
          <w:p w14:paraId="46F572F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5" w:type="dxa"/>
            <w:vAlign w:val="center"/>
          </w:tcPr>
          <w:p w14:paraId="51484AB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599" w:type="dxa"/>
            <w:vAlign w:val="center"/>
          </w:tcPr>
          <w:p w14:paraId="5D67384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6" w:type="dxa"/>
            <w:vAlign w:val="center"/>
          </w:tcPr>
          <w:p w14:paraId="5BE6E7E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445BD9F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8" w:type="dxa"/>
            <w:vAlign w:val="center"/>
          </w:tcPr>
          <w:p w14:paraId="12C5D06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6" w:type="dxa"/>
            <w:vAlign w:val="center"/>
          </w:tcPr>
          <w:p w14:paraId="49D8693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4E867927" w14:textId="77777777" w:rsidR="002F0E0B" w:rsidRPr="00107F19" w:rsidRDefault="002F0E0B" w:rsidP="002F0E0B">
      <w:pPr>
        <w:spacing w:line="480" w:lineRule="auto"/>
        <w:jc w:val="center"/>
        <w:rPr>
          <w:rFonts w:ascii="Times New Roman" w:hAnsi="Times New Roman" w:cs="Times New Roman"/>
          <w:sz w:val="24"/>
          <w:szCs w:val="24"/>
        </w:rPr>
      </w:pPr>
    </w:p>
    <w:p w14:paraId="17E2AAC2" w14:textId="77777777" w:rsidR="002F0E0B" w:rsidRPr="00107F19" w:rsidRDefault="002F0E0B" w:rsidP="002F0E0B">
      <w:pPr>
        <w:spacing w:line="480" w:lineRule="auto"/>
        <w:rPr>
          <w:rFonts w:ascii="Times New Roman" w:hAnsi="Times New Roman" w:cs="Times New Roman"/>
          <w:sz w:val="24"/>
          <w:szCs w:val="24"/>
        </w:rPr>
      </w:pPr>
    </w:p>
    <w:p w14:paraId="6DBD82EE" w14:textId="77777777" w:rsidR="002F0E0B" w:rsidRPr="00107F19" w:rsidRDefault="002F0E0B" w:rsidP="002F0E0B">
      <w:pPr>
        <w:spacing w:line="480" w:lineRule="auto"/>
        <w:jc w:val="center"/>
        <w:rPr>
          <w:rFonts w:ascii="Times New Roman" w:hAnsi="Times New Roman" w:cs="Times New Roman"/>
          <w:sz w:val="24"/>
          <w:szCs w:val="24"/>
        </w:rPr>
      </w:pPr>
    </w:p>
    <w:p w14:paraId="1A54D5FB"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PAKATA ROUNDABOUT </w:t>
      </w:r>
    </w:p>
    <w:p w14:paraId="43A1B8DA"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27"/>
        <w:tblW w:w="15404" w:type="dxa"/>
        <w:tblLook w:val="04A0" w:firstRow="1" w:lastRow="0" w:firstColumn="1" w:lastColumn="0" w:noHBand="0" w:noVBand="1"/>
      </w:tblPr>
      <w:tblGrid>
        <w:gridCol w:w="1041"/>
        <w:gridCol w:w="594"/>
        <w:gridCol w:w="593"/>
        <w:gridCol w:w="594"/>
        <w:gridCol w:w="595"/>
        <w:gridCol w:w="602"/>
        <w:gridCol w:w="598"/>
        <w:gridCol w:w="597"/>
        <w:gridCol w:w="597"/>
        <w:gridCol w:w="597"/>
        <w:gridCol w:w="601"/>
        <w:gridCol w:w="601"/>
        <w:gridCol w:w="598"/>
        <w:gridCol w:w="598"/>
        <w:gridCol w:w="597"/>
        <w:gridCol w:w="597"/>
        <w:gridCol w:w="597"/>
        <w:gridCol w:w="609"/>
        <w:gridCol w:w="604"/>
        <w:gridCol w:w="604"/>
        <w:gridCol w:w="600"/>
        <w:gridCol w:w="597"/>
        <w:gridCol w:w="597"/>
        <w:gridCol w:w="599"/>
        <w:gridCol w:w="597"/>
      </w:tblGrid>
      <w:tr w:rsidR="002F0E0B" w:rsidRPr="004534C2" w14:paraId="04718513" w14:textId="77777777" w:rsidTr="00880836">
        <w:trPr>
          <w:trHeight w:val="455"/>
        </w:trPr>
        <w:tc>
          <w:tcPr>
            <w:tcW w:w="15404" w:type="dxa"/>
            <w:gridSpan w:val="25"/>
          </w:tcPr>
          <w:p w14:paraId="2E3D65A7"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WEDNESDAY                                                     DATE: 8</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2F0E0B" w:rsidRPr="004534C2" w14:paraId="4239444D" w14:textId="77777777" w:rsidTr="00880836">
        <w:trPr>
          <w:trHeight w:val="430"/>
        </w:trPr>
        <w:tc>
          <w:tcPr>
            <w:tcW w:w="1041" w:type="dxa"/>
          </w:tcPr>
          <w:p w14:paraId="120ACF5F"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76" w:type="dxa"/>
            <w:gridSpan w:val="6"/>
          </w:tcPr>
          <w:p w14:paraId="43C21C18"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91" w:type="dxa"/>
            <w:gridSpan w:val="6"/>
          </w:tcPr>
          <w:p w14:paraId="08BCA17C"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602" w:type="dxa"/>
            <w:gridSpan w:val="6"/>
          </w:tcPr>
          <w:p w14:paraId="478BC094" w14:textId="77777777" w:rsidR="002F0E0B" w:rsidRPr="004534C2" w:rsidRDefault="002F0E0B" w:rsidP="00880836">
            <w:pPr>
              <w:spacing w:line="480" w:lineRule="auto"/>
              <w:jc w:val="center"/>
              <w:rPr>
                <w:rFonts w:ascii="Times New Roman" w:hAnsi="Times New Roman" w:cs="Times New Roman"/>
                <w:b/>
                <w:sz w:val="16"/>
                <w:szCs w:val="24"/>
              </w:rPr>
            </w:pPr>
            <w:r>
              <w:rPr>
                <w:rFonts w:ascii="Times New Roman" w:hAnsi="Times New Roman" w:cs="Times New Roman"/>
                <w:b/>
                <w:sz w:val="16"/>
                <w:szCs w:val="24"/>
              </w:rPr>
              <w:t>TRICYCLE</w:t>
            </w:r>
          </w:p>
        </w:tc>
        <w:tc>
          <w:tcPr>
            <w:tcW w:w="3594" w:type="dxa"/>
            <w:gridSpan w:val="6"/>
          </w:tcPr>
          <w:p w14:paraId="5767BFE3"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2F0E0B" w:rsidRPr="004534C2" w14:paraId="63EA465A" w14:textId="77777777" w:rsidTr="00880836">
        <w:trPr>
          <w:trHeight w:val="913"/>
        </w:trPr>
        <w:tc>
          <w:tcPr>
            <w:tcW w:w="1041" w:type="dxa"/>
          </w:tcPr>
          <w:p w14:paraId="29FE19D6" w14:textId="77777777" w:rsidR="002F0E0B" w:rsidRPr="004534C2" w:rsidRDefault="002F0E0B" w:rsidP="00880836">
            <w:pPr>
              <w:spacing w:line="480" w:lineRule="auto"/>
              <w:jc w:val="center"/>
              <w:rPr>
                <w:rFonts w:ascii="Times New Roman" w:hAnsi="Times New Roman" w:cs="Times New Roman"/>
                <w:b/>
                <w:sz w:val="16"/>
                <w:szCs w:val="24"/>
              </w:rPr>
            </w:pPr>
          </w:p>
        </w:tc>
        <w:tc>
          <w:tcPr>
            <w:tcW w:w="594" w:type="dxa"/>
          </w:tcPr>
          <w:p w14:paraId="1431F4BF"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3" w:type="dxa"/>
          </w:tcPr>
          <w:p w14:paraId="5B86FA3C"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4" w:type="dxa"/>
          </w:tcPr>
          <w:p w14:paraId="643AA823"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5" w:type="dxa"/>
          </w:tcPr>
          <w:p w14:paraId="39512679"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2" w:type="dxa"/>
          </w:tcPr>
          <w:p w14:paraId="793DCF0A"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533C9FBA"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7" w:type="dxa"/>
          </w:tcPr>
          <w:p w14:paraId="57C88E64"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440B7AC7"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07720614"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1" w:type="dxa"/>
          </w:tcPr>
          <w:p w14:paraId="3C5FE251"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457A07FB"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7590F7C1"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8" w:type="dxa"/>
          </w:tcPr>
          <w:p w14:paraId="557DA391"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4FF8E6A3"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1AB4E9D0"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297A87F0"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9" w:type="dxa"/>
          </w:tcPr>
          <w:p w14:paraId="5CBDBE94"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604" w:type="dxa"/>
          </w:tcPr>
          <w:p w14:paraId="76451D09"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4" w:type="dxa"/>
          </w:tcPr>
          <w:p w14:paraId="5477EA57"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600" w:type="dxa"/>
          </w:tcPr>
          <w:p w14:paraId="1765E00D"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3A512166"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557B1541"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9" w:type="dxa"/>
          </w:tcPr>
          <w:p w14:paraId="6DEB383A"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7" w:type="dxa"/>
          </w:tcPr>
          <w:p w14:paraId="73D8EC33" w14:textId="77777777" w:rsidR="002F0E0B" w:rsidRPr="004534C2" w:rsidRDefault="002F0E0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2F0E0B" w:rsidRPr="004534C2" w14:paraId="4ACCF611" w14:textId="77777777" w:rsidTr="00880836">
        <w:trPr>
          <w:trHeight w:val="430"/>
        </w:trPr>
        <w:tc>
          <w:tcPr>
            <w:tcW w:w="1041" w:type="dxa"/>
          </w:tcPr>
          <w:p w14:paraId="2D99E53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4" w:type="dxa"/>
            <w:vAlign w:val="center"/>
          </w:tcPr>
          <w:p w14:paraId="03FAD50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3" w:type="dxa"/>
            <w:vAlign w:val="center"/>
          </w:tcPr>
          <w:p w14:paraId="48CC59C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4" w:type="dxa"/>
            <w:vAlign w:val="center"/>
          </w:tcPr>
          <w:p w14:paraId="629CB2A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5" w:type="dxa"/>
            <w:vAlign w:val="center"/>
          </w:tcPr>
          <w:p w14:paraId="307FAE6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2" w:type="dxa"/>
            <w:vAlign w:val="center"/>
          </w:tcPr>
          <w:p w14:paraId="2D53770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8" w:type="dxa"/>
            <w:vAlign w:val="center"/>
          </w:tcPr>
          <w:p w14:paraId="760ACCF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1766161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7" w:type="dxa"/>
            <w:vAlign w:val="center"/>
          </w:tcPr>
          <w:p w14:paraId="426B567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7" w:type="dxa"/>
            <w:vAlign w:val="center"/>
          </w:tcPr>
          <w:p w14:paraId="2ADFE2D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1" w:type="dxa"/>
            <w:vAlign w:val="center"/>
          </w:tcPr>
          <w:p w14:paraId="6A0E88B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1" w:type="dxa"/>
            <w:vAlign w:val="center"/>
          </w:tcPr>
          <w:p w14:paraId="4A9F547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8" w:type="dxa"/>
            <w:vAlign w:val="center"/>
          </w:tcPr>
          <w:p w14:paraId="5D78CC8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8" w:type="dxa"/>
            <w:vAlign w:val="center"/>
          </w:tcPr>
          <w:p w14:paraId="7E4B025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3</w:t>
            </w:r>
            <w:r w:rsidRPr="004534C2">
              <w:rPr>
                <w:rFonts w:ascii="Times New Roman" w:hAnsi="Times New Roman" w:cs="Times New Roman"/>
                <w:sz w:val="16"/>
                <w:szCs w:val="24"/>
              </w:rPr>
              <w:t>7</w:t>
            </w:r>
          </w:p>
        </w:tc>
        <w:tc>
          <w:tcPr>
            <w:tcW w:w="597" w:type="dxa"/>
            <w:vAlign w:val="center"/>
          </w:tcPr>
          <w:p w14:paraId="1EA61016" w14:textId="77777777" w:rsidR="002F0E0B" w:rsidRPr="004534C2" w:rsidRDefault="002F0E0B" w:rsidP="0088083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39</w:t>
            </w:r>
          </w:p>
        </w:tc>
        <w:tc>
          <w:tcPr>
            <w:tcW w:w="597" w:type="dxa"/>
            <w:vAlign w:val="center"/>
          </w:tcPr>
          <w:p w14:paraId="63C3EA4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7" w:type="dxa"/>
            <w:vAlign w:val="center"/>
          </w:tcPr>
          <w:p w14:paraId="6E0011F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9" w:type="dxa"/>
            <w:vAlign w:val="center"/>
          </w:tcPr>
          <w:p w14:paraId="13BE1EF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4" w:type="dxa"/>
            <w:vAlign w:val="center"/>
          </w:tcPr>
          <w:p w14:paraId="7FB6319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4" w:type="dxa"/>
            <w:vAlign w:val="center"/>
          </w:tcPr>
          <w:p w14:paraId="0B9A05A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600" w:type="dxa"/>
            <w:vAlign w:val="center"/>
          </w:tcPr>
          <w:p w14:paraId="2ED721A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7" w:type="dxa"/>
            <w:vAlign w:val="center"/>
          </w:tcPr>
          <w:p w14:paraId="0E32923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451FB7D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9" w:type="dxa"/>
            <w:vAlign w:val="center"/>
          </w:tcPr>
          <w:p w14:paraId="6CDDBDD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7" w:type="dxa"/>
            <w:vAlign w:val="center"/>
          </w:tcPr>
          <w:p w14:paraId="11C8435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2F0E0B" w:rsidRPr="004534C2" w14:paraId="42E8D6C0" w14:textId="77777777" w:rsidTr="00880836">
        <w:trPr>
          <w:trHeight w:val="455"/>
        </w:trPr>
        <w:tc>
          <w:tcPr>
            <w:tcW w:w="1041" w:type="dxa"/>
          </w:tcPr>
          <w:p w14:paraId="3408B54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4" w:type="dxa"/>
            <w:vAlign w:val="center"/>
          </w:tcPr>
          <w:p w14:paraId="4D1E589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3" w:type="dxa"/>
            <w:vAlign w:val="center"/>
          </w:tcPr>
          <w:p w14:paraId="2039EB8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4" w:type="dxa"/>
            <w:vAlign w:val="center"/>
          </w:tcPr>
          <w:p w14:paraId="690E77B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5" w:type="dxa"/>
            <w:vAlign w:val="center"/>
          </w:tcPr>
          <w:p w14:paraId="6B14364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2" w:type="dxa"/>
            <w:vAlign w:val="center"/>
          </w:tcPr>
          <w:p w14:paraId="0172E02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8" w:type="dxa"/>
            <w:vAlign w:val="center"/>
          </w:tcPr>
          <w:p w14:paraId="2F0D8E4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36184BC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7" w:type="dxa"/>
            <w:vAlign w:val="center"/>
          </w:tcPr>
          <w:p w14:paraId="5D1F0A2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7" w:type="dxa"/>
            <w:vAlign w:val="center"/>
          </w:tcPr>
          <w:p w14:paraId="0AD59D5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1" w:type="dxa"/>
            <w:vAlign w:val="center"/>
          </w:tcPr>
          <w:p w14:paraId="4002C3C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451DEF6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2876262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8" w:type="dxa"/>
            <w:vAlign w:val="center"/>
          </w:tcPr>
          <w:p w14:paraId="57A2509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8</w:t>
            </w:r>
          </w:p>
        </w:tc>
        <w:tc>
          <w:tcPr>
            <w:tcW w:w="597" w:type="dxa"/>
            <w:vAlign w:val="center"/>
          </w:tcPr>
          <w:p w14:paraId="08FA1044" w14:textId="77777777" w:rsidR="002F0E0B" w:rsidRPr="004534C2" w:rsidRDefault="002F0E0B" w:rsidP="00880836">
            <w:pPr>
              <w:spacing w:line="480" w:lineRule="auto"/>
              <w:rPr>
                <w:rFonts w:ascii="Times New Roman" w:hAnsi="Times New Roman" w:cs="Times New Roman"/>
                <w:sz w:val="16"/>
                <w:szCs w:val="24"/>
              </w:rPr>
            </w:pPr>
            <w:r>
              <w:rPr>
                <w:rFonts w:ascii="Times New Roman" w:hAnsi="Times New Roman" w:cs="Times New Roman"/>
                <w:sz w:val="16"/>
                <w:szCs w:val="24"/>
              </w:rPr>
              <w:t>1</w:t>
            </w:r>
            <w:r w:rsidRPr="004534C2">
              <w:rPr>
                <w:rFonts w:ascii="Times New Roman" w:hAnsi="Times New Roman" w:cs="Times New Roman"/>
                <w:sz w:val="16"/>
                <w:szCs w:val="24"/>
              </w:rPr>
              <w:t>14</w:t>
            </w:r>
          </w:p>
        </w:tc>
        <w:tc>
          <w:tcPr>
            <w:tcW w:w="597" w:type="dxa"/>
            <w:vAlign w:val="center"/>
          </w:tcPr>
          <w:p w14:paraId="7C4EB3A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7" w:type="dxa"/>
            <w:vAlign w:val="center"/>
          </w:tcPr>
          <w:p w14:paraId="724EFB4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9" w:type="dxa"/>
            <w:vAlign w:val="center"/>
          </w:tcPr>
          <w:p w14:paraId="5B0B15D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4" w:type="dxa"/>
            <w:vAlign w:val="center"/>
          </w:tcPr>
          <w:p w14:paraId="53515F0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4" w:type="dxa"/>
            <w:vAlign w:val="center"/>
          </w:tcPr>
          <w:p w14:paraId="73B7506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600" w:type="dxa"/>
            <w:vAlign w:val="center"/>
          </w:tcPr>
          <w:p w14:paraId="5A95715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7" w:type="dxa"/>
            <w:vAlign w:val="center"/>
          </w:tcPr>
          <w:p w14:paraId="3229E74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0C9B66D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9" w:type="dxa"/>
            <w:vAlign w:val="center"/>
          </w:tcPr>
          <w:p w14:paraId="40C609B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7" w:type="dxa"/>
            <w:vAlign w:val="center"/>
          </w:tcPr>
          <w:p w14:paraId="086FC51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2F0E0B" w:rsidRPr="004534C2" w14:paraId="77ED7794" w14:textId="77777777" w:rsidTr="00880836">
        <w:trPr>
          <w:trHeight w:val="455"/>
        </w:trPr>
        <w:tc>
          <w:tcPr>
            <w:tcW w:w="1041" w:type="dxa"/>
          </w:tcPr>
          <w:p w14:paraId="798363F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4" w:type="dxa"/>
            <w:vAlign w:val="center"/>
          </w:tcPr>
          <w:p w14:paraId="409E908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3" w:type="dxa"/>
            <w:vAlign w:val="center"/>
          </w:tcPr>
          <w:p w14:paraId="1E1BAC3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4" w:type="dxa"/>
            <w:vAlign w:val="center"/>
          </w:tcPr>
          <w:p w14:paraId="26AA88A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5" w:type="dxa"/>
            <w:vAlign w:val="center"/>
          </w:tcPr>
          <w:p w14:paraId="7749643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2" w:type="dxa"/>
            <w:vAlign w:val="center"/>
          </w:tcPr>
          <w:p w14:paraId="5597050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8" w:type="dxa"/>
            <w:vAlign w:val="center"/>
          </w:tcPr>
          <w:p w14:paraId="1DA9807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0AB3212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7" w:type="dxa"/>
            <w:vAlign w:val="center"/>
          </w:tcPr>
          <w:p w14:paraId="150C155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7" w:type="dxa"/>
            <w:vAlign w:val="center"/>
          </w:tcPr>
          <w:p w14:paraId="0B9C40B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1" w:type="dxa"/>
            <w:vAlign w:val="center"/>
          </w:tcPr>
          <w:p w14:paraId="046C761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1" w:type="dxa"/>
            <w:vAlign w:val="center"/>
          </w:tcPr>
          <w:p w14:paraId="4FFB2B9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8" w:type="dxa"/>
            <w:vAlign w:val="center"/>
          </w:tcPr>
          <w:p w14:paraId="71C52F6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8" w:type="dxa"/>
            <w:vAlign w:val="center"/>
          </w:tcPr>
          <w:p w14:paraId="34B7740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1</w:t>
            </w:r>
          </w:p>
        </w:tc>
        <w:tc>
          <w:tcPr>
            <w:tcW w:w="597" w:type="dxa"/>
            <w:vAlign w:val="center"/>
          </w:tcPr>
          <w:p w14:paraId="7CEC126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7" w:type="dxa"/>
            <w:vAlign w:val="center"/>
          </w:tcPr>
          <w:p w14:paraId="078BDB8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7" w:type="dxa"/>
            <w:vAlign w:val="center"/>
          </w:tcPr>
          <w:p w14:paraId="1B71B4A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9" w:type="dxa"/>
            <w:vAlign w:val="center"/>
          </w:tcPr>
          <w:p w14:paraId="742CC9C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4" w:type="dxa"/>
            <w:vAlign w:val="center"/>
          </w:tcPr>
          <w:p w14:paraId="7546BAD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4" w:type="dxa"/>
            <w:vAlign w:val="center"/>
          </w:tcPr>
          <w:p w14:paraId="357A2C8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600" w:type="dxa"/>
            <w:vAlign w:val="center"/>
          </w:tcPr>
          <w:p w14:paraId="2B0A5AC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7" w:type="dxa"/>
            <w:vAlign w:val="center"/>
          </w:tcPr>
          <w:p w14:paraId="474A7A0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0F38860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9" w:type="dxa"/>
            <w:vAlign w:val="center"/>
          </w:tcPr>
          <w:p w14:paraId="0679D34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7" w:type="dxa"/>
            <w:vAlign w:val="center"/>
          </w:tcPr>
          <w:p w14:paraId="0AABB28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2F0E0B" w:rsidRPr="004534C2" w14:paraId="74E6B21A" w14:textId="77777777" w:rsidTr="00880836">
        <w:trPr>
          <w:trHeight w:val="455"/>
        </w:trPr>
        <w:tc>
          <w:tcPr>
            <w:tcW w:w="1041" w:type="dxa"/>
          </w:tcPr>
          <w:p w14:paraId="6C1156F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4" w:type="dxa"/>
            <w:vAlign w:val="center"/>
          </w:tcPr>
          <w:p w14:paraId="7042E2E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3" w:type="dxa"/>
            <w:vAlign w:val="center"/>
          </w:tcPr>
          <w:p w14:paraId="5106A9C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4" w:type="dxa"/>
            <w:vAlign w:val="center"/>
          </w:tcPr>
          <w:p w14:paraId="07AC219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5" w:type="dxa"/>
            <w:vAlign w:val="center"/>
          </w:tcPr>
          <w:p w14:paraId="71927A9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2" w:type="dxa"/>
            <w:vAlign w:val="center"/>
          </w:tcPr>
          <w:p w14:paraId="1B751A8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8" w:type="dxa"/>
            <w:vAlign w:val="center"/>
          </w:tcPr>
          <w:p w14:paraId="76870DF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362EEE8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4180B2C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7" w:type="dxa"/>
            <w:vAlign w:val="center"/>
          </w:tcPr>
          <w:p w14:paraId="0157C6C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1" w:type="dxa"/>
            <w:vAlign w:val="center"/>
          </w:tcPr>
          <w:p w14:paraId="1F7085A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1" w:type="dxa"/>
            <w:vAlign w:val="center"/>
          </w:tcPr>
          <w:p w14:paraId="3AC3F93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8" w:type="dxa"/>
            <w:vAlign w:val="center"/>
          </w:tcPr>
          <w:p w14:paraId="0B3D668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8" w:type="dxa"/>
            <w:vAlign w:val="center"/>
          </w:tcPr>
          <w:p w14:paraId="4D92FE3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12</w:t>
            </w:r>
          </w:p>
        </w:tc>
        <w:tc>
          <w:tcPr>
            <w:tcW w:w="597" w:type="dxa"/>
            <w:vAlign w:val="center"/>
          </w:tcPr>
          <w:p w14:paraId="1B306904" w14:textId="77777777" w:rsidR="002F0E0B" w:rsidRPr="004534C2" w:rsidRDefault="002F0E0B" w:rsidP="00880836">
            <w:pPr>
              <w:spacing w:line="480" w:lineRule="auto"/>
              <w:rPr>
                <w:rFonts w:ascii="Times New Roman" w:hAnsi="Times New Roman" w:cs="Times New Roman"/>
                <w:sz w:val="16"/>
                <w:szCs w:val="24"/>
              </w:rPr>
            </w:pPr>
            <w:r>
              <w:rPr>
                <w:rFonts w:ascii="Times New Roman" w:hAnsi="Times New Roman" w:cs="Times New Roman"/>
                <w:sz w:val="16"/>
                <w:szCs w:val="24"/>
              </w:rPr>
              <w:t>4</w:t>
            </w:r>
            <w:r w:rsidRPr="004534C2">
              <w:rPr>
                <w:rFonts w:ascii="Times New Roman" w:hAnsi="Times New Roman" w:cs="Times New Roman"/>
                <w:sz w:val="16"/>
                <w:szCs w:val="24"/>
              </w:rPr>
              <w:t>23</w:t>
            </w:r>
          </w:p>
        </w:tc>
        <w:tc>
          <w:tcPr>
            <w:tcW w:w="597" w:type="dxa"/>
            <w:vAlign w:val="center"/>
          </w:tcPr>
          <w:p w14:paraId="2B3985C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7" w:type="dxa"/>
            <w:vAlign w:val="center"/>
          </w:tcPr>
          <w:p w14:paraId="58CE46D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9" w:type="dxa"/>
            <w:vAlign w:val="center"/>
          </w:tcPr>
          <w:p w14:paraId="7C8153C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4" w:type="dxa"/>
            <w:vAlign w:val="center"/>
          </w:tcPr>
          <w:p w14:paraId="08776AF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4" w:type="dxa"/>
            <w:vAlign w:val="center"/>
          </w:tcPr>
          <w:p w14:paraId="685004D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600" w:type="dxa"/>
            <w:vAlign w:val="center"/>
          </w:tcPr>
          <w:p w14:paraId="60D7586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7" w:type="dxa"/>
            <w:vAlign w:val="center"/>
          </w:tcPr>
          <w:p w14:paraId="4067DB4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6B5548C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9" w:type="dxa"/>
            <w:vAlign w:val="center"/>
          </w:tcPr>
          <w:p w14:paraId="41D4F2E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7" w:type="dxa"/>
            <w:vAlign w:val="center"/>
          </w:tcPr>
          <w:p w14:paraId="217732DB"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2F0E0B" w:rsidRPr="004534C2" w14:paraId="3F3DC426" w14:textId="77777777" w:rsidTr="00880836">
        <w:trPr>
          <w:trHeight w:val="430"/>
        </w:trPr>
        <w:tc>
          <w:tcPr>
            <w:tcW w:w="1041" w:type="dxa"/>
          </w:tcPr>
          <w:p w14:paraId="514B98A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4" w:type="dxa"/>
            <w:vAlign w:val="center"/>
          </w:tcPr>
          <w:p w14:paraId="5C2B9588"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3" w:type="dxa"/>
            <w:vAlign w:val="center"/>
          </w:tcPr>
          <w:p w14:paraId="0F1466F7"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4" w:type="dxa"/>
            <w:vAlign w:val="center"/>
          </w:tcPr>
          <w:p w14:paraId="1CBEBC1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5" w:type="dxa"/>
            <w:vAlign w:val="center"/>
          </w:tcPr>
          <w:p w14:paraId="5C41A3B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2" w:type="dxa"/>
            <w:vAlign w:val="center"/>
          </w:tcPr>
          <w:p w14:paraId="5D320DD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8" w:type="dxa"/>
            <w:vAlign w:val="center"/>
          </w:tcPr>
          <w:p w14:paraId="644944E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69E4FEF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1115907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0354C79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1" w:type="dxa"/>
            <w:vAlign w:val="center"/>
          </w:tcPr>
          <w:p w14:paraId="66794D2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1" w:type="dxa"/>
            <w:vAlign w:val="center"/>
          </w:tcPr>
          <w:p w14:paraId="5690FF6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8" w:type="dxa"/>
            <w:vAlign w:val="center"/>
          </w:tcPr>
          <w:p w14:paraId="13A3BC9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8" w:type="dxa"/>
            <w:vAlign w:val="center"/>
          </w:tcPr>
          <w:p w14:paraId="0B858A20" w14:textId="77777777" w:rsidR="002F0E0B" w:rsidRPr="004534C2" w:rsidRDefault="002F0E0B" w:rsidP="0088083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44</w:t>
            </w:r>
          </w:p>
        </w:tc>
        <w:tc>
          <w:tcPr>
            <w:tcW w:w="597" w:type="dxa"/>
            <w:vAlign w:val="center"/>
          </w:tcPr>
          <w:p w14:paraId="1D10AEBD" w14:textId="77777777" w:rsidR="002F0E0B" w:rsidRPr="004534C2" w:rsidRDefault="002F0E0B" w:rsidP="0088083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54</w:t>
            </w:r>
          </w:p>
        </w:tc>
        <w:tc>
          <w:tcPr>
            <w:tcW w:w="597" w:type="dxa"/>
            <w:vAlign w:val="center"/>
          </w:tcPr>
          <w:p w14:paraId="240C5C9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7" w:type="dxa"/>
            <w:vAlign w:val="center"/>
          </w:tcPr>
          <w:p w14:paraId="0948846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9" w:type="dxa"/>
            <w:vAlign w:val="center"/>
          </w:tcPr>
          <w:p w14:paraId="3E0BB60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4" w:type="dxa"/>
            <w:vAlign w:val="center"/>
          </w:tcPr>
          <w:p w14:paraId="62526814"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4" w:type="dxa"/>
            <w:vAlign w:val="center"/>
          </w:tcPr>
          <w:p w14:paraId="0E6FC30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600" w:type="dxa"/>
            <w:vAlign w:val="center"/>
          </w:tcPr>
          <w:p w14:paraId="709A7FE5"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72295A8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3783652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vAlign w:val="center"/>
          </w:tcPr>
          <w:p w14:paraId="46CB8CB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09E20746"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2F0E0B" w:rsidRPr="004534C2" w14:paraId="36AD87E6" w14:textId="77777777" w:rsidTr="00880836">
        <w:trPr>
          <w:trHeight w:val="455"/>
        </w:trPr>
        <w:tc>
          <w:tcPr>
            <w:tcW w:w="1041" w:type="dxa"/>
          </w:tcPr>
          <w:p w14:paraId="3F9AB6B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4" w:type="dxa"/>
            <w:vAlign w:val="center"/>
          </w:tcPr>
          <w:p w14:paraId="2D60DE0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3" w:type="dxa"/>
            <w:vAlign w:val="center"/>
          </w:tcPr>
          <w:p w14:paraId="78319D6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227199B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5" w:type="dxa"/>
            <w:vAlign w:val="center"/>
          </w:tcPr>
          <w:p w14:paraId="7B220A9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2" w:type="dxa"/>
            <w:vAlign w:val="center"/>
          </w:tcPr>
          <w:p w14:paraId="63FC52C3"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8" w:type="dxa"/>
            <w:vAlign w:val="center"/>
          </w:tcPr>
          <w:p w14:paraId="61FFE6D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3148BF4C"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7" w:type="dxa"/>
            <w:vAlign w:val="center"/>
          </w:tcPr>
          <w:p w14:paraId="4EDF889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7089169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1" w:type="dxa"/>
            <w:vAlign w:val="center"/>
          </w:tcPr>
          <w:p w14:paraId="5633E4EF"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1FE2957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528BEA1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5CA1411C" w14:textId="77777777" w:rsidR="002F0E0B" w:rsidRPr="004534C2" w:rsidRDefault="002F0E0B" w:rsidP="0088083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72</w:t>
            </w:r>
          </w:p>
        </w:tc>
        <w:tc>
          <w:tcPr>
            <w:tcW w:w="597" w:type="dxa"/>
            <w:vAlign w:val="center"/>
          </w:tcPr>
          <w:p w14:paraId="314BC29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6</w:t>
            </w:r>
            <w:r w:rsidRPr="004534C2">
              <w:rPr>
                <w:rFonts w:ascii="Times New Roman" w:hAnsi="Times New Roman" w:cs="Times New Roman"/>
                <w:sz w:val="16"/>
                <w:szCs w:val="24"/>
              </w:rPr>
              <w:t>1</w:t>
            </w:r>
          </w:p>
        </w:tc>
        <w:tc>
          <w:tcPr>
            <w:tcW w:w="597" w:type="dxa"/>
            <w:vAlign w:val="center"/>
          </w:tcPr>
          <w:p w14:paraId="4273DDA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7" w:type="dxa"/>
            <w:vAlign w:val="center"/>
          </w:tcPr>
          <w:p w14:paraId="720B83F1"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9" w:type="dxa"/>
            <w:vAlign w:val="center"/>
          </w:tcPr>
          <w:p w14:paraId="3ED1B5C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4" w:type="dxa"/>
            <w:vAlign w:val="center"/>
          </w:tcPr>
          <w:p w14:paraId="0E38600E"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4" w:type="dxa"/>
            <w:vAlign w:val="center"/>
          </w:tcPr>
          <w:p w14:paraId="23C99FC0"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600" w:type="dxa"/>
            <w:vAlign w:val="center"/>
          </w:tcPr>
          <w:p w14:paraId="0902581A"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7" w:type="dxa"/>
            <w:vAlign w:val="center"/>
          </w:tcPr>
          <w:p w14:paraId="39FA9EA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5EA487BD"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9" w:type="dxa"/>
            <w:vAlign w:val="center"/>
          </w:tcPr>
          <w:p w14:paraId="68F84429"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7" w:type="dxa"/>
            <w:vAlign w:val="center"/>
          </w:tcPr>
          <w:p w14:paraId="175BC552" w14:textId="77777777" w:rsidR="002F0E0B" w:rsidRPr="004534C2" w:rsidRDefault="002F0E0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3A43435E" w14:textId="77777777" w:rsidR="002F0E0B" w:rsidRPr="00107F19" w:rsidRDefault="002F0E0B" w:rsidP="002F0E0B">
      <w:pPr>
        <w:spacing w:line="480" w:lineRule="auto"/>
        <w:rPr>
          <w:rFonts w:ascii="Times New Roman" w:hAnsi="Times New Roman" w:cs="Times New Roman"/>
          <w:sz w:val="24"/>
          <w:szCs w:val="24"/>
        </w:rPr>
      </w:pPr>
    </w:p>
    <w:p w14:paraId="417C4B8F" w14:textId="77777777" w:rsidR="002F0E0B" w:rsidRPr="00107F19" w:rsidRDefault="002F0E0B" w:rsidP="002F0E0B">
      <w:pPr>
        <w:spacing w:line="480" w:lineRule="auto"/>
        <w:jc w:val="center"/>
        <w:rPr>
          <w:rFonts w:ascii="Times New Roman" w:hAnsi="Times New Roman" w:cs="Times New Roman"/>
          <w:sz w:val="24"/>
          <w:szCs w:val="24"/>
        </w:rPr>
      </w:pPr>
    </w:p>
    <w:p w14:paraId="586B81B1" w14:textId="77777777" w:rsidR="002F0E0B" w:rsidRPr="00107F19" w:rsidRDefault="002F0E0B" w:rsidP="002F0E0B">
      <w:pPr>
        <w:spacing w:line="480" w:lineRule="auto"/>
        <w:jc w:val="center"/>
        <w:rPr>
          <w:rFonts w:ascii="Times New Roman" w:hAnsi="Times New Roman" w:cs="Times New Roman"/>
          <w:sz w:val="24"/>
          <w:szCs w:val="24"/>
        </w:rPr>
      </w:pPr>
    </w:p>
    <w:p w14:paraId="2F5B4DDA" w14:textId="77777777" w:rsidR="002F0E0B" w:rsidRPr="00107F19" w:rsidRDefault="002F0E0B" w:rsidP="002F0E0B">
      <w:pPr>
        <w:spacing w:line="480" w:lineRule="auto"/>
        <w:jc w:val="center"/>
        <w:rPr>
          <w:rFonts w:ascii="Times New Roman" w:hAnsi="Times New Roman" w:cs="Times New Roman"/>
          <w:sz w:val="24"/>
          <w:szCs w:val="24"/>
        </w:rPr>
      </w:pPr>
    </w:p>
    <w:p w14:paraId="5CC662E9" w14:textId="77777777" w:rsidR="002F0E0B" w:rsidRPr="00107F19" w:rsidRDefault="002F0E0B" w:rsidP="002F0E0B">
      <w:pPr>
        <w:spacing w:line="480" w:lineRule="auto"/>
        <w:jc w:val="center"/>
        <w:rPr>
          <w:rFonts w:ascii="Times New Roman" w:hAnsi="Times New Roman" w:cs="Times New Roman"/>
          <w:sz w:val="24"/>
          <w:szCs w:val="24"/>
        </w:rPr>
      </w:pPr>
    </w:p>
    <w:p w14:paraId="41CD5FC2"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margin" w:tblpXSpec="center" w:tblpY="635"/>
        <w:tblW w:w="15321" w:type="dxa"/>
        <w:tblLook w:val="04A0" w:firstRow="1" w:lastRow="0" w:firstColumn="1" w:lastColumn="0" w:noHBand="0" w:noVBand="1"/>
      </w:tblPr>
      <w:tblGrid>
        <w:gridCol w:w="1037"/>
        <w:gridCol w:w="592"/>
        <w:gridCol w:w="591"/>
        <w:gridCol w:w="592"/>
        <w:gridCol w:w="592"/>
        <w:gridCol w:w="599"/>
        <w:gridCol w:w="592"/>
        <w:gridCol w:w="594"/>
        <w:gridCol w:w="594"/>
        <w:gridCol w:w="594"/>
        <w:gridCol w:w="597"/>
        <w:gridCol w:w="597"/>
        <w:gridCol w:w="593"/>
        <w:gridCol w:w="595"/>
        <w:gridCol w:w="594"/>
        <w:gridCol w:w="594"/>
        <w:gridCol w:w="594"/>
        <w:gridCol w:w="606"/>
        <w:gridCol w:w="596"/>
        <w:gridCol w:w="599"/>
        <w:gridCol w:w="596"/>
        <w:gridCol w:w="594"/>
        <w:gridCol w:w="594"/>
        <w:gridCol w:w="596"/>
        <w:gridCol w:w="599"/>
      </w:tblGrid>
      <w:tr w:rsidR="002F0E0B" w:rsidRPr="00482E5D" w14:paraId="5C065060" w14:textId="77777777" w:rsidTr="00880836">
        <w:trPr>
          <w:trHeight w:val="455"/>
        </w:trPr>
        <w:tc>
          <w:tcPr>
            <w:tcW w:w="15321" w:type="dxa"/>
            <w:gridSpan w:val="25"/>
          </w:tcPr>
          <w:p w14:paraId="7EDF6A84"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THURSDAY                                                     DATE: 9</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2F0E0B" w:rsidRPr="00482E5D" w14:paraId="2A9DF8EF" w14:textId="77777777" w:rsidTr="00880836">
        <w:trPr>
          <w:trHeight w:val="430"/>
        </w:trPr>
        <w:tc>
          <w:tcPr>
            <w:tcW w:w="1037" w:type="dxa"/>
          </w:tcPr>
          <w:p w14:paraId="7946479E"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58" w:type="dxa"/>
            <w:gridSpan w:val="6"/>
          </w:tcPr>
          <w:p w14:paraId="183662F3"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69" w:type="dxa"/>
            <w:gridSpan w:val="6"/>
          </w:tcPr>
          <w:p w14:paraId="797EC324"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79" w:type="dxa"/>
            <w:gridSpan w:val="6"/>
          </w:tcPr>
          <w:p w14:paraId="0F112522"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78" w:type="dxa"/>
            <w:gridSpan w:val="6"/>
          </w:tcPr>
          <w:p w14:paraId="1FCA2FF1"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2F0E0B" w:rsidRPr="00482E5D" w14:paraId="3804C127" w14:textId="77777777" w:rsidTr="00880836">
        <w:trPr>
          <w:trHeight w:val="913"/>
        </w:trPr>
        <w:tc>
          <w:tcPr>
            <w:tcW w:w="1037" w:type="dxa"/>
          </w:tcPr>
          <w:p w14:paraId="0963AE23" w14:textId="77777777" w:rsidR="002F0E0B" w:rsidRPr="00482E5D" w:rsidRDefault="002F0E0B" w:rsidP="00880836">
            <w:pPr>
              <w:spacing w:line="480" w:lineRule="auto"/>
              <w:jc w:val="center"/>
              <w:rPr>
                <w:rFonts w:ascii="Times New Roman" w:hAnsi="Times New Roman" w:cs="Times New Roman"/>
                <w:b/>
                <w:sz w:val="16"/>
                <w:szCs w:val="24"/>
              </w:rPr>
            </w:pPr>
          </w:p>
        </w:tc>
        <w:tc>
          <w:tcPr>
            <w:tcW w:w="592" w:type="dxa"/>
          </w:tcPr>
          <w:p w14:paraId="501C28DD"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1" w:type="dxa"/>
          </w:tcPr>
          <w:p w14:paraId="6358904F"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2" w:type="dxa"/>
          </w:tcPr>
          <w:p w14:paraId="57A5015D"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2" w:type="dxa"/>
          </w:tcPr>
          <w:p w14:paraId="70321E61"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4DC46806"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2" w:type="dxa"/>
          </w:tcPr>
          <w:p w14:paraId="02D78088"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4" w:type="dxa"/>
          </w:tcPr>
          <w:p w14:paraId="206A866C"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31B3ACBD"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54F68E6C"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7" w:type="dxa"/>
          </w:tcPr>
          <w:p w14:paraId="11C2B52E"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75AD676C"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18657F8A"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08DA9ACB"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45710010"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1B1C46FF"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26DC6EAB"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6" w:type="dxa"/>
          </w:tcPr>
          <w:p w14:paraId="718E5B47"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6" w:type="dxa"/>
          </w:tcPr>
          <w:p w14:paraId="7D50A5BB"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9" w:type="dxa"/>
          </w:tcPr>
          <w:p w14:paraId="19F2E95A"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6" w:type="dxa"/>
          </w:tcPr>
          <w:p w14:paraId="16EEE343"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65913257"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0E452BDE"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6" w:type="dxa"/>
          </w:tcPr>
          <w:p w14:paraId="0EB0AB95"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9" w:type="dxa"/>
          </w:tcPr>
          <w:p w14:paraId="2AB334FE"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2F0E0B" w:rsidRPr="00482E5D" w14:paraId="5910F086" w14:textId="77777777" w:rsidTr="00880836">
        <w:trPr>
          <w:trHeight w:val="430"/>
        </w:trPr>
        <w:tc>
          <w:tcPr>
            <w:tcW w:w="1037" w:type="dxa"/>
          </w:tcPr>
          <w:p w14:paraId="2972B69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2" w:type="dxa"/>
            <w:vAlign w:val="center"/>
          </w:tcPr>
          <w:p w14:paraId="30D33B8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1" w:type="dxa"/>
            <w:vAlign w:val="center"/>
          </w:tcPr>
          <w:p w14:paraId="32A0B71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2" w:type="dxa"/>
            <w:vAlign w:val="center"/>
          </w:tcPr>
          <w:p w14:paraId="5A9CB48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2" w:type="dxa"/>
            <w:vAlign w:val="center"/>
          </w:tcPr>
          <w:p w14:paraId="48C6DB0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0FCDDE5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2" w:type="dxa"/>
            <w:vAlign w:val="center"/>
          </w:tcPr>
          <w:p w14:paraId="67D82D1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6B4691A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4" w:type="dxa"/>
            <w:vAlign w:val="center"/>
          </w:tcPr>
          <w:p w14:paraId="0D4E029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4" w:type="dxa"/>
            <w:vAlign w:val="center"/>
          </w:tcPr>
          <w:p w14:paraId="04C635B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7" w:type="dxa"/>
            <w:vAlign w:val="center"/>
          </w:tcPr>
          <w:p w14:paraId="4308A08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7" w:type="dxa"/>
            <w:vAlign w:val="center"/>
          </w:tcPr>
          <w:p w14:paraId="3D03211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3" w:type="dxa"/>
            <w:vAlign w:val="center"/>
          </w:tcPr>
          <w:p w14:paraId="3C19B5E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4164B92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233</w:t>
            </w:r>
          </w:p>
        </w:tc>
        <w:tc>
          <w:tcPr>
            <w:tcW w:w="594" w:type="dxa"/>
            <w:vAlign w:val="center"/>
          </w:tcPr>
          <w:p w14:paraId="50211E7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4" w:type="dxa"/>
            <w:vAlign w:val="center"/>
          </w:tcPr>
          <w:p w14:paraId="219B4FC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4" w:type="dxa"/>
            <w:vAlign w:val="center"/>
          </w:tcPr>
          <w:p w14:paraId="5E50E2E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204</w:t>
            </w:r>
          </w:p>
        </w:tc>
        <w:tc>
          <w:tcPr>
            <w:tcW w:w="606" w:type="dxa"/>
            <w:vAlign w:val="center"/>
          </w:tcPr>
          <w:p w14:paraId="601EA98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114</w:t>
            </w:r>
          </w:p>
        </w:tc>
        <w:tc>
          <w:tcPr>
            <w:tcW w:w="596" w:type="dxa"/>
            <w:vAlign w:val="center"/>
          </w:tcPr>
          <w:p w14:paraId="135AEE4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303</w:t>
            </w:r>
          </w:p>
        </w:tc>
        <w:tc>
          <w:tcPr>
            <w:tcW w:w="599" w:type="dxa"/>
            <w:vAlign w:val="center"/>
          </w:tcPr>
          <w:p w14:paraId="2272BBE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6" w:type="dxa"/>
            <w:vAlign w:val="center"/>
          </w:tcPr>
          <w:p w14:paraId="26A0798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4" w:type="dxa"/>
            <w:vAlign w:val="center"/>
          </w:tcPr>
          <w:p w14:paraId="7562B7E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6736424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6" w:type="dxa"/>
            <w:vAlign w:val="center"/>
          </w:tcPr>
          <w:p w14:paraId="2798A4E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9" w:type="dxa"/>
            <w:vAlign w:val="center"/>
          </w:tcPr>
          <w:p w14:paraId="25FC3F3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2F0E0B" w:rsidRPr="00482E5D" w14:paraId="65A5163D" w14:textId="77777777" w:rsidTr="00880836">
        <w:trPr>
          <w:trHeight w:val="455"/>
        </w:trPr>
        <w:tc>
          <w:tcPr>
            <w:tcW w:w="1037" w:type="dxa"/>
          </w:tcPr>
          <w:p w14:paraId="79E8279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2" w:type="dxa"/>
            <w:vAlign w:val="center"/>
          </w:tcPr>
          <w:p w14:paraId="5A43765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1" w:type="dxa"/>
            <w:vAlign w:val="center"/>
          </w:tcPr>
          <w:p w14:paraId="691FC12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2" w:type="dxa"/>
            <w:vAlign w:val="center"/>
          </w:tcPr>
          <w:p w14:paraId="0241849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2" w:type="dxa"/>
            <w:vAlign w:val="center"/>
          </w:tcPr>
          <w:p w14:paraId="2688F1D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6EB1D20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2" w:type="dxa"/>
            <w:vAlign w:val="center"/>
          </w:tcPr>
          <w:p w14:paraId="36D2D44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5127305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4" w:type="dxa"/>
            <w:vAlign w:val="center"/>
          </w:tcPr>
          <w:p w14:paraId="677747E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4" w:type="dxa"/>
            <w:vAlign w:val="center"/>
          </w:tcPr>
          <w:p w14:paraId="660F881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7" w:type="dxa"/>
            <w:vAlign w:val="center"/>
          </w:tcPr>
          <w:p w14:paraId="7CE4EC9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7556327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06DA69E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041C993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222</w:t>
            </w:r>
          </w:p>
        </w:tc>
        <w:tc>
          <w:tcPr>
            <w:tcW w:w="594" w:type="dxa"/>
            <w:vAlign w:val="center"/>
          </w:tcPr>
          <w:p w14:paraId="582E502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4" w:type="dxa"/>
            <w:vAlign w:val="center"/>
          </w:tcPr>
          <w:p w14:paraId="03C505F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4" w:type="dxa"/>
            <w:vAlign w:val="center"/>
          </w:tcPr>
          <w:p w14:paraId="38819D0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276</w:t>
            </w:r>
          </w:p>
        </w:tc>
        <w:tc>
          <w:tcPr>
            <w:tcW w:w="606" w:type="dxa"/>
            <w:vAlign w:val="center"/>
          </w:tcPr>
          <w:p w14:paraId="5F7120E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286</w:t>
            </w:r>
          </w:p>
        </w:tc>
        <w:tc>
          <w:tcPr>
            <w:tcW w:w="596" w:type="dxa"/>
            <w:vAlign w:val="center"/>
          </w:tcPr>
          <w:p w14:paraId="120738B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170</w:t>
            </w:r>
          </w:p>
        </w:tc>
        <w:tc>
          <w:tcPr>
            <w:tcW w:w="599" w:type="dxa"/>
            <w:vAlign w:val="center"/>
          </w:tcPr>
          <w:p w14:paraId="3A16E02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6" w:type="dxa"/>
            <w:vAlign w:val="center"/>
          </w:tcPr>
          <w:p w14:paraId="1AA209B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4" w:type="dxa"/>
            <w:vAlign w:val="center"/>
          </w:tcPr>
          <w:p w14:paraId="555A96C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0F56409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6" w:type="dxa"/>
            <w:vAlign w:val="center"/>
          </w:tcPr>
          <w:p w14:paraId="7AF85F2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9" w:type="dxa"/>
            <w:vAlign w:val="center"/>
          </w:tcPr>
          <w:p w14:paraId="25666E6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2F0E0B" w:rsidRPr="00482E5D" w14:paraId="02E51096" w14:textId="77777777" w:rsidTr="00880836">
        <w:trPr>
          <w:trHeight w:val="455"/>
        </w:trPr>
        <w:tc>
          <w:tcPr>
            <w:tcW w:w="1037" w:type="dxa"/>
          </w:tcPr>
          <w:p w14:paraId="0953194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2" w:type="dxa"/>
            <w:vAlign w:val="center"/>
          </w:tcPr>
          <w:p w14:paraId="53FE4B1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1" w:type="dxa"/>
            <w:vAlign w:val="center"/>
          </w:tcPr>
          <w:p w14:paraId="5D94241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2" w:type="dxa"/>
            <w:vAlign w:val="center"/>
          </w:tcPr>
          <w:p w14:paraId="173AA6E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2" w:type="dxa"/>
            <w:vAlign w:val="center"/>
          </w:tcPr>
          <w:p w14:paraId="4020FBF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4C6F716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2" w:type="dxa"/>
            <w:vAlign w:val="center"/>
          </w:tcPr>
          <w:p w14:paraId="6A5F20A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5E73F65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4" w:type="dxa"/>
            <w:vAlign w:val="center"/>
          </w:tcPr>
          <w:p w14:paraId="21BE3B6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4" w:type="dxa"/>
            <w:vAlign w:val="center"/>
          </w:tcPr>
          <w:p w14:paraId="19F8AE9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7" w:type="dxa"/>
            <w:vAlign w:val="center"/>
          </w:tcPr>
          <w:p w14:paraId="744D983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7" w:type="dxa"/>
            <w:vAlign w:val="center"/>
          </w:tcPr>
          <w:p w14:paraId="5FD6326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3" w:type="dxa"/>
            <w:vAlign w:val="center"/>
          </w:tcPr>
          <w:p w14:paraId="375875F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57B1F7F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301</w:t>
            </w:r>
          </w:p>
        </w:tc>
        <w:tc>
          <w:tcPr>
            <w:tcW w:w="594" w:type="dxa"/>
            <w:vAlign w:val="center"/>
          </w:tcPr>
          <w:p w14:paraId="6183A9C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4" w:type="dxa"/>
            <w:vAlign w:val="center"/>
          </w:tcPr>
          <w:p w14:paraId="1314533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4" w:type="dxa"/>
            <w:vAlign w:val="center"/>
          </w:tcPr>
          <w:p w14:paraId="0DC83ED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237</w:t>
            </w:r>
          </w:p>
        </w:tc>
        <w:tc>
          <w:tcPr>
            <w:tcW w:w="606" w:type="dxa"/>
            <w:vAlign w:val="center"/>
          </w:tcPr>
          <w:p w14:paraId="562089B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6" w:type="dxa"/>
            <w:vAlign w:val="center"/>
          </w:tcPr>
          <w:p w14:paraId="3950EF4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274</w:t>
            </w:r>
          </w:p>
        </w:tc>
        <w:tc>
          <w:tcPr>
            <w:tcW w:w="599" w:type="dxa"/>
            <w:vAlign w:val="center"/>
          </w:tcPr>
          <w:p w14:paraId="70F7510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6" w:type="dxa"/>
            <w:vAlign w:val="center"/>
          </w:tcPr>
          <w:p w14:paraId="5AED41A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4" w:type="dxa"/>
            <w:vAlign w:val="center"/>
          </w:tcPr>
          <w:p w14:paraId="5AFC8D1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25BD9B0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6" w:type="dxa"/>
            <w:vAlign w:val="center"/>
          </w:tcPr>
          <w:p w14:paraId="75F01B3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9" w:type="dxa"/>
            <w:vAlign w:val="center"/>
          </w:tcPr>
          <w:p w14:paraId="1750695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2F0E0B" w:rsidRPr="00482E5D" w14:paraId="408154F2" w14:textId="77777777" w:rsidTr="00880836">
        <w:trPr>
          <w:trHeight w:val="455"/>
        </w:trPr>
        <w:tc>
          <w:tcPr>
            <w:tcW w:w="1037" w:type="dxa"/>
          </w:tcPr>
          <w:p w14:paraId="28B9FAE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2" w:type="dxa"/>
            <w:vAlign w:val="center"/>
          </w:tcPr>
          <w:p w14:paraId="01DB0A1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1" w:type="dxa"/>
            <w:vAlign w:val="center"/>
          </w:tcPr>
          <w:p w14:paraId="4B1E2E1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2" w:type="dxa"/>
            <w:vAlign w:val="center"/>
          </w:tcPr>
          <w:p w14:paraId="5FDA916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2" w:type="dxa"/>
            <w:vAlign w:val="center"/>
          </w:tcPr>
          <w:p w14:paraId="5F0A037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1E3422F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2" w:type="dxa"/>
            <w:vAlign w:val="center"/>
          </w:tcPr>
          <w:p w14:paraId="512ED1D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0C35436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7268A56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4" w:type="dxa"/>
            <w:vAlign w:val="center"/>
          </w:tcPr>
          <w:p w14:paraId="339D72F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7" w:type="dxa"/>
            <w:vAlign w:val="center"/>
          </w:tcPr>
          <w:p w14:paraId="3A4F9FB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7" w:type="dxa"/>
            <w:vAlign w:val="center"/>
          </w:tcPr>
          <w:p w14:paraId="1BAF9F6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3" w:type="dxa"/>
            <w:vAlign w:val="center"/>
          </w:tcPr>
          <w:p w14:paraId="3B82FD6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2B40EB4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748E005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4" w:type="dxa"/>
            <w:vAlign w:val="center"/>
          </w:tcPr>
          <w:p w14:paraId="06B000B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4" w:type="dxa"/>
            <w:vAlign w:val="center"/>
          </w:tcPr>
          <w:p w14:paraId="29194BA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606" w:type="dxa"/>
            <w:vAlign w:val="center"/>
          </w:tcPr>
          <w:p w14:paraId="4A78C65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325</w:t>
            </w:r>
          </w:p>
        </w:tc>
        <w:tc>
          <w:tcPr>
            <w:tcW w:w="596" w:type="dxa"/>
            <w:vAlign w:val="center"/>
          </w:tcPr>
          <w:p w14:paraId="165F0FE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415</w:t>
            </w:r>
          </w:p>
        </w:tc>
        <w:tc>
          <w:tcPr>
            <w:tcW w:w="599" w:type="dxa"/>
            <w:vAlign w:val="center"/>
          </w:tcPr>
          <w:p w14:paraId="57F16E7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6" w:type="dxa"/>
            <w:vAlign w:val="center"/>
          </w:tcPr>
          <w:p w14:paraId="64271CB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4" w:type="dxa"/>
            <w:vAlign w:val="center"/>
          </w:tcPr>
          <w:p w14:paraId="4B84E09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43A8A10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6" w:type="dxa"/>
            <w:vAlign w:val="center"/>
          </w:tcPr>
          <w:p w14:paraId="373553E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9" w:type="dxa"/>
            <w:vAlign w:val="center"/>
          </w:tcPr>
          <w:p w14:paraId="13E12CD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2F0E0B" w:rsidRPr="00482E5D" w14:paraId="2B74F129" w14:textId="77777777" w:rsidTr="00880836">
        <w:trPr>
          <w:trHeight w:val="430"/>
        </w:trPr>
        <w:tc>
          <w:tcPr>
            <w:tcW w:w="1037" w:type="dxa"/>
          </w:tcPr>
          <w:p w14:paraId="3CA4ADE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2" w:type="dxa"/>
            <w:vAlign w:val="center"/>
          </w:tcPr>
          <w:p w14:paraId="14AFE5D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1" w:type="dxa"/>
            <w:vAlign w:val="center"/>
          </w:tcPr>
          <w:p w14:paraId="3B110CB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2" w:type="dxa"/>
            <w:vAlign w:val="center"/>
          </w:tcPr>
          <w:p w14:paraId="1820ED3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42394E0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2B73C78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2" w:type="dxa"/>
            <w:vAlign w:val="center"/>
          </w:tcPr>
          <w:p w14:paraId="13BA3D1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6AC76EC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7FF1C20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78AE4D0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7" w:type="dxa"/>
            <w:vAlign w:val="center"/>
          </w:tcPr>
          <w:p w14:paraId="51CD08F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7" w:type="dxa"/>
            <w:vAlign w:val="center"/>
          </w:tcPr>
          <w:p w14:paraId="41DCB67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3" w:type="dxa"/>
            <w:vAlign w:val="center"/>
          </w:tcPr>
          <w:p w14:paraId="4B51579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0A9AEE1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74ACA9D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4" w:type="dxa"/>
            <w:vAlign w:val="center"/>
          </w:tcPr>
          <w:p w14:paraId="1EFC93D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5AC181B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606" w:type="dxa"/>
            <w:vAlign w:val="center"/>
          </w:tcPr>
          <w:p w14:paraId="4C9B248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321</w:t>
            </w:r>
          </w:p>
        </w:tc>
        <w:tc>
          <w:tcPr>
            <w:tcW w:w="596" w:type="dxa"/>
            <w:vAlign w:val="center"/>
          </w:tcPr>
          <w:p w14:paraId="76D5F67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9" w:type="dxa"/>
            <w:vAlign w:val="center"/>
          </w:tcPr>
          <w:p w14:paraId="095DD4E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6" w:type="dxa"/>
            <w:vAlign w:val="center"/>
          </w:tcPr>
          <w:p w14:paraId="6FBD847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548F042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0D9EEDA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25104DA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9" w:type="dxa"/>
            <w:vAlign w:val="center"/>
          </w:tcPr>
          <w:p w14:paraId="7D7FD0A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2F0E0B" w:rsidRPr="00482E5D" w14:paraId="24B9F194" w14:textId="77777777" w:rsidTr="00880836">
        <w:trPr>
          <w:trHeight w:val="455"/>
        </w:trPr>
        <w:tc>
          <w:tcPr>
            <w:tcW w:w="1037" w:type="dxa"/>
          </w:tcPr>
          <w:p w14:paraId="40547ED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2" w:type="dxa"/>
            <w:vAlign w:val="center"/>
          </w:tcPr>
          <w:p w14:paraId="0493133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1" w:type="dxa"/>
            <w:vAlign w:val="center"/>
          </w:tcPr>
          <w:p w14:paraId="1954EA4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69ACF36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2" w:type="dxa"/>
            <w:vAlign w:val="center"/>
          </w:tcPr>
          <w:p w14:paraId="2B0253B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13526E2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2" w:type="dxa"/>
            <w:vAlign w:val="center"/>
          </w:tcPr>
          <w:p w14:paraId="5C58530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4376790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4" w:type="dxa"/>
            <w:vAlign w:val="center"/>
          </w:tcPr>
          <w:p w14:paraId="330EE06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5CC4CDB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7" w:type="dxa"/>
            <w:vAlign w:val="center"/>
          </w:tcPr>
          <w:p w14:paraId="051441E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753096F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641BE14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1C9E94D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322</w:t>
            </w:r>
          </w:p>
        </w:tc>
        <w:tc>
          <w:tcPr>
            <w:tcW w:w="594" w:type="dxa"/>
            <w:vAlign w:val="center"/>
          </w:tcPr>
          <w:p w14:paraId="0AC10ED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2B62346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4" w:type="dxa"/>
            <w:vAlign w:val="center"/>
          </w:tcPr>
          <w:p w14:paraId="718224E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606" w:type="dxa"/>
            <w:vAlign w:val="center"/>
          </w:tcPr>
          <w:p w14:paraId="28CE433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162</w:t>
            </w:r>
          </w:p>
        </w:tc>
        <w:tc>
          <w:tcPr>
            <w:tcW w:w="596" w:type="dxa"/>
            <w:vAlign w:val="center"/>
          </w:tcPr>
          <w:p w14:paraId="0BF5E06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181</w:t>
            </w:r>
          </w:p>
        </w:tc>
        <w:tc>
          <w:tcPr>
            <w:tcW w:w="599" w:type="dxa"/>
            <w:vAlign w:val="center"/>
          </w:tcPr>
          <w:p w14:paraId="72AEFBE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6" w:type="dxa"/>
            <w:vAlign w:val="center"/>
          </w:tcPr>
          <w:p w14:paraId="3E02AC0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4" w:type="dxa"/>
            <w:vAlign w:val="center"/>
          </w:tcPr>
          <w:p w14:paraId="078D692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5708896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6" w:type="dxa"/>
            <w:vAlign w:val="center"/>
          </w:tcPr>
          <w:p w14:paraId="7D8C657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9" w:type="dxa"/>
            <w:vAlign w:val="center"/>
          </w:tcPr>
          <w:p w14:paraId="0E1DB51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0C757EA7"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4.4</w:t>
      </w:r>
    </w:p>
    <w:p w14:paraId="128895E0" w14:textId="77777777" w:rsidR="002F0E0B" w:rsidRPr="00107F19" w:rsidRDefault="002F0E0B" w:rsidP="002F0E0B">
      <w:pPr>
        <w:spacing w:line="480" w:lineRule="auto"/>
        <w:jc w:val="center"/>
        <w:rPr>
          <w:rFonts w:ascii="Times New Roman" w:hAnsi="Times New Roman" w:cs="Times New Roman"/>
          <w:sz w:val="24"/>
          <w:szCs w:val="24"/>
        </w:rPr>
      </w:pPr>
    </w:p>
    <w:p w14:paraId="1CEA779C" w14:textId="77777777" w:rsidR="002F0E0B" w:rsidRPr="00107F19" w:rsidRDefault="002F0E0B" w:rsidP="002F0E0B">
      <w:pPr>
        <w:spacing w:line="480" w:lineRule="auto"/>
        <w:jc w:val="center"/>
        <w:rPr>
          <w:rFonts w:ascii="Times New Roman" w:hAnsi="Times New Roman" w:cs="Times New Roman"/>
          <w:sz w:val="24"/>
          <w:szCs w:val="24"/>
        </w:rPr>
      </w:pPr>
    </w:p>
    <w:p w14:paraId="69FB6F37" w14:textId="77777777" w:rsidR="002F0E0B" w:rsidRPr="00107F19" w:rsidRDefault="002F0E0B" w:rsidP="002F0E0B">
      <w:pPr>
        <w:spacing w:line="480" w:lineRule="auto"/>
        <w:jc w:val="center"/>
        <w:rPr>
          <w:rFonts w:ascii="Times New Roman" w:hAnsi="Times New Roman" w:cs="Times New Roman"/>
          <w:sz w:val="24"/>
          <w:szCs w:val="24"/>
        </w:rPr>
      </w:pPr>
    </w:p>
    <w:p w14:paraId="6DE67F1F" w14:textId="77777777" w:rsidR="002F0E0B" w:rsidRPr="00107F19" w:rsidRDefault="002F0E0B" w:rsidP="002F0E0B">
      <w:pPr>
        <w:spacing w:line="480" w:lineRule="auto"/>
        <w:jc w:val="center"/>
        <w:rPr>
          <w:rFonts w:ascii="Times New Roman" w:hAnsi="Times New Roman" w:cs="Times New Roman"/>
          <w:sz w:val="24"/>
          <w:szCs w:val="24"/>
        </w:rPr>
      </w:pPr>
    </w:p>
    <w:p w14:paraId="3EA7C8EA" w14:textId="77777777" w:rsidR="002F0E0B" w:rsidRDefault="002F0E0B" w:rsidP="002F0E0B">
      <w:pPr>
        <w:spacing w:line="480" w:lineRule="auto"/>
        <w:jc w:val="center"/>
        <w:rPr>
          <w:rFonts w:ascii="Times New Roman" w:hAnsi="Times New Roman" w:cs="Times New Roman"/>
          <w:b/>
          <w:sz w:val="24"/>
          <w:szCs w:val="24"/>
        </w:rPr>
      </w:pPr>
    </w:p>
    <w:p w14:paraId="45D38E34"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p w14:paraId="60032885" w14:textId="77777777" w:rsidR="002F0E0B" w:rsidRDefault="002F0E0B" w:rsidP="002F0E0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5347" w:type="dxa"/>
        <w:tblLook w:val="04A0" w:firstRow="1" w:lastRow="0" w:firstColumn="1" w:lastColumn="0" w:noHBand="0" w:noVBand="1"/>
      </w:tblPr>
      <w:tblGrid>
        <w:gridCol w:w="1039"/>
        <w:gridCol w:w="593"/>
        <w:gridCol w:w="592"/>
        <w:gridCol w:w="593"/>
        <w:gridCol w:w="593"/>
        <w:gridCol w:w="599"/>
        <w:gridCol w:w="593"/>
        <w:gridCol w:w="595"/>
        <w:gridCol w:w="595"/>
        <w:gridCol w:w="595"/>
        <w:gridCol w:w="598"/>
        <w:gridCol w:w="598"/>
        <w:gridCol w:w="594"/>
        <w:gridCol w:w="596"/>
        <w:gridCol w:w="595"/>
        <w:gridCol w:w="595"/>
        <w:gridCol w:w="595"/>
        <w:gridCol w:w="607"/>
        <w:gridCol w:w="598"/>
        <w:gridCol w:w="600"/>
        <w:gridCol w:w="597"/>
        <w:gridCol w:w="595"/>
        <w:gridCol w:w="595"/>
        <w:gridCol w:w="597"/>
        <w:gridCol w:w="600"/>
      </w:tblGrid>
      <w:tr w:rsidR="002F0E0B" w:rsidRPr="00482E5D" w14:paraId="66683544" w14:textId="77777777" w:rsidTr="00880836">
        <w:trPr>
          <w:trHeight w:val="456"/>
        </w:trPr>
        <w:tc>
          <w:tcPr>
            <w:tcW w:w="15347" w:type="dxa"/>
            <w:gridSpan w:val="25"/>
          </w:tcPr>
          <w:p w14:paraId="74366907"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FRIDAY                                                     DATE: 10</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2F0E0B" w:rsidRPr="00482E5D" w14:paraId="0A41E0F9" w14:textId="77777777" w:rsidTr="00880836">
        <w:trPr>
          <w:trHeight w:val="432"/>
        </w:trPr>
        <w:tc>
          <w:tcPr>
            <w:tcW w:w="1039" w:type="dxa"/>
          </w:tcPr>
          <w:p w14:paraId="46D05821"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63" w:type="dxa"/>
            <w:gridSpan w:val="6"/>
          </w:tcPr>
          <w:p w14:paraId="41D1CF71"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75" w:type="dxa"/>
            <w:gridSpan w:val="6"/>
          </w:tcPr>
          <w:p w14:paraId="290FF9A5"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86" w:type="dxa"/>
            <w:gridSpan w:val="6"/>
          </w:tcPr>
          <w:p w14:paraId="64E8EF61"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84" w:type="dxa"/>
            <w:gridSpan w:val="6"/>
          </w:tcPr>
          <w:p w14:paraId="57343E2B"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2F0E0B" w:rsidRPr="00482E5D" w14:paraId="12F7A143" w14:textId="77777777" w:rsidTr="00880836">
        <w:trPr>
          <w:trHeight w:val="916"/>
        </w:trPr>
        <w:tc>
          <w:tcPr>
            <w:tcW w:w="1039" w:type="dxa"/>
          </w:tcPr>
          <w:p w14:paraId="1C6072C5" w14:textId="77777777" w:rsidR="002F0E0B" w:rsidRPr="00482E5D" w:rsidRDefault="002F0E0B" w:rsidP="00880836">
            <w:pPr>
              <w:spacing w:line="480" w:lineRule="auto"/>
              <w:jc w:val="center"/>
              <w:rPr>
                <w:rFonts w:ascii="Times New Roman" w:hAnsi="Times New Roman" w:cs="Times New Roman"/>
                <w:b/>
                <w:sz w:val="16"/>
                <w:szCs w:val="24"/>
              </w:rPr>
            </w:pPr>
          </w:p>
        </w:tc>
        <w:tc>
          <w:tcPr>
            <w:tcW w:w="593" w:type="dxa"/>
          </w:tcPr>
          <w:p w14:paraId="3B1FBFE4"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2" w:type="dxa"/>
          </w:tcPr>
          <w:p w14:paraId="4C115CE1"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3" w:type="dxa"/>
          </w:tcPr>
          <w:p w14:paraId="5124EF6A"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3" w:type="dxa"/>
          </w:tcPr>
          <w:p w14:paraId="1101A0E2"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0685BCBF"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53A6992B"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394EDFC9"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21EC01B5"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760A2E81"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8" w:type="dxa"/>
          </w:tcPr>
          <w:p w14:paraId="7FA6FC14"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8" w:type="dxa"/>
          </w:tcPr>
          <w:p w14:paraId="442176CA"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4" w:type="dxa"/>
          </w:tcPr>
          <w:p w14:paraId="52D6F009"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6" w:type="dxa"/>
          </w:tcPr>
          <w:p w14:paraId="1AC35C25"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53B2A6DF"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07B89208"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4EC6E84A"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7" w:type="dxa"/>
          </w:tcPr>
          <w:p w14:paraId="3FCA3F3E"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8" w:type="dxa"/>
          </w:tcPr>
          <w:p w14:paraId="4CE8F7A1"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600" w:type="dxa"/>
          </w:tcPr>
          <w:p w14:paraId="2070A79E"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7" w:type="dxa"/>
          </w:tcPr>
          <w:p w14:paraId="1CDB20DB"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1D883DD7"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0EB91123"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6CD32FBF"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600" w:type="dxa"/>
          </w:tcPr>
          <w:p w14:paraId="7CDBAFE3" w14:textId="77777777" w:rsidR="002F0E0B" w:rsidRPr="00482E5D" w:rsidRDefault="002F0E0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2F0E0B" w:rsidRPr="00482E5D" w14:paraId="0DE1FBFD" w14:textId="77777777" w:rsidTr="00880836">
        <w:trPr>
          <w:trHeight w:val="432"/>
        </w:trPr>
        <w:tc>
          <w:tcPr>
            <w:tcW w:w="1039" w:type="dxa"/>
          </w:tcPr>
          <w:p w14:paraId="40F23C5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3" w:type="dxa"/>
            <w:vAlign w:val="center"/>
          </w:tcPr>
          <w:p w14:paraId="2800B30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2" w:type="dxa"/>
            <w:vAlign w:val="center"/>
          </w:tcPr>
          <w:p w14:paraId="3DE04DC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3" w:type="dxa"/>
            <w:vAlign w:val="center"/>
          </w:tcPr>
          <w:p w14:paraId="6114EDB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3" w:type="dxa"/>
            <w:vAlign w:val="center"/>
          </w:tcPr>
          <w:p w14:paraId="7AF13DB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13D91EA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3" w:type="dxa"/>
            <w:vAlign w:val="center"/>
          </w:tcPr>
          <w:p w14:paraId="0B7899E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2CB4C1C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5" w:type="dxa"/>
            <w:vAlign w:val="center"/>
          </w:tcPr>
          <w:p w14:paraId="2D79E19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5" w:type="dxa"/>
            <w:vAlign w:val="center"/>
          </w:tcPr>
          <w:p w14:paraId="37D0BEA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8" w:type="dxa"/>
            <w:vAlign w:val="center"/>
          </w:tcPr>
          <w:p w14:paraId="5E2E706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8" w:type="dxa"/>
            <w:vAlign w:val="center"/>
          </w:tcPr>
          <w:p w14:paraId="369BA6B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4" w:type="dxa"/>
            <w:vAlign w:val="center"/>
          </w:tcPr>
          <w:p w14:paraId="0C579F4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6" w:type="dxa"/>
            <w:vAlign w:val="center"/>
          </w:tcPr>
          <w:p w14:paraId="18858C95"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595" w:type="dxa"/>
            <w:vAlign w:val="center"/>
          </w:tcPr>
          <w:p w14:paraId="566EEF4B"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417</w:t>
            </w:r>
          </w:p>
        </w:tc>
        <w:tc>
          <w:tcPr>
            <w:tcW w:w="595" w:type="dxa"/>
            <w:vAlign w:val="center"/>
          </w:tcPr>
          <w:p w14:paraId="78DEEECD" w14:textId="77777777" w:rsidR="002F0E0B" w:rsidRPr="00482E5D" w:rsidRDefault="002F0E0B" w:rsidP="00880836">
            <w:pPr>
              <w:spacing w:line="480" w:lineRule="auto"/>
              <w:rPr>
                <w:rFonts w:ascii="Times New Roman" w:hAnsi="Times New Roman" w:cs="Times New Roman"/>
                <w:sz w:val="16"/>
                <w:szCs w:val="16"/>
              </w:rPr>
            </w:pPr>
            <w:r>
              <w:rPr>
                <w:rFonts w:ascii="Times New Roman" w:hAnsi="Times New Roman" w:cs="Times New Roman"/>
                <w:sz w:val="16"/>
                <w:szCs w:val="16"/>
              </w:rPr>
              <w:t>5</w:t>
            </w:r>
            <w:r w:rsidRPr="00482E5D">
              <w:rPr>
                <w:rFonts w:ascii="Times New Roman" w:hAnsi="Times New Roman" w:cs="Times New Roman"/>
                <w:sz w:val="16"/>
                <w:szCs w:val="16"/>
              </w:rPr>
              <w:t>54</w:t>
            </w:r>
          </w:p>
        </w:tc>
        <w:tc>
          <w:tcPr>
            <w:tcW w:w="595" w:type="dxa"/>
            <w:vAlign w:val="center"/>
          </w:tcPr>
          <w:p w14:paraId="1B7C3785"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607" w:type="dxa"/>
            <w:vAlign w:val="center"/>
          </w:tcPr>
          <w:p w14:paraId="076AA556"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328</w:t>
            </w:r>
          </w:p>
        </w:tc>
        <w:tc>
          <w:tcPr>
            <w:tcW w:w="598" w:type="dxa"/>
            <w:vAlign w:val="center"/>
          </w:tcPr>
          <w:p w14:paraId="21559AA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r>
              <w:rPr>
                <w:rFonts w:ascii="Times New Roman" w:hAnsi="Times New Roman" w:cs="Times New Roman"/>
                <w:sz w:val="16"/>
                <w:szCs w:val="24"/>
              </w:rPr>
              <w:t>1</w:t>
            </w:r>
          </w:p>
        </w:tc>
        <w:tc>
          <w:tcPr>
            <w:tcW w:w="600" w:type="dxa"/>
            <w:vAlign w:val="center"/>
          </w:tcPr>
          <w:p w14:paraId="6C1BAEC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7" w:type="dxa"/>
            <w:vAlign w:val="center"/>
          </w:tcPr>
          <w:p w14:paraId="7D0D9AA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5" w:type="dxa"/>
            <w:vAlign w:val="center"/>
          </w:tcPr>
          <w:p w14:paraId="0DF3E5A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60BDBC1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7" w:type="dxa"/>
            <w:vAlign w:val="center"/>
          </w:tcPr>
          <w:p w14:paraId="69E58D5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600" w:type="dxa"/>
            <w:vAlign w:val="center"/>
          </w:tcPr>
          <w:p w14:paraId="266BBA9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2F0E0B" w:rsidRPr="00482E5D" w14:paraId="4C45F23D" w14:textId="77777777" w:rsidTr="00880836">
        <w:trPr>
          <w:trHeight w:val="456"/>
        </w:trPr>
        <w:tc>
          <w:tcPr>
            <w:tcW w:w="1039" w:type="dxa"/>
          </w:tcPr>
          <w:p w14:paraId="318CD72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3" w:type="dxa"/>
            <w:vAlign w:val="center"/>
          </w:tcPr>
          <w:p w14:paraId="0327B10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2" w:type="dxa"/>
            <w:vAlign w:val="center"/>
          </w:tcPr>
          <w:p w14:paraId="24BEADD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3" w:type="dxa"/>
            <w:vAlign w:val="center"/>
          </w:tcPr>
          <w:p w14:paraId="4220AEB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3" w:type="dxa"/>
            <w:vAlign w:val="center"/>
          </w:tcPr>
          <w:p w14:paraId="7ADC3CA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6E0FFB7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3" w:type="dxa"/>
            <w:vAlign w:val="center"/>
          </w:tcPr>
          <w:p w14:paraId="762F80A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1767D1A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5" w:type="dxa"/>
            <w:vAlign w:val="center"/>
          </w:tcPr>
          <w:p w14:paraId="04E2A9B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5" w:type="dxa"/>
            <w:vAlign w:val="center"/>
          </w:tcPr>
          <w:p w14:paraId="0694C3B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8" w:type="dxa"/>
            <w:vAlign w:val="center"/>
          </w:tcPr>
          <w:p w14:paraId="14252A3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70D10E3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1F1B417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6" w:type="dxa"/>
            <w:vAlign w:val="center"/>
          </w:tcPr>
          <w:p w14:paraId="73AAC126"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78C0CFFA"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521</w:t>
            </w:r>
          </w:p>
        </w:tc>
        <w:tc>
          <w:tcPr>
            <w:tcW w:w="595" w:type="dxa"/>
            <w:vAlign w:val="center"/>
          </w:tcPr>
          <w:p w14:paraId="17F7AFB8" w14:textId="77777777" w:rsidR="002F0E0B" w:rsidRPr="00482E5D" w:rsidRDefault="002F0E0B" w:rsidP="00880836">
            <w:pPr>
              <w:spacing w:line="480" w:lineRule="auto"/>
              <w:rPr>
                <w:rFonts w:ascii="Times New Roman" w:hAnsi="Times New Roman" w:cs="Times New Roman"/>
                <w:sz w:val="16"/>
                <w:szCs w:val="16"/>
              </w:rPr>
            </w:pPr>
            <w:r>
              <w:rPr>
                <w:rFonts w:ascii="Times New Roman" w:hAnsi="Times New Roman" w:cs="Times New Roman"/>
                <w:sz w:val="16"/>
                <w:szCs w:val="16"/>
              </w:rPr>
              <w:t>63</w:t>
            </w:r>
            <w:r w:rsidRPr="00482E5D">
              <w:rPr>
                <w:rFonts w:ascii="Times New Roman" w:hAnsi="Times New Roman" w:cs="Times New Roman"/>
                <w:sz w:val="16"/>
                <w:szCs w:val="16"/>
              </w:rPr>
              <w:t>4</w:t>
            </w:r>
          </w:p>
        </w:tc>
        <w:tc>
          <w:tcPr>
            <w:tcW w:w="595" w:type="dxa"/>
            <w:vAlign w:val="center"/>
          </w:tcPr>
          <w:p w14:paraId="141CF01A"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200</w:t>
            </w:r>
          </w:p>
        </w:tc>
        <w:tc>
          <w:tcPr>
            <w:tcW w:w="607" w:type="dxa"/>
            <w:vAlign w:val="center"/>
          </w:tcPr>
          <w:p w14:paraId="3533C926"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320</w:t>
            </w:r>
          </w:p>
        </w:tc>
        <w:tc>
          <w:tcPr>
            <w:tcW w:w="598" w:type="dxa"/>
            <w:vAlign w:val="center"/>
          </w:tcPr>
          <w:p w14:paraId="1EB8770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600" w:type="dxa"/>
            <w:vAlign w:val="center"/>
          </w:tcPr>
          <w:p w14:paraId="25BAC7D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7" w:type="dxa"/>
            <w:vAlign w:val="center"/>
          </w:tcPr>
          <w:p w14:paraId="099178D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5" w:type="dxa"/>
            <w:vAlign w:val="center"/>
          </w:tcPr>
          <w:p w14:paraId="2CD4D17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7B75103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7" w:type="dxa"/>
            <w:vAlign w:val="center"/>
          </w:tcPr>
          <w:p w14:paraId="54FBA7C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600" w:type="dxa"/>
            <w:vAlign w:val="center"/>
          </w:tcPr>
          <w:p w14:paraId="555F838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2F0E0B" w:rsidRPr="00482E5D" w14:paraId="2CE96828" w14:textId="77777777" w:rsidTr="00880836">
        <w:trPr>
          <w:trHeight w:val="456"/>
        </w:trPr>
        <w:tc>
          <w:tcPr>
            <w:tcW w:w="1039" w:type="dxa"/>
          </w:tcPr>
          <w:p w14:paraId="326AF55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3" w:type="dxa"/>
            <w:vAlign w:val="center"/>
          </w:tcPr>
          <w:p w14:paraId="4C52C2A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2" w:type="dxa"/>
            <w:vAlign w:val="center"/>
          </w:tcPr>
          <w:p w14:paraId="1E02556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3" w:type="dxa"/>
            <w:vAlign w:val="center"/>
          </w:tcPr>
          <w:p w14:paraId="5A9387B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3" w:type="dxa"/>
            <w:vAlign w:val="center"/>
          </w:tcPr>
          <w:p w14:paraId="68C9766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13CF425B"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3" w:type="dxa"/>
            <w:vAlign w:val="center"/>
          </w:tcPr>
          <w:p w14:paraId="11314BB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2B3371B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5" w:type="dxa"/>
            <w:vAlign w:val="center"/>
          </w:tcPr>
          <w:p w14:paraId="6F9E746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5" w:type="dxa"/>
            <w:vAlign w:val="center"/>
          </w:tcPr>
          <w:p w14:paraId="2CE5C94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8" w:type="dxa"/>
            <w:vAlign w:val="center"/>
          </w:tcPr>
          <w:p w14:paraId="066855E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8" w:type="dxa"/>
            <w:vAlign w:val="center"/>
          </w:tcPr>
          <w:p w14:paraId="6BB565D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4" w:type="dxa"/>
            <w:vAlign w:val="center"/>
          </w:tcPr>
          <w:p w14:paraId="29102BB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6" w:type="dxa"/>
            <w:vAlign w:val="center"/>
          </w:tcPr>
          <w:p w14:paraId="6C6AD4A3"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595" w:type="dxa"/>
            <w:vAlign w:val="center"/>
          </w:tcPr>
          <w:p w14:paraId="596C6F65"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295</w:t>
            </w:r>
          </w:p>
        </w:tc>
        <w:tc>
          <w:tcPr>
            <w:tcW w:w="595" w:type="dxa"/>
            <w:vAlign w:val="center"/>
          </w:tcPr>
          <w:p w14:paraId="2FFA4B09" w14:textId="77777777" w:rsidR="002F0E0B" w:rsidRPr="00482E5D" w:rsidRDefault="002F0E0B" w:rsidP="00880836">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74</w:t>
            </w:r>
          </w:p>
        </w:tc>
        <w:tc>
          <w:tcPr>
            <w:tcW w:w="595" w:type="dxa"/>
            <w:vAlign w:val="center"/>
          </w:tcPr>
          <w:p w14:paraId="301D6DD7"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234</w:t>
            </w:r>
          </w:p>
        </w:tc>
        <w:tc>
          <w:tcPr>
            <w:tcW w:w="607" w:type="dxa"/>
            <w:vAlign w:val="center"/>
          </w:tcPr>
          <w:p w14:paraId="740B9536"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235</w:t>
            </w:r>
          </w:p>
        </w:tc>
        <w:tc>
          <w:tcPr>
            <w:tcW w:w="598" w:type="dxa"/>
            <w:vAlign w:val="center"/>
          </w:tcPr>
          <w:p w14:paraId="7B683D1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600" w:type="dxa"/>
            <w:vAlign w:val="center"/>
          </w:tcPr>
          <w:p w14:paraId="68FC7A9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7" w:type="dxa"/>
            <w:vAlign w:val="center"/>
          </w:tcPr>
          <w:p w14:paraId="38F7C79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5" w:type="dxa"/>
            <w:vAlign w:val="center"/>
          </w:tcPr>
          <w:p w14:paraId="14B1232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6A9D8E1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7" w:type="dxa"/>
            <w:vAlign w:val="center"/>
          </w:tcPr>
          <w:p w14:paraId="395FFD4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600" w:type="dxa"/>
            <w:vAlign w:val="center"/>
          </w:tcPr>
          <w:p w14:paraId="3284D4E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2F0E0B" w:rsidRPr="00482E5D" w14:paraId="25E0AAF1" w14:textId="77777777" w:rsidTr="00880836">
        <w:trPr>
          <w:trHeight w:val="456"/>
        </w:trPr>
        <w:tc>
          <w:tcPr>
            <w:tcW w:w="1039" w:type="dxa"/>
          </w:tcPr>
          <w:p w14:paraId="114D9B2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3" w:type="dxa"/>
            <w:vAlign w:val="center"/>
          </w:tcPr>
          <w:p w14:paraId="6944F73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2" w:type="dxa"/>
            <w:vAlign w:val="center"/>
          </w:tcPr>
          <w:p w14:paraId="15CDA61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3" w:type="dxa"/>
            <w:vAlign w:val="center"/>
          </w:tcPr>
          <w:p w14:paraId="0D6AA74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3" w:type="dxa"/>
            <w:vAlign w:val="center"/>
          </w:tcPr>
          <w:p w14:paraId="4F9F916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379AE58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3" w:type="dxa"/>
            <w:vAlign w:val="center"/>
          </w:tcPr>
          <w:p w14:paraId="4C6356B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1A025D9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67CCF25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5" w:type="dxa"/>
            <w:vAlign w:val="center"/>
          </w:tcPr>
          <w:p w14:paraId="3C7921C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8" w:type="dxa"/>
            <w:vAlign w:val="center"/>
          </w:tcPr>
          <w:p w14:paraId="0E11E86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8" w:type="dxa"/>
            <w:vAlign w:val="center"/>
          </w:tcPr>
          <w:p w14:paraId="600C61D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4" w:type="dxa"/>
            <w:vAlign w:val="center"/>
          </w:tcPr>
          <w:p w14:paraId="56138E4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6" w:type="dxa"/>
            <w:vAlign w:val="center"/>
          </w:tcPr>
          <w:p w14:paraId="47468466"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315</w:t>
            </w:r>
          </w:p>
        </w:tc>
        <w:tc>
          <w:tcPr>
            <w:tcW w:w="595" w:type="dxa"/>
            <w:vAlign w:val="center"/>
          </w:tcPr>
          <w:p w14:paraId="77521CE3"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369</w:t>
            </w:r>
          </w:p>
        </w:tc>
        <w:tc>
          <w:tcPr>
            <w:tcW w:w="595" w:type="dxa"/>
            <w:vAlign w:val="center"/>
          </w:tcPr>
          <w:p w14:paraId="242B1685" w14:textId="77777777" w:rsidR="002F0E0B" w:rsidRPr="00482E5D" w:rsidRDefault="002F0E0B" w:rsidP="00880836">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50</w:t>
            </w:r>
          </w:p>
        </w:tc>
        <w:tc>
          <w:tcPr>
            <w:tcW w:w="595" w:type="dxa"/>
            <w:vAlign w:val="center"/>
          </w:tcPr>
          <w:p w14:paraId="240BAF14"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345</w:t>
            </w:r>
          </w:p>
        </w:tc>
        <w:tc>
          <w:tcPr>
            <w:tcW w:w="607" w:type="dxa"/>
            <w:vAlign w:val="center"/>
          </w:tcPr>
          <w:p w14:paraId="6F486608"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273</w:t>
            </w:r>
          </w:p>
        </w:tc>
        <w:tc>
          <w:tcPr>
            <w:tcW w:w="598" w:type="dxa"/>
            <w:vAlign w:val="center"/>
          </w:tcPr>
          <w:p w14:paraId="477F43F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600" w:type="dxa"/>
            <w:vAlign w:val="center"/>
          </w:tcPr>
          <w:p w14:paraId="785EDC0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7" w:type="dxa"/>
            <w:vAlign w:val="center"/>
          </w:tcPr>
          <w:p w14:paraId="6A2AEF9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5" w:type="dxa"/>
            <w:vAlign w:val="center"/>
          </w:tcPr>
          <w:p w14:paraId="0C35B2B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031702C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7" w:type="dxa"/>
            <w:vAlign w:val="center"/>
          </w:tcPr>
          <w:p w14:paraId="24D291B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600" w:type="dxa"/>
            <w:vAlign w:val="center"/>
          </w:tcPr>
          <w:p w14:paraId="3D2DECC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2F0E0B" w:rsidRPr="00482E5D" w14:paraId="39C38F60" w14:textId="77777777" w:rsidTr="00880836">
        <w:trPr>
          <w:trHeight w:val="432"/>
        </w:trPr>
        <w:tc>
          <w:tcPr>
            <w:tcW w:w="1039" w:type="dxa"/>
          </w:tcPr>
          <w:p w14:paraId="370A989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3" w:type="dxa"/>
            <w:vAlign w:val="center"/>
          </w:tcPr>
          <w:p w14:paraId="2C8BFBA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2" w:type="dxa"/>
            <w:vAlign w:val="center"/>
          </w:tcPr>
          <w:p w14:paraId="1141C44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3" w:type="dxa"/>
            <w:vAlign w:val="center"/>
          </w:tcPr>
          <w:p w14:paraId="2313C1B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47FC69B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39708D9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3" w:type="dxa"/>
            <w:vAlign w:val="center"/>
          </w:tcPr>
          <w:p w14:paraId="2DF39F5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7635624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790890D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58AA625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8" w:type="dxa"/>
            <w:vAlign w:val="center"/>
          </w:tcPr>
          <w:p w14:paraId="1B8BD81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8" w:type="dxa"/>
            <w:vAlign w:val="center"/>
          </w:tcPr>
          <w:p w14:paraId="5EEE739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7CD5B51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6" w:type="dxa"/>
            <w:vAlign w:val="center"/>
          </w:tcPr>
          <w:p w14:paraId="2D90D42D"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214</w:t>
            </w:r>
          </w:p>
        </w:tc>
        <w:tc>
          <w:tcPr>
            <w:tcW w:w="595" w:type="dxa"/>
            <w:vAlign w:val="center"/>
          </w:tcPr>
          <w:p w14:paraId="28288B68"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321</w:t>
            </w:r>
          </w:p>
        </w:tc>
        <w:tc>
          <w:tcPr>
            <w:tcW w:w="595" w:type="dxa"/>
            <w:vAlign w:val="center"/>
          </w:tcPr>
          <w:p w14:paraId="3678CC14"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w:t>
            </w:r>
            <w:r>
              <w:rPr>
                <w:rFonts w:ascii="Times New Roman" w:hAnsi="Times New Roman" w:cs="Times New Roman"/>
                <w:sz w:val="16"/>
                <w:szCs w:val="16"/>
              </w:rPr>
              <w:t>55</w:t>
            </w:r>
          </w:p>
        </w:tc>
        <w:tc>
          <w:tcPr>
            <w:tcW w:w="595" w:type="dxa"/>
            <w:vAlign w:val="center"/>
          </w:tcPr>
          <w:p w14:paraId="5339F70D"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607" w:type="dxa"/>
            <w:vAlign w:val="center"/>
          </w:tcPr>
          <w:p w14:paraId="71C79B1E"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598" w:type="dxa"/>
            <w:vAlign w:val="center"/>
          </w:tcPr>
          <w:p w14:paraId="1196AF3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600" w:type="dxa"/>
            <w:vAlign w:val="center"/>
          </w:tcPr>
          <w:p w14:paraId="5CCD427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7" w:type="dxa"/>
            <w:vAlign w:val="center"/>
          </w:tcPr>
          <w:p w14:paraId="497C0635"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3606E876"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4210BC1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7" w:type="dxa"/>
            <w:vAlign w:val="center"/>
          </w:tcPr>
          <w:p w14:paraId="170D04F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69854C0D"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2F0E0B" w:rsidRPr="00482E5D" w14:paraId="72811BBD" w14:textId="77777777" w:rsidTr="00880836">
        <w:trPr>
          <w:trHeight w:val="456"/>
        </w:trPr>
        <w:tc>
          <w:tcPr>
            <w:tcW w:w="1039" w:type="dxa"/>
          </w:tcPr>
          <w:p w14:paraId="1E602AFF"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3" w:type="dxa"/>
            <w:vAlign w:val="center"/>
          </w:tcPr>
          <w:p w14:paraId="6A5E394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2" w:type="dxa"/>
            <w:vAlign w:val="center"/>
          </w:tcPr>
          <w:p w14:paraId="3BC90F7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2B62656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3" w:type="dxa"/>
            <w:vAlign w:val="center"/>
          </w:tcPr>
          <w:p w14:paraId="78D8E3D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33AA0E5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3" w:type="dxa"/>
            <w:vAlign w:val="center"/>
          </w:tcPr>
          <w:p w14:paraId="1DF41777"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3834E222"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5" w:type="dxa"/>
            <w:vAlign w:val="center"/>
          </w:tcPr>
          <w:p w14:paraId="5FD40B24"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64BC474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8" w:type="dxa"/>
            <w:vAlign w:val="center"/>
          </w:tcPr>
          <w:p w14:paraId="260781E1"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090E5DB9"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072E328A"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125591AE"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221</w:t>
            </w:r>
          </w:p>
        </w:tc>
        <w:tc>
          <w:tcPr>
            <w:tcW w:w="595" w:type="dxa"/>
            <w:vAlign w:val="center"/>
          </w:tcPr>
          <w:p w14:paraId="77C286DE"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7CBCD780" w14:textId="77777777" w:rsidR="002F0E0B" w:rsidRPr="00482E5D" w:rsidRDefault="002F0E0B" w:rsidP="00880836">
            <w:pPr>
              <w:spacing w:line="480" w:lineRule="auto"/>
              <w:rPr>
                <w:rFonts w:ascii="Times New Roman" w:hAnsi="Times New Roman" w:cs="Times New Roman"/>
                <w:sz w:val="16"/>
                <w:szCs w:val="16"/>
              </w:rPr>
            </w:pPr>
            <w:r>
              <w:rPr>
                <w:rFonts w:ascii="Times New Roman" w:hAnsi="Times New Roman" w:cs="Times New Roman"/>
                <w:sz w:val="16"/>
                <w:szCs w:val="16"/>
              </w:rPr>
              <w:t>311</w:t>
            </w:r>
          </w:p>
        </w:tc>
        <w:tc>
          <w:tcPr>
            <w:tcW w:w="595" w:type="dxa"/>
            <w:vAlign w:val="center"/>
          </w:tcPr>
          <w:p w14:paraId="73A43638"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607" w:type="dxa"/>
            <w:vAlign w:val="center"/>
          </w:tcPr>
          <w:p w14:paraId="7DC0F1C2" w14:textId="77777777" w:rsidR="002F0E0B" w:rsidRPr="00482E5D" w:rsidRDefault="002F0E0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284</w:t>
            </w:r>
          </w:p>
        </w:tc>
        <w:tc>
          <w:tcPr>
            <w:tcW w:w="598" w:type="dxa"/>
            <w:vAlign w:val="center"/>
          </w:tcPr>
          <w:p w14:paraId="6E07A393"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361B213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7" w:type="dxa"/>
            <w:vAlign w:val="center"/>
          </w:tcPr>
          <w:p w14:paraId="49D6C4C0"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5" w:type="dxa"/>
            <w:vAlign w:val="center"/>
          </w:tcPr>
          <w:p w14:paraId="4F46DE4E"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6CCB2708"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7" w:type="dxa"/>
            <w:vAlign w:val="center"/>
          </w:tcPr>
          <w:p w14:paraId="48A54FC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600" w:type="dxa"/>
            <w:vAlign w:val="center"/>
          </w:tcPr>
          <w:p w14:paraId="08F3228C" w14:textId="77777777" w:rsidR="002F0E0B" w:rsidRPr="00482E5D" w:rsidRDefault="002F0E0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5E121B6B" w14:textId="77777777" w:rsidR="002F0E0B" w:rsidRPr="00107F19" w:rsidRDefault="002F0E0B" w:rsidP="002F0E0B">
      <w:pPr>
        <w:spacing w:line="480" w:lineRule="auto"/>
        <w:rPr>
          <w:rFonts w:ascii="Times New Roman" w:hAnsi="Times New Roman" w:cs="Times New Roman"/>
          <w:sz w:val="24"/>
          <w:szCs w:val="24"/>
        </w:rPr>
      </w:pPr>
    </w:p>
    <w:p w14:paraId="77B2B827" w14:textId="77777777" w:rsidR="002F0E0B" w:rsidRPr="00107F19" w:rsidRDefault="002F0E0B" w:rsidP="002F0E0B">
      <w:pPr>
        <w:spacing w:line="480" w:lineRule="auto"/>
        <w:jc w:val="center"/>
        <w:rPr>
          <w:rFonts w:ascii="Times New Roman" w:hAnsi="Times New Roman" w:cs="Times New Roman"/>
          <w:sz w:val="24"/>
          <w:szCs w:val="24"/>
        </w:rPr>
      </w:pPr>
    </w:p>
    <w:p w14:paraId="1E4F99AB" w14:textId="77777777" w:rsidR="002F0E0B" w:rsidRPr="00107F19" w:rsidRDefault="002F0E0B" w:rsidP="002F0E0B">
      <w:pPr>
        <w:spacing w:line="480" w:lineRule="auto"/>
        <w:jc w:val="center"/>
        <w:rPr>
          <w:rFonts w:ascii="Times New Roman" w:hAnsi="Times New Roman" w:cs="Times New Roman"/>
          <w:sz w:val="24"/>
          <w:szCs w:val="24"/>
        </w:rPr>
      </w:pPr>
    </w:p>
    <w:p w14:paraId="6EC7055E"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6425D597" w14:textId="77777777" w:rsidR="002F0E0B" w:rsidRPr="00482E5D" w:rsidRDefault="002F0E0B" w:rsidP="002F0E0B">
      <w:pPr>
        <w:spacing w:line="480" w:lineRule="auto"/>
        <w:jc w:val="center"/>
        <w:rPr>
          <w:rFonts w:ascii="Times New Roman" w:hAnsi="Times New Roman" w:cs="Times New Roman"/>
          <w:b/>
          <w:sz w:val="28"/>
          <w:szCs w:val="24"/>
        </w:rPr>
      </w:pPr>
      <w:r w:rsidRPr="00482E5D">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597"/>
        <w:tblW w:w="15475" w:type="dxa"/>
        <w:tblLayout w:type="fixed"/>
        <w:tblLook w:val="04A0" w:firstRow="1" w:lastRow="0" w:firstColumn="1" w:lastColumn="0" w:noHBand="0" w:noVBand="1"/>
      </w:tblPr>
      <w:tblGrid>
        <w:gridCol w:w="1080"/>
        <w:gridCol w:w="593"/>
        <w:gridCol w:w="596"/>
        <w:gridCol w:w="596"/>
        <w:gridCol w:w="596"/>
        <w:gridCol w:w="599"/>
        <w:gridCol w:w="597"/>
        <w:gridCol w:w="597"/>
        <w:gridCol w:w="597"/>
        <w:gridCol w:w="597"/>
        <w:gridCol w:w="597"/>
        <w:gridCol w:w="597"/>
        <w:gridCol w:w="597"/>
        <w:gridCol w:w="597"/>
        <w:gridCol w:w="597"/>
        <w:gridCol w:w="597"/>
        <w:gridCol w:w="597"/>
        <w:gridCol w:w="604"/>
        <w:gridCol w:w="597"/>
        <w:gridCol w:w="599"/>
        <w:gridCol w:w="597"/>
        <w:gridCol w:w="597"/>
        <w:gridCol w:w="597"/>
        <w:gridCol w:w="597"/>
        <w:gridCol w:w="660"/>
      </w:tblGrid>
      <w:tr w:rsidR="002F0E0B" w:rsidRPr="00BF71C5" w14:paraId="3A605C31" w14:textId="77777777" w:rsidTr="00880836">
        <w:trPr>
          <w:trHeight w:val="442"/>
        </w:trPr>
        <w:tc>
          <w:tcPr>
            <w:tcW w:w="15475" w:type="dxa"/>
            <w:gridSpan w:val="25"/>
          </w:tcPr>
          <w:p w14:paraId="1A7FF82B"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SATURDAY                                                     DATE: 11</w:t>
            </w:r>
            <w:r w:rsidRPr="00BF71C5">
              <w:rPr>
                <w:rFonts w:ascii="Times New Roman" w:hAnsi="Times New Roman" w:cs="Times New Roman"/>
                <w:b/>
                <w:sz w:val="18"/>
                <w:szCs w:val="24"/>
                <w:vertAlign w:val="superscript"/>
              </w:rPr>
              <w:t>ST</w:t>
            </w:r>
            <w:r w:rsidRPr="00BF71C5">
              <w:rPr>
                <w:rFonts w:ascii="Times New Roman" w:hAnsi="Times New Roman" w:cs="Times New Roman"/>
                <w:b/>
                <w:sz w:val="18"/>
                <w:szCs w:val="24"/>
              </w:rPr>
              <w:t xml:space="preserve"> MAY 2025</w:t>
            </w:r>
          </w:p>
        </w:tc>
      </w:tr>
      <w:tr w:rsidR="002F0E0B" w:rsidRPr="00BF71C5" w14:paraId="417DCFC9" w14:textId="77777777" w:rsidTr="00880836">
        <w:trPr>
          <w:trHeight w:val="418"/>
        </w:trPr>
        <w:tc>
          <w:tcPr>
            <w:tcW w:w="1080" w:type="dxa"/>
          </w:tcPr>
          <w:p w14:paraId="1DBDA416"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TIME (HRS)</w:t>
            </w:r>
          </w:p>
        </w:tc>
        <w:tc>
          <w:tcPr>
            <w:tcW w:w="3577" w:type="dxa"/>
            <w:gridSpan w:val="6"/>
          </w:tcPr>
          <w:p w14:paraId="0F4CA322"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CARS</w:t>
            </w:r>
          </w:p>
        </w:tc>
        <w:tc>
          <w:tcPr>
            <w:tcW w:w="3582" w:type="dxa"/>
            <w:gridSpan w:val="6"/>
          </w:tcPr>
          <w:p w14:paraId="0A1AF93D"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BUS/TRUCK</w:t>
            </w:r>
          </w:p>
        </w:tc>
        <w:tc>
          <w:tcPr>
            <w:tcW w:w="3589" w:type="dxa"/>
            <w:gridSpan w:val="6"/>
          </w:tcPr>
          <w:p w14:paraId="47D8613E"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TRAILER</w:t>
            </w:r>
          </w:p>
        </w:tc>
        <w:tc>
          <w:tcPr>
            <w:tcW w:w="3647" w:type="dxa"/>
            <w:gridSpan w:val="6"/>
          </w:tcPr>
          <w:p w14:paraId="53175752"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MOTORCYCLE</w:t>
            </w:r>
          </w:p>
        </w:tc>
      </w:tr>
      <w:tr w:rsidR="002F0E0B" w:rsidRPr="00BF71C5" w14:paraId="30C11CA1" w14:textId="77777777" w:rsidTr="00880836">
        <w:trPr>
          <w:trHeight w:val="887"/>
        </w:trPr>
        <w:tc>
          <w:tcPr>
            <w:tcW w:w="1080" w:type="dxa"/>
          </w:tcPr>
          <w:p w14:paraId="12993A8C" w14:textId="77777777" w:rsidR="002F0E0B" w:rsidRPr="00BF71C5" w:rsidRDefault="002F0E0B" w:rsidP="00880836">
            <w:pPr>
              <w:spacing w:line="480" w:lineRule="auto"/>
              <w:jc w:val="center"/>
              <w:rPr>
                <w:rFonts w:ascii="Times New Roman" w:hAnsi="Times New Roman" w:cs="Times New Roman"/>
                <w:b/>
                <w:sz w:val="18"/>
                <w:szCs w:val="24"/>
              </w:rPr>
            </w:pPr>
          </w:p>
        </w:tc>
        <w:tc>
          <w:tcPr>
            <w:tcW w:w="593" w:type="dxa"/>
          </w:tcPr>
          <w:p w14:paraId="1B67CF40"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6" w:type="dxa"/>
          </w:tcPr>
          <w:p w14:paraId="78867B2D"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6" w:type="dxa"/>
          </w:tcPr>
          <w:p w14:paraId="5A305EA3"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6" w:type="dxa"/>
          </w:tcPr>
          <w:p w14:paraId="0CAB85A2"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9" w:type="dxa"/>
          </w:tcPr>
          <w:p w14:paraId="2B325957"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459A2F01"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470A0F61"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67FCEA28"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6CAFEC47"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34084147"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3BBD0068"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5CC577C9"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1E914A57"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46DDA9CC"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40C7C7CF"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4B491BBA"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604" w:type="dxa"/>
          </w:tcPr>
          <w:p w14:paraId="4EB98C01"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3F3CEF9C"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9" w:type="dxa"/>
          </w:tcPr>
          <w:p w14:paraId="1FC10712"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 xml:space="preserve">LEG 1 </w:t>
            </w:r>
          </w:p>
        </w:tc>
        <w:tc>
          <w:tcPr>
            <w:tcW w:w="597" w:type="dxa"/>
          </w:tcPr>
          <w:p w14:paraId="4B38F762"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63774D21"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72D6E5B8"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3937B1EA"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660" w:type="dxa"/>
          </w:tcPr>
          <w:p w14:paraId="28B13168" w14:textId="77777777" w:rsidR="002F0E0B" w:rsidRPr="00BF71C5" w:rsidRDefault="002F0E0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r>
      <w:tr w:rsidR="002F0E0B" w:rsidRPr="00BF71C5" w14:paraId="7D0B27E5" w14:textId="77777777" w:rsidTr="00880836">
        <w:trPr>
          <w:trHeight w:val="418"/>
        </w:trPr>
        <w:tc>
          <w:tcPr>
            <w:tcW w:w="1080" w:type="dxa"/>
          </w:tcPr>
          <w:p w14:paraId="7B7408A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7am-8am</w:t>
            </w:r>
          </w:p>
        </w:tc>
        <w:tc>
          <w:tcPr>
            <w:tcW w:w="593" w:type="dxa"/>
            <w:vAlign w:val="center"/>
          </w:tcPr>
          <w:p w14:paraId="2D7CE96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257</w:t>
            </w:r>
          </w:p>
        </w:tc>
        <w:tc>
          <w:tcPr>
            <w:tcW w:w="596" w:type="dxa"/>
            <w:vAlign w:val="center"/>
          </w:tcPr>
          <w:p w14:paraId="2C12DC4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439</w:t>
            </w:r>
          </w:p>
        </w:tc>
        <w:tc>
          <w:tcPr>
            <w:tcW w:w="596" w:type="dxa"/>
            <w:vAlign w:val="center"/>
          </w:tcPr>
          <w:p w14:paraId="6A994AA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223</w:t>
            </w:r>
          </w:p>
        </w:tc>
        <w:tc>
          <w:tcPr>
            <w:tcW w:w="596" w:type="dxa"/>
            <w:vAlign w:val="center"/>
          </w:tcPr>
          <w:p w14:paraId="15D312F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9" w:type="dxa"/>
            <w:vAlign w:val="center"/>
          </w:tcPr>
          <w:p w14:paraId="5D8A423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7" w:type="dxa"/>
            <w:vAlign w:val="center"/>
          </w:tcPr>
          <w:p w14:paraId="1C1B780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64D8468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45</w:t>
            </w:r>
          </w:p>
        </w:tc>
        <w:tc>
          <w:tcPr>
            <w:tcW w:w="597" w:type="dxa"/>
            <w:vAlign w:val="center"/>
          </w:tcPr>
          <w:p w14:paraId="5817C79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65</w:t>
            </w:r>
          </w:p>
        </w:tc>
        <w:tc>
          <w:tcPr>
            <w:tcW w:w="597" w:type="dxa"/>
            <w:vAlign w:val="center"/>
          </w:tcPr>
          <w:p w14:paraId="2351F94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78</w:t>
            </w:r>
          </w:p>
        </w:tc>
        <w:tc>
          <w:tcPr>
            <w:tcW w:w="597" w:type="dxa"/>
            <w:vAlign w:val="center"/>
          </w:tcPr>
          <w:p w14:paraId="1AD4DC7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731A28CD"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4D9C386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7D2DCCD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6</w:t>
            </w:r>
          </w:p>
        </w:tc>
        <w:tc>
          <w:tcPr>
            <w:tcW w:w="597" w:type="dxa"/>
            <w:vAlign w:val="center"/>
          </w:tcPr>
          <w:p w14:paraId="61176D9A"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5AD49A9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293A7C8D"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604" w:type="dxa"/>
            <w:vAlign w:val="center"/>
          </w:tcPr>
          <w:p w14:paraId="43C8F8D3"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0FFE9B0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9" w:type="dxa"/>
            <w:vAlign w:val="center"/>
          </w:tcPr>
          <w:p w14:paraId="358F513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467</w:t>
            </w:r>
          </w:p>
        </w:tc>
        <w:tc>
          <w:tcPr>
            <w:tcW w:w="597" w:type="dxa"/>
            <w:vAlign w:val="center"/>
          </w:tcPr>
          <w:p w14:paraId="562B5863"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654</w:t>
            </w:r>
          </w:p>
        </w:tc>
        <w:tc>
          <w:tcPr>
            <w:tcW w:w="597" w:type="dxa"/>
            <w:vAlign w:val="center"/>
          </w:tcPr>
          <w:p w14:paraId="57EAAAA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60A1969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597" w:type="dxa"/>
            <w:vAlign w:val="center"/>
          </w:tcPr>
          <w:p w14:paraId="321B1B7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660" w:type="dxa"/>
            <w:vAlign w:val="center"/>
          </w:tcPr>
          <w:p w14:paraId="54F95A54"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r>
      <w:tr w:rsidR="002F0E0B" w:rsidRPr="00BF71C5" w14:paraId="0A57CB04" w14:textId="77777777" w:rsidTr="00880836">
        <w:trPr>
          <w:trHeight w:val="442"/>
        </w:trPr>
        <w:tc>
          <w:tcPr>
            <w:tcW w:w="1080" w:type="dxa"/>
          </w:tcPr>
          <w:p w14:paraId="3006852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8am-9am</w:t>
            </w:r>
          </w:p>
        </w:tc>
        <w:tc>
          <w:tcPr>
            <w:tcW w:w="593" w:type="dxa"/>
            <w:vAlign w:val="center"/>
          </w:tcPr>
          <w:p w14:paraId="052F513C"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248</w:t>
            </w:r>
          </w:p>
        </w:tc>
        <w:tc>
          <w:tcPr>
            <w:tcW w:w="596" w:type="dxa"/>
            <w:vAlign w:val="center"/>
          </w:tcPr>
          <w:p w14:paraId="034C2E63"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414</w:t>
            </w:r>
          </w:p>
        </w:tc>
        <w:tc>
          <w:tcPr>
            <w:tcW w:w="596" w:type="dxa"/>
            <w:vAlign w:val="center"/>
          </w:tcPr>
          <w:p w14:paraId="1C9C394D"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215</w:t>
            </w:r>
          </w:p>
        </w:tc>
        <w:tc>
          <w:tcPr>
            <w:tcW w:w="596" w:type="dxa"/>
            <w:vAlign w:val="center"/>
          </w:tcPr>
          <w:p w14:paraId="304EEE5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9" w:type="dxa"/>
            <w:vAlign w:val="center"/>
          </w:tcPr>
          <w:p w14:paraId="5F19F59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7" w:type="dxa"/>
            <w:vAlign w:val="center"/>
          </w:tcPr>
          <w:p w14:paraId="01EE887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36F6912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w:t>
            </w:r>
          </w:p>
        </w:tc>
        <w:tc>
          <w:tcPr>
            <w:tcW w:w="597" w:type="dxa"/>
            <w:vAlign w:val="center"/>
          </w:tcPr>
          <w:p w14:paraId="2C2A6C8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72</w:t>
            </w:r>
          </w:p>
        </w:tc>
        <w:tc>
          <w:tcPr>
            <w:tcW w:w="597" w:type="dxa"/>
            <w:vAlign w:val="center"/>
          </w:tcPr>
          <w:p w14:paraId="7292DAE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53</w:t>
            </w:r>
          </w:p>
        </w:tc>
        <w:tc>
          <w:tcPr>
            <w:tcW w:w="597" w:type="dxa"/>
            <w:vAlign w:val="center"/>
          </w:tcPr>
          <w:p w14:paraId="06E4918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09B0D2ED"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5F987582"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76E0EAE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2DA037E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768D2AD3"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20B0CA4E"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394DCA4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7857067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9" w:type="dxa"/>
            <w:vAlign w:val="center"/>
          </w:tcPr>
          <w:p w14:paraId="3DA03EA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521</w:t>
            </w:r>
          </w:p>
        </w:tc>
        <w:tc>
          <w:tcPr>
            <w:tcW w:w="597" w:type="dxa"/>
            <w:vAlign w:val="center"/>
          </w:tcPr>
          <w:p w14:paraId="478F64E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794</w:t>
            </w:r>
          </w:p>
        </w:tc>
        <w:tc>
          <w:tcPr>
            <w:tcW w:w="597" w:type="dxa"/>
            <w:vAlign w:val="center"/>
          </w:tcPr>
          <w:p w14:paraId="631ED78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313EEED8"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597" w:type="dxa"/>
            <w:vAlign w:val="center"/>
          </w:tcPr>
          <w:p w14:paraId="565DB30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660" w:type="dxa"/>
            <w:vAlign w:val="center"/>
          </w:tcPr>
          <w:p w14:paraId="63A9F63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r>
      <w:tr w:rsidR="002F0E0B" w:rsidRPr="00BF71C5" w14:paraId="3384F66E" w14:textId="77777777" w:rsidTr="00880836">
        <w:trPr>
          <w:trHeight w:val="442"/>
        </w:trPr>
        <w:tc>
          <w:tcPr>
            <w:tcW w:w="1080" w:type="dxa"/>
          </w:tcPr>
          <w:p w14:paraId="651417EA"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12pm-1pm</w:t>
            </w:r>
          </w:p>
        </w:tc>
        <w:tc>
          <w:tcPr>
            <w:tcW w:w="593" w:type="dxa"/>
            <w:vAlign w:val="center"/>
          </w:tcPr>
          <w:p w14:paraId="4EE6667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201</w:t>
            </w:r>
          </w:p>
        </w:tc>
        <w:tc>
          <w:tcPr>
            <w:tcW w:w="596" w:type="dxa"/>
            <w:vAlign w:val="center"/>
          </w:tcPr>
          <w:p w14:paraId="77F4CF3E"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211</w:t>
            </w:r>
          </w:p>
        </w:tc>
        <w:tc>
          <w:tcPr>
            <w:tcW w:w="596" w:type="dxa"/>
            <w:vAlign w:val="center"/>
          </w:tcPr>
          <w:p w14:paraId="05BF87B2"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155</w:t>
            </w:r>
          </w:p>
        </w:tc>
        <w:tc>
          <w:tcPr>
            <w:tcW w:w="596" w:type="dxa"/>
            <w:vAlign w:val="center"/>
          </w:tcPr>
          <w:p w14:paraId="1FC5690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9" w:type="dxa"/>
            <w:vAlign w:val="center"/>
          </w:tcPr>
          <w:p w14:paraId="735B995E"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7" w:type="dxa"/>
            <w:vAlign w:val="center"/>
          </w:tcPr>
          <w:p w14:paraId="1C17AB34"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530FADB3"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1B8794A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19</w:t>
            </w:r>
          </w:p>
        </w:tc>
        <w:tc>
          <w:tcPr>
            <w:tcW w:w="597" w:type="dxa"/>
            <w:vAlign w:val="center"/>
          </w:tcPr>
          <w:p w14:paraId="3B5DADD8"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w:t>
            </w:r>
          </w:p>
        </w:tc>
        <w:tc>
          <w:tcPr>
            <w:tcW w:w="597" w:type="dxa"/>
            <w:vAlign w:val="center"/>
          </w:tcPr>
          <w:p w14:paraId="13E30AA4"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081C00E3"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355AA6A2"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71B76818"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2421595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2E6DBC9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w:t>
            </w:r>
          </w:p>
        </w:tc>
        <w:tc>
          <w:tcPr>
            <w:tcW w:w="597" w:type="dxa"/>
            <w:vAlign w:val="center"/>
          </w:tcPr>
          <w:p w14:paraId="42E9DAF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2081AF84"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2A370B82"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9" w:type="dxa"/>
            <w:vAlign w:val="center"/>
          </w:tcPr>
          <w:p w14:paraId="1CC148AE"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275</w:t>
            </w:r>
          </w:p>
        </w:tc>
        <w:tc>
          <w:tcPr>
            <w:tcW w:w="597" w:type="dxa"/>
            <w:vAlign w:val="center"/>
          </w:tcPr>
          <w:p w14:paraId="3E0DF58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374</w:t>
            </w:r>
          </w:p>
        </w:tc>
        <w:tc>
          <w:tcPr>
            <w:tcW w:w="597" w:type="dxa"/>
            <w:vAlign w:val="center"/>
          </w:tcPr>
          <w:p w14:paraId="38903BD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1054891D"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597" w:type="dxa"/>
            <w:vAlign w:val="center"/>
          </w:tcPr>
          <w:p w14:paraId="161CE77E"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660" w:type="dxa"/>
            <w:vAlign w:val="center"/>
          </w:tcPr>
          <w:p w14:paraId="6DE98AF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r>
      <w:tr w:rsidR="002F0E0B" w:rsidRPr="00BF71C5" w14:paraId="333C9E77" w14:textId="77777777" w:rsidTr="00880836">
        <w:trPr>
          <w:trHeight w:val="442"/>
        </w:trPr>
        <w:tc>
          <w:tcPr>
            <w:tcW w:w="1080" w:type="dxa"/>
          </w:tcPr>
          <w:p w14:paraId="0EEEA59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1pm-2pm</w:t>
            </w:r>
          </w:p>
        </w:tc>
        <w:tc>
          <w:tcPr>
            <w:tcW w:w="593" w:type="dxa"/>
            <w:vAlign w:val="center"/>
          </w:tcPr>
          <w:p w14:paraId="745269B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244</w:t>
            </w:r>
          </w:p>
        </w:tc>
        <w:tc>
          <w:tcPr>
            <w:tcW w:w="596" w:type="dxa"/>
            <w:vAlign w:val="center"/>
          </w:tcPr>
          <w:p w14:paraId="18AE7A9C"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323</w:t>
            </w:r>
          </w:p>
        </w:tc>
        <w:tc>
          <w:tcPr>
            <w:tcW w:w="596" w:type="dxa"/>
            <w:vAlign w:val="center"/>
          </w:tcPr>
          <w:p w14:paraId="78A2602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256</w:t>
            </w:r>
          </w:p>
        </w:tc>
        <w:tc>
          <w:tcPr>
            <w:tcW w:w="596" w:type="dxa"/>
            <w:vAlign w:val="center"/>
          </w:tcPr>
          <w:p w14:paraId="084F9BD4"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9" w:type="dxa"/>
            <w:vAlign w:val="center"/>
          </w:tcPr>
          <w:p w14:paraId="7119B79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7" w:type="dxa"/>
            <w:vAlign w:val="center"/>
          </w:tcPr>
          <w:p w14:paraId="02A599DE"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260C8422"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4935E5D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54</w:t>
            </w:r>
          </w:p>
        </w:tc>
        <w:tc>
          <w:tcPr>
            <w:tcW w:w="597" w:type="dxa"/>
            <w:vAlign w:val="center"/>
          </w:tcPr>
          <w:p w14:paraId="33BE6F2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2BB9DD3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14676DF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5EF2ED1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287F041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2BCDCE8A"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11793D3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732EC3A4"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604" w:type="dxa"/>
            <w:vAlign w:val="center"/>
          </w:tcPr>
          <w:p w14:paraId="64146828"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7DECB0DA"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9" w:type="dxa"/>
            <w:vAlign w:val="center"/>
          </w:tcPr>
          <w:p w14:paraId="7C4991B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269</w:t>
            </w:r>
          </w:p>
        </w:tc>
        <w:tc>
          <w:tcPr>
            <w:tcW w:w="597" w:type="dxa"/>
            <w:vAlign w:val="center"/>
          </w:tcPr>
          <w:p w14:paraId="2D689A9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350</w:t>
            </w:r>
          </w:p>
        </w:tc>
        <w:tc>
          <w:tcPr>
            <w:tcW w:w="597" w:type="dxa"/>
            <w:vAlign w:val="center"/>
          </w:tcPr>
          <w:p w14:paraId="20FE41E2"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55323E1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597" w:type="dxa"/>
            <w:vAlign w:val="center"/>
          </w:tcPr>
          <w:p w14:paraId="0384BAAC"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660" w:type="dxa"/>
            <w:vAlign w:val="center"/>
          </w:tcPr>
          <w:p w14:paraId="15FA0272"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r>
      <w:tr w:rsidR="002F0E0B" w:rsidRPr="00BF71C5" w14:paraId="7B0F7456" w14:textId="77777777" w:rsidTr="00880836">
        <w:trPr>
          <w:trHeight w:val="418"/>
        </w:trPr>
        <w:tc>
          <w:tcPr>
            <w:tcW w:w="1080" w:type="dxa"/>
          </w:tcPr>
          <w:p w14:paraId="379806E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4pm-5pm</w:t>
            </w:r>
          </w:p>
        </w:tc>
        <w:tc>
          <w:tcPr>
            <w:tcW w:w="593" w:type="dxa"/>
            <w:vAlign w:val="center"/>
          </w:tcPr>
          <w:p w14:paraId="5E4DDDA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344</w:t>
            </w:r>
          </w:p>
        </w:tc>
        <w:tc>
          <w:tcPr>
            <w:tcW w:w="596" w:type="dxa"/>
            <w:vAlign w:val="center"/>
          </w:tcPr>
          <w:p w14:paraId="6C3D34A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254</w:t>
            </w:r>
          </w:p>
        </w:tc>
        <w:tc>
          <w:tcPr>
            <w:tcW w:w="596" w:type="dxa"/>
            <w:vAlign w:val="center"/>
          </w:tcPr>
          <w:p w14:paraId="031A7EA2"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2A78BFB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9" w:type="dxa"/>
            <w:vAlign w:val="center"/>
          </w:tcPr>
          <w:p w14:paraId="7560293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7" w:type="dxa"/>
            <w:vAlign w:val="center"/>
          </w:tcPr>
          <w:p w14:paraId="051A5AB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5F1693EA"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003560C3"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1ACDC9C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w:t>
            </w:r>
          </w:p>
        </w:tc>
        <w:tc>
          <w:tcPr>
            <w:tcW w:w="597" w:type="dxa"/>
            <w:vAlign w:val="center"/>
          </w:tcPr>
          <w:p w14:paraId="63C2557F"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3156C394"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6899C17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6D9F844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1BA2DC1C"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51E2CDC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04FC25B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604" w:type="dxa"/>
            <w:vAlign w:val="center"/>
          </w:tcPr>
          <w:p w14:paraId="583F33E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0BB6B94D"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9" w:type="dxa"/>
            <w:vAlign w:val="center"/>
          </w:tcPr>
          <w:p w14:paraId="7BEF8208"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421</w:t>
            </w:r>
          </w:p>
        </w:tc>
        <w:tc>
          <w:tcPr>
            <w:tcW w:w="597" w:type="dxa"/>
            <w:vAlign w:val="center"/>
          </w:tcPr>
          <w:p w14:paraId="2E5C5C8D"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28575994"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3A1439C4"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34F8D41E"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660" w:type="dxa"/>
            <w:vAlign w:val="center"/>
          </w:tcPr>
          <w:p w14:paraId="48EE5A6A"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r>
      <w:tr w:rsidR="002F0E0B" w:rsidRPr="00BF71C5" w14:paraId="496487E5" w14:textId="77777777" w:rsidTr="00880836">
        <w:trPr>
          <w:trHeight w:val="442"/>
        </w:trPr>
        <w:tc>
          <w:tcPr>
            <w:tcW w:w="1080" w:type="dxa"/>
          </w:tcPr>
          <w:p w14:paraId="1AEF13A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5pm-6pm</w:t>
            </w:r>
          </w:p>
        </w:tc>
        <w:tc>
          <w:tcPr>
            <w:tcW w:w="593" w:type="dxa"/>
            <w:vAlign w:val="center"/>
          </w:tcPr>
          <w:p w14:paraId="60D1FD2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372</w:t>
            </w:r>
          </w:p>
        </w:tc>
        <w:tc>
          <w:tcPr>
            <w:tcW w:w="596" w:type="dxa"/>
            <w:vAlign w:val="center"/>
          </w:tcPr>
          <w:p w14:paraId="72E9BB4C"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0BC355AA"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302</w:t>
            </w:r>
          </w:p>
        </w:tc>
        <w:tc>
          <w:tcPr>
            <w:tcW w:w="596" w:type="dxa"/>
            <w:vAlign w:val="center"/>
          </w:tcPr>
          <w:p w14:paraId="5FBA0265"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9" w:type="dxa"/>
            <w:vAlign w:val="center"/>
          </w:tcPr>
          <w:p w14:paraId="7DFAB9E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7" w:type="dxa"/>
            <w:vAlign w:val="center"/>
          </w:tcPr>
          <w:p w14:paraId="16BAAB43"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1248E2D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1132054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4700513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7238E3E7"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0B8BF9DA"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13FCC71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636E54E2"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1ABB3D4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1C2B1BE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3CD9FC21"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604" w:type="dxa"/>
            <w:vAlign w:val="center"/>
          </w:tcPr>
          <w:p w14:paraId="11AA52F6"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4E3D5A18"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9" w:type="dxa"/>
            <w:vAlign w:val="center"/>
          </w:tcPr>
          <w:p w14:paraId="22B6237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310</w:t>
            </w:r>
          </w:p>
        </w:tc>
        <w:tc>
          <w:tcPr>
            <w:tcW w:w="597" w:type="dxa"/>
            <w:vAlign w:val="center"/>
          </w:tcPr>
          <w:p w14:paraId="407A3590"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387</w:t>
            </w:r>
          </w:p>
        </w:tc>
        <w:tc>
          <w:tcPr>
            <w:tcW w:w="597" w:type="dxa"/>
            <w:vAlign w:val="center"/>
          </w:tcPr>
          <w:p w14:paraId="2B659FCB"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74AFF75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597" w:type="dxa"/>
            <w:vAlign w:val="center"/>
          </w:tcPr>
          <w:p w14:paraId="1DB111E9"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660" w:type="dxa"/>
            <w:vAlign w:val="center"/>
          </w:tcPr>
          <w:p w14:paraId="2D08E5CC" w14:textId="77777777" w:rsidR="002F0E0B" w:rsidRPr="00BF71C5" w:rsidRDefault="002F0E0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r>
    </w:tbl>
    <w:p w14:paraId="30BE2C4A"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4.6</w:t>
      </w:r>
    </w:p>
    <w:p w14:paraId="0AB5F365" w14:textId="77777777" w:rsidR="002F0E0B" w:rsidRPr="00107F19" w:rsidRDefault="002F0E0B" w:rsidP="002F0E0B">
      <w:pPr>
        <w:spacing w:line="480" w:lineRule="auto"/>
        <w:jc w:val="center"/>
        <w:rPr>
          <w:rFonts w:ascii="Times New Roman" w:hAnsi="Times New Roman" w:cs="Times New Roman"/>
          <w:sz w:val="24"/>
          <w:szCs w:val="24"/>
        </w:rPr>
      </w:pPr>
    </w:p>
    <w:p w14:paraId="01471B5F"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1FF1CF66" w14:textId="77777777" w:rsidR="002F0E0B" w:rsidRPr="00BF71C5" w:rsidRDefault="002F0E0B" w:rsidP="002F0E0B">
      <w:pPr>
        <w:spacing w:line="480" w:lineRule="auto"/>
        <w:jc w:val="center"/>
        <w:rPr>
          <w:rFonts w:ascii="Times New Roman" w:hAnsi="Times New Roman" w:cs="Times New Roman"/>
          <w:b/>
          <w:sz w:val="28"/>
          <w:szCs w:val="24"/>
        </w:rPr>
      </w:pPr>
      <w:r w:rsidRPr="00BF71C5">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380"/>
        <w:tblW w:w="15470" w:type="dxa"/>
        <w:tblLook w:val="04A0" w:firstRow="1" w:lastRow="0" w:firstColumn="1" w:lastColumn="0" w:noHBand="0" w:noVBand="1"/>
      </w:tblPr>
      <w:tblGrid>
        <w:gridCol w:w="1043"/>
        <w:gridCol w:w="595"/>
        <w:gridCol w:w="595"/>
        <w:gridCol w:w="596"/>
        <w:gridCol w:w="597"/>
        <w:gridCol w:w="605"/>
        <w:gridCol w:w="599"/>
        <w:gridCol w:w="599"/>
        <w:gridCol w:w="599"/>
        <w:gridCol w:w="599"/>
        <w:gridCol w:w="603"/>
        <w:gridCol w:w="603"/>
        <w:gridCol w:w="602"/>
        <w:gridCol w:w="601"/>
        <w:gridCol w:w="599"/>
        <w:gridCol w:w="599"/>
        <w:gridCol w:w="599"/>
        <w:gridCol w:w="612"/>
        <w:gridCol w:w="606"/>
        <w:gridCol w:w="607"/>
        <w:gridCol w:w="602"/>
        <w:gridCol w:w="599"/>
        <w:gridCol w:w="599"/>
        <w:gridCol w:w="601"/>
        <w:gridCol w:w="599"/>
        <w:gridCol w:w="12"/>
      </w:tblGrid>
      <w:tr w:rsidR="002F0E0B" w:rsidRPr="00BF71C5" w14:paraId="2AA3EC14" w14:textId="77777777" w:rsidTr="00880836">
        <w:trPr>
          <w:trHeight w:val="455"/>
        </w:trPr>
        <w:tc>
          <w:tcPr>
            <w:tcW w:w="15470" w:type="dxa"/>
            <w:gridSpan w:val="26"/>
          </w:tcPr>
          <w:p w14:paraId="1AAE4543" w14:textId="77777777" w:rsidR="002F0E0B" w:rsidRPr="00BF71C5" w:rsidRDefault="002F0E0B" w:rsidP="00880836">
            <w:pPr>
              <w:spacing w:line="480" w:lineRule="auto"/>
              <w:jc w:val="center"/>
              <w:rPr>
                <w:rFonts w:ascii="Times New Roman" w:hAnsi="Times New Roman" w:cs="Times New Roman"/>
                <w:b/>
                <w:sz w:val="16"/>
                <w:szCs w:val="16"/>
              </w:rPr>
            </w:pPr>
            <w:r>
              <w:rPr>
                <w:rFonts w:ascii="Times New Roman" w:hAnsi="Times New Roman" w:cs="Times New Roman"/>
                <w:b/>
                <w:sz w:val="16"/>
                <w:szCs w:val="16"/>
              </w:rPr>
              <w:t>SUNDAY</w:t>
            </w:r>
            <w:r w:rsidRPr="00BF71C5">
              <w:rPr>
                <w:rFonts w:ascii="Times New Roman" w:hAnsi="Times New Roman" w:cs="Times New Roman"/>
                <w:b/>
                <w:sz w:val="16"/>
                <w:szCs w:val="16"/>
              </w:rPr>
              <w:t xml:space="preserve">                                                     DATE: 12</w:t>
            </w:r>
            <w:r w:rsidRPr="00BF71C5">
              <w:rPr>
                <w:rFonts w:ascii="Times New Roman" w:hAnsi="Times New Roman" w:cs="Times New Roman"/>
                <w:b/>
                <w:sz w:val="16"/>
                <w:szCs w:val="16"/>
                <w:vertAlign w:val="superscript"/>
              </w:rPr>
              <w:t>ND</w:t>
            </w:r>
            <w:r w:rsidRPr="00BF71C5">
              <w:rPr>
                <w:rFonts w:ascii="Times New Roman" w:hAnsi="Times New Roman" w:cs="Times New Roman"/>
                <w:b/>
                <w:sz w:val="16"/>
                <w:szCs w:val="16"/>
              </w:rPr>
              <w:t xml:space="preserve"> MAY 2025</w:t>
            </w:r>
          </w:p>
        </w:tc>
      </w:tr>
      <w:tr w:rsidR="002F0E0B" w:rsidRPr="00BF71C5" w14:paraId="6D3E4F12" w14:textId="77777777" w:rsidTr="00880836">
        <w:trPr>
          <w:trHeight w:val="430"/>
        </w:trPr>
        <w:tc>
          <w:tcPr>
            <w:tcW w:w="1043" w:type="dxa"/>
          </w:tcPr>
          <w:p w14:paraId="6DA47718"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TIME (HRS)</w:t>
            </w:r>
          </w:p>
        </w:tc>
        <w:tc>
          <w:tcPr>
            <w:tcW w:w="3587" w:type="dxa"/>
            <w:gridSpan w:val="6"/>
          </w:tcPr>
          <w:p w14:paraId="5979C246"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CARS</w:t>
            </w:r>
          </w:p>
        </w:tc>
        <w:tc>
          <w:tcPr>
            <w:tcW w:w="3605" w:type="dxa"/>
            <w:gridSpan w:val="6"/>
          </w:tcPr>
          <w:p w14:paraId="2F1EE4E7"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BUS/TRUCK</w:t>
            </w:r>
          </w:p>
        </w:tc>
        <w:tc>
          <w:tcPr>
            <w:tcW w:w="3616" w:type="dxa"/>
            <w:gridSpan w:val="6"/>
          </w:tcPr>
          <w:p w14:paraId="4F4033DB"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TRAILER</w:t>
            </w:r>
          </w:p>
        </w:tc>
        <w:tc>
          <w:tcPr>
            <w:tcW w:w="3619" w:type="dxa"/>
            <w:gridSpan w:val="7"/>
          </w:tcPr>
          <w:p w14:paraId="6D122C67"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MOTORCYCLE</w:t>
            </w:r>
          </w:p>
        </w:tc>
      </w:tr>
      <w:tr w:rsidR="002F0E0B" w:rsidRPr="00BF71C5" w14:paraId="60FA2B14" w14:textId="77777777" w:rsidTr="00880836">
        <w:trPr>
          <w:gridAfter w:val="1"/>
          <w:wAfter w:w="12" w:type="dxa"/>
          <w:trHeight w:val="913"/>
        </w:trPr>
        <w:tc>
          <w:tcPr>
            <w:tcW w:w="1043" w:type="dxa"/>
          </w:tcPr>
          <w:p w14:paraId="0A6C55DC" w14:textId="77777777" w:rsidR="002F0E0B" w:rsidRPr="00BF71C5" w:rsidRDefault="002F0E0B" w:rsidP="00880836">
            <w:pPr>
              <w:spacing w:line="480" w:lineRule="auto"/>
              <w:jc w:val="center"/>
              <w:rPr>
                <w:rFonts w:ascii="Times New Roman" w:hAnsi="Times New Roman" w:cs="Times New Roman"/>
                <w:b/>
                <w:sz w:val="16"/>
                <w:szCs w:val="16"/>
              </w:rPr>
            </w:pPr>
          </w:p>
        </w:tc>
        <w:tc>
          <w:tcPr>
            <w:tcW w:w="595" w:type="dxa"/>
          </w:tcPr>
          <w:p w14:paraId="7926972F"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5" w:type="dxa"/>
          </w:tcPr>
          <w:p w14:paraId="5882E41A"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6" w:type="dxa"/>
          </w:tcPr>
          <w:p w14:paraId="3075A75E"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7" w:type="dxa"/>
          </w:tcPr>
          <w:p w14:paraId="2CA28689"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5" w:type="dxa"/>
          </w:tcPr>
          <w:p w14:paraId="720FF0E3"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68991A5D"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599" w:type="dxa"/>
          </w:tcPr>
          <w:p w14:paraId="5495632F"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020AF684"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799FE3C4"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603" w:type="dxa"/>
          </w:tcPr>
          <w:p w14:paraId="05F1D0CB"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3" w:type="dxa"/>
          </w:tcPr>
          <w:p w14:paraId="28E3A63B"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2" w:type="dxa"/>
          </w:tcPr>
          <w:p w14:paraId="406CFEE6"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1" w:type="dxa"/>
          </w:tcPr>
          <w:p w14:paraId="307B92C0"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0FB99762"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5DF156F4"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0EA1AC01"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12" w:type="dxa"/>
          </w:tcPr>
          <w:p w14:paraId="6B506246"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6" w:type="dxa"/>
          </w:tcPr>
          <w:p w14:paraId="05D71550"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7" w:type="dxa"/>
          </w:tcPr>
          <w:p w14:paraId="27595789"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 xml:space="preserve">LEG 1 </w:t>
            </w:r>
          </w:p>
        </w:tc>
        <w:tc>
          <w:tcPr>
            <w:tcW w:w="602" w:type="dxa"/>
          </w:tcPr>
          <w:p w14:paraId="297FE276"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2A1F8B7B"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1736B385"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1" w:type="dxa"/>
          </w:tcPr>
          <w:p w14:paraId="2891B3E2"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78AEB246" w14:textId="77777777" w:rsidR="002F0E0B" w:rsidRPr="00BF71C5" w:rsidRDefault="002F0E0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r>
      <w:tr w:rsidR="002F0E0B" w:rsidRPr="00BF71C5" w14:paraId="591807F3" w14:textId="77777777" w:rsidTr="00880836">
        <w:trPr>
          <w:gridAfter w:val="1"/>
          <w:wAfter w:w="12" w:type="dxa"/>
          <w:trHeight w:val="430"/>
        </w:trPr>
        <w:tc>
          <w:tcPr>
            <w:tcW w:w="1043" w:type="dxa"/>
          </w:tcPr>
          <w:p w14:paraId="78537DA5"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7am-8am</w:t>
            </w:r>
          </w:p>
        </w:tc>
        <w:tc>
          <w:tcPr>
            <w:tcW w:w="595" w:type="dxa"/>
            <w:vAlign w:val="center"/>
          </w:tcPr>
          <w:p w14:paraId="36082BE9"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257</w:t>
            </w:r>
          </w:p>
        </w:tc>
        <w:tc>
          <w:tcPr>
            <w:tcW w:w="595" w:type="dxa"/>
            <w:vAlign w:val="center"/>
          </w:tcPr>
          <w:p w14:paraId="728964FB"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439</w:t>
            </w:r>
          </w:p>
        </w:tc>
        <w:tc>
          <w:tcPr>
            <w:tcW w:w="596" w:type="dxa"/>
            <w:vAlign w:val="center"/>
          </w:tcPr>
          <w:p w14:paraId="1BF3DB22"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223</w:t>
            </w:r>
          </w:p>
        </w:tc>
        <w:tc>
          <w:tcPr>
            <w:tcW w:w="597" w:type="dxa"/>
            <w:vAlign w:val="center"/>
          </w:tcPr>
          <w:p w14:paraId="752A7B32"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605" w:type="dxa"/>
            <w:vAlign w:val="center"/>
          </w:tcPr>
          <w:p w14:paraId="79C510D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599" w:type="dxa"/>
            <w:vAlign w:val="center"/>
          </w:tcPr>
          <w:p w14:paraId="1823123F"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599" w:type="dxa"/>
            <w:vAlign w:val="center"/>
          </w:tcPr>
          <w:p w14:paraId="147FB928"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45</w:t>
            </w:r>
          </w:p>
        </w:tc>
        <w:tc>
          <w:tcPr>
            <w:tcW w:w="599" w:type="dxa"/>
            <w:vAlign w:val="center"/>
          </w:tcPr>
          <w:p w14:paraId="02EEE4D7"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65</w:t>
            </w:r>
          </w:p>
        </w:tc>
        <w:tc>
          <w:tcPr>
            <w:tcW w:w="599" w:type="dxa"/>
            <w:vAlign w:val="center"/>
          </w:tcPr>
          <w:p w14:paraId="21CDAD27"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78</w:t>
            </w:r>
          </w:p>
        </w:tc>
        <w:tc>
          <w:tcPr>
            <w:tcW w:w="603" w:type="dxa"/>
            <w:vAlign w:val="center"/>
          </w:tcPr>
          <w:p w14:paraId="6A78689D"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3" w:type="dxa"/>
            <w:vAlign w:val="center"/>
          </w:tcPr>
          <w:p w14:paraId="28524FC4"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2" w:type="dxa"/>
            <w:vAlign w:val="center"/>
          </w:tcPr>
          <w:p w14:paraId="78CAC7EC"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1" w:type="dxa"/>
          </w:tcPr>
          <w:p w14:paraId="1664B202"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34</w:t>
            </w:r>
          </w:p>
        </w:tc>
        <w:tc>
          <w:tcPr>
            <w:tcW w:w="599" w:type="dxa"/>
          </w:tcPr>
          <w:p w14:paraId="300DA136"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06</w:t>
            </w:r>
          </w:p>
        </w:tc>
        <w:tc>
          <w:tcPr>
            <w:tcW w:w="599" w:type="dxa"/>
          </w:tcPr>
          <w:p w14:paraId="15EE6E16"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311</w:t>
            </w:r>
          </w:p>
        </w:tc>
        <w:tc>
          <w:tcPr>
            <w:tcW w:w="599" w:type="dxa"/>
          </w:tcPr>
          <w:p w14:paraId="7701F0D2"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421</w:t>
            </w:r>
          </w:p>
        </w:tc>
        <w:tc>
          <w:tcPr>
            <w:tcW w:w="612" w:type="dxa"/>
          </w:tcPr>
          <w:p w14:paraId="20809649"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1</w:t>
            </w:r>
            <w:r>
              <w:rPr>
                <w:rFonts w:ascii="Times New Roman" w:hAnsi="Times New Roman" w:cs="Times New Roman"/>
                <w:sz w:val="16"/>
              </w:rPr>
              <w:t>1</w:t>
            </w:r>
            <w:r w:rsidRPr="004534C2">
              <w:rPr>
                <w:rFonts w:ascii="Times New Roman" w:hAnsi="Times New Roman" w:cs="Times New Roman"/>
                <w:sz w:val="16"/>
              </w:rPr>
              <w:t>2</w:t>
            </w:r>
          </w:p>
        </w:tc>
        <w:tc>
          <w:tcPr>
            <w:tcW w:w="606" w:type="dxa"/>
            <w:vAlign w:val="center"/>
          </w:tcPr>
          <w:p w14:paraId="00123AE0"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7" w:type="dxa"/>
            <w:vAlign w:val="center"/>
          </w:tcPr>
          <w:p w14:paraId="56695A5F"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467</w:t>
            </w:r>
          </w:p>
        </w:tc>
        <w:tc>
          <w:tcPr>
            <w:tcW w:w="602" w:type="dxa"/>
            <w:vAlign w:val="center"/>
          </w:tcPr>
          <w:p w14:paraId="22BCD4CB"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654</w:t>
            </w:r>
          </w:p>
        </w:tc>
        <w:tc>
          <w:tcPr>
            <w:tcW w:w="599" w:type="dxa"/>
            <w:vAlign w:val="center"/>
          </w:tcPr>
          <w:p w14:paraId="413C2E89"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c>
          <w:tcPr>
            <w:tcW w:w="599" w:type="dxa"/>
            <w:vAlign w:val="center"/>
          </w:tcPr>
          <w:p w14:paraId="3CD21FDA"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601" w:type="dxa"/>
            <w:vAlign w:val="center"/>
          </w:tcPr>
          <w:p w14:paraId="641CBF1E"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599" w:type="dxa"/>
            <w:vAlign w:val="center"/>
          </w:tcPr>
          <w:p w14:paraId="3DDCC255"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r>
      <w:tr w:rsidR="002F0E0B" w:rsidRPr="00BF71C5" w14:paraId="13F3D296" w14:textId="77777777" w:rsidTr="00880836">
        <w:trPr>
          <w:gridAfter w:val="1"/>
          <w:wAfter w:w="12" w:type="dxa"/>
          <w:trHeight w:val="455"/>
        </w:trPr>
        <w:tc>
          <w:tcPr>
            <w:tcW w:w="1043" w:type="dxa"/>
          </w:tcPr>
          <w:p w14:paraId="09F5E3A6"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8am-9am</w:t>
            </w:r>
          </w:p>
        </w:tc>
        <w:tc>
          <w:tcPr>
            <w:tcW w:w="595" w:type="dxa"/>
            <w:vAlign w:val="center"/>
          </w:tcPr>
          <w:p w14:paraId="392B2023"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248</w:t>
            </w:r>
          </w:p>
        </w:tc>
        <w:tc>
          <w:tcPr>
            <w:tcW w:w="595" w:type="dxa"/>
            <w:vAlign w:val="center"/>
          </w:tcPr>
          <w:p w14:paraId="467CA778"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414</w:t>
            </w:r>
          </w:p>
        </w:tc>
        <w:tc>
          <w:tcPr>
            <w:tcW w:w="596" w:type="dxa"/>
            <w:vAlign w:val="center"/>
          </w:tcPr>
          <w:p w14:paraId="37318EBF"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215</w:t>
            </w:r>
          </w:p>
        </w:tc>
        <w:tc>
          <w:tcPr>
            <w:tcW w:w="597" w:type="dxa"/>
            <w:vAlign w:val="center"/>
          </w:tcPr>
          <w:p w14:paraId="033DFB4D"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605" w:type="dxa"/>
            <w:vAlign w:val="center"/>
          </w:tcPr>
          <w:p w14:paraId="7BDE5824"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599" w:type="dxa"/>
            <w:vAlign w:val="center"/>
          </w:tcPr>
          <w:p w14:paraId="1BE84C80"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599" w:type="dxa"/>
            <w:vAlign w:val="center"/>
          </w:tcPr>
          <w:p w14:paraId="39CB98CD"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32</w:t>
            </w:r>
          </w:p>
        </w:tc>
        <w:tc>
          <w:tcPr>
            <w:tcW w:w="599" w:type="dxa"/>
            <w:vAlign w:val="center"/>
          </w:tcPr>
          <w:p w14:paraId="52B1C33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72</w:t>
            </w:r>
          </w:p>
        </w:tc>
        <w:tc>
          <w:tcPr>
            <w:tcW w:w="599" w:type="dxa"/>
            <w:vAlign w:val="center"/>
          </w:tcPr>
          <w:p w14:paraId="089A1D06"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53</w:t>
            </w:r>
          </w:p>
        </w:tc>
        <w:tc>
          <w:tcPr>
            <w:tcW w:w="603" w:type="dxa"/>
            <w:vAlign w:val="center"/>
          </w:tcPr>
          <w:p w14:paraId="1B582A13"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2052EBE7"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2830BDF5"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1" w:type="dxa"/>
          </w:tcPr>
          <w:p w14:paraId="70F42CF4"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92</w:t>
            </w:r>
          </w:p>
        </w:tc>
        <w:tc>
          <w:tcPr>
            <w:tcW w:w="599" w:type="dxa"/>
          </w:tcPr>
          <w:p w14:paraId="626D7B62"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5</w:t>
            </w:r>
            <w:r w:rsidRPr="004534C2">
              <w:rPr>
                <w:rFonts w:ascii="Times New Roman" w:hAnsi="Times New Roman" w:cs="Times New Roman"/>
                <w:sz w:val="16"/>
              </w:rPr>
              <w:t>51</w:t>
            </w:r>
          </w:p>
        </w:tc>
        <w:tc>
          <w:tcPr>
            <w:tcW w:w="599" w:type="dxa"/>
          </w:tcPr>
          <w:p w14:paraId="1D234A6D"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3</w:t>
            </w:r>
          </w:p>
        </w:tc>
        <w:tc>
          <w:tcPr>
            <w:tcW w:w="599" w:type="dxa"/>
          </w:tcPr>
          <w:p w14:paraId="6DEAF9AF"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4</w:t>
            </w:r>
            <w:r w:rsidRPr="004534C2">
              <w:rPr>
                <w:rFonts w:ascii="Times New Roman" w:hAnsi="Times New Roman" w:cs="Times New Roman"/>
                <w:sz w:val="16"/>
              </w:rPr>
              <w:t>8</w:t>
            </w:r>
          </w:p>
        </w:tc>
        <w:tc>
          <w:tcPr>
            <w:tcW w:w="612" w:type="dxa"/>
          </w:tcPr>
          <w:p w14:paraId="6A79905A"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151</w:t>
            </w:r>
          </w:p>
        </w:tc>
        <w:tc>
          <w:tcPr>
            <w:tcW w:w="606" w:type="dxa"/>
            <w:vAlign w:val="center"/>
          </w:tcPr>
          <w:p w14:paraId="54A3CE8C"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7" w:type="dxa"/>
            <w:vAlign w:val="center"/>
          </w:tcPr>
          <w:p w14:paraId="2B37A262"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521</w:t>
            </w:r>
          </w:p>
        </w:tc>
        <w:tc>
          <w:tcPr>
            <w:tcW w:w="602" w:type="dxa"/>
            <w:vAlign w:val="center"/>
          </w:tcPr>
          <w:p w14:paraId="105D550F"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794</w:t>
            </w:r>
          </w:p>
        </w:tc>
        <w:tc>
          <w:tcPr>
            <w:tcW w:w="599" w:type="dxa"/>
            <w:vAlign w:val="center"/>
          </w:tcPr>
          <w:p w14:paraId="6794D08D"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c>
          <w:tcPr>
            <w:tcW w:w="599" w:type="dxa"/>
            <w:vAlign w:val="center"/>
          </w:tcPr>
          <w:p w14:paraId="5311A297"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601" w:type="dxa"/>
            <w:vAlign w:val="center"/>
          </w:tcPr>
          <w:p w14:paraId="66974DE0"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599" w:type="dxa"/>
            <w:vAlign w:val="center"/>
          </w:tcPr>
          <w:p w14:paraId="55936E1B"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r>
      <w:tr w:rsidR="002F0E0B" w:rsidRPr="00BF71C5" w14:paraId="2914EA7F" w14:textId="77777777" w:rsidTr="00880836">
        <w:trPr>
          <w:gridAfter w:val="1"/>
          <w:wAfter w:w="12" w:type="dxa"/>
          <w:trHeight w:val="455"/>
        </w:trPr>
        <w:tc>
          <w:tcPr>
            <w:tcW w:w="1043" w:type="dxa"/>
          </w:tcPr>
          <w:p w14:paraId="0BE270A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12pm-1pm</w:t>
            </w:r>
          </w:p>
        </w:tc>
        <w:tc>
          <w:tcPr>
            <w:tcW w:w="595" w:type="dxa"/>
            <w:vAlign w:val="center"/>
          </w:tcPr>
          <w:p w14:paraId="0907837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201</w:t>
            </w:r>
          </w:p>
        </w:tc>
        <w:tc>
          <w:tcPr>
            <w:tcW w:w="595" w:type="dxa"/>
            <w:vAlign w:val="center"/>
          </w:tcPr>
          <w:p w14:paraId="004A4D50"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211</w:t>
            </w:r>
          </w:p>
        </w:tc>
        <w:tc>
          <w:tcPr>
            <w:tcW w:w="596" w:type="dxa"/>
            <w:vAlign w:val="center"/>
          </w:tcPr>
          <w:p w14:paraId="3D849F93"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155</w:t>
            </w:r>
          </w:p>
        </w:tc>
        <w:tc>
          <w:tcPr>
            <w:tcW w:w="597" w:type="dxa"/>
            <w:vAlign w:val="center"/>
          </w:tcPr>
          <w:p w14:paraId="23EA9602"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605" w:type="dxa"/>
            <w:vAlign w:val="center"/>
          </w:tcPr>
          <w:p w14:paraId="79899726"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599" w:type="dxa"/>
            <w:vAlign w:val="center"/>
          </w:tcPr>
          <w:p w14:paraId="2E789780"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599" w:type="dxa"/>
            <w:vAlign w:val="center"/>
          </w:tcPr>
          <w:p w14:paraId="6358C55E"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12</w:t>
            </w:r>
          </w:p>
        </w:tc>
        <w:tc>
          <w:tcPr>
            <w:tcW w:w="599" w:type="dxa"/>
            <w:vAlign w:val="center"/>
          </w:tcPr>
          <w:p w14:paraId="5F988602"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19</w:t>
            </w:r>
          </w:p>
        </w:tc>
        <w:tc>
          <w:tcPr>
            <w:tcW w:w="599" w:type="dxa"/>
            <w:vAlign w:val="center"/>
          </w:tcPr>
          <w:p w14:paraId="7959D2EA"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w:t>
            </w:r>
          </w:p>
        </w:tc>
        <w:tc>
          <w:tcPr>
            <w:tcW w:w="603" w:type="dxa"/>
            <w:vAlign w:val="center"/>
          </w:tcPr>
          <w:p w14:paraId="05FD5332"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3" w:type="dxa"/>
            <w:vAlign w:val="center"/>
          </w:tcPr>
          <w:p w14:paraId="626D6620"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2" w:type="dxa"/>
            <w:vAlign w:val="center"/>
          </w:tcPr>
          <w:p w14:paraId="19F3C5F9"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1" w:type="dxa"/>
          </w:tcPr>
          <w:p w14:paraId="37FEADF6"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49</w:t>
            </w:r>
          </w:p>
        </w:tc>
        <w:tc>
          <w:tcPr>
            <w:tcW w:w="599" w:type="dxa"/>
          </w:tcPr>
          <w:p w14:paraId="40647B4D"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61</w:t>
            </w:r>
          </w:p>
        </w:tc>
        <w:tc>
          <w:tcPr>
            <w:tcW w:w="599" w:type="dxa"/>
          </w:tcPr>
          <w:p w14:paraId="69DB1701"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3</w:t>
            </w:r>
            <w:r w:rsidRPr="004534C2">
              <w:rPr>
                <w:rFonts w:ascii="Times New Roman" w:hAnsi="Times New Roman" w:cs="Times New Roman"/>
                <w:sz w:val="16"/>
              </w:rPr>
              <w:t>1</w:t>
            </w:r>
          </w:p>
        </w:tc>
        <w:tc>
          <w:tcPr>
            <w:tcW w:w="599" w:type="dxa"/>
          </w:tcPr>
          <w:p w14:paraId="150E7FFF"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2</w:t>
            </w:r>
          </w:p>
        </w:tc>
        <w:tc>
          <w:tcPr>
            <w:tcW w:w="612" w:type="dxa"/>
          </w:tcPr>
          <w:p w14:paraId="68510C10"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6</w:t>
            </w:r>
          </w:p>
        </w:tc>
        <w:tc>
          <w:tcPr>
            <w:tcW w:w="606" w:type="dxa"/>
            <w:vAlign w:val="center"/>
          </w:tcPr>
          <w:p w14:paraId="0848A505"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7" w:type="dxa"/>
            <w:vAlign w:val="center"/>
          </w:tcPr>
          <w:p w14:paraId="65EF772C"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275</w:t>
            </w:r>
          </w:p>
        </w:tc>
        <w:tc>
          <w:tcPr>
            <w:tcW w:w="602" w:type="dxa"/>
            <w:vAlign w:val="center"/>
          </w:tcPr>
          <w:p w14:paraId="2EBBC254"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374</w:t>
            </w:r>
          </w:p>
        </w:tc>
        <w:tc>
          <w:tcPr>
            <w:tcW w:w="599" w:type="dxa"/>
            <w:vAlign w:val="center"/>
          </w:tcPr>
          <w:p w14:paraId="741AE734"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c>
          <w:tcPr>
            <w:tcW w:w="599" w:type="dxa"/>
            <w:vAlign w:val="center"/>
          </w:tcPr>
          <w:p w14:paraId="4724BC29"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601" w:type="dxa"/>
            <w:vAlign w:val="center"/>
          </w:tcPr>
          <w:p w14:paraId="67535DEA"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599" w:type="dxa"/>
            <w:vAlign w:val="center"/>
          </w:tcPr>
          <w:p w14:paraId="0446BEDE"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r>
      <w:tr w:rsidR="002F0E0B" w:rsidRPr="00BF71C5" w14:paraId="2F42BD70" w14:textId="77777777" w:rsidTr="00880836">
        <w:trPr>
          <w:gridAfter w:val="1"/>
          <w:wAfter w:w="12" w:type="dxa"/>
          <w:trHeight w:val="455"/>
        </w:trPr>
        <w:tc>
          <w:tcPr>
            <w:tcW w:w="1043" w:type="dxa"/>
          </w:tcPr>
          <w:p w14:paraId="2274C52F"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1pm-2pm</w:t>
            </w:r>
          </w:p>
        </w:tc>
        <w:tc>
          <w:tcPr>
            <w:tcW w:w="595" w:type="dxa"/>
            <w:vAlign w:val="center"/>
          </w:tcPr>
          <w:p w14:paraId="74BD54A4"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244</w:t>
            </w:r>
          </w:p>
        </w:tc>
        <w:tc>
          <w:tcPr>
            <w:tcW w:w="595" w:type="dxa"/>
            <w:vAlign w:val="center"/>
          </w:tcPr>
          <w:p w14:paraId="1E651D1A"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323</w:t>
            </w:r>
          </w:p>
        </w:tc>
        <w:tc>
          <w:tcPr>
            <w:tcW w:w="596" w:type="dxa"/>
            <w:vAlign w:val="center"/>
          </w:tcPr>
          <w:p w14:paraId="281A3C4C"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256</w:t>
            </w:r>
          </w:p>
        </w:tc>
        <w:tc>
          <w:tcPr>
            <w:tcW w:w="597" w:type="dxa"/>
            <w:vAlign w:val="center"/>
          </w:tcPr>
          <w:p w14:paraId="1187FEE3"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605" w:type="dxa"/>
            <w:vAlign w:val="center"/>
          </w:tcPr>
          <w:p w14:paraId="294A04B0"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599" w:type="dxa"/>
            <w:vAlign w:val="center"/>
          </w:tcPr>
          <w:p w14:paraId="17A28C96"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599" w:type="dxa"/>
            <w:vAlign w:val="center"/>
          </w:tcPr>
          <w:p w14:paraId="51F8164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357AAB8F"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54</w:t>
            </w:r>
          </w:p>
        </w:tc>
        <w:tc>
          <w:tcPr>
            <w:tcW w:w="599" w:type="dxa"/>
            <w:vAlign w:val="center"/>
          </w:tcPr>
          <w:p w14:paraId="3E144EA9"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603" w:type="dxa"/>
            <w:vAlign w:val="center"/>
          </w:tcPr>
          <w:p w14:paraId="2C1A8EB3"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3" w:type="dxa"/>
            <w:vAlign w:val="center"/>
          </w:tcPr>
          <w:p w14:paraId="11E132AF"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2" w:type="dxa"/>
            <w:vAlign w:val="center"/>
          </w:tcPr>
          <w:p w14:paraId="07622C42"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1" w:type="dxa"/>
          </w:tcPr>
          <w:p w14:paraId="5C489ACB"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54</w:t>
            </w:r>
          </w:p>
        </w:tc>
        <w:tc>
          <w:tcPr>
            <w:tcW w:w="599" w:type="dxa"/>
          </w:tcPr>
          <w:p w14:paraId="68674E23"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60</w:t>
            </w:r>
          </w:p>
        </w:tc>
        <w:tc>
          <w:tcPr>
            <w:tcW w:w="599" w:type="dxa"/>
          </w:tcPr>
          <w:p w14:paraId="5E2D803C"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31</w:t>
            </w:r>
            <w:r>
              <w:rPr>
                <w:rFonts w:ascii="Times New Roman" w:hAnsi="Times New Roman" w:cs="Times New Roman"/>
                <w:sz w:val="16"/>
              </w:rPr>
              <w:t>4</w:t>
            </w:r>
          </w:p>
        </w:tc>
        <w:tc>
          <w:tcPr>
            <w:tcW w:w="599" w:type="dxa"/>
          </w:tcPr>
          <w:p w14:paraId="129D70BD"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7</w:t>
            </w:r>
            <w:r w:rsidRPr="004534C2">
              <w:rPr>
                <w:rFonts w:ascii="Times New Roman" w:hAnsi="Times New Roman" w:cs="Times New Roman"/>
                <w:sz w:val="16"/>
              </w:rPr>
              <w:t>2</w:t>
            </w:r>
          </w:p>
        </w:tc>
        <w:tc>
          <w:tcPr>
            <w:tcW w:w="612" w:type="dxa"/>
          </w:tcPr>
          <w:p w14:paraId="3CFACE90"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31</w:t>
            </w:r>
            <w:r w:rsidRPr="004534C2">
              <w:rPr>
                <w:rFonts w:ascii="Times New Roman" w:hAnsi="Times New Roman" w:cs="Times New Roman"/>
                <w:sz w:val="16"/>
              </w:rPr>
              <w:t>9</w:t>
            </w:r>
          </w:p>
        </w:tc>
        <w:tc>
          <w:tcPr>
            <w:tcW w:w="606" w:type="dxa"/>
            <w:vAlign w:val="center"/>
          </w:tcPr>
          <w:p w14:paraId="7CD34439"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7" w:type="dxa"/>
            <w:vAlign w:val="center"/>
          </w:tcPr>
          <w:p w14:paraId="4FED3DB6"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269</w:t>
            </w:r>
          </w:p>
        </w:tc>
        <w:tc>
          <w:tcPr>
            <w:tcW w:w="602" w:type="dxa"/>
            <w:vAlign w:val="center"/>
          </w:tcPr>
          <w:p w14:paraId="5B654476"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350</w:t>
            </w:r>
          </w:p>
        </w:tc>
        <w:tc>
          <w:tcPr>
            <w:tcW w:w="599" w:type="dxa"/>
            <w:vAlign w:val="center"/>
          </w:tcPr>
          <w:p w14:paraId="5700386F"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c>
          <w:tcPr>
            <w:tcW w:w="599" w:type="dxa"/>
            <w:vAlign w:val="center"/>
          </w:tcPr>
          <w:p w14:paraId="3E81E4CC"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601" w:type="dxa"/>
            <w:vAlign w:val="center"/>
          </w:tcPr>
          <w:p w14:paraId="18334439"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599" w:type="dxa"/>
            <w:vAlign w:val="center"/>
          </w:tcPr>
          <w:p w14:paraId="01CCF795"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r>
      <w:tr w:rsidR="002F0E0B" w:rsidRPr="00BF71C5" w14:paraId="7045A9F4" w14:textId="77777777" w:rsidTr="00880836">
        <w:trPr>
          <w:gridAfter w:val="1"/>
          <w:wAfter w:w="12" w:type="dxa"/>
          <w:trHeight w:val="430"/>
        </w:trPr>
        <w:tc>
          <w:tcPr>
            <w:tcW w:w="1043" w:type="dxa"/>
          </w:tcPr>
          <w:p w14:paraId="2E6A2EE8"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4pm-5pm</w:t>
            </w:r>
          </w:p>
        </w:tc>
        <w:tc>
          <w:tcPr>
            <w:tcW w:w="595" w:type="dxa"/>
            <w:vAlign w:val="center"/>
          </w:tcPr>
          <w:p w14:paraId="3A96541F"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344</w:t>
            </w:r>
          </w:p>
        </w:tc>
        <w:tc>
          <w:tcPr>
            <w:tcW w:w="595" w:type="dxa"/>
            <w:vAlign w:val="center"/>
          </w:tcPr>
          <w:p w14:paraId="3425FAEF"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254</w:t>
            </w:r>
          </w:p>
        </w:tc>
        <w:tc>
          <w:tcPr>
            <w:tcW w:w="596" w:type="dxa"/>
            <w:vAlign w:val="center"/>
          </w:tcPr>
          <w:p w14:paraId="30187C37"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7" w:type="dxa"/>
            <w:vAlign w:val="center"/>
          </w:tcPr>
          <w:p w14:paraId="36621835"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605" w:type="dxa"/>
            <w:vAlign w:val="center"/>
          </w:tcPr>
          <w:p w14:paraId="6C47750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599" w:type="dxa"/>
            <w:vAlign w:val="center"/>
          </w:tcPr>
          <w:p w14:paraId="0C6099B5"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599" w:type="dxa"/>
            <w:vAlign w:val="center"/>
          </w:tcPr>
          <w:p w14:paraId="70F56F6C"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12C064B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79E3A7D9"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37</w:t>
            </w:r>
          </w:p>
        </w:tc>
        <w:tc>
          <w:tcPr>
            <w:tcW w:w="603" w:type="dxa"/>
            <w:vAlign w:val="center"/>
          </w:tcPr>
          <w:p w14:paraId="2DAB2FF6"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3" w:type="dxa"/>
            <w:vAlign w:val="center"/>
          </w:tcPr>
          <w:p w14:paraId="1B5BBB39"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2" w:type="dxa"/>
            <w:vAlign w:val="center"/>
          </w:tcPr>
          <w:p w14:paraId="292A3ECB"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1" w:type="dxa"/>
          </w:tcPr>
          <w:p w14:paraId="54B7B75B"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23</w:t>
            </w:r>
          </w:p>
        </w:tc>
        <w:tc>
          <w:tcPr>
            <w:tcW w:w="599" w:type="dxa"/>
          </w:tcPr>
          <w:p w14:paraId="2701EE15"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32</w:t>
            </w:r>
          </w:p>
        </w:tc>
        <w:tc>
          <w:tcPr>
            <w:tcW w:w="599" w:type="dxa"/>
          </w:tcPr>
          <w:p w14:paraId="1017752C"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22</w:t>
            </w:r>
          </w:p>
        </w:tc>
        <w:tc>
          <w:tcPr>
            <w:tcW w:w="599" w:type="dxa"/>
          </w:tcPr>
          <w:p w14:paraId="6EF6CEC8"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2</w:t>
            </w:r>
            <w:r w:rsidRPr="004534C2">
              <w:rPr>
                <w:rFonts w:ascii="Times New Roman" w:hAnsi="Times New Roman" w:cs="Times New Roman"/>
                <w:sz w:val="16"/>
              </w:rPr>
              <w:t>7</w:t>
            </w:r>
          </w:p>
        </w:tc>
        <w:tc>
          <w:tcPr>
            <w:tcW w:w="612" w:type="dxa"/>
          </w:tcPr>
          <w:p w14:paraId="0D67B889"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rPr>
              <w:t>41</w:t>
            </w:r>
            <w:r>
              <w:rPr>
                <w:rFonts w:ascii="Times New Roman" w:hAnsi="Times New Roman" w:cs="Times New Roman"/>
                <w:sz w:val="16"/>
              </w:rPr>
              <w:t>1</w:t>
            </w:r>
          </w:p>
        </w:tc>
        <w:tc>
          <w:tcPr>
            <w:tcW w:w="606" w:type="dxa"/>
            <w:vAlign w:val="center"/>
          </w:tcPr>
          <w:p w14:paraId="5F1F0635"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7" w:type="dxa"/>
            <w:vAlign w:val="center"/>
          </w:tcPr>
          <w:p w14:paraId="443E0010"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421</w:t>
            </w:r>
          </w:p>
        </w:tc>
        <w:tc>
          <w:tcPr>
            <w:tcW w:w="602" w:type="dxa"/>
            <w:vAlign w:val="center"/>
          </w:tcPr>
          <w:p w14:paraId="1995335E"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0BE0508E"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377EFBED"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601" w:type="dxa"/>
            <w:vAlign w:val="center"/>
          </w:tcPr>
          <w:p w14:paraId="1D93909C"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411F7E86"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r>
      <w:tr w:rsidR="002F0E0B" w:rsidRPr="00BF71C5" w14:paraId="39590073" w14:textId="77777777" w:rsidTr="00880836">
        <w:trPr>
          <w:gridAfter w:val="1"/>
          <w:wAfter w:w="12" w:type="dxa"/>
          <w:trHeight w:val="455"/>
        </w:trPr>
        <w:tc>
          <w:tcPr>
            <w:tcW w:w="1043" w:type="dxa"/>
          </w:tcPr>
          <w:p w14:paraId="3B95D639"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5pm-6pm</w:t>
            </w:r>
          </w:p>
        </w:tc>
        <w:tc>
          <w:tcPr>
            <w:tcW w:w="595" w:type="dxa"/>
            <w:vAlign w:val="center"/>
          </w:tcPr>
          <w:p w14:paraId="7E4827CA"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372</w:t>
            </w:r>
          </w:p>
        </w:tc>
        <w:tc>
          <w:tcPr>
            <w:tcW w:w="595" w:type="dxa"/>
            <w:vAlign w:val="center"/>
          </w:tcPr>
          <w:p w14:paraId="312B5D7B"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6" w:type="dxa"/>
            <w:vAlign w:val="center"/>
          </w:tcPr>
          <w:p w14:paraId="67ADFD24"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302</w:t>
            </w:r>
          </w:p>
        </w:tc>
        <w:tc>
          <w:tcPr>
            <w:tcW w:w="597" w:type="dxa"/>
            <w:vAlign w:val="center"/>
          </w:tcPr>
          <w:p w14:paraId="18D53688"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605" w:type="dxa"/>
            <w:vAlign w:val="center"/>
          </w:tcPr>
          <w:p w14:paraId="4699BAD3"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599" w:type="dxa"/>
            <w:vAlign w:val="center"/>
          </w:tcPr>
          <w:p w14:paraId="12A10C1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599" w:type="dxa"/>
            <w:vAlign w:val="center"/>
          </w:tcPr>
          <w:p w14:paraId="4758B2BB"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599" w:type="dxa"/>
            <w:vAlign w:val="center"/>
          </w:tcPr>
          <w:p w14:paraId="30CD7F82"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56A1745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603" w:type="dxa"/>
            <w:vAlign w:val="center"/>
          </w:tcPr>
          <w:p w14:paraId="0AF83C51"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702EB0B0"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4A3D31CB"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1" w:type="dxa"/>
          </w:tcPr>
          <w:p w14:paraId="28AC1B47"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07</w:t>
            </w:r>
          </w:p>
        </w:tc>
        <w:tc>
          <w:tcPr>
            <w:tcW w:w="599" w:type="dxa"/>
          </w:tcPr>
          <w:p w14:paraId="6D9F4729"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12</w:t>
            </w:r>
          </w:p>
        </w:tc>
        <w:tc>
          <w:tcPr>
            <w:tcW w:w="599" w:type="dxa"/>
          </w:tcPr>
          <w:p w14:paraId="1279DDF8"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32</w:t>
            </w:r>
            <w:r w:rsidRPr="004534C2">
              <w:rPr>
                <w:rFonts w:ascii="Times New Roman" w:hAnsi="Times New Roman" w:cs="Times New Roman"/>
                <w:sz w:val="16"/>
              </w:rPr>
              <w:t>0</w:t>
            </w:r>
          </w:p>
        </w:tc>
        <w:tc>
          <w:tcPr>
            <w:tcW w:w="599" w:type="dxa"/>
          </w:tcPr>
          <w:p w14:paraId="68452020"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3</w:t>
            </w:r>
          </w:p>
        </w:tc>
        <w:tc>
          <w:tcPr>
            <w:tcW w:w="612" w:type="dxa"/>
          </w:tcPr>
          <w:p w14:paraId="3EEE4BD5" w14:textId="77777777" w:rsidR="002F0E0B" w:rsidRPr="00BF71C5" w:rsidRDefault="002F0E0B" w:rsidP="00880836">
            <w:pPr>
              <w:spacing w:line="480" w:lineRule="auto"/>
              <w:rPr>
                <w:rFonts w:ascii="Times New Roman" w:hAnsi="Times New Roman" w:cs="Times New Roman"/>
                <w:sz w:val="16"/>
                <w:szCs w:val="16"/>
              </w:rPr>
            </w:pPr>
            <w:r>
              <w:rPr>
                <w:rFonts w:ascii="Times New Roman" w:hAnsi="Times New Roman" w:cs="Times New Roman"/>
                <w:sz w:val="16"/>
              </w:rPr>
              <w:t>29</w:t>
            </w:r>
            <w:r w:rsidRPr="004534C2">
              <w:rPr>
                <w:rFonts w:ascii="Times New Roman" w:hAnsi="Times New Roman" w:cs="Times New Roman"/>
                <w:sz w:val="16"/>
              </w:rPr>
              <w:t>7</w:t>
            </w:r>
          </w:p>
        </w:tc>
        <w:tc>
          <w:tcPr>
            <w:tcW w:w="606" w:type="dxa"/>
            <w:vAlign w:val="center"/>
          </w:tcPr>
          <w:p w14:paraId="56E00CE9" w14:textId="77777777" w:rsidR="002F0E0B" w:rsidRPr="00BF71C5" w:rsidRDefault="002F0E0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7" w:type="dxa"/>
            <w:vAlign w:val="center"/>
          </w:tcPr>
          <w:p w14:paraId="6C5C1B03"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310</w:t>
            </w:r>
          </w:p>
        </w:tc>
        <w:tc>
          <w:tcPr>
            <w:tcW w:w="602" w:type="dxa"/>
            <w:vAlign w:val="center"/>
          </w:tcPr>
          <w:p w14:paraId="24853029"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387</w:t>
            </w:r>
          </w:p>
        </w:tc>
        <w:tc>
          <w:tcPr>
            <w:tcW w:w="599" w:type="dxa"/>
            <w:vAlign w:val="center"/>
          </w:tcPr>
          <w:p w14:paraId="2495684B"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12CEBF18"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601" w:type="dxa"/>
            <w:vAlign w:val="center"/>
          </w:tcPr>
          <w:p w14:paraId="2085B7E3"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599" w:type="dxa"/>
            <w:vAlign w:val="center"/>
          </w:tcPr>
          <w:p w14:paraId="44EC53D6" w14:textId="77777777" w:rsidR="002F0E0B" w:rsidRPr="00BF71C5" w:rsidRDefault="002F0E0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r>
    </w:tbl>
    <w:p w14:paraId="26730F19"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4.7</w:t>
      </w:r>
    </w:p>
    <w:p w14:paraId="27170B53" w14:textId="77777777" w:rsidR="002F0E0B" w:rsidRPr="00107F19" w:rsidRDefault="002F0E0B" w:rsidP="002F0E0B">
      <w:pPr>
        <w:spacing w:line="480" w:lineRule="auto"/>
        <w:jc w:val="center"/>
        <w:rPr>
          <w:rFonts w:ascii="Times New Roman" w:hAnsi="Times New Roman" w:cs="Times New Roman"/>
          <w:sz w:val="24"/>
          <w:szCs w:val="24"/>
        </w:rPr>
      </w:pPr>
    </w:p>
    <w:p w14:paraId="3A1A2F71" w14:textId="77777777" w:rsidR="002F0E0B" w:rsidRPr="00E6430C"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bookmarkEnd w:id="4"/>
    <w:p w14:paraId="199AD60C" w14:textId="77777777" w:rsidR="002F0E0B" w:rsidRPr="00107F19" w:rsidRDefault="002F0E0B" w:rsidP="002F0E0B">
      <w:pPr>
        <w:spacing w:line="480" w:lineRule="auto"/>
        <w:jc w:val="center"/>
        <w:rPr>
          <w:rFonts w:ascii="Times New Roman" w:hAnsi="Times New Roman" w:cs="Times New Roman"/>
          <w:b/>
          <w:sz w:val="24"/>
          <w:szCs w:val="24"/>
        </w:rPr>
        <w:sectPr w:rsidR="002F0E0B" w:rsidRPr="00107F19" w:rsidSect="00107B22">
          <w:pgSz w:w="15653" w:h="11851" w:orient="landscape"/>
          <w:pgMar w:top="720" w:right="720" w:bottom="720" w:left="720" w:header="706" w:footer="706" w:gutter="0"/>
          <w:cols w:space="708"/>
          <w:docGrid w:linePitch="360"/>
        </w:sectPr>
      </w:pPr>
    </w:p>
    <w:p w14:paraId="64125596" w14:textId="77777777" w:rsidR="002F0E0B" w:rsidRPr="00107F19" w:rsidRDefault="002F0E0B" w:rsidP="002F0E0B">
      <w:pPr>
        <w:spacing w:line="480" w:lineRule="auto"/>
        <w:jc w:val="center"/>
        <w:rPr>
          <w:rFonts w:ascii="Times New Roman" w:hAnsi="Times New Roman" w:cs="Times New Roman"/>
          <w:b/>
          <w:sz w:val="24"/>
          <w:szCs w:val="24"/>
        </w:rPr>
      </w:pPr>
      <w:bookmarkStart w:id="5" w:name="_Hlk199108489"/>
      <w:r w:rsidRPr="00107F19">
        <w:rPr>
          <w:rFonts w:ascii="Times New Roman" w:hAnsi="Times New Roman" w:cs="Times New Roman"/>
          <w:b/>
          <w:sz w:val="24"/>
          <w:szCs w:val="24"/>
        </w:rPr>
        <w:lastRenderedPageBreak/>
        <w:t>Intersection Delay Study</w:t>
      </w:r>
    </w:p>
    <w:p w14:paraId="2E6A436B" w14:textId="77777777" w:rsidR="002F0E0B" w:rsidRPr="00107F19" w:rsidRDefault="002F0E0B" w:rsidP="002F0E0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3DA9373D"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1FB8F10F"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15049462" w14:textId="77777777" w:rsidR="002F0E0B" w:rsidRPr="00107F19" w:rsidRDefault="002F0E0B" w:rsidP="002F0E0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2F0E0B" w:rsidRPr="00107F19" w14:paraId="52289CA7" w14:textId="77777777" w:rsidTr="00880836">
        <w:trPr>
          <w:trHeight w:val="1999"/>
        </w:trPr>
        <w:tc>
          <w:tcPr>
            <w:tcW w:w="1492" w:type="dxa"/>
            <w:vMerge w:val="restart"/>
          </w:tcPr>
          <w:p w14:paraId="6BBD357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54B8E31B"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53ED6ABC" w14:textId="77777777" w:rsidR="002F0E0B" w:rsidRPr="00107F19" w:rsidRDefault="002F0E0B" w:rsidP="00880836">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562485A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2F0E0B" w:rsidRPr="00107F19" w14:paraId="5D3F3439" w14:textId="77777777" w:rsidTr="00880836">
        <w:trPr>
          <w:trHeight w:val="505"/>
        </w:trPr>
        <w:tc>
          <w:tcPr>
            <w:tcW w:w="1492" w:type="dxa"/>
            <w:vMerge/>
          </w:tcPr>
          <w:p w14:paraId="7B0EA0F6" w14:textId="77777777" w:rsidR="002F0E0B" w:rsidRPr="00107F19" w:rsidRDefault="002F0E0B" w:rsidP="00880836">
            <w:pPr>
              <w:spacing w:line="480" w:lineRule="auto"/>
              <w:jc w:val="center"/>
              <w:rPr>
                <w:rFonts w:ascii="Times New Roman" w:hAnsi="Times New Roman" w:cs="Times New Roman"/>
                <w:b/>
                <w:sz w:val="24"/>
                <w:szCs w:val="24"/>
              </w:rPr>
            </w:pPr>
          </w:p>
        </w:tc>
        <w:tc>
          <w:tcPr>
            <w:tcW w:w="1167" w:type="dxa"/>
          </w:tcPr>
          <w:p w14:paraId="7B41E597"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2A11C52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06C5F17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72CC485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21FF94E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650072C1"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2F0E0B" w:rsidRPr="00107F19" w14:paraId="7607613E" w14:textId="77777777" w:rsidTr="00880836">
        <w:trPr>
          <w:trHeight w:val="478"/>
        </w:trPr>
        <w:tc>
          <w:tcPr>
            <w:tcW w:w="1492" w:type="dxa"/>
          </w:tcPr>
          <w:p w14:paraId="5CC34DF1"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4B91EB38"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37F9A6E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F8594E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42AF6F9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5F57BFF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446BC8E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2F0E0B" w:rsidRPr="00107F19" w14:paraId="60EBF8BC" w14:textId="77777777" w:rsidTr="00880836">
        <w:trPr>
          <w:trHeight w:val="505"/>
        </w:trPr>
        <w:tc>
          <w:tcPr>
            <w:tcW w:w="1492" w:type="dxa"/>
          </w:tcPr>
          <w:p w14:paraId="142A761F"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3C023AA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3C903B9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044B929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62433FD5"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48F4C93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71D7051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2F0E0B" w:rsidRPr="00107F19" w14:paraId="1FD87994" w14:textId="77777777" w:rsidTr="00880836">
        <w:trPr>
          <w:trHeight w:val="505"/>
        </w:trPr>
        <w:tc>
          <w:tcPr>
            <w:tcW w:w="1492" w:type="dxa"/>
          </w:tcPr>
          <w:p w14:paraId="57B21DF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673536A5"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F7E399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287389E1"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737D4FA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2966C95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6746BD4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2F0E0B" w:rsidRPr="00107F19" w14:paraId="3B9B7281" w14:textId="77777777" w:rsidTr="00880836">
        <w:trPr>
          <w:trHeight w:val="478"/>
        </w:trPr>
        <w:tc>
          <w:tcPr>
            <w:tcW w:w="1492" w:type="dxa"/>
          </w:tcPr>
          <w:p w14:paraId="4EBCF75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426A610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06195D3B"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161A547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0B26026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4C37590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0260189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2F0E0B" w:rsidRPr="00107F19" w14:paraId="6309AE3A" w14:textId="77777777" w:rsidTr="00880836">
        <w:trPr>
          <w:trHeight w:val="505"/>
        </w:trPr>
        <w:tc>
          <w:tcPr>
            <w:tcW w:w="1492" w:type="dxa"/>
          </w:tcPr>
          <w:p w14:paraId="5584940F"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5A30E215"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205E2948"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576266F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75156B05"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51B795B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0AF7E49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2F0E0B" w:rsidRPr="00107F19" w14:paraId="51D9F29A" w14:textId="77777777" w:rsidTr="00880836">
        <w:trPr>
          <w:trHeight w:val="478"/>
        </w:trPr>
        <w:tc>
          <w:tcPr>
            <w:tcW w:w="1492" w:type="dxa"/>
          </w:tcPr>
          <w:p w14:paraId="056DCF7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60BC233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2CA0479B"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1BE7CF7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270FC18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227F5C9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0B0ECCF8"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2F0E0B" w:rsidRPr="00107F19" w14:paraId="6AB66E0B" w14:textId="77777777" w:rsidTr="00880836">
        <w:trPr>
          <w:trHeight w:val="478"/>
        </w:trPr>
        <w:tc>
          <w:tcPr>
            <w:tcW w:w="1492" w:type="dxa"/>
          </w:tcPr>
          <w:p w14:paraId="313CD3B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08:22am</w:t>
            </w:r>
          </w:p>
        </w:tc>
        <w:tc>
          <w:tcPr>
            <w:tcW w:w="1167" w:type="dxa"/>
          </w:tcPr>
          <w:p w14:paraId="0593D2A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1306089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69848F9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1D84EADF"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F333924"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3B23E28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2F0E0B" w:rsidRPr="00107F19" w14:paraId="26A7A821" w14:textId="77777777" w:rsidTr="00880836">
        <w:trPr>
          <w:trHeight w:val="478"/>
        </w:trPr>
        <w:tc>
          <w:tcPr>
            <w:tcW w:w="1492" w:type="dxa"/>
          </w:tcPr>
          <w:p w14:paraId="73A898C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25F8E82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8EED0F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5CD2B744"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1ACDA65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5E73FE8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22F8322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2F0E0B" w:rsidRPr="00107F19" w14:paraId="2C1E7F9C" w14:textId="77777777" w:rsidTr="00880836">
        <w:trPr>
          <w:trHeight w:val="478"/>
        </w:trPr>
        <w:tc>
          <w:tcPr>
            <w:tcW w:w="1492" w:type="dxa"/>
          </w:tcPr>
          <w:p w14:paraId="08E9BDC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0A2323B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011DC67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6E53E32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233D344B"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7E0BF56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2BD1D67F"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2F0E0B" w:rsidRPr="00107F19" w14:paraId="4B6E87FD" w14:textId="77777777" w:rsidTr="00880836">
        <w:trPr>
          <w:trHeight w:val="478"/>
        </w:trPr>
        <w:tc>
          <w:tcPr>
            <w:tcW w:w="1492" w:type="dxa"/>
          </w:tcPr>
          <w:p w14:paraId="2912435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3CAF096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220853E4"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34871065"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3C8CBFD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7EA984E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485DA42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2F0E0B" w:rsidRPr="00107F19" w14:paraId="7E850C63" w14:textId="77777777" w:rsidTr="00880836">
        <w:trPr>
          <w:trHeight w:val="478"/>
        </w:trPr>
        <w:tc>
          <w:tcPr>
            <w:tcW w:w="1492" w:type="dxa"/>
          </w:tcPr>
          <w:p w14:paraId="6A63D45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08:26am</w:t>
            </w:r>
          </w:p>
        </w:tc>
        <w:tc>
          <w:tcPr>
            <w:tcW w:w="1167" w:type="dxa"/>
          </w:tcPr>
          <w:p w14:paraId="12D703B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DB6A76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4341C48F"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D1E721F"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240CF6B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20628495"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2F0E0B" w:rsidRPr="00107F19" w14:paraId="394D5BEE" w14:textId="77777777" w:rsidTr="00880836">
        <w:trPr>
          <w:trHeight w:val="478"/>
        </w:trPr>
        <w:tc>
          <w:tcPr>
            <w:tcW w:w="1492" w:type="dxa"/>
          </w:tcPr>
          <w:p w14:paraId="51391E0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1741303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3AE42AC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5E4A5BA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65ABE2F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E2E5BB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23817AB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2F0E0B" w:rsidRPr="00107F19" w14:paraId="1E633EF2" w14:textId="77777777" w:rsidTr="00880836">
        <w:trPr>
          <w:trHeight w:val="478"/>
        </w:trPr>
        <w:tc>
          <w:tcPr>
            <w:tcW w:w="1492" w:type="dxa"/>
          </w:tcPr>
          <w:p w14:paraId="67CC7BB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2AB24B6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502C1C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5D0943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4DD38A54"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476E8BC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76F48A1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2F0E0B" w:rsidRPr="00107F19" w14:paraId="625AC79E" w14:textId="77777777" w:rsidTr="00880836">
        <w:trPr>
          <w:trHeight w:val="478"/>
        </w:trPr>
        <w:tc>
          <w:tcPr>
            <w:tcW w:w="1492" w:type="dxa"/>
          </w:tcPr>
          <w:p w14:paraId="60729D9B"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28153F64"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522DB16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3DFA85B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EE9AA0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752BDC5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2EB1496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2F0E0B" w:rsidRPr="00107F19" w14:paraId="792AA219" w14:textId="77777777" w:rsidTr="00880836">
        <w:trPr>
          <w:trHeight w:val="478"/>
        </w:trPr>
        <w:tc>
          <w:tcPr>
            <w:tcW w:w="1492" w:type="dxa"/>
          </w:tcPr>
          <w:p w14:paraId="4FA8DD4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1C3CCCD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638A75B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51D20C9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023A28BF"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0C39CEB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20BC76E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2F0E0B" w:rsidRPr="00107F19" w14:paraId="051EB3B4" w14:textId="77777777" w:rsidTr="00880836">
        <w:trPr>
          <w:trHeight w:val="478"/>
        </w:trPr>
        <w:tc>
          <w:tcPr>
            <w:tcW w:w="1492" w:type="dxa"/>
          </w:tcPr>
          <w:p w14:paraId="7399856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639F2990"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6C0A6A3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669A2901"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432407F8"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5852918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72A6D3F8"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2F0E0B" w:rsidRPr="00107F19" w14:paraId="6A0672FD" w14:textId="77777777" w:rsidTr="00880836">
        <w:trPr>
          <w:trHeight w:val="478"/>
        </w:trPr>
        <w:tc>
          <w:tcPr>
            <w:tcW w:w="1492" w:type="dxa"/>
          </w:tcPr>
          <w:p w14:paraId="05E0B55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189A9AB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7E2EF1F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14764C53" w14:textId="77777777" w:rsidR="002F0E0B" w:rsidRPr="00107F19" w:rsidRDefault="002F0E0B" w:rsidP="002F0E0B">
      <w:pPr>
        <w:spacing w:line="480" w:lineRule="auto"/>
        <w:rPr>
          <w:rFonts w:ascii="Times New Roman" w:hAnsi="Times New Roman" w:cs="Times New Roman"/>
          <w:b/>
          <w:sz w:val="24"/>
          <w:szCs w:val="24"/>
        </w:rPr>
      </w:pPr>
    </w:p>
    <w:p w14:paraId="195ABBA9"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48DDFC04"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0719F31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098F2700"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53D7F195" w14:textId="77777777" w:rsidR="002F0E0B" w:rsidRPr="00107F19" w:rsidRDefault="002F0E0B" w:rsidP="002F0E0B">
      <w:pPr>
        <w:spacing w:line="480" w:lineRule="auto"/>
        <w:rPr>
          <w:rFonts w:ascii="Times New Roman" w:hAnsi="Times New Roman" w:cs="Times New Roman"/>
          <w:sz w:val="24"/>
          <w:szCs w:val="24"/>
        </w:rPr>
      </w:pPr>
    </w:p>
    <w:p w14:paraId="1E5BBF04" w14:textId="77777777" w:rsidR="002F0E0B" w:rsidRPr="00107F19" w:rsidRDefault="002F0E0B" w:rsidP="002F0E0B">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2F0E0B" w:rsidRPr="00107F19" w14:paraId="36102601" w14:textId="77777777" w:rsidTr="00880836">
        <w:trPr>
          <w:trHeight w:val="1244"/>
        </w:trPr>
        <w:tc>
          <w:tcPr>
            <w:tcW w:w="1560" w:type="dxa"/>
          </w:tcPr>
          <w:p w14:paraId="40BBC6C8"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7EC5C7AF"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048A8D6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525F293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27BE094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4077269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2F0E0B" w:rsidRPr="00107F19" w14:paraId="695E327B" w14:textId="77777777" w:rsidTr="00880836">
        <w:trPr>
          <w:trHeight w:val="808"/>
        </w:trPr>
        <w:tc>
          <w:tcPr>
            <w:tcW w:w="1560" w:type="dxa"/>
            <w:vMerge w:val="restart"/>
          </w:tcPr>
          <w:p w14:paraId="248EC237"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13BD874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8FAA93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7339C22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09DAF81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306D3A3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2F0E0B" w:rsidRPr="00107F19" w14:paraId="0685A679" w14:textId="77777777" w:rsidTr="00880836">
        <w:trPr>
          <w:trHeight w:val="808"/>
        </w:trPr>
        <w:tc>
          <w:tcPr>
            <w:tcW w:w="1560" w:type="dxa"/>
            <w:vMerge/>
          </w:tcPr>
          <w:p w14:paraId="5DC379DD"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2F2703A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6C4EF6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4C1FDC1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7D4B2A4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47A0FFE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2F0E0B" w:rsidRPr="00107F19" w14:paraId="2929E4AA" w14:textId="77777777" w:rsidTr="00880836">
        <w:trPr>
          <w:trHeight w:val="808"/>
        </w:trPr>
        <w:tc>
          <w:tcPr>
            <w:tcW w:w="1560" w:type="dxa"/>
            <w:vMerge/>
          </w:tcPr>
          <w:p w14:paraId="50501EDD"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2CBCD2E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2F316B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22BA886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690F93C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15A6557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2F0E0B" w:rsidRPr="00107F19" w14:paraId="3F66E73E" w14:textId="77777777" w:rsidTr="00880836">
        <w:trPr>
          <w:trHeight w:val="808"/>
        </w:trPr>
        <w:tc>
          <w:tcPr>
            <w:tcW w:w="1560" w:type="dxa"/>
            <w:vMerge/>
          </w:tcPr>
          <w:p w14:paraId="47362234"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2CAF39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EEED0E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6ACFFAF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47DCB60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7940A0D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2F0E0B" w:rsidRPr="00107F19" w14:paraId="42EE003C" w14:textId="77777777" w:rsidTr="00880836">
        <w:trPr>
          <w:trHeight w:val="808"/>
        </w:trPr>
        <w:tc>
          <w:tcPr>
            <w:tcW w:w="1560" w:type="dxa"/>
            <w:vMerge w:val="restart"/>
          </w:tcPr>
          <w:p w14:paraId="69C203A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5313C8A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904BEF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061E50C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540E070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3931B4B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2F0E0B" w:rsidRPr="00107F19" w14:paraId="3AACBD18" w14:textId="77777777" w:rsidTr="00880836">
        <w:trPr>
          <w:trHeight w:val="808"/>
        </w:trPr>
        <w:tc>
          <w:tcPr>
            <w:tcW w:w="1560" w:type="dxa"/>
            <w:vMerge/>
          </w:tcPr>
          <w:p w14:paraId="3F8BC308"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6FC5DD7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4CD72E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28BEA22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3460550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6EAB3F6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2F0E0B" w:rsidRPr="00107F19" w14:paraId="35A79B46" w14:textId="77777777" w:rsidTr="00880836">
        <w:trPr>
          <w:trHeight w:val="808"/>
        </w:trPr>
        <w:tc>
          <w:tcPr>
            <w:tcW w:w="1560" w:type="dxa"/>
            <w:vMerge/>
          </w:tcPr>
          <w:p w14:paraId="0FDF17AA"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7C9B955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7BD40D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326D32E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2247783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2ADB2F0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2F0E0B" w:rsidRPr="00107F19" w14:paraId="3B655066" w14:textId="77777777" w:rsidTr="00880836">
        <w:trPr>
          <w:trHeight w:val="808"/>
        </w:trPr>
        <w:tc>
          <w:tcPr>
            <w:tcW w:w="1560" w:type="dxa"/>
            <w:vMerge/>
          </w:tcPr>
          <w:p w14:paraId="79FC98B4"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6A7B2E2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2A62BE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0BEF8E1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002BF42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3141910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2F0E0B" w:rsidRPr="00107F19" w14:paraId="2392BED9" w14:textId="77777777" w:rsidTr="00880836">
        <w:trPr>
          <w:trHeight w:val="763"/>
        </w:trPr>
        <w:tc>
          <w:tcPr>
            <w:tcW w:w="1560" w:type="dxa"/>
            <w:vMerge w:val="restart"/>
          </w:tcPr>
          <w:p w14:paraId="38CA2A47"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EC4BBB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1C63024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1D5A1AC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24C13F3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24A330C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2F0E0B" w:rsidRPr="00107F19" w14:paraId="227400EF" w14:textId="77777777" w:rsidTr="00880836">
        <w:trPr>
          <w:trHeight w:val="808"/>
        </w:trPr>
        <w:tc>
          <w:tcPr>
            <w:tcW w:w="1560" w:type="dxa"/>
            <w:vMerge/>
          </w:tcPr>
          <w:p w14:paraId="4FB05709"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3B07C3B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3EB4BD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64C88E0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7CFE95F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4DCBE74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2F0E0B" w:rsidRPr="00107F19" w14:paraId="7E4E4D02" w14:textId="77777777" w:rsidTr="00880836">
        <w:trPr>
          <w:trHeight w:val="808"/>
        </w:trPr>
        <w:tc>
          <w:tcPr>
            <w:tcW w:w="1560" w:type="dxa"/>
            <w:vMerge/>
          </w:tcPr>
          <w:p w14:paraId="57549382"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62ABD56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5263E2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572A924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173A148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2A32EA2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2F0E0B" w:rsidRPr="00107F19" w14:paraId="3EE5E48C" w14:textId="77777777" w:rsidTr="00880836">
        <w:trPr>
          <w:trHeight w:val="808"/>
        </w:trPr>
        <w:tc>
          <w:tcPr>
            <w:tcW w:w="1560" w:type="dxa"/>
            <w:vMerge/>
          </w:tcPr>
          <w:p w14:paraId="1CED3A51"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53E3012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6B10DB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1166F9D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368AC1C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0439F7D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2F0E0B" w:rsidRPr="00107F19" w14:paraId="60DF45D1" w14:textId="77777777" w:rsidTr="00880836">
        <w:trPr>
          <w:trHeight w:val="808"/>
        </w:trPr>
        <w:tc>
          <w:tcPr>
            <w:tcW w:w="1560" w:type="dxa"/>
            <w:vMerge w:val="restart"/>
          </w:tcPr>
          <w:p w14:paraId="147DA8D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33C36C7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B23FC3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5E8EFF8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2EECBCB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4B10DC4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2F0E0B" w:rsidRPr="00107F19" w14:paraId="603BABB1" w14:textId="77777777" w:rsidTr="00880836">
        <w:trPr>
          <w:trHeight w:val="808"/>
        </w:trPr>
        <w:tc>
          <w:tcPr>
            <w:tcW w:w="1560" w:type="dxa"/>
            <w:vMerge/>
          </w:tcPr>
          <w:p w14:paraId="70863B57"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689F5F5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5191AE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6F2A777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4B35349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532F7F8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2F0E0B" w:rsidRPr="00107F19" w14:paraId="54E5A5D4" w14:textId="77777777" w:rsidTr="00880836">
        <w:trPr>
          <w:trHeight w:val="808"/>
        </w:trPr>
        <w:tc>
          <w:tcPr>
            <w:tcW w:w="1560" w:type="dxa"/>
            <w:vMerge/>
          </w:tcPr>
          <w:p w14:paraId="6C367CBD"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15C5DE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4F8AB7C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17B9908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44EB8A8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1B2E28F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2F0E0B" w:rsidRPr="00107F19" w14:paraId="437D0229" w14:textId="77777777" w:rsidTr="00880836">
        <w:trPr>
          <w:trHeight w:val="808"/>
        </w:trPr>
        <w:tc>
          <w:tcPr>
            <w:tcW w:w="1560" w:type="dxa"/>
            <w:vMerge/>
          </w:tcPr>
          <w:p w14:paraId="09178EA9"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67C8984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587909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0CC21FA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0E44679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7146C83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2F0E0B" w:rsidRPr="00107F19" w14:paraId="7ACC42D8" w14:textId="77777777" w:rsidTr="00880836">
        <w:trPr>
          <w:trHeight w:val="763"/>
        </w:trPr>
        <w:tc>
          <w:tcPr>
            <w:tcW w:w="1560" w:type="dxa"/>
            <w:vMerge w:val="restart"/>
          </w:tcPr>
          <w:p w14:paraId="2DC8C0AD"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0994884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223C3CE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7BF8ECC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179FF14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6DF8BF3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2F0E0B" w:rsidRPr="00107F19" w14:paraId="418C25DF" w14:textId="77777777" w:rsidTr="00880836">
        <w:trPr>
          <w:trHeight w:val="763"/>
        </w:trPr>
        <w:tc>
          <w:tcPr>
            <w:tcW w:w="1560" w:type="dxa"/>
            <w:vMerge/>
          </w:tcPr>
          <w:p w14:paraId="092D5C92"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2C45098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F8A8A1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30E10B6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447EF69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55C6AA9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2F0E0B" w:rsidRPr="00107F19" w14:paraId="03A52EB5" w14:textId="77777777" w:rsidTr="00880836">
        <w:trPr>
          <w:trHeight w:val="763"/>
        </w:trPr>
        <w:tc>
          <w:tcPr>
            <w:tcW w:w="1560" w:type="dxa"/>
            <w:vMerge/>
          </w:tcPr>
          <w:p w14:paraId="3895B7E0"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62BBDA6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BB5721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5AE68E5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59EF32A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4876764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2F0E0B" w:rsidRPr="00107F19" w14:paraId="267232D1" w14:textId="77777777" w:rsidTr="00880836">
        <w:trPr>
          <w:trHeight w:val="763"/>
        </w:trPr>
        <w:tc>
          <w:tcPr>
            <w:tcW w:w="1560" w:type="dxa"/>
            <w:vMerge/>
          </w:tcPr>
          <w:p w14:paraId="72FD9B36"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6384F1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393E211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1F88F22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63BED13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2A6CAE9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2F0E0B" w:rsidRPr="00107F19" w14:paraId="2A00CB32" w14:textId="77777777" w:rsidTr="00880836">
        <w:trPr>
          <w:trHeight w:val="808"/>
        </w:trPr>
        <w:tc>
          <w:tcPr>
            <w:tcW w:w="1560" w:type="dxa"/>
            <w:vMerge w:val="restart"/>
          </w:tcPr>
          <w:p w14:paraId="0614479B"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530BCA5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65D6A6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48C8D21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5B312EF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08E3E62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2F0E0B" w:rsidRPr="00107F19" w14:paraId="75E2F764" w14:textId="77777777" w:rsidTr="00880836">
        <w:trPr>
          <w:trHeight w:val="808"/>
        </w:trPr>
        <w:tc>
          <w:tcPr>
            <w:tcW w:w="1560" w:type="dxa"/>
            <w:vMerge/>
          </w:tcPr>
          <w:p w14:paraId="7B800804"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79C06CE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61E9FA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3FE08DE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24AFEF5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0C7EC1F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2F0E0B" w:rsidRPr="00107F19" w14:paraId="3DC69D8E" w14:textId="77777777" w:rsidTr="00880836">
        <w:trPr>
          <w:trHeight w:val="808"/>
        </w:trPr>
        <w:tc>
          <w:tcPr>
            <w:tcW w:w="1560" w:type="dxa"/>
            <w:vMerge/>
          </w:tcPr>
          <w:p w14:paraId="1F39A40D"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1574FC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0D9C62F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438D066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143C7C7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6F80DDB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2F0E0B" w:rsidRPr="00107F19" w14:paraId="2D2B54AE" w14:textId="77777777" w:rsidTr="00880836">
        <w:trPr>
          <w:trHeight w:val="808"/>
        </w:trPr>
        <w:tc>
          <w:tcPr>
            <w:tcW w:w="1560" w:type="dxa"/>
            <w:vMerge/>
          </w:tcPr>
          <w:p w14:paraId="079735F8"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4EFE155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0486089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250576F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5DB15B8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7810878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2F0E0B" w:rsidRPr="00107F19" w14:paraId="29AC1062" w14:textId="77777777" w:rsidTr="00880836">
        <w:trPr>
          <w:trHeight w:val="763"/>
        </w:trPr>
        <w:tc>
          <w:tcPr>
            <w:tcW w:w="1560" w:type="dxa"/>
            <w:vMerge w:val="restart"/>
          </w:tcPr>
          <w:p w14:paraId="725C5194"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5AB287B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E0D2F2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2AD6C36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0C14521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029F05B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2F0E0B" w:rsidRPr="00107F19" w14:paraId="4E56EDCE" w14:textId="77777777" w:rsidTr="00880836">
        <w:trPr>
          <w:trHeight w:val="763"/>
        </w:trPr>
        <w:tc>
          <w:tcPr>
            <w:tcW w:w="1560" w:type="dxa"/>
            <w:vMerge/>
          </w:tcPr>
          <w:p w14:paraId="48FD4895"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37D669D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7A69A7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0D81C19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45EDAF2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4A6636F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2F0E0B" w:rsidRPr="00107F19" w14:paraId="3B528371" w14:textId="77777777" w:rsidTr="00880836">
        <w:trPr>
          <w:trHeight w:val="763"/>
        </w:trPr>
        <w:tc>
          <w:tcPr>
            <w:tcW w:w="1560" w:type="dxa"/>
            <w:vMerge/>
          </w:tcPr>
          <w:p w14:paraId="77EDD664"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7A46C35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07C1F5E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370318B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0CD761F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3DD54F5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2F0E0B" w:rsidRPr="00107F19" w14:paraId="4ABF1E7B" w14:textId="77777777" w:rsidTr="00880836">
        <w:trPr>
          <w:trHeight w:val="763"/>
        </w:trPr>
        <w:tc>
          <w:tcPr>
            <w:tcW w:w="1560" w:type="dxa"/>
            <w:vMerge/>
          </w:tcPr>
          <w:p w14:paraId="67896C07"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E022A8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4272D2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7DFCFBE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6D589D9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7BA381F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21011E7D"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42FB7807" w14:textId="77777777" w:rsidR="002F0E0B" w:rsidRPr="00107F19" w:rsidRDefault="002F0E0B" w:rsidP="002F0E0B">
      <w:pPr>
        <w:spacing w:line="480" w:lineRule="auto"/>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2F0E0B" w:rsidRPr="00107F19" w14:paraId="37F7FE1D" w14:textId="77777777" w:rsidTr="00880836">
        <w:trPr>
          <w:trHeight w:val="1244"/>
        </w:trPr>
        <w:tc>
          <w:tcPr>
            <w:tcW w:w="1560" w:type="dxa"/>
          </w:tcPr>
          <w:p w14:paraId="44387D7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4632C8D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254F2B2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69368114"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6B02D24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6649CADA"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2F0E0B" w:rsidRPr="00107F19" w14:paraId="35EDF476" w14:textId="77777777" w:rsidTr="00880836">
        <w:trPr>
          <w:trHeight w:val="808"/>
        </w:trPr>
        <w:tc>
          <w:tcPr>
            <w:tcW w:w="1560" w:type="dxa"/>
            <w:vMerge w:val="restart"/>
          </w:tcPr>
          <w:p w14:paraId="3FDC6E1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0678FE4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ABF453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2880</w:t>
            </w:r>
          </w:p>
        </w:tc>
        <w:tc>
          <w:tcPr>
            <w:tcW w:w="1843" w:type="dxa"/>
          </w:tcPr>
          <w:p w14:paraId="46CFA9B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28.51</w:t>
            </w:r>
          </w:p>
        </w:tc>
        <w:tc>
          <w:tcPr>
            <w:tcW w:w="1934" w:type="dxa"/>
          </w:tcPr>
          <w:p w14:paraId="27ADF38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15.82</w:t>
            </w:r>
          </w:p>
        </w:tc>
        <w:tc>
          <w:tcPr>
            <w:tcW w:w="1577" w:type="dxa"/>
          </w:tcPr>
          <w:p w14:paraId="576417B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55.49</w:t>
            </w:r>
          </w:p>
        </w:tc>
      </w:tr>
      <w:tr w:rsidR="002F0E0B" w:rsidRPr="00107F19" w14:paraId="470B4167" w14:textId="77777777" w:rsidTr="00880836">
        <w:trPr>
          <w:trHeight w:val="808"/>
        </w:trPr>
        <w:tc>
          <w:tcPr>
            <w:tcW w:w="1560" w:type="dxa"/>
            <w:vMerge/>
          </w:tcPr>
          <w:p w14:paraId="04C822D2"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CEC7E8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7BDAE6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2850</w:t>
            </w:r>
          </w:p>
        </w:tc>
        <w:tc>
          <w:tcPr>
            <w:tcW w:w="1843" w:type="dxa"/>
          </w:tcPr>
          <w:p w14:paraId="72D9285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29.08</w:t>
            </w:r>
          </w:p>
        </w:tc>
        <w:tc>
          <w:tcPr>
            <w:tcW w:w="1934" w:type="dxa"/>
          </w:tcPr>
          <w:p w14:paraId="0FEE94C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15.24</w:t>
            </w:r>
          </w:p>
        </w:tc>
        <w:tc>
          <w:tcPr>
            <w:tcW w:w="1577" w:type="dxa"/>
          </w:tcPr>
          <w:p w14:paraId="4ECDC4F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52.41</w:t>
            </w:r>
          </w:p>
        </w:tc>
      </w:tr>
      <w:tr w:rsidR="002F0E0B" w:rsidRPr="00107F19" w14:paraId="697BBF90" w14:textId="77777777" w:rsidTr="00880836">
        <w:trPr>
          <w:trHeight w:val="808"/>
        </w:trPr>
        <w:tc>
          <w:tcPr>
            <w:tcW w:w="1560" w:type="dxa"/>
            <w:vMerge/>
          </w:tcPr>
          <w:p w14:paraId="15D8F34C"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3EFA6D2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83A09A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5591CE2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559F3AC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14.66</w:t>
            </w:r>
          </w:p>
        </w:tc>
        <w:tc>
          <w:tcPr>
            <w:tcW w:w="1577" w:type="dxa"/>
          </w:tcPr>
          <w:p w14:paraId="589F11D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64.20</w:t>
            </w:r>
          </w:p>
        </w:tc>
      </w:tr>
      <w:tr w:rsidR="002F0E0B" w:rsidRPr="00107F19" w14:paraId="1F75B3FC" w14:textId="77777777" w:rsidTr="00880836">
        <w:trPr>
          <w:trHeight w:val="808"/>
        </w:trPr>
        <w:tc>
          <w:tcPr>
            <w:tcW w:w="1560" w:type="dxa"/>
            <w:vMerge/>
          </w:tcPr>
          <w:p w14:paraId="4B70F771"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47D174C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978EDA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2325</w:t>
            </w:r>
          </w:p>
        </w:tc>
        <w:tc>
          <w:tcPr>
            <w:tcW w:w="1843" w:type="dxa"/>
          </w:tcPr>
          <w:p w14:paraId="3F40E0F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23.73</w:t>
            </w:r>
          </w:p>
        </w:tc>
        <w:tc>
          <w:tcPr>
            <w:tcW w:w="1934" w:type="dxa"/>
          </w:tcPr>
          <w:p w14:paraId="3703A61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13.14</w:t>
            </w:r>
          </w:p>
        </w:tc>
        <w:tc>
          <w:tcPr>
            <w:tcW w:w="1577" w:type="dxa"/>
          </w:tcPr>
          <w:p w14:paraId="2207C74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55.37</w:t>
            </w:r>
          </w:p>
        </w:tc>
      </w:tr>
      <w:tr w:rsidR="002F0E0B" w:rsidRPr="00107F19" w14:paraId="6D056749" w14:textId="77777777" w:rsidTr="00880836">
        <w:trPr>
          <w:trHeight w:val="808"/>
        </w:trPr>
        <w:tc>
          <w:tcPr>
            <w:tcW w:w="1560" w:type="dxa"/>
            <w:vMerge w:val="restart"/>
          </w:tcPr>
          <w:p w14:paraId="01868A51"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2174E8A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D0DC3A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3915</w:t>
            </w:r>
          </w:p>
        </w:tc>
        <w:tc>
          <w:tcPr>
            <w:tcW w:w="1843" w:type="dxa"/>
          </w:tcPr>
          <w:p w14:paraId="3417CE7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34.04</w:t>
            </w:r>
          </w:p>
        </w:tc>
        <w:tc>
          <w:tcPr>
            <w:tcW w:w="1934" w:type="dxa"/>
          </w:tcPr>
          <w:p w14:paraId="1058D04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17.25</w:t>
            </w:r>
          </w:p>
        </w:tc>
        <w:tc>
          <w:tcPr>
            <w:tcW w:w="1577" w:type="dxa"/>
          </w:tcPr>
          <w:p w14:paraId="3A3A636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50.66</w:t>
            </w:r>
          </w:p>
        </w:tc>
      </w:tr>
      <w:tr w:rsidR="002F0E0B" w:rsidRPr="00107F19" w14:paraId="64A78BE8" w14:textId="77777777" w:rsidTr="00880836">
        <w:trPr>
          <w:trHeight w:val="808"/>
        </w:trPr>
        <w:tc>
          <w:tcPr>
            <w:tcW w:w="1560" w:type="dxa"/>
            <w:vMerge/>
          </w:tcPr>
          <w:p w14:paraId="03584878"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6CE0DB4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94897F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3540</w:t>
            </w:r>
          </w:p>
        </w:tc>
        <w:tc>
          <w:tcPr>
            <w:tcW w:w="1843" w:type="dxa"/>
          </w:tcPr>
          <w:p w14:paraId="40FADE0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30.78</w:t>
            </w:r>
          </w:p>
        </w:tc>
        <w:tc>
          <w:tcPr>
            <w:tcW w:w="1934" w:type="dxa"/>
          </w:tcPr>
          <w:p w14:paraId="7324CA0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14.94</w:t>
            </w:r>
          </w:p>
        </w:tc>
        <w:tc>
          <w:tcPr>
            <w:tcW w:w="1577" w:type="dxa"/>
          </w:tcPr>
          <w:p w14:paraId="656812D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48.52</w:t>
            </w:r>
          </w:p>
        </w:tc>
      </w:tr>
      <w:tr w:rsidR="002F0E0B" w:rsidRPr="00107F19" w14:paraId="058483B9" w14:textId="77777777" w:rsidTr="00880836">
        <w:trPr>
          <w:trHeight w:val="808"/>
        </w:trPr>
        <w:tc>
          <w:tcPr>
            <w:tcW w:w="1560" w:type="dxa"/>
            <w:vMerge/>
          </w:tcPr>
          <w:p w14:paraId="0AAF4044"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041234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DF34BE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2550</w:t>
            </w:r>
          </w:p>
        </w:tc>
        <w:tc>
          <w:tcPr>
            <w:tcW w:w="1843" w:type="dxa"/>
          </w:tcPr>
          <w:p w14:paraId="59B4F44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24.05</w:t>
            </w:r>
          </w:p>
        </w:tc>
        <w:tc>
          <w:tcPr>
            <w:tcW w:w="1934" w:type="dxa"/>
          </w:tcPr>
          <w:p w14:paraId="0E0D2C7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13.64</w:t>
            </w:r>
          </w:p>
        </w:tc>
        <w:tc>
          <w:tcPr>
            <w:tcW w:w="1577" w:type="dxa"/>
          </w:tcPr>
          <w:p w14:paraId="2A6F28F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56.68</w:t>
            </w:r>
          </w:p>
        </w:tc>
      </w:tr>
      <w:tr w:rsidR="002F0E0B" w:rsidRPr="00107F19" w14:paraId="47E839B7" w14:textId="77777777" w:rsidTr="00880836">
        <w:trPr>
          <w:trHeight w:val="808"/>
        </w:trPr>
        <w:tc>
          <w:tcPr>
            <w:tcW w:w="1560" w:type="dxa"/>
            <w:vMerge/>
          </w:tcPr>
          <w:p w14:paraId="47BE15D1"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6257C2F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BDEBDD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843" w:type="dxa"/>
          </w:tcPr>
          <w:p w14:paraId="0B24D71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934" w:type="dxa"/>
          </w:tcPr>
          <w:p w14:paraId="1F5C50D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14.14</w:t>
            </w:r>
          </w:p>
        </w:tc>
        <w:tc>
          <w:tcPr>
            <w:tcW w:w="1577" w:type="dxa"/>
          </w:tcPr>
          <w:p w14:paraId="3397216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62.86</w:t>
            </w:r>
          </w:p>
        </w:tc>
      </w:tr>
      <w:tr w:rsidR="002F0E0B" w:rsidRPr="00107F19" w14:paraId="14522229" w14:textId="77777777" w:rsidTr="00880836">
        <w:trPr>
          <w:trHeight w:val="763"/>
        </w:trPr>
        <w:tc>
          <w:tcPr>
            <w:tcW w:w="1560" w:type="dxa"/>
            <w:vMerge w:val="restart"/>
          </w:tcPr>
          <w:p w14:paraId="32FAF327"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604EF88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50A2542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4170</w:t>
            </w:r>
          </w:p>
        </w:tc>
        <w:tc>
          <w:tcPr>
            <w:tcW w:w="1843" w:type="dxa"/>
          </w:tcPr>
          <w:p w14:paraId="7E840E1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23.43</w:t>
            </w:r>
          </w:p>
        </w:tc>
        <w:tc>
          <w:tcPr>
            <w:tcW w:w="1934" w:type="dxa"/>
          </w:tcPr>
          <w:p w14:paraId="2B1DC76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14.04</w:t>
            </w:r>
          </w:p>
        </w:tc>
        <w:tc>
          <w:tcPr>
            <w:tcW w:w="1577" w:type="dxa"/>
          </w:tcPr>
          <w:p w14:paraId="30785B4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59.93</w:t>
            </w:r>
          </w:p>
        </w:tc>
      </w:tr>
      <w:tr w:rsidR="002F0E0B" w:rsidRPr="00107F19" w14:paraId="77A5ACBE" w14:textId="77777777" w:rsidTr="00880836">
        <w:trPr>
          <w:trHeight w:val="808"/>
        </w:trPr>
        <w:tc>
          <w:tcPr>
            <w:tcW w:w="1560" w:type="dxa"/>
            <w:vMerge/>
          </w:tcPr>
          <w:p w14:paraId="2DF54C4C"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367CCB7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C955AA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3375</w:t>
            </w:r>
          </w:p>
        </w:tc>
        <w:tc>
          <w:tcPr>
            <w:tcW w:w="1843" w:type="dxa"/>
          </w:tcPr>
          <w:p w14:paraId="38C2D59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26.16</w:t>
            </w:r>
          </w:p>
        </w:tc>
        <w:tc>
          <w:tcPr>
            <w:tcW w:w="1934" w:type="dxa"/>
          </w:tcPr>
          <w:p w14:paraId="2589BD1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13.95</w:t>
            </w:r>
          </w:p>
        </w:tc>
        <w:tc>
          <w:tcPr>
            <w:tcW w:w="1577" w:type="dxa"/>
          </w:tcPr>
          <w:p w14:paraId="3027885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53.71</w:t>
            </w:r>
          </w:p>
        </w:tc>
      </w:tr>
      <w:tr w:rsidR="002F0E0B" w:rsidRPr="00107F19" w14:paraId="732BE0B2" w14:textId="77777777" w:rsidTr="00880836">
        <w:trPr>
          <w:trHeight w:val="808"/>
        </w:trPr>
        <w:tc>
          <w:tcPr>
            <w:tcW w:w="1560" w:type="dxa"/>
            <w:vMerge/>
          </w:tcPr>
          <w:p w14:paraId="29E0F800"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3696DEF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4F4375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37FCED3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26.37</w:t>
            </w:r>
          </w:p>
        </w:tc>
        <w:tc>
          <w:tcPr>
            <w:tcW w:w="1934" w:type="dxa"/>
          </w:tcPr>
          <w:p w14:paraId="7D25F9B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34E93F3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50.56</w:t>
            </w:r>
          </w:p>
        </w:tc>
      </w:tr>
      <w:tr w:rsidR="002F0E0B" w:rsidRPr="00107F19" w14:paraId="42274BE5" w14:textId="77777777" w:rsidTr="00880836">
        <w:trPr>
          <w:trHeight w:val="808"/>
        </w:trPr>
        <w:tc>
          <w:tcPr>
            <w:tcW w:w="1560" w:type="dxa"/>
            <w:vMerge/>
          </w:tcPr>
          <w:p w14:paraId="75580F30"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4E4B8E7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3A51F9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2445</w:t>
            </w:r>
          </w:p>
        </w:tc>
        <w:tc>
          <w:tcPr>
            <w:tcW w:w="1843" w:type="dxa"/>
          </w:tcPr>
          <w:p w14:paraId="30BA55E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23.51</w:t>
            </w:r>
          </w:p>
        </w:tc>
        <w:tc>
          <w:tcPr>
            <w:tcW w:w="1934" w:type="dxa"/>
          </w:tcPr>
          <w:p w14:paraId="777D40A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12.80</w:t>
            </w:r>
          </w:p>
        </w:tc>
        <w:tc>
          <w:tcPr>
            <w:tcW w:w="1577" w:type="dxa"/>
          </w:tcPr>
          <w:p w14:paraId="1B26FF9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2F0E0B" w:rsidRPr="00107F19" w14:paraId="0E9209B1" w14:textId="77777777" w:rsidTr="00880836">
        <w:trPr>
          <w:trHeight w:val="808"/>
        </w:trPr>
        <w:tc>
          <w:tcPr>
            <w:tcW w:w="1560" w:type="dxa"/>
            <w:vMerge w:val="restart"/>
          </w:tcPr>
          <w:p w14:paraId="78977172"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64E819C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3731A86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2970</w:t>
            </w:r>
          </w:p>
        </w:tc>
        <w:tc>
          <w:tcPr>
            <w:tcW w:w="1843" w:type="dxa"/>
          </w:tcPr>
          <w:p w14:paraId="071671B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934" w:type="dxa"/>
          </w:tcPr>
          <w:p w14:paraId="0314CAA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12.91</w:t>
            </w:r>
          </w:p>
        </w:tc>
        <w:tc>
          <w:tcPr>
            <w:tcW w:w="1577" w:type="dxa"/>
          </w:tcPr>
          <w:p w14:paraId="4FAF2E5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52.17</w:t>
            </w:r>
          </w:p>
        </w:tc>
      </w:tr>
      <w:tr w:rsidR="002F0E0B" w:rsidRPr="00107F19" w14:paraId="48DB1FDB" w14:textId="77777777" w:rsidTr="00880836">
        <w:trPr>
          <w:trHeight w:val="808"/>
        </w:trPr>
        <w:tc>
          <w:tcPr>
            <w:tcW w:w="1560" w:type="dxa"/>
            <w:vMerge/>
          </w:tcPr>
          <w:p w14:paraId="138A915D"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45F749E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ADA970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3075</w:t>
            </w:r>
          </w:p>
        </w:tc>
        <w:tc>
          <w:tcPr>
            <w:tcW w:w="1843" w:type="dxa"/>
          </w:tcPr>
          <w:p w14:paraId="6EDFDFC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32.03</w:t>
            </w:r>
          </w:p>
        </w:tc>
        <w:tc>
          <w:tcPr>
            <w:tcW w:w="1934" w:type="dxa"/>
          </w:tcPr>
          <w:p w14:paraId="1D9883A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16.10</w:t>
            </w:r>
          </w:p>
        </w:tc>
        <w:tc>
          <w:tcPr>
            <w:tcW w:w="1577" w:type="dxa"/>
          </w:tcPr>
          <w:p w14:paraId="7F00481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50.26</w:t>
            </w:r>
          </w:p>
        </w:tc>
      </w:tr>
      <w:tr w:rsidR="002F0E0B" w:rsidRPr="00107F19" w14:paraId="0C292AA6" w14:textId="77777777" w:rsidTr="00880836">
        <w:trPr>
          <w:trHeight w:val="808"/>
        </w:trPr>
        <w:tc>
          <w:tcPr>
            <w:tcW w:w="1560" w:type="dxa"/>
            <w:vMerge/>
          </w:tcPr>
          <w:p w14:paraId="1961EBB4"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5C9C156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AED24E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26AD4C4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26.53</w:t>
            </w:r>
          </w:p>
        </w:tc>
        <w:tc>
          <w:tcPr>
            <w:tcW w:w="1934" w:type="dxa"/>
          </w:tcPr>
          <w:p w14:paraId="6154B0B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14.48</w:t>
            </w:r>
          </w:p>
        </w:tc>
        <w:tc>
          <w:tcPr>
            <w:tcW w:w="1577" w:type="dxa"/>
          </w:tcPr>
          <w:p w14:paraId="090B28C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54.55</w:t>
            </w:r>
          </w:p>
        </w:tc>
      </w:tr>
      <w:tr w:rsidR="002F0E0B" w:rsidRPr="00107F19" w14:paraId="5A0DB118" w14:textId="77777777" w:rsidTr="00880836">
        <w:trPr>
          <w:trHeight w:val="808"/>
        </w:trPr>
        <w:tc>
          <w:tcPr>
            <w:tcW w:w="1560" w:type="dxa"/>
            <w:vMerge/>
          </w:tcPr>
          <w:p w14:paraId="2255E48B"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542D71D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6E758B5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2E70607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23.30</w:t>
            </w:r>
          </w:p>
        </w:tc>
        <w:tc>
          <w:tcPr>
            <w:tcW w:w="1934" w:type="dxa"/>
          </w:tcPr>
          <w:p w14:paraId="28310AB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7C761B9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57.22</w:t>
            </w:r>
          </w:p>
        </w:tc>
      </w:tr>
      <w:tr w:rsidR="002F0E0B" w:rsidRPr="00107F19" w14:paraId="4D5CF0EA" w14:textId="77777777" w:rsidTr="00880836">
        <w:trPr>
          <w:trHeight w:val="763"/>
        </w:trPr>
        <w:tc>
          <w:tcPr>
            <w:tcW w:w="1560" w:type="dxa"/>
            <w:vMerge w:val="restart"/>
          </w:tcPr>
          <w:p w14:paraId="5A4FD0F1"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430F849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55F7DC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3975</w:t>
            </w:r>
          </w:p>
        </w:tc>
        <w:tc>
          <w:tcPr>
            <w:tcW w:w="1843" w:type="dxa"/>
          </w:tcPr>
          <w:p w14:paraId="7B69606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33.69</w:t>
            </w:r>
          </w:p>
        </w:tc>
        <w:tc>
          <w:tcPr>
            <w:tcW w:w="1934" w:type="dxa"/>
          </w:tcPr>
          <w:p w14:paraId="14A5690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18.32</w:t>
            </w:r>
          </w:p>
        </w:tc>
        <w:tc>
          <w:tcPr>
            <w:tcW w:w="1577" w:type="dxa"/>
          </w:tcPr>
          <w:p w14:paraId="28BBF2C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54.38</w:t>
            </w:r>
          </w:p>
        </w:tc>
      </w:tr>
      <w:tr w:rsidR="002F0E0B" w:rsidRPr="00107F19" w14:paraId="0570DFF5" w14:textId="77777777" w:rsidTr="00880836">
        <w:trPr>
          <w:trHeight w:val="763"/>
        </w:trPr>
        <w:tc>
          <w:tcPr>
            <w:tcW w:w="1560" w:type="dxa"/>
            <w:vMerge/>
          </w:tcPr>
          <w:p w14:paraId="01932531"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50676A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402EB2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3195</w:t>
            </w:r>
          </w:p>
        </w:tc>
        <w:tc>
          <w:tcPr>
            <w:tcW w:w="1843" w:type="dxa"/>
          </w:tcPr>
          <w:p w14:paraId="5F04915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29.58</w:t>
            </w:r>
          </w:p>
        </w:tc>
        <w:tc>
          <w:tcPr>
            <w:tcW w:w="1934" w:type="dxa"/>
          </w:tcPr>
          <w:p w14:paraId="4D47AFF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14.52</w:t>
            </w:r>
          </w:p>
        </w:tc>
        <w:tc>
          <w:tcPr>
            <w:tcW w:w="1577" w:type="dxa"/>
          </w:tcPr>
          <w:p w14:paraId="52363A8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49.09</w:t>
            </w:r>
          </w:p>
        </w:tc>
      </w:tr>
      <w:tr w:rsidR="002F0E0B" w:rsidRPr="00107F19" w14:paraId="44618C03" w14:textId="77777777" w:rsidTr="00880836">
        <w:trPr>
          <w:trHeight w:val="763"/>
        </w:trPr>
        <w:tc>
          <w:tcPr>
            <w:tcW w:w="1560" w:type="dxa"/>
            <w:vMerge/>
          </w:tcPr>
          <w:p w14:paraId="564C7E56"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4F979C4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065262D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21A6F4A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1D03772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13.51</w:t>
            </w:r>
          </w:p>
        </w:tc>
        <w:tc>
          <w:tcPr>
            <w:tcW w:w="1577" w:type="dxa"/>
          </w:tcPr>
          <w:p w14:paraId="28FE71D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59.16</w:t>
            </w:r>
          </w:p>
        </w:tc>
      </w:tr>
      <w:tr w:rsidR="002F0E0B" w:rsidRPr="00107F19" w14:paraId="7D75C70C" w14:textId="77777777" w:rsidTr="00880836">
        <w:trPr>
          <w:trHeight w:val="763"/>
        </w:trPr>
        <w:tc>
          <w:tcPr>
            <w:tcW w:w="1560" w:type="dxa"/>
            <w:vMerge/>
          </w:tcPr>
          <w:p w14:paraId="6D451931"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EE45F4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6A2888B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30112DA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26.04</w:t>
            </w:r>
          </w:p>
        </w:tc>
        <w:tc>
          <w:tcPr>
            <w:tcW w:w="1934" w:type="dxa"/>
          </w:tcPr>
          <w:p w14:paraId="1E11CF8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13.94</w:t>
            </w:r>
          </w:p>
        </w:tc>
        <w:tc>
          <w:tcPr>
            <w:tcW w:w="1577" w:type="dxa"/>
          </w:tcPr>
          <w:p w14:paraId="2C52BEF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53.53</w:t>
            </w:r>
          </w:p>
        </w:tc>
      </w:tr>
      <w:tr w:rsidR="002F0E0B" w:rsidRPr="00107F19" w14:paraId="20742EBD" w14:textId="77777777" w:rsidTr="00880836">
        <w:trPr>
          <w:trHeight w:val="808"/>
        </w:trPr>
        <w:tc>
          <w:tcPr>
            <w:tcW w:w="1560" w:type="dxa"/>
            <w:vMerge w:val="restart"/>
          </w:tcPr>
          <w:p w14:paraId="2A622114"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119BD0B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21A2A4C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2820</w:t>
            </w:r>
          </w:p>
        </w:tc>
        <w:tc>
          <w:tcPr>
            <w:tcW w:w="1843" w:type="dxa"/>
          </w:tcPr>
          <w:p w14:paraId="7798CEF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15.41</w:t>
            </w:r>
          </w:p>
        </w:tc>
        <w:tc>
          <w:tcPr>
            <w:tcW w:w="1934" w:type="dxa"/>
          </w:tcPr>
          <w:p w14:paraId="3C47F38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11.46</w:t>
            </w:r>
          </w:p>
        </w:tc>
        <w:tc>
          <w:tcPr>
            <w:tcW w:w="1577" w:type="dxa"/>
          </w:tcPr>
          <w:p w14:paraId="2F56652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45.12</w:t>
            </w:r>
          </w:p>
        </w:tc>
      </w:tr>
      <w:tr w:rsidR="002F0E0B" w:rsidRPr="00107F19" w14:paraId="2D72A37E" w14:textId="77777777" w:rsidTr="00880836">
        <w:trPr>
          <w:trHeight w:val="808"/>
        </w:trPr>
        <w:tc>
          <w:tcPr>
            <w:tcW w:w="1560" w:type="dxa"/>
            <w:vMerge/>
          </w:tcPr>
          <w:p w14:paraId="2431D5C3"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26E2702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7F591F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02ED65A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6860B47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60F8376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2F0E0B" w:rsidRPr="00107F19" w14:paraId="35368E08" w14:textId="77777777" w:rsidTr="00880836">
        <w:trPr>
          <w:trHeight w:val="808"/>
        </w:trPr>
        <w:tc>
          <w:tcPr>
            <w:tcW w:w="1560" w:type="dxa"/>
            <w:vMerge/>
          </w:tcPr>
          <w:p w14:paraId="21F6E547"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7C699B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904529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2205</w:t>
            </w:r>
          </w:p>
        </w:tc>
        <w:tc>
          <w:tcPr>
            <w:tcW w:w="1843" w:type="dxa"/>
          </w:tcPr>
          <w:p w14:paraId="75E1DC9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24.23</w:t>
            </w:r>
          </w:p>
        </w:tc>
        <w:tc>
          <w:tcPr>
            <w:tcW w:w="1934" w:type="dxa"/>
          </w:tcPr>
          <w:p w14:paraId="74D7CC3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14.61</w:t>
            </w:r>
          </w:p>
        </w:tc>
        <w:tc>
          <w:tcPr>
            <w:tcW w:w="1577" w:type="dxa"/>
          </w:tcPr>
          <w:p w14:paraId="15C1571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2F0E0B" w:rsidRPr="00107F19" w14:paraId="58EBC003" w14:textId="77777777" w:rsidTr="00880836">
        <w:trPr>
          <w:trHeight w:val="808"/>
        </w:trPr>
        <w:tc>
          <w:tcPr>
            <w:tcW w:w="1560" w:type="dxa"/>
            <w:vMerge/>
          </w:tcPr>
          <w:p w14:paraId="08F394BD"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39DC33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657FE4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843" w:type="dxa"/>
          </w:tcPr>
          <w:p w14:paraId="08C30B6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21.84</w:t>
            </w:r>
          </w:p>
        </w:tc>
        <w:tc>
          <w:tcPr>
            <w:tcW w:w="1934" w:type="dxa"/>
          </w:tcPr>
          <w:p w14:paraId="3D99B3A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13.24</w:t>
            </w:r>
          </w:p>
        </w:tc>
        <w:tc>
          <w:tcPr>
            <w:tcW w:w="1577" w:type="dxa"/>
          </w:tcPr>
          <w:p w14:paraId="4C8D045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60.59</w:t>
            </w:r>
          </w:p>
        </w:tc>
      </w:tr>
      <w:tr w:rsidR="002F0E0B" w:rsidRPr="00107F19" w14:paraId="7C8F622A" w14:textId="77777777" w:rsidTr="00880836">
        <w:trPr>
          <w:trHeight w:val="763"/>
        </w:trPr>
        <w:tc>
          <w:tcPr>
            <w:tcW w:w="1560" w:type="dxa"/>
            <w:vMerge w:val="restart"/>
          </w:tcPr>
          <w:p w14:paraId="67322774"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0A206A5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89CD70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53F2540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128E6FA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7D5D3A3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2F0E0B" w:rsidRPr="00107F19" w14:paraId="0C1D62DF" w14:textId="77777777" w:rsidTr="00880836">
        <w:trPr>
          <w:trHeight w:val="763"/>
        </w:trPr>
        <w:tc>
          <w:tcPr>
            <w:tcW w:w="1560" w:type="dxa"/>
            <w:vMerge/>
          </w:tcPr>
          <w:p w14:paraId="23B5CDC9"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0A45A7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C2FFEF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1844</w:t>
            </w:r>
          </w:p>
        </w:tc>
        <w:tc>
          <w:tcPr>
            <w:tcW w:w="1843" w:type="dxa"/>
          </w:tcPr>
          <w:p w14:paraId="285450B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45A995A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15DE4C2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2F0E0B" w:rsidRPr="00107F19" w14:paraId="4E961870" w14:textId="77777777" w:rsidTr="00880836">
        <w:trPr>
          <w:trHeight w:val="763"/>
        </w:trPr>
        <w:tc>
          <w:tcPr>
            <w:tcW w:w="1560" w:type="dxa"/>
            <w:vMerge/>
          </w:tcPr>
          <w:p w14:paraId="5E66B68A"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2575A87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DCBEED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039758C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23.52</w:t>
            </w:r>
          </w:p>
        </w:tc>
        <w:tc>
          <w:tcPr>
            <w:tcW w:w="1934" w:type="dxa"/>
          </w:tcPr>
          <w:p w14:paraId="6035582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14.08</w:t>
            </w:r>
          </w:p>
        </w:tc>
        <w:tc>
          <w:tcPr>
            <w:tcW w:w="1577" w:type="dxa"/>
          </w:tcPr>
          <w:p w14:paraId="7983C12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2F0E0B" w:rsidRPr="00107F19" w14:paraId="3A74451B" w14:textId="77777777" w:rsidTr="00880836">
        <w:trPr>
          <w:trHeight w:val="763"/>
        </w:trPr>
        <w:tc>
          <w:tcPr>
            <w:tcW w:w="1560" w:type="dxa"/>
            <w:vMerge/>
          </w:tcPr>
          <w:p w14:paraId="6F3452BB"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4556CC2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DE3476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2310</w:t>
            </w:r>
          </w:p>
        </w:tc>
        <w:tc>
          <w:tcPr>
            <w:tcW w:w="1843" w:type="dxa"/>
          </w:tcPr>
          <w:p w14:paraId="0336A2E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29.62</w:t>
            </w:r>
          </w:p>
        </w:tc>
        <w:tc>
          <w:tcPr>
            <w:tcW w:w="1934" w:type="dxa"/>
          </w:tcPr>
          <w:p w14:paraId="6213DD5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16.86</w:t>
            </w:r>
          </w:p>
        </w:tc>
        <w:tc>
          <w:tcPr>
            <w:tcW w:w="1577" w:type="dxa"/>
          </w:tcPr>
          <w:p w14:paraId="2F1E5A2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56.93</w:t>
            </w:r>
          </w:p>
        </w:tc>
      </w:tr>
    </w:tbl>
    <w:p w14:paraId="198C0197" w14:textId="77777777" w:rsidR="002F0E0B" w:rsidRPr="00107F19" w:rsidRDefault="002F0E0B" w:rsidP="002F0E0B">
      <w:pPr>
        <w:spacing w:line="480" w:lineRule="auto"/>
        <w:rPr>
          <w:rFonts w:ascii="Times New Roman" w:hAnsi="Times New Roman" w:cs="Times New Roman"/>
          <w:sz w:val="24"/>
          <w:szCs w:val="24"/>
        </w:rPr>
      </w:pPr>
    </w:p>
    <w:p w14:paraId="2B25BD19" w14:textId="77777777" w:rsidR="002F0E0B" w:rsidRPr="00107F19" w:rsidRDefault="002F0E0B" w:rsidP="002F0E0B">
      <w:pPr>
        <w:spacing w:line="480" w:lineRule="auto"/>
        <w:jc w:val="center"/>
        <w:rPr>
          <w:rFonts w:ascii="Times New Roman" w:hAnsi="Times New Roman" w:cs="Times New Roman"/>
          <w:sz w:val="24"/>
          <w:szCs w:val="24"/>
        </w:rPr>
      </w:pPr>
    </w:p>
    <w:p w14:paraId="61D4273F" w14:textId="77777777" w:rsidR="002F0E0B" w:rsidRPr="00107F19" w:rsidRDefault="002F0E0B" w:rsidP="002F0E0B">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2F0E0B" w:rsidRPr="00107F19" w14:paraId="40E4FC9B" w14:textId="77777777" w:rsidTr="00880836">
        <w:trPr>
          <w:trHeight w:val="1244"/>
        </w:trPr>
        <w:tc>
          <w:tcPr>
            <w:tcW w:w="1560" w:type="dxa"/>
          </w:tcPr>
          <w:p w14:paraId="22F27A7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4B504A18"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62375D06"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00F89503"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5B7941CB"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55DE014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2F0E0B" w:rsidRPr="00107F19" w14:paraId="7711372D" w14:textId="77777777" w:rsidTr="00880836">
        <w:trPr>
          <w:trHeight w:val="808"/>
        </w:trPr>
        <w:tc>
          <w:tcPr>
            <w:tcW w:w="1560" w:type="dxa"/>
            <w:vMerge w:val="restart"/>
          </w:tcPr>
          <w:p w14:paraId="2BBB9609"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567794E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499817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5008C0F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7ADFC4E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7591D7D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2F0E0B" w:rsidRPr="00107F19" w14:paraId="6E39444C" w14:textId="77777777" w:rsidTr="00880836">
        <w:trPr>
          <w:trHeight w:val="808"/>
        </w:trPr>
        <w:tc>
          <w:tcPr>
            <w:tcW w:w="1560" w:type="dxa"/>
            <w:vMerge/>
          </w:tcPr>
          <w:p w14:paraId="6A7EB9D9"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AACA77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CA0DD0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724BAE0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5C61339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18040B7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2F0E0B" w:rsidRPr="00107F19" w14:paraId="65C00680" w14:textId="77777777" w:rsidTr="00880836">
        <w:trPr>
          <w:trHeight w:val="808"/>
        </w:trPr>
        <w:tc>
          <w:tcPr>
            <w:tcW w:w="1560" w:type="dxa"/>
            <w:vMerge/>
          </w:tcPr>
          <w:p w14:paraId="25FE16EA"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FC1D9D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ACFB85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3DE0DA1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761CA75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444D54E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2F0E0B" w:rsidRPr="00107F19" w14:paraId="558ED29B" w14:textId="77777777" w:rsidTr="00880836">
        <w:trPr>
          <w:trHeight w:val="808"/>
        </w:trPr>
        <w:tc>
          <w:tcPr>
            <w:tcW w:w="1560" w:type="dxa"/>
            <w:vMerge/>
          </w:tcPr>
          <w:p w14:paraId="12C646C0"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5B94FCF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DB9083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3E7DDFB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7DFBEA9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446443E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2F0E0B" w:rsidRPr="00107F19" w14:paraId="5B00FC88" w14:textId="77777777" w:rsidTr="00880836">
        <w:trPr>
          <w:trHeight w:val="808"/>
        </w:trPr>
        <w:tc>
          <w:tcPr>
            <w:tcW w:w="1560" w:type="dxa"/>
            <w:vMerge w:val="restart"/>
          </w:tcPr>
          <w:p w14:paraId="633279A5"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22719A0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B2E549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3B6FBCC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48A9363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1E91D0B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2F0E0B" w:rsidRPr="00107F19" w14:paraId="675F8EFD" w14:textId="77777777" w:rsidTr="00880836">
        <w:trPr>
          <w:trHeight w:val="808"/>
        </w:trPr>
        <w:tc>
          <w:tcPr>
            <w:tcW w:w="1560" w:type="dxa"/>
            <w:vMerge/>
          </w:tcPr>
          <w:p w14:paraId="4FE4D781"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92C517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43F429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19EB53D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73FBE13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20FB650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2F0E0B" w:rsidRPr="00107F19" w14:paraId="4EE998F3" w14:textId="77777777" w:rsidTr="00880836">
        <w:trPr>
          <w:trHeight w:val="808"/>
        </w:trPr>
        <w:tc>
          <w:tcPr>
            <w:tcW w:w="1560" w:type="dxa"/>
            <w:vMerge/>
          </w:tcPr>
          <w:p w14:paraId="57FD6AC2"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2FF56F1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5B2A9C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62291A6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5DE5CD4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54013F6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2F0E0B" w:rsidRPr="00107F19" w14:paraId="5E0D055E" w14:textId="77777777" w:rsidTr="00880836">
        <w:trPr>
          <w:trHeight w:val="808"/>
        </w:trPr>
        <w:tc>
          <w:tcPr>
            <w:tcW w:w="1560" w:type="dxa"/>
            <w:vMerge/>
          </w:tcPr>
          <w:p w14:paraId="729D6FE6"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CDAD1A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1A9BA5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375DE70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2873FDF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04E19B3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2F0E0B" w:rsidRPr="00107F19" w14:paraId="5D40BBEB" w14:textId="77777777" w:rsidTr="00880836">
        <w:trPr>
          <w:trHeight w:val="763"/>
        </w:trPr>
        <w:tc>
          <w:tcPr>
            <w:tcW w:w="1560" w:type="dxa"/>
            <w:vMerge w:val="restart"/>
          </w:tcPr>
          <w:p w14:paraId="3493C64F"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242B926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69C3AC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2286E6F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2C56637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0931F99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2F0E0B" w:rsidRPr="00107F19" w14:paraId="49EEE303" w14:textId="77777777" w:rsidTr="00880836">
        <w:trPr>
          <w:trHeight w:val="808"/>
        </w:trPr>
        <w:tc>
          <w:tcPr>
            <w:tcW w:w="1560" w:type="dxa"/>
            <w:vMerge/>
          </w:tcPr>
          <w:p w14:paraId="17760AB4"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2685572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46E7DF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7DE3490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1375FC7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306265F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2F0E0B" w:rsidRPr="00107F19" w14:paraId="25861198" w14:textId="77777777" w:rsidTr="00880836">
        <w:trPr>
          <w:trHeight w:val="808"/>
        </w:trPr>
        <w:tc>
          <w:tcPr>
            <w:tcW w:w="1560" w:type="dxa"/>
            <w:vMerge/>
          </w:tcPr>
          <w:p w14:paraId="6C87D6F5"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324E724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68328F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70C792C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3355B5B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7A2982A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2F0E0B" w:rsidRPr="00107F19" w14:paraId="7ED5165E" w14:textId="77777777" w:rsidTr="00880836">
        <w:trPr>
          <w:trHeight w:val="808"/>
        </w:trPr>
        <w:tc>
          <w:tcPr>
            <w:tcW w:w="1560" w:type="dxa"/>
            <w:vMerge/>
          </w:tcPr>
          <w:p w14:paraId="235DAE4A"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5BF41DF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F2E080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63F623E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74CCDD7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7259EC8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2F0E0B" w:rsidRPr="00107F19" w14:paraId="2585C4DC" w14:textId="77777777" w:rsidTr="00880836">
        <w:trPr>
          <w:trHeight w:val="808"/>
        </w:trPr>
        <w:tc>
          <w:tcPr>
            <w:tcW w:w="1560" w:type="dxa"/>
            <w:vMerge w:val="restart"/>
          </w:tcPr>
          <w:p w14:paraId="4FC80E0E"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48D01D4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3011A9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0C660A3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41A2C77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1CCAA76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2F0E0B" w:rsidRPr="00107F19" w14:paraId="72B11EBD" w14:textId="77777777" w:rsidTr="00880836">
        <w:trPr>
          <w:trHeight w:val="808"/>
        </w:trPr>
        <w:tc>
          <w:tcPr>
            <w:tcW w:w="1560" w:type="dxa"/>
            <w:vMerge/>
          </w:tcPr>
          <w:p w14:paraId="17DDF19C"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388A9E4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8E7C56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2E8C69D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5BC629A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5C3830B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2F0E0B" w:rsidRPr="00107F19" w14:paraId="72977D5C" w14:textId="77777777" w:rsidTr="00880836">
        <w:trPr>
          <w:trHeight w:val="808"/>
        </w:trPr>
        <w:tc>
          <w:tcPr>
            <w:tcW w:w="1560" w:type="dxa"/>
            <w:vMerge/>
          </w:tcPr>
          <w:p w14:paraId="0FF51F17"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49B6748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7A0F0D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7445A40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2EB38F7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3993B51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2F0E0B" w:rsidRPr="00107F19" w14:paraId="360FC5C8" w14:textId="77777777" w:rsidTr="00880836">
        <w:trPr>
          <w:trHeight w:val="808"/>
        </w:trPr>
        <w:tc>
          <w:tcPr>
            <w:tcW w:w="1560" w:type="dxa"/>
            <w:vMerge/>
          </w:tcPr>
          <w:p w14:paraId="38B1273C"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7F3B098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6E96CF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140703F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6C2F332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69CB448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2F0E0B" w:rsidRPr="00107F19" w14:paraId="309095DB" w14:textId="77777777" w:rsidTr="00880836">
        <w:trPr>
          <w:trHeight w:val="763"/>
        </w:trPr>
        <w:tc>
          <w:tcPr>
            <w:tcW w:w="1560" w:type="dxa"/>
            <w:vMerge w:val="restart"/>
          </w:tcPr>
          <w:p w14:paraId="162356FC"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64CCC66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EE45AD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397E133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34B423C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7DCCB03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2F0E0B" w:rsidRPr="00107F19" w14:paraId="2046B7E7" w14:textId="77777777" w:rsidTr="00880836">
        <w:trPr>
          <w:trHeight w:val="763"/>
        </w:trPr>
        <w:tc>
          <w:tcPr>
            <w:tcW w:w="1560" w:type="dxa"/>
            <w:vMerge/>
          </w:tcPr>
          <w:p w14:paraId="35D1B9D1"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49D256C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2558C21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591A374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5DC8947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72F446A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2F0E0B" w:rsidRPr="00107F19" w14:paraId="39773D16" w14:textId="77777777" w:rsidTr="00880836">
        <w:trPr>
          <w:trHeight w:val="763"/>
        </w:trPr>
        <w:tc>
          <w:tcPr>
            <w:tcW w:w="1560" w:type="dxa"/>
            <w:vMerge/>
          </w:tcPr>
          <w:p w14:paraId="5409E6EB"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AECA29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0326067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64D3095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0F1AA0C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0B96F66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2F0E0B" w:rsidRPr="00107F19" w14:paraId="39E66BFC" w14:textId="77777777" w:rsidTr="00880836">
        <w:trPr>
          <w:trHeight w:val="763"/>
        </w:trPr>
        <w:tc>
          <w:tcPr>
            <w:tcW w:w="1560" w:type="dxa"/>
            <w:vMerge/>
          </w:tcPr>
          <w:p w14:paraId="2E6F37E8"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7BC07A9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22D209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38474FC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22CCCE8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261CCCB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2F0E0B" w:rsidRPr="00107F19" w14:paraId="5013AF36" w14:textId="77777777" w:rsidTr="00880836">
        <w:trPr>
          <w:trHeight w:val="808"/>
        </w:trPr>
        <w:tc>
          <w:tcPr>
            <w:tcW w:w="1560" w:type="dxa"/>
            <w:vMerge w:val="restart"/>
          </w:tcPr>
          <w:p w14:paraId="57C984C7"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68F7A52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7F87A15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1146183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491CE9D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7544162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2F0E0B" w:rsidRPr="00107F19" w14:paraId="04F97F99" w14:textId="77777777" w:rsidTr="00880836">
        <w:trPr>
          <w:trHeight w:val="808"/>
        </w:trPr>
        <w:tc>
          <w:tcPr>
            <w:tcW w:w="1560" w:type="dxa"/>
            <w:vMerge/>
          </w:tcPr>
          <w:p w14:paraId="1E3595FE"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08C7EFE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794BB82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68E4895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227561B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0C32692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2F0E0B" w:rsidRPr="00107F19" w14:paraId="1E1A1AEC" w14:textId="77777777" w:rsidTr="00880836">
        <w:trPr>
          <w:trHeight w:val="808"/>
        </w:trPr>
        <w:tc>
          <w:tcPr>
            <w:tcW w:w="1560" w:type="dxa"/>
            <w:vMerge/>
          </w:tcPr>
          <w:p w14:paraId="72A0D66A"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F4E8570"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261E6F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20E5697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1C0AEF3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6A88D32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2F0E0B" w:rsidRPr="00107F19" w14:paraId="49F43D90" w14:textId="77777777" w:rsidTr="00880836">
        <w:trPr>
          <w:trHeight w:val="808"/>
        </w:trPr>
        <w:tc>
          <w:tcPr>
            <w:tcW w:w="1560" w:type="dxa"/>
            <w:vMerge/>
          </w:tcPr>
          <w:p w14:paraId="6A87A4B3"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70C6667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0656556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3917064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435935BA"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506EE92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2F0E0B" w:rsidRPr="00107F19" w14:paraId="0C75B32A" w14:textId="77777777" w:rsidTr="00880836">
        <w:trPr>
          <w:trHeight w:val="763"/>
        </w:trPr>
        <w:tc>
          <w:tcPr>
            <w:tcW w:w="1560" w:type="dxa"/>
            <w:vMerge w:val="restart"/>
          </w:tcPr>
          <w:p w14:paraId="39EA8B77" w14:textId="77777777" w:rsidR="002F0E0B" w:rsidRPr="00107F19" w:rsidRDefault="002F0E0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75F5190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56CD7E8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247CC7C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620A08D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36022C9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2F0E0B" w:rsidRPr="00107F19" w14:paraId="0A30AF0C" w14:textId="77777777" w:rsidTr="00880836">
        <w:trPr>
          <w:trHeight w:val="763"/>
        </w:trPr>
        <w:tc>
          <w:tcPr>
            <w:tcW w:w="1560" w:type="dxa"/>
            <w:vMerge/>
          </w:tcPr>
          <w:p w14:paraId="1A6713F9"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7F75F66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B7A70B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5342BED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42A1593D"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42E9460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2F0E0B" w:rsidRPr="00107F19" w14:paraId="4508AC66" w14:textId="77777777" w:rsidTr="00880836">
        <w:trPr>
          <w:trHeight w:val="763"/>
        </w:trPr>
        <w:tc>
          <w:tcPr>
            <w:tcW w:w="1560" w:type="dxa"/>
            <w:vMerge/>
          </w:tcPr>
          <w:p w14:paraId="08B828CB"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C01A78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068486D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2536953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3A06488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1E1920B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2F0E0B" w:rsidRPr="00107F19" w14:paraId="67693A92" w14:textId="77777777" w:rsidTr="00880836">
        <w:trPr>
          <w:trHeight w:val="763"/>
        </w:trPr>
        <w:tc>
          <w:tcPr>
            <w:tcW w:w="1560" w:type="dxa"/>
            <w:vMerge/>
          </w:tcPr>
          <w:p w14:paraId="78CAAD6D" w14:textId="77777777" w:rsidR="002F0E0B" w:rsidRPr="00107F19" w:rsidRDefault="002F0E0B" w:rsidP="00880836">
            <w:pPr>
              <w:spacing w:line="480" w:lineRule="auto"/>
              <w:jc w:val="center"/>
              <w:rPr>
                <w:rFonts w:ascii="Times New Roman" w:hAnsi="Times New Roman" w:cs="Times New Roman"/>
                <w:sz w:val="24"/>
                <w:szCs w:val="24"/>
              </w:rPr>
            </w:pPr>
          </w:p>
        </w:tc>
        <w:tc>
          <w:tcPr>
            <w:tcW w:w="1275" w:type="dxa"/>
          </w:tcPr>
          <w:p w14:paraId="126C2FC7"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B719E7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30D9056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10B1603E"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7FC5EEDB"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4AF8EC59" w14:textId="77777777" w:rsidR="002F0E0B" w:rsidRPr="00107F19" w:rsidRDefault="002F0E0B" w:rsidP="002F0E0B">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lastRenderedPageBreak/>
        <w:t>TABLE 3.6: AVERAGE DELAY PER VEHICLE (SECONDS)</w:t>
      </w:r>
    </w:p>
    <w:tbl>
      <w:tblPr>
        <w:tblStyle w:val="TableGrid"/>
        <w:tblW w:w="0" w:type="auto"/>
        <w:tblInd w:w="-998" w:type="dxa"/>
        <w:tblLook w:val="04A0" w:firstRow="1" w:lastRow="0" w:firstColumn="1" w:lastColumn="0" w:noHBand="0" w:noVBand="1"/>
      </w:tblPr>
      <w:tblGrid>
        <w:gridCol w:w="3081"/>
        <w:gridCol w:w="2159"/>
        <w:gridCol w:w="2155"/>
        <w:gridCol w:w="2132"/>
      </w:tblGrid>
      <w:tr w:rsidR="002F0E0B" w:rsidRPr="00107F19" w14:paraId="55136854" w14:textId="77777777" w:rsidTr="00880836">
        <w:tc>
          <w:tcPr>
            <w:tcW w:w="3252" w:type="dxa"/>
            <w:vAlign w:val="center"/>
          </w:tcPr>
          <w:p w14:paraId="4A8FEF18" w14:textId="77777777" w:rsidR="002F0E0B" w:rsidRPr="00107F19" w:rsidRDefault="002F0E0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Arms of Intersection</w:t>
            </w:r>
          </w:p>
        </w:tc>
        <w:tc>
          <w:tcPr>
            <w:tcW w:w="2254" w:type="dxa"/>
            <w:vAlign w:val="center"/>
          </w:tcPr>
          <w:p w14:paraId="0ED4409E" w14:textId="77777777" w:rsidR="002F0E0B" w:rsidRPr="00107F19" w:rsidRDefault="002F0E0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7FBF9927" w14:textId="77777777" w:rsidR="002F0E0B" w:rsidRPr="00107F19" w:rsidRDefault="002F0E0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254" w:type="dxa"/>
            <w:vAlign w:val="center"/>
          </w:tcPr>
          <w:p w14:paraId="7463705D" w14:textId="77777777" w:rsidR="002F0E0B" w:rsidRPr="00107F19" w:rsidRDefault="002F0E0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25DAA216" w14:textId="77777777" w:rsidR="002F0E0B" w:rsidRPr="00107F19" w:rsidRDefault="002F0E0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254" w:type="dxa"/>
            <w:vAlign w:val="center"/>
          </w:tcPr>
          <w:p w14:paraId="4F88FB09" w14:textId="77777777" w:rsidR="002F0E0B" w:rsidRPr="00107F19" w:rsidRDefault="002F0E0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2F0E0B" w:rsidRPr="00107F19" w14:paraId="208CEA09" w14:textId="77777777" w:rsidTr="00880836">
        <w:tc>
          <w:tcPr>
            <w:tcW w:w="3252" w:type="dxa"/>
            <w:vAlign w:val="center"/>
          </w:tcPr>
          <w:p w14:paraId="6496331C" w14:textId="77777777" w:rsidR="002F0E0B" w:rsidRPr="00107F19" w:rsidRDefault="002F0E0B" w:rsidP="00880836">
            <w:pPr>
              <w:spacing w:line="480" w:lineRule="auto"/>
              <w:jc w:val="both"/>
              <w:rPr>
                <w:rFonts w:ascii="Times New Roman" w:eastAsia="Times New Roman" w:hAnsi="Times New Roman" w:cs="Times New Roman"/>
                <w:b/>
                <w:sz w:val="24"/>
                <w:szCs w:val="24"/>
              </w:rPr>
            </w:pP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713395C8"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630606FA"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254" w:type="dxa"/>
            <w:vAlign w:val="center"/>
          </w:tcPr>
          <w:p w14:paraId="79467F41"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2F0E0B" w:rsidRPr="00107F19" w14:paraId="2A5366BA" w14:textId="77777777" w:rsidTr="00880836">
        <w:tc>
          <w:tcPr>
            <w:tcW w:w="3252" w:type="dxa"/>
            <w:vAlign w:val="center"/>
          </w:tcPr>
          <w:p w14:paraId="58FB13D7" w14:textId="77777777" w:rsidR="002F0E0B" w:rsidRPr="00107F19" w:rsidRDefault="002F0E0B" w:rsidP="00880836">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3334FE44"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254" w:type="dxa"/>
            <w:vAlign w:val="center"/>
          </w:tcPr>
          <w:p w14:paraId="130B4468"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254" w:type="dxa"/>
            <w:vAlign w:val="center"/>
          </w:tcPr>
          <w:p w14:paraId="324C0B1F"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2F0E0B" w:rsidRPr="00107F19" w14:paraId="704D4043" w14:textId="77777777" w:rsidTr="00880836">
        <w:tc>
          <w:tcPr>
            <w:tcW w:w="3252" w:type="dxa"/>
            <w:vAlign w:val="center"/>
          </w:tcPr>
          <w:p w14:paraId="5C98A577" w14:textId="77777777" w:rsidR="002F0E0B" w:rsidRPr="00107F19" w:rsidRDefault="002F0E0B" w:rsidP="0088083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6710B366"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06BF42D9"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254" w:type="dxa"/>
            <w:vAlign w:val="center"/>
          </w:tcPr>
          <w:p w14:paraId="72743CCC"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2F0E0B" w:rsidRPr="00107F19" w14:paraId="38FE3687" w14:textId="77777777" w:rsidTr="00880836">
        <w:tc>
          <w:tcPr>
            <w:tcW w:w="3252" w:type="dxa"/>
            <w:vAlign w:val="center"/>
          </w:tcPr>
          <w:p w14:paraId="5EA748BE" w14:textId="77777777" w:rsidR="002F0E0B" w:rsidRPr="00107F19" w:rsidRDefault="002F0E0B" w:rsidP="0088083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approach</w:t>
            </w:r>
          </w:p>
        </w:tc>
        <w:tc>
          <w:tcPr>
            <w:tcW w:w="2254" w:type="dxa"/>
            <w:vAlign w:val="center"/>
          </w:tcPr>
          <w:p w14:paraId="529E8B59"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254" w:type="dxa"/>
            <w:vAlign w:val="center"/>
          </w:tcPr>
          <w:p w14:paraId="2754A582"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254" w:type="dxa"/>
            <w:vAlign w:val="center"/>
          </w:tcPr>
          <w:p w14:paraId="755E2D56" w14:textId="77777777" w:rsidR="002F0E0B" w:rsidRPr="00107F19" w:rsidRDefault="002F0E0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2F0E0B" w:rsidRPr="00107F19" w14:paraId="050AFCF0" w14:textId="77777777" w:rsidTr="00880836">
        <w:tc>
          <w:tcPr>
            <w:tcW w:w="3252" w:type="dxa"/>
            <w:vAlign w:val="center"/>
          </w:tcPr>
          <w:p w14:paraId="0B7E9D4E" w14:textId="77777777" w:rsidR="002F0E0B" w:rsidRPr="00107F19" w:rsidRDefault="002F0E0B" w:rsidP="0088083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Omoda</w:t>
            </w:r>
            <w:proofErr w:type="spellEnd"/>
            <w:r>
              <w:rPr>
                <w:rFonts w:ascii="Times New Roman" w:eastAsia="Times New Roman" w:hAnsi="Times New Roman" w:cs="Times New Roman"/>
                <w:b/>
                <w:sz w:val="24"/>
                <w:szCs w:val="24"/>
              </w:rPr>
              <w:t xml:space="preserve"> approach</w:t>
            </w:r>
          </w:p>
        </w:tc>
        <w:tc>
          <w:tcPr>
            <w:tcW w:w="2254" w:type="dxa"/>
            <w:vAlign w:val="center"/>
          </w:tcPr>
          <w:p w14:paraId="13657F06" w14:textId="77777777" w:rsidR="002F0E0B" w:rsidRPr="00107F19" w:rsidRDefault="002F0E0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254" w:type="dxa"/>
            <w:vAlign w:val="center"/>
          </w:tcPr>
          <w:p w14:paraId="37C6B9CF" w14:textId="77777777" w:rsidR="002F0E0B" w:rsidRPr="00107F19" w:rsidRDefault="002F0E0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254" w:type="dxa"/>
            <w:vAlign w:val="center"/>
          </w:tcPr>
          <w:p w14:paraId="5DD30F9E" w14:textId="77777777" w:rsidR="002F0E0B" w:rsidRPr="00107F19" w:rsidRDefault="002F0E0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2F0E0B" w:rsidRPr="00107F19" w14:paraId="5921D41C" w14:textId="77777777" w:rsidTr="00880836">
        <w:tc>
          <w:tcPr>
            <w:tcW w:w="3252" w:type="dxa"/>
            <w:vAlign w:val="center"/>
          </w:tcPr>
          <w:p w14:paraId="1196432E" w14:textId="77777777" w:rsidR="002F0E0B" w:rsidRDefault="002F0E0B" w:rsidP="0088083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Oke-Kere</w:t>
            </w:r>
            <w:proofErr w:type="spellEnd"/>
            <w:r>
              <w:rPr>
                <w:rFonts w:ascii="Times New Roman" w:eastAsia="Times New Roman" w:hAnsi="Times New Roman" w:cs="Times New Roman"/>
                <w:b/>
                <w:sz w:val="24"/>
                <w:szCs w:val="24"/>
              </w:rPr>
              <w:t xml:space="preserve"> approach</w:t>
            </w:r>
          </w:p>
        </w:tc>
        <w:tc>
          <w:tcPr>
            <w:tcW w:w="2254" w:type="dxa"/>
            <w:vAlign w:val="center"/>
          </w:tcPr>
          <w:p w14:paraId="4C9BF3D5" w14:textId="77777777" w:rsidR="002F0E0B" w:rsidRDefault="002F0E0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4:00PM – 5:00PM</w:t>
            </w:r>
          </w:p>
        </w:tc>
        <w:tc>
          <w:tcPr>
            <w:tcW w:w="2254" w:type="dxa"/>
            <w:vAlign w:val="center"/>
          </w:tcPr>
          <w:p w14:paraId="15E60E18" w14:textId="77777777" w:rsidR="002F0E0B" w:rsidRDefault="002F0E0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21.72</w:t>
            </w:r>
          </w:p>
        </w:tc>
        <w:tc>
          <w:tcPr>
            <w:tcW w:w="2254" w:type="dxa"/>
            <w:vAlign w:val="center"/>
          </w:tcPr>
          <w:p w14:paraId="35B76EC9" w14:textId="77777777" w:rsidR="002F0E0B" w:rsidRDefault="002F0E0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01D30DC4" w14:textId="77777777" w:rsidR="002F0E0B" w:rsidRDefault="002F0E0B" w:rsidP="002F0E0B">
      <w:pPr>
        <w:spacing w:line="480" w:lineRule="auto"/>
        <w:jc w:val="both"/>
        <w:rPr>
          <w:rFonts w:ascii="Times New Roman" w:hAnsi="Times New Roman" w:cs="Times New Roman"/>
          <w:b/>
          <w:sz w:val="24"/>
          <w:szCs w:val="24"/>
        </w:rPr>
      </w:pPr>
    </w:p>
    <w:p w14:paraId="18C3D8A5" w14:textId="77777777" w:rsidR="002F0E0B" w:rsidRPr="00E6430C" w:rsidRDefault="002F0E0B" w:rsidP="002F0E0B">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4.3 CAPACITY OF PAKATA ROUNDABOUT</w:t>
      </w:r>
    </w:p>
    <w:p w14:paraId="2C5AED83"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37569494"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0F8ED161" w14:textId="77777777" w:rsidR="002F0E0B" w:rsidRPr="00107F19" w:rsidRDefault="002F0E0B" w:rsidP="002F0E0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7503210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1416B228"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45BD6D64"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0F1A6C66"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03BD3B15"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0D9046AF" w14:textId="77777777" w:rsidR="002F0E0B" w:rsidRPr="00107F19" w:rsidRDefault="002F0E0B" w:rsidP="002F0E0B">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72F467EF"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25443D27"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45EAC86D"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5B17CD78"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3B32668F"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1795605B"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589E45D2"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4AE95D0F"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75A3E522"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2B9A3DA4"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c = crossing/weaving traffic turning toward left while leaving the rotary</w:t>
      </w:r>
    </w:p>
    <w:p w14:paraId="573B92D2" w14:textId="77777777" w:rsidR="002F0E0B" w:rsidRPr="00107F19" w:rsidRDefault="002F0E0B" w:rsidP="002F0E0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427"/>
        <w:gridCol w:w="2116"/>
        <w:gridCol w:w="2147"/>
        <w:gridCol w:w="2128"/>
      </w:tblGrid>
      <w:tr w:rsidR="002F0E0B" w:rsidRPr="00107F19" w14:paraId="368A3EA1" w14:textId="77777777" w:rsidTr="00880836">
        <w:tc>
          <w:tcPr>
            <w:tcW w:w="2543" w:type="dxa"/>
          </w:tcPr>
          <w:p w14:paraId="237C5EC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754BCB21"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77BCB9F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1E36C75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2F0E0B" w:rsidRPr="00107F19" w14:paraId="5D6F8A39" w14:textId="77777777" w:rsidTr="00880836">
        <w:tc>
          <w:tcPr>
            <w:tcW w:w="2543" w:type="dxa"/>
          </w:tcPr>
          <w:p w14:paraId="70918126" w14:textId="77777777" w:rsidR="002F0E0B" w:rsidRPr="00107F19" w:rsidRDefault="002F0E0B" w:rsidP="00880836">
            <w:pPr>
              <w:spacing w:line="480" w:lineRule="auto"/>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254" w:type="dxa"/>
          </w:tcPr>
          <w:p w14:paraId="191486C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4382DFB3"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0ECCAF58"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2F0E0B" w:rsidRPr="00107F19" w14:paraId="557953D8" w14:textId="77777777" w:rsidTr="00880836">
        <w:tc>
          <w:tcPr>
            <w:tcW w:w="2543" w:type="dxa"/>
          </w:tcPr>
          <w:p w14:paraId="1B16A2F2"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254" w:type="dxa"/>
          </w:tcPr>
          <w:p w14:paraId="4E75E98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1C8C515C"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4E19F92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2F0E0B" w:rsidRPr="00107F19" w14:paraId="3B6CDF37" w14:textId="77777777" w:rsidTr="00880836">
        <w:tc>
          <w:tcPr>
            <w:tcW w:w="2543" w:type="dxa"/>
          </w:tcPr>
          <w:p w14:paraId="2A926228" w14:textId="77777777" w:rsidR="002F0E0B" w:rsidRPr="00107F19" w:rsidRDefault="002F0E0B" w:rsidP="00880836">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254" w:type="dxa"/>
          </w:tcPr>
          <w:p w14:paraId="4CCC6675"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58836CBF"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44EFB7D9"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2F0E0B" w:rsidRPr="00107F19" w14:paraId="5D78E021" w14:textId="77777777" w:rsidTr="00880836">
        <w:tc>
          <w:tcPr>
            <w:tcW w:w="2543" w:type="dxa"/>
          </w:tcPr>
          <w:p w14:paraId="5ABC2396" w14:textId="77777777" w:rsidR="002F0E0B" w:rsidRPr="00107F19" w:rsidRDefault="002F0E0B" w:rsidP="00880836">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 (W)</w:t>
            </w:r>
            <w:r w:rsidRPr="00107F19">
              <w:rPr>
                <w:rFonts w:ascii="Times New Roman" w:hAnsi="Times New Roman" w:cs="Times New Roman"/>
                <w:sz w:val="24"/>
                <w:szCs w:val="24"/>
              </w:rPr>
              <w:t xml:space="preserve"> </w:t>
            </w:r>
          </w:p>
        </w:tc>
        <w:tc>
          <w:tcPr>
            <w:tcW w:w="2254" w:type="dxa"/>
          </w:tcPr>
          <w:p w14:paraId="7EAE0CD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762F0AF6"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05C47994" w14:textId="77777777" w:rsidR="002F0E0B" w:rsidRPr="00107F19" w:rsidRDefault="002F0E0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2F0E0B" w:rsidRPr="00107F19" w14:paraId="56262044" w14:textId="77777777" w:rsidTr="00880836">
        <w:tc>
          <w:tcPr>
            <w:tcW w:w="2543" w:type="dxa"/>
          </w:tcPr>
          <w:p w14:paraId="013B4921" w14:textId="77777777" w:rsidR="002F0E0B" w:rsidRDefault="002F0E0B" w:rsidP="00880836">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254" w:type="dxa"/>
          </w:tcPr>
          <w:p w14:paraId="5A71231F" w14:textId="77777777" w:rsidR="002F0E0B" w:rsidRPr="00107F19" w:rsidRDefault="002F0E0B" w:rsidP="00880836">
            <w:pPr>
              <w:spacing w:line="480" w:lineRule="auto"/>
              <w:rPr>
                <w:rFonts w:ascii="Times New Roman" w:hAnsi="Times New Roman" w:cs="Times New Roman"/>
                <w:sz w:val="24"/>
                <w:szCs w:val="24"/>
              </w:rPr>
            </w:pPr>
            <w:r>
              <w:rPr>
                <w:rFonts w:ascii="Times New Roman" w:hAnsi="Times New Roman" w:cs="Times New Roman"/>
                <w:sz w:val="24"/>
                <w:szCs w:val="24"/>
              </w:rPr>
              <w:t>187</w:t>
            </w:r>
          </w:p>
        </w:tc>
        <w:tc>
          <w:tcPr>
            <w:tcW w:w="2254" w:type="dxa"/>
          </w:tcPr>
          <w:p w14:paraId="415D3594" w14:textId="77777777" w:rsidR="002F0E0B" w:rsidRPr="00107F19" w:rsidRDefault="002F0E0B" w:rsidP="00880836">
            <w:pPr>
              <w:spacing w:line="480" w:lineRule="auto"/>
              <w:rPr>
                <w:rFonts w:ascii="Times New Roman" w:hAnsi="Times New Roman" w:cs="Times New Roman"/>
                <w:sz w:val="24"/>
                <w:szCs w:val="24"/>
              </w:rPr>
            </w:pPr>
            <w:r>
              <w:rPr>
                <w:rFonts w:ascii="Times New Roman" w:hAnsi="Times New Roman" w:cs="Times New Roman"/>
                <w:sz w:val="24"/>
                <w:szCs w:val="24"/>
              </w:rPr>
              <w:t>300</w:t>
            </w:r>
          </w:p>
        </w:tc>
        <w:tc>
          <w:tcPr>
            <w:tcW w:w="2254" w:type="dxa"/>
          </w:tcPr>
          <w:p w14:paraId="2FDD417D" w14:textId="77777777" w:rsidR="002F0E0B" w:rsidRPr="00107F19" w:rsidRDefault="002F0E0B" w:rsidP="00880836">
            <w:pPr>
              <w:spacing w:line="480" w:lineRule="auto"/>
              <w:rPr>
                <w:rFonts w:ascii="Times New Roman" w:hAnsi="Times New Roman" w:cs="Times New Roman"/>
                <w:sz w:val="24"/>
                <w:szCs w:val="24"/>
              </w:rPr>
            </w:pPr>
            <w:r>
              <w:rPr>
                <w:rFonts w:ascii="Times New Roman" w:hAnsi="Times New Roman" w:cs="Times New Roman"/>
                <w:sz w:val="24"/>
                <w:szCs w:val="24"/>
              </w:rPr>
              <w:t>250</w:t>
            </w:r>
          </w:p>
        </w:tc>
      </w:tr>
      <w:tr w:rsidR="002F0E0B" w:rsidRPr="00107F19" w14:paraId="3340C0B6" w14:textId="77777777" w:rsidTr="00880836">
        <w:tc>
          <w:tcPr>
            <w:tcW w:w="2543" w:type="dxa"/>
          </w:tcPr>
          <w:p w14:paraId="0FB0B1F7" w14:textId="77777777" w:rsidR="002F0E0B" w:rsidRPr="004C2C52" w:rsidRDefault="002F0E0B" w:rsidP="00880836">
            <w:pPr>
              <w:spacing w:line="480" w:lineRule="auto"/>
              <w:rPr>
                <w:rFonts w:ascii="Times New Roman" w:hAnsi="Times New Roman" w:cs="Times New Roman"/>
                <w:sz w:val="24"/>
                <w:szCs w:val="24"/>
              </w:rPr>
            </w:pPr>
            <w:proofErr w:type="spellStart"/>
            <w:r w:rsidRPr="004C2C52">
              <w:rPr>
                <w:rFonts w:ascii="Times New Roman" w:eastAsia="Times New Roman" w:hAnsi="Times New Roman" w:cs="Times New Roman"/>
                <w:sz w:val="24"/>
                <w:szCs w:val="24"/>
              </w:rPr>
              <w:t>Oke-Kere</w:t>
            </w:r>
            <w:proofErr w:type="spellEnd"/>
            <w:r w:rsidRPr="004C2C52">
              <w:rPr>
                <w:rFonts w:ascii="Times New Roman" w:eastAsia="Times New Roman" w:hAnsi="Times New Roman" w:cs="Times New Roman"/>
                <w:sz w:val="24"/>
                <w:szCs w:val="24"/>
              </w:rPr>
              <w:t xml:space="preserve"> (SW)</w:t>
            </w:r>
          </w:p>
        </w:tc>
        <w:tc>
          <w:tcPr>
            <w:tcW w:w="2254" w:type="dxa"/>
          </w:tcPr>
          <w:p w14:paraId="08A7FB5E" w14:textId="77777777" w:rsidR="002F0E0B" w:rsidRDefault="002F0E0B" w:rsidP="00880836">
            <w:pPr>
              <w:spacing w:line="480" w:lineRule="auto"/>
              <w:rPr>
                <w:rFonts w:ascii="Times New Roman" w:hAnsi="Times New Roman" w:cs="Times New Roman"/>
                <w:sz w:val="24"/>
                <w:szCs w:val="24"/>
              </w:rPr>
            </w:pPr>
            <w:r>
              <w:rPr>
                <w:rFonts w:ascii="Times New Roman" w:hAnsi="Times New Roman" w:cs="Times New Roman"/>
                <w:sz w:val="24"/>
                <w:szCs w:val="24"/>
              </w:rPr>
              <w:t>165</w:t>
            </w:r>
          </w:p>
        </w:tc>
        <w:tc>
          <w:tcPr>
            <w:tcW w:w="2254" w:type="dxa"/>
          </w:tcPr>
          <w:p w14:paraId="2F630630" w14:textId="77777777" w:rsidR="002F0E0B" w:rsidRDefault="002F0E0B" w:rsidP="00880836">
            <w:pPr>
              <w:spacing w:line="480" w:lineRule="auto"/>
              <w:rPr>
                <w:rFonts w:ascii="Times New Roman" w:hAnsi="Times New Roman" w:cs="Times New Roman"/>
                <w:sz w:val="24"/>
                <w:szCs w:val="24"/>
              </w:rPr>
            </w:pPr>
            <w:r>
              <w:rPr>
                <w:rFonts w:ascii="Times New Roman" w:hAnsi="Times New Roman" w:cs="Times New Roman"/>
                <w:sz w:val="24"/>
                <w:szCs w:val="24"/>
              </w:rPr>
              <w:t>270</w:t>
            </w:r>
          </w:p>
        </w:tc>
        <w:tc>
          <w:tcPr>
            <w:tcW w:w="2254" w:type="dxa"/>
          </w:tcPr>
          <w:p w14:paraId="04F12C65" w14:textId="77777777" w:rsidR="002F0E0B" w:rsidRDefault="002F0E0B" w:rsidP="00880836">
            <w:pPr>
              <w:spacing w:line="480" w:lineRule="auto"/>
              <w:rPr>
                <w:rFonts w:ascii="Times New Roman" w:hAnsi="Times New Roman" w:cs="Times New Roman"/>
                <w:sz w:val="24"/>
                <w:szCs w:val="24"/>
              </w:rPr>
            </w:pPr>
            <w:r>
              <w:rPr>
                <w:rFonts w:ascii="Times New Roman" w:hAnsi="Times New Roman" w:cs="Times New Roman"/>
                <w:sz w:val="24"/>
                <w:szCs w:val="24"/>
              </w:rPr>
              <w:t>201</w:t>
            </w:r>
          </w:p>
        </w:tc>
      </w:tr>
    </w:tbl>
    <w:p w14:paraId="562DCB6D" w14:textId="77777777" w:rsidR="002F0E0B" w:rsidRPr="00107F19" w:rsidRDefault="002F0E0B" w:rsidP="002F0E0B">
      <w:pPr>
        <w:spacing w:line="480" w:lineRule="auto"/>
        <w:rPr>
          <w:rFonts w:ascii="Times New Roman" w:hAnsi="Times New Roman" w:cs="Times New Roman"/>
          <w:sz w:val="24"/>
          <w:szCs w:val="24"/>
        </w:rPr>
      </w:pPr>
    </w:p>
    <w:p w14:paraId="35E1EF1D" w14:textId="77777777" w:rsidR="002F0E0B" w:rsidRPr="00107F19" w:rsidRDefault="002F0E0B" w:rsidP="002F0E0B">
      <w:pPr>
        <w:spacing w:line="480" w:lineRule="auto"/>
        <w:rPr>
          <w:rFonts w:ascii="Times New Roman" w:hAnsi="Times New Roman" w:cs="Times New Roman"/>
          <w:sz w:val="24"/>
          <w:szCs w:val="24"/>
        </w:rPr>
      </w:pPr>
    </w:p>
    <w:p w14:paraId="379EEF32" w14:textId="77777777" w:rsidR="002F0E0B" w:rsidRPr="00107F19" w:rsidRDefault="002F0E0B" w:rsidP="002F0E0B">
      <w:pPr>
        <w:pStyle w:val="ListParagraph"/>
        <w:numPr>
          <w:ilvl w:val="0"/>
          <w:numId w:val="11"/>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(E-S)</w:t>
      </w:r>
    </w:p>
    <w:p w14:paraId="674B2BD3" w14:textId="77777777" w:rsidR="002F0E0B" w:rsidRPr="00107F19" w:rsidRDefault="002F0E0B" w:rsidP="002F0E0B">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49DD359D" w14:textId="77777777" w:rsidR="002F0E0B" w:rsidRPr="00107F19" w:rsidRDefault="002F0E0B" w:rsidP="002F0E0B">
      <w:pPr>
        <w:spacing w:line="480" w:lineRule="auto"/>
        <w:rPr>
          <w:rFonts w:ascii="Times New Roman" w:eastAsiaTheme="minorEastAsia" w:hAnsi="Times New Roman" w:cs="Times New Roman"/>
          <w:sz w:val="24"/>
          <w:szCs w:val="24"/>
        </w:rPr>
      </w:pPr>
    </w:p>
    <w:p w14:paraId="465E9A75" w14:textId="77777777" w:rsidR="002F0E0B" w:rsidRPr="00107F19" w:rsidRDefault="002F0E0B" w:rsidP="002F0E0B">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36584CDA" w14:textId="77777777" w:rsidR="002F0E0B" w:rsidRPr="00107F19" w:rsidRDefault="002F0E0B" w:rsidP="002F0E0B">
      <w:pPr>
        <w:spacing w:line="480" w:lineRule="auto"/>
        <w:rPr>
          <w:rFonts w:ascii="Times New Roman" w:eastAsiaTheme="minorEastAsia" w:hAnsi="Times New Roman" w:cs="Times New Roman"/>
          <w:sz w:val="24"/>
          <w:szCs w:val="24"/>
        </w:rPr>
      </w:pPr>
    </w:p>
    <w:p w14:paraId="74891292" w14:textId="77777777" w:rsidR="002F0E0B" w:rsidRPr="00107F19" w:rsidRDefault="002F0E0B" w:rsidP="002F0E0B">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lastRenderedPageBreak/>
        <w:t xml:space="preserve">L = 4 X 8.51 = 34.04m </w:t>
      </w:r>
    </w:p>
    <w:p w14:paraId="499A60E7" w14:textId="77777777" w:rsidR="002F0E0B" w:rsidRPr="00107F19" w:rsidRDefault="002F0E0B" w:rsidP="002F0E0B">
      <w:pPr>
        <w:spacing w:line="480" w:lineRule="auto"/>
        <w:rPr>
          <w:rFonts w:ascii="Times New Roman" w:eastAsiaTheme="minorEastAsia" w:hAnsi="Times New Roman" w:cs="Times New Roman"/>
          <w:sz w:val="24"/>
          <w:szCs w:val="24"/>
        </w:rPr>
      </w:pPr>
    </w:p>
    <w:p w14:paraId="42844D1E" w14:textId="77777777" w:rsidR="002F0E0B" w:rsidRPr="00107F19" w:rsidRDefault="002F0E0B" w:rsidP="002F0E0B">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688F5183" w14:textId="77777777" w:rsidR="002F0E0B" w:rsidRPr="00107F19" w:rsidRDefault="002F0E0B" w:rsidP="002F0E0B">
      <w:pPr>
        <w:spacing w:line="480" w:lineRule="auto"/>
        <w:rPr>
          <w:rFonts w:ascii="Times New Roman" w:eastAsiaTheme="minorEastAsia" w:hAnsi="Times New Roman" w:cs="Times New Roman"/>
          <w:sz w:val="24"/>
          <w:szCs w:val="24"/>
        </w:rPr>
      </w:pPr>
    </w:p>
    <w:p w14:paraId="5D36F1B8" w14:textId="77777777" w:rsidR="002F0E0B" w:rsidRPr="00107F19" w:rsidRDefault="002F0E0B" w:rsidP="002F0E0B">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1FE40599" w14:textId="77777777" w:rsidR="002F0E0B" w:rsidRPr="00107F19" w:rsidRDefault="002F0E0B" w:rsidP="002F0E0B">
      <w:pPr>
        <w:spacing w:line="480" w:lineRule="auto"/>
        <w:rPr>
          <w:rFonts w:ascii="Times New Roman" w:eastAsiaTheme="minorEastAsia" w:hAnsi="Times New Roman" w:cs="Times New Roman"/>
          <w:sz w:val="24"/>
          <w:szCs w:val="24"/>
        </w:rPr>
      </w:pPr>
    </w:p>
    <w:p w14:paraId="09B78BB0" w14:textId="77777777" w:rsidR="002F0E0B" w:rsidRPr="00107F19" w:rsidRDefault="002F0E0B" w:rsidP="002F0E0B">
      <w:pPr>
        <w:pStyle w:val="ListParagraph"/>
        <w:numPr>
          <w:ilvl w:val="0"/>
          <w:numId w:val="11"/>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(W-N)</w:t>
      </w:r>
    </w:p>
    <w:p w14:paraId="61768EE4" w14:textId="77777777" w:rsidR="002F0E0B" w:rsidRPr="00107F19" w:rsidRDefault="002F0E0B" w:rsidP="002F0E0B">
      <w:pPr>
        <w:pStyle w:val="ListParagraph"/>
        <w:spacing w:line="480" w:lineRule="auto"/>
        <w:rPr>
          <w:rFonts w:ascii="Times New Roman" w:hAnsi="Times New Roman" w:cs="Times New Roman"/>
          <w:b/>
          <w:sz w:val="24"/>
          <w:szCs w:val="24"/>
        </w:rPr>
      </w:pPr>
    </w:p>
    <w:p w14:paraId="1C54A443" w14:textId="77777777" w:rsidR="002F0E0B" w:rsidRPr="00107F19" w:rsidRDefault="002F0E0B" w:rsidP="002F0E0B">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762E533C"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6A3C2E23" w14:textId="77777777" w:rsidR="002F0E0B" w:rsidRPr="00107F19" w:rsidRDefault="002F0E0B" w:rsidP="002F0E0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21C2F2F9"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4EEFF068" w14:textId="77777777" w:rsidR="002F0E0B" w:rsidRPr="00107F19" w:rsidRDefault="002F0E0B" w:rsidP="002F0E0B">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65E6973A"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5A4476EB" w14:textId="77777777" w:rsidR="002F0E0B" w:rsidRPr="00107F19" w:rsidRDefault="002F0E0B" w:rsidP="002F0E0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0F92EFF6"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130C7B00" w14:textId="77777777" w:rsidR="002F0E0B" w:rsidRPr="00107F19" w:rsidRDefault="002F0E0B" w:rsidP="002F0E0B">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60D75F2D" w14:textId="77777777" w:rsidR="002F0E0B" w:rsidRPr="00107F19" w:rsidRDefault="002F0E0B" w:rsidP="002F0E0B">
      <w:pPr>
        <w:pStyle w:val="ListParagraph"/>
        <w:numPr>
          <w:ilvl w:val="0"/>
          <w:numId w:val="11"/>
        </w:numPr>
        <w:spacing w:after="160" w:line="480" w:lineRule="auto"/>
        <w:rPr>
          <w:rFonts w:ascii="Times New Roman" w:hAnsi="Times New Roman" w:cs="Times New Roman"/>
          <w:b/>
          <w:sz w:val="24"/>
          <w:szCs w:val="24"/>
        </w:rPr>
      </w:pP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416B39AF"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4990BD79" w14:textId="77777777" w:rsidR="002F0E0B" w:rsidRPr="00107F19" w:rsidRDefault="002F0E0B" w:rsidP="002F0E0B">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50C1AF0F"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3165C611" w14:textId="77777777" w:rsidR="002F0E0B" w:rsidRPr="00107F19" w:rsidRDefault="002F0E0B" w:rsidP="002F0E0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286C3811"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5AAFBF5D" w14:textId="77777777" w:rsidR="002F0E0B" w:rsidRPr="00107F19" w:rsidRDefault="002F0E0B" w:rsidP="002F0E0B">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234D2ECD"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6309240B" w14:textId="77777777" w:rsidR="002F0E0B" w:rsidRPr="00107F19" w:rsidRDefault="002F0E0B" w:rsidP="002F0E0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70B8B553"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7911309A" w14:textId="77777777" w:rsidR="002F0E0B" w:rsidRPr="00107F19" w:rsidRDefault="002F0E0B" w:rsidP="002F0E0B">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2382831A" w14:textId="77777777" w:rsidR="002F0E0B" w:rsidRPr="00107F19" w:rsidRDefault="002F0E0B" w:rsidP="002F0E0B">
      <w:pPr>
        <w:pStyle w:val="ListParagraph"/>
        <w:numPr>
          <w:ilvl w:val="0"/>
          <w:numId w:val="11"/>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(S-W)</w:t>
      </w:r>
    </w:p>
    <w:p w14:paraId="60EC395C" w14:textId="77777777" w:rsidR="002F0E0B" w:rsidRPr="00107F19" w:rsidRDefault="002F0E0B" w:rsidP="002F0E0B">
      <w:pPr>
        <w:pStyle w:val="ListParagraph"/>
        <w:spacing w:line="480" w:lineRule="auto"/>
        <w:rPr>
          <w:rFonts w:ascii="Times New Roman" w:hAnsi="Times New Roman" w:cs="Times New Roman"/>
          <w:b/>
          <w:sz w:val="24"/>
          <w:szCs w:val="24"/>
        </w:rPr>
      </w:pPr>
    </w:p>
    <w:p w14:paraId="6161721C" w14:textId="77777777" w:rsidR="002F0E0B" w:rsidRPr="00107F19" w:rsidRDefault="002F0E0B" w:rsidP="002F0E0B">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72638764"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6F4E04C1" w14:textId="77777777" w:rsidR="002F0E0B" w:rsidRPr="00107F19" w:rsidRDefault="002F0E0B" w:rsidP="002F0E0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1F196304"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2BF85085" w14:textId="77777777" w:rsidR="002F0E0B" w:rsidRPr="00107F19" w:rsidRDefault="002F0E0B" w:rsidP="002F0E0B">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7035BD67"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58B0165F" w14:textId="77777777" w:rsidR="002F0E0B" w:rsidRPr="00107F19" w:rsidRDefault="002F0E0B" w:rsidP="002F0E0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76572163" w14:textId="77777777" w:rsidR="002F0E0B" w:rsidRPr="00107F19" w:rsidRDefault="002F0E0B" w:rsidP="002F0E0B">
      <w:pPr>
        <w:spacing w:line="480" w:lineRule="auto"/>
        <w:ind w:left="360"/>
        <w:rPr>
          <w:rFonts w:ascii="Times New Roman" w:eastAsiaTheme="minorEastAsia" w:hAnsi="Times New Roman" w:cs="Times New Roman"/>
          <w:sz w:val="24"/>
          <w:szCs w:val="24"/>
        </w:rPr>
      </w:pPr>
    </w:p>
    <w:p w14:paraId="07A8BBDE" w14:textId="77777777" w:rsidR="002F0E0B" w:rsidRPr="00107F19" w:rsidRDefault="002F0E0B" w:rsidP="002F0E0B">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w:lastRenderedPageBreak/>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6F3BF283" w14:textId="77777777" w:rsidR="002F0E0B" w:rsidRPr="00107F19" w:rsidRDefault="002F0E0B" w:rsidP="002F0E0B">
      <w:pPr>
        <w:spacing w:line="480" w:lineRule="auto"/>
        <w:jc w:val="both"/>
        <w:rPr>
          <w:rFonts w:ascii="Times New Roman" w:hAnsi="Times New Roman" w:cs="Times New Roman"/>
          <w:sz w:val="24"/>
          <w:szCs w:val="24"/>
        </w:rPr>
      </w:pPr>
    </w:p>
    <w:p w14:paraId="69D374A3"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Now it is clear that the minimum capacity of the rotary intersection is 3735 PCU/hour. The capacity of rotary is the minimum of the capacity of all the weaving section. Now it is seen from the above result that the maximum capacity of the rotary is 3735 PCU/hour. And the total traffic entering the intersection is 4479 PCU/hour. Hence in this case the Signalized Rotary can be provided which is suggested in this case.</w:t>
      </w:r>
    </w:p>
    <w:p w14:paraId="702E8487" w14:textId="77777777" w:rsidR="002F0E0B" w:rsidRPr="00107F19" w:rsidRDefault="002F0E0B" w:rsidP="002F0E0B">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678"/>
        <w:tblW w:w="9016" w:type="dxa"/>
        <w:tblLook w:val="04A0" w:firstRow="1" w:lastRow="0" w:firstColumn="1" w:lastColumn="0" w:noHBand="0" w:noVBand="1"/>
      </w:tblPr>
      <w:tblGrid>
        <w:gridCol w:w="2547"/>
        <w:gridCol w:w="2126"/>
        <w:gridCol w:w="2089"/>
        <w:gridCol w:w="2254"/>
      </w:tblGrid>
      <w:tr w:rsidR="002F0E0B" w:rsidRPr="00107F19" w14:paraId="4EE0D58F" w14:textId="77777777" w:rsidTr="00880836">
        <w:tc>
          <w:tcPr>
            <w:tcW w:w="2547" w:type="dxa"/>
          </w:tcPr>
          <w:p w14:paraId="439F1DC9"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4A4693D7"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10A2878F"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4637345E"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2F0E0B" w:rsidRPr="00107F19" w14:paraId="42877F43" w14:textId="77777777" w:rsidTr="00880836">
        <w:tc>
          <w:tcPr>
            <w:tcW w:w="2547" w:type="dxa"/>
          </w:tcPr>
          <w:p w14:paraId="226DBFDE" w14:textId="77777777" w:rsidR="002F0E0B" w:rsidRPr="00107F19" w:rsidRDefault="002F0E0B" w:rsidP="00880836">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126" w:type="dxa"/>
          </w:tcPr>
          <w:p w14:paraId="67667738"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60F89BCC"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3C7DD600"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2F0E0B" w:rsidRPr="00107F19" w14:paraId="1081B1BD" w14:textId="77777777" w:rsidTr="00880836">
        <w:tc>
          <w:tcPr>
            <w:tcW w:w="2547" w:type="dxa"/>
          </w:tcPr>
          <w:p w14:paraId="632A0F32"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126" w:type="dxa"/>
          </w:tcPr>
          <w:p w14:paraId="5F95D38B"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11E1684C"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0F6AD533"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2F0E0B" w:rsidRPr="00107F19" w14:paraId="7A3F9D01" w14:textId="77777777" w:rsidTr="00880836">
        <w:tc>
          <w:tcPr>
            <w:tcW w:w="2547" w:type="dxa"/>
          </w:tcPr>
          <w:p w14:paraId="5A8C5994" w14:textId="77777777" w:rsidR="002F0E0B" w:rsidRPr="00107F19" w:rsidRDefault="002F0E0B" w:rsidP="00880836">
            <w:pPr>
              <w:spacing w:line="480" w:lineRule="auto"/>
              <w:jc w:val="both"/>
              <w:rPr>
                <w:rFonts w:ascii="Times New Roman" w:hAnsi="Times New Roman" w:cs="Times New Roman"/>
                <w:sz w:val="24"/>
                <w:szCs w:val="24"/>
              </w:rPr>
            </w:pPr>
            <w:proofErr w:type="spellStart"/>
            <w:r w:rsidRPr="000B5A97">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126" w:type="dxa"/>
          </w:tcPr>
          <w:p w14:paraId="55556C44"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49273CF3"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015A24BA"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2F0E0B" w:rsidRPr="00107F19" w14:paraId="63C8EEB6" w14:textId="77777777" w:rsidTr="00880836">
        <w:tc>
          <w:tcPr>
            <w:tcW w:w="2547" w:type="dxa"/>
          </w:tcPr>
          <w:p w14:paraId="75771A5C" w14:textId="77777777" w:rsidR="002F0E0B" w:rsidRPr="00107F19" w:rsidRDefault="002F0E0B" w:rsidP="0088083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w:t>
            </w:r>
            <w:r w:rsidRPr="00107F19">
              <w:rPr>
                <w:rFonts w:ascii="Times New Roman" w:hAnsi="Times New Roman" w:cs="Times New Roman"/>
                <w:sz w:val="24"/>
                <w:szCs w:val="24"/>
              </w:rPr>
              <w:t xml:space="preserve"> (W)</w:t>
            </w:r>
          </w:p>
        </w:tc>
        <w:tc>
          <w:tcPr>
            <w:tcW w:w="2126" w:type="dxa"/>
          </w:tcPr>
          <w:p w14:paraId="753B2F7C"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7A998FD2"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702F5B28" w14:textId="77777777" w:rsidR="002F0E0B" w:rsidRPr="00107F19" w:rsidRDefault="002F0E0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2F0E0B" w:rsidRPr="00107F19" w14:paraId="679C6027" w14:textId="77777777" w:rsidTr="00880836">
        <w:tc>
          <w:tcPr>
            <w:tcW w:w="2547" w:type="dxa"/>
          </w:tcPr>
          <w:p w14:paraId="2E7AAC96" w14:textId="77777777" w:rsidR="002F0E0B" w:rsidRPr="00107F19" w:rsidRDefault="002F0E0B" w:rsidP="0088083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126" w:type="dxa"/>
          </w:tcPr>
          <w:p w14:paraId="333BC29F" w14:textId="77777777" w:rsidR="002F0E0B" w:rsidRPr="00107F19" w:rsidRDefault="002F0E0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420</w:t>
            </w:r>
          </w:p>
        </w:tc>
        <w:tc>
          <w:tcPr>
            <w:tcW w:w="2089" w:type="dxa"/>
          </w:tcPr>
          <w:p w14:paraId="16A61638" w14:textId="77777777" w:rsidR="002F0E0B" w:rsidRPr="00107F19" w:rsidRDefault="002F0E0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3221</w:t>
            </w:r>
          </w:p>
        </w:tc>
        <w:tc>
          <w:tcPr>
            <w:tcW w:w="2254" w:type="dxa"/>
          </w:tcPr>
          <w:p w14:paraId="7CAF2E9E" w14:textId="77777777" w:rsidR="002F0E0B" w:rsidRPr="00107F19" w:rsidRDefault="002F0E0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1.20</w:t>
            </w:r>
          </w:p>
        </w:tc>
      </w:tr>
      <w:tr w:rsidR="002F0E0B" w:rsidRPr="00107F19" w14:paraId="7336143F" w14:textId="77777777" w:rsidTr="00880836">
        <w:tc>
          <w:tcPr>
            <w:tcW w:w="2547" w:type="dxa"/>
          </w:tcPr>
          <w:p w14:paraId="7521A2A3" w14:textId="77777777" w:rsidR="002F0E0B" w:rsidRDefault="002F0E0B" w:rsidP="0088083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Oke-kere</w:t>
            </w:r>
            <w:proofErr w:type="spellEnd"/>
            <w:r>
              <w:rPr>
                <w:rFonts w:ascii="Times New Roman" w:hAnsi="Times New Roman" w:cs="Times New Roman"/>
                <w:sz w:val="24"/>
                <w:szCs w:val="24"/>
              </w:rPr>
              <w:t xml:space="preserve"> (SW)</w:t>
            </w:r>
          </w:p>
        </w:tc>
        <w:tc>
          <w:tcPr>
            <w:tcW w:w="2126" w:type="dxa"/>
          </w:tcPr>
          <w:p w14:paraId="26694BB1" w14:textId="77777777" w:rsidR="002F0E0B" w:rsidRDefault="002F0E0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401</w:t>
            </w:r>
          </w:p>
        </w:tc>
        <w:tc>
          <w:tcPr>
            <w:tcW w:w="2089" w:type="dxa"/>
          </w:tcPr>
          <w:p w14:paraId="30897E2C" w14:textId="77777777" w:rsidR="002F0E0B" w:rsidRDefault="002F0E0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3121</w:t>
            </w:r>
          </w:p>
        </w:tc>
        <w:tc>
          <w:tcPr>
            <w:tcW w:w="2254" w:type="dxa"/>
          </w:tcPr>
          <w:p w14:paraId="25BA32A8" w14:textId="77777777" w:rsidR="002F0E0B" w:rsidRDefault="002F0E0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105</w:t>
            </w:r>
          </w:p>
        </w:tc>
      </w:tr>
    </w:tbl>
    <w:p w14:paraId="7CB39E15" w14:textId="77777777" w:rsidR="002F0E0B" w:rsidRDefault="002F0E0B" w:rsidP="002F0E0B">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11C48CBC" w14:textId="77777777" w:rsidR="002F0E0B" w:rsidRPr="00E6430C" w:rsidRDefault="002F0E0B" w:rsidP="002F0E0B">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lastRenderedPageBreak/>
        <w:t>4.4 DISCUSSION OF THE RESULTS</w:t>
      </w:r>
    </w:p>
    <w:p w14:paraId="3C57BA93"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There are four approaches to the intersection, namely: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Ita-merin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and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approaches. The performance and improvement of approaches are discussed below:</w:t>
      </w:r>
    </w:p>
    <w:p w14:paraId="0C9D6EAD"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0EAB8B16"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This approach </w:t>
      </w:r>
      <w:r w:rsidRPr="00107F19">
        <w:rPr>
          <w:rFonts w:ascii="Times New Roman" w:hAnsi="Times New Roman" w:cs="Times New Roman"/>
          <w:sz w:val="24"/>
          <w:szCs w:val="24"/>
        </w:rPr>
        <w:lastRenderedPageBreak/>
        <w:t>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66039339"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Pr>
          <w:rFonts w:ascii="Times New Roman" w:hAnsi="Times New Roman" w:cs="Times New Roman"/>
          <w:sz w:val="24"/>
          <w:szCs w:val="24"/>
        </w:rPr>
        <w:t xml:space="preserve"> approach</w:t>
      </w:r>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3233CF72"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workers, children and market women go to work and school. The delay study shows that the approach has average delay per stopped vehicle of 23.35 seconds and is operating at level </w:t>
      </w:r>
      <w:r w:rsidRPr="00107F19">
        <w:rPr>
          <w:rFonts w:ascii="Times New Roman" w:hAnsi="Times New Roman" w:cs="Times New Roman"/>
          <w:sz w:val="24"/>
          <w:szCs w:val="24"/>
        </w:rPr>
        <w:lastRenderedPageBreak/>
        <w:t>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08AA04CF"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7D873C1B" w14:textId="77777777" w:rsidR="002F0E0B" w:rsidRPr="00E6430C" w:rsidRDefault="002F0E0B" w:rsidP="002F0E0B">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4.4.1 TRAFFIC IMPROVEMENT AT THE INTERSECTION</w:t>
      </w:r>
    </w:p>
    <w:p w14:paraId="4819DFE1" w14:textId="77777777" w:rsidR="002F0E0B" w:rsidRPr="00107F19" w:rsidRDefault="002F0E0B" w:rsidP="002F0E0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7am - </w:t>
      </w:r>
      <w:r w:rsidRPr="00107F19">
        <w:rPr>
          <w:rFonts w:ascii="Times New Roman" w:hAnsi="Times New Roman" w:cs="Times New Roman"/>
          <w:sz w:val="24"/>
          <w:szCs w:val="24"/>
        </w:rPr>
        <w:lastRenderedPageBreak/>
        <w:t>8am on Monday and the capacity is 1161 PCU/hour. Similarly, the peak period for leg 3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approach fell between 5pm - 6pm on Monday and the capacity is 789 PCU/hour. Likewise, the peak period for leg 3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5"/>
    <w:p w14:paraId="23AE8F2F" w14:textId="77777777" w:rsidR="002F0E0B" w:rsidRPr="00107F19" w:rsidRDefault="002F0E0B" w:rsidP="002F0E0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7AB7CCBF" w14:textId="77777777" w:rsidR="002F0E0B" w:rsidRPr="00CF5581" w:rsidRDefault="002F0E0B" w:rsidP="002F0E0B">
      <w:pPr>
        <w:spacing w:line="480" w:lineRule="auto"/>
        <w:jc w:val="center"/>
        <w:rPr>
          <w:rFonts w:ascii="Times New Roman" w:hAnsi="Times New Roman" w:cs="Times New Roman"/>
          <w:b/>
          <w:sz w:val="28"/>
          <w:szCs w:val="28"/>
        </w:rPr>
      </w:pPr>
      <w:r w:rsidRPr="00CF5581">
        <w:rPr>
          <w:rFonts w:ascii="Times New Roman" w:hAnsi="Times New Roman" w:cs="Times New Roman"/>
          <w:b/>
          <w:sz w:val="28"/>
          <w:szCs w:val="28"/>
        </w:rPr>
        <w:lastRenderedPageBreak/>
        <w:t>CHAPTER FIVE</w:t>
      </w:r>
    </w:p>
    <w:p w14:paraId="7836B0F2" w14:textId="77777777" w:rsidR="002F0E0B" w:rsidRPr="00CF5581" w:rsidRDefault="002F0E0B" w:rsidP="002F0E0B">
      <w:pPr>
        <w:spacing w:line="480" w:lineRule="auto"/>
        <w:jc w:val="center"/>
        <w:rPr>
          <w:rFonts w:ascii="Times New Roman" w:hAnsi="Times New Roman" w:cs="Times New Roman"/>
          <w:sz w:val="28"/>
          <w:szCs w:val="28"/>
        </w:rPr>
      </w:pPr>
      <w:r w:rsidRPr="00CF5581">
        <w:rPr>
          <w:rFonts w:ascii="Times New Roman" w:hAnsi="Times New Roman" w:cs="Times New Roman"/>
          <w:b/>
          <w:sz w:val="28"/>
          <w:szCs w:val="28"/>
        </w:rPr>
        <w:t>CONCLUSION AND RECOMMENDATION</w:t>
      </w:r>
    </w:p>
    <w:p w14:paraId="652F33F7" w14:textId="77777777" w:rsidR="002F0E0B" w:rsidRPr="00CF5581" w:rsidRDefault="002F0E0B" w:rsidP="002F0E0B">
      <w:pPr>
        <w:pStyle w:val="Heading3"/>
        <w:spacing w:line="480" w:lineRule="auto"/>
        <w:jc w:val="both"/>
        <w:rPr>
          <w:rFonts w:ascii="Times New Roman" w:hAnsi="Times New Roman" w:cs="Times New Roman"/>
          <w:b/>
          <w:color w:val="000000" w:themeColor="text1"/>
          <w:sz w:val="28"/>
          <w:szCs w:val="28"/>
        </w:rPr>
      </w:pPr>
      <w:r w:rsidRPr="00CF5581">
        <w:rPr>
          <w:rFonts w:ascii="Times New Roman" w:hAnsi="Times New Roman" w:cs="Times New Roman"/>
          <w:b/>
          <w:color w:val="000000" w:themeColor="text1"/>
          <w:sz w:val="28"/>
          <w:szCs w:val="28"/>
        </w:rPr>
        <w:t>5.1 CONCLUSION</w:t>
      </w:r>
    </w:p>
    <w:p w14:paraId="5EE974E7" w14:textId="77777777" w:rsidR="002F0E0B" w:rsidRDefault="002F0E0B" w:rsidP="002F0E0B">
      <w:pPr>
        <w:pStyle w:val="NormalWeb"/>
        <w:spacing w:line="480" w:lineRule="auto"/>
        <w:jc w:val="both"/>
      </w:pPr>
      <w:r>
        <w:t xml:space="preserve">The comprehensive capacity and operational evaluation of </w:t>
      </w:r>
      <w:proofErr w:type="spellStart"/>
      <w:r>
        <w:t>Pakata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 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 substantially above the 25-second threshold for desirable unsignalized intersection performance and pushing three of the four approaches into LOS D territory.</w:t>
      </w:r>
    </w:p>
    <w:p w14:paraId="3D36AA85" w14:textId="77777777" w:rsidR="002F0E0B" w:rsidRDefault="002F0E0B" w:rsidP="002F0E0B">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entries during peak periods and thus constraining throughput. Second, splitter-island deflection </w:t>
      </w:r>
      <w:r>
        <w:lastRenderedPageBreak/>
        <w:t xml:space="preserve">is insufficient to enforce appropriate yield </w:t>
      </w:r>
      <w:proofErr w:type="spellStart"/>
      <w:r>
        <w:t>behavior</w:t>
      </w:r>
      <w:proofErr w:type="spellEnd"/>
      <w:r>
        <w:t xml:space="preserve">,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w:t>
      </w:r>
      <w:proofErr w:type="spellStart"/>
      <w:r>
        <w:t>maneuvers</w:t>
      </w:r>
      <w:proofErr w:type="spellEnd"/>
      <w:r>
        <w:t xml:space="preserve"> that disrupt circulation and amplify delay.</w:t>
      </w:r>
    </w:p>
    <w:p w14:paraId="753879AB" w14:textId="77777777" w:rsidR="002F0E0B" w:rsidRDefault="002F0E0B" w:rsidP="002F0E0B">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12A08EA8" w14:textId="77777777" w:rsidR="002F0E0B" w:rsidRPr="00CF5581" w:rsidRDefault="002F0E0B" w:rsidP="002F0E0B">
      <w:pPr>
        <w:pStyle w:val="Heading3"/>
        <w:spacing w:line="480" w:lineRule="auto"/>
        <w:jc w:val="both"/>
        <w:rPr>
          <w:rFonts w:ascii="Times New Roman" w:hAnsi="Times New Roman" w:cs="Times New Roman"/>
          <w:b/>
          <w:color w:val="000000" w:themeColor="text1"/>
          <w:sz w:val="28"/>
        </w:rPr>
      </w:pPr>
      <w:r w:rsidRPr="00CF5581">
        <w:rPr>
          <w:rFonts w:ascii="Times New Roman" w:hAnsi="Times New Roman" w:cs="Times New Roman"/>
          <w:b/>
          <w:color w:val="000000" w:themeColor="text1"/>
          <w:sz w:val="28"/>
        </w:rPr>
        <w:lastRenderedPageBreak/>
        <w:t>5.2 RECOMMENDATIONS</w:t>
      </w:r>
    </w:p>
    <w:p w14:paraId="348D8E7C" w14:textId="77777777" w:rsidR="002F0E0B" w:rsidRDefault="002F0E0B" w:rsidP="002F0E0B">
      <w:pPr>
        <w:pStyle w:val="NormalWeb"/>
        <w:spacing w:line="480" w:lineRule="auto"/>
        <w:jc w:val="both"/>
      </w:pPr>
      <w:r>
        <w:t xml:space="preserve">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w:t>
      </w:r>
      <w:proofErr w:type="spellStart"/>
      <w:r>
        <w:t>reestablish</w:t>
      </w:r>
      <w:proofErr w:type="spellEnd"/>
      <w:r>
        <w:t xml:space="preserve">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35A00184" w14:textId="77777777" w:rsidR="002F0E0B" w:rsidRPr="00CF5581" w:rsidRDefault="002F0E0B" w:rsidP="002F0E0B">
      <w:pPr>
        <w:spacing w:line="480" w:lineRule="auto"/>
        <w:jc w:val="both"/>
        <w:rPr>
          <w:rFonts w:ascii="Times New Roman" w:hAnsi="Times New Roman" w:cs="Times New Roman"/>
          <w:b/>
          <w:color w:val="000000" w:themeColor="text1"/>
          <w:sz w:val="28"/>
          <w:szCs w:val="24"/>
        </w:rPr>
      </w:pPr>
      <w:r w:rsidRPr="00CF5581">
        <w:rPr>
          <w:sz w:val="26"/>
        </w:rPr>
        <w:br w:type="page"/>
      </w:r>
      <w:r w:rsidRPr="00CF5581">
        <w:rPr>
          <w:rFonts w:ascii="Times New Roman" w:hAnsi="Times New Roman" w:cs="Times New Roman"/>
          <w:b/>
          <w:color w:val="000000" w:themeColor="text1"/>
          <w:sz w:val="28"/>
          <w:szCs w:val="24"/>
        </w:rPr>
        <w:lastRenderedPageBreak/>
        <w:t>REFERENCES</w:t>
      </w:r>
    </w:p>
    <w:p w14:paraId="5666EFF5" w14:textId="77777777" w:rsidR="002F0E0B" w:rsidRDefault="002F0E0B" w:rsidP="002F0E0B">
      <w:pPr>
        <w:pStyle w:val="NormalWeb"/>
        <w:spacing w:line="480" w:lineRule="auto"/>
        <w:jc w:val="both"/>
      </w:pPr>
      <w:proofErr w:type="spellStart"/>
      <w:r>
        <w:t>Akçelik</w:t>
      </w:r>
      <w:proofErr w:type="spellEnd"/>
      <w:r>
        <w:t xml:space="preserve">, R. (2016). </w:t>
      </w:r>
      <w:r>
        <w:rPr>
          <w:rStyle w:val="Emphasis"/>
        </w:rPr>
        <w:t>Roundabout capacity and level of service</w:t>
      </w:r>
      <w:r>
        <w:t xml:space="preserve"> [White paper]. </w:t>
      </w:r>
      <w:proofErr w:type="spellStart"/>
      <w:r>
        <w:t>Akçelik</w:t>
      </w:r>
      <w:proofErr w:type="spellEnd"/>
      <w:r>
        <w:t xml:space="preserve"> &amp; Associates.</w:t>
      </w:r>
      <w:r>
        <w:br/>
      </w:r>
      <w:proofErr w:type="spellStart"/>
      <w:r>
        <w:t>Akçelik</w:t>
      </w:r>
      <w:proofErr w:type="spellEnd"/>
      <w:r>
        <w:t xml:space="preserve">, R. (2017). Assessing the geometric factors affecting roundabout performance. </w:t>
      </w:r>
      <w:r>
        <w:rPr>
          <w:rStyle w:val="Emphasis"/>
        </w:rPr>
        <w:t>Transportation Research Record</w:t>
      </w:r>
      <w:r>
        <w:t>, 2623, 1–10.</w:t>
      </w:r>
    </w:p>
    <w:p w14:paraId="46105D06" w14:textId="77777777" w:rsidR="002F0E0B" w:rsidRDefault="002F0E0B" w:rsidP="002F0E0B">
      <w:pPr>
        <w:pStyle w:val="NormalWeb"/>
        <w:spacing w:line="480" w:lineRule="auto"/>
        <w:jc w:val="both"/>
      </w:pPr>
      <w:proofErr w:type="spellStart"/>
      <w:r>
        <w:t>Austroads</w:t>
      </w:r>
      <w:proofErr w:type="spellEnd"/>
      <w:r>
        <w:t xml:space="preserve">. (2020). </w:t>
      </w:r>
      <w:r>
        <w:rPr>
          <w:rStyle w:val="Emphasis"/>
        </w:rPr>
        <w:t xml:space="preserve">Guide to road design Part 4A: </w:t>
      </w:r>
      <w:proofErr w:type="spellStart"/>
      <w:r>
        <w:rPr>
          <w:rStyle w:val="Emphasis"/>
        </w:rPr>
        <w:t>Unsignalised</w:t>
      </w:r>
      <w:proofErr w:type="spellEnd"/>
      <w:r>
        <w:rPr>
          <w:rStyle w:val="Emphasis"/>
        </w:rPr>
        <w:t xml:space="preserve"> and signalised intersections</w:t>
      </w:r>
      <w:r>
        <w:t xml:space="preserve">. </w:t>
      </w:r>
      <w:proofErr w:type="spellStart"/>
      <w:r>
        <w:t>Austroads</w:t>
      </w:r>
      <w:proofErr w:type="spellEnd"/>
      <w:r>
        <w:t>.</w:t>
      </w:r>
    </w:p>
    <w:p w14:paraId="7CCD92E8" w14:textId="77777777" w:rsidR="002F0E0B" w:rsidRDefault="002F0E0B" w:rsidP="002F0E0B">
      <w:pPr>
        <w:pStyle w:val="NormalWeb"/>
        <w:spacing w:line="480" w:lineRule="auto"/>
        <w:jc w:val="both"/>
      </w:pPr>
      <w:r>
        <w:t xml:space="preserve">Bared, J., Persaud, B., Lyon, C., &amp; </w:t>
      </w:r>
      <w:proofErr w:type="spellStart"/>
      <w:r>
        <w:t>Saccomanno</w:t>
      </w:r>
      <w:proofErr w:type="spellEnd"/>
      <w:r>
        <w:t xml:space="preserve">, F. (2017). Operational performance of multi-lane roundabouts: Alberta experience. </w:t>
      </w:r>
      <w:r>
        <w:rPr>
          <w:rStyle w:val="Emphasis"/>
        </w:rPr>
        <w:t>Journal of Transportation Engineering</w:t>
      </w:r>
      <w:r>
        <w:t>, 143(5), 04017014.</w:t>
      </w:r>
    </w:p>
    <w:p w14:paraId="7589C56A" w14:textId="77777777" w:rsidR="002F0E0B" w:rsidRDefault="002F0E0B" w:rsidP="002F0E0B">
      <w:pPr>
        <w:pStyle w:val="NormalWeb"/>
        <w:spacing w:line="480" w:lineRule="auto"/>
        <w:jc w:val="both"/>
      </w:pPr>
      <w:proofErr w:type="spellStart"/>
      <w:r>
        <w:t>Balke</w:t>
      </w:r>
      <w:proofErr w:type="spellEnd"/>
      <w:r>
        <w:t xml:space="preserve">, K. (2015). Delay studies at intersections. In </w:t>
      </w:r>
      <w:r>
        <w:rPr>
          <w:rStyle w:val="Emphasis"/>
        </w:rPr>
        <w:t>Highway performance and capacity manual</w:t>
      </w:r>
      <w:r>
        <w:t xml:space="preserve"> (pp. 45–62). Elsevier.</w:t>
      </w:r>
    </w:p>
    <w:p w14:paraId="41676C84" w14:textId="77777777" w:rsidR="002F0E0B" w:rsidRDefault="002F0E0B" w:rsidP="002F0E0B">
      <w:pPr>
        <w:pStyle w:val="NormalWeb"/>
        <w:spacing w:line="480" w:lineRule="auto"/>
        <w:jc w:val="both"/>
      </w:pPr>
      <w:r>
        <w:t xml:space="preserve">Bennett, C., Hall, J., &amp; Mitchell, P. (2018). Weaving section design and capacity in roundabouts. </w:t>
      </w:r>
      <w:r>
        <w:rPr>
          <w:rStyle w:val="Emphasis"/>
        </w:rPr>
        <w:t>Transport Reviews</w:t>
      </w:r>
      <w:r>
        <w:t>, 38(3), 345–361.</w:t>
      </w:r>
    </w:p>
    <w:p w14:paraId="37BAEB48" w14:textId="77777777" w:rsidR="002F0E0B" w:rsidRDefault="002F0E0B" w:rsidP="002F0E0B">
      <w:pPr>
        <w:pStyle w:val="NormalWeb"/>
        <w:spacing w:line="480" w:lineRule="auto"/>
        <w:jc w:val="both"/>
      </w:pPr>
      <w:r>
        <w:t xml:space="preserve">FHWA. (2019). </w:t>
      </w:r>
      <w:r>
        <w:rPr>
          <w:rStyle w:val="Emphasis"/>
        </w:rPr>
        <w:t>Roundabouts: An informational guide</w:t>
      </w:r>
      <w:r>
        <w:t xml:space="preserve"> (2nd ed.). U.S. Federal Highway Administration.</w:t>
      </w:r>
      <w:r>
        <w:br/>
      </w:r>
      <w:r>
        <w:lastRenderedPageBreak/>
        <w:t>FHWA. (2020). Safety performance of modern roundabouts. U.S. Federal Highway Administration.</w:t>
      </w:r>
      <w:r>
        <w:br/>
        <w:t xml:space="preserve">Hallmark, S., Sayed, T., &amp; Persaud, B. (2019). Impact of exit radius on roundabout discharge capacity. </w:t>
      </w:r>
      <w:r>
        <w:rPr>
          <w:rStyle w:val="Emphasis"/>
        </w:rPr>
        <w:t>Transportation Research Record</w:t>
      </w:r>
      <w:r>
        <w:t>, 2673, 145–156.</w:t>
      </w:r>
    </w:p>
    <w:p w14:paraId="18E0EF24" w14:textId="77777777" w:rsidR="002F0E0B" w:rsidRDefault="002F0E0B" w:rsidP="002F0E0B">
      <w:pPr>
        <w:pStyle w:val="NormalWeb"/>
        <w:spacing w:line="480" w:lineRule="auto"/>
        <w:jc w:val="both"/>
      </w:pPr>
      <w:r>
        <w:t xml:space="preserve">Highway Capacity Manual. (2020). </w:t>
      </w:r>
      <w:r>
        <w:rPr>
          <w:rStyle w:val="Emphasis"/>
        </w:rPr>
        <w:t>Special report 207</w:t>
      </w:r>
      <w:r>
        <w:t>. Transportation Research Board.</w:t>
      </w:r>
      <w:r>
        <w:br/>
        <w:t xml:space="preserve">Highway Capacity Manual. (2021). </w:t>
      </w:r>
      <w:r>
        <w:rPr>
          <w:rStyle w:val="Emphasis"/>
        </w:rPr>
        <w:t>Transportation Research Board</w:t>
      </w:r>
      <w:r>
        <w:t>.</w:t>
      </w:r>
    </w:p>
    <w:p w14:paraId="08430495" w14:textId="77777777" w:rsidR="002F0E0B" w:rsidRDefault="002F0E0B" w:rsidP="002F0E0B">
      <w:pPr>
        <w:pStyle w:val="NormalWeb"/>
        <w:spacing w:line="480" w:lineRule="auto"/>
        <w:jc w:val="both"/>
      </w:pPr>
      <w:r>
        <w:t xml:space="preserve">Hollis, B., Kimber, R., &amp; Salter, R. (2021). Empirical relationships for roundabout weaving sections. </w:t>
      </w:r>
      <w:r>
        <w:rPr>
          <w:rStyle w:val="Emphasis"/>
        </w:rPr>
        <w:t>Transportation Planning and Technology</w:t>
      </w:r>
      <w:r>
        <w:t>, 44(2), 130–146.</w:t>
      </w:r>
    </w:p>
    <w:p w14:paraId="0E138D11" w14:textId="77777777" w:rsidR="002F0E0B" w:rsidRDefault="002F0E0B" w:rsidP="002F0E0B">
      <w:pPr>
        <w:pStyle w:val="NormalWeb"/>
        <w:spacing w:line="480" w:lineRule="auto"/>
        <w:jc w:val="both"/>
      </w:pPr>
      <w:r>
        <w:t xml:space="preserve">Jones, E., Smith, A., &amp; Li, Q. (2019). Data challenges in urban roundabout capacity estimation. </w:t>
      </w:r>
      <w:r>
        <w:rPr>
          <w:rStyle w:val="Emphasis"/>
        </w:rPr>
        <w:t>International Journal of Transportation Science and Technology</w:t>
      </w:r>
      <w:r>
        <w:t>, 8(4), 281–291.</w:t>
      </w:r>
      <w:r>
        <w:br/>
        <w:t xml:space="preserve">Kimber, R. (2019). The geometric design of roundabouts. </w:t>
      </w:r>
      <w:r>
        <w:rPr>
          <w:rStyle w:val="Emphasis"/>
        </w:rPr>
        <w:t>Road Research Laboratory Report</w:t>
      </w:r>
      <w:r>
        <w:t>, LR 984.</w:t>
      </w:r>
    </w:p>
    <w:p w14:paraId="1F177CDA" w14:textId="77777777" w:rsidR="002F0E0B" w:rsidRDefault="002F0E0B" w:rsidP="002F0E0B">
      <w:pPr>
        <w:pStyle w:val="NormalWeb"/>
        <w:spacing w:line="480" w:lineRule="auto"/>
        <w:jc w:val="both"/>
      </w:pPr>
      <w:r>
        <w:t xml:space="preserve">Kimber, R., &amp; Hollis, B. (2021). Mathematical models for predicting roundabout entry capacities. </w:t>
      </w:r>
      <w:r>
        <w:rPr>
          <w:rStyle w:val="Emphasis"/>
        </w:rPr>
        <w:t>Journal of Traffic and Transportation Engineering</w:t>
      </w:r>
      <w:r>
        <w:t>, 8(1), 50–60.</w:t>
      </w:r>
    </w:p>
    <w:p w14:paraId="631D6919" w14:textId="77777777" w:rsidR="002F0E0B" w:rsidRDefault="002F0E0B" w:rsidP="002F0E0B">
      <w:pPr>
        <w:pStyle w:val="NormalWeb"/>
        <w:spacing w:line="480" w:lineRule="auto"/>
        <w:jc w:val="both"/>
      </w:pPr>
      <w:proofErr w:type="spellStart"/>
      <w:r>
        <w:t>Kittleson</w:t>
      </w:r>
      <w:proofErr w:type="spellEnd"/>
      <w:r>
        <w:t xml:space="preserve"> &amp; Associates. (2018). Roundabout design handbook. Washington State Department of Transportation.</w:t>
      </w:r>
    </w:p>
    <w:p w14:paraId="7A55BCDE" w14:textId="77777777" w:rsidR="002F0E0B" w:rsidRDefault="002F0E0B" w:rsidP="002F0E0B">
      <w:pPr>
        <w:pStyle w:val="NormalWeb"/>
        <w:spacing w:line="480" w:lineRule="auto"/>
        <w:jc w:val="both"/>
      </w:pPr>
      <w:r>
        <w:lastRenderedPageBreak/>
        <w:t xml:space="preserve">Mikulski, J., Taylor, J., &amp; Wilson, P. (2019). Application of VISSIM to roundabout operation analysis. </w:t>
      </w:r>
      <w:r>
        <w:rPr>
          <w:rStyle w:val="Emphasis"/>
        </w:rPr>
        <w:t>Journal of Simulation</w:t>
      </w:r>
      <w:r>
        <w:t>, 13(2), 85–94.</w:t>
      </w:r>
    </w:p>
    <w:p w14:paraId="463B9A37" w14:textId="77777777" w:rsidR="002F0E0B" w:rsidRDefault="002F0E0B" w:rsidP="002F0E0B">
      <w:pPr>
        <w:pStyle w:val="NormalWeb"/>
        <w:spacing w:line="480" w:lineRule="auto"/>
        <w:jc w:val="both"/>
      </w:pPr>
      <w:r>
        <w:t xml:space="preserve">O’Flaherty, C. (2016). </w:t>
      </w:r>
      <w:r>
        <w:rPr>
          <w:rStyle w:val="Emphasis"/>
        </w:rPr>
        <w:t>Highway engineering and traffic analysis</w:t>
      </w:r>
      <w:r>
        <w:t xml:space="preserve"> (3rd ed.). Elsevier.</w:t>
      </w:r>
      <w:r>
        <w:br/>
        <w:t xml:space="preserve">Paz, A., Robles, J., &amp; Thompson, G. (2019). Heavy-vehicle effects on roundabout performance. </w:t>
      </w:r>
      <w:r>
        <w:rPr>
          <w:rStyle w:val="Emphasis"/>
        </w:rPr>
        <w:t>Transportation Research Record</w:t>
      </w:r>
      <w:r>
        <w:t>, 2673, 12–22.</w:t>
      </w:r>
    </w:p>
    <w:p w14:paraId="77981CB3" w14:textId="77777777" w:rsidR="002F0E0B" w:rsidRDefault="002F0E0B" w:rsidP="002F0E0B">
      <w:pPr>
        <w:pStyle w:val="NormalWeb"/>
        <w:spacing w:line="480" w:lineRule="auto"/>
        <w:jc w:val="both"/>
      </w:pPr>
      <w:proofErr w:type="spellStart"/>
      <w:r>
        <w:t>Rakha</w:t>
      </w:r>
      <w:proofErr w:type="spellEnd"/>
      <w:r>
        <w:t xml:space="preserve">, H., &amp; Zhang, Y. (2015). Analytical models for multi-lane roundabout capacity estimation under mixed traffic. </w:t>
      </w:r>
      <w:r>
        <w:rPr>
          <w:rStyle w:val="Emphasis"/>
        </w:rPr>
        <w:t>Transportation Research Part B</w:t>
      </w:r>
      <w:r>
        <w:t>, 67, 330–352.</w:t>
      </w:r>
    </w:p>
    <w:p w14:paraId="2191EE5F" w14:textId="77777777" w:rsidR="002F0E0B" w:rsidRDefault="002F0E0B" w:rsidP="002F0E0B">
      <w:pPr>
        <w:pStyle w:val="NormalWeb"/>
        <w:spacing w:line="480" w:lineRule="auto"/>
        <w:jc w:val="both"/>
      </w:pPr>
      <w:proofErr w:type="spellStart"/>
      <w:r>
        <w:t>Rodegerdts</w:t>
      </w:r>
      <w:proofErr w:type="spellEnd"/>
      <w:r>
        <w:t xml:space="preserve">, L., et al. (2020). </w:t>
      </w:r>
      <w:r>
        <w:rPr>
          <w:rStyle w:val="Emphasis"/>
        </w:rPr>
        <w:t>Roundabouts: A guide to practice</w:t>
      </w:r>
      <w:r>
        <w:t xml:space="preserve"> (4th ed.). National Cooperative Highway Research Program Report 672.</w:t>
      </w:r>
    </w:p>
    <w:p w14:paraId="7672895A" w14:textId="77777777" w:rsidR="002F0E0B" w:rsidRDefault="002F0E0B" w:rsidP="002F0E0B">
      <w:pPr>
        <w:pStyle w:val="NormalWeb"/>
        <w:spacing w:line="480" w:lineRule="auto"/>
        <w:jc w:val="both"/>
      </w:pPr>
      <w:r>
        <w:t xml:space="preserve">Salter, R. &amp; Hounsell, N. (2017). </w:t>
      </w:r>
      <w:r>
        <w:rPr>
          <w:rStyle w:val="Emphasis"/>
        </w:rPr>
        <w:t>Traffic signal technology: Roundabouts and signalized intersections</w:t>
      </w:r>
      <w:r>
        <w:t>. TRL.</w:t>
      </w:r>
    </w:p>
    <w:p w14:paraId="230C2F8B" w14:textId="77777777" w:rsidR="002F0E0B" w:rsidRDefault="002F0E0B" w:rsidP="002F0E0B">
      <w:pPr>
        <w:pStyle w:val="NormalWeb"/>
        <w:spacing w:line="480" w:lineRule="auto"/>
        <w:jc w:val="both"/>
      </w:pPr>
      <w:r>
        <w:t xml:space="preserve">Schroeder, B., Hall, J., &amp; </w:t>
      </w:r>
      <w:proofErr w:type="spellStart"/>
      <w:r>
        <w:t>Fambro</w:t>
      </w:r>
      <w:proofErr w:type="spellEnd"/>
      <w:r>
        <w:t xml:space="preserve">, D. (2020). Pedestrian and cyclist interactions at roundabouts. </w:t>
      </w:r>
      <w:r>
        <w:rPr>
          <w:rStyle w:val="Emphasis"/>
        </w:rPr>
        <w:t>Accident Analysis &amp; Prevention</w:t>
      </w:r>
      <w:r>
        <w:t>, 142, 105573.</w:t>
      </w:r>
    </w:p>
    <w:p w14:paraId="2588A610" w14:textId="77777777" w:rsidR="002F0E0B" w:rsidRDefault="002F0E0B" w:rsidP="002F0E0B">
      <w:pPr>
        <w:pStyle w:val="NormalWeb"/>
        <w:spacing w:line="480" w:lineRule="auto"/>
        <w:jc w:val="both"/>
      </w:pPr>
      <w:proofErr w:type="spellStart"/>
      <w:r>
        <w:t>Siddharthan</w:t>
      </w:r>
      <w:proofErr w:type="spellEnd"/>
      <w:r>
        <w:t xml:space="preserve">, R., Chang, G., &amp; Persaud, B. (2017). Driver </w:t>
      </w:r>
      <w:proofErr w:type="spellStart"/>
      <w:r>
        <w:t>behavior</w:t>
      </w:r>
      <w:proofErr w:type="spellEnd"/>
      <w:r>
        <w:t xml:space="preserve"> and roundabout capacity: A gap acceptance study. </w:t>
      </w:r>
      <w:r>
        <w:rPr>
          <w:rStyle w:val="Emphasis"/>
        </w:rPr>
        <w:t>Transportation Research Record</w:t>
      </w:r>
      <w:r>
        <w:t>, 2606, 46–54.</w:t>
      </w:r>
    </w:p>
    <w:p w14:paraId="065780FE" w14:textId="77777777" w:rsidR="002F0E0B" w:rsidRDefault="002F0E0B" w:rsidP="002F0E0B">
      <w:pPr>
        <w:pStyle w:val="NormalWeb"/>
        <w:spacing w:line="480" w:lineRule="auto"/>
        <w:jc w:val="both"/>
      </w:pPr>
      <w:r>
        <w:lastRenderedPageBreak/>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65FC4732" w14:textId="77777777" w:rsidR="002F0E0B" w:rsidRDefault="002F0E0B" w:rsidP="002F0E0B">
      <w:pPr>
        <w:pStyle w:val="NormalWeb"/>
        <w:spacing w:line="480" w:lineRule="auto"/>
        <w:jc w:val="both"/>
      </w:pPr>
      <w:r>
        <w:t xml:space="preserve">Tian, Z., &amp; Wu, N. (2017). Simulation-based evaluation of urban roundabouts. </w:t>
      </w:r>
      <w:r>
        <w:rPr>
          <w:rStyle w:val="Emphasis"/>
        </w:rPr>
        <w:t>Simulation Modelling Practice and Theory</w:t>
      </w:r>
      <w:r>
        <w:t>, 73, 23–34.</w:t>
      </w:r>
    </w:p>
    <w:p w14:paraId="1A44287A" w14:textId="77777777" w:rsidR="002F0E0B" w:rsidRDefault="002F0E0B" w:rsidP="002F0E0B">
      <w:pPr>
        <w:pStyle w:val="NormalWeb"/>
        <w:spacing w:line="480" w:lineRule="auto"/>
        <w:jc w:val="both"/>
      </w:pPr>
      <w:r>
        <w:t xml:space="preserve">Tian, N., &amp; Wu, J. (2017). Analytical gap-acceptance models for roundabout entry. </w:t>
      </w:r>
      <w:r>
        <w:rPr>
          <w:rStyle w:val="Emphasis"/>
        </w:rPr>
        <w:t>Journal of Transportation Engineering</w:t>
      </w:r>
      <w:r>
        <w:t>, 143(2), 04016075.</w:t>
      </w:r>
    </w:p>
    <w:p w14:paraId="43D18598" w14:textId="77777777" w:rsidR="002F0E0B" w:rsidRDefault="002F0E0B" w:rsidP="002F0E0B">
      <w:pPr>
        <w:pStyle w:val="NormalWeb"/>
        <w:spacing w:line="480" w:lineRule="auto"/>
        <w:jc w:val="both"/>
      </w:pPr>
      <w:proofErr w:type="spellStart"/>
      <w:r>
        <w:t>Tarko</w:t>
      </w:r>
      <w:proofErr w:type="spellEnd"/>
      <w:r>
        <w:t xml:space="preserve">, A., Regan, A., &amp; Persaud, B. (2018). Variability in driver gap acceptance at roundabouts. </w:t>
      </w:r>
      <w:r>
        <w:rPr>
          <w:rStyle w:val="Emphasis"/>
        </w:rPr>
        <w:t>Transportation Research Part F</w:t>
      </w:r>
      <w:r>
        <w:t>, 55, 15–29.</w:t>
      </w:r>
    </w:p>
    <w:p w14:paraId="57FEF7AD" w14:textId="77777777" w:rsidR="002F0E0B" w:rsidRDefault="002F0E0B" w:rsidP="002F0E0B">
      <w:pPr>
        <w:pStyle w:val="NormalWeb"/>
        <w:spacing w:line="480" w:lineRule="auto"/>
        <w:jc w:val="both"/>
      </w:pPr>
      <w:r>
        <w:t xml:space="preserve">Zhang, Y., &amp; </w:t>
      </w:r>
      <w:proofErr w:type="spellStart"/>
      <w:r>
        <w:t>Prevedouros</w:t>
      </w:r>
      <w:proofErr w:type="spellEnd"/>
      <w:r>
        <w:t xml:space="preserve">, P. (2018). Multi-objective optimization of roundabout geometry under heavy traffic. </w:t>
      </w:r>
      <w:r>
        <w:rPr>
          <w:rStyle w:val="Emphasis"/>
        </w:rPr>
        <w:t>Transportation Research Part C</w:t>
      </w:r>
      <w:r>
        <w:t>, 92, 144–157.</w:t>
      </w:r>
    </w:p>
    <w:p w14:paraId="6B70916B" w14:textId="77777777" w:rsidR="002F0E0B" w:rsidRDefault="002F0E0B" w:rsidP="002F0E0B">
      <w:pPr>
        <w:pStyle w:val="NormalWeb"/>
        <w:spacing w:line="480" w:lineRule="auto"/>
        <w:jc w:val="both"/>
      </w:pPr>
      <w:r>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5887B373" w14:textId="77777777" w:rsidR="002F0E0B" w:rsidRDefault="002F0E0B" w:rsidP="002F0E0B">
      <w:pPr>
        <w:pStyle w:val="NormalWeb"/>
        <w:spacing w:line="480" w:lineRule="auto"/>
        <w:jc w:val="both"/>
      </w:pPr>
      <w:r>
        <w:t xml:space="preserve">Guppy, D., Shi, J., &amp; Li, S. (2020). Mixed-traffic effects on capacity evaluation in urban roundabouts. </w:t>
      </w:r>
      <w:proofErr w:type="spellStart"/>
      <w:r>
        <w:rPr>
          <w:rStyle w:val="Emphasis"/>
        </w:rPr>
        <w:t>Transportmetrica</w:t>
      </w:r>
      <w:proofErr w:type="spellEnd"/>
      <w:r>
        <w:rPr>
          <w:rStyle w:val="Emphasis"/>
        </w:rPr>
        <w:t xml:space="preserve"> A: Transport Science</w:t>
      </w:r>
      <w:r>
        <w:t>, 16(10), 1112–1134.</w:t>
      </w:r>
    </w:p>
    <w:p w14:paraId="68FC2D19" w14:textId="77777777" w:rsidR="002F0E0B" w:rsidRDefault="002F0E0B" w:rsidP="002F0E0B">
      <w:pPr>
        <w:pStyle w:val="NormalWeb"/>
        <w:spacing w:line="480" w:lineRule="auto"/>
        <w:jc w:val="both"/>
      </w:pPr>
      <w:r>
        <w:lastRenderedPageBreak/>
        <w:t>Al-</w:t>
      </w:r>
      <w:proofErr w:type="spellStart"/>
      <w:r>
        <w:t>Kaisy</w:t>
      </w:r>
      <w:proofErr w:type="spellEnd"/>
      <w:r>
        <w:t xml:space="preserve">, A., Persaud, B., &amp; Louis, L. (2020). Video-based methodology for roundabout delay measurement. </w:t>
      </w:r>
      <w:r>
        <w:rPr>
          <w:rStyle w:val="Emphasis"/>
        </w:rPr>
        <w:t>Journal of Transportation Engineering</w:t>
      </w:r>
      <w:r>
        <w:t>, 146(1), 05019014.</w:t>
      </w:r>
    </w:p>
    <w:p w14:paraId="2D5B0E9F" w14:textId="77777777" w:rsidR="002F0E0B" w:rsidRPr="00107F19" w:rsidRDefault="002F0E0B" w:rsidP="002F0E0B">
      <w:pPr>
        <w:spacing w:line="480" w:lineRule="auto"/>
        <w:jc w:val="both"/>
        <w:rPr>
          <w:rFonts w:ascii="Times New Roman" w:hAnsi="Times New Roman" w:cs="Times New Roman"/>
          <w:b/>
          <w:sz w:val="24"/>
          <w:szCs w:val="24"/>
        </w:rPr>
      </w:pPr>
    </w:p>
    <w:p w14:paraId="194CAAE1" w14:textId="77777777" w:rsidR="002F0E0B" w:rsidRDefault="002F0E0B" w:rsidP="002F0E0B">
      <w:pPr>
        <w:spacing w:line="480" w:lineRule="auto"/>
      </w:pPr>
    </w:p>
    <w:p w14:paraId="736FEBCC" w14:textId="77777777" w:rsidR="00364A6D" w:rsidRDefault="00364A6D"/>
    <w:sectPr w:rsidR="00364A6D" w:rsidSect="00107B22">
      <w:pgSz w:w="11851" w:h="15653"/>
      <w:pgMar w:top="1440" w:right="1440" w:bottom="3600" w:left="187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49870" w14:textId="77777777" w:rsidR="000464E6" w:rsidRDefault="000464E6">
      <w:pPr>
        <w:spacing w:after="0" w:line="240" w:lineRule="auto"/>
      </w:pPr>
      <w:r>
        <w:separator/>
      </w:r>
    </w:p>
  </w:endnote>
  <w:endnote w:type="continuationSeparator" w:id="0">
    <w:p w14:paraId="7A8703A0" w14:textId="77777777" w:rsidR="000464E6" w:rsidRDefault="00046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2743E7F2" w14:textId="77777777" w:rsidR="00A13C12" w:rsidRDefault="002F0E0B">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73260740" w14:textId="77777777" w:rsidR="00A13C12" w:rsidRDefault="0004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024598"/>
      <w:docPartObj>
        <w:docPartGallery w:val="Page Numbers (Bottom of Page)"/>
        <w:docPartUnique/>
      </w:docPartObj>
    </w:sdtPr>
    <w:sdtEndPr>
      <w:rPr>
        <w:noProof/>
      </w:rPr>
    </w:sdtEndPr>
    <w:sdtContent>
      <w:p w14:paraId="02A6A3C0" w14:textId="77777777" w:rsidR="00A13C12" w:rsidRDefault="002F0E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E4AB0E" w14:textId="77777777" w:rsidR="00A13C12" w:rsidRDefault="0004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45DFD" w14:textId="77777777" w:rsidR="000464E6" w:rsidRDefault="000464E6">
      <w:pPr>
        <w:spacing w:after="0" w:line="240" w:lineRule="auto"/>
      </w:pPr>
      <w:r>
        <w:separator/>
      </w:r>
    </w:p>
  </w:footnote>
  <w:footnote w:type="continuationSeparator" w:id="0">
    <w:p w14:paraId="06ADDE1A" w14:textId="77777777" w:rsidR="000464E6" w:rsidRDefault="00046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57272"/>
    <w:multiLevelType w:val="multilevel"/>
    <w:tmpl w:val="A0F07F72"/>
    <w:lvl w:ilvl="0">
      <w:start w:val="2"/>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D85174"/>
    <w:multiLevelType w:val="hybridMultilevel"/>
    <w:tmpl w:val="32844CF4"/>
    <w:lvl w:ilvl="0" w:tplc="EA9AAE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637FE"/>
    <w:multiLevelType w:val="hybridMultilevel"/>
    <w:tmpl w:val="899C982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BE4060"/>
    <w:multiLevelType w:val="hybridMultilevel"/>
    <w:tmpl w:val="ADE477FA"/>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11"/>
  </w:num>
  <w:num w:numId="5">
    <w:abstractNumId w:val="12"/>
  </w:num>
  <w:num w:numId="6">
    <w:abstractNumId w:val="4"/>
  </w:num>
  <w:num w:numId="7">
    <w:abstractNumId w:val="3"/>
  </w:num>
  <w:num w:numId="8">
    <w:abstractNumId w:val="10"/>
  </w:num>
  <w:num w:numId="9">
    <w:abstractNumId w:val="13"/>
  </w:num>
  <w:num w:numId="10">
    <w:abstractNumId w:val="6"/>
  </w:num>
  <w:num w:numId="11">
    <w:abstractNumId w:val="5"/>
  </w:num>
  <w:num w:numId="12">
    <w:abstractNumId w:val="9"/>
  </w:num>
  <w:num w:numId="13">
    <w:abstractNumId w:val="8"/>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E0B"/>
    <w:rsid w:val="000464E6"/>
    <w:rsid w:val="002F0E0B"/>
    <w:rsid w:val="00364A6D"/>
    <w:rsid w:val="003A12EB"/>
    <w:rsid w:val="00510B53"/>
    <w:rsid w:val="006800B4"/>
    <w:rsid w:val="006F0E5B"/>
    <w:rsid w:val="0089413A"/>
    <w:rsid w:val="00913160"/>
    <w:rsid w:val="00AD4D04"/>
    <w:rsid w:val="00BB20DD"/>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94914"/>
  <w15:chartTrackingRefBased/>
  <w15:docId w15:val="{22637EDE-690A-455B-BD77-60AB6E16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E0B"/>
  </w:style>
  <w:style w:type="paragraph" w:styleId="Heading2">
    <w:name w:val="heading 2"/>
    <w:basedOn w:val="Normal"/>
    <w:next w:val="Normal"/>
    <w:link w:val="Heading2Char"/>
    <w:uiPriority w:val="9"/>
    <w:semiHidden/>
    <w:unhideWhenUsed/>
    <w:qFormat/>
    <w:rsid w:val="002F0E0B"/>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2F0E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qFormat/>
    <w:rsid w:val="002F0E0B"/>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2F0E0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2F0E0B"/>
    <w:pPr>
      <w:spacing w:after="200" w:line="276" w:lineRule="auto"/>
      <w:ind w:left="720"/>
      <w:contextualSpacing/>
    </w:pPr>
    <w:rPr>
      <w:lang w:val="en-US"/>
    </w:rPr>
  </w:style>
  <w:style w:type="table" w:styleId="TableGrid">
    <w:name w:val="Table Grid"/>
    <w:basedOn w:val="TableNormal"/>
    <w:uiPriority w:val="39"/>
    <w:qFormat/>
    <w:rsid w:val="002F0E0B"/>
    <w:pPr>
      <w:spacing w:after="0"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2F0E0B"/>
    <w:rPr>
      <w:i/>
      <w:iCs/>
      <w:color w:val="808080"/>
    </w:rPr>
  </w:style>
  <w:style w:type="paragraph" w:styleId="NormalWeb">
    <w:name w:val="Normal (Web)"/>
    <w:basedOn w:val="Normal"/>
    <w:uiPriority w:val="99"/>
    <w:semiHidden/>
    <w:unhideWhenUsed/>
    <w:rsid w:val="002F0E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F0E0B"/>
    <w:rPr>
      <w:b/>
      <w:bCs/>
    </w:rPr>
  </w:style>
  <w:style w:type="character" w:styleId="Emphasis">
    <w:name w:val="Emphasis"/>
    <w:basedOn w:val="DefaultParagraphFont"/>
    <w:uiPriority w:val="20"/>
    <w:qFormat/>
    <w:rsid w:val="002F0E0B"/>
    <w:rPr>
      <w:i/>
      <w:iCs/>
    </w:rPr>
  </w:style>
  <w:style w:type="character" w:customStyle="1" w:styleId="overflow-hidden">
    <w:name w:val="overflow-hidden"/>
    <w:basedOn w:val="DefaultParagraphFont"/>
    <w:rsid w:val="002F0E0B"/>
  </w:style>
  <w:style w:type="paragraph" w:styleId="Header">
    <w:name w:val="header"/>
    <w:basedOn w:val="Normal"/>
    <w:link w:val="HeaderChar"/>
    <w:uiPriority w:val="99"/>
    <w:unhideWhenUsed/>
    <w:rsid w:val="002F0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E0B"/>
  </w:style>
  <w:style w:type="paragraph" w:styleId="Footer">
    <w:name w:val="footer"/>
    <w:basedOn w:val="Normal"/>
    <w:link w:val="FooterChar"/>
    <w:uiPriority w:val="99"/>
    <w:unhideWhenUsed/>
    <w:rsid w:val="002F0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E0B"/>
  </w:style>
  <w:style w:type="paragraph" w:styleId="BodyText">
    <w:name w:val="Body Text"/>
    <w:basedOn w:val="Normal"/>
    <w:link w:val="BodyTextChar"/>
    <w:qFormat/>
    <w:rsid w:val="002F0E0B"/>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rsid w:val="002F0E0B"/>
    <w:rPr>
      <w:rFonts w:ascii="Times New Roman" w:eastAsia="Times New Roman" w:hAnsi="Times New Roman" w:cs="Times New Roman"/>
      <w:sz w:val="28"/>
      <w:szCs w:val="28"/>
      <w:lang w:val="en-US"/>
    </w:rPr>
  </w:style>
  <w:style w:type="character" w:customStyle="1" w:styleId="selectable-text">
    <w:name w:val="selectable-text"/>
    <w:basedOn w:val="DefaultParagraphFont"/>
    <w:rsid w:val="002F0E0B"/>
  </w:style>
  <w:style w:type="paragraph" w:styleId="BalloonText">
    <w:name w:val="Balloon Text"/>
    <w:basedOn w:val="Normal"/>
    <w:link w:val="BalloonTextChar"/>
    <w:uiPriority w:val="99"/>
    <w:semiHidden/>
    <w:unhideWhenUsed/>
    <w:rsid w:val="002F0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E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83</Pages>
  <Words>9954</Words>
  <Characters>56743</Characters>
  <Application>Microsoft Office Word</Application>
  <DocSecurity>0</DocSecurity>
  <Lines>472</Lines>
  <Paragraphs>133</Paragraphs>
  <ScaleCrop>false</ScaleCrop>
  <Company/>
  <LinksUpToDate>false</LinksUpToDate>
  <CharactersWithSpaces>66564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2025-07-05T11:49:00Z</dcterms:created>
  <dcterms:modified xsi:type="dcterms:W3CDTF">2025-07-07T10:21:00Z</dcterms:modified>
</cp:coreProperties>
</file>