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2588" w14:textId="77777777" w:rsidR="00B0493F" w:rsidRPr="00E872EA" w:rsidRDefault="00B0493F" w:rsidP="00B0493F">
      <w:pPr>
        <w:pStyle w:val="Heading1"/>
        <w:jc w:val="center"/>
        <w:rPr>
          <w:rFonts w:asciiTheme="majorBidi" w:eastAsia="Calibri" w:hAnsiTheme="majorBidi"/>
          <w:b/>
          <w:bCs/>
          <w:color w:val="auto"/>
          <w:sz w:val="28"/>
          <w:szCs w:val="28"/>
        </w:rPr>
      </w:pPr>
      <w:bookmarkStart w:id="0" w:name="_Toc201509687"/>
      <w:bookmarkStart w:id="1" w:name="_Toc202853688"/>
      <w:r w:rsidRPr="00ED7516">
        <w:rPr>
          <w:rFonts w:asciiTheme="majorBidi" w:eastAsia="Calibri" w:hAnsiTheme="majorBidi"/>
          <w:b/>
          <w:bCs/>
          <w:color w:val="auto"/>
          <w:sz w:val="28"/>
          <w:szCs w:val="28"/>
        </w:rPr>
        <w:t>TABLE OF CONTENTS</w:t>
      </w:r>
      <w:bookmarkEnd w:id="0"/>
      <w:bookmarkEnd w:id="1"/>
    </w:p>
    <w:p w14:paraId="67E0771E" w14:textId="77777777" w:rsidR="00B0493F" w:rsidRPr="00B0493F" w:rsidRDefault="00B0493F" w:rsidP="00B0493F">
      <w:pPr>
        <w:pStyle w:val="TOCHeading"/>
      </w:pPr>
    </w:p>
    <w:sdt>
      <w:sdtPr>
        <w:rPr>
          <w:rFonts w:asciiTheme="minorHAnsi" w:eastAsiaTheme="minorHAnsi" w:hAnsiTheme="minorHAnsi" w:cstheme="minorBidi"/>
          <w:color w:val="auto"/>
          <w:sz w:val="22"/>
          <w:szCs w:val="22"/>
        </w:rPr>
        <w:id w:val="1010795370"/>
        <w:docPartObj>
          <w:docPartGallery w:val="Table of Contents"/>
          <w:docPartUnique/>
        </w:docPartObj>
      </w:sdtPr>
      <w:sdtEndPr>
        <w:rPr>
          <w:b/>
          <w:bCs/>
          <w:noProof/>
        </w:rPr>
      </w:sdtEndPr>
      <w:sdtContent>
        <w:p w14:paraId="2946BA41" w14:textId="77777777" w:rsidR="004F0D28" w:rsidRDefault="004F0D28">
          <w:pPr>
            <w:pStyle w:val="TOCHeading"/>
          </w:pPr>
        </w:p>
        <w:p w14:paraId="196408DC" w14:textId="77777777" w:rsidR="004F0D28" w:rsidRDefault="004F0D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685" w:history="1">
            <w:r w:rsidRPr="004B676B">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_Toc202853685 \h </w:instrText>
            </w:r>
            <w:r>
              <w:rPr>
                <w:noProof/>
                <w:webHidden/>
              </w:rPr>
            </w:r>
            <w:r>
              <w:rPr>
                <w:noProof/>
                <w:webHidden/>
              </w:rPr>
              <w:fldChar w:fldCharType="separate"/>
            </w:r>
            <w:r w:rsidR="00F2637E">
              <w:rPr>
                <w:noProof/>
                <w:webHidden/>
              </w:rPr>
              <w:t>ii</w:t>
            </w:r>
            <w:r>
              <w:rPr>
                <w:noProof/>
                <w:webHidden/>
              </w:rPr>
              <w:fldChar w:fldCharType="end"/>
            </w:r>
          </w:hyperlink>
        </w:p>
        <w:p w14:paraId="2DB4B112" w14:textId="77777777" w:rsidR="004F0D28" w:rsidRDefault="004F0D28">
          <w:pPr>
            <w:pStyle w:val="TOC1"/>
            <w:tabs>
              <w:tab w:val="right" w:leader="dot" w:pos="9350"/>
            </w:tabs>
            <w:rPr>
              <w:rFonts w:eastAsiaTheme="minorEastAsia"/>
              <w:noProof/>
            </w:rPr>
          </w:pPr>
          <w:hyperlink w:anchor="_Toc202853686" w:history="1">
            <w:r w:rsidRPr="004B676B">
              <w:rPr>
                <w:rStyle w:val="Hyperlink"/>
                <w:rFonts w:asciiTheme="majorBidi" w:hAnsiTheme="majorBidi"/>
                <w:b/>
                <w:bCs/>
                <w:noProof/>
              </w:rPr>
              <w:t>DEDICATION</w:t>
            </w:r>
            <w:r>
              <w:rPr>
                <w:noProof/>
                <w:webHidden/>
              </w:rPr>
              <w:tab/>
            </w:r>
            <w:r>
              <w:rPr>
                <w:noProof/>
                <w:webHidden/>
              </w:rPr>
              <w:fldChar w:fldCharType="begin"/>
            </w:r>
            <w:r>
              <w:rPr>
                <w:noProof/>
                <w:webHidden/>
              </w:rPr>
              <w:instrText xml:space="preserve"> PAGEREF _Toc202853686 \h </w:instrText>
            </w:r>
            <w:r>
              <w:rPr>
                <w:noProof/>
                <w:webHidden/>
              </w:rPr>
            </w:r>
            <w:r>
              <w:rPr>
                <w:noProof/>
                <w:webHidden/>
              </w:rPr>
              <w:fldChar w:fldCharType="separate"/>
            </w:r>
            <w:r w:rsidR="00F2637E">
              <w:rPr>
                <w:noProof/>
                <w:webHidden/>
              </w:rPr>
              <w:t>iii</w:t>
            </w:r>
            <w:r>
              <w:rPr>
                <w:noProof/>
                <w:webHidden/>
              </w:rPr>
              <w:fldChar w:fldCharType="end"/>
            </w:r>
          </w:hyperlink>
        </w:p>
        <w:p w14:paraId="07F9CE84" w14:textId="77777777" w:rsidR="004F0D28" w:rsidRDefault="004F0D28">
          <w:pPr>
            <w:pStyle w:val="TOC1"/>
            <w:tabs>
              <w:tab w:val="right" w:leader="dot" w:pos="9350"/>
            </w:tabs>
            <w:rPr>
              <w:rFonts w:eastAsiaTheme="minorEastAsia"/>
              <w:noProof/>
            </w:rPr>
          </w:pPr>
          <w:hyperlink w:anchor="_Toc202853687" w:history="1">
            <w:r w:rsidRPr="004B676B">
              <w:rPr>
                <w:rStyle w:val="Hyperlink"/>
                <w:rFonts w:asciiTheme="majorBidi" w:hAnsiTheme="majorBidi"/>
                <w:b/>
                <w:bCs/>
                <w:noProof/>
              </w:rPr>
              <w:t>ACKNOWLEDGEMENTS</w:t>
            </w:r>
            <w:r>
              <w:rPr>
                <w:noProof/>
                <w:webHidden/>
              </w:rPr>
              <w:tab/>
            </w:r>
            <w:r>
              <w:rPr>
                <w:noProof/>
                <w:webHidden/>
              </w:rPr>
              <w:fldChar w:fldCharType="begin"/>
            </w:r>
            <w:r>
              <w:rPr>
                <w:noProof/>
                <w:webHidden/>
              </w:rPr>
              <w:instrText xml:space="preserve"> PAGEREF _Toc202853687 \h </w:instrText>
            </w:r>
            <w:r>
              <w:rPr>
                <w:noProof/>
                <w:webHidden/>
              </w:rPr>
            </w:r>
            <w:r>
              <w:rPr>
                <w:noProof/>
                <w:webHidden/>
              </w:rPr>
              <w:fldChar w:fldCharType="separate"/>
            </w:r>
            <w:r w:rsidR="00F2637E">
              <w:rPr>
                <w:noProof/>
                <w:webHidden/>
              </w:rPr>
              <w:t>iv</w:t>
            </w:r>
            <w:r>
              <w:rPr>
                <w:noProof/>
                <w:webHidden/>
              </w:rPr>
              <w:fldChar w:fldCharType="end"/>
            </w:r>
          </w:hyperlink>
        </w:p>
        <w:p w14:paraId="157462AA" w14:textId="77777777" w:rsidR="004F0D28" w:rsidRDefault="004F0D28">
          <w:pPr>
            <w:pStyle w:val="TOC1"/>
            <w:tabs>
              <w:tab w:val="right" w:leader="dot" w:pos="9350"/>
            </w:tabs>
            <w:rPr>
              <w:rFonts w:eastAsiaTheme="minorEastAsia"/>
              <w:noProof/>
            </w:rPr>
          </w:pPr>
          <w:hyperlink w:anchor="_Toc202853688" w:history="1">
            <w:r w:rsidRPr="004B676B">
              <w:rPr>
                <w:rStyle w:val="Hyperlink"/>
                <w:rFonts w:asciiTheme="majorBidi" w:eastAsia="Calibri" w:hAnsiTheme="majorBidi"/>
                <w:b/>
                <w:bCs/>
                <w:noProof/>
              </w:rPr>
              <w:t>TABLE OF CONTENTS</w:t>
            </w:r>
            <w:r>
              <w:rPr>
                <w:noProof/>
                <w:webHidden/>
              </w:rPr>
              <w:tab/>
            </w:r>
            <w:r>
              <w:rPr>
                <w:noProof/>
                <w:webHidden/>
              </w:rPr>
              <w:fldChar w:fldCharType="begin"/>
            </w:r>
            <w:r>
              <w:rPr>
                <w:noProof/>
                <w:webHidden/>
              </w:rPr>
              <w:instrText xml:space="preserve"> PAGEREF _Toc202853688 \h </w:instrText>
            </w:r>
            <w:r>
              <w:rPr>
                <w:noProof/>
                <w:webHidden/>
              </w:rPr>
            </w:r>
            <w:r>
              <w:rPr>
                <w:noProof/>
                <w:webHidden/>
              </w:rPr>
              <w:fldChar w:fldCharType="separate"/>
            </w:r>
            <w:r w:rsidR="00F2637E">
              <w:rPr>
                <w:noProof/>
                <w:webHidden/>
              </w:rPr>
              <w:t>v</w:t>
            </w:r>
            <w:r>
              <w:rPr>
                <w:noProof/>
                <w:webHidden/>
              </w:rPr>
              <w:fldChar w:fldCharType="end"/>
            </w:r>
          </w:hyperlink>
        </w:p>
        <w:p w14:paraId="2CF9DCE4" w14:textId="77777777" w:rsidR="004F0D28" w:rsidRDefault="004F0D28">
          <w:pPr>
            <w:pStyle w:val="TOC1"/>
            <w:tabs>
              <w:tab w:val="right" w:leader="dot" w:pos="9350"/>
            </w:tabs>
            <w:rPr>
              <w:rFonts w:eastAsiaTheme="minorEastAsia"/>
              <w:noProof/>
            </w:rPr>
          </w:pPr>
          <w:hyperlink w:anchor="_Toc202853689" w:history="1">
            <w:r w:rsidRPr="004B676B">
              <w:rPr>
                <w:rStyle w:val="Hyperlink"/>
                <w:rFonts w:asciiTheme="majorBidi" w:eastAsia="Calibri" w:hAnsiTheme="majorBidi"/>
                <w:b/>
                <w:bCs/>
                <w:noProof/>
              </w:rPr>
              <w:t>ABSTRACT</w:t>
            </w:r>
            <w:r>
              <w:rPr>
                <w:noProof/>
                <w:webHidden/>
              </w:rPr>
              <w:tab/>
            </w:r>
            <w:r>
              <w:rPr>
                <w:noProof/>
                <w:webHidden/>
              </w:rPr>
              <w:fldChar w:fldCharType="begin"/>
            </w:r>
            <w:r>
              <w:rPr>
                <w:noProof/>
                <w:webHidden/>
              </w:rPr>
              <w:instrText xml:space="preserve"> PAGEREF _Toc202853689 \h </w:instrText>
            </w:r>
            <w:r>
              <w:rPr>
                <w:noProof/>
                <w:webHidden/>
              </w:rPr>
            </w:r>
            <w:r>
              <w:rPr>
                <w:noProof/>
                <w:webHidden/>
              </w:rPr>
              <w:fldChar w:fldCharType="separate"/>
            </w:r>
            <w:r w:rsidR="00F2637E">
              <w:rPr>
                <w:noProof/>
                <w:webHidden/>
              </w:rPr>
              <w:t>vii</w:t>
            </w:r>
            <w:r>
              <w:rPr>
                <w:noProof/>
                <w:webHidden/>
              </w:rPr>
              <w:fldChar w:fldCharType="end"/>
            </w:r>
          </w:hyperlink>
        </w:p>
        <w:p w14:paraId="089BD519" w14:textId="77777777" w:rsidR="004F0D28" w:rsidRDefault="004F0D28">
          <w:pPr>
            <w:pStyle w:val="TOC1"/>
            <w:tabs>
              <w:tab w:val="right" w:leader="dot" w:pos="9350"/>
            </w:tabs>
            <w:rPr>
              <w:rFonts w:eastAsiaTheme="minorEastAsia"/>
              <w:noProof/>
            </w:rPr>
          </w:pPr>
          <w:hyperlink w:anchor="_Toc202853690" w:history="1">
            <w:r w:rsidRPr="004B676B">
              <w:rPr>
                <w:rStyle w:val="Hyperlink"/>
                <w:rFonts w:asciiTheme="majorBidi" w:eastAsia="Calibri" w:hAnsiTheme="majorBidi"/>
                <w:b/>
                <w:bCs/>
                <w:noProof/>
              </w:rPr>
              <w:t>CHAPTER ONE</w:t>
            </w:r>
            <w:r>
              <w:rPr>
                <w:noProof/>
                <w:webHidden/>
              </w:rPr>
              <w:tab/>
            </w:r>
            <w:r>
              <w:rPr>
                <w:noProof/>
                <w:webHidden/>
              </w:rPr>
              <w:fldChar w:fldCharType="begin"/>
            </w:r>
            <w:r>
              <w:rPr>
                <w:noProof/>
                <w:webHidden/>
              </w:rPr>
              <w:instrText xml:space="preserve"> PAGEREF _Toc202853690 \h </w:instrText>
            </w:r>
            <w:r>
              <w:rPr>
                <w:noProof/>
                <w:webHidden/>
              </w:rPr>
            </w:r>
            <w:r>
              <w:rPr>
                <w:noProof/>
                <w:webHidden/>
              </w:rPr>
              <w:fldChar w:fldCharType="separate"/>
            </w:r>
            <w:r w:rsidR="00F2637E">
              <w:rPr>
                <w:noProof/>
                <w:webHidden/>
              </w:rPr>
              <w:t>1</w:t>
            </w:r>
            <w:r>
              <w:rPr>
                <w:noProof/>
                <w:webHidden/>
              </w:rPr>
              <w:fldChar w:fldCharType="end"/>
            </w:r>
          </w:hyperlink>
        </w:p>
        <w:p w14:paraId="5D4AD162" w14:textId="77777777" w:rsidR="004F0D28" w:rsidRDefault="004F0D28">
          <w:pPr>
            <w:pStyle w:val="TOC2"/>
            <w:tabs>
              <w:tab w:val="right" w:leader="dot" w:pos="9350"/>
            </w:tabs>
            <w:rPr>
              <w:rFonts w:eastAsiaTheme="minorEastAsia"/>
              <w:noProof/>
            </w:rPr>
          </w:pPr>
          <w:hyperlink w:anchor="_Toc202853691" w:history="1">
            <w:r w:rsidRPr="004B676B">
              <w:rPr>
                <w:rStyle w:val="Hyperlink"/>
                <w:rFonts w:asciiTheme="majorBidi" w:hAnsiTheme="majorBidi"/>
                <w:noProof/>
              </w:rPr>
              <w:t>1.0 Introduction</w:t>
            </w:r>
            <w:r>
              <w:rPr>
                <w:noProof/>
                <w:webHidden/>
              </w:rPr>
              <w:tab/>
            </w:r>
            <w:r>
              <w:rPr>
                <w:noProof/>
                <w:webHidden/>
              </w:rPr>
              <w:fldChar w:fldCharType="begin"/>
            </w:r>
            <w:r>
              <w:rPr>
                <w:noProof/>
                <w:webHidden/>
              </w:rPr>
              <w:instrText xml:space="preserve"> PAGEREF _Toc202853691 \h </w:instrText>
            </w:r>
            <w:r>
              <w:rPr>
                <w:noProof/>
                <w:webHidden/>
              </w:rPr>
            </w:r>
            <w:r>
              <w:rPr>
                <w:noProof/>
                <w:webHidden/>
              </w:rPr>
              <w:fldChar w:fldCharType="separate"/>
            </w:r>
            <w:r w:rsidR="00F2637E">
              <w:rPr>
                <w:noProof/>
                <w:webHidden/>
              </w:rPr>
              <w:t>1</w:t>
            </w:r>
            <w:r>
              <w:rPr>
                <w:noProof/>
                <w:webHidden/>
              </w:rPr>
              <w:fldChar w:fldCharType="end"/>
            </w:r>
          </w:hyperlink>
        </w:p>
        <w:p w14:paraId="1A4F8A60" w14:textId="77777777" w:rsidR="004F0D28" w:rsidRDefault="004F0D28">
          <w:pPr>
            <w:pStyle w:val="TOC2"/>
            <w:tabs>
              <w:tab w:val="right" w:leader="dot" w:pos="9350"/>
            </w:tabs>
            <w:rPr>
              <w:rFonts w:eastAsiaTheme="minorEastAsia"/>
              <w:noProof/>
            </w:rPr>
          </w:pPr>
          <w:hyperlink w:anchor="_Toc202853692" w:history="1">
            <w:r w:rsidRPr="004B676B">
              <w:rPr>
                <w:rStyle w:val="Hyperlink"/>
                <w:rFonts w:asciiTheme="majorBidi" w:hAnsiTheme="majorBidi"/>
                <w:noProof/>
              </w:rPr>
              <w:t>1.1 Statement of the Problem</w:t>
            </w:r>
            <w:r>
              <w:rPr>
                <w:noProof/>
                <w:webHidden/>
              </w:rPr>
              <w:tab/>
            </w:r>
            <w:r>
              <w:rPr>
                <w:noProof/>
                <w:webHidden/>
              </w:rPr>
              <w:fldChar w:fldCharType="begin"/>
            </w:r>
            <w:r>
              <w:rPr>
                <w:noProof/>
                <w:webHidden/>
              </w:rPr>
              <w:instrText xml:space="preserve"> PAGEREF _Toc202853692 \h </w:instrText>
            </w:r>
            <w:r>
              <w:rPr>
                <w:noProof/>
                <w:webHidden/>
              </w:rPr>
            </w:r>
            <w:r>
              <w:rPr>
                <w:noProof/>
                <w:webHidden/>
              </w:rPr>
              <w:fldChar w:fldCharType="separate"/>
            </w:r>
            <w:r w:rsidR="00F2637E">
              <w:rPr>
                <w:noProof/>
                <w:webHidden/>
              </w:rPr>
              <w:t>2</w:t>
            </w:r>
            <w:r>
              <w:rPr>
                <w:noProof/>
                <w:webHidden/>
              </w:rPr>
              <w:fldChar w:fldCharType="end"/>
            </w:r>
          </w:hyperlink>
        </w:p>
        <w:p w14:paraId="787C3C52" w14:textId="77777777" w:rsidR="004F0D28" w:rsidRDefault="004F0D28">
          <w:pPr>
            <w:pStyle w:val="TOC2"/>
            <w:tabs>
              <w:tab w:val="right" w:leader="dot" w:pos="9350"/>
            </w:tabs>
            <w:rPr>
              <w:rFonts w:eastAsiaTheme="minorEastAsia"/>
              <w:noProof/>
            </w:rPr>
          </w:pPr>
          <w:hyperlink w:anchor="_Toc202853693" w:history="1">
            <w:r w:rsidRPr="004B676B">
              <w:rPr>
                <w:rStyle w:val="Hyperlink"/>
                <w:rFonts w:asciiTheme="majorBidi" w:hAnsiTheme="majorBidi"/>
                <w:noProof/>
              </w:rPr>
              <w:t>1.2 Justification of the Study</w:t>
            </w:r>
            <w:r>
              <w:rPr>
                <w:noProof/>
                <w:webHidden/>
              </w:rPr>
              <w:tab/>
            </w:r>
            <w:r>
              <w:rPr>
                <w:noProof/>
                <w:webHidden/>
              </w:rPr>
              <w:fldChar w:fldCharType="begin"/>
            </w:r>
            <w:r>
              <w:rPr>
                <w:noProof/>
                <w:webHidden/>
              </w:rPr>
              <w:instrText xml:space="preserve"> PAGEREF _Toc202853693 \h </w:instrText>
            </w:r>
            <w:r>
              <w:rPr>
                <w:noProof/>
                <w:webHidden/>
              </w:rPr>
            </w:r>
            <w:r>
              <w:rPr>
                <w:noProof/>
                <w:webHidden/>
              </w:rPr>
              <w:fldChar w:fldCharType="separate"/>
            </w:r>
            <w:r w:rsidR="00F2637E">
              <w:rPr>
                <w:noProof/>
                <w:webHidden/>
              </w:rPr>
              <w:t>3</w:t>
            </w:r>
            <w:r>
              <w:rPr>
                <w:noProof/>
                <w:webHidden/>
              </w:rPr>
              <w:fldChar w:fldCharType="end"/>
            </w:r>
          </w:hyperlink>
        </w:p>
        <w:p w14:paraId="5122FF83" w14:textId="77777777" w:rsidR="004F0D28" w:rsidRDefault="004F0D28">
          <w:pPr>
            <w:pStyle w:val="TOC2"/>
            <w:tabs>
              <w:tab w:val="right" w:leader="dot" w:pos="9350"/>
            </w:tabs>
            <w:rPr>
              <w:rFonts w:eastAsiaTheme="minorEastAsia"/>
              <w:noProof/>
            </w:rPr>
          </w:pPr>
          <w:hyperlink w:anchor="_Toc202853694" w:history="1">
            <w:r w:rsidRPr="004B676B">
              <w:rPr>
                <w:rStyle w:val="Hyperlink"/>
                <w:rFonts w:asciiTheme="majorBidi" w:hAnsiTheme="majorBidi"/>
                <w:noProof/>
              </w:rPr>
              <w:t>1.3 Aim of Study</w:t>
            </w:r>
            <w:r>
              <w:rPr>
                <w:noProof/>
                <w:webHidden/>
              </w:rPr>
              <w:tab/>
            </w:r>
            <w:r>
              <w:rPr>
                <w:noProof/>
                <w:webHidden/>
              </w:rPr>
              <w:fldChar w:fldCharType="begin"/>
            </w:r>
            <w:r>
              <w:rPr>
                <w:noProof/>
                <w:webHidden/>
              </w:rPr>
              <w:instrText xml:space="preserve"> PAGEREF _Toc202853694 \h </w:instrText>
            </w:r>
            <w:r>
              <w:rPr>
                <w:noProof/>
                <w:webHidden/>
              </w:rPr>
            </w:r>
            <w:r>
              <w:rPr>
                <w:noProof/>
                <w:webHidden/>
              </w:rPr>
              <w:fldChar w:fldCharType="separate"/>
            </w:r>
            <w:r w:rsidR="00F2637E">
              <w:rPr>
                <w:noProof/>
                <w:webHidden/>
              </w:rPr>
              <w:t>3</w:t>
            </w:r>
            <w:r>
              <w:rPr>
                <w:noProof/>
                <w:webHidden/>
              </w:rPr>
              <w:fldChar w:fldCharType="end"/>
            </w:r>
          </w:hyperlink>
        </w:p>
        <w:p w14:paraId="46B129D1" w14:textId="77777777" w:rsidR="004F0D28" w:rsidRDefault="004F0D28">
          <w:pPr>
            <w:pStyle w:val="TOC2"/>
            <w:tabs>
              <w:tab w:val="right" w:leader="dot" w:pos="9350"/>
            </w:tabs>
            <w:rPr>
              <w:rFonts w:eastAsiaTheme="minorEastAsia"/>
              <w:noProof/>
            </w:rPr>
          </w:pPr>
          <w:hyperlink w:anchor="_Toc202853695" w:history="1">
            <w:r w:rsidRPr="004B676B">
              <w:rPr>
                <w:rStyle w:val="Hyperlink"/>
                <w:rFonts w:asciiTheme="majorBidi" w:hAnsiTheme="majorBidi"/>
                <w:noProof/>
              </w:rPr>
              <w:t>1.4 Objectives of Study</w:t>
            </w:r>
            <w:r>
              <w:rPr>
                <w:noProof/>
                <w:webHidden/>
              </w:rPr>
              <w:tab/>
            </w:r>
            <w:r>
              <w:rPr>
                <w:noProof/>
                <w:webHidden/>
              </w:rPr>
              <w:fldChar w:fldCharType="begin"/>
            </w:r>
            <w:r>
              <w:rPr>
                <w:noProof/>
                <w:webHidden/>
              </w:rPr>
              <w:instrText xml:space="preserve"> PAGEREF _Toc202853695 \h </w:instrText>
            </w:r>
            <w:r>
              <w:rPr>
                <w:noProof/>
                <w:webHidden/>
              </w:rPr>
            </w:r>
            <w:r>
              <w:rPr>
                <w:noProof/>
                <w:webHidden/>
              </w:rPr>
              <w:fldChar w:fldCharType="separate"/>
            </w:r>
            <w:r w:rsidR="00F2637E">
              <w:rPr>
                <w:noProof/>
                <w:webHidden/>
              </w:rPr>
              <w:t>3</w:t>
            </w:r>
            <w:r>
              <w:rPr>
                <w:noProof/>
                <w:webHidden/>
              </w:rPr>
              <w:fldChar w:fldCharType="end"/>
            </w:r>
          </w:hyperlink>
        </w:p>
        <w:p w14:paraId="159E1FFA" w14:textId="77777777" w:rsidR="004F0D28" w:rsidRDefault="004F0D28">
          <w:pPr>
            <w:pStyle w:val="TOC1"/>
            <w:tabs>
              <w:tab w:val="right" w:leader="dot" w:pos="9350"/>
            </w:tabs>
            <w:rPr>
              <w:rFonts w:eastAsiaTheme="minorEastAsia"/>
              <w:noProof/>
            </w:rPr>
          </w:pPr>
          <w:hyperlink w:anchor="_Toc202853696" w:history="1">
            <w:r w:rsidRPr="004B676B">
              <w:rPr>
                <w:rStyle w:val="Hyperlink"/>
                <w:rFonts w:asciiTheme="majorBidi" w:eastAsia="Calibri" w:hAnsiTheme="majorBidi"/>
                <w:b/>
                <w:bCs/>
                <w:noProof/>
              </w:rPr>
              <w:t>CHAPTER TWO</w:t>
            </w:r>
            <w:r>
              <w:rPr>
                <w:noProof/>
                <w:webHidden/>
              </w:rPr>
              <w:tab/>
            </w:r>
            <w:r>
              <w:rPr>
                <w:noProof/>
                <w:webHidden/>
              </w:rPr>
              <w:fldChar w:fldCharType="begin"/>
            </w:r>
            <w:r>
              <w:rPr>
                <w:noProof/>
                <w:webHidden/>
              </w:rPr>
              <w:instrText xml:space="preserve"> PAGEREF _Toc202853696 \h </w:instrText>
            </w:r>
            <w:r>
              <w:rPr>
                <w:noProof/>
                <w:webHidden/>
              </w:rPr>
            </w:r>
            <w:r>
              <w:rPr>
                <w:noProof/>
                <w:webHidden/>
              </w:rPr>
              <w:fldChar w:fldCharType="separate"/>
            </w:r>
            <w:r w:rsidR="00F2637E">
              <w:rPr>
                <w:noProof/>
                <w:webHidden/>
              </w:rPr>
              <w:t>4</w:t>
            </w:r>
            <w:r>
              <w:rPr>
                <w:noProof/>
                <w:webHidden/>
              </w:rPr>
              <w:fldChar w:fldCharType="end"/>
            </w:r>
          </w:hyperlink>
        </w:p>
        <w:p w14:paraId="6E3D869F" w14:textId="77777777" w:rsidR="004F0D28" w:rsidRDefault="004F0D28">
          <w:pPr>
            <w:pStyle w:val="TOC2"/>
            <w:tabs>
              <w:tab w:val="right" w:leader="dot" w:pos="9350"/>
            </w:tabs>
            <w:rPr>
              <w:rFonts w:eastAsiaTheme="minorEastAsia"/>
              <w:noProof/>
            </w:rPr>
          </w:pPr>
          <w:hyperlink w:anchor="_Toc202853697" w:history="1">
            <w:r w:rsidRPr="004B676B">
              <w:rPr>
                <w:rStyle w:val="Hyperlink"/>
                <w:rFonts w:asciiTheme="majorBidi" w:hAnsiTheme="majorBidi"/>
                <w:noProof/>
              </w:rPr>
              <w:t>2.0 LITERATURE REVIEW</w:t>
            </w:r>
            <w:r>
              <w:rPr>
                <w:noProof/>
                <w:webHidden/>
              </w:rPr>
              <w:tab/>
            </w:r>
            <w:r>
              <w:rPr>
                <w:noProof/>
                <w:webHidden/>
              </w:rPr>
              <w:fldChar w:fldCharType="begin"/>
            </w:r>
            <w:r>
              <w:rPr>
                <w:noProof/>
                <w:webHidden/>
              </w:rPr>
              <w:instrText xml:space="preserve"> PAGEREF _Toc202853697 \h </w:instrText>
            </w:r>
            <w:r>
              <w:rPr>
                <w:noProof/>
                <w:webHidden/>
              </w:rPr>
            </w:r>
            <w:r>
              <w:rPr>
                <w:noProof/>
                <w:webHidden/>
              </w:rPr>
              <w:fldChar w:fldCharType="separate"/>
            </w:r>
            <w:r w:rsidR="00F2637E">
              <w:rPr>
                <w:noProof/>
                <w:webHidden/>
              </w:rPr>
              <w:t>4</w:t>
            </w:r>
            <w:r>
              <w:rPr>
                <w:noProof/>
                <w:webHidden/>
              </w:rPr>
              <w:fldChar w:fldCharType="end"/>
            </w:r>
          </w:hyperlink>
        </w:p>
        <w:p w14:paraId="49626292" w14:textId="77777777" w:rsidR="004F0D28" w:rsidRDefault="004F0D28">
          <w:pPr>
            <w:pStyle w:val="TOC2"/>
            <w:tabs>
              <w:tab w:val="right" w:leader="dot" w:pos="9350"/>
            </w:tabs>
            <w:rPr>
              <w:rFonts w:eastAsiaTheme="minorEastAsia"/>
              <w:noProof/>
            </w:rPr>
          </w:pPr>
          <w:hyperlink w:anchor="_Toc202853698" w:history="1">
            <w:r w:rsidRPr="004B676B">
              <w:rPr>
                <w:rStyle w:val="Hyperlink"/>
                <w:rFonts w:asciiTheme="majorBidi" w:hAnsiTheme="majorBidi"/>
                <w:noProof/>
              </w:rPr>
              <w:t>2.1 Overview of Antimicrobial Resistance</w:t>
            </w:r>
            <w:r>
              <w:rPr>
                <w:noProof/>
                <w:webHidden/>
              </w:rPr>
              <w:tab/>
            </w:r>
            <w:r>
              <w:rPr>
                <w:noProof/>
                <w:webHidden/>
              </w:rPr>
              <w:fldChar w:fldCharType="begin"/>
            </w:r>
            <w:r>
              <w:rPr>
                <w:noProof/>
                <w:webHidden/>
              </w:rPr>
              <w:instrText xml:space="preserve"> PAGEREF _Toc202853698 \h </w:instrText>
            </w:r>
            <w:r>
              <w:rPr>
                <w:noProof/>
                <w:webHidden/>
              </w:rPr>
            </w:r>
            <w:r>
              <w:rPr>
                <w:noProof/>
                <w:webHidden/>
              </w:rPr>
              <w:fldChar w:fldCharType="separate"/>
            </w:r>
            <w:r w:rsidR="00F2637E">
              <w:rPr>
                <w:noProof/>
                <w:webHidden/>
              </w:rPr>
              <w:t>4</w:t>
            </w:r>
            <w:r>
              <w:rPr>
                <w:noProof/>
                <w:webHidden/>
              </w:rPr>
              <w:fldChar w:fldCharType="end"/>
            </w:r>
          </w:hyperlink>
        </w:p>
        <w:p w14:paraId="5E6C4897" w14:textId="77777777" w:rsidR="004F0D28" w:rsidRDefault="004F0D28">
          <w:pPr>
            <w:pStyle w:val="TOC3"/>
            <w:tabs>
              <w:tab w:val="right" w:leader="dot" w:pos="9350"/>
            </w:tabs>
            <w:rPr>
              <w:rFonts w:eastAsiaTheme="minorEastAsia"/>
              <w:noProof/>
            </w:rPr>
          </w:pPr>
          <w:hyperlink w:anchor="_Toc202853699" w:history="1">
            <w:r w:rsidRPr="004B676B">
              <w:rPr>
                <w:rStyle w:val="Hyperlink"/>
                <w:noProof/>
              </w:rPr>
              <w:t>2.1.1 Global Burden of Antibiotic Resistance</w:t>
            </w:r>
            <w:r>
              <w:rPr>
                <w:noProof/>
                <w:webHidden/>
              </w:rPr>
              <w:tab/>
            </w:r>
            <w:r>
              <w:rPr>
                <w:noProof/>
                <w:webHidden/>
              </w:rPr>
              <w:fldChar w:fldCharType="begin"/>
            </w:r>
            <w:r>
              <w:rPr>
                <w:noProof/>
                <w:webHidden/>
              </w:rPr>
              <w:instrText xml:space="preserve"> PAGEREF _Toc202853699 \h </w:instrText>
            </w:r>
            <w:r>
              <w:rPr>
                <w:noProof/>
                <w:webHidden/>
              </w:rPr>
            </w:r>
            <w:r>
              <w:rPr>
                <w:noProof/>
                <w:webHidden/>
              </w:rPr>
              <w:fldChar w:fldCharType="separate"/>
            </w:r>
            <w:r w:rsidR="00F2637E">
              <w:rPr>
                <w:noProof/>
                <w:webHidden/>
              </w:rPr>
              <w:t>4</w:t>
            </w:r>
            <w:r>
              <w:rPr>
                <w:noProof/>
                <w:webHidden/>
              </w:rPr>
              <w:fldChar w:fldCharType="end"/>
            </w:r>
          </w:hyperlink>
        </w:p>
        <w:p w14:paraId="7B29A29E" w14:textId="77777777" w:rsidR="004F0D28" w:rsidRDefault="004F0D28">
          <w:pPr>
            <w:pStyle w:val="TOC3"/>
            <w:tabs>
              <w:tab w:val="right" w:leader="dot" w:pos="9350"/>
            </w:tabs>
            <w:rPr>
              <w:rFonts w:eastAsiaTheme="minorEastAsia"/>
              <w:noProof/>
            </w:rPr>
          </w:pPr>
          <w:hyperlink w:anchor="_Toc202853700" w:history="1">
            <w:r w:rsidRPr="004B676B">
              <w:rPr>
                <w:rStyle w:val="Hyperlink"/>
                <w:noProof/>
              </w:rPr>
              <w:t>2.1.2 Emergence of Multidrug-Resistant Bacteria</w:t>
            </w:r>
            <w:r>
              <w:rPr>
                <w:noProof/>
                <w:webHidden/>
              </w:rPr>
              <w:tab/>
            </w:r>
            <w:r>
              <w:rPr>
                <w:noProof/>
                <w:webHidden/>
              </w:rPr>
              <w:fldChar w:fldCharType="begin"/>
            </w:r>
            <w:r>
              <w:rPr>
                <w:noProof/>
                <w:webHidden/>
              </w:rPr>
              <w:instrText xml:space="preserve"> PAGEREF _Toc202853700 \h </w:instrText>
            </w:r>
            <w:r>
              <w:rPr>
                <w:noProof/>
                <w:webHidden/>
              </w:rPr>
            </w:r>
            <w:r>
              <w:rPr>
                <w:noProof/>
                <w:webHidden/>
              </w:rPr>
              <w:fldChar w:fldCharType="separate"/>
            </w:r>
            <w:r w:rsidR="00F2637E">
              <w:rPr>
                <w:noProof/>
                <w:webHidden/>
              </w:rPr>
              <w:t>4</w:t>
            </w:r>
            <w:r>
              <w:rPr>
                <w:noProof/>
                <w:webHidden/>
              </w:rPr>
              <w:fldChar w:fldCharType="end"/>
            </w:r>
          </w:hyperlink>
        </w:p>
        <w:p w14:paraId="07507878" w14:textId="77777777" w:rsidR="004F0D28" w:rsidRDefault="004F0D28">
          <w:pPr>
            <w:pStyle w:val="TOC3"/>
            <w:tabs>
              <w:tab w:val="right" w:leader="dot" w:pos="9350"/>
            </w:tabs>
            <w:rPr>
              <w:rFonts w:eastAsiaTheme="minorEastAsia"/>
              <w:noProof/>
            </w:rPr>
          </w:pPr>
          <w:hyperlink w:anchor="_Toc202853701" w:history="1">
            <w:r w:rsidRPr="004B676B">
              <w:rPr>
                <w:rStyle w:val="Hyperlink"/>
                <w:noProof/>
              </w:rPr>
              <w:t>2.1.3 Need for Alternative Therapies</w:t>
            </w:r>
            <w:r>
              <w:rPr>
                <w:noProof/>
                <w:webHidden/>
              </w:rPr>
              <w:tab/>
            </w:r>
            <w:r>
              <w:rPr>
                <w:noProof/>
                <w:webHidden/>
              </w:rPr>
              <w:fldChar w:fldCharType="begin"/>
            </w:r>
            <w:r>
              <w:rPr>
                <w:noProof/>
                <w:webHidden/>
              </w:rPr>
              <w:instrText xml:space="preserve"> PAGEREF _Toc202853701 \h </w:instrText>
            </w:r>
            <w:r>
              <w:rPr>
                <w:noProof/>
                <w:webHidden/>
              </w:rPr>
            </w:r>
            <w:r>
              <w:rPr>
                <w:noProof/>
                <w:webHidden/>
              </w:rPr>
              <w:fldChar w:fldCharType="separate"/>
            </w:r>
            <w:r w:rsidR="00F2637E">
              <w:rPr>
                <w:noProof/>
                <w:webHidden/>
              </w:rPr>
              <w:t>4</w:t>
            </w:r>
            <w:r>
              <w:rPr>
                <w:noProof/>
                <w:webHidden/>
              </w:rPr>
              <w:fldChar w:fldCharType="end"/>
            </w:r>
          </w:hyperlink>
        </w:p>
        <w:p w14:paraId="352A4AD1" w14:textId="77777777" w:rsidR="004F0D28" w:rsidRDefault="004F0D28">
          <w:pPr>
            <w:pStyle w:val="TOC2"/>
            <w:tabs>
              <w:tab w:val="right" w:leader="dot" w:pos="9350"/>
            </w:tabs>
            <w:rPr>
              <w:rFonts w:eastAsiaTheme="minorEastAsia"/>
              <w:noProof/>
            </w:rPr>
          </w:pPr>
          <w:hyperlink w:anchor="_Toc202853702" w:history="1">
            <w:r w:rsidRPr="004B676B">
              <w:rPr>
                <w:rStyle w:val="Hyperlink"/>
                <w:rFonts w:asciiTheme="majorBidi" w:hAnsiTheme="majorBidi"/>
                <w:noProof/>
              </w:rPr>
              <w:t>2.2 Clinical Relevance of the Test Organisms</w:t>
            </w:r>
            <w:r>
              <w:rPr>
                <w:noProof/>
                <w:webHidden/>
              </w:rPr>
              <w:tab/>
            </w:r>
            <w:r>
              <w:rPr>
                <w:noProof/>
                <w:webHidden/>
              </w:rPr>
              <w:fldChar w:fldCharType="begin"/>
            </w:r>
            <w:r>
              <w:rPr>
                <w:noProof/>
                <w:webHidden/>
              </w:rPr>
              <w:instrText xml:space="preserve"> PAGEREF _Toc202853702 \h </w:instrText>
            </w:r>
            <w:r>
              <w:rPr>
                <w:noProof/>
                <w:webHidden/>
              </w:rPr>
            </w:r>
            <w:r>
              <w:rPr>
                <w:noProof/>
                <w:webHidden/>
              </w:rPr>
              <w:fldChar w:fldCharType="separate"/>
            </w:r>
            <w:r w:rsidR="00F2637E">
              <w:rPr>
                <w:noProof/>
                <w:webHidden/>
              </w:rPr>
              <w:t>4</w:t>
            </w:r>
            <w:r>
              <w:rPr>
                <w:noProof/>
                <w:webHidden/>
              </w:rPr>
              <w:fldChar w:fldCharType="end"/>
            </w:r>
          </w:hyperlink>
        </w:p>
        <w:p w14:paraId="328508BF" w14:textId="77777777" w:rsidR="004F0D28" w:rsidRDefault="004F0D28">
          <w:pPr>
            <w:pStyle w:val="TOC3"/>
            <w:tabs>
              <w:tab w:val="right" w:leader="dot" w:pos="9350"/>
            </w:tabs>
            <w:rPr>
              <w:rFonts w:eastAsiaTheme="minorEastAsia"/>
              <w:noProof/>
            </w:rPr>
          </w:pPr>
          <w:hyperlink w:anchor="_Toc202853703" w:history="1">
            <w:r w:rsidRPr="004B676B">
              <w:rPr>
                <w:rStyle w:val="Hyperlink"/>
                <w:noProof/>
              </w:rPr>
              <w:t>2.2.1 Staphylococcus aureus (MRSA and MSSA)</w:t>
            </w:r>
            <w:r>
              <w:rPr>
                <w:noProof/>
                <w:webHidden/>
              </w:rPr>
              <w:tab/>
            </w:r>
            <w:r>
              <w:rPr>
                <w:noProof/>
                <w:webHidden/>
              </w:rPr>
              <w:fldChar w:fldCharType="begin"/>
            </w:r>
            <w:r>
              <w:rPr>
                <w:noProof/>
                <w:webHidden/>
              </w:rPr>
              <w:instrText xml:space="preserve"> PAGEREF _Toc202853703 \h </w:instrText>
            </w:r>
            <w:r>
              <w:rPr>
                <w:noProof/>
                <w:webHidden/>
              </w:rPr>
            </w:r>
            <w:r>
              <w:rPr>
                <w:noProof/>
                <w:webHidden/>
              </w:rPr>
              <w:fldChar w:fldCharType="separate"/>
            </w:r>
            <w:r w:rsidR="00F2637E">
              <w:rPr>
                <w:noProof/>
                <w:webHidden/>
              </w:rPr>
              <w:t>4</w:t>
            </w:r>
            <w:r>
              <w:rPr>
                <w:noProof/>
                <w:webHidden/>
              </w:rPr>
              <w:fldChar w:fldCharType="end"/>
            </w:r>
          </w:hyperlink>
        </w:p>
        <w:p w14:paraId="34AD528A" w14:textId="77777777" w:rsidR="004F0D28" w:rsidRDefault="004F0D28">
          <w:pPr>
            <w:pStyle w:val="TOC3"/>
            <w:tabs>
              <w:tab w:val="right" w:leader="dot" w:pos="9350"/>
            </w:tabs>
            <w:rPr>
              <w:rFonts w:eastAsiaTheme="minorEastAsia"/>
              <w:noProof/>
            </w:rPr>
          </w:pPr>
          <w:hyperlink w:anchor="_Toc202853704" w:history="1">
            <w:r w:rsidRPr="004B676B">
              <w:rPr>
                <w:rStyle w:val="Hyperlink"/>
                <w:noProof/>
              </w:rPr>
              <w:t>2.2.2 Escherichia coli</w:t>
            </w:r>
            <w:r>
              <w:rPr>
                <w:noProof/>
                <w:webHidden/>
              </w:rPr>
              <w:tab/>
            </w:r>
            <w:r>
              <w:rPr>
                <w:noProof/>
                <w:webHidden/>
              </w:rPr>
              <w:fldChar w:fldCharType="begin"/>
            </w:r>
            <w:r>
              <w:rPr>
                <w:noProof/>
                <w:webHidden/>
              </w:rPr>
              <w:instrText xml:space="preserve"> PAGEREF _Toc202853704 \h </w:instrText>
            </w:r>
            <w:r>
              <w:rPr>
                <w:noProof/>
                <w:webHidden/>
              </w:rPr>
            </w:r>
            <w:r>
              <w:rPr>
                <w:noProof/>
                <w:webHidden/>
              </w:rPr>
              <w:fldChar w:fldCharType="separate"/>
            </w:r>
            <w:r w:rsidR="00F2637E">
              <w:rPr>
                <w:noProof/>
                <w:webHidden/>
              </w:rPr>
              <w:t>5</w:t>
            </w:r>
            <w:r>
              <w:rPr>
                <w:noProof/>
                <w:webHidden/>
              </w:rPr>
              <w:fldChar w:fldCharType="end"/>
            </w:r>
          </w:hyperlink>
        </w:p>
        <w:p w14:paraId="78445916" w14:textId="77777777" w:rsidR="004F0D28" w:rsidRDefault="004F0D28">
          <w:pPr>
            <w:pStyle w:val="TOC3"/>
            <w:tabs>
              <w:tab w:val="right" w:leader="dot" w:pos="9350"/>
            </w:tabs>
            <w:rPr>
              <w:rFonts w:eastAsiaTheme="minorEastAsia"/>
              <w:noProof/>
            </w:rPr>
          </w:pPr>
          <w:hyperlink w:anchor="_Toc202853705" w:history="1">
            <w:r w:rsidRPr="004B676B">
              <w:rPr>
                <w:rStyle w:val="Hyperlink"/>
                <w:noProof/>
              </w:rPr>
              <w:t>2.2.3 Pseudomonas aeruginosa</w:t>
            </w:r>
            <w:r>
              <w:rPr>
                <w:noProof/>
                <w:webHidden/>
              </w:rPr>
              <w:tab/>
            </w:r>
            <w:r>
              <w:rPr>
                <w:noProof/>
                <w:webHidden/>
              </w:rPr>
              <w:fldChar w:fldCharType="begin"/>
            </w:r>
            <w:r>
              <w:rPr>
                <w:noProof/>
                <w:webHidden/>
              </w:rPr>
              <w:instrText xml:space="preserve"> PAGEREF _Toc202853705 \h </w:instrText>
            </w:r>
            <w:r>
              <w:rPr>
                <w:noProof/>
                <w:webHidden/>
              </w:rPr>
            </w:r>
            <w:r>
              <w:rPr>
                <w:noProof/>
                <w:webHidden/>
              </w:rPr>
              <w:fldChar w:fldCharType="separate"/>
            </w:r>
            <w:r w:rsidR="00F2637E">
              <w:rPr>
                <w:noProof/>
                <w:webHidden/>
              </w:rPr>
              <w:t>6</w:t>
            </w:r>
            <w:r>
              <w:rPr>
                <w:noProof/>
                <w:webHidden/>
              </w:rPr>
              <w:fldChar w:fldCharType="end"/>
            </w:r>
          </w:hyperlink>
        </w:p>
        <w:p w14:paraId="711AA2D7" w14:textId="77777777" w:rsidR="004F0D28" w:rsidRDefault="004F0D28">
          <w:pPr>
            <w:pStyle w:val="TOC3"/>
            <w:tabs>
              <w:tab w:val="right" w:leader="dot" w:pos="9350"/>
            </w:tabs>
            <w:rPr>
              <w:rFonts w:eastAsiaTheme="minorEastAsia"/>
              <w:noProof/>
            </w:rPr>
          </w:pPr>
          <w:hyperlink w:anchor="_Toc202853706" w:history="1">
            <w:r w:rsidRPr="004B676B">
              <w:rPr>
                <w:rStyle w:val="Hyperlink"/>
                <w:noProof/>
              </w:rPr>
              <w:t>2.2.4 Klebsiella pneumoniae</w:t>
            </w:r>
            <w:r>
              <w:rPr>
                <w:noProof/>
                <w:webHidden/>
              </w:rPr>
              <w:tab/>
            </w:r>
            <w:r>
              <w:rPr>
                <w:noProof/>
                <w:webHidden/>
              </w:rPr>
              <w:fldChar w:fldCharType="begin"/>
            </w:r>
            <w:r>
              <w:rPr>
                <w:noProof/>
                <w:webHidden/>
              </w:rPr>
              <w:instrText xml:space="preserve"> PAGEREF _Toc202853706 \h </w:instrText>
            </w:r>
            <w:r>
              <w:rPr>
                <w:noProof/>
                <w:webHidden/>
              </w:rPr>
            </w:r>
            <w:r>
              <w:rPr>
                <w:noProof/>
                <w:webHidden/>
              </w:rPr>
              <w:fldChar w:fldCharType="separate"/>
            </w:r>
            <w:r w:rsidR="00F2637E">
              <w:rPr>
                <w:noProof/>
                <w:webHidden/>
              </w:rPr>
              <w:t>6</w:t>
            </w:r>
            <w:r>
              <w:rPr>
                <w:noProof/>
                <w:webHidden/>
              </w:rPr>
              <w:fldChar w:fldCharType="end"/>
            </w:r>
          </w:hyperlink>
        </w:p>
        <w:p w14:paraId="25E60A11" w14:textId="77777777" w:rsidR="004F0D28" w:rsidRDefault="004F0D28">
          <w:pPr>
            <w:pStyle w:val="TOC3"/>
            <w:tabs>
              <w:tab w:val="right" w:leader="dot" w:pos="9350"/>
            </w:tabs>
            <w:rPr>
              <w:rFonts w:eastAsiaTheme="minorEastAsia"/>
              <w:noProof/>
            </w:rPr>
          </w:pPr>
          <w:hyperlink w:anchor="_Toc202853707" w:history="1">
            <w:r w:rsidRPr="004B676B">
              <w:rPr>
                <w:rStyle w:val="Hyperlink"/>
                <w:noProof/>
              </w:rPr>
              <w:t>2.2.5 Salmonella typhi</w:t>
            </w:r>
            <w:r>
              <w:rPr>
                <w:noProof/>
                <w:webHidden/>
              </w:rPr>
              <w:tab/>
            </w:r>
            <w:r>
              <w:rPr>
                <w:noProof/>
                <w:webHidden/>
              </w:rPr>
              <w:fldChar w:fldCharType="begin"/>
            </w:r>
            <w:r>
              <w:rPr>
                <w:noProof/>
                <w:webHidden/>
              </w:rPr>
              <w:instrText xml:space="preserve"> PAGEREF _Toc202853707 \h </w:instrText>
            </w:r>
            <w:r>
              <w:rPr>
                <w:noProof/>
                <w:webHidden/>
              </w:rPr>
            </w:r>
            <w:r>
              <w:rPr>
                <w:noProof/>
                <w:webHidden/>
              </w:rPr>
              <w:fldChar w:fldCharType="separate"/>
            </w:r>
            <w:r w:rsidR="00F2637E">
              <w:rPr>
                <w:noProof/>
                <w:webHidden/>
              </w:rPr>
              <w:t>7</w:t>
            </w:r>
            <w:r>
              <w:rPr>
                <w:noProof/>
                <w:webHidden/>
              </w:rPr>
              <w:fldChar w:fldCharType="end"/>
            </w:r>
          </w:hyperlink>
        </w:p>
        <w:p w14:paraId="051D00AD" w14:textId="77777777" w:rsidR="004F0D28" w:rsidRDefault="004F0D28">
          <w:pPr>
            <w:pStyle w:val="TOC2"/>
            <w:tabs>
              <w:tab w:val="right" w:leader="dot" w:pos="9350"/>
            </w:tabs>
            <w:rPr>
              <w:rFonts w:eastAsiaTheme="minorEastAsia"/>
              <w:noProof/>
            </w:rPr>
          </w:pPr>
          <w:hyperlink w:anchor="_Toc202853708" w:history="1">
            <w:r w:rsidRPr="004B676B">
              <w:rPr>
                <w:rStyle w:val="Hyperlink"/>
                <w:rFonts w:asciiTheme="majorBidi" w:hAnsiTheme="majorBidi"/>
                <w:noProof/>
              </w:rPr>
              <w:t>2.3 Overview of Clove</w:t>
            </w:r>
            <w:r>
              <w:rPr>
                <w:noProof/>
                <w:webHidden/>
              </w:rPr>
              <w:tab/>
            </w:r>
            <w:r>
              <w:rPr>
                <w:noProof/>
                <w:webHidden/>
              </w:rPr>
              <w:fldChar w:fldCharType="begin"/>
            </w:r>
            <w:r>
              <w:rPr>
                <w:noProof/>
                <w:webHidden/>
              </w:rPr>
              <w:instrText xml:space="preserve"> PAGEREF _Toc202853708 \h </w:instrText>
            </w:r>
            <w:r>
              <w:rPr>
                <w:noProof/>
                <w:webHidden/>
              </w:rPr>
            </w:r>
            <w:r>
              <w:rPr>
                <w:noProof/>
                <w:webHidden/>
              </w:rPr>
              <w:fldChar w:fldCharType="separate"/>
            </w:r>
            <w:r w:rsidR="00F2637E">
              <w:rPr>
                <w:noProof/>
                <w:webHidden/>
              </w:rPr>
              <w:t>7</w:t>
            </w:r>
            <w:r>
              <w:rPr>
                <w:noProof/>
                <w:webHidden/>
              </w:rPr>
              <w:fldChar w:fldCharType="end"/>
            </w:r>
          </w:hyperlink>
        </w:p>
        <w:p w14:paraId="44AF9FCD" w14:textId="77777777" w:rsidR="004F0D28" w:rsidRDefault="004F0D28">
          <w:pPr>
            <w:pStyle w:val="TOC2"/>
            <w:tabs>
              <w:tab w:val="right" w:leader="dot" w:pos="9350"/>
            </w:tabs>
            <w:rPr>
              <w:rFonts w:eastAsiaTheme="minorEastAsia"/>
              <w:noProof/>
            </w:rPr>
          </w:pPr>
          <w:hyperlink w:anchor="_Toc202853709" w:history="1">
            <w:r w:rsidRPr="004B676B">
              <w:rPr>
                <w:rStyle w:val="Hyperlink"/>
                <w:rFonts w:asciiTheme="majorBidi" w:hAnsiTheme="majorBidi"/>
                <w:noProof/>
              </w:rPr>
              <w:t>2.4 Bioactive Compounds of Clove Extract</w:t>
            </w:r>
            <w:r>
              <w:rPr>
                <w:noProof/>
                <w:webHidden/>
              </w:rPr>
              <w:tab/>
            </w:r>
            <w:r>
              <w:rPr>
                <w:noProof/>
                <w:webHidden/>
              </w:rPr>
              <w:fldChar w:fldCharType="begin"/>
            </w:r>
            <w:r>
              <w:rPr>
                <w:noProof/>
                <w:webHidden/>
              </w:rPr>
              <w:instrText xml:space="preserve"> PAGEREF _Toc202853709 \h </w:instrText>
            </w:r>
            <w:r>
              <w:rPr>
                <w:noProof/>
                <w:webHidden/>
              </w:rPr>
            </w:r>
            <w:r>
              <w:rPr>
                <w:noProof/>
                <w:webHidden/>
              </w:rPr>
              <w:fldChar w:fldCharType="separate"/>
            </w:r>
            <w:r w:rsidR="00F2637E">
              <w:rPr>
                <w:noProof/>
                <w:webHidden/>
              </w:rPr>
              <w:t>8</w:t>
            </w:r>
            <w:r>
              <w:rPr>
                <w:noProof/>
                <w:webHidden/>
              </w:rPr>
              <w:fldChar w:fldCharType="end"/>
            </w:r>
          </w:hyperlink>
        </w:p>
        <w:p w14:paraId="209242BB" w14:textId="77777777" w:rsidR="004F0D28" w:rsidRDefault="004F0D28">
          <w:pPr>
            <w:pStyle w:val="TOC3"/>
            <w:tabs>
              <w:tab w:val="right" w:leader="dot" w:pos="9350"/>
            </w:tabs>
            <w:rPr>
              <w:rFonts w:eastAsiaTheme="minorEastAsia"/>
              <w:noProof/>
            </w:rPr>
          </w:pPr>
          <w:hyperlink w:anchor="_Toc202853710" w:history="1">
            <w:r w:rsidRPr="004B676B">
              <w:rPr>
                <w:rStyle w:val="Hyperlink"/>
                <w:noProof/>
              </w:rPr>
              <w:t>2.4.1 Eugenol</w:t>
            </w:r>
            <w:r>
              <w:rPr>
                <w:noProof/>
                <w:webHidden/>
              </w:rPr>
              <w:tab/>
            </w:r>
            <w:r>
              <w:rPr>
                <w:noProof/>
                <w:webHidden/>
              </w:rPr>
              <w:fldChar w:fldCharType="begin"/>
            </w:r>
            <w:r>
              <w:rPr>
                <w:noProof/>
                <w:webHidden/>
              </w:rPr>
              <w:instrText xml:space="preserve"> PAGEREF _Toc202853710 \h </w:instrText>
            </w:r>
            <w:r>
              <w:rPr>
                <w:noProof/>
                <w:webHidden/>
              </w:rPr>
            </w:r>
            <w:r>
              <w:rPr>
                <w:noProof/>
                <w:webHidden/>
              </w:rPr>
              <w:fldChar w:fldCharType="separate"/>
            </w:r>
            <w:r w:rsidR="00F2637E">
              <w:rPr>
                <w:noProof/>
                <w:webHidden/>
              </w:rPr>
              <w:t>9</w:t>
            </w:r>
            <w:r>
              <w:rPr>
                <w:noProof/>
                <w:webHidden/>
              </w:rPr>
              <w:fldChar w:fldCharType="end"/>
            </w:r>
          </w:hyperlink>
        </w:p>
        <w:p w14:paraId="2616CFCF" w14:textId="77777777" w:rsidR="004F0D28" w:rsidRDefault="004F0D28">
          <w:pPr>
            <w:pStyle w:val="TOC3"/>
            <w:tabs>
              <w:tab w:val="right" w:leader="dot" w:pos="9350"/>
            </w:tabs>
            <w:rPr>
              <w:rFonts w:eastAsiaTheme="minorEastAsia"/>
              <w:noProof/>
            </w:rPr>
          </w:pPr>
          <w:hyperlink w:anchor="_Toc202853711" w:history="1">
            <w:r w:rsidRPr="004B676B">
              <w:rPr>
                <w:rStyle w:val="Hyperlink"/>
                <w:noProof/>
              </w:rPr>
              <w:t>2.4.2 Acetyl Eugenol</w:t>
            </w:r>
            <w:r>
              <w:rPr>
                <w:noProof/>
                <w:webHidden/>
              </w:rPr>
              <w:tab/>
            </w:r>
            <w:r>
              <w:rPr>
                <w:noProof/>
                <w:webHidden/>
              </w:rPr>
              <w:fldChar w:fldCharType="begin"/>
            </w:r>
            <w:r>
              <w:rPr>
                <w:noProof/>
                <w:webHidden/>
              </w:rPr>
              <w:instrText xml:space="preserve"> PAGEREF _Toc202853711 \h </w:instrText>
            </w:r>
            <w:r>
              <w:rPr>
                <w:noProof/>
                <w:webHidden/>
              </w:rPr>
            </w:r>
            <w:r>
              <w:rPr>
                <w:noProof/>
                <w:webHidden/>
              </w:rPr>
              <w:fldChar w:fldCharType="separate"/>
            </w:r>
            <w:r w:rsidR="00F2637E">
              <w:rPr>
                <w:noProof/>
                <w:webHidden/>
              </w:rPr>
              <w:t>10</w:t>
            </w:r>
            <w:r>
              <w:rPr>
                <w:noProof/>
                <w:webHidden/>
              </w:rPr>
              <w:fldChar w:fldCharType="end"/>
            </w:r>
          </w:hyperlink>
        </w:p>
        <w:p w14:paraId="542F03CD" w14:textId="77777777" w:rsidR="004F0D28" w:rsidRDefault="004F0D28">
          <w:pPr>
            <w:pStyle w:val="TOC3"/>
            <w:tabs>
              <w:tab w:val="right" w:leader="dot" w:pos="9350"/>
            </w:tabs>
            <w:rPr>
              <w:rFonts w:eastAsiaTheme="minorEastAsia"/>
              <w:noProof/>
            </w:rPr>
          </w:pPr>
          <w:hyperlink w:anchor="_Toc202853712" w:history="1">
            <w:r w:rsidRPr="004B676B">
              <w:rPr>
                <w:rStyle w:val="Hyperlink"/>
                <w:noProof/>
              </w:rPr>
              <w:t>2.4.3 β-Caryophyllene</w:t>
            </w:r>
            <w:r>
              <w:rPr>
                <w:noProof/>
                <w:webHidden/>
              </w:rPr>
              <w:tab/>
            </w:r>
            <w:r>
              <w:rPr>
                <w:noProof/>
                <w:webHidden/>
              </w:rPr>
              <w:fldChar w:fldCharType="begin"/>
            </w:r>
            <w:r>
              <w:rPr>
                <w:noProof/>
                <w:webHidden/>
              </w:rPr>
              <w:instrText xml:space="preserve"> PAGEREF _Toc202853712 \h </w:instrText>
            </w:r>
            <w:r>
              <w:rPr>
                <w:noProof/>
                <w:webHidden/>
              </w:rPr>
            </w:r>
            <w:r>
              <w:rPr>
                <w:noProof/>
                <w:webHidden/>
              </w:rPr>
              <w:fldChar w:fldCharType="separate"/>
            </w:r>
            <w:r w:rsidR="00F2637E">
              <w:rPr>
                <w:noProof/>
                <w:webHidden/>
              </w:rPr>
              <w:t>11</w:t>
            </w:r>
            <w:r>
              <w:rPr>
                <w:noProof/>
                <w:webHidden/>
              </w:rPr>
              <w:fldChar w:fldCharType="end"/>
            </w:r>
          </w:hyperlink>
        </w:p>
        <w:p w14:paraId="2AB1B3E1" w14:textId="77777777" w:rsidR="004F0D28" w:rsidRDefault="004F0D28">
          <w:pPr>
            <w:pStyle w:val="TOC3"/>
            <w:tabs>
              <w:tab w:val="right" w:leader="dot" w:pos="9350"/>
            </w:tabs>
            <w:rPr>
              <w:rFonts w:eastAsiaTheme="minorEastAsia"/>
              <w:noProof/>
            </w:rPr>
          </w:pPr>
          <w:hyperlink w:anchor="_Toc202853713" w:history="1">
            <w:r w:rsidRPr="004B676B">
              <w:rPr>
                <w:rStyle w:val="Hyperlink"/>
                <w:noProof/>
              </w:rPr>
              <w:t>2.4.4 α-Humulene</w:t>
            </w:r>
            <w:r>
              <w:rPr>
                <w:noProof/>
                <w:webHidden/>
              </w:rPr>
              <w:tab/>
            </w:r>
            <w:r>
              <w:rPr>
                <w:noProof/>
                <w:webHidden/>
              </w:rPr>
              <w:fldChar w:fldCharType="begin"/>
            </w:r>
            <w:r>
              <w:rPr>
                <w:noProof/>
                <w:webHidden/>
              </w:rPr>
              <w:instrText xml:space="preserve"> PAGEREF _Toc202853713 \h </w:instrText>
            </w:r>
            <w:r>
              <w:rPr>
                <w:noProof/>
                <w:webHidden/>
              </w:rPr>
            </w:r>
            <w:r>
              <w:rPr>
                <w:noProof/>
                <w:webHidden/>
              </w:rPr>
              <w:fldChar w:fldCharType="separate"/>
            </w:r>
            <w:r w:rsidR="00F2637E">
              <w:rPr>
                <w:noProof/>
                <w:webHidden/>
              </w:rPr>
              <w:t>11</w:t>
            </w:r>
            <w:r>
              <w:rPr>
                <w:noProof/>
                <w:webHidden/>
              </w:rPr>
              <w:fldChar w:fldCharType="end"/>
            </w:r>
          </w:hyperlink>
        </w:p>
        <w:p w14:paraId="7E4E817F" w14:textId="77777777" w:rsidR="004F0D28" w:rsidRDefault="004F0D28">
          <w:pPr>
            <w:pStyle w:val="TOC3"/>
            <w:tabs>
              <w:tab w:val="right" w:leader="dot" w:pos="9350"/>
            </w:tabs>
            <w:rPr>
              <w:rFonts w:eastAsiaTheme="minorEastAsia"/>
              <w:noProof/>
            </w:rPr>
          </w:pPr>
          <w:hyperlink w:anchor="_Toc202853714" w:history="1">
            <w:r w:rsidRPr="004B676B">
              <w:rPr>
                <w:rStyle w:val="Hyperlink"/>
                <w:noProof/>
              </w:rPr>
              <w:t>2.4.5 α-Caryophyllene Oxide</w:t>
            </w:r>
            <w:r>
              <w:rPr>
                <w:noProof/>
                <w:webHidden/>
              </w:rPr>
              <w:tab/>
            </w:r>
            <w:r>
              <w:rPr>
                <w:noProof/>
                <w:webHidden/>
              </w:rPr>
              <w:fldChar w:fldCharType="begin"/>
            </w:r>
            <w:r>
              <w:rPr>
                <w:noProof/>
                <w:webHidden/>
              </w:rPr>
              <w:instrText xml:space="preserve"> PAGEREF _Toc202853714 \h </w:instrText>
            </w:r>
            <w:r>
              <w:rPr>
                <w:noProof/>
                <w:webHidden/>
              </w:rPr>
            </w:r>
            <w:r>
              <w:rPr>
                <w:noProof/>
                <w:webHidden/>
              </w:rPr>
              <w:fldChar w:fldCharType="separate"/>
            </w:r>
            <w:r w:rsidR="00F2637E">
              <w:rPr>
                <w:noProof/>
                <w:webHidden/>
              </w:rPr>
              <w:t>11</w:t>
            </w:r>
            <w:r>
              <w:rPr>
                <w:noProof/>
                <w:webHidden/>
              </w:rPr>
              <w:fldChar w:fldCharType="end"/>
            </w:r>
          </w:hyperlink>
        </w:p>
        <w:p w14:paraId="24CADF46" w14:textId="77777777" w:rsidR="004F0D28" w:rsidRDefault="004F0D28">
          <w:pPr>
            <w:pStyle w:val="TOC3"/>
            <w:tabs>
              <w:tab w:val="right" w:leader="dot" w:pos="9350"/>
            </w:tabs>
            <w:rPr>
              <w:rFonts w:eastAsiaTheme="minorEastAsia"/>
              <w:noProof/>
            </w:rPr>
          </w:pPr>
          <w:hyperlink w:anchor="_Toc202853715" w:history="1">
            <w:r w:rsidRPr="004B676B">
              <w:rPr>
                <w:rStyle w:val="Hyperlink"/>
                <w:noProof/>
              </w:rPr>
              <w:t>2.4.6 α-Murolene and γ-Murolene</w:t>
            </w:r>
            <w:r>
              <w:rPr>
                <w:noProof/>
                <w:webHidden/>
              </w:rPr>
              <w:tab/>
            </w:r>
            <w:r>
              <w:rPr>
                <w:noProof/>
                <w:webHidden/>
              </w:rPr>
              <w:fldChar w:fldCharType="begin"/>
            </w:r>
            <w:r>
              <w:rPr>
                <w:noProof/>
                <w:webHidden/>
              </w:rPr>
              <w:instrText xml:space="preserve"> PAGEREF _Toc202853715 \h </w:instrText>
            </w:r>
            <w:r>
              <w:rPr>
                <w:noProof/>
                <w:webHidden/>
              </w:rPr>
            </w:r>
            <w:r>
              <w:rPr>
                <w:noProof/>
                <w:webHidden/>
              </w:rPr>
              <w:fldChar w:fldCharType="separate"/>
            </w:r>
            <w:r w:rsidR="00F2637E">
              <w:rPr>
                <w:noProof/>
                <w:webHidden/>
              </w:rPr>
              <w:t>11</w:t>
            </w:r>
            <w:r>
              <w:rPr>
                <w:noProof/>
                <w:webHidden/>
              </w:rPr>
              <w:fldChar w:fldCharType="end"/>
            </w:r>
          </w:hyperlink>
        </w:p>
        <w:p w14:paraId="15E436E8" w14:textId="77777777" w:rsidR="004F0D28" w:rsidRDefault="004F0D28">
          <w:pPr>
            <w:pStyle w:val="TOC3"/>
            <w:tabs>
              <w:tab w:val="right" w:leader="dot" w:pos="9350"/>
            </w:tabs>
            <w:rPr>
              <w:rFonts w:eastAsiaTheme="minorEastAsia"/>
              <w:noProof/>
            </w:rPr>
          </w:pPr>
          <w:hyperlink w:anchor="_Toc202853716" w:history="1">
            <w:r w:rsidRPr="004B676B">
              <w:rPr>
                <w:rStyle w:val="Hyperlink"/>
                <w:noProof/>
              </w:rPr>
              <w:t>2.4.7 α-Selinene and β-Selinene</w:t>
            </w:r>
            <w:r>
              <w:rPr>
                <w:noProof/>
                <w:webHidden/>
              </w:rPr>
              <w:tab/>
            </w:r>
            <w:r>
              <w:rPr>
                <w:noProof/>
                <w:webHidden/>
              </w:rPr>
              <w:fldChar w:fldCharType="begin"/>
            </w:r>
            <w:r>
              <w:rPr>
                <w:noProof/>
                <w:webHidden/>
              </w:rPr>
              <w:instrText xml:space="preserve"> PAGEREF _Toc202853716 \h </w:instrText>
            </w:r>
            <w:r>
              <w:rPr>
                <w:noProof/>
                <w:webHidden/>
              </w:rPr>
            </w:r>
            <w:r>
              <w:rPr>
                <w:noProof/>
                <w:webHidden/>
              </w:rPr>
              <w:fldChar w:fldCharType="separate"/>
            </w:r>
            <w:r w:rsidR="00F2637E">
              <w:rPr>
                <w:noProof/>
                <w:webHidden/>
              </w:rPr>
              <w:t>12</w:t>
            </w:r>
            <w:r>
              <w:rPr>
                <w:noProof/>
                <w:webHidden/>
              </w:rPr>
              <w:fldChar w:fldCharType="end"/>
            </w:r>
          </w:hyperlink>
        </w:p>
        <w:p w14:paraId="6F1B17C7" w14:textId="77777777" w:rsidR="004F0D28" w:rsidRDefault="004F0D28">
          <w:pPr>
            <w:pStyle w:val="TOC3"/>
            <w:tabs>
              <w:tab w:val="right" w:leader="dot" w:pos="9350"/>
            </w:tabs>
            <w:rPr>
              <w:rFonts w:eastAsiaTheme="minorEastAsia"/>
              <w:noProof/>
            </w:rPr>
          </w:pPr>
          <w:hyperlink w:anchor="_Toc202853717" w:history="1">
            <w:r w:rsidRPr="004B676B">
              <w:rPr>
                <w:rStyle w:val="Hyperlink"/>
                <w:noProof/>
              </w:rPr>
              <w:t>2.4.8 δ-cadinene</w:t>
            </w:r>
            <w:r>
              <w:rPr>
                <w:noProof/>
                <w:webHidden/>
              </w:rPr>
              <w:tab/>
            </w:r>
            <w:r>
              <w:rPr>
                <w:noProof/>
                <w:webHidden/>
              </w:rPr>
              <w:fldChar w:fldCharType="begin"/>
            </w:r>
            <w:r>
              <w:rPr>
                <w:noProof/>
                <w:webHidden/>
              </w:rPr>
              <w:instrText xml:space="preserve"> PAGEREF _Toc202853717 \h </w:instrText>
            </w:r>
            <w:r>
              <w:rPr>
                <w:noProof/>
                <w:webHidden/>
              </w:rPr>
            </w:r>
            <w:r>
              <w:rPr>
                <w:noProof/>
                <w:webHidden/>
              </w:rPr>
              <w:fldChar w:fldCharType="separate"/>
            </w:r>
            <w:r w:rsidR="00F2637E">
              <w:rPr>
                <w:noProof/>
                <w:webHidden/>
              </w:rPr>
              <w:t>12</w:t>
            </w:r>
            <w:r>
              <w:rPr>
                <w:noProof/>
                <w:webHidden/>
              </w:rPr>
              <w:fldChar w:fldCharType="end"/>
            </w:r>
          </w:hyperlink>
        </w:p>
        <w:p w14:paraId="7D6C21A7" w14:textId="77777777" w:rsidR="004F0D28" w:rsidRDefault="004F0D28">
          <w:pPr>
            <w:pStyle w:val="TOC2"/>
            <w:tabs>
              <w:tab w:val="right" w:leader="dot" w:pos="9350"/>
            </w:tabs>
            <w:rPr>
              <w:rFonts w:eastAsiaTheme="minorEastAsia"/>
              <w:noProof/>
            </w:rPr>
          </w:pPr>
          <w:hyperlink w:anchor="_Toc202853718" w:history="1">
            <w:r w:rsidRPr="004B676B">
              <w:rPr>
                <w:rStyle w:val="Hyperlink"/>
                <w:rFonts w:asciiTheme="majorBidi" w:hAnsiTheme="majorBidi"/>
                <w:noProof/>
              </w:rPr>
              <w:t>2.5 Biological Activities of Clove</w:t>
            </w:r>
            <w:r>
              <w:rPr>
                <w:noProof/>
                <w:webHidden/>
              </w:rPr>
              <w:tab/>
            </w:r>
            <w:r>
              <w:rPr>
                <w:noProof/>
                <w:webHidden/>
              </w:rPr>
              <w:fldChar w:fldCharType="begin"/>
            </w:r>
            <w:r>
              <w:rPr>
                <w:noProof/>
                <w:webHidden/>
              </w:rPr>
              <w:instrText xml:space="preserve"> PAGEREF _Toc202853718 \h </w:instrText>
            </w:r>
            <w:r>
              <w:rPr>
                <w:noProof/>
                <w:webHidden/>
              </w:rPr>
            </w:r>
            <w:r>
              <w:rPr>
                <w:noProof/>
                <w:webHidden/>
              </w:rPr>
              <w:fldChar w:fldCharType="separate"/>
            </w:r>
            <w:r w:rsidR="00F2637E">
              <w:rPr>
                <w:noProof/>
                <w:webHidden/>
              </w:rPr>
              <w:t>12</w:t>
            </w:r>
            <w:r>
              <w:rPr>
                <w:noProof/>
                <w:webHidden/>
              </w:rPr>
              <w:fldChar w:fldCharType="end"/>
            </w:r>
          </w:hyperlink>
        </w:p>
        <w:p w14:paraId="38540751" w14:textId="77777777" w:rsidR="004F0D28" w:rsidRDefault="004F0D28">
          <w:pPr>
            <w:pStyle w:val="TOC3"/>
            <w:tabs>
              <w:tab w:val="right" w:leader="dot" w:pos="9350"/>
            </w:tabs>
            <w:rPr>
              <w:rFonts w:eastAsiaTheme="minorEastAsia"/>
              <w:noProof/>
            </w:rPr>
          </w:pPr>
          <w:hyperlink w:anchor="_Toc202853719" w:history="1">
            <w:r w:rsidRPr="004B676B">
              <w:rPr>
                <w:rStyle w:val="Hyperlink"/>
                <w:noProof/>
              </w:rPr>
              <w:t>2.5.1 Anti-Diabetic Activity</w:t>
            </w:r>
            <w:r>
              <w:rPr>
                <w:noProof/>
                <w:webHidden/>
              </w:rPr>
              <w:tab/>
            </w:r>
            <w:r>
              <w:rPr>
                <w:noProof/>
                <w:webHidden/>
              </w:rPr>
              <w:fldChar w:fldCharType="begin"/>
            </w:r>
            <w:r>
              <w:rPr>
                <w:noProof/>
                <w:webHidden/>
              </w:rPr>
              <w:instrText xml:space="preserve"> PAGEREF _Toc202853719 \h </w:instrText>
            </w:r>
            <w:r>
              <w:rPr>
                <w:noProof/>
                <w:webHidden/>
              </w:rPr>
            </w:r>
            <w:r>
              <w:rPr>
                <w:noProof/>
                <w:webHidden/>
              </w:rPr>
              <w:fldChar w:fldCharType="separate"/>
            </w:r>
            <w:r w:rsidR="00F2637E">
              <w:rPr>
                <w:noProof/>
                <w:webHidden/>
              </w:rPr>
              <w:t>13</w:t>
            </w:r>
            <w:r>
              <w:rPr>
                <w:noProof/>
                <w:webHidden/>
              </w:rPr>
              <w:fldChar w:fldCharType="end"/>
            </w:r>
          </w:hyperlink>
        </w:p>
        <w:p w14:paraId="0AA98DD0" w14:textId="77777777" w:rsidR="004F0D28" w:rsidRDefault="004F0D28">
          <w:pPr>
            <w:pStyle w:val="TOC3"/>
            <w:tabs>
              <w:tab w:val="right" w:leader="dot" w:pos="9350"/>
            </w:tabs>
            <w:rPr>
              <w:rFonts w:eastAsiaTheme="minorEastAsia"/>
              <w:noProof/>
            </w:rPr>
          </w:pPr>
          <w:hyperlink w:anchor="_Toc202853720" w:history="1">
            <w:r w:rsidRPr="004B676B">
              <w:rPr>
                <w:rStyle w:val="Hyperlink"/>
                <w:noProof/>
              </w:rPr>
              <w:t>2.5.2 Antioxidant Activity</w:t>
            </w:r>
            <w:r>
              <w:rPr>
                <w:noProof/>
                <w:webHidden/>
              </w:rPr>
              <w:tab/>
            </w:r>
            <w:r>
              <w:rPr>
                <w:noProof/>
                <w:webHidden/>
              </w:rPr>
              <w:fldChar w:fldCharType="begin"/>
            </w:r>
            <w:r>
              <w:rPr>
                <w:noProof/>
                <w:webHidden/>
              </w:rPr>
              <w:instrText xml:space="preserve"> PAGEREF _Toc202853720 \h </w:instrText>
            </w:r>
            <w:r>
              <w:rPr>
                <w:noProof/>
                <w:webHidden/>
              </w:rPr>
            </w:r>
            <w:r>
              <w:rPr>
                <w:noProof/>
                <w:webHidden/>
              </w:rPr>
              <w:fldChar w:fldCharType="separate"/>
            </w:r>
            <w:r w:rsidR="00F2637E">
              <w:rPr>
                <w:noProof/>
                <w:webHidden/>
              </w:rPr>
              <w:t>13</w:t>
            </w:r>
            <w:r>
              <w:rPr>
                <w:noProof/>
                <w:webHidden/>
              </w:rPr>
              <w:fldChar w:fldCharType="end"/>
            </w:r>
          </w:hyperlink>
        </w:p>
        <w:p w14:paraId="25B220CF" w14:textId="77777777" w:rsidR="004F0D28" w:rsidRDefault="004F0D28">
          <w:pPr>
            <w:pStyle w:val="TOC3"/>
            <w:tabs>
              <w:tab w:val="right" w:leader="dot" w:pos="9350"/>
            </w:tabs>
            <w:rPr>
              <w:rFonts w:eastAsiaTheme="minorEastAsia"/>
              <w:noProof/>
            </w:rPr>
          </w:pPr>
          <w:hyperlink w:anchor="_Toc202853721" w:history="1">
            <w:r w:rsidRPr="004B676B">
              <w:rPr>
                <w:rStyle w:val="Hyperlink"/>
                <w:noProof/>
              </w:rPr>
              <w:t>2.5.3 Antimicrobial Activity</w:t>
            </w:r>
            <w:r>
              <w:rPr>
                <w:noProof/>
                <w:webHidden/>
              </w:rPr>
              <w:tab/>
            </w:r>
            <w:r>
              <w:rPr>
                <w:noProof/>
                <w:webHidden/>
              </w:rPr>
              <w:fldChar w:fldCharType="begin"/>
            </w:r>
            <w:r>
              <w:rPr>
                <w:noProof/>
                <w:webHidden/>
              </w:rPr>
              <w:instrText xml:space="preserve"> PAGEREF _Toc202853721 \h </w:instrText>
            </w:r>
            <w:r>
              <w:rPr>
                <w:noProof/>
                <w:webHidden/>
              </w:rPr>
            </w:r>
            <w:r>
              <w:rPr>
                <w:noProof/>
                <w:webHidden/>
              </w:rPr>
              <w:fldChar w:fldCharType="separate"/>
            </w:r>
            <w:r w:rsidR="00F2637E">
              <w:rPr>
                <w:noProof/>
                <w:webHidden/>
              </w:rPr>
              <w:t>16</w:t>
            </w:r>
            <w:r>
              <w:rPr>
                <w:noProof/>
                <w:webHidden/>
              </w:rPr>
              <w:fldChar w:fldCharType="end"/>
            </w:r>
          </w:hyperlink>
        </w:p>
        <w:p w14:paraId="3DA15A2D" w14:textId="77777777" w:rsidR="004F0D28" w:rsidRDefault="004F0D28">
          <w:pPr>
            <w:pStyle w:val="TOC3"/>
            <w:tabs>
              <w:tab w:val="right" w:leader="dot" w:pos="9350"/>
            </w:tabs>
            <w:rPr>
              <w:rFonts w:eastAsiaTheme="minorEastAsia"/>
              <w:noProof/>
            </w:rPr>
          </w:pPr>
          <w:hyperlink w:anchor="_Toc202853722" w:history="1">
            <w:r w:rsidRPr="004B676B">
              <w:rPr>
                <w:rStyle w:val="Hyperlink"/>
                <w:noProof/>
              </w:rPr>
              <w:t>2.5.4 Antinociceptive</w:t>
            </w:r>
            <w:r>
              <w:rPr>
                <w:noProof/>
                <w:webHidden/>
              </w:rPr>
              <w:tab/>
            </w:r>
            <w:r>
              <w:rPr>
                <w:noProof/>
                <w:webHidden/>
              </w:rPr>
              <w:fldChar w:fldCharType="begin"/>
            </w:r>
            <w:r>
              <w:rPr>
                <w:noProof/>
                <w:webHidden/>
              </w:rPr>
              <w:instrText xml:space="preserve"> PAGEREF _Toc202853722 \h </w:instrText>
            </w:r>
            <w:r>
              <w:rPr>
                <w:noProof/>
                <w:webHidden/>
              </w:rPr>
            </w:r>
            <w:r>
              <w:rPr>
                <w:noProof/>
                <w:webHidden/>
              </w:rPr>
              <w:fldChar w:fldCharType="separate"/>
            </w:r>
            <w:r w:rsidR="00F2637E">
              <w:rPr>
                <w:noProof/>
                <w:webHidden/>
              </w:rPr>
              <w:t>18</w:t>
            </w:r>
            <w:r>
              <w:rPr>
                <w:noProof/>
                <w:webHidden/>
              </w:rPr>
              <w:fldChar w:fldCharType="end"/>
            </w:r>
          </w:hyperlink>
        </w:p>
        <w:p w14:paraId="720D33EE" w14:textId="77777777" w:rsidR="004F0D28" w:rsidRDefault="004F0D28">
          <w:pPr>
            <w:pStyle w:val="TOC3"/>
            <w:tabs>
              <w:tab w:val="right" w:leader="dot" w:pos="9350"/>
            </w:tabs>
            <w:rPr>
              <w:rFonts w:eastAsiaTheme="minorEastAsia"/>
              <w:noProof/>
            </w:rPr>
          </w:pPr>
          <w:hyperlink w:anchor="_Toc202853723" w:history="1">
            <w:r w:rsidRPr="004B676B">
              <w:rPr>
                <w:rStyle w:val="Hyperlink"/>
                <w:noProof/>
              </w:rPr>
              <w:t>2.5.5 Antiviral Activity</w:t>
            </w:r>
            <w:r>
              <w:rPr>
                <w:noProof/>
                <w:webHidden/>
              </w:rPr>
              <w:tab/>
            </w:r>
            <w:r>
              <w:rPr>
                <w:noProof/>
                <w:webHidden/>
              </w:rPr>
              <w:fldChar w:fldCharType="begin"/>
            </w:r>
            <w:r>
              <w:rPr>
                <w:noProof/>
                <w:webHidden/>
              </w:rPr>
              <w:instrText xml:space="preserve"> PAGEREF _Toc202853723 \h </w:instrText>
            </w:r>
            <w:r>
              <w:rPr>
                <w:noProof/>
                <w:webHidden/>
              </w:rPr>
            </w:r>
            <w:r>
              <w:rPr>
                <w:noProof/>
                <w:webHidden/>
              </w:rPr>
              <w:fldChar w:fldCharType="separate"/>
            </w:r>
            <w:r w:rsidR="00F2637E">
              <w:rPr>
                <w:noProof/>
                <w:webHidden/>
              </w:rPr>
              <w:t>18</w:t>
            </w:r>
            <w:r>
              <w:rPr>
                <w:noProof/>
                <w:webHidden/>
              </w:rPr>
              <w:fldChar w:fldCharType="end"/>
            </w:r>
          </w:hyperlink>
        </w:p>
        <w:p w14:paraId="7F8E2B84" w14:textId="77777777" w:rsidR="004F0D28" w:rsidRDefault="004F0D28">
          <w:pPr>
            <w:pStyle w:val="TOC1"/>
            <w:tabs>
              <w:tab w:val="right" w:leader="dot" w:pos="9350"/>
            </w:tabs>
            <w:rPr>
              <w:rFonts w:eastAsiaTheme="minorEastAsia"/>
              <w:noProof/>
            </w:rPr>
          </w:pPr>
          <w:hyperlink w:anchor="_Toc202853724" w:history="1">
            <w:r w:rsidRPr="004B676B">
              <w:rPr>
                <w:rStyle w:val="Hyperlink"/>
                <w:rFonts w:asciiTheme="majorBidi" w:eastAsia="Calibri" w:hAnsiTheme="majorBidi"/>
                <w:b/>
                <w:bCs/>
                <w:noProof/>
              </w:rPr>
              <w:t>CHAPTER THREE</w:t>
            </w:r>
            <w:r>
              <w:rPr>
                <w:noProof/>
                <w:webHidden/>
              </w:rPr>
              <w:tab/>
            </w:r>
            <w:r>
              <w:rPr>
                <w:noProof/>
                <w:webHidden/>
              </w:rPr>
              <w:fldChar w:fldCharType="begin"/>
            </w:r>
            <w:r>
              <w:rPr>
                <w:noProof/>
                <w:webHidden/>
              </w:rPr>
              <w:instrText xml:space="preserve"> PAGEREF _Toc202853724 \h </w:instrText>
            </w:r>
            <w:r>
              <w:rPr>
                <w:noProof/>
                <w:webHidden/>
              </w:rPr>
            </w:r>
            <w:r>
              <w:rPr>
                <w:noProof/>
                <w:webHidden/>
              </w:rPr>
              <w:fldChar w:fldCharType="separate"/>
            </w:r>
            <w:r w:rsidR="00F2637E">
              <w:rPr>
                <w:noProof/>
                <w:webHidden/>
              </w:rPr>
              <w:t>19</w:t>
            </w:r>
            <w:r>
              <w:rPr>
                <w:noProof/>
                <w:webHidden/>
              </w:rPr>
              <w:fldChar w:fldCharType="end"/>
            </w:r>
          </w:hyperlink>
        </w:p>
        <w:p w14:paraId="0C28631D" w14:textId="77777777" w:rsidR="004F0D28" w:rsidRDefault="004F0D28">
          <w:pPr>
            <w:pStyle w:val="TOC2"/>
            <w:tabs>
              <w:tab w:val="right" w:leader="dot" w:pos="9350"/>
            </w:tabs>
            <w:rPr>
              <w:rFonts w:eastAsiaTheme="minorEastAsia"/>
              <w:noProof/>
            </w:rPr>
          </w:pPr>
          <w:hyperlink w:anchor="_Toc202853725" w:history="1">
            <w:r w:rsidRPr="004B676B">
              <w:rPr>
                <w:rStyle w:val="Hyperlink"/>
                <w:rFonts w:asciiTheme="majorBidi" w:hAnsiTheme="majorBidi"/>
                <w:noProof/>
              </w:rPr>
              <w:t>3.0 MATERIALS AND METHODS</w:t>
            </w:r>
            <w:r>
              <w:rPr>
                <w:noProof/>
                <w:webHidden/>
              </w:rPr>
              <w:tab/>
            </w:r>
            <w:r>
              <w:rPr>
                <w:noProof/>
                <w:webHidden/>
              </w:rPr>
              <w:fldChar w:fldCharType="begin"/>
            </w:r>
            <w:r>
              <w:rPr>
                <w:noProof/>
                <w:webHidden/>
              </w:rPr>
              <w:instrText xml:space="preserve"> PAGEREF _Toc202853725 \h </w:instrText>
            </w:r>
            <w:r>
              <w:rPr>
                <w:noProof/>
                <w:webHidden/>
              </w:rPr>
            </w:r>
            <w:r>
              <w:rPr>
                <w:noProof/>
                <w:webHidden/>
              </w:rPr>
              <w:fldChar w:fldCharType="separate"/>
            </w:r>
            <w:r w:rsidR="00F2637E">
              <w:rPr>
                <w:noProof/>
                <w:webHidden/>
              </w:rPr>
              <w:t>19</w:t>
            </w:r>
            <w:r>
              <w:rPr>
                <w:noProof/>
                <w:webHidden/>
              </w:rPr>
              <w:fldChar w:fldCharType="end"/>
            </w:r>
          </w:hyperlink>
        </w:p>
        <w:p w14:paraId="046F0244" w14:textId="77777777" w:rsidR="004F0D28" w:rsidRDefault="004F0D28">
          <w:pPr>
            <w:pStyle w:val="TOC2"/>
            <w:tabs>
              <w:tab w:val="right" w:leader="dot" w:pos="9350"/>
            </w:tabs>
            <w:rPr>
              <w:rFonts w:eastAsiaTheme="minorEastAsia"/>
              <w:noProof/>
            </w:rPr>
          </w:pPr>
          <w:hyperlink w:anchor="_Toc202853726" w:history="1">
            <w:r w:rsidRPr="004B676B">
              <w:rPr>
                <w:rStyle w:val="Hyperlink"/>
                <w:rFonts w:asciiTheme="majorBidi" w:hAnsiTheme="majorBidi"/>
                <w:noProof/>
              </w:rPr>
              <w:t>3.1 Collection and Preparation of Clove Flower Buds</w:t>
            </w:r>
            <w:r>
              <w:rPr>
                <w:noProof/>
                <w:webHidden/>
              </w:rPr>
              <w:tab/>
            </w:r>
            <w:r>
              <w:rPr>
                <w:noProof/>
                <w:webHidden/>
              </w:rPr>
              <w:fldChar w:fldCharType="begin"/>
            </w:r>
            <w:r>
              <w:rPr>
                <w:noProof/>
                <w:webHidden/>
              </w:rPr>
              <w:instrText xml:space="preserve"> PAGEREF _Toc202853726 \h </w:instrText>
            </w:r>
            <w:r>
              <w:rPr>
                <w:noProof/>
                <w:webHidden/>
              </w:rPr>
            </w:r>
            <w:r>
              <w:rPr>
                <w:noProof/>
                <w:webHidden/>
              </w:rPr>
              <w:fldChar w:fldCharType="separate"/>
            </w:r>
            <w:r w:rsidR="00F2637E">
              <w:rPr>
                <w:noProof/>
                <w:webHidden/>
              </w:rPr>
              <w:t>19</w:t>
            </w:r>
            <w:r>
              <w:rPr>
                <w:noProof/>
                <w:webHidden/>
              </w:rPr>
              <w:fldChar w:fldCharType="end"/>
            </w:r>
          </w:hyperlink>
        </w:p>
        <w:p w14:paraId="31B69D0E" w14:textId="77777777" w:rsidR="004F0D28" w:rsidRDefault="004F0D28">
          <w:pPr>
            <w:pStyle w:val="TOC2"/>
            <w:tabs>
              <w:tab w:val="right" w:leader="dot" w:pos="9350"/>
            </w:tabs>
            <w:rPr>
              <w:rFonts w:eastAsiaTheme="minorEastAsia"/>
              <w:noProof/>
            </w:rPr>
          </w:pPr>
          <w:hyperlink w:anchor="_Toc202853727" w:history="1">
            <w:r w:rsidRPr="004B676B">
              <w:rPr>
                <w:rStyle w:val="Hyperlink"/>
                <w:rFonts w:asciiTheme="majorBidi" w:hAnsiTheme="majorBidi"/>
                <w:noProof/>
              </w:rPr>
              <w:t>3.2 Preparation of Clove Extract</w:t>
            </w:r>
            <w:r>
              <w:rPr>
                <w:noProof/>
                <w:webHidden/>
              </w:rPr>
              <w:tab/>
            </w:r>
            <w:r>
              <w:rPr>
                <w:noProof/>
                <w:webHidden/>
              </w:rPr>
              <w:fldChar w:fldCharType="begin"/>
            </w:r>
            <w:r>
              <w:rPr>
                <w:noProof/>
                <w:webHidden/>
              </w:rPr>
              <w:instrText xml:space="preserve"> PAGEREF _Toc202853727 \h </w:instrText>
            </w:r>
            <w:r>
              <w:rPr>
                <w:noProof/>
                <w:webHidden/>
              </w:rPr>
            </w:r>
            <w:r>
              <w:rPr>
                <w:noProof/>
                <w:webHidden/>
              </w:rPr>
              <w:fldChar w:fldCharType="separate"/>
            </w:r>
            <w:r w:rsidR="00F2637E">
              <w:rPr>
                <w:noProof/>
                <w:webHidden/>
              </w:rPr>
              <w:t>19</w:t>
            </w:r>
            <w:r>
              <w:rPr>
                <w:noProof/>
                <w:webHidden/>
              </w:rPr>
              <w:fldChar w:fldCharType="end"/>
            </w:r>
          </w:hyperlink>
        </w:p>
        <w:p w14:paraId="45B3FE53" w14:textId="77777777" w:rsidR="004F0D28" w:rsidRDefault="004F0D28">
          <w:pPr>
            <w:pStyle w:val="TOC2"/>
            <w:tabs>
              <w:tab w:val="right" w:leader="dot" w:pos="9350"/>
            </w:tabs>
            <w:rPr>
              <w:rFonts w:eastAsiaTheme="minorEastAsia"/>
              <w:noProof/>
            </w:rPr>
          </w:pPr>
          <w:hyperlink w:anchor="_Toc202853728" w:history="1">
            <w:r w:rsidRPr="004B676B">
              <w:rPr>
                <w:rStyle w:val="Hyperlink"/>
                <w:rFonts w:asciiTheme="majorBidi" w:hAnsiTheme="majorBidi"/>
                <w:noProof/>
              </w:rPr>
              <w:t>3.3 Collection of Test Organisms</w:t>
            </w:r>
            <w:r>
              <w:rPr>
                <w:noProof/>
                <w:webHidden/>
              </w:rPr>
              <w:tab/>
            </w:r>
            <w:r>
              <w:rPr>
                <w:noProof/>
                <w:webHidden/>
              </w:rPr>
              <w:fldChar w:fldCharType="begin"/>
            </w:r>
            <w:r>
              <w:rPr>
                <w:noProof/>
                <w:webHidden/>
              </w:rPr>
              <w:instrText xml:space="preserve"> PAGEREF _Toc202853728 \h </w:instrText>
            </w:r>
            <w:r>
              <w:rPr>
                <w:noProof/>
                <w:webHidden/>
              </w:rPr>
            </w:r>
            <w:r>
              <w:rPr>
                <w:noProof/>
                <w:webHidden/>
              </w:rPr>
              <w:fldChar w:fldCharType="separate"/>
            </w:r>
            <w:r w:rsidR="00F2637E">
              <w:rPr>
                <w:noProof/>
                <w:webHidden/>
              </w:rPr>
              <w:t>19</w:t>
            </w:r>
            <w:r>
              <w:rPr>
                <w:noProof/>
                <w:webHidden/>
              </w:rPr>
              <w:fldChar w:fldCharType="end"/>
            </w:r>
          </w:hyperlink>
        </w:p>
        <w:p w14:paraId="253080A2" w14:textId="77777777" w:rsidR="004F0D28" w:rsidRDefault="004F0D28">
          <w:pPr>
            <w:pStyle w:val="TOC2"/>
            <w:tabs>
              <w:tab w:val="right" w:leader="dot" w:pos="9350"/>
            </w:tabs>
            <w:rPr>
              <w:rFonts w:eastAsiaTheme="minorEastAsia"/>
              <w:noProof/>
            </w:rPr>
          </w:pPr>
          <w:hyperlink w:anchor="_Toc202853729" w:history="1">
            <w:r w:rsidRPr="004B676B">
              <w:rPr>
                <w:rStyle w:val="Hyperlink"/>
                <w:rFonts w:asciiTheme="majorBidi" w:hAnsiTheme="majorBidi"/>
                <w:noProof/>
              </w:rPr>
              <w:t>3.4 Standardization of Test Organisms</w:t>
            </w:r>
            <w:r>
              <w:rPr>
                <w:noProof/>
                <w:webHidden/>
              </w:rPr>
              <w:tab/>
            </w:r>
            <w:r>
              <w:rPr>
                <w:noProof/>
                <w:webHidden/>
              </w:rPr>
              <w:fldChar w:fldCharType="begin"/>
            </w:r>
            <w:r>
              <w:rPr>
                <w:noProof/>
                <w:webHidden/>
              </w:rPr>
              <w:instrText xml:space="preserve"> PAGEREF _Toc202853729 \h </w:instrText>
            </w:r>
            <w:r>
              <w:rPr>
                <w:noProof/>
                <w:webHidden/>
              </w:rPr>
            </w:r>
            <w:r>
              <w:rPr>
                <w:noProof/>
                <w:webHidden/>
              </w:rPr>
              <w:fldChar w:fldCharType="separate"/>
            </w:r>
            <w:r w:rsidR="00F2637E">
              <w:rPr>
                <w:noProof/>
                <w:webHidden/>
              </w:rPr>
              <w:t>19</w:t>
            </w:r>
            <w:r>
              <w:rPr>
                <w:noProof/>
                <w:webHidden/>
              </w:rPr>
              <w:fldChar w:fldCharType="end"/>
            </w:r>
          </w:hyperlink>
        </w:p>
        <w:p w14:paraId="50C38F75" w14:textId="77777777" w:rsidR="004F0D28" w:rsidRDefault="004F0D28">
          <w:pPr>
            <w:pStyle w:val="TOC2"/>
            <w:tabs>
              <w:tab w:val="right" w:leader="dot" w:pos="9350"/>
            </w:tabs>
            <w:rPr>
              <w:rFonts w:eastAsiaTheme="minorEastAsia"/>
              <w:noProof/>
            </w:rPr>
          </w:pPr>
          <w:hyperlink w:anchor="_Toc202853730" w:history="1">
            <w:r w:rsidRPr="004B676B">
              <w:rPr>
                <w:rStyle w:val="Hyperlink"/>
                <w:rFonts w:asciiTheme="majorBidi" w:hAnsiTheme="majorBidi"/>
                <w:noProof/>
              </w:rPr>
              <w:t>3.5 Antibacterial Activity Assay</w:t>
            </w:r>
            <w:r>
              <w:rPr>
                <w:noProof/>
                <w:webHidden/>
              </w:rPr>
              <w:tab/>
            </w:r>
            <w:r>
              <w:rPr>
                <w:noProof/>
                <w:webHidden/>
              </w:rPr>
              <w:fldChar w:fldCharType="begin"/>
            </w:r>
            <w:r>
              <w:rPr>
                <w:noProof/>
                <w:webHidden/>
              </w:rPr>
              <w:instrText xml:space="preserve"> PAGEREF _Toc202853730 \h </w:instrText>
            </w:r>
            <w:r>
              <w:rPr>
                <w:noProof/>
                <w:webHidden/>
              </w:rPr>
            </w:r>
            <w:r>
              <w:rPr>
                <w:noProof/>
                <w:webHidden/>
              </w:rPr>
              <w:fldChar w:fldCharType="separate"/>
            </w:r>
            <w:r w:rsidR="00F2637E">
              <w:rPr>
                <w:noProof/>
                <w:webHidden/>
              </w:rPr>
              <w:t>20</w:t>
            </w:r>
            <w:r>
              <w:rPr>
                <w:noProof/>
                <w:webHidden/>
              </w:rPr>
              <w:fldChar w:fldCharType="end"/>
            </w:r>
          </w:hyperlink>
        </w:p>
        <w:p w14:paraId="796355B7" w14:textId="77777777" w:rsidR="004F0D28" w:rsidRDefault="004F0D28">
          <w:pPr>
            <w:pStyle w:val="TOC2"/>
            <w:tabs>
              <w:tab w:val="right" w:leader="dot" w:pos="9350"/>
            </w:tabs>
            <w:rPr>
              <w:rFonts w:eastAsiaTheme="minorEastAsia"/>
              <w:noProof/>
            </w:rPr>
          </w:pPr>
          <w:hyperlink w:anchor="_Toc202853731" w:history="1">
            <w:r w:rsidRPr="004B676B">
              <w:rPr>
                <w:rStyle w:val="Hyperlink"/>
                <w:rFonts w:asciiTheme="majorBidi" w:hAnsiTheme="majorBidi"/>
                <w:noProof/>
              </w:rPr>
              <w:t>3.6 Determination of Minimum Inhibitory Concentration (MIC)</w:t>
            </w:r>
            <w:r>
              <w:rPr>
                <w:noProof/>
                <w:webHidden/>
              </w:rPr>
              <w:tab/>
            </w:r>
            <w:r>
              <w:rPr>
                <w:noProof/>
                <w:webHidden/>
              </w:rPr>
              <w:fldChar w:fldCharType="begin"/>
            </w:r>
            <w:r>
              <w:rPr>
                <w:noProof/>
                <w:webHidden/>
              </w:rPr>
              <w:instrText xml:space="preserve"> PAGEREF _Toc202853731 \h </w:instrText>
            </w:r>
            <w:r>
              <w:rPr>
                <w:noProof/>
                <w:webHidden/>
              </w:rPr>
            </w:r>
            <w:r>
              <w:rPr>
                <w:noProof/>
                <w:webHidden/>
              </w:rPr>
              <w:fldChar w:fldCharType="separate"/>
            </w:r>
            <w:r w:rsidR="00F2637E">
              <w:rPr>
                <w:noProof/>
                <w:webHidden/>
              </w:rPr>
              <w:t>20</w:t>
            </w:r>
            <w:r>
              <w:rPr>
                <w:noProof/>
                <w:webHidden/>
              </w:rPr>
              <w:fldChar w:fldCharType="end"/>
            </w:r>
          </w:hyperlink>
        </w:p>
        <w:p w14:paraId="72DC41FE" w14:textId="77777777" w:rsidR="004F0D28" w:rsidRDefault="004F0D28">
          <w:pPr>
            <w:pStyle w:val="TOC2"/>
            <w:tabs>
              <w:tab w:val="right" w:leader="dot" w:pos="9350"/>
            </w:tabs>
            <w:rPr>
              <w:rFonts w:eastAsiaTheme="minorEastAsia"/>
              <w:noProof/>
            </w:rPr>
          </w:pPr>
          <w:hyperlink w:anchor="_Toc202853732" w:history="1">
            <w:r w:rsidRPr="004B676B">
              <w:rPr>
                <w:rStyle w:val="Hyperlink"/>
                <w:rFonts w:asciiTheme="majorBidi" w:hAnsiTheme="majorBidi"/>
                <w:noProof/>
              </w:rPr>
              <w:t>3.7 Determination of Minimum Bactericidal Concentration (MBC)</w:t>
            </w:r>
            <w:r>
              <w:rPr>
                <w:noProof/>
                <w:webHidden/>
              </w:rPr>
              <w:tab/>
            </w:r>
            <w:r>
              <w:rPr>
                <w:noProof/>
                <w:webHidden/>
              </w:rPr>
              <w:fldChar w:fldCharType="begin"/>
            </w:r>
            <w:r>
              <w:rPr>
                <w:noProof/>
                <w:webHidden/>
              </w:rPr>
              <w:instrText xml:space="preserve"> PAGEREF _Toc202853732 \h </w:instrText>
            </w:r>
            <w:r>
              <w:rPr>
                <w:noProof/>
                <w:webHidden/>
              </w:rPr>
            </w:r>
            <w:r>
              <w:rPr>
                <w:noProof/>
                <w:webHidden/>
              </w:rPr>
              <w:fldChar w:fldCharType="separate"/>
            </w:r>
            <w:r w:rsidR="00F2637E">
              <w:rPr>
                <w:noProof/>
                <w:webHidden/>
              </w:rPr>
              <w:t>20</w:t>
            </w:r>
            <w:r>
              <w:rPr>
                <w:noProof/>
                <w:webHidden/>
              </w:rPr>
              <w:fldChar w:fldCharType="end"/>
            </w:r>
          </w:hyperlink>
        </w:p>
        <w:p w14:paraId="06DC9880" w14:textId="77777777" w:rsidR="004F0D28" w:rsidRDefault="004F0D28">
          <w:pPr>
            <w:pStyle w:val="TOC1"/>
            <w:tabs>
              <w:tab w:val="right" w:leader="dot" w:pos="9350"/>
            </w:tabs>
            <w:rPr>
              <w:rFonts w:eastAsiaTheme="minorEastAsia"/>
              <w:noProof/>
            </w:rPr>
          </w:pPr>
          <w:hyperlink w:anchor="_Toc202853733" w:history="1">
            <w:r w:rsidRPr="004B676B">
              <w:rPr>
                <w:rStyle w:val="Hyperlink"/>
                <w:rFonts w:asciiTheme="majorBidi" w:eastAsia="Calibri" w:hAnsiTheme="majorBidi"/>
                <w:b/>
                <w:bCs/>
                <w:noProof/>
              </w:rPr>
              <w:t>CHAPTER FOUR</w:t>
            </w:r>
            <w:r>
              <w:rPr>
                <w:noProof/>
                <w:webHidden/>
              </w:rPr>
              <w:tab/>
            </w:r>
            <w:r>
              <w:rPr>
                <w:noProof/>
                <w:webHidden/>
              </w:rPr>
              <w:fldChar w:fldCharType="begin"/>
            </w:r>
            <w:r>
              <w:rPr>
                <w:noProof/>
                <w:webHidden/>
              </w:rPr>
              <w:instrText xml:space="preserve"> PAGEREF _Toc202853733 \h </w:instrText>
            </w:r>
            <w:r>
              <w:rPr>
                <w:noProof/>
                <w:webHidden/>
              </w:rPr>
            </w:r>
            <w:r>
              <w:rPr>
                <w:noProof/>
                <w:webHidden/>
              </w:rPr>
              <w:fldChar w:fldCharType="separate"/>
            </w:r>
            <w:r w:rsidR="00F2637E">
              <w:rPr>
                <w:noProof/>
                <w:webHidden/>
              </w:rPr>
              <w:t>22</w:t>
            </w:r>
            <w:r>
              <w:rPr>
                <w:noProof/>
                <w:webHidden/>
              </w:rPr>
              <w:fldChar w:fldCharType="end"/>
            </w:r>
          </w:hyperlink>
        </w:p>
        <w:p w14:paraId="57D31747" w14:textId="77777777" w:rsidR="004F0D28" w:rsidRDefault="004F0D28">
          <w:pPr>
            <w:pStyle w:val="TOC2"/>
            <w:tabs>
              <w:tab w:val="left" w:pos="880"/>
              <w:tab w:val="right" w:leader="dot" w:pos="9350"/>
            </w:tabs>
            <w:rPr>
              <w:rFonts w:eastAsiaTheme="minorEastAsia"/>
              <w:noProof/>
            </w:rPr>
          </w:pPr>
          <w:hyperlink w:anchor="_Toc202853734" w:history="1">
            <w:r w:rsidRPr="004B676B">
              <w:rPr>
                <w:rStyle w:val="Hyperlink"/>
                <w:rFonts w:asciiTheme="majorBidi" w:hAnsiTheme="majorBidi"/>
                <w:noProof/>
              </w:rPr>
              <w:t>4.0</w:t>
            </w:r>
            <w:r>
              <w:rPr>
                <w:rFonts w:eastAsiaTheme="minorEastAsia"/>
                <w:noProof/>
              </w:rPr>
              <w:tab/>
            </w:r>
            <w:r w:rsidRPr="004B676B">
              <w:rPr>
                <w:rStyle w:val="Hyperlink"/>
                <w:rFonts w:asciiTheme="majorBidi" w:hAnsiTheme="majorBidi"/>
                <w:noProof/>
              </w:rPr>
              <w:t>RESULTS</w:t>
            </w:r>
            <w:r>
              <w:rPr>
                <w:noProof/>
                <w:webHidden/>
              </w:rPr>
              <w:tab/>
            </w:r>
            <w:r>
              <w:rPr>
                <w:noProof/>
                <w:webHidden/>
              </w:rPr>
              <w:fldChar w:fldCharType="begin"/>
            </w:r>
            <w:r>
              <w:rPr>
                <w:noProof/>
                <w:webHidden/>
              </w:rPr>
              <w:instrText xml:space="preserve"> PAGEREF _Toc202853734 \h </w:instrText>
            </w:r>
            <w:r>
              <w:rPr>
                <w:noProof/>
                <w:webHidden/>
              </w:rPr>
            </w:r>
            <w:r>
              <w:rPr>
                <w:noProof/>
                <w:webHidden/>
              </w:rPr>
              <w:fldChar w:fldCharType="separate"/>
            </w:r>
            <w:r w:rsidR="00F2637E">
              <w:rPr>
                <w:noProof/>
                <w:webHidden/>
              </w:rPr>
              <w:t>22</w:t>
            </w:r>
            <w:r>
              <w:rPr>
                <w:noProof/>
                <w:webHidden/>
              </w:rPr>
              <w:fldChar w:fldCharType="end"/>
            </w:r>
          </w:hyperlink>
        </w:p>
        <w:p w14:paraId="5830E226" w14:textId="77777777" w:rsidR="004F0D28" w:rsidRDefault="004F0D28">
          <w:pPr>
            <w:pStyle w:val="TOC2"/>
            <w:tabs>
              <w:tab w:val="right" w:leader="dot" w:pos="9350"/>
            </w:tabs>
            <w:rPr>
              <w:rFonts w:eastAsiaTheme="minorEastAsia"/>
              <w:noProof/>
            </w:rPr>
          </w:pPr>
          <w:hyperlink w:anchor="_Toc202853735" w:history="1">
            <w:r w:rsidRPr="004B676B">
              <w:rPr>
                <w:rStyle w:val="Hyperlink"/>
                <w:rFonts w:asciiTheme="majorBidi" w:hAnsiTheme="majorBidi"/>
                <w:noProof/>
              </w:rPr>
              <w:t>4.1 Antibacterial Activity of Aqueous Clove Extract</w:t>
            </w:r>
            <w:r>
              <w:rPr>
                <w:noProof/>
                <w:webHidden/>
              </w:rPr>
              <w:tab/>
            </w:r>
            <w:r>
              <w:rPr>
                <w:noProof/>
                <w:webHidden/>
              </w:rPr>
              <w:fldChar w:fldCharType="begin"/>
            </w:r>
            <w:r>
              <w:rPr>
                <w:noProof/>
                <w:webHidden/>
              </w:rPr>
              <w:instrText xml:space="preserve"> PAGEREF _Toc202853735 \h </w:instrText>
            </w:r>
            <w:r>
              <w:rPr>
                <w:noProof/>
                <w:webHidden/>
              </w:rPr>
            </w:r>
            <w:r>
              <w:rPr>
                <w:noProof/>
                <w:webHidden/>
              </w:rPr>
              <w:fldChar w:fldCharType="separate"/>
            </w:r>
            <w:r w:rsidR="00F2637E">
              <w:rPr>
                <w:noProof/>
                <w:webHidden/>
              </w:rPr>
              <w:t>22</w:t>
            </w:r>
            <w:r>
              <w:rPr>
                <w:noProof/>
                <w:webHidden/>
              </w:rPr>
              <w:fldChar w:fldCharType="end"/>
            </w:r>
          </w:hyperlink>
        </w:p>
        <w:p w14:paraId="6660A019" w14:textId="77777777" w:rsidR="004F0D28" w:rsidRDefault="004F0D28">
          <w:pPr>
            <w:pStyle w:val="TOC2"/>
            <w:tabs>
              <w:tab w:val="right" w:leader="dot" w:pos="9350"/>
            </w:tabs>
            <w:rPr>
              <w:rFonts w:eastAsiaTheme="minorEastAsia"/>
              <w:noProof/>
            </w:rPr>
          </w:pPr>
          <w:hyperlink w:anchor="_Toc202853736" w:history="1">
            <w:r w:rsidRPr="004B676B">
              <w:rPr>
                <w:rStyle w:val="Hyperlink"/>
                <w:rFonts w:asciiTheme="majorBidi" w:hAnsiTheme="majorBidi"/>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_Toc202853736 \h </w:instrText>
            </w:r>
            <w:r>
              <w:rPr>
                <w:noProof/>
                <w:webHidden/>
              </w:rPr>
            </w:r>
            <w:r>
              <w:rPr>
                <w:noProof/>
                <w:webHidden/>
              </w:rPr>
              <w:fldChar w:fldCharType="separate"/>
            </w:r>
            <w:r w:rsidR="00F2637E">
              <w:rPr>
                <w:noProof/>
                <w:webHidden/>
              </w:rPr>
              <w:t>22</w:t>
            </w:r>
            <w:r>
              <w:rPr>
                <w:noProof/>
                <w:webHidden/>
              </w:rPr>
              <w:fldChar w:fldCharType="end"/>
            </w:r>
          </w:hyperlink>
        </w:p>
        <w:p w14:paraId="23EAC62F" w14:textId="77777777" w:rsidR="004F0D28" w:rsidRDefault="004F0D28">
          <w:pPr>
            <w:pStyle w:val="TOC1"/>
            <w:tabs>
              <w:tab w:val="right" w:leader="dot" w:pos="9350"/>
            </w:tabs>
            <w:rPr>
              <w:rFonts w:eastAsiaTheme="minorEastAsia"/>
              <w:noProof/>
            </w:rPr>
          </w:pPr>
          <w:hyperlink w:anchor="_Toc202853737" w:history="1">
            <w:r w:rsidRPr="004B676B">
              <w:rPr>
                <w:rStyle w:val="Hyperlink"/>
                <w:rFonts w:asciiTheme="majorBidi" w:eastAsia="Calibri" w:hAnsiTheme="majorBidi"/>
                <w:b/>
                <w:bCs/>
                <w:noProof/>
              </w:rPr>
              <w:t>CHAPTER FIVE</w:t>
            </w:r>
            <w:r>
              <w:rPr>
                <w:noProof/>
                <w:webHidden/>
              </w:rPr>
              <w:tab/>
            </w:r>
            <w:r>
              <w:rPr>
                <w:noProof/>
                <w:webHidden/>
              </w:rPr>
              <w:fldChar w:fldCharType="begin"/>
            </w:r>
            <w:r>
              <w:rPr>
                <w:noProof/>
                <w:webHidden/>
              </w:rPr>
              <w:instrText xml:space="preserve"> PAGEREF _Toc202853737 \h </w:instrText>
            </w:r>
            <w:r>
              <w:rPr>
                <w:noProof/>
                <w:webHidden/>
              </w:rPr>
            </w:r>
            <w:r>
              <w:rPr>
                <w:noProof/>
                <w:webHidden/>
              </w:rPr>
              <w:fldChar w:fldCharType="separate"/>
            </w:r>
            <w:r w:rsidR="00F2637E">
              <w:rPr>
                <w:noProof/>
                <w:webHidden/>
              </w:rPr>
              <w:t>25</w:t>
            </w:r>
            <w:r>
              <w:rPr>
                <w:noProof/>
                <w:webHidden/>
              </w:rPr>
              <w:fldChar w:fldCharType="end"/>
            </w:r>
          </w:hyperlink>
        </w:p>
        <w:p w14:paraId="00C1D085" w14:textId="77777777" w:rsidR="004F0D28" w:rsidRDefault="004F0D28">
          <w:pPr>
            <w:pStyle w:val="TOC2"/>
            <w:tabs>
              <w:tab w:val="right" w:leader="dot" w:pos="9350"/>
            </w:tabs>
            <w:rPr>
              <w:rFonts w:eastAsiaTheme="minorEastAsia"/>
              <w:noProof/>
            </w:rPr>
          </w:pPr>
          <w:hyperlink w:anchor="_Toc202853738" w:history="1">
            <w:r w:rsidRPr="004B676B">
              <w:rPr>
                <w:rStyle w:val="Hyperlink"/>
                <w:rFonts w:asciiTheme="majorBidi" w:hAnsiTheme="majorBidi"/>
                <w:noProof/>
              </w:rPr>
              <w:t>5.0 Discussion</w:t>
            </w:r>
            <w:r>
              <w:rPr>
                <w:noProof/>
                <w:webHidden/>
              </w:rPr>
              <w:tab/>
            </w:r>
            <w:r>
              <w:rPr>
                <w:noProof/>
                <w:webHidden/>
              </w:rPr>
              <w:fldChar w:fldCharType="begin"/>
            </w:r>
            <w:r>
              <w:rPr>
                <w:noProof/>
                <w:webHidden/>
              </w:rPr>
              <w:instrText xml:space="preserve"> PAGEREF _Toc202853738 \h </w:instrText>
            </w:r>
            <w:r>
              <w:rPr>
                <w:noProof/>
                <w:webHidden/>
              </w:rPr>
            </w:r>
            <w:r>
              <w:rPr>
                <w:noProof/>
                <w:webHidden/>
              </w:rPr>
              <w:fldChar w:fldCharType="separate"/>
            </w:r>
            <w:r w:rsidR="00F2637E">
              <w:rPr>
                <w:noProof/>
                <w:webHidden/>
              </w:rPr>
              <w:t>25</w:t>
            </w:r>
            <w:r>
              <w:rPr>
                <w:noProof/>
                <w:webHidden/>
              </w:rPr>
              <w:fldChar w:fldCharType="end"/>
            </w:r>
          </w:hyperlink>
        </w:p>
        <w:p w14:paraId="266930D2" w14:textId="77777777" w:rsidR="004F0D28" w:rsidRDefault="004F0D28">
          <w:pPr>
            <w:pStyle w:val="TOC2"/>
            <w:tabs>
              <w:tab w:val="right" w:leader="dot" w:pos="9350"/>
            </w:tabs>
            <w:rPr>
              <w:rFonts w:eastAsiaTheme="minorEastAsia"/>
              <w:noProof/>
            </w:rPr>
          </w:pPr>
          <w:hyperlink w:anchor="_Toc202853739" w:history="1">
            <w:r w:rsidRPr="004B676B">
              <w:rPr>
                <w:rStyle w:val="Hyperlink"/>
                <w:rFonts w:asciiTheme="majorBidi" w:hAnsiTheme="majorBidi"/>
                <w:noProof/>
              </w:rPr>
              <w:t>5.1 Conclusion</w:t>
            </w:r>
            <w:r>
              <w:rPr>
                <w:noProof/>
                <w:webHidden/>
              </w:rPr>
              <w:tab/>
            </w:r>
            <w:r>
              <w:rPr>
                <w:noProof/>
                <w:webHidden/>
              </w:rPr>
              <w:fldChar w:fldCharType="begin"/>
            </w:r>
            <w:r>
              <w:rPr>
                <w:noProof/>
                <w:webHidden/>
              </w:rPr>
              <w:instrText xml:space="preserve"> PAGEREF _Toc202853739 \h </w:instrText>
            </w:r>
            <w:r>
              <w:rPr>
                <w:noProof/>
                <w:webHidden/>
              </w:rPr>
            </w:r>
            <w:r>
              <w:rPr>
                <w:noProof/>
                <w:webHidden/>
              </w:rPr>
              <w:fldChar w:fldCharType="separate"/>
            </w:r>
            <w:r w:rsidR="00F2637E">
              <w:rPr>
                <w:noProof/>
                <w:webHidden/>
              </w:rPr>
              <w:t>28</w:t>
            </w:r>
            <w:r>
              <w:rPr>
                <w:noProof/>
                <w:webHidden/>
              </w:rPr>
              <w:fldChar w:fldCharType="end"/>
            </w:r>
          </w:hyperlink>
        </w:p>
        <w:p w14:paraId="2C82AC1A" w14:textId="77777777" w:rsidR="004F0D28" w:rsidRDefault="004F0D28">
          <w:pPr>
            <w:pStyle w:val="TOC2"/>
            <w:tabs>
              <w:tab w:val="right" w:leader="dot" w:pos="9350"/>
            </w:tabs>
            <w:rPr>
              <w:rFonts w:eastAsiaTheme="minorEastAsia"/>
              <w:noProof/>
            </w:rPr>
          </w:pPr>
          <w:hyperlink w:anchor="_Toc202853740" w:history="1">
            <w:r w:rsidRPr="004B676B">
              <w:rPr>
                <w:rStyle w:val="Hyperlink"/>
                <w:rFonts w:asciiTheme="majorBidi" w:hAnsiTheme="majorBidi"/>
                <w:noProof/>
              </w:rPr>
              <w:t>5.2 Recommendations</w:t>
            </w:r>
            <w:r>
              <w:rPr>
                <w:noProof/>
                <w:webHidden/>
              </w:rPr>
              <w:tab/>
            </w:r>
            <w:r>
              <w:rPr>
                <w:noProof/>
                <w:webHidden/>
              </w:rPr>
              <w:fldChar w:fldCharType="begin"/>
            </w:r>
            <w:r>
              <w:rPr>
                <w:noProof/>
                <w:webHidden/>
              </w:rPr>
              <w:instrText xml:space="preserve"> PAGEREF _Toc202853740 \h </w:instrText>
            </w:r>
            <w:r>
              <w:rPr>
                <w:noProof/>
                <w:webHidden/>
              </w:rPr>
            </w:r>
            <w:r>
              <w:rPr>
                <w:noProof/>
                <w:webHidden/>
              </w:rPr>
              <w:fldChar w:fldCharType="separate"/>
            </w:r>
            <w:r w:rsidR="00F2637E">
              <w:rPr>
                <w:noProof/>
                <w:webHidden/>
              </w:rPr>
              <w:t>29</w:t>
            </w:r>
            <w:r>
              <w:rPr>
                <w:noProof/>
                <w:webHidden/>
              </w:rPr>
              <w:fldChar w:fldCharType="end"/>
            </w:r>
          </w:hyperlink>
        </w:p>
        <w:p w14:paraId="2C112F2F" w14:textId="77777777" w:rsidR="004F0D28" w:rsidRDefault="004F0D28">
          <w:r>
            <w:rPr>
              <w:b/>
              <w:bCs/>
              <w:noProof/>
            </w:rPr>
            <w:fldChar w:fldCharType="end"/>
          </w:r>
        </w:p>
      </w:sdtContent>
    </w:sdt>
    <w:p w14:paraId="2A4BF614" w14:textId="77777777" w:rsidR="00B0493F" w:rsidRDefault="00B0493F" w:rsidP="00B0493F"/>
    <w:p w14:paraId="3F2C30D9" w14:textId="77777777" w:rsidR="00B0493F" w:rsidRDefault="00B0493F" w:rsidP="00B0493F"/>
    <w:p w14:paraId="1D5AD348" w14:textId="77777777" w:rsidR="00B0493F" w:rsidRDefault="00B0493F" w:rsidP="00B0493F"/>
    <w:p w14:paraId="4068363E" w14:textId="77777777"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14:paraId="78F5AE21" w14:textId="77777777" w:rsidR="00B0493F" w:rsidRPr="00526707" w:rsidRDefault="00B0493F" w:rsidP="00B0493F">
      <w:pPr>
        <w:pStyle w:val="Heading1"/>
        <w:jc w:val="center"/>
        <w:rPr>
          <w:rFonts w:asciiTheme="majorBidi" w:eastAsia="Calibri" w:hAnsiTheme="majorBidi"/>
          <w:b/>
          <w:bCs/>
          <w:color w:val="auto"/>
          <w:sz w:val="28"/>
          <w:szCs w:val="28"/>
        </w:rPr>
      </w:pPr>
      <w:bookmarkStart w:id="2" w:name="_Toc201509692"/>
      <w:bookmarkStart w:id="3" w:name="_Toc202853689"/>
      <w:r w:rsidRPr="00526707">
        <w:rPr>
          <w:rFonts w:asciiTheme="majorBidi" w:eastAsia="Calibri" w:hAnsiTheme="majorBidi"/>
          <w:b/>
          <w:bCs/>
          <w:color w:val="auto"/>
          <w:sz w:val="28"/>
          <w:szCs w:val="28"/>
        </w:rPr>
        <w:lastRenderedPageBreak/>
        <w:t>ABSTRACT</w:t>
      </w:r>
      <w:bookmarkEnd w:id="2"/>
      <w:bookmarkEnd w:id="3"/>
    </w:p>
    <w:p w14:paraId="04261E61" w14:textId="77777777"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14:paraId="4568226A" w14:textId="77777777" w:rsidR="00903BFA" w:rsidRDefault="00903BFA" w:rsidP="00903BFA">
      <w:pPr>
        <w:pStyle w:val="NormalWeb"/>
        <w:spacing w:line="480" w:lineRule="auto"/>
        <w:jc w:val="both"/>
      </w:pPr>
      <w:r>
        <w:t xml:space="preserve">The emergence of antibiotic-resistant bacteria, especially methicillin-resistant </w:t>
      </w:r>
      <w:r>
        <w:rPr>
          <w:rStyle w:val="Emphasis"/>
        </w:rPr>
        <w:t>Staphylococcus aureus</w:t>
      </w:r>
      <w:r>
        <w:t xml:space="preserve"> (MRSA) and multidrug-resistant </w:t>
      </w:r>
      <w:r>
        <w:rPr>
          <w:rStyle w:val="Emphasis"/>
        </w:rPr>
        <w:t>Escherichia coli</w:t>
      </w:r>
      <w:r>
        <w:t xml:space="preserve">, necessitates the exploration of alternative antimicrobial agents. This study investigated the antibacterial activity of aqueous extract of </w:t>
      </w:r>
      <w:proofErr w:type="spellStart"/>
      <w:r>
        <w:rPr>
          <w:rStyle w:val="Emphasis"/>
        </w:rPr>
        <w:t>Syzygium</w:t>
      </w:r>
      <w:proofErr w:type="spellEnd"/>
      <w:r>
        <w:rPr>
          <w:rStyle w:val="Emphasis"/>
        </w:rPr>
        <w:t xml:space="preserve"> aromaticum</w:t>
      </w:r>
      <w:r>
        <w:t xml:space="preserve"> (clove) against MRSA and </w:t>
      </w:r>
      <w:r>
        <w:rPr>
          <w:rStyle w:val="Emphasis"/>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Emphasis"/>
        </w:rPr>
        <w:t>E. coli</w:t>
      </w:r>
      <w:r>
        <w:t xml:space="preserve"> at 100 mg/</w:t>
      </w:r>
      <w:proofErr w:type="spellStart"/>
      <w:r>
        <w:t>mL.</w:t>
      </w:r>
      <w:proofErr w:type="spellEnd"/>
      <w:r>
        <w:t xml:space="preserve"> MIC and MBC for both organisms were 80 mg/mL and 100 mg/mL, respectively. The study demonstrates the moderate efficacy of aqueous clove extract against MRSA and </w:t>
      </w:r>
      <w:r>
        <w:rPr>
          <w:rStyle w:val="Emphasis"/>
        </w:rPr>
        <w:t>E. coli</w:t>
      </w:r>
      <w:r>
        <w:t>, highlighting its potential as a complementary antibacterial agent.</w:t>
      </w:r>
    </w:p>
    <w:p w14:paraId="46FD18AB"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6A841FE"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FF8A05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02CE99F"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60B70CD" w14:textId="77777777"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7FF31BA5" w14:textId="77777777" w:rsidR="00884B49" w:rsidRDefault="00884B49" w:rsidP="00884B49">
      <w:pPr>
        <w:pStyle w:val="Heading1"/>
        <w:spacing w:after="100" w:afterAutospacing="1"/>
        <w:jc w:val="center"/>
        <w:rPr>
          <w:rFonts w:asciiTheme="majorBidi" w:eastAsia="Calibri" w:hAnsiTheme="majorBidi"/>
          <w:b/>
          <w:bCs/>
          <w:color w:val="auto"/>
          <w:sz w:val="28"/>
          <w:szCs w:val="28"/>
        </w:rPr>
        <w:sectPr w:rsidR="00884B49" w:rsidSect="005B34E4">
          <w:footerReference w:type="default" r:id="rId8"/>
          <w:pgSz w:w="11906" w:h="16838" w:code="9"/>
          <w:pgMar w:top="1440" w:right="1440" w:bottom="1440" w:left="1440" w:header="720" w:footer="720" w:gutter="0"/>
          <w:pgNumType w:fmt="lowerRoman" w:start="1"/>
          <w:cols w:space="720"/>
          <w:titlePg/>
          <w:docGrid w:linePitch="360"/>
        </w:sectPr>
      </w:pPr>
      <w:bookmarkStart w:id="4" w:name="_Toc201509693"/>
      <w:bookmarkStart w:id="5" w:name="_Toc85116914"/>
    </w:p>
    <w:p w14:paraId="2C788B78" w14:textId="77777777" w:rsidR="007E2F1E" w:rsidRPr="00526707" w:rsidRDefault="007E2F1E" w:rsidP="00884B49">
      <w:pPr>
        <w:pStyle w:val="Heading1"/>
        <w:spacing w:after="100" w:afterAutospacing="1"/>
        <w:jc w:val="center"/>
        <w:rPr>
          <w:rFonts w:asciiTheme="majorBidi" w:eastAsia="Calibri" w:hAnsiTheme="majorBidi"/>
          <w:b/>
          <w:bCs/>
          <w:color w:val="auto"/>
          <w:sz w:val="28"/>
          <w:szCs w:val="28"/>
        </w:rPr>
      </w:pPr>
      <w:bookmarkStart w:id="6" w:name="_Toc202853690"/>
      <w:r w:rsidRPr="00526707">
        <w:rPr>
          <w:rFonts w:asciiTheme="majorBidi" w:eastAsia="Calibri" w:hAnsiTheme="majorBidi"/>
          <w:b/>
          <w:bCs/>
          <w:color w:val="auto"/>
          <w:sz w:val="28"/>
          <w:szCs w:val="28"/>
        </w:rPr>
        <w:lastRenderedPageBreak/>
        <w:t>CHAPTER ONE</w:t>
      </w:r>
      <w:bookmarkEnd w:id="4"/>
      <w:bookmarkEnd w:id="6"/>
    </w:p>
    <w:p w14:paraId="278B3E41" w14:textId="77777777" w:rsidR="007E2F1E" w:rsidRPr="00526707" w:rsidRDefault="007E2F1E" w:rsidP="007E2F1E">
      <w:pPr>
        <w:pStyle w:val="Heading2"/>
        <w:rPr>
          <w:rFonts w:asciiTheme="majorBidi" w:hAnsiTheme="majorBidi"/>
          <w:b w:val="0"/>
          <w:bCs w:val="0"/>
          <w:sz w:val="24"/>
          <w:szCs w:val="24"/>
        </w:rPr>
      </w:pPr>
      <w:bookmarkStart w:id="7" w:name="_Toc201509694"/>
      <w:bookmarkStart w:id="8" w:name="_Toc202853691"/>
      <w:r w:rsidRPr="00526707">
        <w:rPr>
          <w:rFonts w:asciiTheme="majorBidi" w:hAnsiTheme="majorBidi"/>
          <w:sz w:val="24"/>
          <w:szCs w:val="24"/>
        </w:rPr>
        <w:t>1.0 Introduction</w:t>
      </w:r>
      <w:bookmarkEnd w:id="5"/>
      <w:bookmarkEnd w:id="7"/>
      <w:bookmarkEnd w:id="8"/>
    </w:p>
    <w:p w14:paraId="23E01E47"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14:paraId="67F65B63"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11CDDBF"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7B73E118"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aromaticum</w:t>
      </w:r>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14:paraId="278F4789"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3EB82950" w14:textId="77777777" w:rsidR="00750E1E" w:rsidRPr="000C7998" w:rsidRDefault="000C7998"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14:paraId="3A15B409" w14:textId="77777777" w:rsidR="000C7998" w:rsidRPr="007E2F1E" w:rsidRDefault="000C7998" w:rsidP="007E2F1E">
      <w:pPr>
        <w:pStyle w:val="Heading2"/>
        <w:rPr>
          <w:rFonts w:asciiTheme="majorBidi" w:hAnsiTheme="majorBidi"/>
          <w:sz w:val="24"/>
          <w:szCs w:val="24"/>
        </w:rPr>
      </w:pPr>
      <w:bookmarkStart w:id="9" w:name="_Toc202853692"/>
      <w:r w:rsidRPr="007E2F1E">
        <w:rPr>
          <w:rFonts w:asciiTheme="majorBidi" w:hAnsiTheme="majorBidi"/>
          <w:sz w:val="24"/>
          <w:szCs w:val="24"/>
        </w:rPr>
        <w:t>1.1 Statement of the Problem</w:t>
      </w:r>
      <w:bookmarkEnd w:id="9"/>
    </w:p>
    <w:p w14:paraId="6DA88C2B"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14:paraId="761631B9" w14:textId="77777777" w:rsidR="000C7998" w:rsidRPr="007E2F1E" w:rsidRDefault="000C7998" w:rsidP="007E2F1E">
      <w:pPr>
        <w:pStyle w:val="Heading2"/>
        <w:rPr>
          <w:rFonts w:asciiTheme="majorBidi" w:hAnsiTheme="majorBidi"/>
          <w:sz w:val="24"/>
          <w:szCs w:val="24"/>
        </w:rPr>
      </w:pPr>
      <w:bookmarkStart w:id="10" w:name="_Toc202853693"/>
      <w:r w:rsidRPr="007E2F1E">
        <w:rPr>
          <w:rFonts w:asciiTheme="majorBidi" w:hAnsiTheme="majorBidi"/>
          <w:sz w:val="24"/>
          <w:szCs w:val="24"/>
        </w:rPr>
        <w:t>1.2 Justification of the Study</w:t>
      </w:r>
      <w:bookmarkEnd w:id="10"/>
    </w:p>
    <w:p w14:paraId="4C7E79D2" w14:textId="77777777"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14:paraId="2B14519F" w14:textId="77777777" w:rsidR="00A60872" w:rsidRPr="007E2F1E" w:rsidRDefault="00A60872" w:rsidP="00A60872">
      <w:pPr>
        <w:pStyle w:val="Heading2"/>
        <w:rPr>
          <w:rFonts w:asciiTheme="majorBidi" w:hAnsiTheme="majorBidi"/>
          <w:sz w:val="24"/>
          <w:szCs w:val="24"/>
        </w:rPr>
      </w:pPr>
      <w:bookmarkStart w:id="11" w:name="_Toc201509697"/>
      <w:bookmarkStart w:id="12" w:name="_Toc202853694"/>
      <w:r w:rsidRPr="00526707">
        <w:rPr>
          <w:rFonts w:asciiTheme="majorBidi" w:hAnsiTheme="majorBidi"/>
          <w:sz w:val="24"/>
          <w:szCs w:val="24"/>
        </w:rPr>
        <w:t>1.3 Aim of Study</w:t>
      </w:r>
      <w:bookmarkEnd w:id="11"/>
      <w:bookmarkEnd w:id="12"/>
    </w:p>
    <w:p w14:paraId="458BFC8E" w14:textId="77777777" w:rsidR="000C7998"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C7998" w:rsidRPr="000C7998">
        <w:rPr>
          <w:rFonts w:ascii="Times New Roman" w:hAnsi="Times New Roman" w:cs="Times New Roman"/>
          <w:sz w:val="24"/>
          <w:szCs w:val="24"/>
        </w:rPr>
        <w:t xml:space="preserve">evaluate the antibacterial activity of aqueous extract of </w:t>
      </w:r>
      <w:proofErr w:type="spellStart"/>
      <w:r w:rsidR="000C7998" w:rsidRPr="00A60872">
        <w:rPr>
          <w:rStyle w:val="Emphasis"/>
          <w:rFonts w:ascii="Times New Roman" w:hAnsi="Times New Roman" w:cs="Times New Roman"/>
          <w:sz w:val="24"/>
          <w:szCs w:val="24"/>
        </w:rPr>
        <w:t>Syzygium</w:t>
      </w:r>
      <w:proofErr w:type="spellEnd"/>
      <w:r w:rsidR="000C7998" w:rsidRPr="00A60872">
        <w:rPr>
          <w:rStyle w:val="Emphasis"/>
          <w:rFonts w:ascii="Times New Roman" w:hAnsi="Times New Roman" w:cs="Times New Roman"/>
          <w:sz w:val="24"/>
          <w:szCs w:val="24"/>
        </w:rPr>
        <w:t xml:space="preserve"> aromaticum</w:t>
      </w:r>
      <w:r w:rsidR="000C7998" w:rsidRPr="000C7998">
        <w:rPr>
          <w:rFonts w:ascii="Times New Roman" w:hAnsi="Times New Roman" w:cs="Times New Roman"/>
          <w:sz w:val="24"/>
          <w:szCs w:val="24"/>
        </w:rPr>
        <w:t xml:space="preserve"> (clove) against methicillin-resistant </w:t>
      </w:r>
      <w:r w:rsidR="000C7998" w:rsidRPr="00A60872">
        <w:rPr>
          <w:rStyle w:val="Emphasis"/>
          <w:rFonts w:ascii="Times New Roman" w:hAnsi="Times New Roman" w:cs="Times New Roman"/>
          <w:sz w:val="24"/>
          <w:szCs w:val="24"/>
        </w:rPr>
        <w:t>Staphylococcus aureus</w:t>
      </w:r>
      <w:r w:rsidR="000C7998" w:rsidRPr="000C7998">
        <w:rPr>
          <w:rFonts w:ascii="Times New Roman" w:hAnsi="Times New Roman" w:cs="Times New Roman"/>
          <w:sz w:val="24"/>
          <w:szCs w:val="24"/>
        </w:rPr>
        <w:t xml:space="preserve"> and </w:t>
      </w:r>
      <w:r w:rsidR="000C7998" w:rsidRPr="00A60872">
        <w:rPr>
          <w:rStyle w:val="Emphasis"/>
          <w:rFonts w:ascii="Times New Roman" w:hAnsi="Times New Roman" w:cs="Times New Roman"/>
          <w:sz w:val="24"/>
          <w:szCs w:val="24"/>
        </w:rPr>
        <w:t>Escherichia coli</w:t>
      </w:r>
      <w:r w:rsidR="000C7998" w:rsidRPr="000C7998">
        <w:rPr>
          <w:rFonts w:ascii="Times New Roman" w:hAnsi="Times New Roman" w:cs="Times New Roman"/>
          <w:sz w:val="24"/>
          <w:szCs w:val="24"/>
        </w:rPr>
        <w:t>.</w:t>
      </w:r>
    </w:p>
    <w:p w14:paraId="2664AB7B" w14:textId="77777777" w:rsidR="00A60872" w:rsidRPr="007E2F1E" w:rsidRDefault="00A60872" w:rsidP="00A60872">
      <w:pPr>
        <w:pStyle w:val="Heading2"/>
        <w:rPr>
          <w:rFonts w:asciiTheme="majorBidi" w:hAnsiTheme="majorBidi"/>
          <w:sz w:val="24"/>
          <w:szCs w:val="24"/>
        </w:rPr>
      </w:pPr>
      <w:bookmarkStart w:id="13" w:name="_Toc85116918"/>
      <w:bookmarkStart w:id="14" w:name="_Toc201509698"/>
      <w:bookmarkStart w:id="15" w:name="_Toc202853695"/>
      <w:r w:rsidRPr="00526707">
        <w:rPr>
          <w:rFonts w:asciiTheme="majorBidi" w:hAnsiTheme="majorBidi"/>
          <w:sz w:val="24"/>
          <w:szCs w:val="24"/>
        </w:rPr>
        <w:t>1.4 Objectives of Study</w:t>
      </w:r>
      <w:bookmarkEnd w:id="13"/>
      <w:bookmarkEnd w:id="14"/>
      <w:bookmarkEnd w:id="15"/>
    </w:p>
    <w:p w14:paraId="7F1343A1" w14:textId="77777777"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14:paraId="21166F4D" w14:textId="77777777" w:rsidR="000C7998" w:rsidRPr="000C7998" w:rsidRDefault="00A60872" w:rsidP="00A60872">
      <w:pPr>
        <w:pStyle w:val="NormalWeb"/>
        <w:numPr>
          <w:ilvl w:val="0"/>
          <w:numId w:val="8"/>
        </w:numPr>
        <w:spacing w:line="480" w:lineRule="auto"/>
      </w:pPr>
      <w:r w:rsidRPr="000C7998">
        <w:t>prepare aqueous extract of clove</w:t>
      </w:r>
      <w:r>
        <w:t>;</w:t>
      </w:r>
    </w:p>
    <w:p w14:paraId="74B8A187" w14:textId="77777777" w:rsidR="000C7998" w:rsidRPr="000C7998" w:rsidRDefault="00A60872" w:rsidP="00A60872">
      <w:pPr>
        <w:pStyle w:val="NormalWeb"/>
        <w:numPr>
          <w:ilvl w:val="0"/>
          <w:numId w:val="8"/>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14:paraId="6A19BFF6" w14:textId="77777777" w:rsidR="000C7998" w:rsidRPr="000C7998" w:rsidRDefault="00A60872" w:rsidP="00A60872">
      <w:pPr>
        <w:pStyle w:val="NormalWeb"/>
        <w:numPr>
          <w:ilvl w:val="0"/>
          <w:numId w:val="8"/>
        </w:numPr>
        <w:spacing w:line="480" w:lineRule="auto"/>
      </w:pPr>
      <w:r w:rsidRPr="000C7998">
        <w:t>determine the antibacterial activity of the aqueous extract</w:t>
      </w:r>
      <w:r>
        <w:t xml:space="preserve"> on clinical pathogen;</w:t>
      </w:r>
    </w:p>
    <w:p w14:paraId="78E62D62" w14:textId="77777777" w:rsidR="00A60872" w:rsidRDefault="00A60872" w:rsidP="00A60872">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14:paraId="316813D2" w14:textId="77777777" w:rsidR="00B0493F" w:rsidRPr="00B0493F" w:rsidRDefault="00A60872" w:rsidP="00A60872">
      <w:pPr>
        <w:pStyle w:val="ListParagraph"/>
        <w:numPr>
          <w:ilvl w:val="0"/>
          <w:numId w:val="8"/>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14:paraId="00CD25A7" w14:textId="77777777" w:rsidR="004B46A7" w:rsidRPr="004B46A7" w:rsidRDefault="004B46A7" w:rsidP="004B46A7"/>
    <w:p w14:paraId="592A1A49" w14:textId="77777777" w:rsidR="008C3374" w:rsidRDefault="008C3374" w:rsidP="00854EA9">
      <w:pPr>
        <w:pStyle w:val="NormalWeb"/>
        <w:ind w:left="720" w:hanging="720"/>
        <w:jc w:val="both"/>
      </w:pPr>
    </w:p>
    <w:p w14:paraId="3F3F3937" w14:textId="77777777" w:rsidR="00960CC5" w:rsidRDefault="00960CC5" w:rsidP="00B327ED">
      <w:pPr>
        <w:pStyle w:val="NormalWeb"/>
        <w:ind w:left="720" w:hanging="720"/>
        <w:jc w:val="both"/>
      </w:pPr>
    </w:p>
    <w:p w14:paraId="7782B7FD" w14:textId="77777777" w:rsidR="00960CC5" w:rsidRDefault="00960CC5" w:rsidP="00B327ED">
      <w:pPr>
        <w:pStyle w:val="NormalWeb"/>
        <w:ind w:left="720" w:hanging="720"/>
        <w:jc w:val="both"/>
      </w:pPr>
    </w:p>
    <w:p w14:paraId="6CD949E9" w14:textId="77777777" w:rsidR="00903BFA" w:rsidRDefault="00903BFA" w:rsidP="00854EA9">
      <w:pPr>
        <w:pStyle w:val="NormalWeb"/>
        <w:jc w:val="both"/>
      </w:pPr>
    </w:p>
    <w:p w14:paraId="66F56A26" w14:textId="77777777"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6" w:name="_Toc201509699"/>
      <w:bookmarkStart w:id="17" w:name="_Toc202853696"/>
      <w:r w:rsidRPr="00526707">
        <w:rPr>
          <w:rFonts w:asciiTheme="majorBidi" w:eastAsia="Calibri" w:hAnsiTheme="majorBidi"/>
          <w:b/>
          <w:bCs/>
          <w:color w:val="auto"/>
          <w:sz w:val="28"/>
          <w:szCs w:val="28"/>
        </w:rPr>
        <w:lastRenderedPageBreak/>
        <w:t>CHAPTER TWO</w:t>
      </w:r>
      <w:bookmarkEnd w:id="16"/>
      <w:bookmarkEnd w:id="17"/>
    </w:p>
    <w:p w14:paraId="6FF63368" w14:textId="77777777" w:rsidR="00960CC5" w:rsidRPr="00526707" w:rsidRDefault="00960CC5" w:rsidP="00854EA9">
      <w:pPr>
        <w:pStyle w:val="Heading2"/>
        <w:tabs>
          <w:tab w:val="center" w:pos="4513"/>
        </w:tabs>
        <w:rPr>
          <w:rFonts w:asciiTheme="majorBidi" w:hAnsiTheme="majorBidi"/>
          <w:b w:val="0"/>
          <w:bCs w:val="0"/>
          <w:sz w:val="24"/>
          <w:szCs w:val="24"/>
        </w:rPr>
      </w:pPr>
      <w:bookmarkStart w:id="18" w:name="_Toc201509700"/>
      <w:bookmarkStart w:id="19" w:name="_Toc202853697"/>
      <w:r>
        <w:rPr>
          <w:rFonts w:asciiTheme="majorBidi" w:hAnsiTheme="majorBidi"/>
          <w:sz w:val="24"/>
          <w:szCs w:val="24"/>
        </w:rPr>
        <w:t xml:space="preserve">2.0 </w:t>
      </w:r>
      <w:r w:rsidRPr="00526707">
        <w:rPr>
          <w:rFonts w:asciiTheme="majorBidi" w:hAnsiTheme="majorBidi"/>
          <w:sz w:val="24"/>
          <w:szCs w:val="24"/>
        </w:rPr>
        <w:t>LITERATURE REVIEW</w:t>
      </w:r>
      <w:bookmarkEnd w:id="18"/>
      <w:bookmarkEnd w:id="19"/>
    </w:p>
    <w:p w14:paraId="531F036F" w14:textId="77777777" w:rsidR="0024403D" w:rsidRPr="00960CC5" w:rsidRDefault="0024403D" w:rsidP="00960CC5">
      <w:pPr>
        <w:pStyle w:val="Heading2"/>
        <w:tabs>
          <w:tab w:val="center" w:pos="4513"/>
        </w:tabs>
        <w:rPr>
          <w:rFonts w:asciiTheme="majorBidi" w:hAnsiTheme="majorBidi"/>
          <w:sz w:val="24"/>
          <w:szCs w:val="24"/>
        </w:rPr>
      </w:pPr>
      <w:bookmarkStart w:id="20" w:name="_Toc202853698"/>
      <w:r w:rsidRPr="00960CC5">
        <w:rPr>
          <w:rFonts w:asciiTheme="majorBidi" w:hAnsiTheme="majorBidi"/>
          <w:sz w:val="24"/>
          <w:szCs w:val="24"/>
        </w:rPr>
        <w:t>2.1 Overview of Antimicrobial Resistance</w:t>
      </w:r>
      <w:bookmarkEnd w:id="20"/>
    </w:p>
    <w:p w14:paraId="67D38D77" w14:textId="77777777" w:rsidR="0024403D" w:rsidRPr="00960CC5" w:rsidRDefault="0024403D" w:rsidP="00960CC5">
      <w:pPr>
        <w:pStyle w:val="Heading3"/>
        <w:rPr>
          <w:sz w:val="24"/>
          <w:szCs w:val="24"/>
        </w:rPr>
      </w:pPr>
      <w:bookmarkStart w:id="21" w:name="_Toc202853699"/>
      <w:r w:rsidRPr="00960CC5">
        <w:rPr>
          <w:sz w:val="24"/>
          <w:szCs w:val="24"/>
        </w:rPr>
        <w:t>2.1.1 Global Burden of Antibiotic Resistance</w:t>
      </w:r>
      <w:bookmarkEnd w:id="21"/>
    </w:p>
    <w:p w14:paraId="39E70DC2" w14:textId="77777777"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7007AB28" w14:textId="77777777" w:rsidR="0024403D" w:rsidRPr="00960CC5" w:rsidRDefault="0024403D" w:rsidP="00960CC5">
      <w:pPr>
        <w:pStyle w:val="Heading3"/>
        <w:rPr>
          <w:sz w:val="24"/>
          <w:szCs w:val="24"/>
        </w:rPr>
      </w:pPr>
      <w:bookmarkStart w:id="22" w:name="_Toc202853700"/>
      <w:r w:rsidRPr="00960CC5">
        <w:rPr>
          <w:sz w:val="24"/>
          <w:szCs w:val="24"/>
        </w:rPr>
        <w:t>2.1.2 Emergence of Multidrug-Resistant Bacteria</w:t>
      </w:r>
      <w:bookmarkEnd w:id="22"/>
    </w:p>
    <w:p w14:paraId="713E1C02" w14:textId="77777777" w:rsidR="0024403D" w:rsidRPr="002A5E41" w:rsidRDefault="0024403D" w:rsidP="0040555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14:paraId="76C569F1" w14:textId="77777777" w:rsidR="0024403D" w:rsidRPr="00960CC5" w:rsidRDefault="0024403D" w:rsidP="00960CC5">
      <w:pPr>
        <w:pStyle w:val="Heading3"/>
        <w:rPr>
          <w:sz w:val="24"/>
          <w:szCs w:val="24"/>
        </w:rPr>
      </w:pPr>
      <w:bookmarkStart w:id="23" w:name="_Toc202853701"/>
      <w:r w:rsidRPr="00960CC5">
        <w:rPr>
          <w:sz w:val="24"/>
          <w:szCs w:val="24"/>
        </w:rPr>
        <w:t>2.1.3 Need for Alternative Therapies</w:t>
      </w:r>
      <w:bookmarkEnd w:id="23"/>
    </w:p>
    <w:p w14:paraId="0E7E2E14" w14:textId="77777777"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14:paraId="19BA5B8F" w14:textId="77777777" w:rsidR="0024403D" w:rsidRPr="00960CC5" w:rsidRDefault="0024403D" w:rsidP="00960CC5">
      <w:pPr>
        <w:pStyle w:val="Heading2"/>
        <w:tabs>
          <w:tab w:val="center" w:pos="4513"/>
        </w:tabs>
        <w:rPr>
          <w:rFonts w:asciiTheme="majorBidi" w:hAnsiTheme="majorBidi"/>
          <w:sz w:val="24"/>
          <w:szCs w:val="24"/>
        </w:rPr>
      </w:pPr>
      <w:bookmarkStart w:id="24" w:name="_Toc202853702"/>
      <w:r w:rsidRPr="00960CC5">
        <w:rPr>
          <w:rFonts w:asciiTheme="majorBidi" w:hAnsiTheme="majorBidi"/>
          <w:sz w:val="24"/>
          <w:szCs w:val="24"/>
        </w:rPr>
        <w:t>2.2 Clinical Relevance of the Test Organisms</w:t>
      </w:r>
      <w:bookmarkEnd w:id="24"/>
    </w:p>
    <w:p w14:paraId="1D572976" w14:textId="77777777" w:rsidR="0024403D" w:rsidRPr="00960CC5" w:rsidRDefault="0024403D" w:rsidP="00960CC5">
      <w:pPr>
        <w:pStyle w:val="Heading3"/>
        <w:rPr>
          <w:sz w:val="24"/>
          <w:szCs w:val="24"/>
        </w:rPr>
      </w:pPr>
      <w:bookmarkStart w:id="25" w:name="_Toc202853703"/>
      <w:r w:rsidRPr="00960CC5">
        <w:rPr>
          <w:sz w:val="24"/>
          <w:szCs w:val="24"/>
        </w:rPr>
        <w:t>2.2.1 Staphylococcus aureus (MRSA and MSSA)</w:t>
      </w:r>
      <w:bookmarkEnd w:id="25"/>
    </w:p>
    <w:p w14:paraId="33DE434C"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2017).</w:t>
      </w:r>
    </w:p>
    <w:p w14:paraId="70C8939F" w14:textId="77777777" w:rsidR="0024403D" w:rsidRPr="00960CC5" w:rsidRDefault="0024403D" w:rsidP="00854EA9">
      <w:pPr>
        <w:pStyle w:val="Heading3"/>
        <w:rPr>
          <w:sz w:val="24"/>
          <w:szCs w:val="24"/>
        </w:rPr>
      </w:pPr>
      <w:bookmarkStart w:id="26" w:name="_Toc202853704"/>
      <w:r w:rsidRPr="00960CC5">
        <w:rPr>
          <w:sz w:val="24"/>
          <w:szCs w:val="24"/>
        </w:rPr>
        <w:t>2.2.2 Escherichia coli</w:t>
      </w:r>
      <w:bookmarkEnd w:id="26"/>
    </w:p>
    <w:p w14:paraId="59D432DF"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ETEC</w:t>
      </w:r>
      <w:proofErr w:type="spellEnd"/>
      <w:r w:rsidRPr="0024403D">
        <w:rPr>
          <w:rFonts w:ascii="Times New Roman" w:hAnsi="Times New Roman" w:cs="Times New Roman"/>
          <w:sz w:val="24"/>
          <w:szCs w:val="24"/>
        </w:rPr>
        <w:t xml:space="preserve">),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14:paraId="3CB07572" w14:textId="77777777" w:rsidR="0024403D" w:rsidRPr="00960CC5" w:rsidRDefault="0024403D" w:rsidP="00854EA9">
      <w:pPr>
        <w:pStyle w:val="Heading3"/>
        <w:rPr>
          <w:sz w:val="24"/>
          <w:szCs w:val="24"/>
        </w:rPr>
      </w:pPr>
      <w:bookmarkStart w:id="27" w:name="_Toc202853705"/>
      <w:r w:rsidRPr="00960CC5">
        <w:rPr>
          <w:sz w:val="24"/>
          <w:szCs w:val="24"/>
        </w:rPr>
        <w:t>2.2.3 Pseudomonas aeruginosa</w:t>
      </w:r>
      <w:bookmarkEnd w:id="27"/>
    </w:p>
    <w:p w14:paraId="5896677C"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2020).</w:t>
      </w:r>
    </w:p>
    <w:p w14:paraId="1D0CEE6B" w14:textId="77777777" w:rsidR="0024403D" w:rsidRPr="00960CC5" w:rsidRDefault="0024403D" w:rsidP="00960CC5">
      <w:pPr>
        <w:pStyle w:val="Heading3"/>
        <w:rPr>
          <w:sz w:val="24"/>
          <w:szCs w:val="24"/>
        </w:rPr>
      </w:pPr>
      <w:bookmarkStart w:id="28" w:name="_Toc202853706"/>
      <w:r w:rsidRPr="00960CC5">
        <w:rPr>
          <w:sz w:val="24"/>
          <w:szCs w:val="24"/>
        </w:rPr>
        <w:t>2.2.4 Klebsiella pneumoniae</w:t>
      </w:r>
      <w:bookmarkEnd w:id="28"/>
    </w:p>
    <w:p w14:paraId="142347B4"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Ullmann, 2018). It is known for its polysaccharide capsule, which serves as a major virulence factor by inhibiting phagocytosis (Navon-Venezia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 xml:space="preserve">based antimicrobials could be beneficial in combating infections caused by resistant strains (Nabavi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w:t>
      </w:r>
    </w:p>
    <w:p w14:paraId="28828D26" w14:textId="77777777" w:rsidR="0024403D" w:rsidRPr="00960CC5" w:rsidRDefault="0024403D" w:rsidP="00960CC5">
      <w:pPr>
        <w:pStyle w:val="Heading3"/>
        <w:rPr>
          <w:sz w:val="24"/>
          <w:szCs w:val="24"/>
        </w:rPr>
      </w:pPr>
      <w:bookmarkStart w:id="29" w:name="_Toc202853707"/>
      <w:r w:rsidRPr="00960CC5">
        <w:rPr>
          <w:sz w:val="24"/>
          <w:szCs w:val="24"/>
        </w:rPr>
        <w:t>2.2.5 Salmonella typhi</w:t>
      </w:r>
      <w:bookmarkEnd w:id="29"/>
    </w:p>
    <w:p w14:paraId="336DAC98" w14:textId="77777777"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14:paraId="11830921" w14:textId="77777777" w:rsidR="0097361E" w:rsidRPr="00960CC5" w:rsidRDefault="0097361E" w:rsidP="00854EA9">
      <w:pPr>
        <w:pStyle w:val="Heading2"/>
        <w:tabs>
          <w:tab w:val="center" w:pos="4513"/>
        </w:tabs>
        <w:rPr>
          <w:rFonts w:asciiTheme="majorBidi" w:hAnsiTheme="majorBidi"/>
          <w:sz w:val="24"/>
          <w:szCs w:val="24"/>
        </w:rPr>
      </w:pPr>
      <w:bookmarkStart w:id="30" w:name="_Toc202853708"/>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0"/>
    </w:p>
    <w:p w14:paraId="6B01FC85"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14:paraId="464169BC"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14:paraId="56822F08" w14:textId="77777777"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Valença,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Peçanha,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14:paraId="5B5328A9" w14:textId="77777777" w:rsidR="0097361E" w:rsidRPr="00960CC5" w:rsidRDefault="0097361E" w:rsidP="00854EA9">
      <w:pPr>
        <w:pStyle w:val="Heading2"/>
        <w:tabs>
          <w:tab w:val="center" w:pos="4513"/>
        </w:tabs>
        <w:rPr>
          <w:rFonts w:asciiTheme="majorBidi" w:hAnsiTheme="majorBidi"/>
          <w:sz w:val="24"/>
          <w:szCs w:val="24"/>
        </w:rPr>
      </w:pPr>
      <w:bookmarkStart w:id="31" w:name="_Toc202853709"/>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1"/>
      <w:r w:rsidRPr="00960CC5">
        <w:rPr>
          <w:rFonts w:asciiTheme="majorBidi" w:hAnsiTheme="majorBidi"/>
          <w:sz w:val="24"/>
          <w:szCs w:val="24"/>
        </w:rPr>
        <w:t xml:space="preserve"> </w:t>
      </w:r>
    </w:p>
    <w:p w14:paraId="204BC4AC" w14:textId="77777777"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caffeic, ferulic,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derivates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85588" w:rsidRPr="009855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14:paraId="15C4B5D5" w14:textId="77777777" w:rsidR="0097361E" w:rsidRPr="00960CC5" w:rsidRDefault="0097361E" w:rsidP="00854EA9">
      <w:pPr>
        <w:pStyle w:val="Heading3"/>
        <w:rPr>
          <w:sz w:val="24"/>
          <w:szCs w:val="24"/>
        </w:rPr>
      </w:pPr>
      <w:bookmarkStart w:id="32" w:name="_Toc202853710"/>
      <w:r w:rsidRPr="00960CC5">
        <w:rPr>
          <w:sz w:val="24"/>
          <w:szCs w:val="24"/>
        </w:rPr>
        <w:t>2.</w:t>
      </w:r>
      <w:r w:rsidR="0024403D" w:rsidRPr="00960CC5">
        <w:rPr>
          <w:sz w:val="24"/>
          <w:szCs w:val="24"/>
        </w:rPr>
        <w:t>4</w:t>
      </w:r>
      <w:r w:rsidRPr="00960CC5">
        <w:rPr>
          <w:sz w:val="24"/>
          <w:szCs w:val="24"/>
        </w:rPr>
        <w:t>.1 Eugenol</w:t>
      </w:r>
      <w:bookmarkEnd w:id="32"/>
      <w:r w:rsidRPr="00960CC5">
        <w:rPr>
          <w:sz w:val="24"/>
          <w:szCs w:val="24"/>
        </w:rPr>
        <w:t xml:space="preserve"> </w:t>
      </w:r>
    </w:p>
    <w:p w14:paraId="36805A76"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85588" w:rsidRPr="009855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3" w:name="_Hlk185407426"/>
      <w:r w:rsidRPr="00092127">
        <w:rPr>
          <w:rFonts w:asciiTheme="majorBidi" w:hAnsiTheme="majorBidi" w:cstheme="majorBidi"/>
          <w:sz w:val="24"/>
          <w:szCs w:val="24"/>
        </w:rPr>
        <w:t xml:space="preserve">(Aguilar-González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3"/>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4"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4"/>
    <w:p w14:paraId="751B2F8A"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phenylpropanoid,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guaiacol </w:t>
      </w:r>
      <w:r w:rsidRPr="001E5C4B">
        <w:rPr>
          <w:rFonts w:asciiTheme="majorBidi" w:hAnsiTheme="majorBidi" w:cstheme="majorBidi"/>
          <w:sz w:val="24"/>
          <w:szCs w:val="24"/>
        </w:rPr>
        <w:t xml:space="preserve">(Zhelyazkov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14:paraId="2EFBB6B2" w14:textId="77777777" w:rsidR="0097361E" w:rsidRPr="00960CC5" w:rsidRDefault="0097361E" w:rsidP="00960CC5">
      <w:pPr>
        <w:pStyle w:val="Heading3"/>
        <w:rPr>
          <w:sz w:val="24"/>
          <w:szCs w:val="24"/>
        </w:rPr>
      </w:pPr>
      <w:bookmarkStart w:id="35" w:name="_Toc202853711"/>
      <w:r w:rsidRPr="00960CC5">
        <w:rPr>
          <w:sz w:val="24"/>
          <w:szCs w:val="24"/>
        </w:rPr>
        <w:t>2.</w:t>
      </w:r>
      <w:r w:rsidR="0024403D" w:rsidRPr="00960CC5">
        <w:rPr>
          <w:sz w:val="24"/>
          <w:szCs w:val="24"/>
        </w:rPr>
        <w:t>4</w:t>
      </w:r>
      <w:r w:rsidRPr="00960CC5">
        <w:rPr>
          <w:sz w:val="24"/>
          <w:szCs w:val="24"/>
        </w:rPr>
        <w:t>.2 Acetyl Eugenol</w:t>
      </w:r>
      <w:bookmarkEnd w:id="35"/>
    </w:p>
    <w:p w14:paraId="099CA45B" w14:textId="77777777"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albicans,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14:paraId="5959FACB" w14:textId="77777777" w:rsidR="0097361E" w:rsidRPr="00960CC5" w:rsidRDefault="0097361E" w:rsidP="00854EA9">
      <w:pPr>
        <w:pStyle w:val="Heading3"/>
        <w:rPr>
          <w:sz w:val="24"/>
          <w:szCs w:val="24"/>
        </w:rPr>
      </w:pPr>
      <w:bookmarkStart w:id="36" w:name="_Toc202853712"/>
      <w:r w:rsidRPr="00960CC5">
        <w:rPr>
          <w:sz w:val="24"/>
          <w:szCs w:val="24"/>
        </w:rPr>
        <w:t>2.</w:t>
      </w:r>
      <w:r w:rsidR="0024403D" w:rsidRPr="00960CC5">
        <w:rPr>
          <w:sz w:val="24"/>
          <w:szCs w:val="24"/>
        </w:rPr>
        <w:t>4</w:t>
      </w:r>
      <w:r w:rsidRPr="00960CC5">
        <w:rPr>
          <w:sz w:val="24"/>
          <w:szCs w:val="24"/>
        </w:rPr>
        <w:t>.3 β-Caryophyllene</w:t>
      </w:r>
      <w:bookmarkEnd w:id="36"/>
    </w:p>
    <w:p w14:paraId="6BF71F60"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14:paraId="027B99B8" w14:textId="77777777" w:rsidR="0097361E" w:rsidRPr="00960CC5" w:rsidRDefault="0097361E" w:rsidP="00854EA9">
      <w:pPr>
        <w:pStyle w:val="Heading3"/>
        <w:rPr>
          <w:sz w:val="24"/>
          <w:szCs w:val="24"/>
        </w:rPr>
      </w:pPr>
      <w:bookmarkStart w:id="37" w:name="_Toc202853713"/>
      <w:r w:rsidRPr="00960CC5">
        <w:rPr>
          <w:sz w:val="24"/>
          <w:szCs w:val="24"/>
        </w:rPr>
        <w:t>2.</w:t>
      </w:r>
      <w:r w:rsidR="0024403D" w:rsidRPr="00960CC5">
        <w:rPr>
          <w:sz w:val="24"/>
          <w:szCs w:val="24"/>
        </w:rPr>
        <w:t>4</w:t>
      </w:r>
      <w:r w:rsidRPr="00960CC5">
        <w:rPr>
          <w:sz w:val="24"/>
          <w:szCs w:val="24"/>
        </w:rPr>
        <w:t>.4 α-Humulene</w:t>
      </w:r>
      <w:bookmarkEnd w:id="37"/>
    </w:p>
    <w:p w14:paraId="5AC4D46D"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14:paraId="4C16365C" w14:textId="77777777" w:rsidR="0097361E" w:rsidRPr="00960CC5" w:rsidRDefault="0097361E" w:rsidP="00854EA9">
      <w:pPr>
        <w:pStyle w:val="Heading3"/>
        <w:rPr>
          <w:sz w:val="24"/>
          <w:szCs w:val="24"/>
        </w:rPr>
      </w:pPr>
      <w:bookmarkStart w:id="38" w:name="_Toc202853714"/>
      <w:r w:rsidRPr="00960CC5">
        <w:rPr>
          <w:sz w:val="24"/>
          <w:szCs w:val="24"/>
        </w:rPr>
        <w:t>2.</w:t>
      </w:r>
      <w:r w:rsidR="0024403D" w:rsidRPr="00960CC5">
        <w:rPr>
          <w:sz w:val="24"/>
          <w:szCs w:val="24"/>
        </w:rPr>
        <w:t>4</w:t>
      </w:r>
      <w:r w:rsidRPr="00960CC5">
        <w:rPr>
          <w:sz w:val="24"/>
          <w:szCs w:val="24"/>
        </w:rPr>
        <w:t>.5 α-Caryophyllene Oxide</w:t>
      </w:r>
      <w:bookmarkEnd w:id="38"/>
    </w:p>
    <w:p w14:paraId="0B305352"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85588" w:rsidRPr="009855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14:paraId="57F939D8" w14:textId="77777777" w:rsidR="0097361E" w:rsidRPr="00960CC5" w:rsidRDefault="0097361E" w:rsidP="00854EA9">
      <w:pPr>
        <w:pStyle w:val="Heading3"/>
        <w:rPr>
          <w:sz w:val="24"/>
          <w:szCs w:val="24"/>
        </w:rPr>
      </w:pPr>
      <w:bookmarkStart w:id="39" w:name="_Toc202853715"/>
      <w:r w:rsidRPr="00960CC5">
        <w:rPr>
          <w:sz w:val="24"/>
          <w:szCs w:val="24"/>
        </w:rPr>
        <w:t>2.</w:t>
      </w:r>
      <w:r w:rsidR="0024403D" w:rsidRPr="00960CC5">
        <w:rPr>
          <w:sz w:val="24"/>
          <w:szCs w:val="24"/>
        </w:rPr>
        <w:t>4</w:t>
      </w:r>
      <w:r w:rsidRPr="00960CC5">
        <w:rPr>
          <w:sz w:val="24"/>
          <w:szCs w:val="24"/>
        </w:rPr>
        <w:t>.6 α-Murolene and γ-Murolene</w:t>
      </w:r>
      <w:bookmarkEnd w:id="39"/>
    </w:p>
    <w:p w14:paraId="0F2CF122" w14:textId="77777777"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4A2B5AC6" w14:textId="77777777" w:rsidR="0097361E" w:rsidRPr="00960CC5" w:rsidRDefault="0097361E" w:rsidP="00854EA9">
      <w:pPr>
        <w:pStyle w:val="Heading3"/>
        <w:rPr>
          <w:sz w:val="24"/>
          <w:szCs w:val="24"/>
        </w:rPr>
      </w:pPr>
      <w:bookmarkStart w:id="40" w:name="_Toc202853716"/>
      <w:r w:rsidRPr="00960CC5">
        <w:rPr>
          <w:sz w:val="24"/>
          <w:szCs w:val="24"/>
        </w:rPr>
        <w:t>2.</w:t>
      </w:r>
      <w:r w:rsidR="0024403D" w:rsidRPr="00960CC5">
        <w:rPr>
          <w:sz w:val="24"/>
          <w:szCs w:val="24"/>
        </w:rPr>
        <w:t>4</w:t>
      </w:r>
      <w:r w:rsidRPr="00960CC5">
        <w:rPr>
          <w:sz w:val="24"/>
          <w:szCs w:val="24"/>
        </w:rPr>
        <w:t>.7 α-Selinene and β-Selinene</w:t>
      </w:r>
      <w:bookmarkEnd w:id="40"/>
    </w:p>
    <w:p w14:paraId="7C464B52"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14:paraId="2FC4907C" w14:textId="77777777" w:rsidR="0097361E" w:rsidRPr="00960CC5" w:rsidRDefault="0097361E" w:rsidP="00854EA9">
      <w:pPr>
        <w:pStyle w:val="Heading3"/>
        <w:rPr>
          <w:sz w:val="24"/>
          <w:szCs w:val="24"/>
        </w:rPr>
      </w:pPr>
      <w:bookmarkStart w:id="41" w:name="_Toc202853717"/>
      <w:r w:rsidRPr="00960CC5">
        <w:rPr>
          <w:sz w:val="24"/>
          <w:szCs w:val="24"/>
        </w:rPr>
        <w:t>2.</w:t>
      </w:r>
      <w:r w:rsidR="0024403D" w:rsidRPr="00960CC5">
        <w:rPr>
          <w:sz w:val="24"/>
          <w:szCs w:val="24"/>
        </w:rPr>
        <w:t>4</w:t>
      </w:r>
      <w:r w:rsidRPr="00960CC5">
        <w:rPr>
          <w:sz w:val="24"/>
          <w:szCs w:val="24"/>
        </w:rPr>
        <w:t>.8 δ-cadinene</w:t>
      </w:r>
      <w:bookmarkEnd w:id="41"/>
    </w:p>
    <w:p w14:paraId="22E7BD17" w14:textId="77777777"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14:paraId="2F4DDF3E" w14:textId="77777777" w:rsidR="0097361E" w:rsidRPr="00960CC5" w:rsidRDefault="0097361E" w:rsidP="00854EA9">
      <w:pPr>
        <w:pStyle w:val="Heading2"/>
        <w:tabs>
          <w:tab w:val="center" w:pos="4513"/>
        </w:tabs>
        <w:rPr>
          <w:rFonts w:asciiTheme="majorBidi" w:hAnsiTheme="majorBidi"/>
          <w:sz w:val="24"/>
          <w:szCs w:val="24"/>
        </w:rPr>
      </w:pPr>
      <w:bookmarkStart w:id="42" w:name="_Toc202853718"/>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2"/>
    </w:p>
    <w:p w14:paraId="597A16BA"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14:paraId="3BC6C92B" w14:textId="77777777" w:rsidR="0097361E" w:rsidRPr="00960CC5" w:rsidRDefault="0097361E" w:rsidP="00854EA9">
      <w:pPr>
        <w:pStyle w:val="Heading3"/>
        <w:rPr>
          <w:sz w:val="24"/>
          <w:szCs w:val="24"/>
        </w:rPr>
      </w:pPr>
      <w:bookmarkStart w:id="43" w:name="_Toc202853719"/>
      <w:r w:rsidRPr="00960CC5">
        <w:rPr>
          <w:sz w:val="24"/>
          <w:szCs w:val="24"/>
        </w:rPr>
        <w:t>2.</w:t>
      </w:r>
      <w:r w:rsidR="0024403D" w:rsidRPr="00960CC5">
        <w:rPr>
          <w:sz w:val="24"/>
          <w:szCs w:val="24"/>
        </w:rPr>
        <w:t>5</w:t>
      </w:r>
      <w:r w:rsidRPr="00960CC5">
        <w:rPr>
          <w:sz w:val="24"/>
          <w:szCs w:val="24"/>
        </w:rPr>
        <w:t>.1 Anti-Diabetic Activity</w:t>
      </w:r>
      <w:bookmarkEnd w:id="43"/>
    </w:p>
    <w:p w14:paraId="54204A2A" w14:textId="77777777"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PEPCK</w:t>
      </w:r>
      <w:proofErr w:type="spellEnd"/>
      <w:r w:rsidRPr="001213D2">
        <w:rPr>
          <w:rFonts w:asciiTheme="majorBidi" w:hAnsiTheme="majorBidi" w:cstheme="majorBidi"/>
          <w:sz w:val="24"/>
          <w:szCs w:val="24"/>
        </w:rPr>
        <w:t>)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85588" w:rsidRPr="009855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14:paraId="75CA1B66" w14:textId="77777777" w:rsidR="0097361E" w:rsidRPr="00960CC5" w:rsidRDefault="0097361E" w:rsidP="00854EA9">
      <w:pPr>
        <w:pStyle w:val="Heading3"/>
        <w:rPr>
          <w:sz w:val="24"/>
          <w:szCs w:val="24"/>
        </w:rPr>
      </w:pPr>
      <w:bookmarkStart w:id="44" w:name="_Toc202853720"/>
      <w:r w:rsidRPr="00960CC5">
        <w:rPr>
          <w:sz w:val="24"/>
          <w:szCs w:val="24"/>
        </w:rPr>
        <w:t>2.</w:t>
      </w:r>
      <w:r w:rsidR="0024403D" w:rsidRPr="00960CC5">
        <w:rPr>
          <w:sz w:val="24"/>
          <w:szCs w:val="24"/>
        </w:rPr>
        <w:t>5</w:t>
      </w:r>
      <w:r w:rsidRPr="00960CC5">
        <w:rPr>
          <w:sz w:val="24"/>
          <w:szCs w:val="24"/>
        </w:rPr>
        <w:t>.2 Antioxidant Activity</w:t>
      </w:r>
      <w:bookmarkEnd w:id="44"/>
    </w:p>
    <w:p w14:paraId="658A18B4"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 xml:space="preserve">respectively. The major types of phenolic compounds found were phenolic acids (gallic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w:t>
      </w:r>
      <w:proofErr w:type="spellStart"/>
      <w:r w:rsidRPr="00566374">
        <w:rPr>
          <w:rFonts w:asciiTheme="majorBidi" w:hAnsiTheme="majorBidi" w:cstheme="majorBidi"/>
          <w:sz w:val="24"/>
          <w:szCs w:val="24"/>
        </w:rPr>
        <w:t>BHT</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14:paraId="7DE2ACF2" w14:textId="77777777"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w:t>
      </w:r>
      <w:proofErr w:type="spellStart"/>
      <w:r w:rsidRPr="00566374">
        <w:rPr>
          <w:rFonts w:asciiTheme="majorBidi" w:hAnsiTheme="majorBidi" w:cstheme="majorBidi"/>
          <w:sz w:val="24"/>
          <w:szCs w:val="24"/>
        </w:rPr>
        <w:t>BHT</w:t>
      </w:r>
      <w:proofErr w:type="spellEnd"/>
      <w:r w:rsidRPr="00566374">
        <w:rPr>
          <w:rFonts w:asciiTheme="majorBidi" w:hAnsiTheme="majorBidi" w:cstheme="majorBidi"/>
          <w:sz w:val="24"/>
          <w:szCs w:val="24"/>
        </w:rPr>
        <w:t xml:space="preserve">, Trolox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xml:space="preserve">, urea, total protein, cholesterol, the activity of both oils </w:t>
      </w:r>
      <w:proofErr w:type="gramStart"/>
      <w:r w:rsidRPr="00566374">
        <w:rPr>
          <w:rFonts w:asciiTheme="majorBidi" w:hAnsiTheme="majorBidi" w:cstheme="majorBidi"/>
          <w:sz w:val="24"/>
          <w:szCs w:val="24"/>
        </w:rPr>
        <w:t>were</w:t>
      </w:r>
      <w:proofErr w:type="gramEnd"/>
      <w:r w:rsidRPr="00566374">
        <w:rPr>
          <w:rFonts w:asciiTheme="majorBidi" w:hAnsiTheme="majorBidi" w:cstheme="majorBidi"/>
          <w:sz w:val="24"/>
          <w:szCs w:val="24"/>
        </w:rPr>
        <w:t xml:space="preserv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85588" w:rsidRPr="009855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85588" w:rsidRPr="009855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14:paraId="7C11ADE8" w14:textId="77777777" w:rsidR="0097361E" w:rsidRPr="00960CC5" w:rsidRDefault="0097361E" w:rsidP="00960CC5">
      <w:pPr>
        <w:pStyle w:val="Heading3"/>
        <w:rPr>
          <w:sz w:val="24"/>
          <w:szCs w:val="24"/>
        </w:rPr>
      </w:pPr>
      <w:bookmarkStart w:id="45" w:name="_Toc202853721"/>
      <w:r w:rsidRPr="00960CC5">
        <w:rPr>
          <w:sz w:val="24"/>
          <w:szCs w:val="24"/>
        </w:rPr>
        <w:t>2.</w:t>
      </w:r>
      <w:r w:rsidR="0024403D" w:rsidRPr="00960CC5">
        <w:rPr>
          <w:sz w:val="24"/>
          <w:szCs w:val="24"/>
        </w:rPr>
        <w:t>5</w:t>
      </w:r>
      <w:r w:rsidRPr="00960CC5">
        <w:rPr>
          <w:sz w:val="24"/>
          <w:szCs w:val="24"/>
        </w:rPr>
        <w:t>.3 Antimicrobial Activity</w:t>
      </w:r>
      <w:bookmarkEnd w:id="45"/>
    </w:p>
    <w:p w14:paraId="4D498FFF" w14:textId="77777777"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w:t>
      </w:r>
      <w:proofErr w:type="gramStart"/>
      <w:r w:rsidRPr="00566374">
        <w:rPr>
          <w:rFonts w:asciiTheme="majorBidi" w:hAnsiTheme="majorBidi" w:cstheme="majorBidi"/>
          <w:sz w:val="24"/>
          <w:szCs w:val="24"/>
        </w:rPr>
        <w:t>reinforces</w:t>
      </w:r>
      <w:proofErr w:type="gramEnd"/>
      <w:r w:rsidRPr="00566374">
        <w:rPr>
          <w:rFonts w:asciiTheme="majorBidi" w:hAnsiTheme="majorBidi" w:cstheme="majorBidi"/>
          <w:sz w:val="24"/>
          <w:szCs w:val="24"/>
        </w:rPr>
        <w:t xml:space="preserve">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Mucor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 xml:space="preserve">&gt;Fusarium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sp.&gt;Fusarium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lastRenderedPageBreak/>
        <w:t>MTCC</w:t>
      </w:r>
      <w:proofErr w:type="spellEnd"/>
      <w:r w:rsidRPr="00566374">
        <w:rPr>
          <w:rFonts w:asciiTheme="majorBidi" w:hAnsiTheme="majorBidi" w:cstheme="majorBidi"/>
          <w:sz w:val="24"/>
          <w:szCs w:val="24"/>
        </w:rPr>
        <w:t xml:space="preserve">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985588" w:rsidRPr="009855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KCTC</w:t>
      </w:r>
      <w:proofErr w:type="spellEnd"/>
      <w:r w:rsidRPr="00566374">
        <w:rPr>
          <w:rFonts w:asciiTheme="majorBidi" w:hAnsiTheme="majorBidi" w:cstheme="majorBidi"/>
          <w:sz w:val="24"/>
          <w:szCs w:val="24"/>
        </w:rPr>
        <w:t xml:space="preserve">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KCCM</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 xml:space="preserve">Epidermophyton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KCCM</w:t>
      </w:r>
      <w:proofErr w:type="spellEnd"/>
      <w:r w:rsidRPr="00566374">
        <w:rPr>
          <w:rFonts w:asciiTheme="majorBidi" w:hAnsiTheme="majorBidi" w:cstheme="majorBidi"/>
          <w:sz w:val="24"/>
          <w:szCs w:val="24"/>
        </w:rPr>
        <w:t xml:space="preserve">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46"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6"/>
    </w:p>
    <w:p w14:paraId="1A260713" w14:textId="77777777"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w:t>
      </w:r>
      <w:r w:rsidRPr="00566374">
        <w:rPr>
          <w:rFonts w:asciiTheme="majorBidi" w:hAnsiTheme="majorBidi" w:cstheme="majorBidi"/>
          <w:sz w:val="24"/>
          <w:szCs w:val="24"/>
        </w:rPr>
        <w:lastRenderedPageBreak/>
        <w:t xml:space="preserve">lipid nanoparticles was tested in vivo by using a model of oral candidiasis (Candida albicans)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14:paraId="3FEA2AC9" w14:textId="77777777" w:rsidR="0097361E" w:rsidRPr="00960CC5" w:rsidRDefault="0097361E" w:rsidP="00854EA9">
      <w:pPr>
        <w:pStyle w:val="Heading3"/>
        <w:rPr>
          <w:sz w:val="24"/>
          <w:szCs w:val="24"/>
        </w:rPr>
      </w:pPr>
      <w:bookmarkStart w:id="47" w:name="_Toc202853722"/>
      <w:r w:rsidRPr="00960CC5">
        <w:rPr>
          <w:sz w:val="24"/>
          <w:szCs w:val="24"/>
        </w:rPr>
        <w:t>2.</w:t>
      </w:r>
      <w:r w:rsidR="0024403D" w:rsidRPr="00960CC5">
        <w:rPr>
          <w:sz w:val="24"/>
          <w:szCs w:val="24"/>
        </w:rPr>
        <w:t>5</w:t>
      </w:r>
      <w:r w:rsidRPr="00960CC5">
        <w:rPr>
          <w:sz w:val="24"/>
          <w:szCs w:val="24"/>
        </w:rPr>
        <w:t>.4 Antinociceptive</w:t>
      </w:r>
      <w:bookmarkEnd w:id="47"/>
    </w:p>
    <w:p w14:paraId="1578346B" w14:textId="77777777"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eugenol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14:paraId="3F7FA6B7" w14:textId="77777777" w:rsidR="0097361E" w:rsidRPr="00960CC5" w:rsidRDefault="0097361E" w:rsidP="00854EA9">
      <w:pPr>
        <w:pStyle w:val="Heading3"/>
        <w:rPr>
          <w:sz w:val="24"/>
          <w:szCs w:val="24"/>
        </w:rPr>
      </w:pPr>
      <w:bookmarkStart w:id="48" w:name="_Toc202853723"/>
      <w:r w:rsidRPr="00960CC5">
        <w:rPr>
          <w:sz w:val="24"/>
          <w:szCs w:val="24"/>
        </w:rPr>
        <w:t>2.</w:t>
      </w:r>
      <w:r w:rsidR="0024403D" w:rsidRPr="00960CC5">
        <w:rPr>
          <w:sz w:val="24"/>
          <w:szCs w:val="24"/>
        </w:rPr>
        <w:t>5</w:t>
      </w:r>
      <w:r w:rsidRPr="00960CC5">
        <w:rPr>
          <w:sz w:val="24"/>
          <w:szCs w:val="24"/>
        </w:rPr>
        <w:t>.5 Antiviral Activity</w:t>
      </w:r>
      <w:bookmarkEnd w:id="48"/>
    </w:p>
    <w:p w14:paraId="1F2B9D03" w14:textId="77777777" w:rsidR="00960CC5" w:rsidRPr="00854EA9" w:rsidRDefault="0097361E" w:rsidP="00854EA9">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Geum japonicum Thunb., Rhus javanica L., and Terminalia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49"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49"/>
    </w:p>
    <w:p w14:paraId="67335075" w14:textId="77777777" w:rsidR="00960CC5" w:rsidRPr="002148DC" w:rsidRDefault="00960CC5" w:rsidP="00960CC5">
      <w:pPr>
        <w:pStyle w:val="Heading1"/>
        <w:jc w:val="center"/>
        <w:rPr>
          <w:rFonts w:asciiTheme="majorBidi" w:eastAsia="Calibri" w:hAnsiTheme="majorBidi"/>
          <w:b/>
          <w:bCs/>
          <w:color w:val="auto"/>
          <w:sz w:val="28"/>
          <w:szCs w:val="28"/>
        </w:rPr>
      </w:pPr>
      <w:bookmarkStart w:id="50" w:name="_Toc85116954"/>
      <w:bookmarkStart w:id="51" w:name="_Toc201509724"/>
      <w:bookmarkStart w:id="52" w:name="_Toc202853724"/>
      <w:r w:rsidRPr="002148DC">
        <w:rPr>
          <w:rFonts w:asciiTheme="majorBidi" w:eastAsia="Calibri" w:hAnsiTheme="majorBidi"/>
          <w:b/>
          <w:bCs/>
          <w:color w:val="auto"/>
          <w:sz w:val="28"/>
          <w:szCs w:val="28"/>
        </w:rPr>
        <w:lastRenderedPageBreak/>
        <w:t>CHAPTER THREE</w:t>
      </w:r>
      <w:bookmarkEnd w:id="50"/>
      <w:bookmarkEnd w:id="51"/>
      <w:bookmarkEnd w:id="52"/>
    </w:p>
    <w:p w14:paraId="36A28693" w14:textId="77777777" w:rsidR="00960CC5" w:rsidRPr="00272C19" w:rsidRDefault="00960CC5" w:rsidP="00960CC5">
      <w:pPr>
        <w:jc w:val="center"/>
        <w:rPr>
          <w:rFonts w:ascii="Times New Roman" w:hAnsi="Times New Roman" w:cs="Times New Roman"/>
          <w:b/>
          <w:sz w:val="28"/>
          <w:szCs w:val="28"/>
        </w:rPr>
      </w:pPr>
    </w:p>
    <w:p w14:paraId="141188BA" w14:textId="77777777" w:rsidR="001278C9" w:rsidRPr="00960CC5" w:rsidRDefault="00960CC5" w:rsidP="00854EA9">
      <w:pPr>
        <w:pStyle w:val="Heading2"/>
        <w:rPr>
          <w:rFonts w:asciiTheme="majorBidi" w:hAnsiTheme="majorBidi"/>
          <w:b w:val="0"/>
          <w:bCs w:val="0"/>
          <w:sz w:val="24"/>
          <w:szCs w:val="24"/>
        </w:rPr>
      </w:pPr>
      <w:bookmarkStart w:id="53" w:name="_Toc85116955"/>
      <w:bookmarkStart w:id="54" w:name="_Toc201509725"/>
      <w:bookmarkStart w:id="55" w:name="_Toc202853725"/>
      <w:r w:rsidRPr="002148DC">
        <w:rPr>
          <w:rFonts w:asciiTheme="majorBidi" w:hAnsiTheme="majorBidi"/>
          <w:sz w:val="24"/>
          <w:szCs w:val="24"/>
        </w:rPr>
        <w:t>3.0 MATERIALS AND METHODS</w:t>
      </w:r>
      <w:bookmarkEnd w:id="53"/>
      <w:bookmarkEnd w:id="54"/>
      <w:bookmarkEnd w:id="55"/>
      <w:r w:rsidRPr="002148DC">
        <w:rPr>
          <w:rFonts w:asciiTheme="majorBidi" w:hAnsiTheme="majorBidi"/>
          <w:sz w:val="24"/>
          <w:szCs w:val="24"/>
        </w:rPr>
        <w:t xml:space="preserve"> </w:t>
      </w:r>
    </w:p>
    <w:p w14:paraId="7FB6FA71" w14:textId="77777777" w:rsidR="001278C9" w:rsidRPr="00960CC5" w:rsidRDefault="0024403D" w:rsidP="00854EA9">
      <w:pPr>
        <w:pStyle w:val="Heading2"/>
        <w:rPr>
          <w:rFonts w:asciiTheme="majorBidi" w:hAnsiTheme="majorBidi"/>
          <w:sz w:val="24"/>
          <w:szCs w:val="24"/>
        </w:rPr>
      </w:pPr>
      <w:bookmarkStart w:id="56" w:name="_Toc202853726"/>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6"/>
    </w:p>
    <w:p w14:paraId="29B2CE11" w14:textId="77777777"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14:paraId="4B983652" w14:textId="77777777" w:rsidR="001278C9" w:rsidRPr="00B62DBB" w:rsidRDefault="0024403D" w:rsidP="00854EA9">
      <w:pPr>
        <w:pStyle w:val="Heading2"/>
        <w:rPr>
          <w:rFonts w:asciiTheme="majorBidi" w:hAnsiTheme="majorBidi"/>
          <w:sz w:val="24"/>
          <w:szCs w:val="24"/>
        </w:rPr>
      </w:pPr>
      <w:bookmarkStart w:id="57" w:name="_Toc202853727"/>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57"/>
    </w:p>
    <w:p w14:paraId="2968C0F5" w14:textId="77777777" w:rsidR="001278C9" w:rsidRPr="00F34B08" w:rsidRDefault="00903BFA"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Water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001278C9" w:rsidRPr="00E26A9E">
        <w:rPr>
          <w:rFonts w:ascii="Times New Roman" w:hAnsi="Times New Roman"/>
          <w:sz w:val="24"/>
          <w:szCs w:val="24"/>
        </w:rPr>
        <w:t>using rotatory evaporator at 4</w:t>
      </w:r>
      <w:r w:rsidR="001278C9">
        <w:rPr>
          <w:rFonts w:ascii="Times New Roman" w:hAnsi="Times New Roman"/>
          <w:sz w:val="24"/>
          <w:szCs w:val="24"/>
        </w:rPr>
        <w:t>0</w:t>
      </w:r>
      <w:r w:rsidR="001278C9" w:rsidRPr="00E26A9E">
        <w:rPr>
          <w:rFonts w:ascii="Times New Roman" w:hAnsi="Times New Roman"/>
          <w:sz w:val="24"/>
          <w:szCs w:val="24"/>
        </w:rPr>
        <w:t>°C</w:t>
      </w:r>
      <w:r w:rsidR="001278C9" w:rsidRPr="00F34B08">
        <w:rPr>
          <w:rFonts w:ascii="Times New Roman" w:hAnsi="Times New Roman"/>
          <w:sz w:val="24"/>
          <w:szCs w:val="24"/>
        </w:rPr>
        <w:t xml:space="preserve">. </w:t>
      </w:r>
      <w:r w:rsidR="000C6AE5">
        <w:rPr>
          <w:rFonts w:ascii="Times New Roman" w:hAnsi="Times New Roman"/>
          <w:sz w:val="24"/>
          <w:szCs w:val="24"/>
        </w:rPr>
        <w:t>(</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985588" w:rsidRPr="00985588">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14:paraId="32BF3053" w14:textId="77777777" w:rsidR="001278C9" w:rsidRPr="00B62DBB" w:rsidRDefault="0024403D" w:rsidP="00854EA9">
      <w:pPr>
        <w:pStyle w:val="Heading2"/>
        <w:rPr>
          <w:rFonts w:asciiTheme="majorBidi" w:hAnsiTheme="majorBidi"/>
          <w:sz w:val="24"/>
          <w:szCs w:val="24"/>
        </w:rPr>
      </w:pPr>
      <w:bookmarkStart w:id="58" w:name="_Toc202853728"/>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58"/>
    </w:p>
    <w:p w14:paraId="6BADB844" w14:textId="77777777" w:rsidR="00903BFA"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903BFA">
        <w:rPr>
          <w:rStyle w:val="Emphasis"/>
          <w:i w:val="0"/>
        </w:rPr>
        <w:t xml:space="preserve">and </w:t>
      </w:r>
      <w:r w:rsidR="00D91145">
        <w:rPr>
          <w:rStyle w:val="Emphasis"/>
        </w:rPr>
        <w:t>Escherichia coli</w:t>
      </w:r>
      <w:r w:rsidR="00903BFA">
        <w:t xml:space="preserve">. </w:t>
      </w:r>
    </w:p>
    <w:p w14:paraId="0282F9ED" w14:textId="77777777" w:rsidR="001278C9" w:rsidRPr="00B62DBB" w:rsidRDefault="0024403D" w:rsidP="00B62DBB">
      <w:pPr>
        <w:pStyle w:val="Heading2"/>
        <w:rPr>
          <w:rFonts w:asciiTheme="majorBidi" w:hAnsiTheme="majorBidi"/>
          <w:sz w:val="24"/>
          <w:szCs w:val="24"/>
        </w:rPr>
      </w:pPr>
      <w:bookmarkStart w:id="59" w:name="_Toc202853729"/>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59"/>
    </w:p>
    <w:p w14:paraId="75BA97E4" w14:textId="77777777"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t>
      </w:r>
      <w:proofErr w:type="gramStart"/>
      <w:r w:rsidRPr="00F34B08">
        <w:rPr>
          <w:rFonts w:ascii="Times New Roman" w:hAnsi="Times New Roman"/>
          <w:sz w:val="24"/>
          <w:szCs w:val="24"/>
        </w:rPr>
        <w:t>were</w:t>
      </w:r>
      <w:proofErr w:type="gramEnd"/>
      <w:r w:rsidRPr="00F34B08">
        <w:rPr>
          <w:rFonts w:ascii="Times New Roman" w:hAnsi="Times New Roman"/>
          <w:sz w:val="24"/>
          <w:szCs w:val="24"/>
        </w:rPr>
        <w:t xml:space="preserv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14:paraId="1261F8C6" w14:textId="77777777" w:rsidR="001278C9" w:rsidRPr="00B62DBB" w:rsidRDefault="0024403D" w:rsidP="00B62DBB">
      <w:pPr>
        <w:pStyle w:val="Heading2"/>
        <w:rPr>
          <w:rFonts w:asciiTheme="majorBidi" w:hAnsiTheme="majorBidi"/>
          <w:sz w:val="24"/>
          <w:szCs w:val="24"/>
        </w:rPr>
      </w:pPr>
      <w:bookmarkStart w:id="60" w:name="_Toc202853730"/>
      <w:r w:rsidRPr="00B62DBB">
        <w:rPr>
          <w:rFonts w:asciiTheme="majorBidi" w:hAnsiTheme="majorBidi"/>
          <w:sz w:val="24"/>
          <w:szCs w:val="24"/>
        </w:rPr>
        <w:lastRenderedPageBreak/>
        <w:t xml:space="preserve">3.5 </w:t>
      </w:r>
      <w:r w:rsidR="001278C9" w:rsidRPr="00B62DBB">
        <w:rPr>
          <w:rFonts w:asciiTheme="majorBidi" w:hAnsiTheme="majorBidi"/>
          <w:sz w:val="24"/>
          <w:szCs w:val="24"/>
        </w:rPr>
        <w:t>Antibacterial Activity Assay</w:t>
      </w:r>
      <w:bookmarkEnd w:id="60"/>
      <w:r w:rsidR="001278C9" w:rsidRPr="00B62DBB">
        <w:rPr>
          <w:rFonts w:asciiTheme="majorBidi" w:hAnsiTheme="majorBidi"/>
          <w:sz w:val="24"/>
          <w:szCs w:val="24"/>
        </w:rPr>
        <w:t xml:space="preserve"> </w:t>
      </w:r>
    </w:p>
    <w:p w14:paraId="5391808C" w14:textId="77777777"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w:t>
      </w:r>
      <w:proofErr w:type="gramStart"/>
      <w:r>
        <w:rPr>
          <w:rFonts w:ascii="Times New Roman" w:hAnsi="Times New Roman"/>
          <w:sz w:val="24"/>
          <w:szCs w:val="24"/>
        </w:rPr>
        <w:t>microliter</w:t>
      </w:r>
      <w:proofErr w:type="gramEnd"/>
      <w:r>
        <w:rPr>
          <w:rFonts w:ascii="Times New Roman" w:hAnsi="Times New Roman"/>
          <w:sz w:val="24"/>
          <w:szCs w:val="24"/>
        </w:rPr>
        <w:t xml:space="preserve">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14:paraId="0FFD52AE" w14:textId="77777777" w:rsidR="001278C9" w:rsidRPr="00B62DBB" w:rsidRDefault="0024403D" w:rsidP="00B62DBB">
      <w:pPr>
        <w:pStyle w:val="Heading2"/>
        <w:rPr>
          <w:rFonts w:asciiTheme="majorBidi" w:hAnsiTheme="majorBidi"/>
          <w:sz w:val="24"/>
          <w:szCs w:val="24"/>
        </w:rPr>
      </w:pPr>
      <w:bookmarkStart w:id="61" w:name="_Toc202853731"/>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1"/>
      <w:r w:rsidR="001278C9" w:rsidRPr="00B62DBB">
        <w:rPr>
          <w:rFonts w:asciiTheme="majorBidi" w:hAnsiTheme="majorBidi"/>
          <w:sz w:val="24"/>
          <w:szCs w:val="24"/>
        </w:rPr>
        <w:t xml:space="preserve"> </w:t>
      </w:r>
    </w:p>
    <w:p w14:paraId="04598C32" w14:textId="77777777"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14:paraId="7A64095E" w14:textId="77777777" w:rsidR="001278C9" w:rsidRPr="00B62DBB" w:rsidRDefault="0024403D" w:rsidP="00B62DBB">
      <w:pPr>
        <w:pStyle w:val="Heading2"/>
        <w:rPr>
          <w:rFonts w:asciiTheme="majorBidi" w:hAnsiTheme="majorBidi"/>
          <w:sz w:val="24"/>
          <w:szCs w:val="24"/>
        </w:rPr>
      </w:pPr>
      <w:bookmarkStart w:id="62" w:name="_Toc202853732"/>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2"/>
    </w:p>
    <w:p w14:paraId="6AC8459F" w14:textId="77777777"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w:t>
      </w:r>
      <w:r w:rsidRPr="00F34B08">
        <w:rPr>
          <w:rFonts w:ascii="Times New Roman" w:hAnsi="Times New Roman"/>
          <w:sz w:val="24"/>
          <w:szCs w:val="24"/>
        </w:rPr>
        <w:lastRenderedPageBreak/>
        <w:t>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14:paraId="2023C2F3" w14:textId="77777777" w:rsidR="001278C9" w:rsidRDefault="001278C9" w:rsidP="00854EA9">
      <w:pPr>
        <w:pStyle w:val="NormalWeb"/>
        <w:ind w:left="720" w:hanging="720"/>
        <w:jc w:val="both"/>
      </w:pPr>
    </w:p>
    <w:p w14:paraId="16FAA432" w14:textId="77777777" w:rsidR="00B23D8E" w:rsidRDefault="00B23D8E" w:rsidP="00B327ED">
      <w:pPr>
        <w:pStyle w:val="NormalWeb"/>
        <w:ind w:left="720" w:hanging="720"/>
        <w:jc w:val="both"/>
      </w:pPr>
    </w:p>
    <w:p w14:paraId="2879C352" w14:textId="77777777" w:rsidR="00B23D8E" w:rsidRDefault="00B23D8E" w:rsidP="00B327ED">
      <w:pPr>
        <w:pStyle w:val="NormalWeb"/>
        <w:ind w:left="720" w:hanging="720"/>
        <w:jc w:val="both"/>
      </w:pPr>
    </w:p>
    <w:p w14:paraId="6246DA42" w14:textId="77777777" w:rsidR="00B23D8E" w:rsidRDefault="00B23D8E" w:rsidP="00B327ED">
      <w:pPr>
        <w:pStyle w:val="NormalWeb"/>
        <w:ind w:left="720" w:hanging="720"/>
        <w:jc w:val="both"/>
      </w:pPr>
    </w:p>
    <w:p w14:paraId="532FFC07" w14:textId="77777777" w:rsidR="00B23D8E" w:rsidRDefault="00B23D8E" w:rsidP="00B327ED">
      <w:pPr>
        <w:pStyle w:val="NormalWeb"/>
        <w:ind w:left="720" w:hanging="720"/>
        <w:jc w:val="both"/>
      </w:pPr>
    </w:p>
    <w:p w14:paraId="72E48184" w14:textId="77777777" w:rsidR="00B23D8E" w:rsidRDefault="00B23D8E" w:rsidP="00B327ED">
      <w:pPr>
        <w:pStyle w:val="NormalWeb"/>
        <w:ind w:left="720" w:hanging="720"/>
        <w:jc w:val="both"/>
      </w:pPr>
    </w:p>
    <w:p w14:paraId="43499126" w14:textId="77777777" w:rsidR="00903BFA" w:rsidRDefault="00903BFA" w:rsidP="00B327ED">
      <w:pPr>
        <w:pStyle w:val="NormalWeb"/>
        <w:ind w:left="720" w:hanging="720"/>
        <w:jc w:val="both"/>
      </w:pPr>
    </w:p>
    <w:p w14:paraId="785243BB" w14:textId="77777777" w:rsidR="00903BFA" w:rsidRDefault="00903BFA" w:rsidP="00B327ED">
      <w:pPr>
        <w:pStyle w:val="NormalWeb"/>
        <w:ind w:left="720" w:hanging="720"/>
        <w:jc w:val="both"/>
      </w:pPr>
    </w:p>
    <w:p w14:paraId="06FD507A" w14:textId="77777777" w:rsidR="00903BFA" w:rsidRDefault="00903BFA" w:rsidP="00B327ED">
      <w:pPr>
        <w:pStyle w:val="NormalWeb"/>
        <w:ind w:left="720" w:hanging="720"/>
        <w:jc w:val="both"/>
      </w:pPr>
    </w:p>
    <w:p w14:paraId="3F050F65" w14:textId="77777777" w:rsidR="00903BFA" w:rsidRDefault="00903BFA" w:rsidP="00B327ED">
      <w:pPr>
        <w:pStyle w:val="NormalWeb"/>
        <w:ind w:left="720" w:hanging="720"/>
        <w:jc w:val="both"/>
      </w:pPr>
    </w:p>
    <w:p w14:paraId="402C5C93" w14:textId="77777777" w:rsidR="00903BFA" w:rsidRDefault="00903BFA" w:rsidP="00B327ED">
      <w:pPr>
        <w:pStyle w:val="NormalWeb"/>
        <w:ind w:left="720" w:hanging="720"/>
        <w:jc w:val="both"/>
      </w:pPr>
    </w:p>
    <w:p w14:paraId="00E846CD" w14:textId="77777777" w:rsidR="00903BFA" w:rsidRDefault="00903BFA" w:rsidP="00B327ED">
      <w:pPr>
        <w:pStyle w:val="NormalWeb"/>
        <w:ind w:left="720" w:hanging="720"/>
        <w:jc w:val="both"/>
      </w:pPr>
    </w:p>
    <w:p w14:paraId="69F0E051" w14:textId="77777777" w:rsidR="00B23D8E" w:rsidRDefault="00B23D8E" w:rsidP="00B327ED">
      <w:pPr>
        <w:pStyle w:val="NormalWeb"/>
        <w:ind w:left="720" w:hanging="720"/>
        <w:jc w:val="both"/>
      </w:pPr>
    </w:p>
    <w:p w14:paraId="58DA65F5" w14:textId="77777777" w:rsidR="00854EA9" w:rsidRDefault="00854EA9" w:rsidP="00B327ED">
      <w:pPr>
        <w:pStyle w:val="NormalWeb"/>
        <w:ind w:left="720" w:hanging="720"/>
        <w:jc w:val="both"/>
      </w:pPr>
    </w:p>
    <w:p w14:paraId="4D8647D6" w14:textId="77777777" w:rsidR="00854EA9" w:rsidRDefault="00854EA9" w:rsidP="00B327ED">
      <w:pPr>
        <w:pStyle w:val="NormalWeb"/>
        <w:ind w:left="720" w:hanging="720"/>
        <w:jc w:val="both"/>
      </w:pPr>
    </w:p>
    <w:p w14:paraId="337EC2CC" w14:textId="77777777" w:rsidR="00854EA9" w:rsidRDefault="00854EA9" w:rsidP="00B327ED">
      <w:pPr>
        <w:pStyle w:val="NormalWeb"/>
        <w:ind w:left="720" w:hanging="720"/>
        <w:jc w:val="both"/>
      </w:pPr>
    </w:p>
    <w:p w14:paraId="2103CEB9" w14:textId="77777777" w:rsidR="00854EA9" w:rsidRDefault="00854EA9" w:rsidP="00B327ED">
      <w:pPr>
        <w:pStyle w:val="NormalWeb"/>
        <w:ind w:left="720" w:hanging="720"/>
        <w:jc w:val="both"/>
      </w:pPr>
    </w:p>
    <w:p w14:paraId="2A1E550B" w14:textId="77777777" w:rsidR="00854EA9" w:rsidRDefault="00854EA9" w:rsidP="00B327ED">
      <w:pPr>
        <w:pStyle w:val="NormalWeb"/>
        <w:ind w:left="720" w:hanging="720"/>
        <w:jc w:val="both"/>
      </w:pPr>
    </w:p>
    <w:p w14:paraId="68B1458F" w14:textId="77777777" w:rsidR="00854EA9" w:rsidRDefault="00854EA9" w:rsidP="00B327ED">
      <w:pPr>
        <w:pStyle w:val="NormalWeb"/>
        <w:ind w:left="720" w:hanging="720"/>
        <w:jc w:val="both"/>
      </w:pPr>
    </w:p>
    <w:p w14:paraId="73C6727C" w14:textId="77777777" w:rsidR="00854EA9" w:rsidRDefault="00854EA9" w:rsidP="00B327ED">
      <w:pPr>
        <w:pStyle w:val="NormalWeb"/>
        <w:ind w:left="720" w:hanging="720"/>
        <w:jc w:val="both"/>
      </w:pPr>
    </w:p>
    <w:p w14:paraId="1F2302B3" w14:textId="77777777" w:rsidR="00750E1E" w:rsidRDefault="00750E1E" w:rsidP="00B327ED">
      <w:pPr>
        <w:pStyle w:val="NormalWeb"/>
        <w:ind w:left="720" w:hanging="720"/>
        <w:jc w:val="both"/>
      </w:pPr>
    </w:p>
    <w:p w14:paraId="1D2B460D" w14:textId="77777777" w:rsidR="00B23D8E" w:rsidRPr="002148DC" w:rsidRDefault="00B23D8E" w:rsidP="00B23D8E">
      <w:pPr>
        <w:pStyle w:val="Heading1"/>
        <w:jc w:val="center"/>
        <w:rPr>
          <w:rFonts w:asciiTheme="majorBidi" w:eastAsia="Calibri" w:hAnsiTheme="majorBidi"/>
          <w:b/>
          <w:bCs/>
          <w:color w:val="auto"/>
          <w:sz w:val="28"/>
          <w:szCs w:val="28"/>
        </w:rPr>
      </w:pPr>
      <w:bookmarkStart w:id="63" w:name="_Toc198499533"/>
      <w:bookmarkStart w:id="64" w:name="_Toc202633520"/>
      <w:bookmarkStart w:id="65" w:name="_Toc202853733"/>
      <w:r w:rsidRPr="002148DC">
        <w:rPr>
          <w:rFonts w:asciiTheme="majorBidi" w:eastAsia="Calibri" w:hAnsiTheme="majorBidi"/>
          <w:b/>
          <w:bCs/>
          <w:color w:val="auto"/>
          <w:sz w:val="28"/>
          <w:szCs w:val="28"/>
        </w:rPr>
        <w:lastRenderedPageBreak/>
        <w:t>CHAPTER FOUR</w:t>
      </w:r>
      <w:bookmarkEnd w:id="63"/>
      <w:bookmarkEnd w:id="64"/>
      <w:bookmarkEnd w:id="65"/>
    </w:p>
    <w:p w14:paraId="202B1CF8" w14:textId="77777777" w:rsidR="00B23D8E" w:rsidRPr="00272C19" w:rsidRDefault="00B23D8E" w:rsidP="00B23D8E">
      <w:pPr>
        <w:jc w:val="center"/>
        <w:rPr>
          <w:rFonts w:ascii="Times New Roman" w:hAnsi="Times New Roman" w:cs="Times New Roman"/>
          <w:b/>
          <w:sz w:val="28"/>
          <w:szCs w:val="28"/>
        </w:rPr>
      </w:pPr>
    </w:p>
    <w:p w14:paraId="31030B12" w14:textId="77777777" w:rsidR="00B23D8E" w:rsidRPr="00004F81" w:rsidRDefault="00B23D8E" w:rsidP="00B23D8E">
      <w:pPr>
        <w:pStyle w:val="Heading2"/>
        <w:tabs>
          <w:tab w:val="center" w:pos="4513"/>
        </w:tabs>
        <w:rPr>
          <w:rFonts w:asciiTheme="majorBidi" w:hAnsiTheme="majorBidi"/>
          <w:b w:val="0"/>
          <w:bCs w:val="0"/>
          <w:sz w:val="24"/>
          <w:szCs w:val="24"/>
        </w:rPr>
      </w:pPr>
      <w:bookmarkStart w:id="66" w:name="_Toc198499534"/>
      <w:bookmarkStart w:id="67" w:name="_Toc202633521"/>
      <w:bookmarkStart w:id="68" w:name="_Toc202853734"/>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6"/>
      <w:bookmarkEnd w:id="67"/>
      <w:bookmarkEnd w:id="68"/>
    </w:p>
    <w:p w14:paraId="5CCC751F" w14:textId="77777777" w:rsidR="00750E1E" w:rsidRPr="00B62DBB" w:rsidRDefault="00750E1E" w:rsidP="00854EA9">
      <w:pPr>
        <w:pStyle w:val="Heading2"/>
        <w:rPr>
          <w:rFonts w:asciiTheme="majorBidi" w:hAnsiTheme="majorBidi"/>
          <w:sz w:val="24"/>
          <w:szCs w:val="24"/>
        </w:rPr>
      </w:pPr>
      <w:bookmarkStart w:id="69" w:name="_Toc202853735"/>
      <w:r w:rsidRPr="00B62DBB">
        <w:rPr>
          <w:rFonts w:asciiTheme="majorBidi" w:hAnsiTheme="majorBidi"/>
          <w:sz w:val="24"/>
          <w:szCs w:val="24"/>
        </w:rPr>
        <w:t>4.1 Antibacterial Activity of Aqueous Clove Extract</w:t>
      </w:r>
      <w:bookmarkEnd w:id="69"/>
    </w:p>
    <w:p w14:paraId="2AB62052" w14:textId="77777777" w:rsidR="008A7691" w:rsidRDefault="00750E1E"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of aqueous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aromaticum</w:t>
      </w:r>
      <w:r w:rsidRPr="00B62DBB">
        <w:rPr>
          <w:rFonts w:ascii="Times New Roman" w:eastAsia="Times New Roman" w:hAnsi="Times New Roman" w:cs="Times New Roman"/>
          <w:sz w:val="24"/>
          <w:szCs w:val="24"/>
        </w:rPr>
        <w:t xml:space="preserve"> (clove) is presented in </w:t>
      </w:r>
      <w:r w:rsidRPr="00B62DBB">
        <w:rPr>
          <w:rFonts w:ascii="Times New Roman" w:eastAsia="Times New Roman" w:hAnsi="Times New Roman" w:cs="Times New Roman"/>
          <w:bCs/>
          <w:sz w:val="24"/>
          <w:szCs w:val="24"/>
        </w:rPr>
        <w:t>Table 1</w:t>
      </w:r>
      <w:r w:rsidRPr="00B62DBB">
        <w:rPr>
          <w:rFonts w:ascii="Times New Roman" w:eastAsia="Times New Roman" w:hAnsi="Times New Roman" w:cs="Times New Roman"/>
          <w:sz w:val="24"/>
          <w:szCs w:val="24"/>
        </w:rPr>
        <w:t xml:space="preserve">. The </w:t>
      </w:r>
      <w:r w:rsidR="008A7691" w:rsidRPr="00B62DBB">
        <w:rPr>
          <w:rFonts w:ascii="Times New Roman" w:eastAsia="Times New Roman" w:hAnsi="Times New Roman" w:cs="Times New Roman"/>
          <w:sz w:val="24"/>
          <w:szCs w:val="24"/>
        </w:rPr>
        <w:t xml:space="preserve">zone of inhibition obtained in methicillin-resistant </w:t>
      </w:r>
      <w:r w:rsidR="008A7691" w:rsidRPr="00B62DBB">
        <w:rPr>
          <w:rFonts w:ascii="Times New Roman" w:eastAsia="Times New Roman" w:hAnsi="Times New Roman" w:cs="Times New Roman"/>
          <w:i/>
          <w:iCs/>
          <w:sz w:val="24"/>
          <w:szCs w:val="24"/>
        </w:rPr>
        <w:t>Staphylococcus aureus</w:t>
      </w:r>
      <w:r w:rsidR="008A7691" w:rsidRPr="00B62DBB">
        <w:rPr>
          <w:rFonts w:ascii="Times New Roman" w:eastAsia="Times New Roman" w:hAnsi="Times New Roman" w:cs="Times New Roman"/>
          <w:sz w:val="24"/>
          <w:szCs w:val="24"/>
        </w:rPr>
        <w:t xml:space="preserve"> (MRSA) ranged between 8.00 to 20.14, while zone of inhibition obtained in </w:t>
      </w:r>
      <w:r w:rsidR="008A7691" w:rsidRPr="00B62DBB">
        <w:rPr>
          <w:rFonts w:ascii="Times New Roman" w:eastAsia="Times New Roman" w:hAnsi="Times New Roman" w:cs="Times New Roman"/>
          <w:i/>
          <w:iCs/>
          <w:sz w:val="24"/>
          <w:szCs w:val="24"/>
        </w:rPr>
        <w:t>Escherichia coli</w:t>
      </w:r>
      <w:r w:rsidR="008A7691" w:rsidRPr="00B62DBB">
        <w:rPr>
          <w:rFonts w:ascii="Times New Roman" w:eastAsia="Times New Roman" w:hAnsi="Times New Roman" w:cs="Times New Roman"/>
          <w:sz w:val="24"/>
          <w:szCs w:val="24"/>
        </w:rPr>
        <w:t xml:space="preserve"> ranged between 0.00 to 21.10.</w:t>
      </w:r>
    </w:p>
    <w:p w14:paraId="2802BF82" w14:textId="77777777" w:rsidR="00B62DBB" w:rsidRPr="00B62DBB" w:rsidRDefault="00B62DBB" w:rsidP="00B62DBB">
      <w:pPr>
        <w:pStyle w:val="Heading2"/>
        <w:rPr>
          <w:rFonts w:asciiTheme="majorBidi" w:hAnsiTheme="majorBidi"/>
          <w:sz w:val="24"/>
          <w:szCs w:val="24"/>
        </w:rPr>
      </w:pPr>
      <w:bookmarkStart w:id="70" w:name="_Toc202853736"/>
      <w:r w:rsidRPr="00B62DBB">
        <w:rPr>
          <w:rFonts w:asciiTheme="majorBidi" w:hAnsiTheme="majorBidi"/>
          <w:sz w:val="24"/>
          <w:szCs w:val="24"/>
        </w:rPr>
        <w:t>4.2 Minimum Inhibitory Concentration (MIC) and Minimum Bactericidal Concentration</w:t>
      </w:r>
      <w:bookmarkEnd w:id="70"/>
    </w:p>
    <w:p w14:paraId="0C79B047"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MIC and MBC values for the aqueous clove extract against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are shown in </w:t>
      </w:r>
      <w:r w:rsidRPr="00B62DBB">
        <w:rPr>
          <w:rFonts w:ascii="Times New Roman" w:eastAsia="Times New Roman" w:hAnsi="Times New Roman" w:cs="Times New Roman"/>
          <w:bCs/>
          <w:sz w:val="24"/>
          <w:szCs w:val="24"/>
        </w:rPr>
        <w:t>Table 2</w:t>
      </w:r>
      <w:r w:rsidRPr="00B62DBB">
        <w:rPr>
          <w:rFonts w:ascii="Times New Roman" w:eastAsia="Times New Roman" w:hAnsi="Times New Roman" w:cs="Times New Roman"/>
          <w:sz w:val="24"/>
          <w:szCs w:val="24"/>
        </w:rPr>
        <w:t xml:space="preserve">. For both organisms, the MIC was determined to be </w:t>
      </w:r>
      <w:r w:rsidRPr="00B62DBB">
        <w:rPr>
          <w:rFonts w:ascii="Times New Roman" w:eastAsia="Times New Roman" w:hAnsi="Times New Roman" w:cs="Times New Roman"/>
          <w:bCs/>
          <w:sz w:val="24"/>
          <w:szCs w:val="24"/>
        </w:rPr>
        <w:t>80 mg/mL</w:t>
      </w:r>
      <w:r w:rsidRPr="00B62DBB">
        <w:rPr>
          <w:rFonts w:ascii="Times New Roman" w:eastAsia="Times New Roman" w:hAnsi="Times New Roman" w:cs="Times New Roman"/>
          <w:sz w:val="24"/>
          <w:szCs w:val="24"/>
        </w:rPr>
        <w:t xml:space="preserve">, while the MBC was </w:t>
      </w:r>
      <w:r w:rsidRPr="00B62DBB">
        <w:rPr>
          <w:rFonts w:ascii="Times New Roman" w:eastAsia="Times New Roman" w:hAnsi="Times New Roman" w:cs="Times New Roman"/>
          <w:bCs/>
          <w:sz w:val="24"/>
          <w:szCs w:val="24"/>
        </w:rPr>
        <w:t>100 mg/</w:t>
      </w:r>
      <w:proofErr w:type="spellStart"/>
      <w:r w:rsidRPr="00B62DBB">
        <w:rPr>
          <w:rFonts w:ascii="Times New Roman" w:eastAsia="Times New Roman" w:hAnsi="Times New Roman" w:cs="Times New Roman"/>
          <w:bCs/>
          <w:sz w:val="24"/>
          <w:szCs w:val="24"/>
        </w:rPr>
        <w:t>mL</w:t>
      </w:r>
      <w:r w:rsidRPr="00B62DBB">
        <w:rPr>
          <w:rFonts w:ascii="Times New Roman" w:eastAsia="Times New Roman" w:hAnsi="Times New Roman" w:cs="Times New Roman"/>
          <w:sz w:val="24"/>
          <w:szCs w:val="24"/>
        </w:rPr>
        <w:t>.</w:t>
      </w:r>
      <w:proofErr w:type="spellEnd"/>
      <w:r w:rsidRPr="00B62DBB">
        <w:rPr>
          <w:rFonts w:ascii="Times New Roman" w:eastAsia="Times New Roman" w:hAnsi="Times New Roman" w:cs="Times New Roman"/>
          <w:sz w:val="24"/>
          <w:szCs w:val="24"/>
        </w:rPr>
        <w:t xml:space="preserve"> </w:t>
      </w:r>
    </w:p>
    <w:p w14:paraId="336C434C" w14:textId="77777777"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14:paraId="5B5E9A97"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575D86D8"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A0AED34"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503AAA79"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75AAC1D7"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2DB45CC"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21118425" w14:textId="77777777" w:rsidR="00750E1E" w:rsidRPr="00B62DBB" w:rsidRDefault="008D67C7" w:rsidP="00B62DBB">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1" wp14:anchorId="28EC2CFD" wp14:editId="0786A946">
                <wp:simplePos x="0" y="0"/>
                <wp:positionH relativeFrom="column">
                  <wp:posOffset>28575</wp:posOffset>
                </wp:positionH>
                <wp:positionV relativeFrom="paragraph">
                  <wp:posOffset>761365</wp:posOffset>
                </wp:positionV>
                <wp:extent cx="5629910" cy="0"/>
                <wp:effectExtent l="9525"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CB51"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59.95pt" to="445.5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" strokeweight=".5pt">
                <v:stroke joinstyle="miter"/>
              </v:line>
            </w:pict>
          </mc:Fallback>
        </mc:AlternateContent>
      </w:r>
      <w:r w:rsidR="00750E1E" w:rsidRPr="00B62DBB">
        <w:rPr>
          <w:rFonts w:ascii="Times New Roman" w:eastAsia="Times New Roman" w:hAnsi="Times New Roman" w:cs="Times New Roman"/>
          <w:bCs/>
          <w:sz w:val="24"/>
          <w:szCs w:val="24"/>
        </w:rPr>
        <w:t>Table 1</w:t>
      </w:r>
      <w:r w:rsidR="00750E1E" w:rsidRPr="00B62DBB">
        <w:rPr>
          <w:rFonts w:ascii="Times New Roman" w:eastAsia="Times New Roman" w:hAnsi="Times New Roman" w:cs="Times New Roman"/>
          <w:sz w:val="24"/>
          <w:szCs w:val="24"/>
        </w:rPr>
        <w:t xml:space="preserve">: Antibacterial Activity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6215" w:type="dxa"/>
        <w:tblCellSpacing w:w="15" w:type="dxa"/>
        <w:tblCellMar>
          <w:top w:w="15" w:type="dxa"/>
          <w:left w:w="15" w:type="dxa"/>
          <w:bottom w:w="15" w:type="dxa"/>
          <w:right w:w="15" w:type="dxa"/>
        </w:tblCellMar>
        <w:tblLook w:val="04A0" w:firstRow="1" w:lastRow="0" w:firstColumn="1" w:lastColumn="0" w:noHBand="0" w:noVBand="1"/>
      </w:tblPr>
      <w:tblGrid>
        <w:gridCol w:w="2944"/>
        <w:gridCol w:w="1662"/>
        <w:gridCol w:w="1609"/>
      </w:tblGrid>
      <w:tr w:rsidR="00750E1E" w:rsidRPr="00B62DBB" w14:paraId="0511D983" w14:textId="77777777" w:rsidTr="00750E1E">
        <w:trPr>
          <w:trHeight w:val="248"/>
          <w:tblHeader/>
          <w:tblCellSpacing w:w="15" w:type="dxa"/>
        </w:trPr>
        <w:tc>
          <w:tcPr>
            <w:tcW w:w="0" w:type="auto"/>
            <w:vAlign w:val="center"/>
            <w:hideMark/>
          </w:tcPr>
          <w:p w14:paraId="38073B89" w14:textId="77777777" w:rsidR="00750E1E" w:rsidRPr="008D67C7" w:rsidRDefault="00750E1E" w:rsidP="008D67C7">
            <w:r w:rsidRPr="00B62DBB">
              <w:rPr>
                <w:rFonts w:ascii="Times New Roman" w:eastAsia="Times New Roman" w:hAnsi="Times New Roman" w:cs="Times New Roman"/>
                <w:bCs/>
                <w:sz w:val="24"/>
                <w:szCs w:val="24"/>
              </w:rPr>
              <w:t>Concentration (mg/mL)</w:t>
            </w:r>
          </w:p>
        </w:tc>
        <w:tc>
          <w:tcPr>
            <w:tcW w:w="0" w:type="auto"/>
            <w:vAlign w:val="center"/>
            <w:hideMark/>
          </w:tcPr>
          <w:p w14:paraId="0883C42D" w14:textId="77777777" w:rsidR="00750E1E" w:rsidRPr="00B62DBB" w:rsidRDefault="008D67C7" w:rsidP="00B62DBB">
            <w:pPr>
              <w:spacing w:after="0" w:line="480" w:lineRule="auto"/>
              <w:jc w:val="both"/>
              <w:rPr>
                <w:rFonts w:ascii="Times New Roman" w:eastAsia="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5418A138" wp14:editId="4FEDC36D">
                      <wp:simplePos x="0" y="0"/>
                      <wp:positionH relativeFrom="column">
                        <wp:posOffset>-1873885</wp:posOffset>
                      </wp:positionH>
                      <wp:positionV relativeFrom="paragraph">
                        <wp:posOffset>287020</wp:posOffset>
                      </wp:positionV>
                      <wp:extent cx="5629910" cy="0"/>
                      <wp:effectExtent l="9525" t="12700" r="889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DBF3" id="Straight Connector 2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7.55pt,22.6pt" to="295.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S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6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" strokeweight=".5pt">
                      <v:stroke joinstyle="miter"/>
                    </v:line>
                  </w:pict>
                </mc:Fallback>
              </mc:AlternateContent>
            </w:r>
            <w:r w:rsidR="00750E1E" w:rsidRPr="00B62DBB">
              <w:rPr>
                <w:rFonts w:ascii="Times New Roman" w:eastAsia="Times New Roman" w:hAnsi="Times New Roman" w:cs="Times New Roman"/>
                <w:bCs/>
                <w:sz w:val="24"/>
                <w:szCs w:val="24"/>
              </w:rPr>
              <w:t xml:space="preserve">MRSA (mm) </w:t>
            </w:r>
          </w:p>
        </w:tc>
        <w:tc>
          <w:tcPr>
            <w:tcW w:w="0" w:type="auto"/>
            <w:vAlign w:val="center"/>
            <w:hideMark/>
          </w:tcPr>
          <w:p w14:paraId="420997D0"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i/>
                <w:iCs/>
                <w:sz w:val="24"/>
                <w:szCs w:val="24"/>
              </w:rPr>
              <w:t xml:space="preserve">E. coli </w:t>
            </w:r>
            <w:r w:rsidRPr="00B62DBB">
              <w:rPr>
                <w:rFonts w:ascii="Times New Roman" w:eastAsia="Times New Roman" w:hAnsi="Times New Roman" w:cs="Times New Roman"/>
                <w:bCs/>
                <w:iCs/>
                <w:sz w:val="24"/>
                <w:szCs w:val="24"/>
              </w:rPr>
              <w:t>(mm)</w:t>
            </w:r>
            <w:r w:rsidRPr="00B62DBB">
              <w:rPr>
                <w:rFonts w:ascii="Times New Roman" w:eastAsia="Times New Roman" w:hAnsi="Times New Roman" w:cs="Times New Roman"/>
                <w:bCs/>
                <w:sz w:val="24"/>
                <w:szCs w:val="24"/>
              </w:rPr>
              <w:t xml:space="preserve"> </w:t>
            </w:r>
          </w:p>
        </w:tc>
      </w:tr>
      <w:tr w:rsidR="00750E1E" w:rsidRPr="00B62DBB" w14:paraId="7BC88DD6" w14:textId="77777777" w:rsidTr="00750E1E">
        <w:trPr>
          <w:trHeight w:val="261"/>
          <w:tblCellSpacing w:w="15" w:type="dxa"/>
        </w:trPr>
        <w:tc>
          <w:tcPr>
            <w:tcW w:w="0" w:type="auto"/>
            <w:vAlign w:val="center"/>
            <w:hideMark/>
          </w:tcPr>
          <w:p w14:paraId="18D22CF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w:t>
            </w:r>
          </w:p>
        </w:tc>
        <w:tc>
          <w:tcPr>
            <w:tcW w:w="0" w:type="auto"/>
            <w:vAlign w:val="center"/>
            <w:hideMark/>
          </w:tcPr>
          <w:p w14:paraId="5214BAC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8.00</w:t>
            </w:r>
          </w:p>
        </w:tc>
        <w:tc>
          <w:tcPr>
            <w:tcW w:w="0" w:type="auto"/>
            <w:vAlign w:val="center"/>
            <w:hideMark/>
          </w:tcPr>
          <w:p w14:paraId="004F42F6"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0.00</w:t>
            </w:r>
          </w:p>
        </w:tc>
      </w:tr>
      <w:tr w:rsidR="00750E1E" w:rsidRPr="00B62DBB" w14:paraId="23DBA2D0" w14:textId="77777777" w:rsidTr="00750E1E">
        <w:trPr>
          <w:trHeight w:val="248"/>
          <w:tblCellSpacing w:w="15" w:type="dxa"/>
        </w:trPr>
        <w:tc>
          <w:tcPr>
            <w:tcW w:w="0" w:type="auto"/>
            <w:vAlign w:val="center"/>
            <w:hideMark/>
          </w:tcPr>
          <w:p w14:paraId="57F64CF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40</w:t>
            </w:r>
          </w:p>
        </w:tc>
        <w:tc>
          <w:tcPr>
            <w:tcW w:w="0" w:type="auto"/>
            <w:vAlign w:val="center"/>
            <w:hideMark/>
          </w:tcPr>
          <w:p w14:paraId="1EF3A27C"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14.12</w:t>
            </w:r>
          </w:p>
        </w:tc>
        <w:tc>
          <w:tcPr>
            <w:tcW w:w="0" w:type="auto"/>
            <w:vAlign w:val="center"/>
            <w:hideMark/>
          </w:tcPr>
          <w:p w14:paraId="03AD211A"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13.00</w:t>
            </w:r>
          </w:p>
        </w:tc>
      </w:tr>
      <w:tr w:rsidR="00750E1E" w:rsidRPr="00B62DBB" w14:paraId="077C5BD7" w14:textId="77777777" w:rsidTr="00750E1E">
        <w:trPr>
          <w:trHeight w:val="261"/>
          <w:tblCellSpacing w:w="15" w:type="dxa"/>
        </w:trPr>
        <w:tc>
          <w:tcPr>
            <w:tcW w:w="0" w:type="auto"/>
            <w:vAlign w:val="center"/>
            <w:hideMark/>
          </w:tcPr>
          <w:p w14:paraId="3C01BA2A"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60</w:t>
            </w:r>
          </w:p>
        </w:tc>
        <w:tc>
          <w:tcPr>
            <w:tcW w:w="0" w:type="auto"/>
            <w:vAlign w:val="center"/>
            <w:hideMark/>
          </w:tcPr>
          <w:p w14:paraId="294FA45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16.20</w:t>
            </w:r>
          </w:p>
        </w:tc>
        <w:tc>
          <w:tcPr>
            <w:tcW w:w="0" w:type="auto"/>
            <w:vAlign w:val="center"/>
            <w:hideMark/>
          </w:tcPr>
          <w:p w14:paraId="6F616C15"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17.10</w:t>
            </w:r>
          </w:p>
        </w:tc>
      </w:tr>
      <w:tr w:rsidR="00750E1E" w:rsidRPr="00B62DBB" w14:paraId="5665E346" w14:textId="77777777" w:rsidTr="00750E1E">
        <w:trPr>
          <w:trHeight w:val="248"/>
          <w:tblCellSpacing w:w="15" w:type="dxa"/>
        </w:trPr>
        <w:tc>
          <w:tcPr>
            <w:tcW w:w="0" w:type="auto"/>
            <w:vAlign w:val="center"/>
            <w:hideMark/>
          </w:tcPr>
          <w:p w14:paraId="48DC0479"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3BA466BB"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20.00</w:t>
            </w:r>
          </w:p>
        </w:tc>
        <w:tc>
          <w:tcPr>
            <w:tcW w:w="0" w:type="auto"/>
            <w:vAlign w:val="center"/>
            <w:hideMark/>
          </w:tcPr>
          <w:p w14:paraId="2D05E66E"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19.00</w:t>
            </w:r>
          </w:p>
        </w:tc>
      </w:tr>
      <w:tr w:rsidR="00750E1E" w:rsidRPr="00B62DBB" w14:paraId="11E4E07B" w14:textId="77777777" w:rsidTr="00750E1E">
        <w:trPr>
          <w:trHeight w:val="248"/>
          <w:tblCellSpacing w:w="15" w:type="dxa"/>
        </w:trPr>
        <w:tc>
          <w:tcPr>
            <w:tcW w:w="0" w:type="auto"/>
            <w:vAlign w:val="center"/>
            <w:hideMark/>
          </w:tcPr>
          <w:p w14:paraId="1DCCE20D"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c>
          <w:tcPr>
            <w:tcW w:w="0" w:type="auto"/>
            <w:vAlign w:val="center"/>
            <w:hideMark/>
          </w:tcPr>
          <w:p w14:paraId="5808DC9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20.14</w:t>
            </w:r>
          </w:p>
        </w:tc>
        <w:tc>
          <w:tcPr>
            <w:tcW w:w="0" w:type="auto"/>
            <w:vAlign w:val="center"/>
            <w:hideMark/>
          </w:tcPr>
          <w:p w14:paraId="6703A52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21.10</w:t>
            </w:r>
          </w:p>
        </w:tc>
      </w:tr>
    </w:tbl>
    <w:p w14:paraId="14849173" w14:textId="77777777"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6F6EFD85" wp14:editId="1000B7C1">
                <wp:simplePos x="0" y="0"/>
                <wp:positionH relativeFrom="column">
                  <wp:posOffset>0</wp:posOffset>
                </wp:positionH>
                <wp:positionV relativeFrom="paragraph">
                  <wp:posOffset>90805</wp:posOffset>
                </wp:positionV>
                <wp:extent cx="5629910" cy="0"/>
                <wp:effectExtent l="952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8CF77" id="Straight Connector 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KgMLuUlAgAAQw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069611E7" wp14:editId="46397387">
                <wp:simplePos x="0" y="0"/>
                <wp:positionH relativeFrom="column">
                  <wp:posOffset>0</wp:posOffset>
                </wp:positionH>
                <wp:positionV relativeFrom="paragraph">
                  <wp:posOffset>90805</wp:posOffset>
                </wp:positionV>
                <wp:extent cx="562991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169ED"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9JAIAAEM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rZzyfSQCAABDBAAADgAAAAAAAAAAAAAAAAAuAgAAZHJzL2Uyb0RvYy54bWxQ&#10;SwECLQAUAAYACAAAACEAJnbVSNoAAAAGAQAADwAAAAAAAAAAAAAAAAB+BAAAZHJzL2Rvd25yZXYu&#10;eG1sUEsFBgAAAAAEAAQA8wAAAIUFAAAAAA==&#10;" strokeweight=".5pt">
                <v:stroke joinstyle="miter"/>
              </v:line>
            </w:pict>
          </mc:Fallback>
        </mc:AlternateContent>
      </w:r>
    </w:p>
    <w:p w14:paraId="3CCC962F"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p>
    <w:p w14:paraId="0FAA65C4" w14:textId="77777777"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14:paraId="170EB7C5" w14:textId="77777777"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14:paraId="2AACB072" w14:textId="77777777" w:rsidR="008A7691" w:rsidRPr="00B62DBB"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p>
    <w:p w14:paraId="3DF9E1E0"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365B2DC2"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62F74E15" w14:textId="77777777" w:rsidR="00B62DBB" w:rsidRDefault="00B62DBB" w:rsidP="00854EA9">
      <w:pPr>
        <w:spacing w:before="100" w:beforeAutospacing="1" w:after="100" w:afterAutospacing="1" w:line="480" w:lineRule="auto"/>
        <w:jc w:val="both"/>
        <w:rPr>
          <w:rFonts w:ascii="Times New Roman" w:eastAsia="Times New Roman" w:hAnsi="Times New Roman" w:cs="Times New Roman"/>
          <w:bCs/>
          <w:sz w:val="24"/>
          <w:szCs w:val="24"/>
        </w:rPr>
      </w:pPr>
    </w:p>
    <w:p w14:paraId="447B56F7" w14:textId="77777777"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14:paraId="4AC42BAE" w14:textId="77777777" w:rsidR="00B62DBB" w:rsidRDefault="00B62DBB" w:rsidP="008D67C7">
      <w:pPr>
        <w:rPr>
          <w:rFonts w:ascii="Times New Roman" w:hAnsi="Times New Roman" w:cs="Times New Roman"/>
          <w:noProof/>
          <w:sz w:val="24"/>
          <w:szCs w:val="24"/>
        </w:rPr>
      </w:pPr>
    </w:p>
    <w:p w14:paraId="62CC85E7" w14:textId="77777777" w:rsidR="00854EA9" w:rsidRPr="008D67C7" w:rsidRDefault="00854EA9" w:rsidP="008D67C7"/>
    <w:p w14:paraId="5B39EAFF" w14:textId="77777777" w:rsidR="00750E1E" w:rsidRPr="00B62DBB" w:rsidRDefault="008D67C7" w:rsidP="00854EA9">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66432" behindDoc="0" locked="0" layoutInCell="1" allowOverlap="1" wp14:anchorId="2511ED1E" wp14:editId="3BC26107">
                <wp:simplePos x="0" y="0"/>
                <wp:positionH relativeFrom="column">
                  <wp:posOffset>-9525</wp:posOffset>
                </wp:positionH>
                <wp:positionV relativeFrom="paragraph">
                  <wp:posOffset>745490</wp:posOffset>
                </wp:positionV>
                <wp:extent cx="5629910" cy="0"/>
                <wp:effectExtent l="9525" t="12700" r="889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5E3B" id="Straight Connector 7"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58.7pt" to="442.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NzJQIAAEM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" strokeweight=".5pt">
                <v:stroke joinstyle="miter"/>
              </v:line>
            </w:pict>
          </mc:Fallback>
        </mc:AlternateContent>
      </w:r>
      <w:r w:rsidR="00750E1E" w:rsidRPr="00B62DBB">
        <w:rPr>
          <w:rFonts w:ascii="Times New Roman" w:eastAsia="Times New Roman" w:hAnsi="Times New Roman" w:cs="Times New Roman"/>
          <w:bCs/>
          <w:sz w:val="24"/>
          <w:szCs w:val="24"/>
        </w:rPr>
        <w:t>Table 2</w:t>
      </w:r>
      <w:r w:rsidR="00750E1E" w:rsidRPr="00B62DBB">
        <w:rPr>
          <w:rFonts w:ascii="Times New Roman" w:eastAsia="Times New Roman" w:hAnsi="Times New Roman" w:cs="Times New Roman"/>
          <w:sz w:val="24"/>
          <w:szCs w:val="24"/>
        </w:rPr>
        <w:t xml:space="preserve">: MIC and MBC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7316" w:type="dxa"/>
        <w:tblCellSpacing w:w="15" w:type="dxa"/>
        <w:tblCellMar>
          <w:top w:w="15" w:type="dxa"/>
          <w:left w:w="15" w:type="dxa"/>
          <w:bottom w:w="15" w:type="dxa"/>
          <w:right w:w="15" w:type="dxa"/>
        </w:tblCellMar>
        <w:tblLook w:val="04A0" w:firstRow="1" w:lastRow="0" w:firstColumn="1" w:lastColumn="0" w:noHBand="0" w:noVBand="1"/>
      </w:tblPr>
      <w:tblGrid>
        <w:gridCol w:w="2600"/>
        <w:gridCol w:w="2286"/>
        <w:gridCol w:w="2430"/>
      </w:tblGrid>
      <w:tr w:rsidR="00750E1E" w:rsidRPr="00B62DBB" w14:paraId="58A7BAB6" w14:textId="77777777" w:rsidTr="008A7691">
        <w:trPr>
          <w:trHeight w:val="246"/>
          <w:tblHeader/>
          <w:tblCellSpacing w:w="15" w:type="dxa"/>
        </w:trPr>
        <w:tc>
          <w:tcPr>
            <w:tcW w:w="0" w:type="auto"/>
            <w:vAlign w:val="center"/>
            <w:hideMark/>
          </w:tcPr>
          <w:p w14:paraId="57F9310C"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Bacteria</w:t>
            </w:r>
          </w:p>
        </w:tc>
        <w:tc>
          <w:tcPr>
            <w:tcW w:w="0" w:type="auto"/>
            <w:vAlign w:val="center"/>
            <w:hideMark/>
          </w:tcPr>
          <w:p w14:paraId="0DDB6F3B"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MIC (mg/mL)</w:t>
            </w:r>
          </w:p>
        </w:tc>
        <w:tc>
          <w:tcPr>
            <w:tcW w:w="0" w:type="auto"/>
            <w:vAlign w:val="center"/>
            <w:hideMark/>
          </w:tcPr>
          <w:p w14:paraId="3646E40E" w14:textId="77777777"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MBC (mg/mL)</w:t>
            </w:r>
          </w:p>
        </w:tc>
      </w:tr>
      <w:tr w:rsidR="00750E1E" w:rsidRPr="00B62DBB" w14:paraId="069B8789" w14:textId="77777777" w:rsidTr="008A7691">
        <w:trPr>
          <w:trHeight w:val="259"/>
          <w:tblCellSpacing w:w="15" w:type="dxa"/>
        </w:trPr>
        <w:tc>
          <w:tcPr>
            <w:tcW w:w="0" w:type="auto"/>
            <w:vAlign w:val="center"/>
            <w:hideMark/>
          </w:tcPr>
          <w:p w14:paraId="35B2B8DA" w14:textId="77777777" w:rsidR="008D67C7" w:rsidRPr="008D67C7"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2B112E2C" wp14:editId="4D2525A6">
                      <wp:simplePos x="0" y="0"/>
                      <wp:positionH relativeFrom="column">
                        <wp:posOffset>0</wp:posOffset>
                      </wp:positionH>
                      <wp:positionV relativeFrom="paragraph">
                        <wp:posOffset>90805</wp:posOffset>
                      </wp:positionV>
                      <wp:extent cx="5629910" cy="0"/>
                      <wp:effectExtent l="9525" t="12700" r="889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FE246" id="Straight Connector 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SJAIAAEM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Tb8kEiQCAABD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25223F14" wp14:editId="2DDA99B7">
                      <wp:simplePos x="0" y="0"/>
                      <wp:positionH relativeFrom="column">
                        <wp:posOffset>0</wp:posOffset>
                      </wp:positionH>
                      <wp:positionV relativeFrom="paragraph">
                        <wp:posOffset>90805</wp:posOffset>
                      </wp:positionV>
                      <wp:extent cx="5629910" cy="0"/>
                      <wp:effectExtent l="952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F795"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KJAIAAEMEAAAOAAAAZHJzL2Uyb0RvYy54bWysU8GO2yAQvVfqPyDuWdvZJI2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SC/4iiQCAABDBAAADgAAAAAAAAAAAAAAAAAuAgAAZHJzL2Uyb0RvYy54bWxQ&#10;SwECLQAUAAYACAAAACEAJnbVSNoAAAAGAQAADwAAAAAAAAAAAAAAAAB+BAAAZHJzL2Rvd25yZXYu&#10;eG1sUEsFBgAAAAAEAAQA8wAAAIUFAAAAAA==&#10;" strokeweight=".5pt">
                      <v:stroke joinstyle="miter"/>
                    </v:line>
                  </w:pict>
                </mc:Fallback>
              </mc:AlternateContent>
            </w:r>
          </w:p>
          <w:p w14:paraId="246A49C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MRSA</w:t>
            </w:r>
          </w:p>
        </w:tc>
        <w:tc>
          <w:tcPr>
            <w:tcW w:w="0" w:type="auto"/>
            <w:vAlign w:val="center"/>
            <w:hideMark/>
          </w:tcPr>
          <w:p w14:paraId="1C9D352E" w14:textId="77777777" w:rsidR="008D67C7" w:rsidRDefault="008D67C7" w:rsidP="00B62DBB">
            <w:pPr>
              <w:spacing w:after="0" w:line="480" w:lineRule="auto"/>
              <w:jc w:val="both"/>
              <w:rPr>
                <w:rFonts w:ascii="Times New Roman" w:eastAsia="Times New Roman" w:hAnsi="Times New Roman" w:cs="Times New Roman"/>
                <w:sz w:val="24"/>
                <w:szCs w:val="24"/>
              </w:rPr>
            </w:pPr>
          </w:p>
          <w:p w14:paraId="560DF00A"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6FBE90AA" w14:textId="77777777" w:rsidR="008D67C7" w:rsidRDefault="008D67C7" w:rsidP="00B62DBB">
            <w:pPr>
              <w:spacing w:after="0" w:line="480" w:lineRule="auto"/>
              <w:jc w:val="both"/>
              <w:rPr>
                <w:rFonts w:ascii="Times New Roman" w:eastAsia="Times New Roman" w:hAnsi="Times New Roman" w:cs="Times New Roman"/>
                <w:sz w:val="24"/>
                <w:szCs w:val="24"/>
              </w:rPr>
            </w:pPr>
          </w:p>
          <w:p w14:paraId="7CC0AC36"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r w:rsidR="00750E1E" w:rsidRPr="00B62DBB" w14:paraId="7553D2D4" w14:textId="77777777" w:rsidTr="008A7691">
        <w:trPr>
          <w:trHeight w:val="246"/>
          <w:tblCellSpacing w:w="15" w:type="dxa"/>
        </w:trPr>
        <w:tc>
          <w:tcPr>
            <w:tcW w:w="0" w:type="auto"/>
            <w:vAlign w:val="center"/>
            <w:hideMark/>
          </w:tcPr>
          <w:p w14:paraId="17AB4640"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p>
        </w:tc>
        <w:tc>
          <w:tcPr>
            <w:tcW w:w="0" w:type="auto"/>
            <w:vAlign w:val="center"/>
            <w:hideMark/>
          </w:tcPr>
          <w:p w14:paraId="20B2B090"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14:paraId="022C3758" w14:textId="77777777"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bl>
    <w:p w14:paraId="2BCC0123" w14:textId="77777777"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3647C4D8" wp14:editId="7A575141">
                <wp:simplePos x="0" y="0"/>
                <wp:positionH relativeFrom="column">
                  <wp:posOffset>0</wp:posOffset>
                </wp:positionH>
                <wp:positionV relativeFrom="paragraph">
                  <wp:posOffset>90805</wp:posOffset>
                </wp:positionV>
                <wp:extent cx="5629910" cy="0"/>
                <wp:effectExtent l="9525" t="12700" r="889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0B30" id="Straight Connector 10"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qUJA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kmeKlCQCAABF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02D53310" wp14:editId="48149772">
                <wp:simplePos x="0" y="0"/>
                <wp:positionH relativeFrom="column">
                  <wp:posOffset>0</wp:posOffset>
                </wp:positionH>
                <wp:positionV relativeFrom="paragraph">
                  <wp:posOffset>90805</wp:posOffset>
                </wp:positionV>
                <wp:extent cx="5629910" cy="0"/>
                <wp:effectExtent l="9525" t="12700" r="889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6F97" id="Straight Connector 11"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u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bKysricCAABFBAAADgAAAAAAAAAAAAAAAAAuAgAAZHJzL2Uyb0RvYy54&#10;bWxQSwECLQAUAAYACAAAACEAJnbVSNoAAAAGAQAADwAAAAAAAAAAAAAAAACBBAAAZHJzL2Rvd25y&#10;ZXYueG1sUEsFBgAAAAAEAAQA8wAAAIgFAAAAAA==&#10;" strokeweight=".5pt">
                <v:stroke joinstyle="miter"/>
              </v:line>
            </w:pict>
          </mc:Fallback>
        </mc:AlternateContent>
      </w:r>
    </w:p>
    <w:p w14:paraId="4C545855" w14:textId="77777777" w:rsidR="008A7691" w:rsidRDefault="008A7691" w:rsidP="00B62DBB">
      <w:pPr>
        <w:spacing w:line="480" w:lineRule="auto"/>
        <w:jc w:val="both"/>
        <w:rPr>
          <w:rFonts w:ascii="Times New Roman" w:hAnsi="Times New Roman" w:cs="Times New Roman"/>
          <w:sz w:val="24"/>
          <w:szCs w:val="24"/>
        </w:rPr>
      </w:pPr>
    </w:p>
    <w:p w14:paraId="5ACD8CB2" w14:textId="77777777" w:rsidR="00B62DBB" w:rsidRDefault="00B62DBB" w:rsidP="00B62DBB">
      <w:pPr>
        <w:spacing w:line="480" w:lineRule="auto"/>
        <w:jc w:val="both"/>
        <w:rPr>
          <w:rFonts w:ascii="Times New Roman" w:hAnsi="Times New Roman" w:cs="Times New Roman"/>
          <w:sz w:val="24"/>
          <w:szCs w:val="24"/>
        </w:rPr>
      </w:pPr>
    </w:p>
    <w:p w14:paraId="1A9B5E03" w14:textId="77777777" w:rsidR="00B62DBB" w:rsidRDefault="00B62DBB" w:rsidP="00B62DBB">
      <w:pPr>
        <w:spacing w:line="480" w:lineRule="auto"/>
        <w:jc w:val="both"/>
        <w:rPr>
          <w:rFonts w:ascii="Times New Roman" w:hAnsi="Times New Roman" w:cs="Times New Roman"/>
          <w:sz w:val="24"/>
          <w:szCs w:val="24"/>
        </w:rPr>
      </w:pPr>
    </w:p>
    <w:p w14:paraId="5572484B" w14:textId="77777777" w:rsidR="00B62DBB" w:rsidRDefault="00B62DBB" w:rsidP="00B62DBB">
      <w:pPr>
        <w:spacing w:line="480" w:lineRule="auto"/>
        <w:jc w:val="both"/>
        <w:rPr>
          <w:rFonts w:ascii="Times New Roman" w:hAnsi="Times New Roman" w:cs="Times New Roman"/>
          <w:sz w:val="24"/>
          <w:szCs w:val="24"/>
        </w:rPr>
      </w:pPr>
    </w:p>
    <w:p w14:paraId="1C4C4FB9" w14:textId="77777777" w:rsidR="00B62DBB" w:rsidRDefault="00B62DBB" w:rsidP="00B62DBB">
      <w:pPr>
        <w:spacing w:line="480" w:lineRule="auto"/>
        <w:jc w:val="both"/>
        <w:rPr>
          <w:rFonts w:ascii="Times New Roman" w:hAnsi="Times New Roman" w:cs="Times New Roman"/>
          <w:sz w:val="24"/>
          <w:szCs w:val="24"/>
        </w:rPr>
      </w:pPr>
    </w:p>
    <w:p w14:paraId="369B23F4" w14:textId="77777777" w:rsidR="00B62DBB" w:rsidRDefault="00B62DBB" w:rsidP="00B62DBB">
      <w:pPr>
        <w:spacing w:line="480" w:lineRule="auto"/>
        <w:jc w:val="both"/>
        <w:rPr>
          <w:rFonts w:ascii="Times New Roman" w:hAnsi="Times New Roman" w:cs="Times New Roman"/>
          <w:sz w:val="24"/>
          <w:szCs w:val="24"/>
        </w:rPr>
      </w:pPr>
    </w:p>
    <w:p w14:paraId="78BF26DF" w14:textId="77777777" w:rsidR="00B62DBB" w:rsidRDefault="00B62DBB" w:rsidP="00B62DBB">
      <w:pPr>
        <w:spacing w:line="480" w:lineRule="auto"/>
        <w:jc w:val="both"/>
        <w:rPr>
          <w:rFonts w:ascii="Times New Roman" w:hAnsi="Times New Roman" w:cs="Times New Roman"/>
          <w:sz w:val="24"/>
          <w:szCs w:val="24"/>
        </w:rPr>
      </w:pPr>
    </w:p>
    <w:p w14:paraId="5843340B" w14:textId="77777777" w:rsidR="00B62DBB" w:rsidRDefault="00B62DBB" w:rsidP="00B62DBB">
      <w:pPr>
        <w:spacing w:line="480" w:lineRule="auto"/>
        <w:jc w:val="both"/>
        <w:rPr>
          <w:rFonts w:ascii="Times New Roman" w:hAnsi="Times New Roman" w:cs="Times New Roman"/>
          <w:sz w:val="24"/>
          <w:szCs w:val="24"/>
        </w:rPr>
      </w:pPr>
    </w:p>
    <w:p w14:paraId="25306DBA" w14:textId="77777777" w:rsidR="00B62DBB" w:rsidRDefault="00B62DBB" w:rsidP="00B62DBB">
      <w:pPr>
        <w:spacing w:line="480" w:lineRule="auto"/>
        <w:jc w:val="both"/>
        <w:rPr>
          <w:rFonts w:ascii="Times New Roman" w:hAnsi="Times New Roman" w:cs="Times New Roman"/>
          <w:sz w:val="24"/>
          <w:szCs w:val="24"/>
        </w:rPr>
      </w:pPr>
    </w:p>
    <w:p w14:paraId="4DEE4958" w14:textId="77777777" w:rsidR="00B62DBB" w:rsidRDefault="00B62DBB" w:rsidP="00B62DBB">
      <w:pPr>
        <w:spacing w:line="480" w:lineRule="auto"/>
        <w:jc w:val="both"/>
        <w:rPr>
          <w:rFonts w:ascii="Times New Roman" w:hAnsi="Times New Roman" w:cs="Times New Roman"/>
          <w:sz w:val="24"/>
          <w:szCs w:val="24"/>
        </w:rPr>
      </w:pPr>
    </w:p>
    <w:p w14:paraId="49808777" w14:textId="77777777" w:rsidR="00B62DBB" w:rsidRDefault="00B62DBB" w:rsidP="00B62DBB">
      <w:pPr>
        <w:spacing w:line="480" w:lineRule="auto"/>
        <w:jc w:val="both"/>
        <w:rPr>
          <w:rFonts w:ascii="Times New Roman" w:hAnsi="Times New Roman" w:cs="Times New Roman"/>
          <w:sz w:val="24"/>
          <w:szCs w:val="24"/>
        </w:rPr>
      </w:pPr>
    </w:p>
    <w:p w14:paraId="62D9B98B" w14:textId="77777777" w:rsidR="00854EA9" w:rsidRDefault="00854EA9" w:rsidP="00B62DBB">
      <w:pPr>
        <w:spacing w:line="480" w:lineRule="auto"/>
        <w:jc w:val="both"/>
        <w:rPr>
          <w:rFonts w:ascii="Times New Roman" w:hAnsi="Times New Roman" w:cs="Times New Roman"/>
          <w:sz w:val="24"/>
          <w:szCs w:val="24"/>
        </w:rPr>
      </w:pPr>
    </w:p>
    <w:p w14:paraId="55AFF71D" w14:textId="77777777" w:rsidR="00B62DBB" w:rsidRPr="00B62DBB" w:rsidRDefault="00B62DBB" w:rsidP="00B62DBB">
      <w:pPr>
        <w:spacing w:line="480" w:lineRule="auto"/>
        <w:jc w:val="both"/>
        <w:rPr>
          <w:rFonts w:ascii="Times New Roman" w:hAnsi="Times New Roman" w:cs="Times New Roman"/>
          <w:sz w:val="24"/>
          <w:szCs w:val="24"/>
        </w:rPr>
      </w:pPr>
    </w:p>
    <w:p w14:paraId="5AA809C5" w14:textId="77777777" w:rsidR="00B62DBB" w:rsidRPr="000205A5" w:rsidRDefault="00B62DBB" w:rsidP="00B62DBB">
      <w:pPr>
        <w:pStyle w:val="Heading1"/>
        <w:jc w:val="center"/>
        <w:rPr>
          <w:rFonts w:asciiTheme="majorBidi" w:eastAsia="Calibri" w:hAnsiTheme="majorBidi"/>
          <w:b/>
          <w:bCs/>
          <w:color w:val="auto"/>
          <w:sz w:val="28"/>
          <w:szCs w:val="28"/>
        </w:rPr>
      </w:pPr>
      <w:bookmarkStart w:id="71" w:name="_Toc85116977"/>
      <w:bookmarkStart w:id="72" w:name="_Toc201509759"/>
      <w:bookmarkStart w:id="73" w:name="_Toc202853737"/>
      <w:r w:rsidRPr="000205A5">
        <w:rPr>
          <w:rFonts w:asciiTheme="majorBidi" w:eastAsia="Calibri" w:hAnsiTheme="majorBidi"/>
          <w:b/>
          <w:bCs/>
          <w:color w:val="auto"/>
          <w:sz w:val="28"/>
          <w:szCs w:val="28"/>
        </w:rPr>
        <w:lastRenderedPageBreak/>
        <w:t>CHAPTER FIVE</w:t>
      </w:r>
      <w:bookmarkEnd w:id="71"/>
      <w:bookmarkEnd w:id="72"/>
      <w:bookmarkEnd w:id="73"/>
    </w:p>
    <w:p w14:paraId="7B8BBC87" w14:textId="77777777" w:rsidR="00B62DBB" w:rsidRPr="00272C19" w:rsidRDefault="00B62DBB" w:rsidP="00B62DBB">
      <w:pPr>
        <w:rPr>
          <w:lang w:eastAsia="zh-CN"/>
        </w:rPr>
      </w:pPr>
    </w:p>
    <w:p w14:paraId="3ACC91D0" w14:textId="77777777" w:rsidR="00B62DBB" w:rsidRPr="000205A5" w:rsidRDefault="00B62DBB" w:rsidP="00854EA9">
      <w:pPr>
        <w:pStyle w:val="Heading2"/>
        <w:rPr>
          <w:rFonts w:asciiTheme="majorBidi" w:hAnsiTheme="majorBidi"/>
          <w:b w:val="0"/>
          <w:bCs w:val="0"/>
          <w:sz w:val="24"/>
          <w:szCs w:val="24"/>
        </w:rPr>
      </w:pPr>
      <w:bookmarkStart w:id="74" w:name="_Toc85116978"/>
      <w:bookmarkStart w:id="75" w:name="_Toc201509760"/>
      <w:bookmarkStart w:id="76" w:name="_Toc202853738"/>
      <w:r w:rsidRPr="000205A5">
        <w:rPr>
          <w:rFonts w:asciiTheme="majorBidi" w:hAnsiTheme="majorBidi"/>
          <w:sz w:val="24"/>
          <w:szCs w:val="24"/>
        </w:rPr>
        <w:t>5.0 Discussion</w:t>
      </w:r>
      <w:bookmarkEnd w:id="74"/>
      <w:bookmarkEnd w:id="75"/>
      <w:bookmarkEnd w:id="76"/>
    </w:p>
    <w:p w14:paraId="55029B53" w14:textId="77777777" w:rsidR="008A7691" w:rsidRPr="00B62DBB" w:rsidRDefault="008A7691" w:rsidP="00854EA9">
      <w:pPr>
        <w:pStyle w:val="NormalWeb"/>
        <w:spacing w:line="480" w:lineRule="auto"/>
        <w:ind w:firstLine="720"/>
        <w:jc w:val="both"/>
      </w:pPr>
      <w:r w:rsidRPr="00B62DBB">
        <w:t xml:space="preserve">The antibacterial activity demonstrated by the aqueous extract of </w:t>
      </w:r>
      <w:proofErr w:type="spellStart"/>
      <w:r w:rsidRPr="00B62DBB">
        <w:rPr>
          <w:rStyle w:val="Emphasis"/>
        </w:rPr>
        <w:t>Syzygium</w:t>
      </w:r>
      <w:proofErr w:type="spellEnd"/>
      <w:r w:rsidRPr="00B62DBB">
        <w:rPr>
          <w:rStyle w:val="Emphasis"/>
        </w:rPr>
        <w:t xml:space="preserve"> aromaticum</w:t>
      </w:r>
      <w:r w:rsidRPr="00B62DBB">
        <w:t xml:space="preserve"> (clove) against methicillin-resistant </w:t>
      </w:r>
      <w:r w:rsidRPr="00B62DBB">
        <w:rPr>
          <w:rStyle w:val="Emphasis"/>
        </w:rPr>
        <w:t>Staphylococcus aureus</w:t>
      </w:r>
      <w:r w:rsidRPr="00B62DBB">
        <w:t xml:space="preserve"> (MRSA) and </w:t>
      </w:r>
      <w:r w:rsidRPr="00B62DBB">
        <w:rPr>
          <w:rStyle w:val="Emphasis"/>
        </w:rPr>
        <w:t>Escherichia coli</w:t>
      </w:r>
      <w:r w:rsidRPr="00B62DBB">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14:paraId="600D92EC" w14:textId="77777777" w:rsidR="008A7691" w:rsidRPr="00B62DBB" w:rsidRDefault="008A7691" w:rsidP="00B62DBB">
      <w:pPr>
        <w:pStyle w:val="NormalWeb"/>
        <w:spacing w:line="480" w:lineRule="auto"/>
        <w:ind w:firstLine="720"/>
        <w:jc w:val="both"/>
      </w:pPr>
      <w:r w:rsidRPr="00B62DBB">
        <w:t xml:space="preserve">MRSA, being a Gram-positive bacterium, has a thick peptidoglycan cell wall but lacks the outer membrane present in Gram-negative bacteria like </w:t>
      </w:r>
      <w:r w:rsidRPr="00B62DBB">
        <w:rPr>
          <w:rStyle w:val="Emphasis"/>
        </w:rPr>
        <w:t>E. coli</w:t>
      </w:r>
      <w:r w:rsidRPr="00B62DBB">
        <w:t xml:space="preserve">. Interestingly, the aqueous extract exhibited a comparable inhibitory pattern against both MRSA and </w:t>
      </w:r>
      <w:r w:rsidRPr="00B62DBB">
        <w:rPr>
          <w:rStyle w:val="Emphasis"/>
        </w:rPr>
        <w:t>E. coli</w:t>
      </w:r>
      <w:r w:rsidRPr="00B62DBB">
        <w:t xml:space="preserve">, particularly at higher concentrations. This suggests that the water-soluble compounds in clove may be broad-spectrum in nature. The activity observed against </w:t>
      </w:r>
      <w:r w:rsidRPr="00B62DBB">
        <w:rPr>
          <w:rStyle w:val="Emphasis"/>
        </w:rPr>
        <w:t>E. coli</w:t>
      </w:r>
      <w:r w:rsidRPr="00B62DBB">
        <w:t>,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w:t>
      </w:r>
      <w:proofErr w:type="spellStart"/>
      <w:r w:rsidRPr="00B62DBB">
        <w:t>Chaieb</w:t>
      </w:r>
      <w:proofErr w:type="spellEnd"/>
      <w:r w:rsidRPr="00B62DBB">
        <w:t xml:space="preserve"> </w:t>
      </w:r>
      <w:r w:rsidR="00985588" w:rsidRPr="00985588">
        <w:rPr>
          <w:i/>
        </w:rPr>
        <w:t>et al</w:t>
      </w:r>
      <w:r w:rsidRPr="00B62DBB">
        <w:t>., 2007).</w:t>
      </w:r>
    </w:p>
    <w:p w14:paraId="03CA446D" w14:textId="77777777" w:rsidR="008A7691" w:rsidRPr="00B62DBB" w:rsidRDefault="008A7691" w:rsidP="00B62DBB">
      <w:pPr>
        <w:pStyle w:val="NormalWeb"/>
        <w:spacing w:line="480" w:lineRule="auto"/>
        <w:ind w:firstLine="720"/>
        <w:jc w:val="both"/>
      </w:pPr>
      <w:r w:rsidRPr="00B62DBB">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w:t>
      </w:r>
      <w:r w:rsidRPr="00B62DBB">
        <w:lastRenderedPageBreak/>
        <w:t xml:space="preserve">action requiring higher doses. This trend is typical in herbal extracts, where the complex nature of bioactive mixtures often results in concentration-dependent efficacy (Nair </w:t>
      </w:r>
      <w:r w:rsidR="00985588" w:rsidRPr="00985588">
        <w:rPr>
          <w:i/>
        </w:rPr>
        <w:t>et al</w:t>
      </w:r>
      <w:r w:rsidRPr="00B62DBB">
        <w:t>., 2005).</w:t>
      </w:r>
    </w:p>
    <w:p w14:paraId="01AFB12A" w14:textId="77777777" w:rsidR="008A7691" w:rsidRPr="00B62DBB" w:rsidRDefault="008A7691" w:rsidP="00B62DBB">
      <w:pPr>
        <w:pStyle w:val="NormalWeb"/>
        <w:spacing w:line="480" w:lineRule="auto"/>
        <w:ind w:firstLine="720"/>
        <w:jc w:val="both"/>
      </w:pPr>
      <w:r w:rsidRPr="00B62DBB">
        <w:t xml:space="preserve">Comparatively, the findings of this study align with earlier research. For instance, </w:t>
      </w:r>
      <w:proofErr w:type="spellStart"/>
      <w:r w:rsidRPr="00B62DBB">
        <w:t>Gulcin</w:t>
      </w:r>
      <w:proofErr w:type="spellEnd"/>
      <w:r w:rsidRPr="00B62DBB">
        <w:t xml:space="preserve"> </w:t>
      </w:r>
      <w:r w:rsidR="00985588" w:rsidRPr="00985588">
        <w:rPr>
          <w:i/>
        </w:rPr>
        <w:t>et al</w:t>
      </w:r>
      <w:r w:rsidRPr="00B62DBB">
        <w:t xml:space="preserve">. (2012) reported significant antibacterial activity of aqueous clove extract against </w:t>
      </w:r>
      <w:r w:rsidRPr="00B62DBB">
        <w:rPr>
          <w:rStyle w:val="Emphasis"/>
        </w:rPr>
        <w:t>Staphylococcus aureus</w:t>
      </w:r>
      <w:r w:rsidRPr="00B62DBB">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sidR="00985588" w:rsidRPr="00985588">
        <w:rPr>
          <w:i/>
        </w:rPr>
        <w:t>et al</w:t>
      </w:r>
      <w:r w:rsidRPr="00B62DBB">
        <w:t xml:space="preserve">. (2005) found that clove aqueous extract exhibited inhibitory action against </w:t>
      </w:r>
      <w:r w:rsidRPr="00B62DBB">
        <w:rPr>
          <w:rStyle w:val="Emphasis"/>
        </w:rPr>
        <w:t>E. coli</w:t>
      </w:r>
      <w:r w:rsidRPr="00B62DBB">
        <w:t>, supporting the current findings.</w:t>
      </w:r>
    </w:p>
    <w:p w14:paraId="4C2C4823" w14:textId="77777777" w:rsidR="008A7691" w:rsidRPr="00B62DBB" w:rsidRDefault="008A7691" w:rsidP="00B62DBB">
      <w:pPr>
        <w:pStyle w:val="NormalWeb"/>
        <w:spacing w:line="480" w:lineRule="auto"/>
        <w:ind w:firstLine="720"/>
        <w:jc w:val="both"/>
      </w:pPr>
      <w:r w:rsidRPr="00B62DBB">
        <w:t xml:space="preserve">However, some studies have reported weaker activity of aqueous clove extract compared to ethanol or methanol extracts. This is largely due to the higher efficiency of organic solvents in solubilizing non-polar bioactive compounds like eugenol and β-caryophyllene (Bozin </w:t>
      </w:r>
      <w:r w:rsidR="00985588" w:rsidRPr="00985588">
        <w:rPr>
          <w:i/>
        </w:rPr>
        <w:t>et al</w:t>
      </w:r>
      <w:r w:rsidRPr="00B62DBB">
        <w:t>., 2006). Despite this, the notable activity observed in this study suggests that the clove samples used were rich in water-soluble antimicrobials, or that the extraction process was effective in preserving their integrity.</w:t>
      </w:r>
    </w:p>
    <w:p w14:paraId="59D8432D" w14:textId="77777777" w:rsidR="008A7691" w:rsidRPr="00B62DBB" w:rsidRDefault="008A7691" w:rsidP="00B62DBB">
      <w:pPr>
        <w:pStyle w:val="NormalWeb"/>
        <w:spacing w:line="480" w:lineRule="auto"/>
        <w:ind w:firstLine="720"/>
        <w:jc w:val="both"/>
      </w:pPr>
      <w:r w:rsidRPr="00B62DBB">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DeLeo, 2009). The ability of a crude plant extract to inhibit MRSA growth highlights its potential as a source for new therapeutic agents or adjuvants that could enhance antibiotic activity. Similarly, the sensitivity of </w:t>
      </w:r>
      <w:r w:rsidRPr="00B62DBB">
        <w:rPr>
          <w:rStyle w:val="Emphasis"/>
        </w:rPr>
        <w:t>E. coli</w:t>
      </w:r>
      <w:r w:rsidRPr="00B62DBB">
        <w:t xml:space="preserve"> to the aqueous extract reflects the potential of clove-derived compounds to address infections caused by resistant Gram-negative strains.</w:t>
      </w:r>
    </w:p>
    <w:p w14:paraId="58960BBC" w14:textId="77777777" w:rsidR="008A7691" w:rsidRPr="00B62DBB" w:rsidRDefault="008A7691" w:rsidP="00B62DBB">
      <w:pPr>
        <w:pStyle w:val="NormalWeb"/>
        <w:spacing w:line="480" w:lineRule="auto"/>
        <w:ind w:firstLine="720"/>
        <w:jc w:val="both"/>
      </w:pPr>
      <w:r w:rsidRPr="00B62DBB">
        <w:lastRenderedPageBreak/>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14:paraId="0F4D04D7" w14:textId="77777777" w:rsidR="00903BFA" w:rsidRDefault="00903BFA" w:rsidP="00B62DBB">
      <w:pPr>
        <w:pStyle w:val="Heading2"/>
        <w:rPr>
          <w:rFonts w:asciiTheme="majorBidi" w:hAnsiTheme="majorBidi"/>
          <w:sz w:val="24"/>
          <w:szCs w:val="24"/>
        </w:rPr>
      </w:pPr>
      <w:bookmarkStart w:id="77" w:name="_Toc201509761"/>
    </w:p>
    <w:p w14:paraId="18BF61E8" w14:textId="77777777" w:rsidR="00903BFA" w:rsidRDefault="00903BFA" w:rsidP="00B62DBB">
      <w:pPr>
        <w:pStyle w:val="Heading2"/>
        <w:rPr>
          <w:rFonts w:asciiTheme="majorBidi" w:hAnsiTheme="majorBidi"/>
          <w:sz w:val="24"/>
          <w:szCs w:val="24"/>
        </w:rPr>
      </w:pPr>
    </w:p>
    <w:p w14:paraId="011BC4CC" w14:textId="77777777" w:rsidR="00903BFA" w:rsidRDefault="00903BFA" w:rsidP="00B62DBB">
      <w:pPr>
        <w:pStyle w:val="Heading2"/>
        <w:rPr>
          <w:rFonts w:asciiTheme="majorBidi" w:hAnsiTheme="majorBidi"/>
          <w:sz w:val="24"/>
          <w:szCs w:val="24"/>
        </w:rPr>
      </w:pPr>
    </w:p>
    <w:p w14:paraId="21596C7A" w14:textId="77777777" w:rsidR="00903BFA" w:rsidRDefault="00903BFA" w:rsidP="00B62DBB">
      <w:pPr>
        <w:pStyle w:val="Heading2"/>
        <w:rPr>
          <w:rFonts w:asciiTheme="majorBidi" w:hAnsiTheme="majorBidi"/>
          <w:sz w:val="24"/>
          <w:szCs w:val="24"/>
        </w:rPr>
      </w:pPr>
    </w:p>
    <w:p w14:paraId="7EA337CB" w14:textId="77777777" w:rsidR="00903BFA" w:rsidRDefault="00903BFA" w:rsidP="00B62DBB">
      <w:pPr>
        <w:pStyle w:val="Heading2"/>
        <w:rPr>
          <w:rFonts w:asciiTheme="majorBidi" w:hAnsiTheme="majorBidi"/>
          <w:sz w:val="24"/>
          <w:szCs w:val="24"/>
        </w:rPr>
      </w:pPr>
    </w:p>
    <w:p w14:paraId="56A06A48" w14:textId="77777777" w:rsidR="00903BFA" w:rsidRDefault="00903BFA" w:rsidP="00B62DBB">
      <w:pPr>
        <w:pStyle w:val="Heading2"/>
        <w:rPr>
          <w:rFonts w:asciiTheme="majorBidi" w:hAnsiTheme="majorBidi"/>
          <w:sz w:val="24"/>
          <w:szCs w:val="24"/>
        </w:rPr>
      </w:pPr>
    </w:p>
    <w:p w14:paraId="631A343B" w14:textId="77777777" w:rsidR="00903BFA" w:rsidRDefault="00903BFA" w:rsidP="00B62DBB">
      <w:pPr>
        <w:pStyle w:val="Heading2"/>
        <w:rPr>
          <w:rFonts w:asciiTheme="majorBidi" w:hAnsiTheme="majorBidi"/>
          <w:sz w:val="24"/>
          <w:szCs w:val="24"/>
        </w:rPr>
      </w:pPr>
    </w:p>
    <w:p w14:paraId="7F52A0BC" w14:textId="77777777" w:rsidR="00903BFA" w:rsidRDefault="00903BFA" w:rsidP="00B62DBB">
      <w:pPr>
        <w:pStyle w:val="Heading2"/>
        <w:rPr>
          <w:rFonts w:asciiTheme="majorBidi" w:hAnsiTheme="majorBidi"/>
          <w:sz w:val="24"/>
          <w:szCs w:val="24"/>
        </w:rPr>
      </w:pPr>
    </w:p>
    <w:p w14:paraId="1FED3C51" w14:textId="77777777" w:rsidR="00903BFA" w:rsidRDefault="00903BFA" w:rsidP="00B62DBB">
      <w:pPr>
        <w:pStyle w:val="Heading2"/>
        <w:rPr>
          <w:rFonts w:asciiTheme="majorBidi" w:hAnsiTheme="majorBidi"/>
          <w:sz w:val="24"/>
          <w:szCs w:val="24"/>
        </w:rPr>
      </w:pPr>
    </w:p>
    <w:p w14:paraId="6B2FB82E" w14:textId="77777777" w:rsidR="00903BFA" w:rsidRDefault="00903BFA" w:rsidP="00B62DBB">
      <w:pPr>
        <w:pStyle w:val="Heading2"/>
        <w:rPr>
          <w:rFonts w:asciiTheme="majorBidi" w:hAnsiTheme="majorBidi"/>
          <w:sz w:val="24"/>
          <w:szCs w:val="24"/>
        </w:rPr>
      </w:pPr>
    </w:p>
    <w:p w14:paraId="20B9A4DD" w14:textId="77777777" w:rsidR="00903BFA" w:rsidRDefault="00903BFA" w:rsidP="00B62DBB">
      <w:pPr>
        <w:pStyle w:val="Heading2"/>
        <w:rPr>
          <w:rFonts w:asciiTheme="majorBidi" w:hAnsiTheme="majorBidi"/>
          <w:sz w:val="24"/>
          <w:szCs w:val="24"/>
        </w:rPr>
      </w:pPr>
    </w:p>
    <w:p w14:paraId="0CF67859" w14:textId="77777777" w:rsidR="00903BFA" w:rsidRDefault="00903BFA" w:rsidP="00B62DBB">
      <w:pPr>
        <w:pStyle w:val="Heading2"/>
        <w:rPr>
          <w:rFonts w:asciiTheme="majorBidi" w:hAnsiTheme="majorBidi"/>
          <w:sz w:val="24"/>
          <w:szCs w:val="24"/>
        </w:rPr>
      </w:pPr>
    </w:p>
    <w:p w14:paraId="66739B70" w14:textId="77777777" w:rsidR="00903BFA" w:rsidRDefault="00903BFA" w:rsidP="00B62DBB">
      <w:pPr>
        <w:pStyle w:val="Heading2"/>
        <w:rPr>
          <w:rFonts w:asciiTheme="majorBidi" w:hAnsiTheme="majorBidi"/>
          <w:sz w:val="24"/>
          <w:szCs w:val="24"/>
        </w:rPr>
      </w:pPr>
    </w:p>
    <w:p w14:paraId="7C1EFEDC" w14:textId="77777777" w:rsidR="00903BFA" w:rsidRDefault="00903BFA" w:rsidP="00B62DBB">
      <w:pPr>
        <w:pStyle w:val="Heading2"/>
        <w:rPr>
          <w:rFonts w:asciiTheme="majorBidi" w:hAnsiTheme="majorBidi"/>
          <w:sz w:val="24"/>
          <w:szCs w:val="24"/>
        </w:rPr>
      </w:pPr>
    </w:p>
    <w:p w14:paraId="4C2442B2" w14:textId="77777777" w:rsidR="00903BFA" w:rsidRDefault="00903BFA" w:rsidP="00B62DBB">
      <w:pPr>
        <w:pStyle w:val="Heading2"/>
        <w:rPr>
          <w:rFonts w:asciiTheme="majorBidi" w:hAnsiTheme="majorBidi"/>
          <w:sz w:val="24"/>
          <w:szCs w:val="24"/>
        </w:rPr>
      </w:pPr>
    </w:p>
    <w:p w14:paraId="261F7B69" w14:textId="77777777" w:rsidR="00903BFA" w:rsidRDefault="00903BFA" w:rsidP="00B62DBB">
      <w:pPr>
        <w:pStyle w:val="Heading2"/>
        <w:rPr>
          <w:rFonts w:asciiTheme="majorBidi" w:hAnsiTheme="majorBidi"/>
          <w:sz w:val="24"/>
          <w:szCs w:val="24"/>
        </w:rPr>
      </w:pPr>
    </w:p>
    <w:p w14:paraId="20CE2F55" w14:textId="77777777" w:rsidR="00854EA9" w:rsidRDefault="00854EA9" w:rsidP="00B62DBB">
      <w:pPr>
        <w:pStyle w:val="Heading2"/>
        <w:rPr>
          <w:rFonts w:asciiTheme="majorBidi" w:hAnsiTheme="majorBidi"/>
          <w:sz w:val="24"/>
          <w:szCs w:val="24"/>
        </w:rPr>
      </w:pPr>
    </w:p>
    <w:p w14:paraId="20FA8E99" w14:textId="77777777" w:rsidR="00854EA9" w:rsidRDefault="00854EA9" w:rsidP="00B62DBB">
      <w:pPr>
        <w:pStyle w:val="Heading2"/>
        <w:rPr>
          <w:rFonts w:asciiTheme="majorBidi" w:hAnsiTheme="majorBidi"/>
          <w:sz w:val="24"/>
          <w:szCs w:val="24"/>
        </w:rPr>
      </w:pPr>
    </w:p>
    <w:p w14:paraId="473D3855" w14:textId="77777777" w:rsidR="00854EA9" w:rsidRDefault="00854EA9" w:rsidP="00B62DBB">
      <w:pPr>
        <w:pStyle w:val="Heading2"/>
        <w:rPr>
          <w:rFonts w:asciiTheme="majorBidi" w:hAnsiTheme="majorBidi"/>
          <w:sz w:val="24"/>
          <w:szCs w:val="24"/>
        </w:rPr>
      </w:pPr>
    </w:p>
    <w:p w14:paraId="12A6E9ED" w14:textId="77777777" w:rsidR="00854EA9" w:rsidRDefault="00854EA9" w:rsidP="00B62DBB">
      <w:pPr>
        <w:pStyle w:val="Heading2"/>
        <w:rPr>
          <w:rFonts w:asciiTheme="majorBidi" w:hAnsiTheme="majorBidi"/>
          <w:sz w:val="24"/>
          <w:szCs w:val="24"/>
        </w:rPr>
      </w:pPr>
    </w:p>
    <w:p w14:paraId="2868E2CB" w14:textId="77777777" w:rsidR="00B62DBB" w:rsidRPr="00B62DBB" w:rsidRDefault="00B62DBB" w:rsidP="00B62DBB">
      <w:pPr>
        <w:pStyle w:val="Heading2"/>
        <w:rPr>
          <w:rFonts w:asciiTheme="majorBidi" w:hAnsiTheme="majorBidi"/>
          <w:b w:val="0"/>
          <w:bCs w:val="0"/>
          <w:sz w:val="24"/>
          <w:szCs w:val="24"/>
        </w:rPr>
      </w:pPr>
      <w:bookmarkStart w:id="78" w:name="_Toc202853739"/>
      <w:r w:rsidRPr="006714B6">
        <w:rPr>
          <w:rFonts w:asciiTheme="majorBidi" w:hAnsiTheme="majorBidi"/>
          <w:sz w:val="24"/>
          <w:szCs w:val="24"/>
        </w:rPr>
        <w:lastRenderedPageBreak/>
        <w:t>5.1 Conclusion</w:t>
      </w:r>
      <w:bookmarkEnd w:id="77"/>
      <w:bookmarkEnd w:id="78"/>
    </w:p>
    <w:p w14:paraId="5AD15A57" w14:textId="77777777" w:rsidR="00EF19E9" w:rsidRPr="00B62DBB" w:rsidRDefault="00EF19E9"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14:paraId="2C839838" w14:textId="77777777" w:rsidR="00903BFA" w:rsidRDefault="00903BFA" w:rsidP="00B62DBB">
      <w:pPr>
        <w:pStyle w:val="Heading2"/>
        <w:rPr>
          <w:rFonts w:asciiTheme="majorBidi" w:hAnsiTheme="majorBidi"/>
          <w:sz w:val="24"/>
          <w:szCs w:val="24"/>
        </w:rPr>
      </w:pPr>
      <w:bookmarkStart w:id="79" w:name="_Toc85116979"/>
      <w:bookmarkStart w:id="80" w:name="_Toc201509762"/>
    </w:p>
    <w:p w14:paraId="4F73634D" w14:textId="77777777" w:rsidR="00903BFA" w:rsidRDefault="00903BFA" w:rsidP="00B62DBB">
      <w:pPr>
        <w:pStyle w:val="Heading2"/>
        <w:rPr>
          <w:rFonts w:asciiTheme="majorBidi" w:hAnsiTheme="majorBidi"/>
          <w:sz w:val="24"/>
          <w:szCs w:val="24"/>
        </w:rPr>
      </w:pPr>
    </w:p>
    <w:p w14:paraId="18B55B57" w14:textId="77777777" w:rsidR="00903BFA" w:rsidRDefault="00903BFA" w:rsidP="00B62DBB">
      <w:pPr>
        <w:pStyle w:val="Heading2"/>
        <w:rPr>
          <w:rFonts w:asciiTheme="majorBidi" w:hAnsiTheme="majorBidi"/>
          <w:sz w:val="24"/>
          <w:szCs w:val="24"/>
        </w:rPr>
      </w:pPr>
    </w:p>
    <w:p w14:paraId="007DCE55" w14:textId="77777777" w:rsidR="00903BFA" w:rsidRDefault="00903BFA" w:rsidP="00B62DBB">
      <w:pPr>
        <w:pStyle w:val="Heading2"/>
        <w:rPr>
          <w:rFonts w:asciiTheme="majorBidi" w:hAnsiTheme="majorBidi"/>
          <w:sz w:val="24"/>
          <w:szCs w:val="24"/>
        </w:rPr>
      </w:pPr>
    </w:p>
    <w:p w14:paraId="75614F6B" w14:textId="77777777" w:rsidR="00903BFA" w:rsidRDefault="00903BFA" w:rsidP="00B62DBB">
      <w:pPr>
        <w:pStyle w:val="Heading2"/>
        <w:rPr>
          <w:rFonts w:asciiTheme="majorBidi" w:hAnsiTheme="majorBidi"/>
          <w:sz w:val="24"/>
          <w:szCs w:val="24"/>
        </w:rPr>
      </w:pPr>
    </w:p>
    <w:p w14:paraId="3130B316" w14:textId="77777777" w:rsidR="00903BFA" w:rsidRDefault="00903BFA" w:rsidP="00B62DBB">
      <w:pPr>
        <w:pStyle w:val="Heading2"/>
        <w:rPr>
          <w:rFonts w:asciiTheme="majorBidi" w:hAnsiTheme="majorBidi"/>
          <w:sz w:val="24"/>
          <w:szCs w:val="24"/>
        </w:rPr>
      </w:pPr>
    </w:p>
    <w:p w14:paraId="345311B5" w14:textId="77777777" w:rsidR="00903BFA" w:rsidRDefault="00903BFA" w:rsidP="00B62DBB">
      <w:pPr>
        <w:pStyle w:val="Heading2"/>
        <w:rPr>
          <w:rFonts w:asciiTheme="majorBidi" w:hAnsiTheme="majorBidi"/>
          <w:sz w:val="24"/>
          <w:szCs w:val="24"/>
        </w:rPr>
      </w:pPr>
    </w:p>
    <w:p w14:paraId="71DB27DD" w14:textId="77777777" w:rsidR="00903BFA" w:rsidRDefault="00903BFA" w:rsidP="00B62DBB">
      <w:pPr>
        <w:pStyle w:val="Heading2"/>
        <w:rPr>
          <w:rFonts w:asciiTheme="majorBidi" w:hAnsiTheme="majorBidi"/>
          <w:sz w:val="24"/>
          <w:szCs w:val="24"/>
        </w:rPr>
      </w:pPr>
    </w:p>
    <w:p w14:paraId="7F9544B0" w14:textId="77777777" w:rsidR="00903BFA" w:rsidRDefault="00903BFA" w:rsidP="00B62DBB">
      <w:pPr>
        <w:pStyle w:val="Heading2"/>
        <w:rPr>
          <w:rFonts w:asciiTheme="majorBidi" w:hAnsiTheme="majorBidi"/>
          <w:sz w:val="24"/>
          <w:szCs w:val="24"/>
        </w:rPr>
      </w:pPr>
    </w:p>
    <w:p w14:paraId="1C791A70" w14:textId="77777777" w:rsidR="00903BFA" w:rsidRDefault="00903BFA" w:rsidP="00B62DBB">
      <w:pPr>
        <w:pStyle w:val="Heading2"/>
        <w:rPr>
          <w:rFonts w:asciiTheme="majorBidi" w:hAnsiTheme="majorBidi"/>
          <w:sz w:val="24"/>
          <w:szCs w:val="24"/>
        </w:rPr>
      </w:pPr>
    </w:p>
    <w:p w14:paraId="6CF7EFF6" w14:textId="77777777" w:rsidR="00903BFA" w:rsidRDefault="00903BFA" w:rsidP="00B62DBB">
      <w:pPr>
        <w:pStyle w:val="Heading2"/>
        <w:rPr>
          <w:rFonts w:asciiTheme="majorBidi" w:hAnsiTheme="majorBidi"/>
          <w:sz w:val="24"/>
          <w:szCs w:val="24"/>
        </w:rPr>
      </w:pPr>
    </w:p>
    <w:p w14:paraId="7EBD8FD3" w14:textId="77777777" w:rsidR="00903BFA" w:rsidRDefault="00903BFA" w:rsidP="00B62DBB">
      <w:pPr>
        <w:pStyle w:val="Heading2"/>
        <w:rPr>
          <w:rFonts w:asciiTheme="majorBidi" w:hAnsiTheme="majorBidi"/>
          <w:sz w:val="24"/>
          <w:szCs w:val="24"/>
        </w:rPr>
      </w:pPr>
    </w:p>
    <w:p w14:paraId="49437B60" w14:textId="77777777" w:rsidR="00903BFA" w:rsidRDefault="00903BFA" w:rsidP="00B62DBB">
      <w:pPr>
        <w:pStyle w:val="Heading2"/>
        <w:rPr>
          <w:rFonts w:asciiTheme="majorBidi" w:hAnsiTheme="majorBidi"/>
          <w:sz w:val="24"/>
          <w:szCs w:val="24"/>
        </w:rPr>
      </w:pPr>
    </w:p>
    <w:p w14:paraId="3CE0F71B" w14:textId="77777777" w:rsidR="00903BFA" w:rsidRDefault="00903BFA" w:rsidP="00B62DBB">
      <w:pPr>
        <w:pStyle w:val="Heading2"/>
        <w:rPr>
          <w:rFonts w:asciiTheme="majorBidi" w:hAnsiTheme="majorBidi"/>
          <w:sz w:val="24"/>
          <w:szCs w:val="24"/>
        </w:rPr>
      </w:pPr>
    </w:p>
    <w:p w14:paraId="1D74897F" w14:textId="77777777" w:rsidR="00903BFA" w:rsidRDefault="00903BFA" w:rsidP="00B62DBB">
      <w:pPr>
        <w:pStyle w:val="Heading2"/>
        <w:rPr>
          <w:rFonts w:asciiTheme="majorBidi" w:hAnsiTheme="majorBidi"/>
          <w:sz w:val="24"/>
          <w:szCs w:val="24"/>
        </w:rPr>
      </w:pPr>
    </w:p>
    <w:p w14:paraId="1ACB99F1" w14:textId="77777777" w:rsidR="00903BFA" w:rsidRDefault="00903BFA" w:rsidP="00B62DBB">
      <w:pPr>
        <w:pStyle w:val="Heading2"/>
        <w:rPr>
          <w:rFonts w:asciiTheme="majorBidi" w:hAnsiTheme="majorBidi"/>
          <w:sz w:val="24"/>
          <w:szCs w:val="24"/>
        </w:rPr>
      </w:pPr>
    </w:p>
    <w:p w14:paraId="0FDD6D00" w14:textId="77777777" w:rsidR="00903BFA" w:rsidRDefault="00903BFA" w:rsidP="00B62DBB">
      <w:pPr>
        <w:pStyle w:val="Heading2"/>
        <w:rPr>
          <w:rFonts w:asciiTheme="majorBidi" w:hAnsiTheme="majorBidi"/>
          <w:sz w:val="24"/>
          <w:szCs w:val="24"/>
        </w:rPr>
      </w:pPr>
    </w:p>
    <w:p w14:paraId="3CAB4030" w14:textId="77777777" w:rsidR="00854EA9" w:rsidRDefault="00854EA9" w:rsidP="00854EA9">
      <w:pPr>
        <w:pStyle w:val="Heading2"/>
        <w:rPr>
          <w:rFonts w:asciiTheme="majorBidi" w:hAnsiTheme="majorBidi"/>
          <w:sz w:val="24"/>
          <w:szCs w:val="24"/>
        </w:rPr>
      </w:pPr>
      <w:bookmarkStart w:id="81" w:name="_Toc202853740"/>
    </w:p>
    <w:p w14:paraId="10CA4B34" w14:textId="77777777" w:rsidR="00854EA9" w:rsidRDefault="00854EA9" w:rsidP="00854EA9">
      <w:pPr>
        <w:pStyle w:val="Heading2"/>
        <w:rPr>
          <w:rFonts w:asciiTheme="majorBidi" w:hAnsiTheme="majorBidi"/>
          <w:sz w:val="24"/>
          <w:szCs w:val="24"/>
        </w:rPr>
      </w:pPr>
    </w:p>
    <w:p w14:paraId="3BB3D498" w14:textId="77777777" w:rsidR="00B62DBB" w:rsidRPr="006714B6" w:rsidRDefault="00B62DBB" w:rsidP="00854EA9">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9"/>
      <w:bookmarkEnd w:id="80"/>
      <w:bookmarkEnd w:id="81"/>
    </w:p>
    <w:p w14:paraId="7CEFA8BA" w14:textId="77777777" w:rsidR="00EF19E9" w:rsidRPr="00B62DBB" w:rsidRDefault="00B62DBB" w:rsidP="00B62DB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14:paraId="1128DBCA" w14:textId="77777777"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future studies should optimize the aqueous extraction method (e.g., temperature, time, ratio) to enhance yield and potency of water-soluble antibacterial compounds.</w:t>
      </w:r>
    </w:p>
    <w:p w14:paraId="67847D5E" w14:textId="77777777" w:rsidR="00EE5E6A" w:rsidRPr="00B62DBB" w:rsidRDefault="00B62DBB" w:rsidP="00B62DBB">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investigate the synergistic effects of aqueous clove extract with conventional antibiotics against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 xml:space="preserve"> to overcome resistance.</w:t>
      </w:r>
    </w:p>
    <w:p w14:paraId="60CA66B3" w14:textId="77777777"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phytochemical screening of the aqueous extract is recommended to identify the bioactive compounds responsible for the observed activity.</w:t>
      </w:r>
    </w:p>
    <w:p w14:paraId="4FD2BBEA" w14:textId="77777777" w:rsidR="00EE5E6A" w:rsidRPr="00B62DBB" w:rsidRDefault="00EE5E6A" w:rsidP="00B62DBB">
      <w:pPr>
        <w:pStyle w:val="NormalWeb"/>
        <w:spacing w:line="480" w:lineRule="auto"/>
        <w:jc w:val="both"/>
      </w:pPr>
    </w:p>
    <w:p w14:paraId="627FE682" w14:textId="77777777" w:rsidR="00EE5E6A" w:rsidRDefault="00EE5E6A" w:rsidP="00EE5E6A">
      <w:pPr>
        <w:pStyle w:val="NormalWeb"/>
        <w:spacing w:line="480" w:lineRule="auto"/>
        <w:jc w:val="both"/>
      </w:pPr>
    </w:p>
    <w:p w14:paraId="5FBAF5A5" w14:textId="77777777" w:rsidR="00CA7878" w:rsidRDefault="00CA7878" w:rsidP="00CA7878">
      <w:pPr>
        <w:spacing w:line="480" w:lineRule="auto"/>
        <w:jc w:val="both"/>
      </w:pPr>
    </w:p>
    <w:p w14:paraId="226EB4C7" w14:textId="77777777" w:rsidR="007E2F1E" w:rsidRDefault="007E2F1E" w:rsidP="00CA7878">
      <w:pPr>
        <w:spacing w:line="480" w:lineRule="auto"/>
        <w:jc w:val="both"/>
      </w:pPr>
    </w:p>
    <w:p w14:paraId="0C19F71C" w14:textId="77777777" w:rsidR="00A21B4A" w:rsidRDefault="00A21B4A" w:rsidP="00854EA9">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5B29A538" w14:textId="77777777"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7B42A16"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05BF788B"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1D802B37"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590691BB"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C1187FA" w14:textId="77777777"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779A61E0" w14:textId="77777777"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14:paraId="78A9C97B" w14:textId="77777777"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14:paraId="24A35E4F" w14:textId="77777777"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14:paraId="2A65C276" w14:textId="77777777"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14:paraId="1CE1E07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14:paraId="206D0688" w14:textId="77777777" w:rsidR="00854EA9" w:rsidRDefault="00854EA9" w:rsidP="007E2F1E">
      <w:pPr>
        <w:pStyle w:val="NormalWeb"/>
        <w:ind w:left="720" w:hanging="720"/>
        <w:jc w:val="both"/>
      </w:pPr>
      <w:r>
        <w:t xml:space="preserve">Adeyemi, O. S., Ogundele, O. M., &amp; Akintayo, C. O. (2021). Antibacterial and antioxidant potentials of </w:t>
      </w:r>
      <w:proofErr w:type="spellStart"/>
      <w:r>
        <w:rPr>
          <w:rStyle w:val="Emphasis"/>
        </w:rPr>
        <w:t>Syzygium</w:t>
      </w:r>
      <w:proofErr w:type="spellEnd"/>
      <w:r>
        <w:rPr>
          <w:rStyle w:val="Emphasis"/>
        </w:rPr>
        <w:t xml:space="preserve"> aromaticum</w:t>
      </w:r>
      <w:r>
        <w:t xml:space="preserve"> (clove) extract on multidrug-resistant bacteria. </w:t>
      </w:r>
      <w:r>
        <w:rPr>
          <w:rStyle w:val="Emphasis"/>
        </w:rPr>
        <w:t>Journal of Applied Microbiology</w:t>
      </w:r>
      <w:r>
        <w:t xml:space="preserve">, 130(3), 797–805. </w:t>
      </w:r>
      <w:hyperlink r:id="rId9" w:history="1">
        <w:r>
          <w:rPr>
            <w:rStyle w:val="Hyperlink"/>
            <w:rFonts w:eastAsiaTheme="majorEastAsia"/>
          </w:rPr>
          <w:t>https://doi.org/10.1111/jam.14883</w:t>
        </w:r>
      </w:hyperlink>
    </w:p>
    <w:p w14:paraId="11A045F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0" w:history="1">
        <w:r w:rsidRPr="005F1DFA">
          <w:rPr>
            <w:rFonts w:ascii="Times New Roman" w:eastAsia="Times New Roman" w:hAnsi="Times New Roman" w:cs="Times New Roman"/>
            <w:color w:val="0000FF"/>
            <w:sz w:val="24"/>
            <w:szCs w:val="24"/>
            <w:u w:val="single"/>
          </w:rPr>
          <w:t>https://doi.org/10.1016/j.ifset.2015.09.003</w:t>
        </w:r>
      </w:hyperlink>
    </w:p>
    <w:p w14:paraId="4CA8847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14:paraId="77EEDFD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Mitra,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1" w:history="1">
        <w:r w:rsidRPr="005F1DFA">
          <w:rPr>
            <w:rFonts w:ascii="Times New Roman" w:eastAsia="Times New Roman" w:hAnsi="Times New Roman" w:cs="Times New Roman"/>
            <w:color w:val="0000FF"/>
            <w:sz w:val="24"/>
            <w:szCs w:val="24"/>
            <w:u w:val="single"/>
          </w:rPr>
          <w:t>https://doi.org/10.3390/molecules27217244</w:t>
        </w:r>
      </w:hyperlink>
    </w:p>
    <w:p w14:paraId="220DF254" w14:textId="77777777" w:rsidR="00854EA9" w:rsidRDefault="00854EA9"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14:paraId="0C16556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2" w:history="1">
        <w:r w:rsidRPr="005F1DFA">
          <w:rPr>
            <w:rFonts w:ascii="Times New Roman" w:eastAsia="Times New Roman" w:hAnsi="Times New Roman" w:cs="Times New Roman"/>
            <w:color w:val="0000FF"/>
            <w:sz w:val="24"/>
            <w:szCs w:val="24"/>
            <w:u w:val="single"/>
          </w:rPr>
          <w:t>https://doi.org/10.1016/s0924-8579(99)00074-6</w:t>
        </w:r>
      </w:hyperlink>
    </w:p>
    <w:p w14:paraId="4FD76F44" w14:textId="77777777" w:rsidR="00854EA9" w:rsidRDefault="00854EA9"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3" w:history="1">
        <w:r>
          <w:rPr>
            <w:rStyle w:val="Hyperlink"/>
            <w:rFonts w:eastAsiaTheme="majorEastAsia"/>
          </w:rPr>
          <w:t>https://doi.org/10.2147/IDR.S346547</w:t>
        </w:r>
      </w:hyperlink>
    </w:p>
    <w:p w14:paraId="16D4608B"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4" w:history="1">
        <w:r w:rsidRPr="005F1DFA">
          <w:rPr>
            <w:rFonts w:ascii="Times New Roman" w:eastAsia="Times New Roman" w:hAnsi="Times New Roman" w:cs="Times New Roman"/>
            <w:color w:val="0000FF"/>
            <w:sz w:val="24"/>
            <w:szCs w:val="24"/>
            <w:u w:val="single"/>
          </w:rPr>
          <w:t>https://doi.org/10.1080/10408398.2018.1484687</w:t>
        </w:r>
      </w:hyperlink>
    </w:p>
    <w:p w14:paraId="6C8869F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14:paraId="485729A3" w14:textId="77777777" w:rsidR="00854EA9" w:rsidRDefault="00854EA9"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aromaticum</w:t>
      </w:r>
      <w:r>
        <w:t xml:space="preserve"> against clinical bacterial isolates. </w:t>
      </w:r>
      <w:r>
        <w:rPr>
          <w:rStyle w:val="Emphasis"/>
        </w:rPr>
        <w:t>Evidence-Based Complementary and Alternative Medicine</w:t>
      </w:r>
      <w:r>
        <w:t xml:space="preserve">, 2023, 1–8. </w:t>
      </w:r>
      <w:hyperlink r:id="rId15" w:history="1">
        <w:r>
          <w:rPr>
            <w:rStyle w:val="Hyperlink"/>
            <w:rFonts w:eastAsiaTheme="majorEastAsia"/>
          </w:rPr>
          <w:t>https://doi.org/10.1155/2023/5586473</w:t>
        </w:r>
      </w:hyperlink>
    </w:p>
    <w:p w14:paraId="52E52F8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6" w:history="1">
        <w:r w:rsidRPr="005F1DFA">
          <w:rPr>
            <w:rFonts w:ascii="Times New Roman" w:eastAsia="Times New Roman" w:hAnsi="Times New Roman" w:cs="Times New Roman"/>
            <w:color w:val="0000FF"/>
            <w:sz w:val="24"/>
            <w:szCs w:val="24"/>
            <w:u w:val="single"/>
          </w:rPr>
          <w:t>https://doi.org/10.1016/j.foodres.2011.04.052</w:t>
        </w:r>
      </w:hyperlink>
    </w:p>
    <w:p w14:paraId="3D5C20C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14:paraId="126380D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14:paraId="0E52713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7" w:history="1">
        <w:r w:rsidRPr="005F1DFA">
          <w:rPr>
            <w:rFonts w:ascii="Times New Roman" w:eastAsia="Times New Roman" w:hAnsi="Times New Roman" w:cs="Times New Roman"/>
            <w:color w:val="0000FF"/>
            <w:sz w:val="24"/>
            <w:szCs w:val="24"/>
            <w:u w:val="single"/>
          </w:rPr>
          <w:t>http://www.cabi.org/pc/datasheet/52412</w:t>
        </w:r>
      </w:hyperlink>
    </w:p>
    <w:p w14:paraId="0BCD9B1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14:paraId="69C40BA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8" w:history="1">
        <w:r w:rsidRPr="005F1DFA">
          <w:rPr>
            <w:rFonts w:ascii="Times New Roman" w:eastAsia="Times New Roman" w:hAnsi="Times New Roman" w:cs="Times New Roman"/>
            <w:color w:val="0000FF"/>
            <w:sz w:val="24"/>
            <w:szCs w:val="24"/>
            <w:u w:val="single"/>
          </w:rPr>
          <w:t>https://doi.org/10.1016/j.ajpath.2013.10.020</w:t>
        </w:r>
      </w:hyperlink>
    </w:p>
    <w:p w14:paraId="21003CB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19" w:history="1">
        <w:r w:rsidRPr="005F1DFA">
          <w:rPr>
            <w:rFonts w:ascii="Times New Roman" w:eastAsia="Times New Roman" w:hAnsi="Times New Roman" w:cs="Times New Roman"/>
            <w:color w:val="0000FF"/>
            <w:sz w:val="24"/>
            <w:szCs w:val="24"/>
            <w:u w:val="single"/>
          </w:rPr>
          <w:t>https://doi.org/10.1016/j.foodchem.2016.07.101</w:t>
        </w:r>
      </w:hyperlink>
    </w:p>
    <w:p w14:paraId="21262F0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0" w:history="1">
        <w:r w:rsidRPr="005F1DFA">
          <w:rPr>
            <w:rFonts w:ascii="Times New Roman" w:eastAsia="Times New Roman" w:hAnsi="Times New Roman" w:cs="Times New Roman"/>
            <w:color w:val="0000FF"/>
            <w:sz w:val="24"/>
            <w:szCs w:val="24"/>
            <w:u w:val="single"/>
          </w:rPr>
          <w:t>https://doi.org/10.1111/j.1541-4337.2011.00169.x</w:t>
        </w:r>
      </w:hyperlink>
    </w:p>
    <w:p w14:paraId="50E693EE" w14:textId="77777777" w:rsidR="00854EA9" w:rsidRDefault="00854EA9"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14:paraId="38C5E56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14:paraId="1AFDA4D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1" w:history="1">
        <w:r w:rsidRPr="005F1DFA">
          <w:rPr>
            <w:rFonts w:ascii="Times New Roman" w:eastAsia="Times New Roman" w:hAnsi="Times New Roman" w:cs="Times New Roman"/>
            <w:color w:val="0000FF"/>
            <w:sz w:val="24"/>
            <w:szCs w:val="24"/>
            <w:u w:val="single"/>
          </w:rPr>
          <w:t>https://doi.org/10.1016/S2221-1691(14)60215-X</w:t>
        </w:r>
      </w:hyperlink>
    </w:p>
    <w:p w14:paraId="0FAA77F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w:t>
      </w:r>
      <w:proofErr w:type="spellEnd"/>
      <w:r w:rsidRPr="005F1DFA">
        <w:rPr>
          <w:rFonts w:ascii="Times New Roman" w:eastAsia="Times New Roman" w:hAnsi="Times New Roman" w:cs="Times New Roman"/>
          <w:sz w:val="24"/>
          <w:szCs w:val="24"/>
        </w:rPr>
        <w:t xml:space="preserve">-Assef, S. M., Bersani-Amado,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Brasileira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14:paraId="19C93C1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Zimmet,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14:paraId="5812ED6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J., Fernández-León, M. F., Velardo-</w:t>
      </w:r>
      <w:proofErr w:type="spellStart"/>
      <w:r w:rsidRPr="005F1DFA">
        <w:rPr>
          <w:rFonts w:ascii="Times New Roman" w:eastAsia="Times New Roman" w:hAnsi="Times New Roman" w:cs="Times New Roman"/>
          <w:sz w:val="24"/>
          <w:szCs w:val="24"/>
        </w:rPr>
        <w:t>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 xml:space="preserve">Prunus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2" w:history="1">
        <w:r w:rsidRPr="005F1DFA">
          <w:rPr>
            <w:rFonts w:ascii="Times New Roman" w:eastAsia="Times New Roman" w:hAnsi="Times New Roman" w:cs="Times New Roman"/>
            <w:color w:val="0000FF"/>
            <w:sz w:val="24"/>
            <w:szCs w:val="24"/>
            <w:u w:val="single"/>
          </w:rPr>
          <w:t>https://doi.org/10.1016/j.fct.2012.02.024</w:t>
        </w:r>
      </w:hyperlink>
    </w:p>
    <w:p w14:paraId="692AB1AE"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14:paraId="25EF469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3" w:history="1">
        <w:r w:rsidRPr="005F1DFA">
          <w:rPr>
            <w:rFonts w:ascii="Times New Roman" w:eastAsia="Times New Roman" w:hAnsi="Times New Roman" w:cs="Times New Roman"/>
            <w:color w:val="0000FF"/>
            <w:sz w:val="24"/>
            <w:szCs w:val="24"/>
            <w:u w:val="single"/>
          </w:rPr>
          <w:t>https://doi.org/10.1016/j.lwt.2011.03.003</w:t>
        </w:r>
      </w:hyperlink>
    </w:p>
    <w:p w14:paraId="6772E0C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14:paraId="3D26CDD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14:paraId="14B2D7B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4" w:history="1">
        <w:r w:rsidRPr="005F1DFA">
          <w:rPr>
            <w:rFonts w:ascii="Times New Roman" w:eastAsia="Times New Roman" w:hAnsi="Times New Roman" w:cs="Times New Roman"/>
            <w:color w:val="0000FF"/>
            <w:sz w:val="24"/>
            <w:szCs w:val="24"/>
            <w:u w:val="single"/>
          </w:rPr>
          <w:t>https://doi.org/10.3389/fphar.2013.00177</w:t>
        </w:r>
      </w:hyperlink>
    </w:p>
    <w:p w14:paraId="2C0A6CE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5" w:history="1">
        <w:r w:rsidRPr="005F1DFA">
          <w:rPr>
            <w:rFonts w:ascii="Times New Roman" w:eastAsia="Times New Roman" w:hAnsi="Times New Roman" w:cs="Times New Roman"/>
            <w:color w:val="0000FF"/>
            <w:sz w:val="24"/>
            <w:szCs w:val="24"/>
            <w:u w:val="single"/>
          </w:rPr>
          <w:t>http://www.ceplac.gov.br/radar.htm</w:t>
        </w:r>
      </w:hyperlink>
    </w:p>
    <w:p w14:paraId="2701E46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14:paraId="0EA49D5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14:paraId="5C33C1A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14:paraId="489826D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14:paraId="1016C86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M., &amp; Aboul-</w:t>
      </w:r>
      <w:proofErr w:type="spellStart"/>
      <w:r w:rsidRPr="005F1DFA">
        <w:rPr>
          <w:rFonts w:ascii="Times New Roman" w:eastAsia="Times New Roman" w:hAnsi="Times New Roman" w:cs="Times New Roman"/>
          <w:sz w:val="24"/>
          <w:szCs w:val="24"/>
        </w:rPr>
        <w:t>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14:paraId="55138131"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14:paraId="68502A3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6" w:history="1">
        <w:r w:rsidRPr="005F1DFA">
          <w:rPr>
            <w:rFonts w:ascii="Times New Roman" w:eastAsia="Times New Roman" w:hAnsi="Times New Roman" w:cs="Times New Roman"/>
            <w:color w:val="0000FF"/>
            <w:sz w:val="24"/>
            <w:szCs w:val="24"/>
            <w:u w:val="single"/>
          </w:rPr>
          <w:t>https://doi.org/10.3390/molecules26216387</w:t>
        </w:r>
      </w:hyperlink>
    </w:p>
    <w:p w14:paraId="66704BA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14:paraId="7D13576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14:paraId="6A0CEF6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14:paraId="0D49D66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14:paraId="64B22067"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7" w:history="1">
        <w:r w:rsidRPr="005F1DFA">
          <w:rPr>
            <w:rFonts w:ascii="Times New Roman" w:eastAsia="Times New Roman" w:hAnsi="Times New Roman" w:cs="Times New Roman"/>
            <w:color w:val="0000FF"/>
            <w:sz w:val="24"/>
            <w:szCs w:val="24"/>
            <w:u w:val="single"/>
          </w:rPr>
          <w:t>https://doi.org/10.3390/molecules17066953</w:t>
        </w:r>
      </w:hyperlink>
    </w:p>
    <w:p w14:paraId="2091EF1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8" w:history="1">
        <w:r w:rsidRPr="005F1DFA">
          <w:rPr>
            <w:rFonts w:ascii="Times New Roman" w:eastAsia="Times New Roman" w:hAnsi="Times New Roman" w:cs="Times New Roman"/>
            <w:color w:val="0000FF"/>
            <w:sz w:val="24"/>
            <w:szCs w:val="24"/>
            <w:u w:val="single"/>
          </w:rPr>
          <w:t>https://doi.org/10.4239/wjd.v6.i6.850</w:t>
        </w:r>
      </w:hyperlink>
    </w:p>
    <w:p w14:paraId="198E9090" w14:textId="77777777" w:rsidR="00854EA9" w:rsidRPr="00235C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14:paraId="0D4CAF2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14:paraId="51E8C9B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 xml:space="preserve">Ganoderma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29" w:history="1">
        <w:r w:rsidRPr="005F1DFA">
          <w:rPr>
            <w:rFonts w:ascii="Times New Roman" w:eastAsia="Times New Roman" w:hAnsi="Times New Roman" w:cs="Times New Roman"/>
            <w:color w:val="0000FF"/>
            <w:sz w:val="24"/>
            <w:szCs w:val="24"/>
            <w:u w:val="single"/>
          </w:rPr>
          <w:t>https://doi.org/10.1016/j.fct.2011.12.011</w:t>
        </w:r>
      </w:hyperlink>
    </w:p>
    <w:p w14:paraId="6A8EEA5C" w14:textId="77777777"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Spraul,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14:paraId="07C1C1D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0" w:history="1">
        <w:r w:rsidRPr="005F1DFA">
          <w:rPr>
            <w:rFonts w:ascii="Times New Roman" w:eastAsia="Times New Roman" w:hAnsi="Times New Roman" w:cs="Times New Roman"/>
            <w:color w:val="0000FF"/>
            <w:sz w:val="24"/>
            <w:szCs w:val="24"/>
            <w:u w:val="single"/>
          </w:rPr>
          <w:t>https://doi.org/10.1016/j.ijfoodmicro.2005.07.007</w:t>
        </w:r>
      </w:hyperlink>
    </w:p>
    <w:p w14:paraId="2F34FBB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w:t>
      </w:r>
      <w:proofErr w:type="spellEnd"/>
      <w:r w:rsidRPr="005F1DFA">
        <w:rPr>
          <w:rFonts w:ascii="Times New Roman" w:eastAsia="Times New Roman" w:hAnsi="Times New Roman" w:cs="Times New Roman"/>
          <w:i/>
          <w:iCs/>
          <w:sz w:val="24"/>
          <w:szCs w:val="24"/>
        </w:rPr>
        <w:t>-Schmiedeberg's Archives of Pharmacology, 381</w:t>
      </w:r>
      <w:r w:rsidRPr="005F1DFA">
        <w:rPr>
          <w:rFonts w:ascii="Times New Roman" w:eastAsia="Times New Roman" w:hAnsi="Times New Roman" w:cs="Times New Roman"/>
          <w:sz w:val="24"/>
          <w:szCs w:val="24"/>
        </w:rPr>
        <w:t>(1), 1–10.</w:t>
      </w:r>
    </w:p>
    <w:p w14:paraId="1EAA5DD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14:paraId="08DE2B2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Bouter,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14:paraId="4E2AB6FC"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r w:rsidRPr="005F1DFA">
        <w:rPr>
          <w:rFonts w:ascii="Times New Roman" w:eastAsia="Times New Roman" w:hAnsi="Times New Roman" w:cs="Times New Roman"/>
          <w:i/>
          <w:iCs/>
          <w:sz w:val="24"/>
          <w:szCs w:val="24"/>
        </w:rPr>
        <w:t xml:space="preserve">Abrus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14:paraId="57BABB63" w14:textId="77777777" w:rsidR="00854EA9" w:rsidRDefault="00854EA9"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1" w:history="1">
        <w:r>
          <w:rPr>
            <w:rStyle w:val="Hyperlink"/>
            <w:rFonts w:eastAsiaTheme="majorEastAsia"/>
          </w:rPr>
          <w:t>https://doi.org/10.3390/microorganisms10020354</w:t>
        </w:r>
      </w:hyperlink>
    </w:p>
    <w:p w14:paraId="31B396A3"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2" w:history="1">
        <w:r w:rsidRPr="005F1DFA">
          <w:rPr>
            <w:rFonts w:ascii="Times New Roman" w:eastAsia="Times New Roman" w:hAnsi="Times New Roman" w:cs="Times New Roman"/>
            <w:color w:val="0000FF"/>
            <w:sz w:val="24"/>
            <w:szCs w:val="24"/>
            <w:u w:val="single"/>
          </w:rPr>
          <w:t>https://doi.org/10.1590/S1517-83822012000400003</w:t>
        </w:r>
      </w:hyperlink>
    </w:p>
    <w:p w14:paraId="51A6C49B"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14:paraId="05D13C8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14:paraId="470C1F86"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14:paraId="372223A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14:paraId="33BEC4E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14:paraId="3895198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14:paraId="4B0125B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14:paraId="060F9C05"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3" w:history="1">
        <w:r w:rsidRPr="005F1DFA">
          <w:rPr>
            <w:rFonts w:ascii="Times New Roman" w:eastAsia="Times New Roman" w:hAnsi="Times New Roman" w:cs="Times New Roman"/>
            <w:color w:val="0000FF"/>
            <w:sz w:val="24"/>
            <w:szCs w:val="24"/>
            <w:u w:val="single"/>
          </w:rPr>
          <w:t>https://doi.org/10.1016/j.tifs.2016.11.021</w:t>
        </w:r>
      </w:hyperlink>
    </w:p>
    <w:p w14:paraId="1FE11F72"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14:paraId="1A8011A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4" w:history="1">
        <w:r w:rsidRPr="005F1DFA">
          <w:rPr>
            <w:rFonts w:ascii="Times New Roman" w:eastAsia="Times New Roman" w:hAnsi="Times New Roman" w:cs="Times New Roman"/>
            <w:color w:val="0000FF"/>
            <w:sz w:val="24"/>
            <w:szCs w:val="24"/>
            <w:u w:val="single"/>
          </w:rPr>
          <w:t>https://doi.org/10.1016/j.diabres.2019.107843</w:t>
        </w:r>
      </w:hyperlink>
    </w:p>
    <w:p w14:paraId="3E32518B" w14:textId="77777777" w:rsidR="00854EA9" w:rsidRDefault="00854EA9"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5" w:history="1">
        <w:r>
          <w:rPr>
            <w:rStyle w:val="Hyperlink"/>
            <w:rFonts w:eastAsiaTheme="majorEastAsia"/>
          </w:rPr>
          <w:t>https://doi.org/10.1038/s41598-022-19944-0</w:t>
        </w:r>
      </w:hyperlink>
    </w:p>
    <w:p w14:paraId="2B6F107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Sapra,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14:paraId="5ED7B6AA"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Jraij,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6" w:history="1">
        <w:r w:rsidRPr="005F1DFA">
          <w:rPr>
            <w:rFonts w:ascii="Times New Roman" w:eastAsia="Times New Roman" w:hAnsi="Times New Roman" w:cs="Times New Roman"/>
            <w:color w:val="0000FF"/>
            <w:sz w:val="24"/>
            <w:szCs w:val="24"/>
            <w:u w:val="single"/>
          </w:rPr>
          <w:t>https://doi.org/10.1016/j.foodchem.2015.01.067</w:t>
        </w:r>
      </w:hyperlink>
    </w:p>
    <w:p w14:paraId="1487874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14:paraId="2E5C86E1"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14:paraId="2EAF3D68"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14:paraId="13D38631" w14:textId="77777777" w:rsidR="00854EA9" w:rsidRDefault="00854EA9"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aromaticum) extracts against Gram-positive and Gram-negative bacteria. </w:t>
      </w:r>
      <w:r>
        <w:rPr>
          <w:rStyle w:val="Emphasis"/>
        </w:rPr>
        <w:t>International Journal of Microbiology Research</w:t>
      </w:r>
      <w:r>
        <w:t>, 13(2), 45–52.</w:t>
      </w:r>
    </w:p>
    <w:p w14:paraId="34CFBD40"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14:paraId="209C039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14:paraId="1C435CD4"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7" w:history="1">
        <w:r w:rsidRPr="005F1DFA">
          <w:rPr>
            <w:rFonts w:ascii="Times New Roman" w:eastAsia="Times New Roman" w:hAnsi="Times New Roman" w:cs="Times New Roman"/>
            <w:color w:val="0000FF"/>
            <w:sz w:val="24"/>
            <w:szCs w:val="24"/>
            <w:u w:val="single"/>
          </w:rPr>
          <w:t>https://doi.org/10.1080/10942912.2015.1110166</w:t>
        </w:r>
      </w:hyperlink>
    </w:p>
    <w:p w14:paraId="5F4CECBB" w14:textId="77777777" w:rsidR="00854EA9" w:rsidRDefault="00854EA9" w:rsidP="007E2F1E">
      <w:pPr>
        <w:pStyle w:val="NormalWeb"/>
        <w:ind w:left="720" w:hanging="720"/>
        <w:jc w:val="both"/>
      </w:pPr>
      <w:proofErr w:type="spellStart"/>
      <w:r>
        <w:t>Tahsiri</w:t>
      </w:r>
      <w:proofErr w:type="spellEnd"/>
      <w:r>
        <w:t xml:space="preserve">, M. R., Nikkhah, M., &amp; </w:t>
      </w:r>
      <w:proofErr w:type="spellStart"/>
      <w:r>
        <w:t>Khakbaz</w:t>
      </w:r>
      <w:proofErr w:type="spellEnd"/>
      <w:r>
        <w:t xml:space="preserve"> Heshmati, G. (2023). Antibacterial and antioxidant activities of clove essential oil: A systematic review. </w:t>
      </w:r>
      <w:r>
        <w:rPr>
          <w:rStyle w:val="Emphasis"/>
        </w:rPr>
        <w:t>Natural Product Research</w:t>
      </w:r>
      <w:r>
        <w:t xml:space="preserve">, 37(10), 1815–1823. </w:t>
      </w:r>
      <w:hyperlink r:id="rId38" w:history="1">
        <w:r>
          <w:rPr>
            <w:rStyle w:val="Hyperlink"/>
            <w:rFonts w:eastAsiaTheme="majorEastAsia"/>
          </w:rPr>
          <w:t>https://doi.org/10.1080/14786419.2022.2043527</w:t>
        </w:r>
      </w:hyperlink>
    </w:p>
    <w:p w14:paraId="2522B93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Tajeddin, B., Cacciotti, I., Jafari, S. M., &amp; Omidi,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39" w:history="1">
        <w:r w:rsidRPr="005F1DFA">
          <w:rPr>
            <w:rFonts w:ascii="Times New Roman" w:eastAsia="Times New Roman" w:hAnsi="Times New Roman" w:cs="Times New Roman"/>
            <w:color w:val="0000FF"/>
            <w:sz w:val="24"/>
            <w:szCs w:val="24"/>
            <w:u w:val="single"/>
          </w:rPr>
          <w:t>https://doi.org/10.1016/j.colsurfb.2019.01.045</w:t>
        </w:r>
      </w:hyperlink>
    </w:p>
    <w:p w14:paraId="402879C7"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0" w:history="1">
        <w:r w:rsidRPr="005F1DFA">
          <w:rPr>
            <w:rFonts w:ascii="Times New Roman" w:eastAsia="Times New Roman" w:hAnsi="Times New Roman" w:cs="Times New Roman"/>
            <w:color w:val="0000FF"/>
            <w:sz w:val="24"/>
            <w:szCs w:val="24"/>
            <w:u w:val="single"/>
          </w:rPr>
          <w:t>https://doi.org/10.1111/j.1541-4337.2011.00169.x</w:t>
        </w:r>
      </w:hyperlink>
    </w:p>
    <w:p w14:paraId="6BD4985D"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14:paraId="55E61627" w14:textId="77777777" w:rsidR="00854EA9" w:rsidRDefault="00854EA9"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1" w:history="1">
        <w:r>
          <w:rPr>
            <w:rStyle w:val="Hyperlink"/>
            <w:rFonts w:eastAsiaTheme="majorEastAsia"/>
          </w:rPr>
          <w:t>https://www.who.int/publications/i/item/9789240070140</w:t>
        </w:r>
      </w:hyperlink>
    </w:p>
    <w:p w14:paraId="76ECC56F"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2" w:history="1">
        <w:r w:rsidRPr="005F1DFA">
          <w:rPr>
            <w:rFonts w:ascii="Times New Roman" w:eastAsia="Times New Roman" w:hAnsi="Times New Roman" w:cs="Times New Roman"/>
            <w:color w:val="0000FF"/>
            <w:sz w:val="24"/>
            <w:szCs w:val="24"/>
            <w:u w:val="single"/>
          </w:rPr>
          <w:t>https://doi.org/10.1038/s41440-017-0008-y</w:t>
        </w:r>
      </w:hyperlink>
    </w:p>
    <w:p w14:paraId="745F2969" w14:textId="77777777"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Vahanian,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Cottin, Y.,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3" w:history="1">
        <w:r w:rsidRPr="005F1DFA">
          <w:rPr>
            <w:rFonts w:ascii="Times New Roman" w:eastAsia="Times New Roman" w:hAnsi="Times New Roman" w:cs="Times New Roman"/>
            <w:color w:val="0000FF"/>
            <w:sz w:val="24"/>
            <w:szCs w:val="24"/>
            <w:u w:val="single"/>
          </w:rPr>
          <w:t>https://doi.org/10.1210/jc.2010-0449</w:t>
        </w:r>
      </w:hyperlink>
    </w:p>
    <w:p w14:paraId="01C4852E" w14:textId="77777777" w:rsidR="00854EA9" w:rsidRPr="00021DDB"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4" w:history="1">
        <w:r w:rsidRPr="005F1DFA">
          <w:rPr>
            <w:rFonts w:ascii="Times New Roman" w:eastAsia="Times New Roman" w:hAnsi="Times New Roman" w:cs="Times New Roman"/>
            <w:color w:val="0000FF"/>
            <w:sz w:val="24"/>
            <w:szCs w:val="24"/>
            <w:u w:val="single"/>
          </w:rPr>
          <w:t>https://doi.org/10.33263/BRIAC124.46034612</w:t>
        </w:r>
      </w:hyperlink>
    </w:p>
    <w:p w14:paraId="6B35D5B4" w14:textId="77777777" w:rsidR="007E2F1E" w:rsidRDefault="007E2F1E" w:rsidP="00CA7878">
      <w:pPr>
        <w:spacing w:line="480" w:lineRule="auto"/>
        <w:jc w:val="both"/>
      </w:pPr>
    </w:p>
    <w:sectPr w:rsidR="007E2F1E" w:rsidSect="00E606DE">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8386" w14:textId="77777777" w:rsidR="00497369" w:rsidRDefault="00497369" w:rsidP="004E269E">
      <w:pPr>
        <w:spacing w:after="0" w:line="240" w:lineRule="auto"/>
      </w:pPr>
      <w:r>
        <w:separator/>
      </w:r>
    </w:p>
  </w:endnote>
  <w:endnote w:type="continuationSeparator" w:id="0">
    <w:p w14:paraId="390C8650" w14:textId="77777777" w:rsidR="00497369" w:rsidRDefault="00497369" w:rsidP="004E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09317"/>
      <w:docPartObj>
        <w:docPartGallery w:val="Page Numbers (Bottom of Page)"/>
        <w:docPartUnique/>
      </w:docPartObj>
    </w:sdtPr>
    <w:sdtEndPr>
      <w:rPr>
        <w:noProof/>
      </w:rPr>
    </w:sdtEndPr>
    <w:sdtContent>
      <w:p w14:paraId="27323E4A" w14:textId="77777777" w:rsidR="004E269E" w:rsidRDefault="004E2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C66C3" w14:textId="77777777" w:rsidR="004E269E" w:rsidRDefault="004E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50E1" w14:textId="77777777" w:rsidR="00497369" w:rsidRDefault="00497369" w:rsidP="004E269E">
      <w:pPr>
        <w:spacing w:after="0" w:line="240" w:lineRule="auto"/>
      </w:pPr>
      <w:r>
        <w:separator/>
      </w:r>
    </w:p>
  </w:footnote>
  <w:footnote w:type="continuationSeparator" w:id="0">
    <w:p w14:paraId="1436A802" w14:textId="77777777" w:rsidR="00497369" w:rsidRDefault="00497369" w:rsidP="004E2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487384">
    <w:abstractNumId w:val="20"/>
  </w:num>
  <w:num w:numId="2" w16cid:durableId="1415083065">
    <w:abstractNumId w:val="8"/>
  </w:num>
  <w:num w:numId="3" w16cid:durableId="1322733870">
    <w:abstractNumId w:val="29"/>
  </w:num>
  <w:num w:numId="4" w16cid:durableId="2039507023">
    <w:abstractNumId w:val="1"/>
  </w:num>
  <w:num w:numId="5" w16cid:durableId="1081487387">
    <w:abstractNumId w:val="19"/>
  </w:num>
  <w:num w:numId="6" w16cid:durableId="1862821790">
    <w:abstractNumId w:val="28"/>
  </w:num>
  <w:num w:numId="7" w16cid:durableId="756288353">
    <w:abstractNumId w:val="26"/>
  </w:num>
  <w:num w:numId="8" w16cid:durableId="408119416">
    <w:abstractNumId w:val="2"/>
  </w:num>
  <w:num w:numId="9" w16cid:durableId="146360323">
    <w:abstractNumId w:val="27"/>
  </w:num>
  <w:num w:numId="10" w16cid:durableId="101848263">
    <w:abstractNumId w:val="15"/>
  </w:num>
  <w:num w:numId="11" w16cid:durableId="1251966097">
    <w:abstractNumId w:val="6"/>
  </w:num>
  <w:num w:numId="12" w16cid:durableId="715080762">
    <w:abstractNumId w:val="18"/>
  </w:num>
  <w:num w:numId="13" w16cid:durableId="2124886411">
    <w:abstractNumId w:val="5"/>
  </w:num>
  <w:num w:numId="14" w16cid:durableId="481508807">
    <w:abstractNumId w:val="3"/>
  </w:num>
  <w:num w:numId="15" w16cid:durableId="1580018167">
    <w:abstractNumId w:val="9"/>
  </w:num>
  <w:num w:numId="16" w16cid:durableId="1440370814">
    <w:abstractNumId w:val="22"/>
  </w:num>
  <w:num w:numId="17" w16cid:durableId="2125728667">
    <w:abstractNumId w:val="25"/>
  </w:num>
  <w:num w:numId="18" w16cid:durableId="2127265141">
    <w:abstractNumId w:val="4"/>
  </w:num>
  <w:num w:numId="19" w16cid:durableId="1140852911">
    <w:abstractNumId w:val="21"/>
  </w:num>
  <w:num w:numId="20" w16cid:durableId="1580870112">
    <w:abstractNumId w:val="23"/>
  </w:num>
  <w:num w:numId="21" w16cid:durableId="1562016545">
    <w:abstractNumId w:val="14"/>
  </w:num>
  <w:num w:numId="22" w16cid:durableId="893085773">
    <w:abstractNumId w:val="10"/>
  </w:num>
  <w:num w:numId="23" w16cid:durableId="2052995031">
    <w:abstractNumId w:val="24"/>
  </w:num>
  <w:num w:numId="24" w16cid:durableId="2035643546">
    <w:abstractNumId w:val="16"/>
  </w:num>
  <w:num w:numId="25" w16cid:durableId="291055886">
    <w:abstractNumId w:val="17"/>
  </w:num>
  <w:num w:numId="26" w16cid:durableId="236868814">
    <w:abstractNumId w:val="11"/>
  </w:num>
  <w:num w:numId="27" w16cid:durableId="2058163245">
    <w:abstractNumId w:val="7"/>
  </w:num>
  <w:num w:numId="28" w16cid:durableId="284235068">
    <w:abstractNumId w:val="12"/>
  </w:num>
  <w:num w:numId="29" w16cid:durableId="1721661407">
    <w:abstractNumId w:val="0"/>
  </w:num>
  <w:num w:numId="30" w16cid:durableId="1569994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8"/>
    <w:rsid w:val="00000019"/>
    <w:rsid w:val="00001376"/>
    <w:rsid w:val="00001C3B"/>
    <w:rsid w:val="00021DDB"/>
    <w:rsid w:val="0006494C"/>
    <w:rsid w:val="000C6AE5"/>
    <w:rsid w:val="000C7998"/>
    <w:rsid w:val="001278C9"/>
    <w:rsid w:val="00134CE1"/>
    <w:rsid w:val="00152F71"/>
    <w:rsid w:val="0015354F"/>
    <w:rsid w:val="001F46C4"/>
    <w:rsid w:val="00233814"/>
    <w:rsid w:val="0024403D"/>
    <w:rsid w:val="002F4CB9"/>
    <w:rsid w:val="003432E8"/>
    <w:rsid w:val="003B2DA8"/>
    <w:rsid w:val="00405556"/>
    <w:rsid w:val="00446A16"/>
    <w:rsid w:val="0047014A"/>
    <w:rsid w:val="00497369"/>
    <w:rsid w:val="004B46A7"/>
    <w:rsid w:val="004E269E"/>
    <w:rsid w:val="004F0D28"/>
    <w:rsid w:val="00504545"/>
    <w:rsid w:val="00525489"/>
    <w:rsid w:val="00552ED0"/>
    <w:rsid w:val="00586229"/>
    <w:rsid w:val="005B181E"/>
    <w:rsid w:val="005B2FC7"/>
    <w:rsid w:val="005B34E4"/>
    <w:rsid w:val="005B34FC"/>
    <w:rsid w:val="005C62BB"/>
    <w:rsid w:val="005D18AD"/>
    <w:rsid w:val="006A7785"/>
    <w:rsid w:val="006B41C6"/>
    <w:rsid w:val="00750E1E"/>
    <w:rsid w:val="007E2F1E"/>
    <w:rsid w:val="007F1B6A"/>
    <w:rsid w:val="007F260B"/>
    <w:rsid w:val="00802916"/>
    <w:rsid w:val="00833C40"/>
    <w:rsid w:val="00850CF5"/>
    <w:rsid w:val="00854EA9"/>
    <w:rsid w:val="00884B49"/>
    <w:rsid w:val="008A7691"/>
    <w:rsid w:val="008C3374"/>
    <w:rsid w:val="008D67C7"/>
    <w:rsid w:val="00903BFA"/>
    <w:rsid w:val="00911FA9"/>
    <w:rsid w:val="0091420E"/>
    <w:rsid w:val="00960CC5"/>
    <w:rsid w:val="009722CD"/>
    <w:rsid w:val="0097361E"/>
    <w:rsid w:val="00985588"/>
    <w:rsid w:val="00A138A4"/>
    <w:rsid w:val="00A21B4A"/>
    <w:rsid w:val="00A60872"/>
    <w:rsid w:val="00A65AE7"/>
    <w:rsid w:val="00AC362F"/>
    <w:rsid w:val="00B0493F"/>
    <w:rsid w:val="00B07469"/>
    <w:rsid w:val="00B23D8E"/>
    <w:rsid w:val="00B327ED"/>
    <w:rsid w:val="00B43DEE"/>
    <w:rsid w:val="00B56205"/>
    <w:rsid w:val="00B62DBB"/>
    <w:rsid w:val="00B97A04"/>
    <w:rsid w:val="00BA3B38"/>
    <w:rsid w:val="00BD3E8C"/>
    <w:rsid w:val="00C106FA"/>
    <w:rsid w:val="00CA7556"/>
    <w:rsid w:val="00CA7878"/>
    <w:rsid w:val="00CD00E4"/>
    <w:rsid w:val="00D16C19"/>
    <w:rsid w:val="00D8755D"/>
    <w:rsid w:val="00D91145"/>
    <w:rsid w:val="00DC1ADE"/>
    <w:rsid w:val="00DD7B38"/>
    <w:rsid w:val="00DE670E"/>
    <w:rsid w:val="00E0490F"/>
    <w:rsid w:val="00E606DE"/>
    <w:rsid w:val="00E92E39"/>
    <w:rsid w:val="00EE444B"/>
    <w:rsid w:val="00EE5E6A"/>
    <w:rsid w:val="00EF19E9"/>
    <w:rsid w:val="00F2637E"/>
    <w:rsid w:val="00F90C3D"/>
    <w:rsid w:val="00F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7922"/>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4E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IDR.S346547" TargetMode="External"/><Relationship Id="rId18" Type="http://schemas.openxmlformats.org/officeDocument/2006/relationships/hyperlink" Target="https://doi.org/10.1016/j.ajpath.2013.10.020" TargetMode="External"/><Relationship Id="rId26" Type="http://schemas.openxmlformats.org/officeDocument/2006/relationships/hyperlink" Target="https://doi.org/10.3390/molecules26216387" TargetMode="External"/><Relationship Id="rId39" Type="http://schemas.openxmlformats.org/officeDocument/2006/relationships/hyperlink" Target="https://doi.org/10.1016/j.colsurfb.2019.01.045" TargetMode="External"/><Relationship Id="rId21" Type="http://schemas.openxmlformats.org/officeDocument/2006/relationships/hyperlink" Target="https://doi.org/10.1016/S2221-1691(14)60215-X" TargetMode="External"/><Relationship Id="rId34" Type="http://schemas.openxmlformats.org/officeDocument/2006/relationships/hyperlink" Target="https://doi.org/10.1016/j.diabres.2019.107843" TargetMode="External"/><Relationship Id="rId42" Type="http://schemas.openxmlformats.org/officeDocument/2006/relationships/hyperlink" Target="https://doi.org/10.1038/s41440-017-0008-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oodres.2011.04.052" TargetMode="External"/><Relationship Id="rId29" Type="http://schemas.openxmlformats.org/officeDocument/2006/relationships/hyperlink" Target="https://doi.org/10.1016/j.fct.2011.1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olecules27217244" TargetMode="External"/><Relationship Id="rId24" Type="http://schemas.openxmlformats.org/officeDocument/2006/relationships/hyperlink" Target="https://doi.org/10.3389/fphar.2013.00177" TargetMode="External"/><Relationship Id="rId32" Type="http://schemas.openxmlformats.org/officeDocument/2006/relationships/hyperlink" Target="https://doi.org/10.1590/S1517-83822012000400003" TargetMode="External"/><Relationship Id="rId37" Type="http://schemas.openxmlformats.org/officeDocument/2006/relationships/hyperlink" Target="https://doi.org/10.1080/10942912.2015.1110166" TargetMode="External"/><Relationship Id="rId40" Type="http://schemas.openxmlformats.org/officeDocument/2006/relationships/hyperlink" Target="https://doi.org/10.1111/j.1541-4337.2011.00169.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55/2023/5586473" TargetMode="External"/><Relationship Id="rId23" Type="http://schemas.openxmlformats.org/officeDocument/2006/relationships/hyperlink" Target="https://doi.org/10.1016/j.lwt.2011.03.003" TargetMode="External"/><Relationship Id="rId28" Type="http://schemas.openxmlformats.org/officeDocument/2006/relationships/hyperlink" Target="https://doi.org/10.4239/wjd.v6.i6.850" TargetMode="External"/><Relationship Id="rId36" Type="http://schemas.openxmlformats.org/officeDocument/2006/relationships/hyperlink" Target="https://doi.org/10.1016/j.foodchem.2015.01.067" TargetMode="External"/><Relationship Id="rId10" Type="http://schemas.openxmlformats.org/officeDocument/2006/relationships/hyperlink" Target="https://doi.org/10.1016/j.ifset.2015.09.003" TargetMode="External"/><Relationship Id="rId19" Type="http://schemas.openxmlformats.org/officeDocument/2006/relationships/hyperlink" Target="https://doi.org/10.1016/j.foodchem.2016.07.101" TargetMode="External"/><Relationship Id="rId31" Type="http://schemas.openxmlformats.org/officeDocument/2006/relationships/hyperlink" Target="https://doi.org/10.3390/microorganisms10020354" TargetMode="External"/><Relationship Id="rId44" Type="http://schemas.openxmlformats.org/officeDocument/2006/relationships/hyperlink" Target="https://doi.org/10.33263/BRIAC124.46034612" TargetMode="External"/><Relationship Id="rId4" Type="http://schemas.openxmlformats.org/officeDocument/2006/relationships/settings" Target="settings.xml"/><Relationship Id="rId9" Type="http://schemas.openxmlformats.org/officeDocument/2006/relationships/hyperlink" Target="https://doi.org/10.1111/jam.14883" TargetMode="External"/><Relationship Id="rId14" Type="http://schemas.openxmlformats.org/officeDocument/2006/relationships/hyperlink" Target="https://doi.org/10.1080/10408398.2018.1484687" TargetMode="External"/><Relationship Id="rId22" Type="http://schemas.openxmlformats.org/officeDocument/2006/relationships/hyperlink" Target="https://doi.org/10.1016/j.fct.2012.02.024" TargetMode="External"/><Relationship Id="rId27" Type="http://schemas.openxmlformats.org/officeDocument/2006/relationships/hyperlink" Target="https://doi.org/10.3390/molecules17066953" TargetMode="External"/><Relationship Id="rId30" Type="http://schemas.openxmlformats.org/officeDocument/2006/relationships/hyperlink" Target="https://doi.org/10.1016/j.ijfoodmicro.2005.07.007" TargetMode="External"/><Relationship Id="rId35" Type="http://schemas.openxmlformats.org/officeDocument/2006/relationships/hyperlink" Target="https://doi.org/10.1038/s41598-022-19944-0" TargetMode="External"/><Relationship Id="rId43" Type="http://schemas.openxmlformats.org/officeDocument/2006/relationships/hyperlink" Target="https://doi.org/10.1210/jc.2010-0449"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s0924-8579(99)00074-6" TargetMode="External"/><Relationship Id="rId17" Type="http://schemas.openxmlformats.org/officeDocument/2006/relationships/hyperlink" Target="http://www.cabi.org/pc/datasheet/52412" TargetMode="External"/><Relationship Id="rId25" Type="http://schemas.openxmlformats.org/officeDocument/2006/relationships/hyperlink" Target="http://www.ceplac.gov.br/radar.htm" TargetMode="External"/><Relationship Id="rId33" Type="http://schemas.openxmlformats.org/officeDocument/2006/relationships/hyperlink" Target="https://doi.org/10.1016/j.tifs.2016.11.021" TargetMode="External"/><Relationship Id="rId38" Type="http://schemas.openxmlformats.org/officeDocument/2006/relationships/hyperlink" Target="https://doi.org/10.1080/14786419.2022.2043527" TargetMode="External"/><Relationship Id="rId46" Type="http://schemas.openxmlformats.org/officeDocument/2006/relationships/theme" Target="theme/theme1.xml"/><Relationship Id="rId20" Type="http://schemas.openxmlformats.org/officeDocument/2006/relationships/hyperlink" Target="https://doi.org/10.1111/j.1541-4337.2011.00169.x" TargetMode="External"/><Relationship Id="rId41" Type="http://schemas.openxmlformats.org/officeDocument/2006/relationships/hyperlink" Target="https://www.who.int/publications/i/item/978924007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4551-F6C4-4DD0-AD13-285DB4C8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10800</Words>
  <Characters>61562</Characters>
  <Application>Microsoft Office Word</Application>
  <DocSecurity>4</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abdulrauf ilyas</cp:lastModifiedBy>
  <cp:revision>2</cp:revision>
  <dcterms:created xsi:type="dcterms:W3CDTF">2025-07-12T12:19:00Z</dcterms:created>
  <dcterms:modified xsi:type="dcterms:W3CDTF">2025-07-12T12:19:00Z</dcterms:modified>
</cp:coreProperties>
</file>